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814DA4"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14006A9B" wp14:editId="6F067314">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38C6C69"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2D840D4A" w14:textId="77777777" w:rsidTr="7D3F7791">
        <w:trPr>
          <w:trHeight w:val="622"/>
        </w:trPr>
        <w:tc>
          <w:tcPr>
            <w:tcW w:w="10348" w:type="dxa"/>
            <w:tcMar>
              <w:top w:w="1531" w:type="dxa"/>
              <w:left w:w="0" w:type="dxa"/>
              <w:right w:w="0" w:type="dxa"/>
            </w:tcMar>
          </w:tcPr>
          <w:p w14:paraId="6D27DE32" w14:textId="5D6498A7" w:rsidR="003B5733" w:rsidRPr="003B5733" w:rsidRDefault="00FB783D" w:rsidP="003B5733">
            <w:pPr>
              <w:pStyle w:val="Documenttitle"/>
            </w:pPr>
            <w:r>
              <w:t>New Victorian legal arrangements for Rural and Isolated Practice Registered Nurses</w:t>
            </w:r>
          </w:p>
        </w:tc>
      </w:tr>
      <w:tr w:rsidR="003B5733" w14:paraId="6CDBFA39" w14:textId="77777777" w:rsidTr="7D3F7791">
        <w:tc>
          <w:tcPr>
            <w:tcW w:w="10348" w:type="dxa"/>
          </w:tcPr>
          <w:p w14:paraId="3DFEA3BA" w14:textId="6DAF2B1F" w:rsidR="003B5733" w:rsidRPr="00A1389F" w:rsidRDefault="11A76C68" w:rsidP="005F44C0">
            <w:pPr>
              <w:pStyle w:val="Documentsubtitle"/>
            </w:pPr>
            <w:r>
              <w:t>Factsheet for</w:t>
            </w:r>
            <w:r w:rsidR="0C6B6F7E">
              <w:t xml:space="preserve"> small rural</w:t>
            </w:r>
            <w:r w:rsidR="7CF294D7">
              <w:t xml:space="preserve"> </w:t>
            </w:r>
            <w:r w:rsidR="0C6B6F7E">
              <w:t>health services, bush nursing centres &amp; bush nursing hospitals</w:t>
            </w:r>
            <w:r w:rsidR="7336B4B3">
              <w:t xml:space="preserve"> – </w:t>
            </w:r>
            <w:r w:rsidR="299E67CD">
              <w:t xml:space="preserve">Updated December </w:t>
            </w:r>
            <w:r w:rsidR="7336B4B3">
              <w:t>2021</w:t>
            </w:r>
          </w:p>
        </w:tc>
      </w:tr>
      <w:tr w:rsidR="003B5733" w14:paraId="08610412" w14:textId="77777777" w:rsidTr="7D3F7791">
        <w:tc>
          <w:tcPr>
            <w:tcW w:w="10348" w:type="dxa"/>
          </w:tcPr>
          <w:p w14:paraId="4E1B4CE0" w14:textId="77777777" w:rsidR="003B5733" w:rsidRPr="001E5058" w:rsidRDefault="00D60E95" w:rsidP="001E5058">
            <w:pPr>
              <w:pStyle w:val="Bannermarking"/>
            </w:pPr>
            <w:fldSimple w:instr="FILLIN  &quot;Type the protective marking&quot; \d OFFICIAL \o  \* MERGEFORMAT">
              <w:r w:rsidR="00FB783D">
                <w:t>OFFICIAL</w:t>
              </w:r>
            </w:fldSimple>
          </w:p>
        </w:tc>
      </w:tr>
    </w:tbl>
    <w:p w14:paraId="2427D297" w14:textId="77777777" w:rsidR="005E5AA9" w:rsidRDefault="005E5AA9" w:rsidP="005E5AA9">
      <w:pPr>
        <w:pStyle w:val="Heading1"/>
      </w:pPr>
      <w:r>
        <w:t>What is happening and why?</w:t>
      </w:r>
    </w:p>
    <w:p w14:paraId="044A7668" w14:textId="2C2431C7" w:rsidR="3D6918CF" w:rsidRDefault="3D6918CF" w:rsidP="5FFAF3B7">
      <w:pPr>
        <w:pStyle w:val="Body"/>
        <w:rPr>
          <w:rFonts w:eastAsia="Arial" w:cs="Arial"/>
          <w:color w:val="000000" w:themeColor="text1"/>
          <w:szCs w:val="21"/>
        </w:rPr>
      </w:pPr>
      <w:r w:rsidRPr="5FFAF3B7">
        <w:rPr>
          <w:rFonts w:eastAsia="Arial" w:cs="Arial"/>
          <w:color w:val="000000" w:themeColor="text1"/>
          <w:szCs w:val="21"/>
        </w:rPr>
        <w:t xml:space="preserve">Victoria has updated the legislation to govern the practice of registered nurses who currently have a Scheduled Medicines (Rural and Isolated Practice) Endorsement (the RIP endorsement) on their registration from the Nursing and Midwifery Board of Australia (NMBA). </w:t>
      </w:r>
    </w:p>
    <w:p w14:paraId="0444060C" w14:textId="2662D568" w:rsidR="3D6918CF" w:rsidRDefault="001E30E4" w:rsidP="5FFAF3B7">
      <w:pPr>
        <w:pStyle w:val="Body"/>
      </w:pPr>
      <w:r>
        <w:t xml:space="preserve">Following national consultation, the NMBA has indicated its intent to cease the endorsement of registered nurses who complete special </w:t>
      </w:r>
      <w:r w:rsidRPr="001030B9">
        <w:t>courses of study in rural and isolated scheduled medicines practice in 2022</w:t>
      </w:r>
      <w:r w:rsidR="6F065AD9">
        <w:t xml:space="preserve">, </w:t>
      </w:r>
      <w:r w:rsidR="6F065AD9" w:rsidRPr="0B320A91">
        <w:rPr>
          <w:color w:val="000000" w:themeColor="text1"/>
          <w:szCs w:val="21"/>
        </w:rPr>
        <w:t>and the related additional 10 hours</w:t>
      </w:r>
      <w:r w:rsidR="209B7FDE" w:rsidRPr="0B320A91" w:rsidDel="001E30E4">
        <w:rPr>
          <w:color w:val="000000" w:themeColor="text1"/>
          <w:szCs w:val="21"/>
        </w:rPr>
        <w:t xml:space="preserve"> of </w:t>
      </w:r>
      <w:r w:rsidR="6F065AD9" w:rsidRPr="0B320A91">
        <w:rPr>
          <w:color w:val="000000" w:themeColor="text1"/>
          <w:szCs w:val="21"/>
        </w:rPr>
        <w:t>continuing professional development in scheduled medicines practice.</w:t>
      </w:r>
      <w:r>
        <w:t xml:space="preserve"> </w:t>
      </w:r>
    </w:p>
    <w:p w14:paraId="0E1A28D5" w14:textId="775E406C" w:rsidR="3D6918CF" w:rsidRDefault="3D6918CF" w:rsidP="5FFAF3B7">
      <w:pPr>
        <w:pStyle w:val="Body"/>
        <w:rPr>
          <w:rFonts w:eastAsia="Arial" w:cs="Arial"/>
          <w:color w:val="000000" w:themeColor="text1"/>
          <w:szCs w:val="21"/>
        </w:rPr>
      </w:pPr>
      <w:r w:rsidRPr="5FFAF3B7">
        <w:rPr>
          <w:rFonts w:eastAsia="Arial" w:cs="Arial"/>
          <w:color w:val="000000" w:themeColor="text1"/>
          <w:szCs w:val="21"/>
        </w:rPr>
        <w:t xml:space="preserve">As Victorian legislation specifically refers to the RIP endorsement, new legal mechanisms are required in Victoria to enable </w:t>
      </w:r>
      <w:r w:rsidR="00F32367">
        <w:rPr>
          <w:rFonts w:eastAsia="Arial" w:cs="Arial"/>
          <w:color w:val="000000" w:themeColor="text1"/>
          <w:szCs w:val="21"/>
        </w:rPr>
        <w:t>Rural and Isolated Practice Endorsed Registered Nurses (</w:t>
      </w:r>
      <w:r w:rsidRPr="5FFAF3B7">
        <w:rPr>
          <w:rFonts w:eastAsia="Arial" w:cs="Arial"/>
          <w:color w:val="000000" w:themeColor="text1"/>
          <w:szCs w:val="21"/>
        </w:rPr>
        <w:t>RIPERNs</w:t>
      </w:r>
      <w:r w:rsidR="00F32367">
        <w:rPr>
          <w:rFonts w:eastAsia="Arial" w:cs="Arial"/>
          <w:color w:val="000000" w:themeColor="text1"/>
          <w:szCs w:val="21"/>
        </w:rPr>
        <w:t>)</w:t>
      </w:r>
      <w:r w:rsidRPr="5FFAF3B7">
        <w:rPr>
          <w:rFonts w:eastAsia="Arial" w:cs="Arial"/>
          <w:color w:val="000000" w:themeColor="text1"/>
          <w:szCs w:val="21"/>
        </w:rPr>
        <w:t xml:space="preserve"> to continue their medicines practice and ensure timely access to care and medications in the rural urgent care centres and bush nursing settings for their local communities. </w:t>
      </w:r>
    </w:p>
    <w:p w14:paraId="65B34454" w14:textId="12715B8B" w:rsidR="3D6918CF" w:rsidRDefault="3D6918CF" w:rsidP="6F97A598">
      <w:pPr>
        <w:pStyle w:val="Body"/>
        <w:rPr>
          <w:rFonts w:eastAsia="Arial" w:cs="Arial"/>
          <w:color w:val="000000" w:themeColor="text1"/>
        </w:rPr>
      </w:pPr>
      <w:r w:rsidRPr="4E3110D0">
        <w:rPr>
          <w:rFonts w:eastAsia="Arial" w:cs="Arial"/>
          <w:color w:val="000000" w:themeColor="text1"/>
        </w:rPr>
        <w:t xml:space="preserve">On 1 </w:t>
      </w:r>
      <w:r w:rsidR="7363BC0E" w:rsidRPr="4E3110D0">
        <w:rPr>
          <w:rFonts w:eastAsia="Arial" w:cs="Arial"/>
          <w:color w:val="000000" w:themeColor="text1"/>
        </w:rPr>
        <w:t>February 2022</w:t>
      </w:r>
      <w:r w:rsidRPr="4E3110D0">
        <w:rPr>
          <w:rFonts w:eastAsia="Arial" w:cs="Arial"/>
          <w:color w:val="000000" w:themeColor="text1"/>
        </w:rPr>
        <w:t>, Victoria is changing its drugs and poisons regulatory scheme to safeguard the RIPERN model of care.</w:t>
      </w:r>
    </w:p>
    <w:p w14:paraId="7C7BEAAC" w14:textId="77777777" w:rsidR="00C14EDC" w:rsidRDefault="3D6918CF" w:rsidP="66B90214">
      <w:pPr>
        <w:pStyle w:val="Body"/>
        <w:rPr>
          <w:rFonts w:eastAsia="Arial" w:cs="Arial"/>
          <w:color w:val="000000" w:themeColor="text1"/>
          <w:szCs w:val="21"/>
        </w:rPr>
      </w:pPr>
      <w:r w:rsidRPr="66B90214">
        <w:rPr>
          <w:rFonts w:eastAsia="Arial" w:cs="Arial"/>
          <w:color w:val="000000" w:themeColor="text1"/>
          <w:szCs w:val="21"/>
        </w:rPr>
        <w:t xml:space="preserve">The Drugs, Poisons and Controlled Substances Regulations 2017 now includes a provision for the Secretary of the Department of Health to establish a new class of registered nurse – an approved registered nurse – according to specified criteria. In addition, the Secretary can approve the obtaining, possession, sale, supply or administration of Schedule 2, 3, 4 and 8 poisons in certain conditions and according to health management protocols in the Primary Clinical Care Manual. </w:t>
      </w:r>
    </w:p>
    <w:p w14:paraId="6569A9AF" w14:textId="5B9E8DFF" w:rsidR="3D6918CF" w:rsidRPr="008A41D1" w:rsidRDefault="3D6918CF" w:rsidP="66B90214">
      <w:pPr>
        <w:pStyle w:val="Body"/>
        <w:rPr>
          <w:rFonts w:eastAsia="Arial" w:cs="Arial"/>
          <w:color w:val="000000" w:themeColor="text1"/>
          <w:szCs w:val="21"/>
        </w:rPr>
      </w:pPr>
      <w:r w:rsidRPr="66B90214">
        <w:rPr>
          <w:rFonts w:eastAsia="Arial" w:cs="Arial"/>
          <w:color w:val="000000" w:themeColor="text1"/>
          <w:szCs w:val="21"/>
        </w:rPr>
        <w:t>These authorising conditions are similar to existing circumstances, with additional conditions requiring evidence of professional experience and record keeping.</w:t>
      </w:r>
      <w:r w:rsidR="451D70D3" w:rsidRPr="66B90214">
        <w:rPr>
          <w:rFonts w:eastAsia="Arial" w:cs="Arial"/>
          <w:color w:val="000000" w:themeColor="text1"/>
          <w:szCs w:val="21"/>
        </w:rPr>
        <w:t xml:space="preserve"> </w:t>
      </w:r>
    </w:p>
    <w:p w14:paraId="0D5CC28D" w14:textId="5B742282" w:rsidR="005E5AA9" w:rsidRDefault="005E5AA9" w:rsidP="005E5AA9">
      <w:pPr>
        <w:pStyle w:val="Heading1"/>
      </w:pPr>
      <w:r>
        <w:t>What does this mean for my organisation</w:t>
      </w:r>
      <w:r w:rsidR="00E36913">
        <w:t>?</w:t>
      </w:r>
      <w:r w:rsidR="006C30D3">
        <w:t xml:space="preserve"> </w:t>
      </w:r>
    </w:p>
    <w:p w14:paraId="481F48F7" w14:textId="03B39CDD" w:rsidR="00103C54" w:rsidRPr="008A41D1" w:rsidRDefault="00103C54" w:rsidP="008361A8">
      <w:pPr>
        <w:pStyle w:val="Body"/>
        <w:numPr>
          <w:ilvl w:val="0"/>
          <w:numId w:val="42"/>
        </w:numPr>
        <w:rPr>
          <w:rFonts w:eastAsia="Arial" w:cs="Arial"/>
        </w:rPr>
      </w:pPr>
      <w:r w:rsidRPr="4E3110D0">
        <w:rPr>
          <w:rFonts w:eastAsia="Arial" w:cs="Arial"/>
        </w:rPr>
        <w:t>The role title will change from</w:t>
      </w:r>
      <w:r w:rsidR="00F32367" w:rsidRPr="4E3110D0">
        <w:rPr>
          <w:rFonts w:eastAsia="Arial" w:cs="Arial"/>
        </w:rPr>
        <w:t xml:space="preserve"> RIPERN to Rural and Isolated Practice Registered Nurse (RIPRN)</w:t>
      </w:r>
      <w:r w:rsidR="00A16CFD" w:rsidRPr="4E3110D0">
        <w:rPr>
          <w:rFonts w:eastAsia="Arial" w:cs="Arial"/>
        </w:rPr>
        <w:t>.</w:t>
      </w:r>
    </w:p>
    <w:p w14:paraId="3FEC517E" w14:textId="4EC59FDA" w:rsidR="008361A8" w:rsidRPr="008A41D1" w:rsidRDefault="00A43FE7" w:rsidP="008361A8">
      <w:pPr>
        <w:pStyle w:val="Body"/>
        <w:numPr>
          <w:ilvl w:val="0"/>
          <w:numId w:val="42"/>
        </w:numPr>
        <w:rPr>
          <w:rFonts w:eastAsia="Arial" w:cs="Arial"/>
        </w:rPr>
      </w:pPr>
      <w:r>
        <w:t>The day-to-day practise of RIPRNs will not change.</w:t>
      </w:r>
      <w:r w:rsidR="008361A8">
        <w:t xml:space="preserve"> However, from 1 </w:t>
      </w:r>
      <w:r w:rsidR="663421B5">
        <w:t>February 2022</w:t>
      </w:r>
      <w:r w:rsidR="008361A8">
        <w:t>, RIPRNs in Victoria will no longer rely on the NMBA’s RIP endorsement for their qualification to practise</w:t>
      </w:r>
      <w:r w:rsidR="00A41296">
        <w:t xml:space="preserve"> as a RIPRN</w:t>
      </w:r>
      <w:r w:rsidR="008361A8">
        <w:t xml:space="preserve">. </w:t>
      </w:r>
    </w:p>
    <w:p w14:paraId="3523CA51" w14:textId="1FD56EAC" w:rsidR="518A1F8C" w:rsidRDefault="518A1F8C" w:rsidP="7D3F7791">
      <w:pPr>
        <w:pStyle w:val="Body"/>
        <w:numPr>
          <w:ilvl w:val="0"/>
          <w:numId w:val="42"/>
        </w:numPr>
        <w:rPr>
          <w:rFonts w:eastAsia="Arial" w:cs="Arial"/>
          <w:szCs w:val="21"/>
        </w:rPr>
      </w:pPr>
      <w:r>
        <w:t>Nurses who hold the NMBA RIP endorsement on 1 February 2022 will not be subject to Secretary Approval conditions relating to previous work experience and education.</w:t>
      </w:r>
    </w:p>
    <w:p w14:paraId="7604789D" w14:textId="57D98357" w:rsidR="009609A5" w:rsidRDefault="00866548" w:rsidP="009609A5">
      <w:pPr>
        <w:pStyle w:val="Body"/>
        <w:numPr>
          <w:ilvl w:val="0"/>
          <w:numId w:val="47"/>
        </w:numPr>
      </w:pPr>
      <w:r>
        <w:t>T</w:t>
      </w:r>
      <w:r w:rsidR="009609A5">
        <w:t xml:space="preserve">o practice as a RIPRN in Victoria, </w:t>
      </w:r>
      <w:r>
        <w:t>a nurse</w:t>
      </w:r>
      <w:r w:rsidR="009609A5">
        <w:t xml:space="preserve"> must</w:t>
      </w:r>
      <w:r w:rsidR="002D7186">
        <w:t xml:space="preserve"> be working in a designated rural urgent care centre, bush nursing centre or bush nursing hospital and </w:t>
      </w:r>
      <w:r w:rsidR="009609A5">
        <w:t>meet the competence, education and experience requirements specified in the Secretary Approval. This includes:</w:t>
      </w:r>
    </w:p>
    <w:p w14:paraId="24940876" w14:textId="77777777" w:rsidR="009609A5" w:rsidRDefault="009609A5" w:rsidP="009609A5">
      <w:pPr>
        <w:pStyle w:val="Body"/>
        <w:numPr>
          <w:ilvl w:val="0"/>
          <w:numId w:val="48"/>
        </w:numPr>
        <w:ind w:left="1134" w:hanging="425"/>
        <w:rPr>
          <w:rFonts w:ascii="Symbol" w:eastAsia="Symbol" w:hAnsi="Symbol" w:cs="Symbol"/>
          <w:szCs w:val="21"/>
        </w:rPr>
      </w:pPr>
      <w:r>
        <w:lastRenderedPageBreak/>
        <w:t>be registered by the Nursing and Midwifery Board of Australia as a registered nurse; and</w:t>
      </w:r>
    </w:p>
    <w:p w14:paraId="5E156038" w14:textId="77777777" w:rsidR="009609A5" w:rsidRDefault="009609A5" w:rsidP="009609A5">
      <w:pPr>
        <w:pStyle w:val="Body"/>
        <w:numPr>
          <w:ilvl w:val="0"/>
          <w:numId w:val="48"/>
        </w:numPr>
        <w:ind w:left="1134" w:hanging="425"/>
        <w:rPr>
          <w:rFonts w:ascii="Symbol" w:eastAsia="Symbol" w:hAnsi="Symbol" w:cs="Symbol"/>
          <w:szCs w:val="21"/>
        </w:rPr>
      </w:pPr>
      <w:r>
        <w:t xml:space="preserve">be assessed by their employer as being competent to obtain, possess, sell, supply and administer Schedule 2, 3, 4 and 8 poisons in accordance with the Health Management Protocols within the Primary Clinical Care Manual that is current at the time; and </w:t>
      </w:r>
    </w:p>
    <w:p w14:paraId="75193DE0" w14:textId="77777777" w:rsidR="009609A5" w:rsidRDefault="009609A5" w:rsidP="009609A5">
      <w:pPr>
        <w:pStyle w:val="Body"/>
        <w:numPr>
          <w:ilvl w:val="0"/>
          <w:numId w:val="48"/>
        </w:numPr>
        <w:ind w:left="1134" w:hanging="425"/>
        <w:rPr>
          <w:rFonts w:ascii="Symbol" w:eastAsia="Symbol" w:hAnsi="Symbol" w:cs="Symbol"/>
          <w:szCs w:val="21"/>
        </w:rPr>
      </w:pPr>
      <w:r>
        <w:t>since 1 July 2010, have successfully completed one of the following two courses:</w:t>
      </w:r>
    </w:p>
    <w:p w14:paraId="6467AC0A" w14:textId="77777777" w:rsidR="009609A5" w:rsidRDefault="009609A5" w:rsidP="009609A5">
      <w:pPr>
        <w:pStyle w:val="Body"/>
        <w:numPr>
          <w:ilvl w:val="2"/>
          <w:numId w:val="46"/>
        </w:numPr>
        <w:rPr>
          <w:rFonts w:eastAsia="Arial" w:cs="Arial"/>
          <w:szCs w:val="21"/>
        </w:rPr>
      </w:pPr>
      <w:r>
        <w:t xml:space="preserve">the Rural and Isolated Practice (Scheduled Medicines) Registered Nurse Course at Queensland Health’s the Cunningham Centre, or </w:t>
      </w:r>
    </w:p>
    <w:p w14:paraId="783FEA99" w14:textId="77777777" w:rsidR="009609A5" w:rsidRDefault="009609A5" w:rsidP="009609A5">
      <w:pPr>
        <w:pStyle w:val="Body"/>
        <w:numPr>
          <w:ilvl w:val="2"/>
          <w:numId w:val="46"/>
        </w:numPr>
        <w:rPr>
          <w:rFonts w:eastAsia="Arial" w:cs="Arial"/>
          <w:szCs w:val="21"/>
        </w:rPr>
      </w:pPr>
      <w:r>
        <w:t>the Graduate Certificate of Health (Scheduled Medicines) at the University of Southern Queensland; and</w:t>
      </w:r>
    </w:p>
    <w:p w14:paraId="4717F029" w14:textId="77777777" w:rsidR="009609A5" w:rsidRDefault="009609A5" w:rsidP="009609A5">
      <w:pPr>
        <w:pStyle w:val="Body"/>
        <w:numPr>
          <w:ilvl w:val="0"/>
          <w:numId w:val="48"/>
        </w:numPr>
        <w:ind w:left="1134" w:hanging="425"/>
        <w:rPr>
          <w:rFonts w:ascii="Symbol" w:eastAsia="Symbol" w:hAnsi="Symbol" w:cs="Symbol"/>
          <w:szCs w:val="21"/>
        </w:rPr>
      </w:pPr>
      <w:r>
        <w:t>have spent a minimum of one year at an average of two shifts per week working as a registered nurse, in one of the following settings:</w:t>
      </w:r>
    </w:p>
    <w:p w14:paraId="7C65230B" w14:textId="77777777" w:rsidR="009609A5" w:rsidRDefault="009609A5" w:rsidP="009609A5">
      <w:pPr>
        <w:pStyle w:val="Body"/>
        <w:numPr>
          <w:ilvl w:val="0"/>
          <w:numId w:val="45"/>
        </w:numPr>
        <w:rPr>
          <w:rFonts w:eastAsia="Arial" w:cs="Arial"/>
          <w:szCs w:val="21"/>
        </w:rPr>
      </w:pPr>
      <w:r>
        <w:t>urgent, emergency or critical care setting, or</w:t>
      </w:r>
    </w:p>
    <w:p w14:paraId="4EFE4825" w14:textId="77777777" w:rsidR="009609A5" w:rsidRDefault="009609A5" w:rsidP="009609A5">
      <w:pPr>
        <w:pStyle w:val="Body"/>
        <w:numPr>
          <w:ilvl w:val="0"/>
          <w:numId w:val="45"/>
        </w:numPr>
        <w:rPr>
          <w:rFonts w:eastAsia="Arial" w:cs="Arial"/>
        </w:rPr>
      </w:pPr>
      <w:r>
        <w:t>rural or rural isolated practice setting</w:t>
      </w:r>
      <w:r w:rsidRPr="03293A8C">
        <w:rPr>
          <w:rStyle w:val="FootnoteReference"/>
        </w:rPr>
        <w:footnoteReference w:id="2"/>
      </w:r>
      <w:r>
        <w:t>; and</w:t>
      </w:r>
    </w:p>
    <w:p w14:paraId="0C2283B1" w14:textId="77777777" w:rsidR="009609A5" w:rsidRDefault="009609A5" w:rsidP="009609A5">
      <w:pPr>
        <w:pStyle w:val="Body"/>
        <w:numPr>
          <w:ilvl w:val="0"/>
          <w:numId w:val="48"/>
        </w:numPr>
        <w:ind w:left="1134" w:hanging="425"/>
        <w:rPr>
          <w:rFonts w:ascii="Symbol" w:eastAsia="Symbol" w:hAnsi="Symbol" w:cs="Symbol"/>
          <w:szCs w:val="21"/>
        </w:rPr>
      </w:pPr>
      <w:r>
        <w:t>maintain appropriate records as evidence of these competence, education and experience requirements.</w:t>
      </w:r>
    </w:p>
    <w:p w14:paraId="77F36117" w14:textId="594D29E3" w:rsidR="00E26903" w:rsidRDefault="458BBB4D" w:rsidP="6749383D">
      <w:pPr>
        <w:pStyle w:val="Body"/>
        <w:numPr>
          <w:ilvl w:val="0"/>
          <w:numId w:val="42"/>
        </w:numPr>
      </w:pPr>
      <w:r>
        <w:t>Where</w:t>
      </w:r>
      <w:r w:rsidR="00DB3860">
        <w:t xml:space="preserve"> </w:t>
      </w:r>
      <w:r w:rsidR="005A04E2">
        <w:t xml:space="preserve">a </w:t>
      </w:r>
      <w:r w:rsidR="208D5C59">
        <w:t>RIPRN</w:t>
      </w:r>
      <w:r w:rsidR="000E0CD3">
        <w:t xml:space="preserve"> </w:t>
      </w:r>
      <w:r w:rsidR="005A04E2">
        <w:t>changes</w:t>
      </w:r>
      <w:r w:rsidR="00DB3860">
        <w:t xml:space="preserve"> employers and require</w:t>
      </w:r>
      <w:r w:rsidR="005A04E2">
        <w:t>s</w:t>
      </w:r>
      <w:r w:rsidR="00DB3860">
        <w:t xml:space="preserve"> evidence of prior </w:t>
      </w:r>
      <w:r w:rsidR="003C515C">
        <w:t xml:space="preserve">RIP </w:t>
      </w:r>
      <w:r w:rsidR="00DB3860">
        <w:t xml:space="preserve">endorsement </w:t>
      </w:r>
      <w:r w:rsidR="34DEC4EC">
        <w:t>they</w:t>
      </w:r>
      <w:r w:rsidR="002405D1">
        <w:t xml:space="preserve"> should contact </w:t>
      </w:r>
      <w:r w:rsidR="0074129A">
        <w:t xml:space="preserve">the </w:t>
      </w:r>
      <w:r w:rsidR="006D3F4B">
        <w:t xml:space="preserve">NMBA </w:t>
      </w:r>
      <w:r w:rsidR="00AB2CD0">
        <w:t xml:space="preserve">for appropriate documentation. </w:t>
      </w:r>
      <w:r w:rsidR="006D3F4B">
        <w:t xml:space="preserve"> </w:t>
      </w:r>
    </w:p>
    <w:p w14:paraId="1054B353" w14:textId="4B42B5A4" w:rsidR="005A04E2" w:rsidRDefault="005A04E2" w:rsidP="00A62875">
      <w:pPr>
        <w:pStyle w:val="Body"/>
        <w:numPr>
          <w:ilvl w:val="0"/>
          <w:numId w:val="42"/>
        </w:numPr>
      </w:pPr>
      <w:r>
        <w:t xml:space="preserve">A RIPRN is still eligible for the additional payment </w:t>
      </w:r>
      <w:r w:rsidR="00AB7382">
        <w:t>for gaining specialist RIPRN qualifications through the current enterprise agreement</w:t>
      </w:r>
      <w:r>
        <w:t>.</w:t>
      </w:r>
    </w:p>
    <w:p w14:paraId="4BECB3D3" w14:textId="73B85800" w:rsidR="00BB215F" w:rsidRDefault="00BB215F" w:rsidP="008A41D1">
      <w:pPr>
        <w:pStyle w:val="Heading1"/>
      </w:pPr>
      <w:r>
        <w:t>What does my organisation need to do?</w:t>
      </w:r>
    </w:p>
    <w:p w14:paraId="6C5A2D9F" w14:textId="1063ACD4" w:rsidR="00C32381" w:rsidRDefault="00C32381" w:rsidP="002F3779">
      <w:pPr>
        <w:pStyle w:val="Body"/>
        <w:numPr>
          <w:ilvl w:val="0"/>
          <w:numId w:val="42"/>
        </w:numPr>
      </w:pPr>
      <w:r>
        <w:t>A Secretary Approval is not intended to operate in isolation. The R</w:t>
      </w:r>
      <w:r w:rsidR="004A71C9">
        <w:t>IPR</w:t>
      </w:r>
      <w:r>
        <w:t>N</w:t>
      </w:r>
      <w:r w:rsidR="009C2170">
        <w:t xml:space="preserve"> role </w:t>
      </w:r>
      <w:r w:rsidR="00D2091F">
        <w:t>is</w:t>
      </w:r>
      <w:r>
        <w:t xml:space="preserve"> subject to their employer’s clinical governance framework including scope of practice, credentialing and supervision of individual nurses, approval of medicines through the health service Drugs and Therapeutic Committee, accreditation under the National Safety and Quality Health Service Standards and implementation of </w:t>
      </w:r>
      <w:r w:rsidR="00DD2C34">
        <w:t xml:space="preserve">local </w:t>
      </w:r>
      <w:r>
        <w:t>operating policies.</w:t>
      </w:r>
    </w:p>
    <w:p w14:paraId="2FA9E94A" w14:textId="68C91F6B" w:rsidR="002F3779" w:rsidRDefault="002F3779" w:rsidP="00C32381">
      <w:pPr>
        <w:pStyle w:val="Body"/>
        <w:numPr>
          <w:ilvl w:val="0"/>
          <w:numId w:val="42"/>
        </w:numPr>
      </w:pPr>
      <w:r>
        <w:t>Mechanisms previously established for the organisational oversight of RIPERNs can be applied to RIPRNS.</w:t>
      </w:r>
    </w:p>
    <w:p w14:paraId="099C325E" w14:textId="36C86576" w:rsidR="00AB5DCB" w:rsidRDefault="00AC490F" w:rsidP="005E5AA9">
      <w:pPr>
        <w:pStyle w:val="Body"/>
        <w:numPr>
          <w:ilvl w:val="0"/>
          <w:numId w:val="42"/>
        </w:numPr>
      </w:pPr>
      <w:r>
        <w:t>Your organisation will need to</w:t>
      </w:r>
      <w:r w:rsidR="00AB5DCB">
        <w:t>:</w:t>
      </w:r>
    </w:p>
    <w:p w14:paraId="727401DE" w14:textId="746C7566" w:rsidR="00AC490F" w:rsidRDefault="00AC490F" w:rsidP="0008092F">
      <w:pPr>
        <w:pStyle w:val="Body"/>
        <w:numPr>
          <w:ilvl w:val="1"/>
          <w:numId w:val="42"/>
        </w:numPr>
      </w:pPr>
      <w:r>
        <w:t>ensure RIPRNs are registered as a Registered Nurse with the NMBA.</w:t>
      </w:r>
    </w:p>
    <w:p w14:paraId="7F4972B7" w14:textId="396F67BB" w:rsidR="005E5AA9" w:rsidRDefault="0095335A" w:rsidP="0008092F">
      <w:pPr>
        <w:pStyle w:val="Body"/>
        <w:numPr>
          <w:ilvl w:val="1"/>
          <w:numId w:val="42"/>
        </w:numPr>
      </w:pPr>
      <w:r w:rsidRPr="4E3110D0">
        <w:rPr>
          <w:rFonts w:eastAsia="Arial" w:cs="Arial"/>
        </w:rPr>
        <w:t xml:space="preserve">assess RIPRNs as being competent to obtain, possess, sell, supply and administer Schedule 2, 3, 4, and 8 medicines in accordance with the Health Management Protocols of the current </w:t>
      </w:r>
      <w:r w:rsidR="00352881">
        <w:t>Primary Clinical Care Manual</w:t>
      </w:r>
      <w:r w:rsidR="005E5AA9">
        <w:t>.</w:t>
      </w:r>
      <w:r w:rsidR="006D380D">
        <w:t xml:space="preserve"> Assessment against the Australian Commission on Safety and Quality in Health Care’s Clinical Governance Standard and the NMBA standards for practice is an important measure to ensure initial and continuing competence of registered nurses, including RIPRN.</w:t>
      </w:r>
    </w:p>
    <w:p w14:paraId="03E0E8A2" w14:textId="68C4FE75" w:rsidR="0095335A" w:rsidRDefault="00035C8F" w:rsidP="0008092F">
      <w:pPr>
        <w:pStyle w:val="Body"/>
        <w:numPr>
          <w:ilvl w:val="1"/>
          <w:numId w:val="42"/>
        </w:numPr>
      </w:pPr>
      <w:r>
        <w:lastRenderedPageBreak/>
        <w:t>ensure RIPRNs meet the educational and experience requirements outlined in the Secretary Approval.</w:t>
      </w:r>
    </w:p>
    <w:p w14:paraId="3BCCEB95" w14:textId="3FBA643D" w:rsidR="008F7736" w:rsidRPr="0008092F" w:rsidRDefault="00C6361E" w:rsidP="0008092F">
      <w:pPr>
        <w:pStyle w:val="Body"/>
        <w:numPr>
          <w:ilvl w:val="1"/>
          <w:numId w:val="42"/>
        </w:numPr>
        <w:rPr>
          <w:rFonts w:eastAsia="Arial" w:cs="Arial"/>
        </w:rPr>
      </w:pPr>
      <w:r>
        <w:t>m</w:t>
      </w:r>
      <w:r w:rsidR="00BE189C">
        <w:t>aintain a list of employed or contracted RIPRNs, including existing RIPERNs who have transitioned to RIPRNs</w:t>
      </w:r>
      <w:r w:rsidR="008F7736">
        <w:t>.</w:t>
      </w:r>
      <w:r w:rsidR="0328E297">
        <w:t xml:space="preserve">  </w:t>
      </w:r>
    </w:p>
    <w:p w14:paraId="60BC7299" w14:textId="79A45D85" w:rsidR="000832F3" w:rsidRDefault="000832F3" w:rsidP="0008092F">
      <w:pPr>
        <w:pStyle w:val="Body"/>
        <w:numPr>
          <w:ilvl w:val="1"/>
          <w:numId w:val="42"/>
        </w:numPr>
      </w:pPr>
      <w:r>
        <w:t>ensure RIPRNs practice according to the Secretary Approval and local policies</w:t>
      </w:r>
      <w:r w:rsidR="00034C91">
        <w:t>.</w:t>
      </w:r>
    </w:p>
    <w:p w14:paraId="4338AA30" w14:textId="119F0958" w:rsidR="008F7736" w:rsidRPr="00AC51D1" w:rsidRDefault="00AB6DEF" w:rsidP="0008092F">
      <w:pPr>
        <w:pStyle w:val="Body"/>
        <w:numPr>
          <w:ilvl w:val="1"/>
          <w:numId w:val="42"/>
        </w:numPr>
      </w:pPr>
      <w:r>
        <w:t>ensure</w:t>
      </w:r>
      <w:r w:rsidR="008F7736">
        <w:t xml:space="preserve"> the </w:t>
      </w:r>
      <w:r w:rsidR="00C6361E">
        <w:t>RIPRN</w:t>
      </w:r>
      <w:r w:rsidR="008F7736">
        <w:t xml:space="preserve"> </w:t>
      </w:r>
      <w:r w:rsidR="00EC4951">
        <w:t>can</w:t>
      </w:r>
      <w:r w:rsidR="008F7736">
        <w:t xml:space="preserve"> obtain clinical assistance from a registered medical practitioner or nurse practitioner if it is necessary.</w:t>
      </w:r>
    </w:p>
    <w:p w14:paraId="22E349AD" w14:textId="1D362C45" w:rsidR="005E5AA9" w:rsidRPr="00AC51D1" w:rsidRDefault="00AB6DEF" w:rsidP="0008092F">
      <w:pPr>
        <w:pStyle w:val="Body"/>
        <w:numPr>
          <w:ilvl w:val="1"/>
          <w:numId w:val="42"/>
        </w:numPr>
      </w:pPr>
      <w:r>
        <w:t>ensure</w:t>
      </w:r>
      <w:r w:rsidR="008F7736">
        <w:t xml:space="preserve"> the </w:t>
      </w:r>
      <w:r w:rsidR="003D43C3">
        <w:t>RIPRN</w:t>
      </w:r>
      <w:r w:rsidR="008F7736">
        <w:t xml:space="preserve"> obtains, possesses, sells, supplies and administers only the Schedule 2, 3, 4 or 8 poisons obtained under the health services permit held by the health service at which they are located. </w:t>
      </w:r>
    </w:p>
    <w:p w14:paraId="6EC4CCCF" w14:textId="6062D229" w:rsidR="00CA5FA5" w:rsidRDefault="00CA5FA5" w:rsidP="0008092F">
      <w:pPr>
        <w:pStyle w:val="Body"/>
        <w:numPr>
          <w:ilvl w:val="1"/>
          <w:numId w:val="42"/>
        </w:numPr>
      </w:pPr>
      <w:r>
        <w:t>provide the Department of Health with data related to the employment and performance of RIPRNs</w:t>
      </w:r>
      <w:r w:rsidR="0008092F">
        <w:t xml:space="preserve"> upon request</w:t>
      </w:r>
      <w:r>
        <w:t>.</w:t>
      </w:r>
    </w:p>
    <w:p w14:paraId="1796FB7A" w14:textId="0DFF102C" w:rsidR="005E5AA9" w:rsidRDefault="00BD0C7C" w:rsidP="008A41D1">
      <w:pPr>
        <w:pStyle w:val="Body"/>
        <w:numPr>
          <w:ilvl w:val="1"/>
          <w:numId w:val="42"/>
        </w:numPr>
      </w:pPr>
      <w:r>
        <w:t xml:space="preserve">maintain </w:t>
      </w:r>
      <w:r w:rsidR="006009D1">
        <w:t xml:space="preserve">a clinical governance structure and processes that enable </w:t>
      </w:r>
      <w:r>
        <w:t>the</w:t>
      </w:r>
      <w:r w:rsidR="006009D1">
        <w:t xml:space="preserve"> monitor</w:t>
      </w:r>
      <w:r>
        <w:t>ing</w:t>
      </w:r>
      <w:r w:rsidR="006009D1">
        <w:t>, manage</w:t>
      </w:r>
      <w:r>
        <w:t>ment</w:t>
      </w:r>
      <w:r w:rsidR="006009D1">
        <w:t xml:space="preserve"> and report</w:t>
      </w:r>
      <w:r>
        <w:t>ing</w:t>
      </w:r>
      <w:r w:rsidR="006009D1">
        <w:t xml:space="preserve"> on the clinical risks and incidents relating to the RIPRN function</w:t>
      </w:r>
      <w:r>
        <w:t>.</w:t>
      </w:r>
    </w:p>
    <w:p w14:paraId="10F19A3C" w14:textId="77777777" w:rsidR="005E5AA9" w:rsidRDefault="005E5AA9" w:rsidP="005E5AA9">
      <w:pPr>
        <w:pStyle w:val="Heading1"/>
      </w:pPr>
      <w:r>
        <w:t>Where can I find more information?</w:t>
      </w:r>
    </w:p>
    <w:p w14:paraId="5286CCBB" w14:textId="0635AB0B" w:rsidR="001045A3" w:rsidRDefault="005E5AA9" w:rsidP="005E5AA9">
      <w:pPr>
        <w:pStyle w:val="Body"/>
      </w:pPr>
      <w:r>
        <w:t>You can find more detailed information about the changes in our guide for health services and RIPRNs, located on the following website</w:t>
      </w:r>
      <w:r w:rsidR="001045A3">
        <w:t xml:space="preserve"> &lt;</w:t>
      </w:r>
      <w:hyperlink r:id="rId18" w:history="1">
        <w:r w:rsidR="001045A3" w:rsidRPr="001045A3">
          <w:rPr>
            <w:rStyle w:val="Hyperlink"/>
          </w:rPr>
          <w:t>https://www.health.vic.gov.au/rural-health/rural-and-isolated-practice-registered-nurse</w:t>
        </w:r>
      </w:hyperlink>
      <w:r w:rsidR="001045A3">
        <w:t>&gt;.</w:t>
      </w:r>
    </w:p>
    <w:p w14:paraId="0547F8F6" w14:textId="2E802C71" w:rsidR="7148F92E" w:rsidRDefault="005E5AA9" w:rsidP="5FFAF3B7">
      <w:pPr>
        <w:pStyle w:val="Body"/>
        <w:rPr>
          <w:rFonts w:eastAsia="Arial" w:cs="Arial"/>
          <w:color w:val="000000" w:themeColor="text1"/>
          <w:szCs w:val="21"/>
        </w:rPr>
      </w:pPr>
      <w:r>
        <w:t xml:space="preserve"> </w:t>
      </w:r>
      <w:r w:rsidR="1CAA197D">
        <w:t xml:space="preserve"> </w:t>
      </w:r>
      <w:r w:rsidR="7148F92E" w:rsidRPr="5FFAF3B7">
        <w:rPr>
          <w:rFonts w:eastAsia="Arial" w:cs="Arial"/>
          <w:color w:val="000000" w:themeColor="text1"/>
          <w:szCs w:val="21"/>
        </w:rPr>
        <w:t>There is also a website listing Secretary Approvals in Victoria, at &lt;https://www2.health.vic.gov.au/public-health/drugs-and-poisons/drugs-poisons-legislation/secretary-approvals&gt;.</w:t>
      </w:r>
    </w:p>
    <w:p w14:paraId="2D0B085E" w14:textId="4F9773D2" w:rsidR="7148F92E" w:rsidRDefault="7148F92E" w:rsidP="5FFAF3B7">
      <w:pPr>
        <w:pStyle w:val="Body"/>
        <w:rPr>
          <w:rFonts w:eastAsia="Arial" w:cs="Arial"/>
          <w:color w:val="000000" w:themeColor="text1"/>
        </w:rPr>
      </w:pPr>
      <w:r w:rsidRPr="5290368F">
        <w:rPr>
          <w:rFonts w:eastAsia="Arial" w:cs="Arial"/>
          <w:color w:val="000000" w:themeColor="text1"/>
        </w:rPr>
        <w:t>The Victoria Government Gazette website lists new and updated legislation and regulations, at &lt;http://www.gazette.vic.gov.au/gazette_bin/recent_gazettes.cfm?bct=home|recentgazettes&gt;.</w:t>
      </w:r>
    </w:p>
    <w:p w14:paraId="4E3541F9" w14:textId="10910A5E" w:rsidR="018A02C9" w:rsidRDefault="018A02C9" w:rsidP="4C146BD0">
      <w:pPr>
        <w:pStyle w:val="Body"/>
        <w:rPr>
          <w:szCs w:val="21"/>
        </w:rPr>
      </w:pPr>
      <w:r w:rsidRPr="7B2C5DE1">
        <w:rPr>
          <w:rFonts w:eastAsia="Arial" w:cs="Arial"/>
          <w:color w:val="000000" w:themeColor="text1"/>
        </w:rPr>
        <w:t xml:space="preserve">A link to the amended Drugs and Poisons Regulations 2017 is available here </w:t>
      </w:r>
      <w:r w:rsidR="34B7CC41" w:rsidRPr="7B2C5DE1">
        <w:rPr>
          <w:rFonts w:eastAsia="Arial" w:cs="Arial"/>
          <w:color w:val="000000" w:themeColor="text1"/>
          <w:szCs w:val="21"/>
        </w:rPr>
        <w:t>&lt;</w:t>
      </w:r>
      <w:hyperlink r:id="rId19">
        <w:r w:rsidR="34B7CC41" w:rsidRPr="7B2C5DE1">
          <w:rPr>
            <w:rStyle w:val="Hyperlink"/>
            <w:rFonts w:eastAsia="Arial" w:cs="Arial"/>
            <w:szCs w:val="21"/>
          </w:rPr>
          <w:t>https://www.legislation.vic.gov.au/in-force/statutory-rules/drugs-poisons-and-controlled-substances-regulations-2017/008</w:t>
        </w:r>
      </w:hyperlink>
      <w:r w:rsidR="34B7CC41" w:rsidRPr="7B2C5DE1">
        <w:rPr>
          <w:rFonts w:eastAsia="Arial" w:cs="Arial"/>
          <w:color w:val="000000" w:themeColor="text1"/>
          <w:szCs w:val="21"/>
        </w:rPr>
        <w:t>&gt;.</w:t>
      </w:r>
    </w:p>
    <w:p w14:paraId="548517DF" w14:textId="0B7710A2" w:rsidR="005E5AA9" w:rsidRDefault="005E5AA9" w:rsidP="005E5AA9">
      <w:pPr>
        <w:pStyle w:val="Body"/>
        <w:rPr>
          <w:color w:val="000000" w:themeColor="text1"/>
        </w:rPr>
      </w:pPr>
      <w:r>
        <w:t xml:space="preserve">You can also contact your local Department of Health </w:t>
      </w:r>
      <w:r w:rsidR="00CA4A53">
        <w:t xml:space="preserve">representative </w:t>
      </w:r>
      <w:r>
        <w:t xml:space="preserve">or send your queries to </w:t>
      </w:r>
      <w:hyperlink r:id="rId20" w:history="1">
        <w:r w:rsidR="00A43FE7" w:rsidRPr="00E0536A">
          <w:rPr>
            <w:rStyle w:val="Hyperlink"/>
          </w:rPr>
          <w:t>nmw@dhhs.vic.gov.au</w:t>
        </w:r>
      </w:hyperlink>
      <w:r w:rsidR="00A23892">
        <w:t>.</w:t>
      </w:r>
    </w:p>
    <w:sectPr w:rsidR="005E5AA9" w:rsidSect="00FB783D">
      <w:footerReference w:type="default" r:id="rId21"/>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E6C9A" w14:textId="77777777" w:rsidR="00D60E95" w:rsidRDefault="00D60E95">
      <w:r>
        <w:separator/>
      </w:r>
    </w:p>
  </w:endnote>
  <w:endnote w:type="continuationSeparator" w:id="0">
    <w:p w14:paraId="3C210337" w14:textId="77777777" w:rsidR="00D60E95" w:rsidRDefault="00D60E95">
      <w:r>
        <w:continuationSeparator/>
      </w:r>
    </w:p>
  </w:endnote>
  <w:endnote w:type="continuationNotice" w:id="1">
    <w:p w14:paraId="643CCD26" w14:textId="77777777" w:rsidR="00D60E95" w:rsidRDefault="00D60E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A1642" w14:textId="77777777" w:rsidR="00A23892" w:rsidRDefault="00A23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6D617" w14:textId="77777777" w:rsidR="00E261B3" w:rsidRPr="00F65AA9" w:rsidRDefault="0072251A" w:rsidP="00F84FA0">
    <w:pPr>
      <w:pStyle w:val="Footer"/>
    </w:pPr>
    <w:r>
      <w:rPr>
        <w:noProof/>
        <w:lang w:eastAsia="en-AU"/>
      </w:rPr>
      <w:drawing>
        <wp:anchor distT="0" distB="0" distL="114300" distR="114300" simplePos="0" relativeHeight="251657216" behindDoc="1" locked="1" layoutInCell="1" allowOverlap="1" wp14:anchorId="292C8C55" wp14:editId="2D1066F5">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5168" behindDoc="0" locked="0" layoutInCell="0" allowOverlap="1" wp14:anchorId="694A82D1" wp14:editId="6A898682">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F1EBF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4A82D1"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56F1EBF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AF496" w14:textId="77777777" w:rsidR="00E261B3" w:rsidRDefault="00E261B3">
    <w:pPr>
      <w:pStyle w:val="Footer"/>
    </w:pPr>
    <w:r>
      <w:rPr>
        <w:noProof/>
      </w:rPr>
      <mc:AlternateContent>
        <mc:Choice Requires="wps">
          <w:drawing>
            <wp:anchor distT="0" distB="0" distL="114300" distR="114300" simplePos="1" relativeHeight="251656192" behindDoc="0" locked="0" layoutInCell="0" allowOverlap="1" wp14:anchorId="38FA095C" wp14:editId="6B45E9FB">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488B6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FA095C"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23488B6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CB23D" w14:textId="3F48BC96" w:rsidR="00373890" w:rsidRPr="00F65AA9" w:rsidRDefault="00FB783D" w:rsidP="00F84FA0">
    <w:pPr>
      <w:pStyle w:val="Footer"/>
    </w:pPr>
    <w:r>
      <w:rPr>
        <w:noProof/>
      </w:rPr>
      <mc:AlternateContent>
        <mc:Choice Requires="wps">
          <w:drawing>
            <wp:anchor distT="0" distB="0" distL="114300" distR="114300" simplePos="0" relativeHeight="251659264" behindDoc="0" locked="0" layoutInCell="0" allowOverlap="1" wp14:anchorId="64779AEF" wp14:editId="17434ED7">
              <wp:simplePos x="0" y="0"/>
              <wp:positionH relativeFrom="page">
                <wp:posOffset>0</wp:posOffset>
              </wp:positionH>
              <wp:positionV relativeFrom="page">
                <wp:posOffset>10189687</wp:posOffset>
              </wp:positionV>
              <wp:extent cx="7560310" cy="311785"/>
              <wp:effectExtent l="0" t="0" r="0" b="12065"/>
              <wp:wrapNone/>
              <wp:docPr id="3" name="MSIPCM85d04a19ab6260ad91c7f57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5E36A8" w14:textId="5CEA9791" w:rsidR="00FB783D" w:rsidRPr="00FB783D" w:rsidRDefault="00FB783D" w:rsidP="00FB783D">
                          <w:pPr>
                            <w:spacing w:after="0"/>
                            <w:jc w:val="center"/>
                            <w:rPr>
                              <w:rFonts w:ascii="Arial Black" w:hAnsi="Arial Black"/>
                              <w:color w:val="000000"/>
                              <w:sz w:val="20"/>
                            </w:rPr>
                          </w:pPr>
                          <w:r w:rsidRPr="00FB783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779AEF" id="_x0000_t202" coordsize="21600,21600" o:spt="202" path="m,l,21600r21600,l21600,xe">
              <v:stroke joinstyle="miter"/>
              <v:path gradientshapeok="t" o:connecttype="rect"/>
            </v:shapetype>
            <v:shape id="MSIPCM85d04a19ab6260ad91c7f57a" o:spid="_x0000_s1028"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" o:allowincell="f" filled="f" stroked="f" strokeweight=".5pt">
              <v:textbox inset=",0,,0">
                <w:txbxContent>
                  <w:p w14:paraId="765E36A8" w14:textId="5CEA9791" w:rsidR="00FB783D" w:rsidRPr="00FB783D" w:rsidRDefault="00FB783D" w:rsidP="00FB783D">
                    <w:pPr>
                      <w:spacing w:after="0"/>
                      <w:jc w:val="center"/>
                      <w:rPr>
                        <w:rFonts w:ascii="Arial Black" w:hAnsi="Arial Black"/>
                        <w:color w:val="000000"/>
                        <w:sz w:val="20"/>
                      </w:rPr>
                    </w:pPr>
                    <w:r w:rsidRPr="00FB783D">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0" behindDoc="0" locked="0" layoutInCell="0" allowOverlap="1" wp14:anchorId="742E4109" wp14:editId="2D81E40A">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2D5168"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42E4109"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5pchLsQIAAEwFAAAO&#10;AAAAAAAAAAAAAAAAAC4CAABkcnMvZTJvRG9jLnhtbFBLAQItABQABgAIAAAAIQBIDV6a3wAAAAsB&#10;AAAPAAAAAAAAAAAAAAAAAAsFAABkcnMvZG93bnJldi54bWxQSwUGAAAAAAQABADzAAAAFwYAAAAA&#10;" o:allowincell="f" filled="f" stroked="f" strokeweight=".5pt">
              <v:textbox inset=",0,,0">
                <w:txbxContent>
                  <w:p w14:paraId="282D5168"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6C31B" w14:textId="77777777" w:rsidR="00D60E95" w:rsidRDefault="00D60E95" w:rsidP="002862F1">
      <w:pPr>
        <w:spacing w:before="120"/>
      </w:pPr>
      <w:r>
        <w:separator/>
      </w:r>
    </w:p>
  </w:footnote>
  <w:footnote w:type="continuationSeparator" w:id="0">
    <w:p w14:paraId="4D9537EA" w14:textId="77777777" w:rsidR="00D60E95" w:rsidRDefault="00D60E95">
      <w:r>
        <w:continuationSeparator/>
      </w:r>
    </w:p>
  </w:footnote>
  <w:footnote w:type="continuationNotice" w:id="1">
    <w:p w14:paraId="35BB4001" w14:textId="77777777" w:rsidR="00D60E95" w:rsidRDefault="00D60E95">
      <w:pPr>
        <w:spacing w:after="0" w:line="240" w:lineRule="auto"/>
      </w:pPr>
    </w:p>
  </w:footnote>
  <w:footnote w:id="2">
    <w:p w14:paraId="0CC6B067" w14:textId="77777777" w:rsidR="009609A5" w:rsidRPr="00761B23" w:rsidRDefault="009609A5" w:rsidP="009609A5">
      <w:pPr>
        <w:pStyle w:val="FootnoteText"/>
        <w:rPr>
          <w:szCs w:val="18"/>
        </w:rPr>
      </w:pPr>
      <w:r w:rsidRPr="00761B23">
        <w:rPr>
          <w:rStyle w:val="FootnoteReference"/>
          <w:szCs w:val="18"/>
        </w:rPr>
        <w:footnoteRef/>
      </w:r>
      <w:r w:rsidRPr="00761B23">
        <w:rPr>
          <w:szCs w:val="18"/>
        </w:rPr>
        <w:t xml:space="preserve"> That is, within a Monash Modified Model Category MM3 – MM7 (inclusive) location. See the Monash Modified Model, as maintained by the Commonwealth Department of Health: https://www.health.gov.au/health-topics/health-workforce/health-workforce-classifications/modified-monash-model.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F6FEE" w14:textId="77777777" w:rsidR="00A23892" w:rsidRDefault="00A23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3B6F3" w14:textId="35A52AA0"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A88B6" w14:textId="77777777" w:rsidR="00A23892" w:rsidRDefault="00A23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9453EDA"/>
    <w:multiLevelType w:val="hybridMultilevel"/>
    <w:tmpl w:val="FFFFFFFF"/>
    <w:lvl w:ilvl="0" w:tplc="F5E05B7E">
      <w:start w:val="1"/>
      <w:numFmt w:val="bullet"/>
      <w:lvlText w:val=""/>
      <w:lvlJc w:val="left"/>
      <w:pPr>
        <w:ind w:left="720" w:hanging="360"/>
      </w:pPr>
      <w:rPr>
        <w:rFonts w:ascii="Symbol" w:hAnsi="Symbol" w:hint="default"/>
      </w:rPr>
    </w:lvl>
    <w:lvl w:ilvl="1" w:tplc="4BFA1BCA">
      <w:start w:val="1"/>
      <w:numFmt w:val="bullet"/>
      <w:lvlText w:val="o"/>
      <w:lvlJc w:val="left"/>
      <w:pPr>
        <w:ind w:left="1440" w:hanging="360"/>
      </w:pPr>
      <w:rPr>
        <w:rFonts w:ascii="Courier New" w:hAnsi="Courier New" w:hint="default"/>
      </w:rPr>
    </w:lvl>
    <w:lvl w:ilvl="2" w:tplc="604A7F60">
      <w:start w:val="1"/>
      <w:numFmt w:val="bullet"/>
      <w:lvlText w:val=""/>
      <w:lvlJc w:val="left"/>
      <w:pPr>
        <w:ind w:left="2160" w:hanging="360"/>
      </w:pPr>
      <w:rPr>
        <w:rFonts w:ascii="Wingdings" w:hAnsi="Wingdings" w:hint="default"/>
      </w:rPr>
    </w:lvl>
    <w:lvl w:ilvl="3" w:tplc="F60020F2">
      <w:start w:val="1"/>
      <w:numFmt w:val="bullet"/>
      <w:lvlText w:val=""/>
      <w:lvlJc w:val="left"/>
      <w:pPr>
        <w:ind w:left="2880" w:hanging="360"/>
      </w:pPr>
      <w:rPr>
        <w:rFonts w:ascii="Symbol" w:hAnsi="Symbol" w:hint="default"/>
      </w:rPr>
    </w:lvl>
    <w:lvl w:ilvl="4" w:tplc="3EA01016">
      <w:start w:val="1"/>
      <w:numFmt w:val="bullet"/>
      <w:lvlText w:val="o"/>
      <w:lvlJc w:val="left"/>
      <w:pPr>
        <w:ind w:left="3600" w:hanging="360"/>
      </w:pPr>
      <w:rPr>
        <w:rFonts w:ascii="Courier New" w:hAnsi="Courier New" w:hint="default"/>
      </w:rPr>
    </w:lvl>
    <w:lvl w:ilvl="5" w:tplc="580670D2">
      <w:start w:val="1"/>
      <w:numFmt w:val="bullet"/>
      <w:lvlText w:val=""/>
      <w:lvlJc w:val="left"/>
      <w:pPr>
        <w:ind w:left="4320" w:hanging="360"/>
      </w:pPr>
      <w:rPr>
        <w:rFonts w:ascii="Wingdings" w:hAnsi="Wingdings" w:hint="default"/>
      </w:rPr>
    </w:lvl>
    <w:lvl w:ilvl="6" w:tplc="97FAC398">
      <w:start w:val="1"/>
      <w:numFmt w:val="bullet"/>
      <w:lvlText w:val=""/>
      <w:lvlJc w:val="left"/>
      <w:pPr>
        <w:ind w:left="5040" w:hanging="360"/>
      </w:pPr>
      <w:rPr>
        <w:rFonts w:ascii="Symbol" w:hAnsi="Symbol" w:hint="default"/>
      </w:rPr>
    </w:lvl>
    <w:lvl w:ilvl="7" w:tplc="1DE40AF6">
      <w:start w:val="1"/>
      <w:numFmt w:val="bullet"/>
      <w:lvlText w:val="o"/>
      <w:lvlJc w:val="left"/>
      <w:pPr>
        <w:ind w:left="5760" w:hanging="360"/>
      </w:pPr>
      <w:rPr>
        <w:rFonts w:ascii="Courier New" w:hAnsi="Courier New" w:hint="default"/>
      </w:rPr>
    </w:lvl>
    <w:lvl w:ilvl="8" w:tplc="FC2E37B8">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3B07685"/>
    <w:multiLevelType w:val="hybridMultilevel"/>
    <w:tmpl w:val="34A026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6B15E37"/>
    <w:multiLevelType w:val="hybridMultilevel"/>
    <w:tmpl w:val="760C4364"/>
    <w:lvl w:ilvl="0" w:tplc="29C6FBDC">
      <w:numFmt w:val="bullet"/>
      <w:lvlText w:val=""/>
      <w:lvlJc w:val="left"/>
      <w:pPr>
        <w:ind w:left="720" w:hanging="360"/>
      </w:pPr>
      <w:rPr>
        <w:rFonts w:ascii="Symbol" w:eastAsia="Times"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05C5AE7"/>
    <w:multiLevelType w:val="hybridMultilevel"/>
    <w:tmpl w:val="54E2D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4C4550"/>
    <w:multiLevelType w:val="hybridMultilevel"/>
    <w:tmpl w:val="A4503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5E20B7A"/>
    <w:multiLevelType w:val="hybridMultilevel"/>
    <w:tmpl w:val="073CECD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58E05CA7"/>
    <w:multiLevelType w:val="hybridMultilevel"/>
    <w:tmpl w:val="59A47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0F5ABD"/>
    <w:multiLevelType w:val="hybridMultilevel"/>
    <w:tmpl w:val="921A8B6E"/>
    <w:lvl w:ilvl="0" w:tplc="8668A8E8">
      <w:start w:val="1"/>
      <w:numFmt w:val="bullet"/>
      <w:lvlText w:val=""/>
      <w:lvlJc w:val="left"/>
      <w:pPr>
        <w:ind w:left="720" w:hanging="360"/>
      </w:pPr>
      <w:rPr>
        <w:rFonts w:ascii="Symbol" w:hAnsi="Symbol" w:hint="default"/>
      </w:rPr>
    </w:lvl>
    <w:lvl w:ilvl="1" w:tplc="77ECFB2A">
      <w:start w:val="1"/>
      <w:numFmt w:val="bullet"/>
      <w:lvlText w:val="o"/>
      <w:lvlJc w:val="left"/>
      <w:pPr>
        <w:ind w:left="1440" w:hanging="360"/>
      </w:pPr>
      <w:rPr>
        <w:rFonts w:ascii="Courier New" w:hAnsi="Courier New" w:hint="default"/>
      </w:rPr>
    </w:lvl>
    <w:lvl w:ilvl="2" w:tplc="24AA0314">
      <w:start w:val="1"/>
      <w:numFmt w:val="bullet"/>
      <w:lvlText w:val=""/>
      <w:lvlJc w:val="left"/>
      <w:pPr>
        <w:ind w:left="2160" w:hanging="360"/>
      </w:pPr>
      <w:rPr>
        <w:rFonts w:ascii="Wingdings" w:hAnsi="Wingdings" w:hint="default"/>
      </w:rPr>
    </w:lvl>
    <w:lvl w:ilvl="3" w:tplc="7676F5BC">
      <w:start w:val="1"/>
      <w:numFmt w:val="bullet"/>
      <w:lvlText w:val=""/>
      <w:lvlJc w:val="left"/>
      <w:pPr>
        <w:ind w:left="2880" w:hanging="360"/>
      </w:pPr>
      <w:rPr>
        <w:rFonts w:ascii="Symbol" w:hAnsi="Symbol" w:hint="default"/>
      </w:rPr>
    </w:lvl>
    <w:lvl w:ilvl="4" w:tplc="BE26688A">
      <w:start w:val="1"/>
      <w:numFmt w:val="bullet"/>
      <w:lvlText w:val="o"/>
      <w:lvlJc w:val="left"/>
      <w:pPr>
        <w:ind w:left="3600" w:hanging="360"/>
      </w:pPr>
      <w:rPr>
        <w:rFonts w:ascii="Courier New" w:hAnsi="Courier New" w:hint="default"/>
      </w:rPr>
    </w:lvl>
    <w:lvl w:ilvl="5" w:tplc="E162ED04">
      <w:start w:val="1"/>
      <w:numFmt w:val="bullet"/>
      <w:lvlText w:val=""/>
      <w:lvlJc w:val="left"/>
      <w:pPr>
        <w:ind w:left="4320" w:hanging="360"/>
      </w:pPr>
      <w:rPr>
        <w:rFonts w:ascii="Wingdings" w:hAnsi="Wingdings" w:hint="default"/>
      </w:rPr>
    </w:lvl>
    <w:lvl w:ilvl="6" w:tplc="3E7A1896">
      <w:start w:val="1"/>
      <w:numFmt w:val="bullet"/>
      <w:lvlText w:val=""/>
      <w:lvlJc w:val="left"/>
      <w:pPr>
        <w:ind w:left="5040" w:hanging="360"/>
      </w:pPr>
      <w:rPr>
        <w:rFonts w:ascii="Symbol" w:hAnsi="Symbol" w:hint="default"/>
      </w:rPr>
    </w:lvl>
    <w:lvl w:ilvl="7" w:tplc="88468392">
      <w:start w:val="1"/>
      <w:numFmt w:val="bullet"/>
      <w:lvlText w:val="o"/>
      <w:lvlJc w:val="left"/>
      <w:pPr>
        <w:ind w:left="5760" w:hanging="360"/>
      </w:pPr>
      <w:rPr>
        <w:rFonts w:ascii="Courier New" w:hAnsi="Courier New" w:hint="default"/>
      </w:rPr>
    </w:lvl>
    <w:lvl w:ilvl="8" w:tplc="0CFEC104">
      <w:start w:val="1"/>
      <w:numFmt w:val="bullet"/>
      <w:lvlText w:val=""/>
      <w:lvlJc w:val="left"/>
      <w:pPr>
        <w:ind w:left="6480" w:hanging="360"/>
      </w:pPr>
      <w:rPr>
        <w:rFonts w:ascii="Wingdings" w:hAnsi="Wingdings" w:hint="default"/>
      </w:rPr>
    </w:lvl>
  </w:abstractNum>
  <w:abstractNum w:abstractNumId="30"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733B7FDB"/>
    <w:multiLevelType w:val="hybridMultilevel"/>
    <w:tmpl w:val="FFFFFFFF"/>
    <w:lvl w:ilvl="0" w:tplc="70560B20">
      <w:start w:val="1"/>
      <w:numFmt w:val="bullet"/>
      <w:lvlText w:val=""/>
      <w:lvlJc w:val="left"/>
      <w:pPr>
        <w:ind w:left="2160" w:hanging="360"/>
      </w:pPr>
      <w:rPr>
        <w:rFonts w:ascii="Wingdings" w:hAnsi="Wingdings" w:hint="default"/>
      </w:rPr>
    </w:lvl>
    <w:lvl w:ilvl="1" w:tplc="0A3C2406">
      <w:start w:val="1"/>
      <w:numFmt w:val="bullet"/>
      <w:lvlText w:val="o"/>
      <w:lvlJc w:val="left"/>
      <w:pPr>
        <w:ind w:left="2880" w:hanging="360"/>
      </w:pPr>
      <w:rPr>
        <w:rFonts w:ascii="Courier New" w:hAnsi="Courier New" w:hint="default"/>
      </w:rPr>
    </w:lvl>
    <w:lvl w:ilvl="2" w:tplc="525887C8">
      <w:start w:val="1"/>
      <w:numFmt w:val="bullet"/>
      <w:lvlText w:val=""/>
      <w:lvlJc w:val="left"/>
      <w:pPr>
        <w:ind w:left="3600" w:hanging="360"/>
      </w:pPr>
      <w:rPr>
        <w:rFonts w:ascii="Wingdings" w:hAnsi="Wingdings" w:hint="default"/>
      </w:rPr>
    </w:lvl>
    <w:lvl w:ilvl="3" w:tplc="93E8A178">
      <w:start w:val="1"/>
      <w:numFmt w:val="bullet"/>
      <w:lvlText w:val=""/>
      <w:lvlJc w:val="left"/>
      <w:pPr>
        <w:ind w:left="4320" w:hanging="360"/>
      </w:pPr>
      <w:rPr>
        <w:rFonts w:ascii="Symbol" w:hAnsi="Symbol" w:hint="default"/>
      </w:rPr>
    </w:lvl>
    <w:lvl w:ilvl="4" w:tplc="248C6182">
      <w:start w:val="1"/>
      <w:numFmt w:val="bullet"/>
      <w:lvlText w:val="o"/>
      <w:lvlJc w:val="left"/>
      <w:pPr>
        <w:ind w:left="5040" w:hanging="360"/>
      </w:pPr>
      <w:rPr>
        <w:rFonts w:ascii="Courier New" w:hAnsi="Courier New" w:hint="default"/>
      </w:rPr>
    </w:lvl>
    <w:lvl w:ilvl="5" w:tplc="24821A42">
      <w:start w:val="1"/>
      <w:numFmt w:val="bullet"/>
      <w:lvlText w:val=""/>
      <w:lvlJc w:val="left"/>
      <w:pPr>
        <w:ind w:left="5760" w:hanging="360"/>
      </w:pPr>
      <w:rPr>
        <w:rFonts w:ascii="Wingdings" w:hAnsi="Wingdings" w:hint="default"/>
      </w:rPr>
    </w:lvl>
    <w:lvl w:ilvl="6" w:tplc="DC9ABCC6">
      <w:start w:val="1"/>
      <w:numFmt w:val="bullet"/>
      <w:lvlText w:val=""/>
      <w:lvlJc w:val="left"/>
      <w:pPr>
        <w:ind w:left="6480" w:hanging="360"/>
      </w:pPr>
      <w:rPr>
        <w:rFonts w:ascii="Symbol" w:hAnsi="Symbol" w:hint="default"/>
      </w:rPr>
    </w:lvl>
    <w:lvl w:ilvl="7" w:tplc="AA90DADA">
      <w:start w:val="1"/>
      <w:numFmt w:val="bullet"/>
      <w:lvlText w:val="o"/>
      <w:lvlJc w:val="left"/>
      <w:pPr>
        <w:ind w:left="7200" w:hanging="360"/>
      </w:pPr>
      <w:rPr>
        <w:rFonts w:ascii="Courier New" w:hAnsi="Courier New" w:hint="default"/>
      </w:rPr>
    </w:lvl>
    <w:lvl w:ilvl="8" w:tplc="5EB4A5EE">
      <w:start w:val="1"/>
      <w:numFmt w:val="bullet"/>
      <w:lvlText w:val=""/>
      <w:lvlJc w:val="left"/>
      <w:pPr>
        <w:ind w:left="7920" w:hanging="360"/>
      </w:pPr>
      <w:rPr>
        <w:rFonts w:ascii="Wingdings" w:hAnsi="Wingdings" w:hint="default"/>
      </w:rPr>
    </w:lvl>
  </w:abstractNum>
  <w:abstractNum w:abstractNumId="34"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9"/>
  </w:num>
  <w:num w:numId="2">
    <w:abstractNumId w:val="10"/>
  </w:num>
  <w:num w:numId="3">
    <w:abstractNumId w:val="2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9"/>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2"/>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34"/>
  </w:num>
  <w:num w:numId="26">
    <w:abstractNumId w:val="31"/>
  </w:num>
  <w:num w:numId="27">
    <w:abstractNumId w:val="24"/>
  </w:num>
  <w:num w:numId="28">
    <w:abstractNumId w:val="11"/>
  </w:num>
  <w:num w:numId="29">
    <w:abstractNumId w:val="35"/>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18"/>
  </w:num>
  <w:num w:numId="43">
    <w:abstractNumId w:val="16"/>
  </w:num>
  <w:num w:numId="44">
    <w:abstractNumId w:val="28"/>
  </w:num>
  <w:num w:numId="45">
    <w:abstractNumId w:val="33"/>
  </w:num>
  <w:num w:numId="46">
    <w:abstractNumId w:val="13"/>
  </w:num>
  <w:num w:numId="47">
    <w:abstractNumId w:val="23"/>
  </w:num>
  <w:num w:numId="48">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83D"/>
    <w:rsid w:val="00000719"/>
    <w:rsid w:val="000010CA"/>
    <w:rsid w:val="00003403"/>
    <w:rsid w:val="00005347"/>
    <w:rsid w:val="000072B6"/>
    <w:rsid w:val="0001021B"/>
    <w:rsid w:val="00011D89"/>
    <w:rsid w:val="000154FD"/>
    <w:rsid w:val="00016FBF"/>
    <w:rsid w:val="00022271"/>
    <w:rsid w:val="000235E8"/>
    <w:rsid w:val="00024D89"/>
    <w:rsid w:val="000250B6"/>
    <w:rsid w:val="00033D81"/>
    <w:rsid w:val="00034C91"/>
    <w:rsid w:val="00035C8F"/>
    <w:rsid w:val="00037366"/>
    <w:rsid w:val="00041BF0"/>
    <w:rsid w:val="00042C8A"/>
    <w:rsid w:val="0004536B"/>
    <w:rsid w:val="00046B68"/>
    <w:rsid w:val="000527DD"/>
    <w:rsid w:val="000578B2"/>
    <w:rsid w:val="00060582"/>
    <w:rsid w:val="00060959"/>
    <w:rsid w:val="00060C8F"/>
    <w:rsid w:val="0006298A"/>
    <w:rsid w:val="000663CD"/>
    <w:rsid w:val="000733FE"/>
    <w:rsid w:val="00074219"/>
    <w:rsid w:val="00074ED5"/>
    <w:rsid w:val="0008092F"/>
    <w:rsid w:val="000832F3"/>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49"/>
    <w:rsid w:val="000E0970"/>
    <w:rsid w:val="000E0CD3"/>
    <w:rsid w:val="000E1910"/>
    <w:rsid w:val="000E3CC7"/>
    <w:rsid w:val="000E6BD4"/>
    <w:rsid w:val="000E6D6D"/>
    <w:rsid w:val="000F1F1E"/>
    <w:rsid w:val="000F2259"/>
    <w:rsid w:val="000F2DDA"/>
    <w:rsid w:val="000F5213"/>
    <w:rsid w:val="00101001"/>
    <w:rsid w:val="00103276"/>
    <w:rsid w:val="0010392D"/>
    <w:rsid w:val="00103C54"/>
    <w:rsid w:val="0010447F"/>
    <w:rsid w:val="001045A3"/>
    <w:rsid w:val="00104FE3"/>
    <w:rsid w:val="0010714F"/>
    <w:rsid w:val="001120C5"/>
    <w:rsid w:val="0011701A"/>
    <w:rsid w:val="00120BD3"/>
    <w:rsid w:val="00122FEA"/>
    <w:rsid w:val="001232BD"/>
    <w:rsid w:val="00124ED5"/>
    <w:rsid w:val="001276FA"/>
    <w:rsid w:val="00130337"/>
    <w:rsid w:val="00136ADF"/>
    <w:rsid w:val="0014255B"/>
    <w:rsid w:val="001447B3"/>
    <w:rsid w:val="00152073"/>
    <w:rsid w:val="00154E2D"/>
    <w:rsid w:val="00155AFA"/>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4949"/>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30E4"/>
    <w:rsid w:val="001E44DF"/>
    <w:rsid w:val="001E5058"/>
    <w:rsid w:val="001E68A5"/>
    <w:rsid w:val="001E6BB0"/>
    <w:rsid w:val="001E7282"/>
    <w:rsid w:val="001F3826"/>
    <w:rsid w:val="001F6E46"/>
    <w:rsid w:val="001F7186"/>
    <w:rsid w:val="001F7C91"/>
    <w:rsid w:val="00200176"/>
    <w:rsid w:val="00202D10"/>
    <w:rsid w:val="002033B7"/>
    <w:rsid w:val="00206463"/>
    <w:rsid w:val="00206F2F"/>
    <w:rsid w:val="0021053D"/>
    <w:rsid w:val="00210A92"/>
    <w:rsid w:val="00216C03"/>
    <w:rsid w:val="002175EF"/>
    <w:rsid w:val="0022025C"/>
    <w:rsid w:val="00220C04"/>
    <w:rsid w:val="0022278D"/>
    <w:rsid w:val="0022701F"/>
    <w:rsid w:val="00227C68"/>
    <w:rsid w:val="002333F5"/>
    <w:rsid w:val="00233724"/>
    <w:rsid w:val="002365B4"/>
    <w:rsid w:val="002405D1"/>
    <w:rsid w:val="002432E1"/>
    <w:rsid w:val="00246207"/>
    <w:rsid w:val="00246C5E"/>
    <w:rsid w:val="00250960"/>
    <w:rsid w:val="00251343"/>
    <w:rsid w:val="002536A4"/>
    <w:rsid w:val="00254F58"/>
    <w:rsid w:val="002620BC"/>
    <w:rsid w:val="00262802"/>
    <w:rsid w:val="00263A90"/>
    <w:rsid w:val="00263C1F"/>
    <w:rsid w:val="0026408B"/>
    <w:rsid w:val="00264F2A"/>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21C7"/>
    <w:rsid w:val="002B36C7"/>
    <w:rsid w:val="002B4DD4"/>
    <w:rsid w:val="002B5277"/>
    <w:rsid w:val="002B5375"/>
    <w:rsid w:val="002B77C1"/>
    <w:rsid w:val="002C0ED7"/>
    <w:rsid w:val="002C2233"/>
    <w:rsid w:val="002C2728"/>
    <w:rsid w:val="002D1E0D"/>
    <w:rsid w:val="002D5006"/>
    <w:rsid w:val="002D545F"/>
    <w:rsid w:val="002D591F"/>
    <w:rsid w:val="002D7186"/>
    <w:rsid w:val="002E01D0"/>
    <w:rsid w:val="002E161D"/>
    <w:rsid w:val="002E3100"/>
    <w:rsid w:val="002E6C95"/>
    <w:rsid w:val="002E7C36"/>
    <w:rsid w:val="002F0107"/>
    <w:rsid w:val="002F3779"/>
    <w:rsid w:val="002F3D32"/>
    <w:rsid w:val="002F5317"/>
    <w:rsid w:val="002F5F31"/>
    <w:rsid w:val="002F5F46"/>
    <w:rsid w:val="00302216"/>
    <w:rsid w:val="00303E53"/>
    <w:rsid w:val="00305CC1"/>
    <w:rsid w:val="00306E5F"/>
    <w:rsid w:val="00307E14"/>
    <w:rsid w:val="00314054"/>
    <w:rsid w:val="00314168"/>
    <w:rsid w:val="00315BD8"/>
    <w:rsid w:val="00316F27"/>
    <w:rsid w:val="003214F1"/>
    <w:rsid w:val="00322E4B"/>
    <w:rsid w:val="00327870"/>
    <w:rsid w:val="0033259D"/>
    <w:rsid w:val="003333D2"/>
    <w:rsid w:val="003406C6"/>
    <w:rsid w:val="003418CC"/>
    <w:rsid w:val="00344790"/>
    <w:rsid w:val="003459BD"/>
    <w:rsid w:val="00350D38"/>
    <w:rsid w:val="00351B36"/>
    <w:rsid w:val="00352881"/>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15C"/>
    <w:rsid w:val="003C55F4"/>
    <w:rsid w:val="003C7897"/>
    <w:rsid w:val="003C7A3F"/>
    <w:rsid w:val="003D2766"/>
    <w:rsid w:val="003D2A74"/>
    <w:rsid w:val="003D3E8F"/>
    <w:rsid w:val="003D43C3"/>
    <w:rsid w:val="003D6475"/>
    <w:rsid w:val="003E375C"/>
    <w:rsid w:val="003E4086"/>
    <w:rsid w:val="003E639E"/>
    <w:rsid w:val="003E71E5"/>
    <w:rsid w:val="003F0445"/>
    <w:rsid w:val="003F0CF0"/>
    <w:rsid w:val="003F14B1"/>
    <w:rsid w:val="003F2B20"/>
    <w:rsid w:val="003F3289"/>
    <w:rsid w:val="003F5CB9"/>
    <w:rsid w:val="004010B1"/>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4724"/>
    <w:rsid w:val="00445BE8"/>
    <w:rsid w:val="004468B4"/>
    <w:rsid w:val="0045230A"/>
    <w:rsid w:val="00452765"/>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A71C9"/>
    <w:rsid w:val="004C515A"/>
    <w:rsid w:val="004C5541"/>
    <w:rsid w:val="004C6EEE"/>
    <w:rsid w:val="004C702B"/>
    <w:rsid w:val="004D0033"/>
    <w:rsid w:val="004D016B"/>
    <w:rsid w:val="004D1B22"/>
    <w:rsid w:val="004D23CC"/>
    <w:rsid w:val="004D2B74"/>
    <w:rsid w:val="004D2CBA"/>
    <w:rsid w:val="004D36F2"/>
    <w:rsid w:val="004E1106"/>
    <w:rsid w:val="004E138F"/>
    <w:rsid w:val="004E4649"/>
    <w:rsid w:val="004E5C2B"/>
    <w:rsid w:val="004F00DD"/>
    <w:rsid w:val="004F2133"/>
    <w:rsid w:val="004F4D39"/>
    <w:rsid w:val="004F5398"/>
    <w:rsid w:val="004F55F1"/>
    <w:rsid w:val="004F6936"/>
    <w:rsid w:val="00503DC6"/>
    <w:rsid w:val="00506F5D"/>
    <w:rsid w:val="005073FB"/>
    <w:rsid w:val="00510C37"/>
    <w:rsid w:val="005126D0"/>
    <w:rsid w:val="0051568D"/>
    <w:rsid w:val="00517B2C"/>
    <w:rsid w:val="00522D9F"/>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04E2"/>
    <w:rsid w:val="005A479D"/>
    <w:rsid w:val="005B1C6D"/>
    <w:rsid w:val="005B21B6"/>
    <w:rsid w:val="005B3118"/>
    <w:rsid w:val="005B3A08"/>
    <w:rsid w:val="005B6134"/>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E5AA9"/>
    <w:rsid w:val="005F0775"/>
    <w:rsid w:val="005F0CF5"/>
    <w:rsid w:val="005F21EB"/>
    <w:rsid w:val="006009D1"/>
    <w:rsid w:val="00605908"/>
    <w:rsid w:val="00610D7C"/>
    <w:rsid w:val="006129D8"/>
    <w:rsid w:val="00613414"/>
    <w:rsid w:val="00620154"/>
    <w:rsid w:val="0062408D"/>
    <w:rsid w:val="006240CC"/>
    <w:rsid w:val="00624940"/>
    <w:rsid w:val="006254F8"/>
    <w:rsid w:val="00627DA7"/>
    <w:rsid w:val="00630DA4"/>
    <w:rsid w:val="00632597"/>
    <w:rsid w:val="006358B4"/>
    <w:rsid w:val="00635970"/>
    <w:rsid w:val="00637F5F"/>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30AA"/>
    <w:rsid w:val="006649E3"/>
    <w:rsid w:val="00667770"/>
    <w:rsid w:val="00670597"/>
    <w:rsid w:val="006706D0"/>
    <w:rsid w:val="00677574"/>
    <w:rsid w:val="0068454C"/>
    <w:rsid w:val="00691B62"/>
    <w:rsid w:val="006933B5"/>
    <w:rsid w:val="00693D14"/>
    <w:rsid w:val="00696F27"/>
    <w:rsid w:val="006A18C2"/>
    <w:rsid w:val="006A3383"/>
    <w:rsid w:val="006B077C"/>
    <w:rsid w:val="006B6803"/>
    <w:rsid w:val="006C30D3"/>
    <w:rsid w:val="006D0F16"/>
    <w:rsid w:val="006D2A3F"/>
    <w:rsid w:val="006D2FBC"/>
    <w:rsid w:val="006D380D"/>
    <w:rsid w:val="006D3F4B"/>
    <w:rsid w:val="006E0541"/>
    <w:rsid w:val="006E138B"/>
    <w:rsid w:val="006E2E7F"/>
    <w:rsid w:val="006F0330"/>
    <w:rsid w:val="006F1FDC"/>
    <w:rsid w:val="006F6B8C"/>
    <w:rsid w:val="006F73D5"/>
    <w:rsid w:val="007013EF"/>
    <w:rsid w:val="007055BD"/>
    <w:rsid w:val="00713E9E"/>
    <w:rsid w:val="007173CA"/>
    <w:rsid w:val="007216AA"/>
    <w:rsid w:val="00721AB5"/>
    <w:rsid w:val="00721CFB"/>
    <w:rsid w:val="00721DEF"/>
    <w:rsid w:val="0072251A"/>
    <w:rsid w:val="00724A43"/>
    <w:rsid w:val="007273AC"/>
    <w:rsid w:val="00731AD4"/>
    <w:rsid w:val="007346E4"/>
    <w:rsid w:val="00734FCA"/>
    <w:rsid w:val="0073582E"/>
    <w:rsid w:val="00740F22"/>
    <w:rsid w:val="0074129A"/>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46B5"/>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2FC"/>
    <w:rsid w:val="007C7301"/>
    <w:rsid w:val="007C7859"/>
    <w:rsid w:val="007C7F28"/>
    <w:rsid w:val="007D1466"/>
    <w:rsid w:val="007D2BDE"/>
    <w:rsid w:val="007D2FB6"/>
    <w:rsid w:val="007D49EB"/>
    <w:rsid w:val="007D5E1C"/>
    <w:rsid w:val="007D6FDE"/>
    <w:rsid w:val="007E0DE2"/>
    <w:rsid w:val="007E1227"/>
    <w:rsid w:val="007E3B98"/>
    <w:rsid w:val="007E417A"/>
    <w:rsid w:val="007F31B6"/>
    <w:rsid w:val="007F546C"/>
    <w:rsid w:val="007F625F"/>
    <w:rsid w:val="007F665E"/>
    <w:rsid w:val="00800412"/>
    <w:rsid w:val="00802D84"/>
    <w:rsid w:val="0080587B"/>
    <w:rsid w:val="00806468"/>
    <w:rsid w:val="008119CA"/>
    <w:rsid w:val="008130C4"/>
    <w:rsid w:val="008155F0"/>
    <w:rsid w:val="00816735"/>
    <w:rsid w:val="00820141"/>
    <w:rsid w:val="00820E0C"/>
    <w:rsid w:val="008213F0"/>
    <w:rsid w:val="00823275"/>
    <w:rsid w:val="0082366F"/>
    <w:rsid w:val="008338A2"/>
    <w:rsid w:val="00835FAF"/>
    <w:rsid w:val="008361A8"/>
    <w:rsid w:val="00841AA9"/>
    <w:rsid w:val="008474FE"/>
    <w:rsid w:val="00853EE4"/>
    <w:rsid w:val="00855535"/>
    <w:rsid w:val="00855920"/>
    <w:rsid w:val="00857C5A"/>
    <w:rsid w:val="0086255E"/>
    <w:rsid w:val="008633F0"/>
    <w:rsid w:val="00866548"/>
    <w:rsid w:val="00867D9D"/>
    <w:rsid w:val="00872E0A"/>
    <w:rsid w:val="00873594"/>
    <w:rsid w:val="00875285"/>
    <w:rsid w:val="00884B62"/>
    <w:rsid w:val="0088529C"/>
    <w:rsid w:val="00887903"/>
    <w:rsid w:val="0089270A"/>
    <w:rsid w:val="00893AF6"/>
    <w:rsid w:val="00894BC4"/>
    <w:rsid w:val="008A28A8"/>
    <w:rsid w:val="008A41D1"/>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8F773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335A"/>
    <w:rsid w:val="0095470B"/>
    <w:rsid w:val="00954874"/>
    <w:rsid w:val="0095615A"/>
    <w:rsid w:val="009609A5"/>
    <w:rsid w:val="00961400"/>
    <w:rsid w:val="00963646"/>
    <w:rsid w:val="0096632D"/>
    <w:rsid w:val="00970A6B"/>
    <w:rsid w:val="009718C7"/>
    <w:rsid w:val="0097559F"/>
    <w:rsid w:val="0097761E"/>
    <w:rsid w:val="00982454"/>
    <w:rsid w:val="00982CF0"/>
    <w:rsid w:val="009853E1"/>
    <w:rsid w:val="00986E6B"/>
    <w:rsid w:val="00990032"/>
    <w:rsid w:val="00990B19"/>
    <w:rsid w:val="0099153B"/>
    <w:rsid w:val="00991769"/>
    <w:rsid w:val="0099232C"/>
    <w:rsid w:val="00994386"/>
    <w:rsid w:val="009946CF"/>
    <w:rsid w:val="009A13D8"/>
    <w:rsid w:val="009A279E"/>
    <w:rsid w:val="009A2B36"/>
    <w:rsid w:val="009A3015"/>
    <w:rsid w:val="009A3490"/>
    <w:rsid w:val="009A43B1"/>
    <w:rsid w:val="009B0A6F"/>
    <w:rsid w:val="009B0A94"/>
    <w:rsid w:val="009B2AE8"/>
    <w:rsid w:val="009B59E9"/>
    <w:rsid w:val="009B70AA"/>
    <w:rsid w:val="009C2170"/>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34BE"/>
    <w:rsid w:val="00A04CCE"/>
    <w:rsid w:val="00A07421"/>
    <w:rsid w:val="00A0776B"/>
    <w:rsid w:val="00A10FB9"/>
    <w:rsid w:val="00A11421"/>
    <w:rsid w:val="00A1389F"/>
    <w:rsid w:val="00A157B1"/>
    <w:rsid w:val="00A16CFD"/>
    <w:rsid w:val="00A22229"/>
    <w:rsid w:val="00A23892"/>
    <w:rsid w:val="00A24442"/>
    <w:rsid w:val="00A330BB"/>
    <w:rsid w:val="00A41296"/>
    <w:rsid w:val="00A43FE7"/>
    <w:rsid w:val="00A44882"/>
    <w:rsid w:val="00A45125"/>
    <w:rsid w:val="00A54715"/>
    <w:rsid w:val="00A6061C"/>
    <w:rsid w:val="00A61A80"/>
    <w:rsid w:val="00A62875"/>
    <w:rsid w:val="00A62D44"/>
    <w:rsid w:val="00A67263"/>
    <w:rsid w:val="00A7161C"/>
    <w:rsid w:val="00A73687"/>
    <w:rsid w:val="00A77AA3"/>
    <w:rsid w:val="00A8236D"/>
    <w:rsid w:val="00A854EB"/>
    <w:rsid w:val="00A865E4"/>
    <w:rsid w:val="00A872E5"/>
    <w:rsid w:val="00A87FF1"/>
    <w:rsid w:val="00A91406"/>
    <w:rsid w:val="00A96E65"/>
    <w:rsid w:val="00A97C72"/>
    <w:rsid w:val="00AA268E"/>
    <w:rsid w:val="00AA310B"/>
    <w:rsid w:val="00AA63D4"/>
    <w:rsid w:val="00AB06E8"/>
    <w:rsid w:val="00AB1CD3"/>
    <w:rsid w:val="00AB2CD0"/>
    <w:rsid w:val="00AB352F"/>
    <w:rsid w:val="00AB57AE"/>
    <w:rsid w:val="00AB5DCB"/>
    <w:rsid w:val="00AB6DEF"/>
    <w:rsid w:val="00AB7382"/>
    <w:rsid w:val="00AC274B"/>
    <w:rsid w:val="00AC4764"/>
    <w:rsid w:val="00AC490F"/>
    <w:rsid w:val="00AC51D1"/>
    <w:rsid w:val="00AC6D36"/>
    <w:rsid w:val="00AD0CBA"/>
    <w:rsid w:val="00AD177A"/>
    <w:rsid w:val="00AD2087"/>
    <w:rsid w:val="00AD26E2"/>
    <w:rsid w:val="00AD42F1"/>
    <w:rsid w:val="00AD784C"/>
    <w:rsid w:val="00AE126A"/>
    <w:rsid w:val="00AE1BAE"/>
    <w:rsid w:val="00AE3005"/>
    <w:rsid w:val="00AE3BD5"/>
    <w:rsid w:val="00AE59A0"/>
    <w:rsid w:val="00AF0527"/>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1B3"/>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215F"/>
    <w:rsid w:val="00BB7A10"/>
    <w:rsid w:val="00BC3E8F"/>
    <w:rsid w:val="00BC60BE"/>
    <w:rsid w:val="00BC7468"/>
    <w:rsid w:val="00BC7D4F"/>
    <w:rsid w:val="00BC7ED7"/>
    <w:rsid w:val="00BD0C7C"/>
    <w:rsid w:val="00BD2850"/>
    <w:rsid w:val="00BD74A9"/>
    <w:rsid w:val="00BE189C"/>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14EDC"/>
    <w:rsid w:val="00C1795A"/>
    <w:rsid w:val="00C26588"/>
    <w:rsid w:val="00C27DE9"/>
    <w:rsid w:val="00C32381"/>
    <w:rsid w:val="00C32989"/>
    <w:rsid w:val="00C33388"/>
    <w:rsid w:val="00C35484"/>
    <w:rsid w:val="00C4173A"/>
    <w:rsid w:val="00C50DED"/>
    <w:rsid w:val="00C602FF"/>
    <w:rsid w:val="00C61174"/>
    <w:rsid w:val="00C6148F"/>
    <w:rsid w:val="00C621B1"/>
    <w:rsid w:val="00C62F7A"/>
    <w:rsid w:val="00C6361E"/>
    <w:rsid w:val="00C63B9C"/>
    <w:rsid w:val="00C6682F"/>
    <w:rsid w:val="00C67BF4"/>
    <w:rsid w:val="00C7275E"/>
    <w:rsid w:val="00C74C5D"/>
    <w:rsid w:val="00C74F09"/>
    <w:rsid w:val="00C863C4"/>
    <w:rsid w:val="00C8727B"/>
    <w:rsid w:val="00C8746D"/>
    <w:rsid w:val="00C920EA"/>
    <w:rsid w:val="00C93C3E"/>
    <w:rsid w:val="00CA12E3"/>
    <w:rsid w:val="00CA1476"/>
    <w:rsid w:val="00CA4A53"/>
    <w:rsid w:val="00CA5FA5"/>
    <w:rsid w:val="00CA6611"/>
    <w:rsid w:val="00CA66E7"/>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2091F"/>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0E95"/>
    <w:rsid w:val="00D618F4"/>
    <w:rsid w:val="00D62C2D"/>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3860"/>
    <w:rsid w:val="00DB52FB"/>
    <w:rsid w:val="00DC013B"/>
    <w:rsid w:val="00DC090B"/>
    <w:rsid w:val="00DC1679"/>
    <w:rsid w:val="00DC219B"/>
    <w:rsid w:val="00DC2CF1"/>
    <w:rsid w:val="00DC4FCF"/>
    <w:rsid w:val="00DC50E0"/>
    <w:rsid w:val="00DC6386"/>
    <w:rsid w:val="00DD1130"/>
    <w:rsid w:val="00DD1951"/>
    <w:rsid w:val="00DD2C34"/>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6903"/>
    <w:rsid w:val="00E27FFC"/>
    <w:rsid w:val="00E30B15"/>
    <w:rsid w:val="00E33237"/>
    <w:rsid w:val="00E36913"/>
    <w:rsid w:val="00E40181"/>
    <w:rsid w:val="00E54950"/>
    <w:rsid w:val="00E56A01"/>
    <w:rsid w:val="00E62622"/>
    <w:rsid w:val="00E629A1"/>
    <w:rsid w:val="00E6794C"/>
    <w:rsid w:val="00E71591"/>
    <w:rsid w:val="00E71CEB"/>
    <w:rsid w:val="00E7474F"/>
    <w:rsid w:val="00E80DE3"/>
    <w:rsid w:val="00E82C55"/>
    <w:rsid w:val="00E8787E"/>
    <w:rsid w:val="00E919FD"/>
    <w:rsid w:val="00E92AC3"/>
    <w:rsid w:val="00E97614"/>
    <w:rsid w:val="00EA1360"/>
    <w:rsid w:val="00EA2F6A"/>
    <w:rsid w:val="00EA7485"/>
    <w:rsid w:val="00EB00E0"/>
    <w:rsid w:val="00EB72BB"/>
    <w:rsid w:val="00EC059F"/>
    <w:rsid w:val="00EC1F24"/>
    <w:rsid w:val="00EC22F6"/>
    <w:rsid w:val="00EC40D5"/>
    <w:rsid w:val="00EC4951"/>
    <w:rsid w:val="00EC60BB"/>
    <w:rsid w:val="00EC704E"/>
    <w:rsid w:val="00ED5B9B"/>
    <w:rsid w:val="00ED6BAD"/>
    <w:rsid w:val="00ED7447"/>
    <w:rsid w:val="00EE00D6"/>
    <w:rsid w:val="00EE11E7"/>
    <w:rsid w:val="00EE1488"/>
    <w:rsid w:val="00EE29AD"/>
    <w:rsid w:val="00EE3E24"/>
    <w:rsid w:val="00EE4D5D"/>
    <w:rsid w:val="00EE5131"/>
    <w:rsid w:val="00EE77F5"/>
    <w:rsid w:val="00EF109B"/>
    <w:rsid w:val="00EF201C"/>
    <w:rsid w:val="00EF36AF"/>
    <w:rsid w:val="00EF59A3"/>
    <w:rsid w:val="00EF6675"/>
    <w:rsid w:val="00F00F9C"/>
    <w:rsid w:val="00F01E5F"/>
    <w:rsid w:val="00F024F3"/>
    <w:rsid w:val="00F02ABA"/>
    <w:rsid w:val="00F03286"/>
    <w:rsid w:val="00F0437A"/>
    <w:rsid w:val="00F056F8"/>
    <w:rsid w:val="00F101B8"/>
    <w:rsid w:val="00F11037"/>
    <w:rsid w:val="00F16F1B"/>
    <w:rsid w:val="00F250A9"/>
    <w:rsid w:val="00F267AF"/>
    <w:rsid w:val="00F30FF4"/>
    <w:rsid w:val="00F3122E"/>
    <w:rsid w:val="00F32367"/>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B783D"/>
    <w:rsid w:val="00FC0965"/>
    <w:rsid w:val="00FC0F81"/>
    <w:rsid w:val="00FC252F"/>
    <w:rsid w:val="00FC395C"/>
    <w:rsid w:val="00FC5E8E"/>
    <w:rsid w:val="00FD1BC4"/>
    <w:rsid w:val="00FD3766"/>
    <w:rsid w:val="00FD47C4"/>
    <w:rsid w:val="00FD58B7"/>
    <w:rsid w:val="00FD722A"/>
    <w:rsid w:val="00FE2DCF"/>
    <w:rsid w:val="00FE3FA7"/>
    <w:rsid w:val="00FF2A4E"/>
    <w:rsid w:val="00FF2FCE"/>
    <w:rsid w:val="00FF4DE4"/>
    <w:rsid w:val="00FF4F7D"/>
    <w:rsid w:val="00FF54DF"/>
    <w:rsid w:val="00FF6A8F"/>
    <w:rsid w:val="00FF6D9D"/>
    <w:rsid w:val="00FF7DD5"/>
    <w:rsid w:val="01811C4A"/>
    <w:rsid w:val="018A02C9"/>
    <w:rsid w:val="0328E297"/>
    <w:rsid w:val="0B320A91"/>
    <w:rsid w:val="0C6B6F7E"/>
    <w:rsid w:val="0E419CB4"/>
    <w:rsid w:val="1060A51B"/>
    <w:rsid w:val="11257970"/>
    <w:rsid w:val="11A76C68"/>
    <w:rsid w:val="180EF4A8"/>
    <w:rsid w:val="1A752DE2"/>
    <w:rsid w:val="1BD3B7EA"/>
    <w:rsid w:val="1CAA197D"/>
    <w:rsid w:val="1CE3BE21"/>
    <w:rsid w:val="1CF743F5"/>
    <w:rsid w:val="1F78EF64"/>
    <w:rsid w:val="2021AAC4"/>
    <w:rsid w:val="20227FEE"/>
    <w:rsid w:val="208D5C59"/>
    <w:rsid w:val="209B7FDE"/>
    <w:rsid w:val="23CDF08E"/>
    <w:rsid w:val="288893B7"/>
    <w:rsid w:val="299E67CD"/>
    <w:rsid w:val="2A920881"/>
    <w:rsid w:val="2BF1C93A"/>
    <w:rsid w:val="2FA1B761"/>
    <w:rsid w:val="31692680"/>
    <w:rsid w:val="31AE2489"/>
    <w:rsid w:val="34B7CC41"/>
    <w:rsid w:val="34DEC4EC"/>
    <w:rsid w:val="38F366FD"/>
    <w:rsid w:val="39E3DAA2"/>
    <w:rsid w:val="3BC74E28"/>
    <w:rsid w:val="3C61B227"/>
    <w:rsid w:val="3CED2678"/>
    <w:rsid w:val="3D6918CF"/>
    <w:rsid w:val="42A4F57F"/>
    <w:rsid w:val="437B82C9"/>
    <w:rsid w:val="451D70D3"/>
    <w:rsid w:val="458BBB4D"/>
    <w:rsid w:val="468969E0"/>
    <w:rsid w:val="491144DD"/>
    <w:rsid w:val="49F365A8"/>
    <w:rsid w:val="4B822B1F"/>
    <w:rsid w:val="4C146BD0"/>
    <w:rsid w:val="4E3110D0"/>
    <w:rsid w:val="4F5166AA"/>
    <w:rsid w:val="508CD9DD"/>
    <w:rsid w:val="518A1F8C"/>
    <w:rsid w:val="5211F74C"/>
    <w:rsid w:val="5290368F"/>
    <w:rsid w:val="55A67DF5"/>
    <w:rsid w:val="582235AE"/>
    <w:rsid w:val="5C96B23D"/>
    <w:rsid w:val="5CAA89BF"/>
    <w:rsid w:val="5D85CAC8"/>
    <w:rsid w:val="5FFAF3B7"/>
    <w:rsid w:val="6242E662"/>
    <w:rsid w:val="62A6433B"/>
    <w:rsid w:val="64A8F437"/>
    <w:rsid w:val="6615115F"/>
    <w:rsid w:val="663421B5"/>
    <w:rsid w:val="66B90214"/>
    <w:rsid w:val="6749383D"/>
    <w:rsid w:val="6A868E3B"/>
    <w:rsid w:val="6BC701EF"/>
    <w:rsid w:val="6F065AD9"/>
    <w:rsid w:val="6F97A598"/>
    <w:rsid w:val="7148F92E"/>
    <w:rsid w:val="716F4D20"/>
    <w:rsid w:val="71CC6D50"/>
    <w:rsid w:val="72CACFC9"/>
    <w:rsid w:val="7316FBDF"/>
    <w:rsid w:val="7336B4B3"/>
    <w:rsid w:val="7363BC0E"/>
    <w:rsid w:val="7679FC91"/>
    <w:rsid w:val="76865556"/>
    <w:rsid w:val="794A2DBB"/>
    <w:rsid w:val="796F983E"/>
    <w:rsid w:val="7B2C5DE1"/>
    <w:rsid w:val="7B2F3927"/>
    <w:rsid w:val="7C5209E4"/>
    <w:rsid w:val="7CF294D7"/>
    <w:rsid w:val="7D3F7791"/>
    <w:rsid w:val="7FE24B7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99572AC"/>
  <w15:docId w15:val="{A19F9279-F877-43B2-90C9-16E3E976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8"/>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8"/>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10"/>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10"/>
      </w:numPr>
    </w:pPr>
  </w:style>
  <w:style w:type="numbering" w:customStyle="1" w:styleId="ZZTablebullets">
    <w:name w:val="ZZ Table bullets"/>
    <w:basedOn w:val="NoList"/>
    <w:rsid w:val="008E7B49"/>
    <w:pPr>
      <w:numPr>
        <w:numId w:val="10"/>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8"/>
      </w:numPr>
    </w:pPr>
  </w:style>
  <w:style w:type="numbering" w:customStyle="1" w:styleId="ZZNumbersdigit">
    <w:name w:val="ZZ Numbers digit"/>
    <w:rsid w:val="00101001"/>
    <w:pPr>
      <w:numPr>
        <w:numId w:val="3"/>
      </w:numPr>
    </w:pPr>
  </w:style>
  <w:style w:type="numbering" w:customStyle="1" w:styleId="ZZQuotebullets">
    <w:name w:val="ZZ Quote bullets"/>
    <w:basedOn w:val="ZZNumbersdigit"/>
    <w:rsid w:val="008E7B49"/>
    <w:pPr>
      <w:numPr>
        <w:numId w:val="12"/>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1"/>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1"/>
      </w:numPr>
    </w:pPr>
  </w:style>
  <w:style w:type="paragraph" w:customStyle="1" w:styleId="Numberlowerroman">
    <w:name w:val="Number lower roman"/>
    <w:basedOn w:val="Body"/>
    <w:uiPriority w:val="3"/>
    <w:rsid w:val="00721CFB"/>
    <w:pPr>
      <w:numPr>
        <w:numId w:val="14"/>
      </w:numPr>
    </w:pPr>
  </w:style>
  <w:style w:type="paragraph" w:customStyle="1" w:styleId="Numberlowerromanindent">
    <w:name w:val="Number lower roman indent"/>
    <w:basedOn w:val="Body"/>
    <w:uiPriority w:val="3"/>
    <w:rsid w:val="00721CFB"/>
    <w:pPr>
      <w:numPr>
        <w:ilvl w:val="1"/>
        <w:numId w:val="14"/>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4"/>
      </w:numPr>
    </w:pPr>
  </w:style>
  <w:style w:type="numbering" w:customStyle="1" w:styleId="ZZNumbersloweralpha">
    <w:name w:val="ZZ Numbers lower alpha"/>
    <w:basedOn w:val="NoList"/>
    <w:rsid w:val="00721CFB"/>
    <w:pPr>
      <w:numPr>
        <w:numId w:val="21"/>
      </w:numPr>
    </w:pPr>
  </w:style>
  <w:style w:type="paragraph" w:customStyle="1" w:styleId="Quotebullet1">
    <w:name w:val="Quote bullet 1"/>
    <w:basedOn w:val="Quotetext"/>
    <w:rsid w:val="008E7B49"/>
    <w:pPr>
      <w:numPr>
        <w:numId w:val="12"/>
      </w:numPr>
    </w:pPr>
  </w:style>
  <w:style w:type="paragraph" w:customStyle="1" w:styleId="Quotebullet2">
    <w:name w:val="Quote bullet 2"/>
    <w:basedOn w:val="Quotetext"/>
    <w:rsid w:val="008E7B49"/>
    <w:pPr>
      <w:numPr>
        <w:ilvl w:val="1"/>
        <w:numId w:val="12"/>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health.vic.gov.au/rural-health/rural-and-isolated-practice-registered-nurse"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nmw@dhhs.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vic.gov.au/in-force/statutory-rules/drugs-poisons-and-controlled-substances-regulations-2017/00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DFF03779B5A84C9EDCC583EFC503D8" ma:contentTypeVersion="6" ma:contentTypeDescription="Create a new document." ma:contentTypeScope="" ma:versionID="50eb02a4db41fd25d15cad58aee2d755">
  <xsd:schema xmlns:xsd="http://www.w3.org/2001/XMLSchema" xmlns:xs="http://www.w3.org/2001/XMLSchema" xmlns:p="http://schemas.microsoft.com/office/2006/metadata/properties" xmlns:ns2="56f13c3b-1a5e-4b20-8813-0ef8710fa369" xmlns:ns3="bef801f1-2872-443b-a104-0f84f9fd0895" targetNamespace="http://schemas.microsoft.com/office/2006/metadata/properties" ma:root="true" ma:fieldsID="14d4c0cfc70313bbda080dd972895363" ns2:_="" ns3:_="">
    <xsd:import namespace="56f13c3b-1a5e-4b20-8813-0ef8710fa369"/>
    <xsd:import namespace="bef801f1-2872-443b-a104-0f84f9fd08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13c3b-1a5e-4b20-8813-0ef8710f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801f1-2872-443b-a104-0f84f9fd08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131e7afd-8cb4-4255-a884-cbcde2747e4c"/>
    <ds:schemaRef ds:uri="f564a0ab-7d10-463c-8b8b-579d03fbf2e1"/>
    <ds:schemaRef ds:uri="59098f23-3ca6-4eec-8c4e-6f77ceae2d9e"/>
  </ds:schemaRefs>
</ds:datastoreItem>
</file>

<file path=customXml/itemProps2.xml><?xml version="1.0" encoding="utf-8"?>
<ds:datastoreItem xmlns:ds="http://schemas.openxmlformats.org/officeDocument/2006/customXml" ds:itemID="{91DD50D0-0E55-4368-B026-5DC6A5DA1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13c3b-1a5e-4b20-8813-0ef8710fa369"/>
    <ds:schemaRef ds:uri="bef801f1-2872-443b-a104-0f84f9fd0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1092</Words>
  <Characters>6227</Characters>
  <Application>Microsoft Office Word</Application>
  <DocSecurity>0</DocSecurity>
  <Lines>51</Lines>
  <Paragraphs>14</Paragraphs>
  <ScaleCrop>false</ScaleCrop>
  <Manager/>
  <Company>Victoria State Government, Department of Health</Company>
  <LinksUpToDate>false</LinksUpToDate>
  <CharactersWithSpaces>7305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 navy factsheet</dc:title>
  <dc:subject/>
  <dc:creator>Rebecca J Radford (Health)</dc:creator>
  <cp:keywords/>
  <dc:description/>
  <cp:lastModifiedBy>Kate Nichols (Health)</cp:lastModifiedBy>
  <cp:revision>2</cp:revision>
  <cp:lastPrinted>2020-03-30T03:28:00Z</cp:lastPrinted>
  <dcterms:created xsi:type="dcterms:W3CDTF">2021-12-24T02:51:00Z</dcterms:created>
  <dcterms:modified xsi:type="dcterms:W3CDTF">2021-12-24T02:51:00Z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0x010100A2DFF03779B5A84C9EDCC583EFC503D8</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2021-12-24T02:51:37Z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