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7CED" w14:textId="77777777" w:rsidR="009142A9" w:rsidRDefault="00351396">
      <w:pPr>
        <w:spacing w:before="9" w:after="538"/>
        <w:ind w:left="1997" w:right="2184"/>
        <w:textAlignment w:val="baseline"/>
      </w:pPr>
      <w:r>
        <w:rPr>
          <w:noProof/>
        </w:rPr>
        <w:drawing>
          <wp:inline distT="0" distB="0" distL="0" distR="0" wp14:anchorId="2C634A4A" wp14:editId="7825CAC7">
            <wp:extent cx="4904105" cy="60007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410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6539C" w14:textId="77777777" w:rsidR="009142A9" w:rsidRDefault="00351396">
      <w:pPr>
        <w:spacing w:after="499" w:line="499" w:lineRule="exact"/>
        <w:jc w:val="center"/>
        <w:textAlignment w:val="baseline"/>
        <w:rPr>
          <w:rFonts w:ascii="Arial" w:eastAsia="Arial" w:hAnsi="Arial"/>
          <w:color w:val="000000"/>
          <w:sz w:val="44"/>
        </w:rPr>
      </w:pPr>
      <w:r>
        <w:rPr>
          <w:rFonts w:ascii="Arial" w:eastAsia="Arial" w:hAnsi="Arial"/>
          <w:color w:val="000000"/>
          <w:sz w:val="44"/>
        </w:rPr>
        <w:t>Free Training for Cemetery Trust Members</w:t>
      </w:r>
    </w:p>
    <w:p w14:paraId="01E25467" w14:textId="77777777" w:rsidR="009142A9" w:rsidRDefault="009142A9">
      <w:pPr>
        <w:spacing w:after="499" w:line="499" w:lineRule="exact"/>
        <w:sectPr w:rsidR="009142A9">
          <w:pgSz w:w="11904" w:h="16843"/>
          <w:pgMar w:top="620" w:right="0" w:bottom="0" w:left="0" w:header="720" w:footer="720" w:gutter="0"/>
          <w:cols w:space="720"/>
        </w:sectPr>
      </w:pPr>
    </w:p>
    <w:p w14:paraId="62CCA6E4" w14:textId="77777777" w:rsidR="009142A9" w:rsidRDefault="007730D1">
      <w:pPr>
        <w:spacing w:line="292" w:lineRule="exact"/>
        <w:ind w:right="144"/>
        <w:textAlignment w:val="baseline"/>
        <w:rPr>
          <w:rFonts w:ascii="Calibri" w:eastAsia="Calibri" w:hAnsi="Calibri"/>
          <w:color w:val="394651"/>
          <w:spacing w:val="-4"/>
          <w:sz w:val="25"/>
        </w:rPr>
      </w:pPr>
      <w:r>
        <w:pict w14:anchorId="5CE12296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margin-left:-56.9pt;margin-top:613.9pt;width:595.2pt;height:72.25pt;z-index:-251659264;mso-wrap-distance-left:0;mso-wrap-distance-right:0" filled="f" stroked="f">
            <v:textbox inset="0,0,0,0">
              <w:txbxContent>
                <w:p w14:paraId="17863232" w14:textId="77777777" w:rsidR="009142A9" w:rsidRDefault="00351396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2CC17911" wp14:editId="154E4776">
                        <wp:extent cx="7559040" cy="917575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59040" cy="917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351396">
        <w:rPr>
          <w:rFonts w:ascii="Calibri" w:eastAsia="Calibri" w:hAnsi="Calibri"/>
          <w:color w:val="394651"/>
          <w:spacing w:val="-4"/>
          <w:sz w:val="25"/>
        </w:rPr>
        <w:t xml:space="preserve">We </w:t>
      </w:r>
      <w:proofErr w:type="spellStart"/>
      <w:r w:rsidR="00351396">
        <w:rPr>
          <w:rFonts w:ascii="Calibri" w:eastAsia="Calibri" w:hAnsi="Calibri"/>
          <w:color w:val="394651"/>
          <w:spacing w:val="-4"/>
          <w:sz w:val="25"/>
        </w:rPr>
        <w:t>recognise</w:t>
      </w:r>
      <w:proofErr w:type="spellEnd"/>
      <w:r w:rsidR="00351396">
        <w:rPr>
          <w:rFonts w:ascii="Calibri" w:eastAsia="Calibri" w:hAnsi="Calibri"/>
          <w:color w:val="394651"/>
          <w:spacing w:val="-4"/>
          <w:sz w:val="25"/>
        </w:rPr>
        <w:t xml:space="preserve"> the valuable contribution you make to your local community as a Cemetery Trust member. So that you can thrive in your role, we have worked with the Department of Health to design a program which is highly practical, providing you with the necessary skills and tools to enhance the effective management of your trust. The two days offer a valuable and solid foundation for trust members who are committed to implementing strong governance and operational processes for their trust.</w:t>
      </w:r>
    </w:p>
    <w:p w14:paraId="602B70DD" w14:textId="77777777" w:rsidR="009142A9" w:rsidRDefault="00351396">
      <w:pPr>
        <w:numPr>
          <w:ilvl w:val="0"/>
          <w:numId w:val="1"/>
        </w:numPr>
        <w:tabs>
          <w:tab w:val="clear" w:pos="432"/>
          <w:tab w:val="left" w:pos="2160"/>
        </w:tabs>
        <w:spacing w:before="262" w:line="345" w:lineRule="exact"/>
        <w:ind w:left="1728"/>
        <w:textAlignment w:val="baseline"/>
        <w:rPr>
          <w:rFonts w:ascii="Arial" w:eastAsia="Arial" w:hAnsi="Arial"/>
          <w:color w:val="05A167"/>
          <w:sz w:val="28"/>
        </w:rPr>
      </w:pPr>
      <w:r>
        <w:rPr>
          <w:rFonts w:ascii="Arial" w:eastAsia="Arial" w:hAnsi="Arial"/>
          <w:color w:val="05A167"/>
          <w:sz w:val="28"/>
        </w:rPr>
        <w:t>We can come to you</w:t>
      </w:r>
    </w:p>
    <w:p w14:paraId="7D95BEAD" w14:textId="77777777" w:rsidR="009142A9" w:rsidRDefault="00351396">
      <w:pPr>
        <w:numPr>
          <w:ilvl w:val="0"/>
          <w:numId w:val="1"/>
        </w:numPr>
        <w:tabs>
          <w:tab w:val="clear" w:pos="432"/>
          <w:tab w:val="left" w:pos="2160"/>
        </w:tabs>
        <w:spacing w:line="344" w:lineRule="exact"/>
        <w:ind w:left="1728"/>
        <w:textAlignment w:val="baseline"/>
        <w:rPr>
          <w:rFonts w:ascii="Arial" w:eastAsia="Arial" w:hAnsi="Arial"/>
          <w:color w:val="05A167"/>
          <w:sz w:val="28"/>
        </w:rPr>
      </w:pPr>
      <w:r>
        <w:rPr>
          <w:rFonts w:ascii="Arial" w:eastAsia="Arial" w:hAnsi="Arial"/>
          <w:color w:val="05A167"/>
          <w:sz w:val="28"/>
        </w:rPr>
        <w:t>Meet other trust members in your area</w:t>
      </w:r>
    </w:p>
    <w:p w14:paraId="74C0DE5E" w14:textId="77777777" w:rsidR="009142A9" w:rsidRDefault="00351396">
      <w:pPr>
        <w:numPr>
          <w:ilvl w:val="0"/>
          <w:numId w:val="1"/>
        </w:numPr>
        <w:tabs>
          <w:tab w:val="clear" w:pos="432"/>
          <w:tab w:val="left" w:pos="2160"/>
        </w:tabs>
        <w:spacing w:line="343" w:lineRule="exact"/>
        <w:ind w:left="1728"/>
        <w:textAlignment w:val="baseline"/>
        <w:rPr>
          <w:rFonts w:ascii="Arial" w:eastAsia="Arial" w:hAnsi="Arial"/>
          <w:color w:val="05A167"/>
          <w:sz w:val="28"/>
        </w:rPr>
      </w:pPr>
      <w:r>
        <w:rPr>
          <w:rFonts w:ascii="Arial" w:eastAsia="Arial" w:hAnsi="Arial"/>
          <w:color w:val="05A167"/>
          <w:sz w:val="28"/>
        </w:rPr>
        <w:t>Embrace your role with confidence</w:t>
      </w:r>
    </w:p>
    <w:p w14:paraId="261FAF2A" w14:textId="77777777" w:rsidR="009142A9" w:rsidRDefault="00351396">
      <w:pPr>
        <w:numPr>
          <w:ilvl w:val="0"/>
          <w:numId w:val="1"/>
        </w:numPr>
        <w:tabs>
          <w:tab w:val="clear" w:pos="432"/>
          <w:tab w:val="left" w:pos="2160"/>
        </w:tabs>
        <w:spacing w:line="340" w:lineRule="exact"/>
        <w:ind w:left="1728"/>
        <w:textAlignment w:val="baseline"/>
        <w:rPr>
          <w:rFonts w:ascii="Arial" w:eastAsia="Arial" w:hAnsi="Arial"/>
          <w:color w:val="05A167"/>
          <w:sz w:val="28"/>
        </w:rPr>
      </w:pPr>
      <w:r>
        <w:rPr>
          <w:rFonts w:ascii="Arial" w:eastAsia="Arial" w:hAnsi="Arial"/>
          <w:color w:val="05A167"/>
          <w:sz w:val="28"/>
        </w:rPr>
        <w:t>Gain skills to support your local community</w:t>
      </w:r>
    </w:p>
    <w:p w14:paraId="288FB135" w14:textId="77777777" w:rsidR="009142A9" w:rsidRDefault="00351396">
      <w:pPr>
        <w:numPr>
          <w:ilvl w:val="0"/>
          <w:numId w:val="1"/>
        </w:numPr>
        <w:tabs>
          <w:tab w:val="clear" w:pos="432"/>
          <w:tab w:val="left" w:pos="2160"/>
        </w:tabs>
        <w:spacing w:line="346" w:lineRule="exact"/>
        <w:ind w:left="1728"/>
        <w:textAlignment w:val="baseline"/>
        <w:rPr>
          <w:rFonts w:ascii="Arial" w:eastAsia="Arial" w:hAnsi="Arial"/>
          <w:color w:val="05A167"/>
          <w:sz w:val="28"/>
        </w:rPr>
      </w:pPr>
      <w:r>
        <w:rPr>
          <w:rFonts w:ascii="Arial" w:eastAsia="Arial" w:hAnsi="Arial"/>
          <w:color w:val="05A167"/>
          <w:sz w:val="28"/>
        </w:rPr>
        <w:t>Catering provided</w:t>
      </w:r>
    </w:p>
    <w:p w14:paraId="2B8DF4A7" w14:textId="77777777" w:rsidR="009142A9" w:rsidRDefault="00351396">
      <w:pPr>
        <w:spacing w:before="602" w:line="245" w:lineRule="exact"/>
        <w:textAlignment w:val="baseline"/>
        <w:rPr>
          <w:rFonts w:ascii="Calibri" w:eastAsia="Calibri" w:hAnsi="Calibri"/>
          <w:i/>
          <w:color w:val="000000"/>
          <w:sz w:val="24"/>
        </w:rPr>
      </w:pPr>
      <w:r>
        <w:rPr>
          <w:rFonts w:ascii="Calibri" w:eastAsia="Calibri" w:hAnsi="Calibri"/>
          <w:i/>
          <w:color w:val="000000"/>
          <w:sz w:val="24"/>
        </w:rPr>
        <w:t>Some feedback from recent attendees:</w:t>
      </w:r>
    </w:p>
    <w:p w14:paraId="7FEF7F8F" w14:textId="77777777" w:rsidR="009142A9" w:rsidRDefault="00351396">
      <w:pPr>
        <w:spacing w:before="163" w:line="245" w:lineRule="exact"/>
        <w:jc w:val="center"/>
        <w:textAlignment w:val="baseline"/>
        <w:rPr>
          <w:rFonts w:ascii="Calibri" w:eastAsia="Calibri" w:hAnsi="Calibri"/>
          <w:i/>
          <w:color w:val="05A167"/>
          <w:sz w:val="24"/>
        </w:rPr>
      </w:pPr>
      <w:r>
        <w:rPr>
          <w:rFonts w:ascii="Calibri" w:eastAsia="Calibri" w:hAnsi="Calibri"/>
          <w:i/>
          <w:color w:val="05A167"/>
          <w:sz w:val="24"/>
        </w:rPr>
        <w:t>“The trainer was knowledgeable and understanding of regional/rural communities</w:t>
      </w:r>
    </w:p>
    <w:p w14:paraId="21FD8970" w14:textId="77777777" w:rsidR="009142A9" w:rsidRDefault="00351396">
      <w:pPr>
        <w:spacing w:before="52" w:line="246" w:lineRule="exact"/>
        <w:jc w:val="center"/>
        <w:textAlignment w:val="baseline"/>
        <w:rPr>
          <w:rFonts w:ascii="Calibri" w:eastAsia="Calibri" w:hAnsi="Calibri"/>
          <w:i/>
          <w:color w:val="05A167"/>
          <w:sz w:val="24"/>
        </w:rPr>
      </w:pPr>
      <w:r>
        <w:rPr>
          <w:rFonts w:ascii="Calibri" w:eastAsia="Calibri" w:hAnsi="Calibri"/>
          <w:i/>
          <w:color w:val="05A167"/>
          <w:sz w:val="24"/>
        </w:rPr>
        <w:t>and the unique problems they have managing and maintaining Class B Cemeteries.”</w:t>
      </w:r>
    </w:p>
    <w:p w14:paraId="168E442A" w14:textId="77777777" w:rsidR="009142A9" w:rsidRDefault="00351396">
      <w:pPr>
        <w:spacing w:before="201" w:line="293" w:lineRule="exact"/>
        <w:ind w:left="576" w:right="1008"/>
        <w:textAlignment w:val="baseline"/>
        <w:rPr>
          <w:rFonts w:ascii="Calibri" w:eastAsia="Calibri" w:hAnsi="Calibri"/>
          <w:i/>
          <w:color w:val="05A167"/>
          <w:sz w:val="24"/>
        </w:rPr>
      </w:pPr>
      <w:r>
        <w:rPr>
          <w:rFonts w:ascii="Calibri" w:eastAsia="Calibri" w:hAnsi="Calibri"/>
          <w:i/>
          <w:color w:val="05A167"/>
          <w:sz w:val="24"/>
        </w:rPr>
        <w:t>“It was great to meet other participants and compare experiences and resources. The presenter was engaging and spoke in clear and effective ways.”</w:t>
      </w:r>
    </w:p>
    <w:p w14:paraId="6AD9B4C1" w14:textId="77777777" w:rsidR="009142A9" w:rsidRDefault="00351396">
      <w:pPr>
        <w:spacing w:before="201" w:line="293" w:lineRule="exact"/>
        <w:ind w:left="576" w:right="792"/>
        <w:jc w:val="both"/>
        <w:textAlignment w:val="baseline"/>
        <w:rPr>
          <w:rFonts w:ascii="Calibri" w:eastAsia="Calibri" w:hAnsi="Calibri"/>
          <w:i/>
          <w:color w:val="05A167"/>
          <w:sz w:val="24"/>
        </w:rPr>
      </w:pPr>
      <w:r>
        <w:rPr>
          <w:rFonts w:ascii="Calibri" w:eastAsia="Calibri" w:hAnsi="Calibri"/>
          <w:i/>
          <w:color w:val="05A167"/>
          <w:sz w:val="24"/>
        </w:rPr>
        <w:t>“Everyone was able to share any concerns they have in relation to the operation of their Trust which is always really valuable”</w:t>
      </w:r>
    </w:p>
    <w:p w14:paraId="3CF8447A" w14:textId="77777777" w:rsidR="009142A9" w:rsidRDefault="00351396">
      <w:pPr>
        <w:spacing w:before="728" w:line="412" w:lineRule="exact"/>
        <w:textAlignment w:val="baseline"/>
        <w:rPr>
          <w:rFonts w:ascii="Arial" w:eastAsia="Arial" w:hAnsi="Arial"/>
          <w:color w:val="000000"/>
          <w:spacing w:val="-8"/>
          <w:w w:val="105"/>
          <w:sz w:val="36"/>
        </w:rPr>
      </w:pPr>
      <w:r>
        <w:rPr>
          <w:rFonts w:ascii="Arial" w:eastAsia="Arial" w:hAnsi="Arial"/>
          <w:color w:val="000000"/>
          <w:spacing w:val="-8"/>
          <w:w w:val="105"/>
          <w:sz w:val="36"/>
        </w:rPr>
        <w:t>Do one day now and another day later</w:t>
      </w:r>
    </w:p>
    <w:p w14:paraId="1B67D99C" w14:textId="77777777" w:rsidR="009142A9" w:rsidRDefault="00351396">
      <w:pPr>
        <w:spacing w:before="304" w:line="293" w:lineRule="exact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>We have listened to feedback from trust members across Victoria and have updated the training design so you can attend each of the two days separately.</w:t>
      </w:r>
    </w:p>
    <w:p w14:paraId="7A13EE9D" w14:textId="77777777" w:rsidR="009142A9" w:rsidRDefault="00351396">
      <w:pPr>
        <w:spacing w:before="243" w:line="247" w:lineRule="exact"/>
        <w:textAlignment w:val="baseline"/>
        <w:rPr>
          <w:rFonts w:ascii="Calibri" w:eastAsia="Calibri" w:hAnsi="Calibri"/>
          <w:color w:val="000000"/>
          <w:spacing w:val="-4"/>
          <w:sz w:val="25"/>
        </w:rPr>
      </w:pPr>
      <w:r>
        <w:rPr>
          <w:rFonts w:ascii="Calibri" w:eastAsia="Calibri" w:hAnsi="Calibri"/>
          <w:color w:val="000000"/>
          <w:spacing w:val="-4"/>
          <w:sz w:val="25"/>
        </w:rPr>
        <w:t>The two days to complete are:</w:t>
      </w:r>
    </w:p>
    <w:p w14:paraId="69B5FF09" w14:textId="77777777" w:rsidR="009142A9" w:rsidRDefault="00351396">
      <w:pPr>
        <w:spacing w:before="282" w:line="346" w:lineRule="exact"/>
        <w:ind w:left="2880" w:right="576"/>
        <w:textAlignment w:val="baseline"/>
        <w:rPr>
          <w:rFonts w:ascii="Calibri" w:eastAsia="Calibri" w:hAnsi="Calibri"/>
          <w:b/>
          <w:color w:val="05A167"/>
          <w:sz w:val="28"/>
        </w:rPr>
      </w:pPr>
      <w:r>
        <w:rPr>
          <w:rFonts w:ascii="Calibri" w:eastAsia="Calibri" w:hAnsi="Calibri"/>
          <w:b/>
          <w:color w:val="05A167"/>
          <w:sz w:val="28"/>
        </w:rPr>
        <w:t>Day 1: Cemetery Governance and Operations DAY 1 Day 2: Cemetery Governance PLUS</w:t>
      </w:r>
    </w:p>
    <w:p w14:paraId="0605DBCF" w14:textId="77777777" w:rsidR="009142A9" w:rsidRDefault="00351396">
      <w:pPr>
        <w:spacing w:before="277" w:after="759" w:line="293" w:lineRule="exact"/>
        <w:ind w:right="144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>The whole program covers a wide range of topics, such as strategy and planning, risk management, financial governance, legislative frameworks, effective operations and oversight, stakeholder relations and more.</w:t>
      </w:r>
    </w:p>
    <w:p w14:paraId="29CE3804" w14:textId="77777777" w:rsidR="009142A9" w:rsidRDefault="009142A9">
      <w:pPr>
        <w:spacing w:before="277" w:after="759" w:line="293" w:lineRule="exact"/>
        <w:sectPr w:rsidR="009142A9">
          <w:type w:val="continuous"/>
          <w:pgSz w:w="11904" w:h="16843"/>
          <w:pgMar w:top="620" w:right="1346" w:bottom="0" w:left="1138" w:header="720" w:footer="720" w:gutter="0"/>
          <w:cols w:space="720"/>
        </w:sectPr>
      </w:pPr>
    </w:p>
    <w:p w14:paraId="6747C48C" w14:textId="77777777" w:rsidR="009142A9" w:rsidRDefault="00351396">
      <w:pPr>
        <w:spacing w:before="9" w:after="735"/>
        <w:ind w:left="1997" w:right="2184"/>
        <w:textAlignment w:val="baseline"/>
      </w:pPr>
      <w:r>
        <w:rPr>
          <w:noProof/>
        </w:rPr>
        <w:lastRenderedPageBreak/>
        <w:drawing>
          <wp:inline distT="0" distB="0" distL="0" distR="0" wp14:anchorId="43F8BCB8" wp14:editId="386CABB9">
            <wp:extent cx="4904105" cy="600075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410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C198F" w14:textId="77777777" w:rsidR="009142A9" w:rsidRDefault="007730D1">
      <w:pPr>
        <w:spacing w:line="406" w:lineRule="exact"/>
        <w:ind w:left="1152"/>
        <w:textAlignment w:val="baseline"/>
        <w:rPr>
          <w:rFonts w:ascii="Arial" w:eastAsia="Arial" w:hAnsi="Arial"/>
          <w:color w:val="000000"/>
          <w:spacing w:val="-7"/>
          <w:w w:val="105"/>
          <w:sz w:val="36"/>
        </w:rPr>
      </w:pPr>
      <w:r>
        <w:pict w14:anchorId="3C04999F">
          <v:shape id="_x0000_s1026" type="#_x0000_t202" style="position:absolute;left:0;text-align:left;margin-left:0;margin-top:654.45pt;width:595.2pt;height:72.25pt;z-index:-251658240;mso-wrap-distance-left:0;mso-wrap-distance-right:0" filled="f" stroked="f">
            <v:textbox inset="0,0,0,0">
              <w:txbxContent>
                <w:p w14:paraId="4A13F3BB" w14:textId="77777777" w:rsidR="009142A9" w:rsidRDefault="00351396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77183BE0" wp14:editId="77BE018C">
                        <wp:extent cx="7559040" cy="917575"/>
                        <wp:effectExtent l="0" t="0" r="0" b="0"/>
                        <wp:docPr id="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59040" cy="917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351396">
        <w:rPr>
          <w:rFonts w:ascii="Arial" w:eastAsia="Arial" w:hAnsi="Arial"/>
          <w:color w:val="000000"/>
          <w:spacing w:val="-7"/>
          <w:w w:val="105"/>
          <w:sz w:val="36"/>
        </w:rPr>
        <w:t>Certificate of Attainment</w:t>
      </w:r>
    </w:p>
    <w:p w14:paraId="4D7D4F9A" w14:textId="77777777" w:rsidR="009142A9" w:rsidRDefault="00351396">
      <w:pPr>
        <w:spacing w:before="259" w:line="292" w:lineRule="exact"/>
        <w:ind w:left="1152" w:right="1368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>To be eligible for a Certificate of Attainment for the Department of Health Cemetery Trusts Governance and Operational Training, members should complete both Day 1 and Day 2 Training within the term of their 5-year appointment. Those members who have completed two days of training within the last 5 years are already certified.</w:t>
      </w:r>
    </w:p>
    <w:p w14:paraId="5B6399D1" w14:textId="77777777" w:rsidR="009142A9" w:rsidRDefault="00351396">
      <w:pPr>
        <w:spacing w:before="293" w:line="293" w:lineRule="exact"/>
        <w:ind w:left="1152" w:right="1440"/>
        <w:textAlignment w:val="baseline"/>
        <w:rPr>
          <w:rFonts w:ascii="Calibri" w:eastAsia="Calibri" w:hAnsi="Calibri"/>
          <w:color w:val="000000"/>
          <w:spacing w:val="-5"/>
          <w:sz w:val="25"/>
        </w:rPr>
      </w:pPr>
      <w:r>
        <w:rPr>
          <w:rFonts w:ascii="Calibri" w:eastAsia="Calibri" w:hAnsi="Calibri"/>
          <w:color w:val="000000"/>
          <w:spacing w:val="-5"/>
          <w:sz w:val="25"/>
        </w:rPr>
        <w:t>Your 2 days can be taken on consecutive days – where offered – or it may be more convenient for you to separate the training days and complete the second day later, when it best suits you.</w:t>
      </w:r>
    </w:p>
    <w:p w14:paraId="1710BCB9" w14:textId="77777777" w:rsidR="009142A9" w:rsidRDefault="00351396">
      <w:pPr>
        <w:spacing w:before="293" w:line="294" w:lineRule="exact"/>
        <w:ind w:left="1152" w:right="1296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 xml:space="preserve">For example, you might complete </w:t>
      </w:r>
      <w:r>
        <w:rPr>
          <w:rFonts w:ascii="Calibri" w:eastAsia="Calibri" w:hAnsi="Calibri"/>
          <w:b/>
          <w:color w:val="000000"/>
          <w:sz w:val="24"/>
        </w:rPr>
        <w:t xml:space="preserve">Cemetery Governance DAY 1 </w:t>
      </w:r>
      <w:r>
        <w:rPr>
          <w:rFonts w:ascii="Calibri" w:eastAsia="Calibri" w:hAnsi="Calibri"/>
          <w:color w:val="000000"/>
          <w:sz w:val="25"/>
        </w:rPr>
        <w:t xml:space="preserve">in a session scheduled in the first part of the year, and </w:t>
      </w:r>
      <w:r>
        <w:rPr>
          <w:rFonts w:ascii="Calibri" w:eastAsia="Calibri" w:hAnsi="Calibri"/>
          <w:b/>
          <w:color w:val="000000"/>
          <w:sz w:val="24"/>
        </w:rPr>
        <w:t xml:space="preserve">Cemetery Governance PLUS </w:t>
      </w:r>
      <w:r>
        <w:rPr>
          <w:rFonts w:ascii="Calibri" w:eastAsia="Calibri" w:hAnsi="Calibri"/>
          <w:color w:val="000000"/>
          <w:sz w:val="25"/>
        </w:rPr>
        <w:t>in a session scheduled in the second part of the year – if that suited you better. Both days of training will be offered at various locations throughout the year for you to choose from.</w:t>
      </w:r>
    </w:p>
    <w:p w14:paraId="7824B7DB" w14:textId="77777777" w:rsidR="009142A9" w:rsidRDefault="00351396">
      <w:pPr>
        <w:spacing w:before="321" w:line="368" w:lineRule="exact"/>
        <w:ind w:left="1152"/>
        <w:textAlignment w:val="baseline"/>
        <w:rPr>
          <w:rFonts w:ascii="Arial" w:eastAsia="Arial" w:hAnsi="Arial"/>
          <w:color w:val="000000"/>
          <w:spacing w:val="-1"/>
          <w:sz w:val="32"/>
        </w:rPr>
      </w:pPr>
      <w:r>
        <w:rPr>
          <w:rFonts w:ascii="Arial" w:eastAsia="Arial" w:hAnsi="Arial"/>
          <w:color w:val="000000"/>
          <w:spacing w:val="-1"/>
          <w:sz w:val="32"/>
        </w:rPr>
        <w:t>The training will help you:</w:t>
      </w:r>
    </w:p>
    <w:p w14:paraId="33AE44AB" w14:textId="77777777" w:rsidR="009142A9" w:rsidRDefault="00351396">
      <w:pPr>
        <w:numPr>
          <w:ilvl w:val="0"/>
          <w:numId w:val="2"/>
        </w:numPr>
        <w:tabs>
          <w:tab w:val="clear" w:pos="360"/>
          <w:tab w:val="left" w:pos="1800"/>
        </w:tabs>
        <w:spacing w:before="317" w:line="270" w:lineRule="exact"/>
        <w:ind w:left="1440"/>
        <w:textAlignment w:val="baseline"/>
        <w:rPr>
          <w:rFonts w:ascii="Calibri" w:eastAsia="Calibri" w:hAnsi="Calibri"/>
          <w:color w:val="339966"/>
          <w:sz w:val="25"/>
        </w:rPr>
      </w:pPr>
      <w:r>
        <w:rPr>
          <w:rFonts w:ascii="Calibri" w:eastAsia="Calibri" w:hAnsi="Calibri"/>
          <w:color w:val="339966"/>
          <w:sz w:val="25"/>
        </w:rPr>
        <w:t>better understand your legal and ethical responsibilities as a trust member</w:t>
      </w:r>
    </w:p>
    <w:p w14:paraId="3F8D348E" w14:textId="77777777" w:rsidR="009142A9" w:rsidRDefault="00351396">
      <w:pPr>
        <w:numPr>
          <w:ilvl w:val="0"/>
          <w:numId w:val="2"/>
        </w:numPr>
        <w:tabs>
          <w:tab w:val="clear" w:pos="360"/>
          <w:tab w:val="left" w:pos="1800"/>
        </w:tabs>
        <w:spacing w:before="71" w:line="270" w:lineRule="exact"/>
        <w:ind w:left="1440"/>
        <w:textAlignment w:val="baseline"/>
        <w:rPr>
          <w:rFonts w:ascii="Calibri" w:eastAsia="Calibri" w:hAnsi="Calibri"/>
          <w:color w:val="339966"/>
          <w:sz w:val="25"/>
        </w:rPr>
      </w:pPr>
      <w:r>
        <w:rPr>
          <w:rFonts w:ascii="Calibri" w:eastAsia="Calibri" w:hAnsi="Calibri"/>
          <w:color w:val="339966"/>
          <w:sz w:val="25"/>
        </w:rPr>
        <w:t xml:space="preserve">get </w:t>
      </w:r>
      <w:proofErr w:type="gramStart"/>
      <w:r>
        <w:rPr>
          <w:rFonts w:ascii="Calibri" w:eastAsia="Calibri" w:hAnsi="Calibri"/>
          <w:color w:val="339966"/>
          <w:sz w:val="25"/>
        </w:rPr>
        <w:t>up-to-date</w:t>
      </w:r>
      <w:proofErr w:type="gramEnd"/>
      <w:r>
        <w:rPr>
          <w:rFonts w:ascii="Calibri" w:eastAsia="Calibri" w:hAnsi="Calibri"/>
          <w:color w:val="339966"/>
          <w:sz w:val="25"/>
        </w:rPr>
        <w:t xml:space="preserve"> with any regulatory changes that have recently occurred</w:t>
      </w:r>
    </w:p>
    <w:p w14:paraId="2725FCA9" w14:textId="77777777" w:rsidR="009142A9" w:rsidRDefault="00351396">
      <w:pPr>
        <w:numPr>
          <w:ilvl w:val="0"/>
          <w:numId w:val="2"/>
        </w:numPr>
        <w:tabs>
          <w:tab w:val="clear" w:pos="360"/>
          <w:tab w:val="left" w:pos="1800"/>
        </w:tabs>
        <w:spacing w:before="76" w:line="270" w:lineRule="exact"/>
        <w:ind w:left="1440"/>
        <w:textAlignment w:val="baseline"/>
        <w:rPr>
          <w:rFonts w:ascii="Calibri" w:eastAsia="Calibri" w:hAnsi="Calibri"/>
          <w:color w:val="339966"/>
          <w:sz w:val="25"/>
        </w:rPr>
      </w:pPr>
      <w:r>
        <w:rPr>
          <w:rFonts w:ascii="Calibri" w:eastAsia="Calibri" w:hAnsi="Calibri"/>
          <w:color w:val="339966"/>
          <w:sz w:val="25"/>
        </w:rPr>
        <w:t>share your experiences and solutions, and get to know peers from other Trusts</w:t>
      </w:r>
    </w:p>
    <w:p w14:paraId="775AA766" w14:textId="77777777" w:rsidR="009142A9" w:rsidRDefault="00351396">
      <w:pPr>
        <w:numPr>
          <w:ilvl w:val="0"/>
          <w:numId w:val="2"/>
        </w:numPr>
        <w:tabs>
          <w:tab w:val="clear" w:pos="360"/>
          <w:tab w:val="left" w:pos="1800"/>
        </w:tabs>
        <w:spacing w:before="66" w:line="270" w:lineRule="exact"/>
        <w:ind w:left="1440"/>
        <w:textAlignment w:val="baseline"/>
        <w:rPr>
          <w:rFonts w:ascii="Calibri" w:eastAsia="Calibri" w:hAnsi="Calibri"/>
          <w:color w:val="339966"/>
          <w:sz w:val="25"/>
        </w:rPr>
      </w:pPr>
      <w:r>
        <w:rPr>
          <w:rFonts w:ascii="Calibri" w:eastAsia="Calibri" w:hAnsi="Calibri"/>
          <w:color w:val="339966"/>
          <w:sz w:val="25"/>
        </w:rPr>
        <w:t>know where to go if you need more information or help in fulfilling your role</w:t>
      </w:r>
    </w:p>
    <w:p w14:paraId="6BD4E33F" w14:textId="77777777" w:rsidR="009142A9" w:rsidRDefault="00351396">
      <w:pPr>
        <w:spacing w:before="349" w:line="412" w:lineRule="exact"/>
        <w:ind w:left="1152"/>
        <w:textAlignment w:val="baseline"/>
        <w:rPr>
          <w:rFonts w:ascii="Arial" w:eastAsia="Arial" w:hAnsi="Arial"/>
          <w:color w:val="000000"/>
          <w:spacing w:val="-8"/>
          <w:w w:val="105"/>
          <w:sz w:val="36"/>
        </w:rPr>
      </w:pPr>
      <w:r>
        <w:rPr>
          <w:rFonts w:ascii="Arial" w:eastAsia="Arial" w:hAnsi="Arial"/>
          <w:color w:val="000000"/>
          <w:spacing w:val="-8"/>
          <w:w w:val="105"/>
          <w:sz w:val="36"/>
        </w:rPr>
        <w:t>Training dates and times</w:t>
      </w:r>
    </w:p>
    <w:p w14:paraId="611ED701" w14:textId="77777777" w:rsidR="009142A9" w:rsidRDefault="00351396">
      <w:pPr>
        <w:spacing w:before="266" w:line="288" w:lineRule="exact"/>
        <w:ind w:left="1152" w:right="2088"/>
        <w:textAlignment w:val="baseline"/>
        <w:rPr>
          <w:rFonts w:ascii="Calibri" w:eastAsia="Calibri" w:hAnsi="Calibri"/>
          <w:color w:val="000000"/>
          <w:sz w:val="25"/>
        </w:rPr>
      </w:pPr>
      <w:r>
        <w:rPr>
          <w:rFonts w:ascii="Calibri" w:eastAsia="Calibri" w:hAnsi="Calibri"/>
          <w:color w:val="000000"/>
          <w:sz w:val="25"/>
        </w:rPr>
        <w:t>Each training day runs from 10:00am - 3:30pm. There is no cost to attend, and catering is provided at all sessions.</w:t>
      </w:r>
    </w:p>
    <w:p w14:paraId="772B2996" w14:textId="77777777" w:rsidR="009142A9" w:rsidRDefault="00351396">
      <w:pPr>
        <w:spacing w:before="338" w:line="248" w:lineRule="exact"/>
        <w:ind w:left="1152"/>
        <w:textAlignment w:val="baseline"/>
        <w:rPr>
          <w:rFonts w:ascii="Calibri" w:eastAsia="Calibri" w:hAnsi="Calibri"/>
          <w:color w:val="000000"/>
          <w:spacing w:val="-4"/>
          <w:sz w:val="25"/>
        </w:rPr>
      </w:pPr>
      <w:r>
        <w:rPr>
          <w:rFonts w:ascii="Calibri" w:eastAsia="Calibri" w:hAnsi="Calibri"/>
          <w:color w:val="000000"/>
          <w:spacing w:val="-4"/>
          <w:sz w:val="25"/>
        </w:rPr>
        <w:t>For further information call 1300 137 475 or email</w:t>
      </w:r>
      <w:hyperlink r:id="rId7">
        <w:r>
          <w:rPr>
            <w:rFonts w:ascii="Calibri" w:eastAsia="Calibri" w:hAnsi="Calibri"/>
            <w:color w:val="0000FF"/>
            <w:spacing w:val="-4"/>
            <w:sz w:val="25"/>
            <w:u w:val="single"/>
          </w:rPr>
          <w:t xml:space="preserve"> learn@ourcommunity.com.au</w:t>
        </w:r>
      </w:hyperlink>
      <w:r>
        <w:rPr>
          <w:rFonts w:ascii="Calibri" w:eastAsia="Calibri" w:hAnsi="Calibri"/>
          <w:color w:val="000000"/>
          <w:spacing w:val="-4"/>
          <w:sz w:val="25"/>
        </w:rPr>
        <w:t xml:space="preserve"> </w:t>
      </w:r>
    </w:p>
    <w:p w14:paraId="4DE752BB" w14:textId="77777777" w:rsidR="009142A9" w:rsidRDefault="00351396">
      <w:pPr>
        <w:spacing w:before="343" w:line="247" w:lineRule="exact"/>
        <w:ind w:left="1152"/>
        <w:textAlignment w:val="baseline"/>
        <w:rPr>
          <w:rFonts w:ascii="Calibri" w:eastAsia="Calibri" w:hAnsi="Calibri"/>
          <w:color w:val="000000"/>
          <w:spacing w:val="-4"/>
          <w:sz w:val="25"/>
        </w:rPr>
      </w:pPr>
      <w:r>
        <w:rPr>
          <w:rFonts w:ascii="Calibri" w:eastAsia="Calibri" w:hAnsi="Calibri"/>
          <w:color w:val="000000"/>
          <w:spacing w:val="-4"/>
          <w:sz w:val="25"/>
        </w:rPr>
        <w:t>Visit</w:t>
      </w:r>
      <w:r>
        <w:rPr>
          <w:rFonts w:ascii="Calibri" w:eastAsia="Calibri" w:hAnsi="Calibri"/>
          <w:color w:val="339966"/>
          <w:spacing w:val="-4"/>
          <w:sz w:val="25"/>
        </w:rPr>
        <w:t xml:space="preserve"> </w:t>
      </w:r>
      <w:hyperlink r:id="rId8">
        <w:r>
          <w:rPr>
            <w:rFonts w:ascii="Calibri" w:eastAsia="Calibri" w:hAnsi="Calibri"/>
            <w:color w:val="0000FF"/>
            <w:spacing w:val="-4"/>
            <w:sz w:val="25"/>
            <w:u w:val="single"/>
          </w:rPr>
          <w:t>www.communitydirectors.com.au/cemetery-governance</w:t>
        </w:r>
      </w:hyperlink>
      <w:r>
        <w:rPr>
          <w:rFonts w:ascii="Calibri" w:eastAsia="Calibri" w:hAnsi="Calibri"/>
          <w:color w:val="000000"/>
          <w:spacing w:val="-4"/>
          <w:sz w:val="25"/>
        </w:rPr>
        <w:t xml:space="preserve"> to register or find out more.</w:t>
      </w:r>
    </w:p>
    <w:p w14:paraId="3E5DB7DC" w14:textId="77777777" w:rsidR="009142A9" w:rsidRDefault="00351396">
      <w:pPr>
        <w:spacing w:before="292" w:after="2654" w:line="293" w:lineRule="exact"/>
        <w:ind w:left="1152" w:right="1368"/>
        <w:textAlignment w:val="baseline"/>
        <w:rPr>
          <w:rFonts w:ascii="Calibri" w:eastAsia="Calibri" w:hAnsi="Calibri"/>
          <w:color w:val="000000"/>
          <w:spacing w:val="-4"/>
          <w:sz w:val="25"/>
        </w:rPr>
      </w:pPr>
      <w:r>
        <w:rPr>
          <w:rFonts w:ascii="Calibri" w:eastAsia="Calibri" w:hAnsi="Calibri"/>
          <w:color w:val="000000"/>
          <w:spacing w:val="-4"/>
          <w:sz w:val="25"/>
        </w:rPr>
        <w:t>If you find none of the pre-scheduled training events are suitable for your trust, we may even be able to arrange a workshop especially for you, provided that your Trust can guarantee attendance of at least six people (two or more trusts may get together to arrange this).</w:t>
      </w:r>
    </w:p>
    <w:sectPr w:rsidR="009142A9">
      <w:pgSz w:w="11904" w:h="16843"/>
      <w:pgMar w:top="6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317C"/>
    <w:multiLevelType w:val="multilevel"/>
    <w:tmpl w:val="1E6C6B26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339966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444E08"/>
    <w:multiLevelType w:val="multilevel"/>
    <w:tmpl w:val="B50C0646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5A167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2A9"/>
    <w:rsid w:val="00351396"/>
    <w:rsid w:val="007730D1"/>
    <w:rsid w:val="0091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C6FA5BC"/>
  <w15:docId w15:val="{7E4EA61D-8721-43BB-895E-86F4CA64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unitydirectors.com.au/cemetery-governanc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arn@ourcommunity.com.au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Governance and operational training</vt:lpstr>
    </vt:vector>
  </TitlesOfParts>
  <Company>Institute of community directors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and operational training</dc:title>
  <dc:creator>Cemetery Sector Governance Support unit</dc:creator>
  <cp:lastModifiedBy>Tyler McPherson (Health)</cp:lastModifiedBy>
  <cp:revision>2</cp:revision>
  <dcterms:created xsi:type="dcterms:W3CDTF">2022-10-12T05:20:00Z</dcterms:created>
  <dcterms:modified xsi:type="dcterms:W3CDTF">2022-10-12T05:20:00Z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df5488-3066-4b6c-8fea-9472b8a1f34c_Enabled">
    <vt:lpwstr>true</vt:lpwstr>
  </property>
  <property fmtid="{D5CDD505-2E9C-101B-9397-08002B2CF9AE}" pid="3" name="MSIP_Label_efdf5488-3066-4b6c-8fea-9472b8a1f34c_SetDate">
    <vt:lpwstr>2022-10-11T22:03:21Z</vt:lpwstr>
  </property>
  <property fmtid="{D5CDD505-2E9C-101B-9397-08002B2CF9AE}" pid="4" name="MSIP_Label_efdf5488-3066-4b6c-8fea-9472b8a1f34c_Method">
    <vt:lpwstr>Privileged</vt:lpwstr>
  </property>
  <property fmtid="{D5CDD505-2E9C-101B-9397-08002B2CF9AE}" pid="5" name="MSIP_Label_efdf5488-3066-4b6c-8fea-9472b8a1f34c_Name">
    <vt:lpwstr>efdf5488-3066-4b6c-8fea-9472b8a1f34c</vt:lpwstr>
  </property>
  <property fmtid="{D5CDD505-2E9C-101B-9397-08002B2CF9AE}" pid="6" name="MSIP_Label_efdf5488-3066-4b6c-8fea-9472b8a1f34c_SiteId">
    <vt:lpwstr>c0e0601f-0fac-449c-9c88-a104c4eb9f28</vt:lpwstr>
  </property>
  <property fmtid="{D5CDD505-2E9C-101B-9397-08002B2CF9AE}" pid="7" name="MSIP_Label_efdf5488-3066-4b6c-8fea-9472b8a1f34c_ActionId">
    <vt:lpwstr>292c72c3-744b-4def-be90-315663663534</vt:lpwstr>
  </property>
  <property fmtid="{D5CDD505-2E9C-101B-9397-08002B2CF9AE}" pid="8" name="MSIP_Label_efdf5488-3066-4b6c-8fea-9472b8a1f34c_ContentBits">
    <vt:lpwstr>0</vt:lpwstr>
  </property>
</Properties>
</file>