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C61F2" w14:textId="0952CF18" w:rsidR="00056EC4" w:rsidRDefault="00712751" w:rsidP="00056EC4">
      <w:pPr>
        <w:pStyle w:val="Body"/>
      </w:pPr>
      <w:r>
        <w:rPr>
          <w:noProof/>
        </w:rPr>
        <w:drawing>
          <wp:anchor distT="0" distB="0" distL="114300" distR="114300" simplePos="0" relativeHeight="251658240" behindDoc="1" locked="0" layoutInCell="1" allowOverlap="1" wp14:anchorId="337F78ED" wp14:editId="4378A817">
            <wp:simplePos x="0" y="0"/>
            <wp:positionH relativeFrom="column">
              <wp:posOffset>-825398</wp:posOffset>
            </wp:positionH>
            <wp:positionV relativeFrom="paragraph">
              <wp:posOffset>-2520315</wp:posOffset>
            </wp:positionV>
            <wp:extent cx="7566940" cy="10703560"/>
            <wp:effectExtent l="0" t="0" r="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1"/>
                    <a:stretch>
                      <a:fillRect/>
                    </a:stretch>
                  </pic:blipFill>
                  <pic:spPr>
                    <a:xfrm>
                      <a:off x="0" y="0"/>
                      <a:ext cx="7566940" cy="1070356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7503DCB3" w14:textId="77777777" w:rsidTr="00431F42">
        <w:trPr>
          <w:cantSplit/>
        </w:trPr>
        <w:tc>
          <w:tcPr>
            <w:tcW w:w="0" w:type="auto"/>
            <w:tcMar>
              <w:top w:w="0" w:type="dxa"/>
              <w:left w:w="0" w:type="dxa"/>
              <w:right w:w="0" w:type="dxa"/>
            </w:tcMar>
          </w:tcPr>
          <w:p w14:paraId="4CC67859" w14:textId="463B63FF" w:rsidR="00AD784C" w:rsidRPr="00431F42" w:rsidRDefault="00FF3760" w:rsidP="00CC3BB0">
            <w:pPr>
              <w:pStyle w:val="Documenttitle"/>
            </w:pPr>
            <w:r w:rsidRPr="005F4155">
              <w:rPr>
                <w:color w:val="AF272F"/>
              </w:rPr>
              <w:t>Forensic</w:t>
            </w:r>
            <w:r>
              <w:t xml:space="preserve"> </w:t>
            </w:r>
            <w:r w:rsidRPr="005F4155">
              <w:rPr>
                <w:color w:val="AF272F"/>
              </w:rPr>
              <w:t>Leave</w:t>
            </w:r>
            <w:r>
              <w:t xml:space="preserve"> </w:t>
            </w:r>
            <w:r w:rsidRPr="005F4155">
              <w:rPr>
                <w:color w:val="AF272F"/>
              </w:rPr>
              <w:t>Panel</w:t>
            </w:r>
          </w:p>
        </w:tc>
      </w:tr>
      <w:tr w:rsidR="00AD784C" w14:paraId="3CC68977" w14:textId="77777777" w:rsidTr="00431F42">
        <w:trPr>
          <w:cantSplit/>
        </w:trPr>
        <w:tc>
          <w:tcPr>
            <w:tcW w:w="0" w:type="auto"/>
          </w:tcPr>
          <w:p w14:paraId="3036AE39" w14:textId="0FD782A1" w:rsidR="00386109" w:rsidRPr="00A1389F" w:rsidRDefault="00FF3760" w:rsidP="009315BE">
            <w:pPr>
              <w:pStyle w:val="Documentsubtitle"/>
            </w:pPr>
            <w:r>
              <w:t>Annual report 202</w:t>
            </w:r>
            <w:r w:rsidR="004057ED">
              <w:t>1</w:t>
            </w:r>
          </w:p>
        </w:tc>
      </w:tr>
      <w:tr w:rsidR="00430393" w14:paraId="019AF1BB" w14:textId="77777777" w:rsidTr="00431F42">
        <w:trPr>
          <w:cantSplit/>
        </w:trPr>
        <w:tc>
          <w:tcPr>
            <w:tcW w:w="0" w:type="auto"/>
          </w:tcPr>
          <w:p w14:paraId="27945C05" w14:textId="2AE38E28" w:rsidR="00430393" w:rsidRDefault="00430393" w:rsidP="00430393">
            <w:pPr>
              <w:pStyle w:val="Bannermarking"/>
            </w:pPr>
          </w:p>
        </w:tc>
      </w:tr>
    </w:tbl>
    <w:p w14:paraId="3038321B" w14:textId="77777777" w:rsidR="00FE4081" w:rsidRDefault="00FE4081" w:rsidP="00FE4081">
      <w:pPr>
        <w:pStyle w:val="Body"/>
      </w:pPr>
    </w:p>
    <w:p w14:paraId="76E6FEDD" w14:textId="77777777"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1525BA6A" w14:textId="15137A01" w:rsidR="000D2ABA" w:rsidRDefault="000D2ABA" w:rsidP="00431F42">
      <w:pPr>
        <w:pStyle w:val="Body"/>
      </w:pPr>
    </w:p>
    <w:p w14:paraId="636D28E1" w14:textId="77777777" w:rsidR="009F2182" w:rsidRDefault="009F2182" w:rsidP="009F2182">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14:paraId="7F4187CA" w14:textId="77777777" w:rsidTr="00562507">
        <w:trPr>
          <w:cantSplit/>
          <w:trHeight w:val="5103"/>
        </w:trPr>
        <w:tc>
          <w:tcPr>
            <w:tcW w:w="9288" w:type="dxa"/>
            <w:vAlign w:val="bottom"/>
          </w:tcPr>
          <w:p w14:paraId="32BB2816" w14:textId="1E56C959" w:rsidR="009F2182" w:rsidRPr="0055119B" w:rsidRDefault="009F2182" w:rsidP="009F2182">
            <w:pPr>
              <w:pStyle w:val="Accessibilitypara"/>
            </w:pPr>
            <w:r w:rsidRPr="0055119B">
              <w:t xml:space="preserve">To receive this document in another </w:t>
            </w:r>
            <w:r w:rsidR="0026641E" w:rsidRPr="0001773B">
              <w:t>format</w:t>
            </w:r>
            <w:r w:rsidR="0026641E">
              <w:t>,</w:t>
            </w:r>
            <w:r w:rsidR="0026641E" w:rsidRPr="0001773B">
              <w:t xml:space="preserve"> phone 1800 222 987, using the National Relay Service 13 36 77 if required, or </w:t>
            </w:r>
            <w:hyperlink r:id="rId18" w:history="1">
              <w:r w:rsidR="0026641E" w:rsidRPr="0001773B">
                <w:rPr>
                  <w:rStyle w:val="Hyperlink"/>
                </w:rPr>
                <w:t xml:space="preserve">email the Forensic Leave Panel </w:t>
              </w:r>
            </w:hyperlink>
            <w:r w:rsidR="0026641E" w:rsidRPr="0001773B">
              <w:t>&lt;</w:t>
            </w:r>
            <w:r w:rsidR="0026641E" w:rsidRPr="00343ABA">
              <w:t>flp@</w:t>
            </w:r>
            <w:r w:rsidR="004A41E7" w:rsidRPr="00D82BCE">
              <w:t>health</w:t>
            </w:r>
            <w:r w:rsidR="005B3A8A" w:rsidRPr="00D82BCE">
              <w:t>.</w:t>
            </w:r>
            <w:r w:rsidR="0026641E" w:rsidRPr="00343ABA">
              <w:t>vic.gov.au&gt;.</w:t>
            </w:r>
          </w:p>
          <w:p w14:paraId="50FD9494" w14:textId="77777777" w:rsidR="009F2182" w:rsidRPr="0055119B" w:rsidRDefault="009F2182" w:rsidP="009F2182">
            <w:pPr>
              <w:pStyle w:val="Imprint"/>
            </w:pPr>
            <w:r w:rsidRPr="0055119B">
              <w:t>Authorised and published by the Victorian Government, 1 Treasury Place, Melbourne.</w:t>
            </w:r>
          </w:p>
          <w:p w14:paraId="2B39E1A3" w14:textId="4C43D17E" w:rsidR="009F2182" w:rsidRPr="0055119B" w:rsidRDefault="009F2182" w:rsidP="009F2182">
            <w:pPr>
              <w:pStyle w:val="Imprint"/>
            </w:pPr>
            <w:r w:rsidRPr="0055119B">
              <w:t xml:space="preserve">© State of Victoria, Australia, Department </w:t>
            </w:r>
            <w:r w:rsidRPr="001B058F">
              <w:t xml:space="preserve">of </w:t>
            </w:r>
            <w:r w:rsidR="00D76ECC">
              <w:t>Health</w:t>
            </w:r>
            <w:r w:rsidRPr="0055119B">
              <w:t>,</w:t>
            </w:r>
            <w:r w:rsidR="0026641E">
              <w:t xml:space="preserve"> </w:t>
            </w:r>
            <w:r w:rsidR="004055E7" w:rsidRPr="007877E7">
              <w:t>September</w:t>
            </w:r>
            <w:r w:rsidR="0026641E" w:rsidRPr="007877E7">
              <w:t xml:space="preserve"> 202</w:t>
            </w:r>
            <w:r w:rsidR="004055E7" w:rsidRPr="007877E7">
              <w:t>2</w:t>
            </w:r>
            <w:r w:rsidR="001654E6" w:rsidRPr="007877E7">
              <w:t>.</w:t>
            </w:r>
            <w:r w:rsidRPr="0055119B">
              <w:t xml:space="preserve"> </w:t>
            </w:r>
          </w:p>
          <w:p w14:paraId="33C4693E" w14:textId="21A70B5D" w:rsidR="009F2182" w:rsidRPr="002110FE" w:rsidRDefault="009F2182" w:rsidP="001654E6">
            <w:pPr>
              <w:pStyle w:val="Body"/>
              <w:rPr>
                <w:sz w:val="20"/>
              </w:rPr>
            </w:pPr>
            <w:bookmarkStart w:id="0" w:name="_Hlk62746129"/>
            <w:r w:rsidRPr="001D48D6">
              <w:rPr>
                <w:sz w:val="20"/>
              </w:rPr>
              <w:t>ISSN</w:t>
            </w:r>
            <w:r w:rsidR="0026641E" w:rsidRPr="001D48D6">
              <w:rPr>
                <w:sz w:val="20"/>
              </w:rPr>
              <w:t xml:space="preserve"> 2206-5962 </w:t>
            </w:r>
            <w:r w:rsidR="0026641E" w:rsidRPr="002110FE">
              <w:rPr>
                <w:sz w:val="20"/>
              </w:rPr>
              <w:t>(Online/PDF/Word)</w:t>
            </w:r>
          </w:p>
          <w:p w14:paraId="372E1DFF" w14:textId="5E7CE50B" w:rsidR="009F2182" w:rsidRDefault="009F2182" w:rsidP="001654E6">
            <w:pPr>
              <w:pStyle w:val="Body"/>
            </w:pPr>
            <w:r w:rsidRPr="002110FE">
              <w:rPr>
                <w:sz w:val="20"/>
              </w:rPr>
              <w:t xml:space="preserve">Available </w:t>
            </w:r>
            <w:r w:rsidR="0026641E" w:rsidRPr="002110FE">
              <w:rPr>
                <w:sz w:val="20"/>
              </w:rPr>
              <w:t xml:space="preserve">from the </w:t>
            </w:r>
            <w:hyperlink r:id="rId19" w:history="1">
              <w:r w:rsidR="0026641E" w:rsidRPr="002110FE">
                <w:rPr>
                  <w:rStyle w:val="Hyperlink"/>
                  <w:sz w:val="20"/>
                </w:rPr>
                <w:t>Forensic Leave Panel’s webpage</w:t>
              </w:r>
            </w:hyperlink>
            <w:r w:rsidR="0026641E" w:rsidRPr="002110FE">
              <w:rPr>
                <w:sz w:val="20"/>
              </w:rPr>
              <w:t xml:space="preserve"> &lt;</w:t>
            </w:r>
            <w:r w:rsidR="003A335A" w:rsidRPr="003A335A">
              <w:rPr>
                <w:sz w:val="20"/>
              </w:rPr>
              <w:t>https://www.health.vic.gov.au/mental-health-services/forensic-leave-panel</w:t>
            </w:r>
            <w:r w:rsidR="0026641E" w:rsidRPr="002110FE">
              <w:rPr>
                <w:sz w:val="20"/>
              </w:rPr>
              <w:t>&gt;</w:t>
            </w:r>
            <w:bookmarkEnd w:id="0"/>
          </w:p>
        </w:tc>
      </w:tr>
      <w:tr w:rsidR="0008204A" w14:paraId="69C1819D" w14:textId="77777777" w:rsidTr="0008204A">
        <w:trPr>
          <w:cantSplit/>
        </w:trPr>
        <w:tc>
          <w:tcPr>
            <w:tcW w:w="9288" w:type="dxa"/>
          </w:tcPr>
          <w:p w14:paraId="10034D84" w14:textId="0DD0F703" w:rsidR="0008204A" w:rsidRPr="009F6BF4" w:rsidRDefault="00D0092B" w:rsidP="0008204A">
            <w:pPr>
              <w:pStyle w:val="Body"/>
              <w:rPr>
                <w:sz w:val="20"/>
              </w:rPr>
            </w:pPr>
            <w:r w:rsidRPr="009F6BF4">
              <w:rPr>
                <w:sz w:val="20"/>
              </w:rPr>
              <w:t>(</w:t>
            </w:r>
            <w:r w:rsidR="007A3895" w:rsidRPr="007A3895">
              <w:rPr>
                <w:sz w:val="20"/>
              </w:rPr>
              <w:t>DH 2208249</w:t>
            </w:r>
            <w:r w:rsidR="007A3895" w:rsidRPr="005F4155" w:rsidDel="00D13323">
              <w:rPr>
                <w:sz w:val="20"/>
              </w:rPr>
              <w:t xml:space="preserve"> </w:t>
            </w:r>
            <w:r w:rsidRPr="007A3895">
              <w:rPr>
                <w:sz w:val="20"/>
              </w:rPr>
              <w:t>– cover and figures</w:t>
            </w:r>
            <w:r w:rsidRPr="009F6BF4">
              <w:rPr>
                <w:sz w:val="20"/>
              </w:rPr>
              <w:t>)</w:t>
            </w:r>
          </w:p>
        </w:tc>
      </w:tr>
    </w:tbl>
    <w:p w14:paraId="3F965ADF" w14:textId="77777777" w:rsidR="0008204A" w:rsidRPr="0008204A" w:rsidRDefault="0008204A" w:rsidP="0008204A">
      <w:pPr>
        <w:pStyle w:val="Body"/>
      </w:pPr>
      <w:r w:rsidRPr="0008204A">
        <w:br w:type="page"/>
      </w:r>
    </w:p>
    <w:p w14:paraId="0B900D87" w14:textId="77777777" w:rsidR="00AC6762" w:rsidRDefault="00AC6762" w:rsidP="006510BE">
      <w:pPr>
        <w:pStyle w:val="Body"/>
        <w:jc w:val="right"/>
      </w:pPr>
      <w:r>
        <w:rPr>
          <w:noProof/>
          <w:lang w:eastAsia="en-AU"/>
        </w:rPr>
        <w:lastRenderedPageBreak/>
        <w:drawing>
          <wp:inline distT="0" distB="0" distL="0" distR="0" wp14:anchorId="1E9536A3" wp14:editId="5AF95989">
            <wp:extent cx="2444400" cy="900000"/>
            <wp:effectExtent l="0" t="0" r="0" b="0"/>
            <wp:docPr id="1" name="Picture 1" descr="Forensic Leave Pane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orensic Leave Panel logo">
                      <a:extLst>
                        <a:ext uri="{C183D7F6-B498-43B3-948B-1728B52AA6E4}">
                          <adec:decorative xmlns:adec="http://schemas.microsoft.com/office/drawing/2017/decorative" val="0"/>
                        </a:ext>
                      </a:extLst>
                    </pic:cNvPr>
                    <pic:cNvPicPr/>
                  </pic:nvPicPr>
                  <pic:blipFill>
                    <a:blip r:embed="rId20"/>
                    <a:stretch>
                      <a:fillRect/>
                    </a:stretch>
                  </pic:blipFill>
                  <pic:spPr>
                    <a:xfrm>
                      <a:off x="0" y="0"/>
                      <a:ext cx="2444400" cy="900000"/>
                    </a:xfrm>
                    <a:prstGeom prst="rect">
                      <a:avLst/>
                    </a:prstGeom>
                  </pic:spPr>
                </pic:pic>
              </a:graphicData>
            </a:graphic>
          </wp:inline>
        </w:drawing>
      </w:r>
    </w:p>
    <w:p w14:paraId="3063A8A5" w14:textId="686B3740" w:rsidR="00AC6762" w:rsidRPr="003A6620" w:rsidRDefault="001002E4" w:rsidP="001654E6">
      <w:pPr>
        <w:pStyle w:val="Body"/>
      </w:pPr>
      <w:r w:rsidRPr="007877E7">
        <w:t>20</w:t>
      </w:r>
      <w:r w:rsidR="00AC6762" w:rsidRPr="007877E7">
        <w:t xml:space="preserve"> </w:t>
      </w:r>
      <w:r w:rsidR="00E16DC9" w:rsidRPr="007877E7">
        <w:t xml:space="preserve">September </w:t>
      </w:r>
      <w:r w:rsidR="00AC6762" w:rsidRPr="007877E7">
        <w:t>202</w:t>
      </w:r>
      <w:r w:rsidR="00E16DC9" w:rsidRPr="007877E7">
        <w:t>2</w:t>
      </w:r>
    </w:p>
    <w:p w14:paraId="7A49890C" w14:textId="77777777" w:rsidR="00AC6762" w:rsidRPr="00F60B7A" w:rsidRDefault="00AC6762" w:rsidP="001654E6">
      <w:pPr>
        <w:pStyle w:val="Body"/>
        <w:rPr>
          <w:highlight w:val="yellow"/>
        </w:rPr>
      </w:pPr>
    </w:p>
    <w:p w14:paraId="721B79A8" w14:textId="77777777" w:rsidR="00AC6762" w:rsidRPr="00A31CAC" w:rsidRDefault="00AC6762" w:rsidP="001654E6">
      <w:pPr>
        <w:pStyle w:val="Body"/>
      </w:pPr>
      <w:r w:rsidRPr="001002E4">
        <w:t>Jaclyn Symes MP</w:t>
      </w:r>
      <w:r w:rsidRPr="001002E4">
        <w:br/>
        <w:t>Attorney-General</w:t>
      </w:r>
      <w:r w:rsidRPr="001002E4">
        <w:br/>
        <w:t>Level 26, 121 Exhibition Street</w:t>
      </w:r>
      <w:r w:rsidRPr="001002E4">
        <w:br/>
        <w:t>Melbourne VIC 3000</w:t>
      </w:r>
    </w:p>
    <w:p w14:paraId="23171C3E" w14:textId="77777777" w:rsidR="00AC6762" w:rsidRPr="00A31CAC" w:rsidRDefault="00AC6762" w:rsidP="001654E6">
      <w:pPr>
        <w:pStyle w:val="Body"/>
      </w:pPr>
    </w:p>
    <w:p w14:paraId="48A333E4" w14:textId="77777777" w:rsidR="00AC6762" w:rsidRPr="00A31CAC" w:rsidRDefault="00AC6762" w:rsidP="001654E6">
      <w:pPr>
        <w:pStyle w:val="Body"/>
      </w:pPr>
      <w:r w:rsidRPr="00A31CAC">
        <w:t>Dear Attorney-General</w:t>
      </w:r>
    </w:p>
    <w:p w14:paraId="380A829A" w14:textId="34594549" w:rsidR="00AC6762" w:rsidRPr="00A31CAC" w:rsidRDefault="00AC6762" w:rsidP="001654E6">
      <w:pPr>
        <w:pStyle w:val="Body"/>
      </w:pPr>
      <w:r w:rsidRPr="00A31CAC">
        <w:t>In accordance with s</w:t>
      </w:r>
      <w:r w:rsidR="007878D9">
        <w:t>ection</w:t>
      </w:r>
      <w:r w:rsidRPr="00A31CAC">
        <w:t xml:space="preserve"> 63 of the </w:t>
      </w:r>
      <w:r w:rsidRPr="00257A0D">
        <w:rPr>
          <w:i/>
          <w:iCs/>
        </w:rPr>
        <w:t>Crimes (Mental Impairment and Unfitness to be Tried) Act 1997</w:t>
      </w:r>
      <w:r w:rsidRPr="00A31CAC">
        <w:t xml:space="preserve"> (Vic), I am pleased to submit the annual report on the operations of the Forensic Leave Panel for the year ending </w:t>
      </w:r>
      <w:bookmarkStart w:id="1" w:name="_Hlk78980741"/>
      <w:r w:rsidRPr="00A31CAC">
        <w:t>31 December 20</w:t>
      </w:r>
      <w:r>
        <w:t>2</w:t>
      </w:r>
      <w:r w:rsidR="00AD7ED4">
        <w:t>1</w:t>
      </w:r>
      <w:r w:rsidRPr="00A31CAC">
        <w:t xml:space="preserve"> </w:t>
      </w:r>
      <w:bookmarkEnd w:id="1"/>
      <w:r w:rsidRPr="00A31CAC">
        <w:t>for tabling in parliament.</w:t>
      </w:r>
    </w:p>
    <w:p w14:paraId="06412072" w14:textId="7408D507" w:rsidR="00AC6762" w:rsidRPr="00A31CAC" w:rsidRDefault="00AC6762" w:rsidP="001654E6">
      <w:pPr>
        <w:pStyle w:val="Body"/>
      </w:pPr>
      <w:r w:rsidRPr="00A31CAC">
        <w:t>A copy of this report has also been provided to the Minister for Mental Health, the Hon</w:t>
      </w:r>
      <w:r w:rsidR="00353AF0">
        <w:t>.</w:t>
      </w:r>
      <w:r w:rsidR="007878D9">
        <w:t xml:space="preserve"> </w:t>
      </w:r>
      <w:r w:rsidR="003F2FB2" w:rsidRPr="003F2FB2">
        <w:t>Gabrielle Williams MP</w:t>
      </w:r>
      <w:r w:rsidRPr="00A31CAC">
        <w:t xml:space="preserve">, and the </w:t>
      </w:r>
      <w:r w:rsidRPr="00B22076">
        <w:t>Minister for Disability, Ageing and Carers, the Hon</w:t>
      </w:r>
      <w:r w:rsidR="00353AF0">
        <w:t>.</w:t>
      </w:r>
      <w:r w:rsidRPr="00B22076">
        <w:t xml:space="preserve"> </w:t>
      </w:r>
      <w:r w:rsidR="00C53D59">
        <w:t>C</w:t>
      </w:r>
      <w:r w:rsidR="00C53D59" w:rsidRPr="00C53D59">
        <w:t>olin Brooks</w:t>
      </w:r>
      <w:r w:rsidRPr="00B22076">
        <w:t xml:space="preserve"> MP</w:t>
      </w:r>
      <w:r w:rsidRPr="00A31CAC">
        <w:t>, who are also responsible in part for the operation of the Act.</w:t>
      </w:r>
    </w:p>
    <w:p w14:paraId="0B86685E" w14:textId="77777777" w:rsidR="00AC6762" w:rsidRDefault="00AC6762" w:rsidP="001654E6">
      <w:pPr>
        <w:pStyle w:val="Body"/>
      </w:pPr>
      <w:r w:rsidRPr="00A31CAC">
        <w:t>Yours sincerely</w:t>
      </w:r>
    </w:p>
    <w:p w14:paraId="3E5EA568" w14:textId="77777777" w:rsidR="00AC6762" w:rsidRPr="00A31CAC" w:rsidRDefault="00AC6762" w:rsidP="001654E6">
      <w:pPr>
        <w:pStyle w:val="Body"/>
      </w:pPr>
      <w:r>
        <w:rPr>
          <w:noProof/>
          <w:lang w:eastAsia="en-AU"/>
        </w:rPr>
        <w:drawing>
          <wp:inline distT="0" distB="0" distL="0" distR="0" wp14:anchorId="71FEABBC" wp14:editId="520F456E">
            <wp:extent cx="1605600" cy="720000"/>
            <wp:effectExtent l="0" t="0" r="0" b="4445"/>
            <wp:docPr id="14" name="Picture 14" descr="signature of The Hon. Justice Terry For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rrest.png"/>
                    <pic:cNvPicPr/>
                  </pic:nvPicPr>
                  <pic:blipFill>
                    <a:blip r:embed="rId21"/>
                    <a:stretch>
                      <a:fillRect/>
                    </a:stretch>
                  </pic:blipFill>
                  <pic:spPr>
                    <a:xfrm>
                      <a:off x="0" y="0"/>
                      <a:ext cx="1605600" cy="720000"/>
                    </a:xfrm>
                    <a:prstGeom prst="rect">
                      <a:avLst/>
                    </a:prstGeom>
                  </pic:spPr>
                </pic:pic>
              </a:graphicData>
            </a:graphic>
          </wp:inline>
        </w:drawing>
      </w:r>
    </w:p>
    <w:p w14:paraId="4FFC56A7" w14:textId="11E16069" w:rsidR="00AC6762" w:rsidRPr="00D04BAC" w:rsidRDefault="00AC6762" w:rsidP="001654E6">
      <w:pPr>
        <w:pStyle w:val="Body"/>
      </w:pPr>
      <w:r w:rsidRPr="008D2CF9">
        <w:rPr>
          <w:b/>
          <w:bCs/>
        </w:rPr>
        <w:t>The Hon Justice Terry Forrest</w:t>
      </w:r>
      <w:r>
        <w:br/>
      </w:r>
      <w:r w:rsidRPr="00A31CAC">
        <w:t>President</w:t>
      </w:r>
      <w:r>
        <w:br/>
      </w:r>
      <w:r w:rsidRPr="00A31CAC">
        <w:t>Forensic Leave Panel</w:t>
      </w:r>
      <w:r w:rsidRPr="00D04BAC">
        <w:br w:type="page"/>
      </w:r>
    </w:p>
    <w:p w14:paraId="0628FA00" w14:textId="0D30C6FB" w:rsidR="00AD784C" w:rsidRPr="00B57329" w:rsidRDefault="00AD784C" w:rsidP="002365B4">
      <w:pPr>
        <w:pStyle w:val="TOCheadingreport"/>
      </w:pPr>
      <w:r w:rsidRPr="00B57329">
        <w:lastRenderedPageBreak/>
        <w:t>Contents</w:t>
      </w:r>
    </w:p>
    <w:p w14:paraId="19BE22F6" w14:textId="059086F2" w:rsidR="00E5174F"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112765102" w:history="1">
        <w:r w:rsidR="00E5174F" w:rsidRPr="00A02374">
          <w:rPr>
            <w:rStyle w:val="Hyperlink"/>
          </w:rPr>
          <w:t>President’s report</w:t>
        </w:r>
        <w:r w:rsidR="00E5174F">
          <w:rPr>
            <w:webHidden/>
          </w:rPr>
          <w:tab/>
        </w:r>
        <w:r w:rsidR="00E5174F">
          <w:rPr>
            <w:webHidden/>
          </w:rPr>
          <w:fldChar w:fldCharType="begin"/>
        </w:r>
        <w:r w:rsidR="00E5174F">
          <w:rPr>
            <w:webHidden/>
          </w:rPr>
          <w:instrText xml:space="preserve"> PAGEREF _Toc112765102 \h </w:instrText>
        </w:r>
        <w:r w:rsidR="00E5174F">
          <w:rPr>
            <w:webHidden/>
          </w:rPr>
        </w:r>
        <w:r w:rsidR="00E5174F">
          <w:rPr>
            <w:webHidden/>
          </w:rPr>
          <w:fldChar w:fldCharType="separate"/>
        </w:r>
        <w:r w:rsidR="003106C7">
          <w:rPr>
            <w:webHidden/>
          </w:rPr>
          <w:t>6</w:t>
        </w:r>
        <w:r w:rsidR="00E5174F">
          <w:rPr>
            <w:webHidden/>
          </w:rPr>
          <w:fldChar w:fldCharType="end"/>
        </w:r>
      </w:hyperlink>
    </w:p>
    <w:p w14:paraId="2E4FF975" w14:textId="4E6C42AD" w:rsidR="00E5174F" w:rsidRDefault="00000000">
      <w:pPr>
        <w:pStyle w:val="TOC2"/>
        <w:rPr>
          <w:rFonts w:asciiTheme="minorHAnsi" w:eastAsiaTheme="minorEastAsia" w:hAnsiTheme="minorHAnsi" w:cstheme="minorBidi"/>
          <w:sz w:val="22"/>
          <w:szCs w:val="22"/>
          <w:lang w:eastAsia="en-AU"/>
        </w:rPr>
      </w:pPr>
      <w:hyperlink w:anchor="_Toc112765103" w:history="1">
        <w:r w:rsidR="00E5174F" w:rsidRPr="00A02374">
          <w:rPr>
            <w:rStyle w:val="Hyperlink"/>
          </w:rPr>
          <w:t>Continued impact of COVID-19</w:t>
        </w:r>
        <w:r w:rsidR="00E5174F">
          <w:rPr>
            <w:webHidden/>
          </w:rPr>
          <w:tab/>
        </w:r>
        <w:r w:rsidR="00E5174F">
          <w:rPr>
            <w:webHidden/>
          </w:rPr>
          <w:fldChar w:fldCharType="begin"/>
        </w:r>
        <w:r w:rsidR="00E5174F">
          <w:rPr>
            <w:webHidden/>
          </w:rPr>
          <w:instrText xml:space="preserve"> PAGEREF _Toc112765103 \h </w:instrText>
        </w:r>
        <w:r w:rsidR="00E5174F">
          <w:rPr>
            <w:webHidden/>
          </w:rPr>
        </w:r>
        <w:r w:rsidR="00E5174F">
          <w:rPr>
            <w:webHidden/>
          </w:rPr>
          <w:fldChar w:fldCharType="separate"/>
        </w:r>
        <w:r w:rsidR="003106C7">
          <w:rPr>
            <w:webHidden/>
          </w:rPr>
          <w:t>6</w:t>
        </w:r>
        <w:r w:rsidR="00E5174F">
          <w:rPr>
            <w:webHidden/>
          </w:rPr>
          <w:fldChar w:fldCharType="end"/>
        </w:r>
      </w:hyperlink>
    </w:p>
    <w:p w14:paraId="4D21B8EC" w14:textId="7A0432F5" w:rsidR="00E5174F" w:rsidRDefault="00000000">
      <w:pPr>
        <w:pStyle w:val="TOC2"/>
        <w:rPr>
          <w:rFonts w:asciiTheme="minorHAnsi" w:eastAsiaTheme="minorEastAsia" w:hAnsiTheme="minorHAnsi" w:cstheme="minorBidi"/>
          <w:sz w:val="22"/>
          <w:szCs w:val="22"/>
          <w:lang w:eastAsia="en-AU"/>
        </w:rPr>
      </w:pPr>
      <w:hyperlink w:anchor="_Toc112765104" w:history="1">
        <w:r w:rsidR="00E5174F" w:rsidRPr="00A02374">
          <w:rPr>
            <w:rStyle w:val="Hyperlink"/>
          </w:rPr>
          <w:t>Forensic Leave Panel Reform Project</w:t>
        </w:r>
        <w:r w:rsidR="00E5174F">
          <w:rPr>
            <w:webHidden/>
          </w:rPr>
          <w:tab/>
        </w:r>
        <w:r w:rsidR="00E5174F">
          <w:rPr>
            <w:webHidden/>
          </w:rPr>
          <w:fldChar w:fldCharType="begin"/>
        </w:r>
        <w:r w:rsidR="00E5174F">
          <w:rPr>
            <w:webHidden/>
          </w:rPr>
          <w:instrText xml:space="preserve"> PAGEREF _Toc112765104 \h </w:instrText>
        </w:r>
        <w:r w:rsidR="00E5174F">
          <w:rPr>
            <w:webHidden/>
          </w:rPr>
        </w:r>
        <w:r w:rsidR="00E5174F">
          <w:rPr>
            <w:webHidden/>
          </w:rPr>
          <w:fldChar w:fldCharType="separate"/>
        </w:r>
        <w:r w:rsidR="003106C7">
          <w:rPr>
            <w:webHidden/>
          </w:rPr>
          <w:t>6</w:t>
        </w:r>
        <w:r w:rsidR="00E5174F">
          <w:rPr>
            <w:webHidden/>
          </w:rPr>
          <w:fldChar w:fldCharType="end"/>
        </w:r>
      </w:hyperlink>
    </w:p>
    <w:p w14:paraId="21C01126" w14:textId="0ECEBF3F" w:rsidR="00E5174F" w:rsidRDefault="00000000">
      <w:pPr>
        <w:pStyle w:val="TOC2"/>
        <w:rPr>
          <w:rFonts w:asciiTheme="minorHAnsi" w:eastAsiaTheme="minorEastAsia" w:hAnsiTheme="minorHAnsi" w:cstheme="minorBidi"/>
          <w:sz w:val="22"/>
          <w:szCs w:val="22"/>
          <w:lang w:eastAsia="en-AU"/>
        </w:rPr>
      </w:pPr>
      <w:hyperlink w:anchor="_Toc112765105" w:history="1">
        <w:r w:rsidR="00E5174F" w:rsidRPr="00A02374">
          <w:rPr>
            <w:rStyle w:val="Hyperlink"/>
          </w:rPr>
          <w:t>Royal Commission into Victoria’s Mental Health System</w:t>
        </w:r>
        <w:r w:rsidR="00E5174F">
          <w:rPr>
            <w:webHidden/>
          </w:rPr>
          <w:tab/>
        </w:r>
        <w:r w:rsidR="00E5174F">
          <w:rPr>
            <w:webHidden/>
          </w:rPr>
          <w:fldChar w:fldCharType="begin"/>
        </w:r>
        <w:r w:rsidR="00E5174F">
          <w:rPr>
            <w:webHidden/>
          </w:rPr>
          <w:instrText xml:space="preserve"> PAGEREF _Toc112765105 \h </w:instrText>
        </w:r>
        <w:r w:rsidR="00E5174F">
          <w:rPr>
            <w:webHidden/>
          </w:rPr>
        </w:r>
        <w:r w:rsidR="00E5174F">
          <w:rPr>
            <w:webHidden/>
          </w:rPr>
          <w:fldChar w:fldCharType="separate"/>
        </w:r>
        <w:r w:rsidR="003106C7">
          <w:rPr>
            <w:webHidden/>
          </w:rPr>
          <w:t>6</w:t>
        </w:r>
        <w:r w:rsidR="00E5174F">
          <w:rPr>
            <w:webHidden/>
          </w:rPr>
          <w:fldChar w:fldCharType="end"/>
        </w:r>
      </w:hyperlink>
    </w:p>
    <w:p w14:paraId="605EA95B" w14:textId="01365C8E" w:rsidR="00E5174F" w:rsidRDefault="00000000">
      <w:pPr>
        <w:pStyle w:val="TOC2"/>
        <w:rPr>
          <w:rFonts w:asciiTheme="minorHAnsi" w:eastAsiaTheme="minorEastAsia" w:hAnsiTheme="minorHAnsi" w:cstheme="minorBidi"/>
          <w:sz w:val="22"/>
          <w:szCs w:val="22"/>
          <w:lang w:eastAsia="en-AU"/>
        </w:rPr>
      </w:pPr>
      <w:hyperlink w:anchor="_Toc112765106" w:history="1">
        <w:r w:rsidR="00E5174F" w:rsidRPr="00A02374">
          <w:rPr>
            <w:rStyle w:val="Hyperlink"/>
          </w:rPr>
          <w:t>Statistical data</w:t>
        </w:r>
        <w:r w:rsidR="00E5174F">
          <w:rPr>
            <w:webHidden/>
          </w:rPr>
          <w:tab/>
        </w:r>
        <w:r w:rsidR="00E5174F">
          <w:rPr>
            <w:webHidden/>
          </w:rPr>
          <w:fldChar w:fldCharType="begin"/>
        </w:r>
        <w:r w:rsidR="00E5174F">
          <w:rPr>
            <w:webHidden/>
          </w:rPr>
          <w:instrText xml:space="preserve"> PAGEREF _Toc112765106 \h </w:instrText>
        </w:r>
        <w:r w:rsidR="00E5174F">
          <w:rPr>
            <w:webHidden/>
          </w:rPr>
        </w:r>
        <w:r w:rsidR="00E5174F">
          <w:rPr>
            <w:webHidden/>
          </w:rPr>
          <w:fldChar w:fldCharType="separate"/>
        </w:r>
        <w:r w:rsidR="003106C7">
          <w:rPr>
            <w:webHidden/>
          </w:rPr>
          <w:t>7</w:t>
        </w:r>
        <w:r w:rsidR="00E5174F">
          <w:rPr>
            <w:webHidden/>
          </w:rPr>
          <w:fldChar w:fldCharType="end"/>
        </w:r>
      </w:hyperlink>
    </w:p>
    <w:p w14:paraId="2A93FDFF" w14:textId="39F9115C" w:rsidR="00E5174F" w:rsidRDefault="00000000">
      <w:pPr>
        <w:pStyle w:val="TOC2"/>
        <w:rPr>
          <w:rFonts w:asciiTheme="minorHAnsi" w:eastAsiaTheme="minorEastAsia" w:hAnsiTheme="minorHAnsi" w:cstheme="minorBidi"/>
          <w:sz w:val="22"/>
          <w:szCs w:val="22"/>
          <w:lang w:eastAsia="en-AU"/>
        </w:rPr>
      </w:pPr>
      <w:hyperlink w:anchor="_Toc112765107" w:history="1">
        <w:r w:rsidR="00E5174F" w:rsidRPr="00A02374">
          <w:rPr>
            <w:rStyle w:val="Hyperlink"/>
          </w:rPr>
          <w:t>Acknowledgements</w:t>
        </w:r>
        <w:r w:rsidR="00E5174F">
          <w:rPr>
            <w:webHidden/>
          </w:rPr>
          <w:tab/>
        </w:r>
        <w:r w:rsidR="00E5174F">
          <w:rPr>
            <w:webHidden/>
          </w:rPr>
          <w:fldChar w:fldCharType="begin"/>
        </w:r>
        <w:r w:rsidR="00E5174F">
          <w:rPr>
            <w:webHidden/>
          </w:rPr>
          <w:instrText xml:space="preserve"> PAGEREF _Toc112765107 \h </w:instrText>
        </w:r>
        <w:r w:rsidR="00E5174F">
          <w:rPr>
            <w:webHidden/>
          </w:rPr>
        </w:r>
        <w:r w:rsidR="00E5174F">
          <w:rPr>
            <w:webHidden/>
          </w:rPr>
          <w:fldChar w:fldCharType="separate"/>
        </w:r>
        <w:r w:rsidR="003106C7">
          <w:rPr>
            <w:webHidden/>
          </w:rPr>
          <w:t>7</w:t>
        </w:r>
        <w:r w:rsidR="00E5174F">
          <w:rPr>
            <w:webHidden/>
          </w:rPr>
          <w:fldChar w:fldCharType="end"/>
        </w:r>
      </w:hyperlink>
    </w:p>
    <w:p w14:paraId="0A83F5BC" w14:textId="7B01F3B4" w:rsidR="00E5174F" w:rsidRDefault="00000000">
      <w:pPr>
        <w:pStyle w:val="TOC1"/>
        <w:rPr>
          <w:rFonts w:asciiTheme="minorHAnsi" w:eastAsiaTheme="minorEastAsia" w:hAnsiTheme="minorHAnsi" w:cstheme="minorBidi"/>
          <w:b w:val="0"/>
          <w:sz w:val="22"/>
          <w:szCs w:val="22"/>
          <w:lang w:eastAsia="en-AU"/>
        </w:rPr>
      </w:pPr>
      <w:hyperlink w:anchor="_Toc112765108" w:history="1">
        <w:r w:rsidR="00E5174F" w:rsidRPr="00A02374">
          <w:rPr>
            <w:rStyle w:val="Hyperlink"/>
          </w:rPr>
          <w:t>Definitions</w:t>
        </w:r>
        <w:r w:rsidR="00E5174F">
          <w:rPr>
            <w:webHidden/>
          </w:rPr>
          <w:tab/>
        </w:r>
        <w:r w:rsidR="00E5174F">
          <w:rPr>
            <w:webHidden/>
          </w:rPr>
          <w:fldChar w:fldCharType="begin"/>
        </w:r>
        <w:r w:rsidR="00E5174F">
          <w:rPr>
            <w:webHidden/>
          </w:rPr>
          <w:instrText xml:space="preserve"> PAGEREF _Toc112765108 \h </w:instrText>
        </w:r>
        <w:r w:rsidR="00E5174F">
          <w:rPr>
            <w:webHidden/>
          </w:rPr>
        </w:r>
        <w:r w:rsidR="00E5174F">
          <w:rPr>
            <w:webHidden/>
          </w:rPr>
          <w:fldChar w:fldCharType="separate"/>
        </w:r>
        <w:r w:rsidR="003106C7">
          <w:rPr>
            <w:webHidden/>
          </w:rPr>
          <w:t>8</w:t>
        </w:r>
        <w:r w:rsidR="00E5174F">
          <w:rPr>
            <w:webHidden/>
          </w:rPr>
          <w:fldChar w:fldCharType="end"/>
        </w:r>
      </w:hyperlink>
    </w:p>
    <w:p w14:paraId="0376D576" w14:textId="374EF2D5" w:rsidR="00E5174F" w:rsidRDefault="00000000">
      <w:pPr>
        <w:pStyle w:val="TOC1"/>
        <w:rPr>
          <w:rFonts w:asciiTheme="minorHAnsi" w:eastAsiaTheme="minorEastAsia" w:hAnsiTheme="minorHAnsi" w:cstheme="minorBidi"/>
          <w:b w:val="0"/>
          <w:sz w:val="22"/>
          <w:szCs w:val="22"/>
          <w:lang w:eastAsia="en-AU"/>
        </w:rPr>
      </w:pPr>
      <w:hyperlink w:anchor="_Toc112765109" w:history="1">
        <w:r w:rsidR="00E5174F" w:rsidRPr="00A02374">
          <w:rPr>
            <w:rStyle w:val="Hyperlink"/>
          </w:rPr>
          <w:t>Forensic Leave Panel</w:t>
        </w:r>
        <w:r w:rsidR="00E5174F">
          <w:rPr>
            <w:webHidden/>
          </w:rPr>
          <w:tab/>
        </w:r>
        <w:r w:rsidR="00E5174F">
          <w:rPr>
            <w:webHidden/>
          </w:rPr>
          <w:fldChar w:fldCharType="begin"/>
        </w:r>
        <w:r w:rsidR="00E5174F">
          <w:rPr>
            <w:webHidden/>
          </w:rPr>
          <w:instrText xml:space="preserve"> PAGEREF _Toc112765109 \h </w:instrText>
        </w:r>
        <w:r w:rsidR="00E5174F">
          <w:rPr>
            <w:webHidden/>
          </w:rPr>
        </w:r>
        <w:r w:rsidR="00E5174F">
          <w:rPr>
            <w:webHidden/>
          </w:rPr>
          <w:fldChar w:fldCharType="separate"/>
        </w:r>
        <w:r w:rsidR="003106C7">
          <w:rPr>
            <w:webHidden/>
          </w:rPr>
          <w:t>9</w:t>
        </w:r>
        <w:r w:rsidR="00E5174F">
          <w:rPr>
            <w:webHidden/>
          </w:rPr>
          <w:fldChar w:fldCharType="end"/>
        </w:r>
      </w:hyperlink>
    </w:p>
    <w:p w14:paraId="00E7D122" w14:textId="613FFFE8" w:rsidR="00E5174F" w:rsidRDefault="00000000">
      <w:pPr>
        <w:pStyle w:val="TOC2"/>
        <w:rPr>
          <w:rFonts w:asciiTheme="minorHAnsi" w:eastAsiaTheme="minorEastAsia" w:hAnsiTheme="minorHAnsi" w:cstheme="minorBidi"/>
          <w:sz w:val="22"/>
          <w:szCs w:val="22"/>
          <w:lang w:eastAsia="en-AU"/>
        </w:rPr>
      </w:pPr>
      <w:hyperlink w:anchor="_Toc112765110" w:history="1">
        <w:r w:rsidR="00E5174F" w:rsidRPr="00A02374">
          <w:rPr>
            <w:rStyle w:val="Hyperlink"/>
          </w:rPr>
          <w:t>Who we are</w:t>
        </w:r>
        <w:r w:rsidR="00E5174F">
          <w:rPr>
            <w:webHidden/>
          </w:rPr>
          <w:tab/>
        </w:r>
        <w:r w:rsidR="00E5174F">
          <w:rPr>
            <w:webHidden/>
          </w:rPr>
          <w:fldChar w:fldCharType="begin"/>
        </w:r>
        <w:r w:rsidR="00E5174F">
          <w:rPr>
            <w:webHidden/>
          </w:rPr>
          <w:instrText xml:space="preserve"> PAGEREF _Toc112765110 \h </w:instrText>
        </w:r>
        <w:r w:rsidR="00E5174F">
          <w:rPr>
            <w:webHidden/>
          </w:rPr>
        </w:r>
        <w:r w:rsidR="00E5174F">
          <w:rPr>
            <w:webHidden/>
          </w:rPr>
          <w:fldChar w:fldCharType="separate"/>
        </w:r>
        <w:r w:rsidR="003106C7">
          <w:rPr>
            <w:webHidden/>
          </w:rPr>
          <w:t>9</w:t>
        </w:r>
        <w:r w:rsidR="00E5174F">
          <w:rPr>
            <w:webHidden/>
          </w:rPr>
          <w:fldChar w:fldCharType="end"/>
        </w:r>
      </w:hyperlink>
    </w:p>
    <w:p w14:paraId="584EC0D8" w14:textId="6859D3AC" w:rsidR="00E5174F" w:rsidRDefault="00000000">
      <w:pPr>
        <w:pStyle w:val="TOC2"/>
        <w:rPr>
          <w:rFonts w:asciiTheme="minorHAnsi" w:eastAsiaTheme="minorEastAsia" w:hAnsiTheme="minorHAnsi" w:cstheme="minorBidi"/>
          <w:sz w:val="22"/>
          <w:szCs w:val="22"/>
          <w:lang w:eastAsia="en-AU"/>
        </w:rPr>
      </w:pPr>
      <w:hyperlink w:anchor="_Toc112765111" w:history="1">
        <w:r w:rsidR="00E5174F" w:rsidRPr="00A02374">
          <w:rPr>
            <w:rStyle w:val="Hyperlink"/>
          </w:rPr>
          <w:t>What we do</w:t>
        </w:r>
        <w:r w:rsidR="00E5174F">
          <w:rPr>
            <w:webHidden/>
          </w:rPr>
          <w:tab/>
        </w:r>
        <w:r w:rsidR="00E5174F">
          <w:rPr>
            <w:webHidden/>
          </w:rPr>
          <w:fldChar w:fldCharType="begin"/>
        </w:r>
        <w:r w:rsidR="00E5174F">
          <w:rPr>
            <w:webHidden/>
          </w:rPr>
          <w:instrText xml:space="preserve"> PAGEREF _Toc112765111 \h </w:instrText>
        </w:r>
        <w:r w:rsidR="00E5174F">
          <w:rPr>
            <w:webHidden/>
          </w:rPr>
        </w:r>
        <w:r w:rsidR="00E5174F">
          <w:rPr>
            <w:webHidden/>
          </w:rPr>
          <w:fldChar w:fldCharType="separate"/>
        </w:r>
        <w:r w:rsidR="003106C7">
          <w:rPr>
            <w:webHidden/>
          </w:rPr>
          <w:t>9</w:t>
        </w:r>
        <w:r w:rsidR="00E5174F">
          <w:rPr>
            <w:webHidden/>
          </w:rPr>
          <w:fldChar w:fldCharType="end"/>
        </w:r>
      </w:hyperlink>
    </w:p>
    <w:p w14:paraId="604900D9" w14:textId="64A1599C" w:rsidR="00E5174F" w:rsidRDefault="00000000">
      <w:pPr>
        <w:pStyle w:val="TOC2"/>
        <w:rPr>
          <w:rFonts w:asciiTheme="minorHAnsi" w:eastAsiaTheme="minorEastAsia" w:hAnsiTheme="minorHAnsi" w:cstheme="minorBidi"/>
          <w:sz w:val="22"/>
          <w:szCs w:val="22"/>
          <w:lang w:eastAsia="en-AU"/>
        </w:rPr>
      </w:pPr>
      <w:hyperlink w:anchor="_Toc112765112" w:history="1">
        <w:r w:rsidR="00E5174F" w:rsidRPr="00A02374">
          <w:rPr>
            <w:rStyle w:val="Hyperlink"/>
          </w:rPr>
          <w:t>How we do it</w:t>
        </w:r>
        <w:r w:rsidR="00E5174F">
          <w:rPr>
            <w:webHidden/>
          </w:rPr>
          <w:tab/>
        </w:r>
        <w:r w:rsidR="00E5174F">
          <w:rPr>
            <w:webHidden/>
          </w:rPr>
          <w:fldChar w:fldCharType="begin"/>
        </w:r>
        <w:r w:rsidR="00E5174F">
          <w:rPr>
            <w:webHidden/>
          </w:rPr>
          <w:instrText xml:space="preserve"> PAGEREF _Toc112765112 \h </w:instrText>
        </w:r>
        <w:r w:rsidR="00E5174F">
          <w:rPr>
            <w:webHidden/>
          </w:rPr>
        </w:r>
        <w:r w:rsidR="00E5174F">
          <w:rPr>
            <w:webHidden/>
          </w:rPr>
          <w:fldChar w:fldCharType="separate"/>
        </w:r>
        <w:r w:rsidR="003106C7">
          <w:rPr>
            <w:webHidden/>
          </w:rPr>
          <w:t>9</w:t>
        </w:r>
        <w:r w:rsidR="00E5174F">
          <w:rPr>
            <w:webHidden/>
          </w:rPr>
          <w:fldChar w:fldCharType="end"/>
        </w:r>
      </w:hyperlink>
    </w:p>
    <w:p w14:paraId="6BB27D17" w14:textId="62DE8884" w:rsidR="00E5174F" w:rsidRDefault="00000000">
      <w:pPr>
        <w:pStyle w:val="TOC1"/>
        <w:rPr>
          <w:rFonts w:asciiTheme="minorHAnsi" w:eastAsiaTheme="minorEastAsia" w:hAnsiTheme="minorHAnsi" w:cstheme="minorBidi"/>
          <w:b w:val="0"/>
          <w:sz w:val="22"/>
          <w:szCs w:val="22"/>
          <w:lang w:eastAsia="en-AU"/>
        </w:rPr>
      </w:pPr>
      <w:hyperlink w:anchor="_Toc112765113" w:history="1">
        <w:r w:rsidR="00E5174F" w:rsidRPr="00A02374">
          <w:rPr>
            <w:rStyle w:val="Hyperlink"/>
          </w:rPr>
          <w:t>Our people</w:t>
        </w:r>
        <w:r w:rsidR="00E5174F">
          <w:rPr>
            <w:webHidden/>
          </w:rPr>
          <w:tab/>
        </w:r>
        <w:r w:rsidR="00E5174F">
          <w:rPr>
            <w:webHidden/>
          </w:rPr>
          <w:fldChar w:fldCharType="begin"/>
        </w:r>
        <w:r w:rsidR="00E5174F">
          <w:rPr>
            <w:webHidden/>
          </w:rPr>
          <w:instrText xml:space="preserve"> PAGEREF _Toc112765113 \h </w:instrText>
        </w:r>
        <w:r w:rsidR="00E5174F">
          <w:rPr>
            <w:webHidden/>
          </w:rPr>
        </w:r>
        <w:r w:rsidR="00E5174F">
          <w:rPr>
            <w:webHidden/>
          </w:rPr>
          <w:fldChar w:fldCharType="separate"/>
        </w:r>
        <w:r w:rsidR="003106C7">
          <w:rPr>
            <w:webHidden/>
          </w:rPr>
          <w:t>10</w:t>
        </w:r>
        <w:r w:rsidR="00E5174F">
          <w:rPr>
            <w:webHidden/>
          </w:rPr>
          <w:fldChar w:fldCharType="end"/>
        </w:r>
      </w:hyperlink>
    </w:p>
    <w:p w14:paraId="3975C9A7" w14:textId="32AA6FCC" w:rsidR="00E5174F" w:rsidRDefault="00000000">
      <w:pPr>
        <w:pStyle w:val="TOC2"/>
        <w:rPr>
          <w:rFonts w:asciiTheme="minorHAnsi" w:eastAsiaTheme="minorEastAsia" w:hAnsiTheme="minorHAnsi" w:cstheme="minorBidi"/>
          <w:sz w:val="22"/>
          <w:szCs w:val="22"/>
          <w:lang w:eastAsia="en-AU"/>
        </w:rPr>
      </w:pPr>
      <w:hyperlink w:anchor="_Toc112765114" w:history="1">
        <w:r w:rsidR="00E5174F" w:rsidRPr="00A02374">
          <w:rPr>
            <w:rStyle w:val="Hyperlink"/>
          </w:rPr>
          <w:t>Membership</w:t>
        </w:r>
        <w:r w:rsidR="00E5174F">
          <w:rPr>
            <w:webHidden/>
          </w:rPr>
          <w:tab/>
        </w:r>
        <w:r w:rsidR="00E5174F">
          <w:rPr>
            <w:webHidden/>
          </w:rPr>
          <w:fldChar w:fldCharType="begin"/>
        </w:r>
        <w:r w:rsidR="00E5174F">
          <w:rPr>
            <w:webHidden/>
          </w:rPr>
          <w:instrText xml:space="preserve"> PAGEREF _Toc112765114 \h </w:instrText>
        </w:r>
        <w:r w:rsidR="00E5174F">
          <w:rPr>
            <w:webHidden/>
          </w:rPr>
        </w:r>
        <w:r w:rsidR="00E5174F">
          <w:rPr>
            <w:webHidden/>
          </w:rPr>
          <w:fldChar w:fldCharType="separate"/>
        </w:r>
        <w:r w:rsidR="003106C7">
          <w:rPr>
            <w:webHidden/>
          </w:rPr>
          <w:t>10</w:t>
        </w:r>
        <w:r w:rsidR="00E5174F">
          <w:rPr>
            <w:webHidden/>
          </w:rPr>
          <w:fldChar w:fldCharType="end"/>
        </w:r>
      </w:hyperlink>
    </w:p>
    <w:p w14:paraId="76C5CD87" w14:textId="55DA21C3" w:rsidR="00E5174F" w:rsidRDefault="00000000">
      <w:pPr>
        <w:pStyle w:val="TOC2"/>
        <w:rPr>
          <w:rFonts w:asciiTheme="minorHAnsi" w:eastAsiaTheme="minorEastAsia" w:hAnsiTheme="minorHAnsi" w:cstheme="minorBidi"/>
          <w:sz w:val="22"/>
          <w:szCs w:val="22"/>
          <w:lang w:eastAsia="en-AU"/>
        </w:rPr>
      </w:pPr>
      <w:hyperlink w:anchor="_Toc112765115" w:history="1">
        <w:r w:rsidR="00E5174F" w:rsidRPr="00A02374">
          <w:rPr>
            <w:rStyle w:val="Hyperlink"/>
          </w:rPr>
          <w:t>Changes to our membership</w:t>
        </w:r>
        <w:r w:rsidR="00E5174F">
          <w:rPr>
            <w:webHidden/>
          </w:rPr>
          <w:tab/>
        </w:r>
        <w:r w:rsidR="00E5174F">
          <w:rPr>
            <w:webHidden/>
          </w:rPr>
          <w:fldChar w:fldCharType="begin"/>
        </w:r>
        <w:r w:rsidR="00E5174F">
          <w:rPr>
            <w:webHidden/>
          </w:rPr>
          <w:instrText xml:space="preserve"> PAGEREF _Toc112765115 \h </w:instrText>
        </w:r>
        <w:r w:rsidR="00E5174F">
          <w:rPr>
            <w:webHidden/>
          </w:rPr>
        </w:r>
        <w:r w:rsidR="00E5174F">
          <w:rPr>
            <w:webHidden/>
          </w:rPr>
          <w:fldChar w:fldCharType="separate"/>
        </w:r>
        <w:r w:rsidR="003106C7">
          <w:rPr>
            <w:webHidden/>
          </w:rPr>
          <w:t>11</w:t>
        </w:r>
        <w:r w:rsidR="00E5174F">
          <w:rPr>
            <w:webHidden/>
          </w:rPr>
          <w:fldChar w:fldCharType="end"/>
        </w:r>
      </w:hyperlink>
    </w:p>
    <w:p w14:paraId="1D6AA749" w14:textId="4C1DBC77" w:rsidR="00E5174F" w:rsidRDefault="00000000">
      <w:pPr>
        <w:pStyle w:val="TOC1"/>
        <w:rPr>
          <w:rFonts w:asciiTheme="minorHAnsi" w:eastAsiaTheme="minorEastAsia" w:hAnsiTheme="minorHAnsi" w:cstheme="minorBidi"/>
          <w:b w:val="0"/>
          <w:sz w:val="22"/>
          <w:szCs w:val="22"/>
          <w:lang w:eastAsia="en-AU"/>
        </w:rPr>
      </w:pPr>
      <w:hyperlink w:anchor="_Toc112765116" w:history="1">
        <w:r w:rsidR="00E5174F" w:rsidRPr="00A02374">
          <w:rPr>
            <w:rStyle w:val="Hyperlink"/>
          </w:rPr>
          <w:t>The leave framework</w:t>
        </w:r>
        <w:r w:rsidR="00E5174F">
          <w:rPr>
            <w:webHidden/>
          </w:rPr>
          <w:tab/>
        </w:r>
        <w:r w:rsidR="00E5174F">
          <w:rPr>
            <w:webHidden/>
          </w:rPr>
          <w:fldChar w:fldCharType="begin"/>
        </w:r>
        <w:r w:rsidR="00E5174F">
          <w:rPr>
            <w:webHidden/>
          </w:rPr>
          <w:instrText xml:space="preserve"> PAGEREF _Toc112765116 \h </w:instrText>
        </w:r>
        <w:r w:rsidR="00E5174F">
          <w:rPr>
            <w:webHidden/>
          </w:rPr>
        </w:r>
        <w:r w:rsidR="00E5174F">
          <w:rPr>
            <w:webHidden/>
          </w:rPr>
          <w:fldChar w:fldCharType="separate"/>
        </w:r>
        <w:r w:rsidR="003106C7">
          <w:rPr>
            <w:webHidden/>
          </w:rPr>
          <w:t>12</w:t>
        </w:r>
        <w:r w:rsidR="00E5174F">
          <w:rPr>
            <w:webHidden/>
          </w:rPr>
          <w:fldChar w:fldCharType="end"/>
        </w:r>
      </w:hyperlink>
    </w:p>
    <w:p w14:paraId="1FA05D16" w14:textId="7F8FE4FB" w:rsidR="00E5174F" w:rsidRDefault="00000000">
      <w:pPr>
        <w:pStyle w:val="TOC2"/>
        <w:rPr>
          <w:rFonts w:asciiTheme="minorHAnsi" w:eastAsiaTheme="minorEastAsia" w:hAnsiTheme="minorHAnsi" w:cstheme="minorBidi"/>
          <w:sz w:val="22"/>
          <w:szCs w:val="22"/>
          <w:lang w:eastAsia="en-AU"/>
        </w:rPr>
      </w:pPr>
      <w:hyperlink w:anchor="_Toc112765117" w:history="1">
        <w:r w:rsidR="00E5174F" w:rsidRPr="00A02374">
          <w:rPr>
            <w:rStyle w:val="Hyperlink"/>
          </w:rPr>
          <w:t>On-ground leave and limited off-ground leave</w:t>
        </w:r>
        <w:r w:rsidR="00E5174F">
          <w:rPr>
            <w:webHidden/>
          </w:rPr>
          <w:tab/>
        </w:r>
        <w:r w:rsidR="00E5174F">
          <w:rPr>
            <w:webHidden/>
          </w:rPr>
          <w:fldChar w:fldCharType="begin"/>
        </w:r>
        <w:r w:rsidR="00E5174F">
          <w:rPr>
            <w:webHidden/>
          </w:rPr>
          <w:instrText xml:space="preserve"> PAGEREF _Toc112765117 \h </w:instrText>
        </w:r>
        <w:r w:rsidR="00E5174F">
          <w:rPr>
            <w:webHidden/>
          </w:rPr>
        </w:r>
        <w:r w:rsidR="00E5174F">
          <w:rPr>
            <w:webHidden/>
          </w:rPr>
          <w:fldChar w:fldCharType="separate"/>
        </w:r>
        <w:r w:rsidR="003106C7">
          <w:rPr>
            <w:webHidden/>
          </w:rPr>
          <w:t>12</w:t>
        </w:r>
        <w:r w:rsidR="00E5174F">
          <w:rPr>
            <w:webHidden/>
          </w:rPr>
          <w:fldChar w:fldCharType="end"/>
        </w:r>
      </w:hyperlink>
    </w:p>
    <w:p w14:paraId="661FC5FE" w14:textId="0017A956" w:rsidR="00E5174F" w:rsidRDefault="00000000">
      <w:pPr>
        <w:pStyle w:val="TOC2"/>
        <w:rPr>
          <w:rFonts w:asciiTheme="minorHAnsi" w:eastAsiaTheme="minorEastAsia" w:hAnsiTheme="minorHAnsi" w:cstheme="minorBidi"/>
          <w:sz w:val="22"/>
          <w:szCs w:val="22"/>
          <w:lang w:eastAsia="en-AU"/>
        </w:rPr>
      </w:pPr>
      <w:hyperlink w:anchor="_Toc112765118" w:history="1">
        <w:r w:rsidR="00E5174F" w:rsidRPr="00A02374">
          <w:rPr>
            <w:rStyle w:val="Hyperlink"/>
          </w:rPr>
          <w:t>Criteria for granting leave</w:t>
        </w:r>
        <w:r w:rsidR="00E5174F">
          <w:rPr>
            <w:webHidden/>
          </w:rPr>
          <w:tab/>
        </w:r>
        <w:r w:rsidR="00E5174F">
          <w:rPr>
            <w:webHidden/>
          </w:rPr>
          <w:fldChar w:fldCharType="begin"/>
        </w:r>
        <w:r w:rsidR="00E5174F">
          <w:rPr>
            <w:webHidden/>
          </w:rPr>
          <w:instrText xml:space="preserve"> PAGEREF _Toc112765118 \h </w:instrText>
        </w:r>
        <w:r w:rsidR="00E5174F">
          <w:rPr>
            <w:webHidden/>
          </w:rPr>
        </w:r>
        <w:r w:rsidR="00E5174F">
          <w:rPr>
            <w:webHidden/>
          </w:rPr>
          <w:fldChar w:fldCharType="separate"/>
        </w:r>
        <w:r w:rsidR="003106C7">
          <w:rPr>
            <w:webHidden/>
          </w:rPr>
          <w:t>12</w:t>
        </w:r>
        <w:r w:rsidR="00E5174F">
          <w:rPr>
            <w:webHidden/>
          </w:rPr>
          <w:fldChar w:fldCharType="end"/>
        </w:r>
      </w:hyperlink>
    </w:p>
    <w:p w14:paraId="6BFB9988" w14:textId="5F6FC645" w:rsidR="00E5174F" w:rsidRDefault="00000000">
      <w:pPr>
        <w:pStyle w:val="TOC2"/>
        <w:rPr>
          <w:rFonts w:asciiTheme="minorHAnsi" w:eastAsiaTheme="minorEastAsia" w:hAnsiTheme="minorHAnsi" w:cstheme="minorBidi"/>
          <w:sz w:val="22"/>
          <w:szCs w:val="22"/>
          <w:lang w:eastAsia="en-AU"/>
        </w:rPr>
      </w:pPr>
      <w:hyperlink w:anchor="_Toc112765119" w:history="1">
        <w:r w:rsidR="00E5174F" w:rsidRPr="00A02374">
          <w:rPr>
            <w:rStyle w:val="Hyperlink"/>
          </w:rPr>
          <w:t>Conditions attached to leave</w:t>
        </w:r>
        <w:r w:rsidR="00E5174F">
          <w:rPr>
            <w:webHidden/>
          </w:rPr>
          <w:tab/>
        </w:r>
        <w:r w:rsidR="00E5174F">
          <w:rPr>
            <w:webHidden/>
          </w:rPr>
          <w:fldChar w:fldCharType="begin"/>
        </w:r>
        <w:r w:rsidR="00E5174F">
          <w:rPr>
            <w:webHidden/>
          </w:rPr>
          <w:instrText xml:space="preserve"> PAGEREF _Toc112765119 \h </w:instrText>
        </w:r>
        <w:r w:rsidR="00E5174F">
          <w:rPr>
            <w:webHidden/>
          </w:rPr>
        </w:r>
        <w:r w:rsidR="00E5174F">
          <w:rPr>
            <w:webHidden/>
          </w:rPr>
          <w:fldChar w:fldCharType="separate"/>
        </w:r>
        <w:r w:rsidR="003106C7">
          <w:rPr>
            <w:webHidden/>
          </w:rPr>
          <w:t>12</w:t>
        </w:r>
        <w:r w:rsidR="00E5174F">
          <w:rPr>
            <w:webHidden/>
          </w:rPr>
          <w:fldChar w:fldCharType="end"/>
        </w:r>
      </w:hyperlink>
    </w:p>
    <w:p w14:paraId="2E3DE4B4" w14:textId="1136A142" w:rsidR="00E5174F" w:rsidRDefault="00000000">
      <w:pPr>
        <w:pStyle w:val="TOC1"/>
        <w:rPr>
          <w:rFonts w:asciiTheme="minorHAnsi" w:eastAsiaTheme="minorEastAsia" w:hAnsiTheme="minorHAnsi" w:cstheme="minorBidi"/>
          <w:b w:val="0"/>
          <w:sz w:val="22"/>
          <w:szCs w:val="22"/>
          <w:lang w:eastAsia="en-AU"/>
        </w:rPr>
      </w:pPr>
      <w:hyperlink w:anchor="_Toc112765120" w:history="1">
        <w:r w:rsidR="00E5174F" w:rsidRPr="00A02374">
          <w:rPr>
            <w:rStyle w:val="Hyperlink"/>
          </w:rPr>
          <w:t>Purpose of leave</w:t>
        </w:r>
        <w:r w:rsidR="00E5174F">
          <w:rPr>
            <w:webHidden/>
          </w:rPr>
          <w:tab/>
        </w:r>
        <w:r w:rsidR="00E5174F">
          <w:rPr>
            <w:webHidden/>
          </w:rPr>
          <w:fldChar w:fldCharType="begin"/>
        </w:r>
        <w:r w:rsidR="00E5174F">
          <w:rPr>
            <w:webHidden/>
          </w:rPr>
          <w:instrText xml:space="preserve"> PAGEREF _Toc112765120 \h </w:instrText>
        </w:r>
        <w:r w:rsidR="00E5174F">
          <w:rPr>
            <w:webHidden/>
          </w:rPr>
        </w:r>
        <w:r w:rsidR="00E5174F">
          <w:rPr>
            <w:webHidden/>
          </w:rPr>
          <w:fldChar w:fldCharType="separate"/>
        </w:r>
        <w:r w:rsidR="003106C7">
          <w:rPr>
            <w:webHidden/>
          </w:rPr>
          <w:t>13</w:t>
        </w:r>
        <w:r w:rsidR="00E5174F">
          <w:rPr>
            <w:webHidden/>
          </w:rPr>
          <w:fldChar w:fldCharType="end"/>
        </w:r>
      </w:hyperlink>
    </w:p>
    <w:p w14:paraId="177B8F41" w14:textId="46C03DD1" w:rsidR="00E5174F" w:rsidRDefault="00000000">
      <w:pPr>
        <w:pStyle w:val="TOC2"/>
        <w:rPr>
          <w:rFonts w:asciiTheme="minorHAnsi" w:eastAsiaTheme="minorEastAsia" w:hAnsiTheme="minorHAnsi" w:cstheme="minorBidi"/>
          <w:sz w:val="22"/>
          <w:szCs w:val="22"/>
          <w:lang w:eastAsia="en-AU"/>
        </w:rPr>
      </w:pPr>
      <w:hyperlink w:anchor="_Toc112765121" w:history="1">
        <w:r w:rsidR="00E5174F" w:rsidRPr="00A02374">
          <w:rPr>
            <w:rStyle w:val="Hyperlink"/>
          </w:rPr>
          <w:t>Progression of leave</w:t>
        </w:r>
        <w:r w:rsidR="00E5174F">
          <w:rPr>
            <w:webHidden/>
          </w:rPr>
          <w:tab/>
        </w:r>
        <w:r w:rsidR="00E5174F">
          <w:rPr>
            <w:webHidden/>
          </w:rPr>
          <w:fldChar w:fldCharType="begin"/>
        </w:r>
        <w:r w:rsidR="00E5174F">
          <w:rPr>
            <w:webHidden/>
          </w:rPr>
          <w:instrText xml:space="preserve"> PAGEREF _Toc112765121 \h </w:instrText>
        </w:r>
        <w:r w:rsidR="00E5174F">
          <w:rPr>
            <w:webHidden/>
          </w:rPr>
        </w:r>
        <w:r w:rsidR="00E5174F">
          <w:rPr>
            <w:webHidden/>
          </w:rPr>
          <w:fldChar w:fldCharType="separate"/>
        </w:r>
        <w:r w:rsidR="003106C7">
          <w:rPr>
            <w:webHidden/>
          </w:rPr>
          <w:t>13</w:t>
        </w:r>
        <w:r w:rsidR="00E5174F">
          <w:rPr>
            <w:webHidden/>
          </w:rPr>
          <w:fldChar w:fldCharType="end"/>
        </w:r>
      </w:hyperlink>
    </w:p>
    <w:p w14:paraId="7A337D7D" w14:textId="07DB1A7F" w:rsidR="00E5174F" w:rsidRDefault="00000000">
      <w:pPr>
        <w:pStyle w:val="TOC2"/>
        <w:rPr>
          <w:rFonts w:asciiTheme="minorHAnsi" w:eastAsiaTheme="minorEastAsia" w:hAnsiTheme="minorHAnsi" w:cstheme="minorBidi"/>
          <w:sz w:val="22"/>
          <w:szCs w:val="22"/>
          <w:lang w:eastAsia="en-AU"/>
        </w:rPr>
      </w:pPr>
      <w:hyperlink w:anchor="_Toc112765122" w:history="1">
        <w:r w:rsidR="00E5174F" w:rsidRPr="00A02374">
          <w:rPr>
            <w:rStyle w:val="Hyperlink"/>
          </w:rPr>
          <w:t>Suspension of on-ground and limited off-ground leave</w:t>
        </w:r>
        <w:r w:rsidR="00E5174F">
          <w:rPr>
            <w:webHidden/>
          </w:rPr>
          <w:tab/>
        </w:r>
        <w:r w:rsidR="00E5174F">
          <w:rPr>
            <w:webHidden/>
          </w:rPr>
          <w:fldChar w:fldCharType="begin"/>
        </w:r>
        <w:r w:rsidR="00E5174F">
          <w:rPr>
            <w:webHidden/>
          </w:rPr>
          <w:instrText xml:space="preserve"> PAGEREF _Toc112765122 \h </w:instrText>
        </w:r>
        <w:r w:rsidR="00E5174F">
          <w:rPr>
            <w:webHidden/>
          </w:rPr>
        </w:r>
        <w:r w:rsidR="00E5174F">
          <w:rPr>
            <w:webHidden/>
          </w:rPr>
          <w:fldChar w:fldCharType="separate"/>
        </w:r>
        <w:r w:rsidR="003106C7">
          <w:rPr>
            <w:webHidden/>
          </w:rPr>
          <w:t>13</w:t>
        </w:r>
        <w:r w:rsidR="00E5174F">
          <w:rPr>
            <w:webHidden/>
          </w:rPr>
          <w:fldChar w:fldCharType="end"/>
        </w:r>
      </w:hyperlink>
    </w:p>
    <w:p w14:paraId="24620C30" w14:textId="7F13ECCA" w:rsidR="00E5174F" w:rsidRDefault="00000000">
      <w:pPr>
        <w:pStyle w:val="TOC1"/>
        <w:rPr>
          <w:rFonts w:asciiTheme="minorHAnsi" w:eastAsiaTheme="minorEastAsia" w:hAnsiTheme="minorHAnsi" w:cstheme="minorBidi"/>
          <w:b w:val="0"/>
          <w:sz w:val="22"/>
          <w:szCs w:val="22"/>
          <w:lang w:eastAsia="en-AU"/>
        </w:rPr>
      </w:pPr>
      <w:hyperlink w:anchor="_Toc112765123" w:history="1">
        <w:r w:rsidR="00E5174F" w:rsidRPr="00A02374">
          <w:rPr>
            <w:rStyle w:val="Hyperlink"/>
          </w:rPr>
          <w:t>The hearing process</w:t>
        </w:r>
        <w:r w:rsidR="00E5174F">
          <w:rPr>
            <w:webHidden/>
          </w:rPr>
          <w:tab/>
        </w:r>
        <w:r w:rsidR="00E5174F">
          <w:rPr>
            <w:webHidden/>
          </w:rPr>
          <w:fldChar w:fldCharType="begin"/>
        </w:r>
        <w:r w:rsidR="00E5174F">
          <w:rPr>
            <w:webHidden/>
          </w:rPr>
          <w:instrText xml:space="preserve"> PAGEREF _Toc112765123 \h </w:instrText>
        </w:r>
        <w:r w:rsidR="00E5174F">
          <w:rPr>
            <w:webHidden/>
          </w:rPr>
        </w:r>
        <w:r w:rsidR="00E5174F">
          <w:rPr>
            <w:webHidden/>
          </w:rPr>
          <w:fldChar w:fldCharType="separate"/>
        </w:r>
        <w:r w:rsidR="003106C7">
          <w:rPr>
            <w:webHidden/>
          </w:rPr>
          <w:t>14</w:t>
        </w:r>
        <w:r w:rsidR="00E5174F">
          <w:rPr>
            <w:webHidden/>
          </w:rPr>
          <w:fldChar w:fldCharType="end"/>
        </w:r>
      </w:hyperlink>
    </w:p>
    <w:p w14:paraId="607A56F1" w14:textId="756FAF72" w:rsidR="00E5174F" w:rsidRDefault="00000000">
      <w:pPr>
        <w:pStyle w:val="TOC2"/>
        <w:rPr>
          <w:rFonts w:asciiTheme="minorHAnsi" w:eastAsiaTheme="minorEastAsia" w:hAnsiTheme="minorHAnsi" w:cstheme="minorBidi"/>
          <w:sz w:val="22"/>
          <w:szCs w:val="22"/>
          <w:lang w:eastAsia="en-AU"/>
        </w:rPr>
      </w:pPr>
      <w:hyperlink w:anchor="_Toc112765124" w:history="1">
        <w:r w:rsidR="00E5174F" w:rsidRPr="00A02374">
          <w:rPr>
            <w:rStyle w:val="Hyperlink"/>
          </w:rPr>
          <w:t>Hearings</w:t>
        </w:r>
        <w:r w:rsidR="00E5174F">
          <w:rPr>
            <w:webHidden/>
          </w:rPr>
          <w:tab/>
        </w:r>
        <w:r w:rsidR="00E5174F">
          <w:rPr>
            <w:webHidden/>
          </w:rPr>
          <w:fldChar w:fldCharType="begin"/>
        </w:r>
        <w:r w:rsidR="00E5174F">
          <w:rPr>
            <w:webHidden/>
          </w:rPr>
          <w:instrText xml:space="preserve"> PAGEREF _Toc112765124 \h </w:instrText>
        </w:r>
        <w:r w:rsidR="00E5174F">
          <w:rPr>
            <w:webHidden/>
          </w:rPr>
        </w:r>
        <w:r w:rsidR="00E5174F">
          <w:rPr>
            <w:webHidden/>
          </w:rPr>
          <w:fldChar w:fldCharType="separate"/>
        </w:r>
        <w:r w:rsidR="003106C7">
          <w:rPr>
            <w:webHidden/>
          </w:rPr>
          <w:t>14</w:t>
        </w:r>
        <w:r w:rsidR="00E5174F">
          <w:rPr>
            <w:webHidden/>
          </w:rPr>
          <w:fldChar w:fldCharType="end"/>
        </w:r>
      </w:hyperlink>
    </w:p>
    <w:p w14:paraId="50663CA8" w14:textId="2233D3D7" w:rsidR="00E5174F" w:rsidRDefault="00000000">
      <w:pPr>
        <w:pStyle w:val="TOC2"/>
        <w:rPr>
          <w:rFonts w:asciiTheme="minorHAnsi" w:eastAsiaTheme="minorEastAsia" w:hAnsiTheme="minorHAnsi" w:cstheme="minorBidi"/>
          <w:sz w:val="22"/>
          <w:szCs w:val="22"/>
          <w:lang w:eastAsia="en-AU"/>
        </w:rPr>
      </w:pPr>
      <w:hyperlink w:anchor="_Toc112765125" w:history="1">
        <w:r w:rsidR="00E5174F" w:rsidRPr="00A02374">
          <w:rPr>
            <w:rStyle w:val="Hyperlink"/>
          </w:rPr>
          <w:t>Applications for leave</w:t>
        </w:r>
        <w:r w:rsidR="00E5174F">
          <w:rPr>
            <w:webHidden/>
          </w:rPr>
          <w:tab/>
        </w:r>
        <w:r w:rsidR="00E5174F">
          <w:rPr>
            <w:webHidden/>
          </w:rPr>
          <w:fldChar w:fldCharType="begin"/>
        </w:r>
        <w:r w:rsidR="00E5174F">
          <w:rPr>
            <w:webHidden/>
          </w:rPr>
          <w:instrText xml:space="preserve"> PAGEREF _Toc112765125 \h </w:instrText>
        </w:r>
        <w:r w:rsidR="00E5174F">
          <w:rPr>
            <w:webHidden/>
          </w:rPr>
        </w:r>
        <w:r w:rsidR="00E5174F">
          <w:rPr>
            <w:webHidden/>
          </w:rPr>
          <w:fldChar w:fldCharType="separate"/>
        </w:r>
        <w:r w:rsidR="003106C7">
          <w:rPr>
            <w:webHidden/>
          </w:rPr>
          <w:t>14</w:t>
        </w:r>
        <w:r w:rsidR="00E5174F">
          <w:rPr>
            <w:webHidden/>
          </w:rPr>
          <w:fldChar w:fldCharType="end"/>
        </w:r>
      </w:hyperlink>
    </w:p>
    <w:p w14:paraId="7D31E274" w14:textId="322CB484" w:rsidR="00E5174F" w:rsidRDefault="00000000">
      <w:pPr>
        <w:pStyle w:val="TOC2"/>
        <w:rPr>
          <w:rFonts w:asciiTheme="minorHAnsi" w:eastAsiaTheme="minorEastAsia" w:hAnsiTheme="minorHAnsi" w:cstheme="minorBidi"/>
          <w:sz w:val="22"/>
          <w:szCs w:val="22"/>
          <w:lang w:eastAsia="en-AU"/>
        </w:rPr>
      </w:pPr>
      <w:hyperlink w:anchor="_Toc112765126" w:history="1">
        <w:r w:rsidR="00E5174F" w:rsidRPr="00A02374">
          <w:rPr>
            <w:rStyle w:val="Hyperlink"/>
          </w:rPr>
          <w:t>Supporting documentation</w:t>
        </w:r>
        <w:r w:rsidR="00E5174F">
          <w:rPr>
            <w:webHidden/>
          </w:rPr>
          <w:tab/>
        </w:r>
        <w:r w:rsidR="00E5174F">
          <w:rPr>
            <w:webHidden/>
          </w:rPr>
          <w:fldChar w:fldCharType="begin"/>
        </w:r>
        <w:r w:rsidR="00E5174F">
          <w:rPr>
            <w:webHidden/>
          </w:rPr>
          <w:instrText xml:space="preserve"> PAGEREF _Toc112765126 \h </w:instrText>
        </w:r>
        <w:r w:rsidR="00E5174F">
          <w:rPr>
            <w:webHidden/>
          </w:rPr>
        </w:r>
        <w:r w:rsidR="00E5174F">
          <w:rPr>
            <w:webHidden/>
          </w:rPr>
          <w:fldChar w:fldCharType="separate"/>
        </w:r>
        <w:r w:rsidR="003106C7">
          <w:rPr>
            <w:webHidden/>
          </w:rPr>
          <w:t>14</w:t>
        </w:r>
        <w:r w:rsidR="00E5174F">
          <w:rPr>
            <w:webHidden/>
          </w:rPr>
          <w:fldChar w:fldCharType="end"/>
        </w:r>
      </w:hyperlink>
    </w:p>
    <w:p w14:paraId="7DC96BC8" w14:textId="7C039B4A" w:rsidR="00E5174F" w:rsidRDefault="00000000">
      <w:pPr>
        <w:pStyle w:val="TOC2"/>
        <w:rPr>
          <w:rFonts w:asciiTheme="minorHAnsi" w:eastAsiaTheme="minorEastAsia" w:hAnsiTheme="minorHAnsi" w:cstheme="minorBidi"/>
          <w:sz w:val="22"/>
          <w:szCs w:val="22"/>
          <w:lang w:eastAsia="en-AU"/>
        </w:rPr>
      </w:pPr>
      <w:hyperlink w:anchor="_Toc112765127" w:history="1">
        <w:r w:rsidR="00E5174F" w:rsidRPr="00A02374">
          <w:rPr>
            <w:rStyle w:val="Hyperlink"/>
          </w:rPr>
          <w:t>Conduct of hearings</w:t>
        </w:r>
        <w:r w:rsidR="00E5174F">
          <w:rPr>
            <w:webHidden/>
          </w:rPr>
          <w:tab/>
        </w:r>
        <w:r w:rsidR="00E5174F">
          <w:rPr>
            <w:webHidden/>
          </w:rPr>
          <w:fldChar w:fldCharType="begin"/>
        </w:r>
        <w:r w:rsidR="00E5174F">
          <w:rPr>
            <w:webHidden/>
          </w:rPr>
          <w:instrText xml:space="preserve"> PAGEREF _Toc112765127 \h </w:instrText>
        </w:r>
        <w:r w:rsidR="00E5174F">
          <w:rPr>
            <w:webHidden/>
          </w:rPr>
        </w:r>
        <w:r w:rsidR="00E5174F">
          <w:rPr>
            <w:webHidden/>
          </w:rPr>
          <w:fldChar w:fldCharType="separate"/>
        </w:r>
        <w:r w:rsidR="003106C7">
          <w:rPr>
            <w:webHidden/>
          </w:rPr>
          <w:t>15</w:t>
        </w:r>
        <w:r w:rsidR="00E5174F">
          <w:rPr>
            <w:webHidden/>
          </w:rPr>
          <w:fldChar w:fldCharType="end"/>
        </w:r>
      </w:hyperlink>
    </w:p>
    <w:p w14:paraId="3338CA5F" w14:textId="35051A27" w:rsidR="00E5174F" w:rsidRDefault="00000000">
      <w:pPr>
        <w:pStyle w:val="TOC2"/>
        <w:rPr>
          <w:rFonts w:asciiTheme="minorHAnsi" w:eastAsiaTheme="minorEastAsia" w:hAnsiTheme="minorHAnsi" w:cstheme="minorBidi"/>
          <w:sz w:val="22"/>
          <w:szCs w:val="22"/>
          <w:lang w:eastAsia="en-AU"/>
        </w:rPr>
      </w:pPr>
      <w:hyperlink w:anchor="_Toc112765128" w:history="1">
        <w:r w:rsidR="00E5174F" w:rsidRPr="00A02374">
          <w:rPr>
            <w:rStyle w:val="Hyperlink"/>
          </w:rPr>
          <w:t>Decisions about leave</w:t>
        </w:r>
        <w:r w:rsidR="00E5174F">
          <w:rPr>
            <w:webHidden/>
          </w:rPr>
          <w:tab/>
        </w:r>
        <w:r w:rsidR="00E5174F">
          <w:rPr>
            <w:webHidden/>
          </w:rPr>
          <w:fldChar w:fldCharType="begin"/>
        </w:r>
        <w:r w:rsidR="00E5174F">
          <w:rPr>
            <w:webHidden/>
          </w:rPr>
          <w:instrText xml:space="preserve"> PAGEREF _Toc112765128 \h </w:instrText>
        </w:r>
        <w:r w:rsidR="00E5174F">
          <w:rPr>
            <w:webHidden/>
          </w:rPr>
        </w:r>
        <w:r w:rsidR="00E5174F">
          <w:rPr>
            <w:webHidden/>
          </w:rPr>
          <w:fldChar w:fldCharType="separate"/>
        </w:r>
        <w:r w:rsidR="003106C7">
          <w:rPr>
            <w:webHidden/>
          </w:rPr>
          <w:t>15</w:t>
        </w:r>
        <w:r w:rsidR="00E5174F">
          <w:rPr>
            <w:webHidden/>
          </w:rPr>
          <w:fldChar w:fldCharType="end"/>
        </w:r>
      </w:hyperlink>
    </w:p>
    <w:p w14:paraId="24B87BF3" w14:textId="7FF06F7E" w:rsidR="00E5174F" w:rsidRDefault="00000000">
      <w:pPr>
        <w:pStyle w:val="TOC1"/>
        <w:rPr>
          <w:rFonts w:asciiTheme="minorHAnsi" w:eastAsiaTheme="minorEastAsia" w:hAnsiTheme="minorHAnsi" w:cstheme="minorBidi"/>
          <w:b w:val="0"/>
          <w:sz w:val="22"/>
          <w:szCs w:val="22"/>
          <w:lang w:eastAsia="en-AU"/>
        </w:rPr>
      </w:pPr>
      <w:hyperlink w:anchor="_Toc112765129" w:history="1">
        <w:r w:rsidR="00E5174F" w:rsidRPr="00A02374">
          <w:rPr>
            <w:rStyle w:val="Hyperlink"/>
          </w:rPr>
          <w:t>Operational report</w:t>
        </w:r>
        <w:r w:rsidR="00E5174F">
          <w:rPr>
            <w:webHidden/>
          </w:rPr>
          <w:tab/>
        </w:r>
        <w:r w:rsidR="00E5174F">
          <w:rPr>
            <w:webHidden/>
          </w:rPr>
          <w:fldChar w:fldCharType="begin"/>
        </w:r>
        <w:r w:rsidR="00E5174F">
          <w:rPr>
            <w:webHidden/>
          </w:rPr>
          <w:instrText xml:space="preserve"> PAGEREF _Toc112765129 \h </w:instrText>
        </w:r>
        <w:r w:rsidR="00E5174F">
          <w:rPr>
            <w:webHidden/>
          </w:rPr>
        </w:r>
        <w:r w:rsidR="00E5174F">
          <w:rPr>
            <w:webHidden/>
          </w:rPr>
          <w:fldChar w:fldCharType="separate"/>
        </w:r>
        <w:r w:rsidR="003106C7">
          <w:rPr>
            <w:webHidden/>
          </w:rPr>
          <w:t>16</w:t>
        </w:r>
        <w:r w:rsidR="00E5174F">
          <w:rPr>
            <w:webHidden/>
          </w:rPr>
          <w:fldChar w:fldCharType="end"/>
        </w:r>
      </w:hyperlink>
    </w:p>
    <w:p w14:paraId="5477E029" w14:textId="78D00203" w:rsidR="00E5174F" w:rsidRDefault="00000000">
      <w:pPr>
        <w:pStyle w:val="TOC2"/>
        <w:rPr>
          <w:rFonts w:asciiTheme="minorHAnsi" w:eastAsiaTheme="minorEastAsia" w:hAnsiTheme="minorHAnsi" w:cstheme="minorBidi"/>
          <w:sz w:val="22"/>
          <w:szCs w:val="22"/>
          <w:lang w:eastAsia="en-AU"/>
        </w:rPr>
      </w:pPr>
      <w:hyperlink w:anchor="_Toc112765130" w:history="1">
        <w:r w:rsidR="00E5174F" w:rsidRPr="00A02374">
          <w:rPr>
            <w:rStyle w:val="Hyperlink"/>
          </w:rPr>
          <w:t>The year in review</w:t>
        </w:r>
        <w:r w:rsidR="00E5174F">
          <w:rPr>
            <w:webHidden/>
          </w:rPr>
          <w:tab/>
        </w:r>
        <w:r w:rsidR="00E5174F">
          <w:rPr>
            <w:webHidden/>
          </w:rPr>
          <w:fldChar w:fldCharType="begin"/>
        </w:r>
        <w:r w:rsidR="00E5174F">
          <w:rPr>
            <w:webHidden/>
          </w:rPr>
          <w:instrText xml:space="preserve"> PAGEREF _Toc112765130 \h </w:instrText>
        </w:r>
        <w:r w:rsidR="00E5174F">
          <w:rPr>
            <w:webHidden/>
          </w:rPr>
        </w:r>
        <w:r w:rsidR="00E5174F">
          <w:rPr>
            <w:webHidden/>
          </w:rPr>
          <w:fldChar w:fldCharType="separate"/>
        </w:r>
        <w:r w:rsidR="003106C7">
          <w:rPr>
            <w:webHidden/>
          </w:rPr>
          <w:t>16</w:t>
        </w:r>
        <w:r w:rsidR="00E5174F">
          <w:rPr>
            <w:webHidden/>
          </w:rPr>
          <w:fldChar w:fldCharType="end"/>
        </w:r>
      </w:hyperlink>
    </w:p>
    <w:p w14:paraId="15DF584B" w14:textId="5A7EF50E" w:rsidR="00E5174F" w:rsidRDefault="00000000">
      <w:pPr>
        <w:pStyle w:val="TOC2"/>
        <w:rPr>
          <w:rFonts w:asciiTheme="minorHAnsi" w:eastAsiaTheme="minorEastAsia" w:hAnsiTheme="minorHAnsi" w:cstheme="minorBidi"/>
          <w:sz w:val="22"/>
          <w:szCs w:val="22"/>
          <w:lang w:eastAsia="en-AU"/>
        </w:rPr>
      </w:pPr>
      <w:hyperlink w:anchor="_Toc112765131" w:history="1">
        <w:r w:rsidR="00E5174F" w:rsidRPr="00A02374">
          <w:rPr>
            <w:rStyle w:val="Hyperlink"/>
          </w:rPr>
          <w:t>Our finances</w:t>
        </w:r>
        <w:r w:rsidR="00E5174F">
          <w:rPr>
            <w:webHidden/>
          </w:rPr>
          <w:tab/>
        </w:r>
        <w:r w:rsidR="00E5174F">
          <w:rPr>
            <w:webHidden/>
          </w:rPr>
          <w:fldChar w:fldCharType="begin"/>
        </w:r>
        <w:r w:rsidR="00E5174F">
          <w:rPr>
            <w:webHidden/>
          </w:rPr>
          <w:instrText xml:space="preserve"> PAGEREF _Toc112765131 \h </w:instrText>
        </w:r>
        <w:r w:rsidR="00E5174F">
          <w:rPr>
            <w:webHidden/>
          </w:rPr>
        </w:r>
        <w:r w:rsidR="00E5174F">
          <w:rPr>
            <w:webHidden/>
          </w:rPr>
          <w:fldChar w:fldCharType="separate"/>
        </w:r>
        <w:r w:rsidR="003106C7">
          <w:rPr>
            <w:webHidden/>
          </w:rPr>
          <w:t>18</w:t>
        </w:r>
        <w:r w:rsidR="00E5174F">
          <w:rPr>
            <w:webHidden/>
          </w:rPr>
          <w:fldChar w:fldCharType="end"/>
        </w:r>
      </w:hyperlink>
    </w:p>
    <w:p w14:paraId="344AEF17" w14:textId="3E5297A7" w:rsidR="00E5174F" w:rsidRDefault="00000000">
      <w:pPr>
        <w:pStyle w:val="TOC1"/>
        <w:rPr>
          <w:rFonts w:asciiTheme="minorHAnsi" w:eastAsiaTheme="minorEastAsia" w:hAnsiTheme="minorHAnsi" w:cstheme="minorBidi"/>
          <w:b w:val="0"/>
          <w:sz w:val="22"/>
          <w:szCs w:val="22"/>
          <w:lang w:eastAsia="en-AU"/>
        </w:rPr>
      </w:pPr>
      <w:hyperlink w:anchor="_Toc112765132" w:history="1">
        <w:r w:rsidR="00E5174F" w:rsidRPr="00A02374">
          <w:rPr>
            <w:rStyle w:val="Hyperlink"/>
          </w:rPr>
          <w:t>Appendix 1: The legal framework</w:t>
        </w:r>
        <w:r w:rsidR="00E5174F">
          <w:rPr>
            <w:webHidden/>
          </w:rPr>
          <w:tab/>
        </w:r>
        <w:r w:rsidR="00E5174F">
          <w:rPr>
            <w:webHidden/>
          </w:rPr>
          <w:fldChar w:fldCharType="begin"/>
        </w:r>
        <w:r w:rsidR="00E5174F">
          <w:rPr>
            <w:webHidden/>
          </w:rPr>
          <w:instrText xml:space="preserve"> PAGEREF _Toc112765132 \h </w:instrText>
        </w:r>
        <w:r w:rsidR="00E5174F">
          <w:rPr>
            <w:webHidden/>
          </w:rPr>
        </w:r>
        <w:r w:rsidR="00E5174F">
          <w:rPr>
            <w:webHidden/>
          </w:rPr>
          <w:fldChar w:fldCharType="separate"/>
        </w:r>
        <w:r w:rsidR="003106C7">
          <w:rPr>
            <w:webHidden/>
          </w:rPr>
          <w:t>19</w:t>
        </w:r>
        <w:r w:rsidR="00E5174F">
          <w:rPr>
            <w:webHidden/>
          </w:rPr>
          <w:fldChar w:fldCharType="end"/>
        </w:r>
      </w:hyperlink>
    </w:p>
    <w:p w14:paraId="39C327E3" w14:textId="295F116D" w:rsidR="00E5174F" w:rsidRDefault="00000000">
      <w:pPr>
        <w:pStyle w:val="TOC2"/>
        <w:rPr>
          <w:rFonts w:asciiTheme="minorHAnsi" w:eastAsiaTheme="minorEastAsia" w:hAnsiTheme="minorHAnsi" w:cstheme="minorBidi"/>
          <w:sz w:val="22"/>
          <w:szCs w:val="22"/>
          <w:lang w:eastAsia="en-AU"/>
        </w:rPr>
      </w:pPr>
      <w:hyperlink w:anchor="_Toc112765133" w:history="1">
        <w:r w:rsidR="00E5174F" w:rsidRPr="00A02374">
          <w:rPr>
            <w:rStyle w:val="Hyperlink"/>
          </w:rPr>
          <w:t>Legal framework for progression under the Act</w:t>
        </w:r>
        <w:r w:rsidR="00E5174F">
          <w:rPr>
            <w:webHidden/>
          </w:rPr>
          <w:tab/>
        </w:r>
        <w:r w:rsidR="00E5174F">
          <w:rPr>
            <w:webHidden/>
          </w:rPr>
          <w:fldChar w:fldCharType="begin"/>
        </w:r>
        <w:r w:rsidR="00E5174F">
          <w:rPr>
            <w:webHidden/>
          </w:rPr>
          <w:instrText xml:space="preserve"> PAGEREF _Toc112765133 \h </w:instrText>
        </w:r>
        <w:r w:rsidR="00E5174F">
          <w:rPr>
            <w:webHidden/>
          </w:rPr>
        </w:r>
        <w:r w:rsidR="00E5174F">
          <w:rPr>
            <w:webHidden/>
          </w:rPr>
          <w:fldChar w:fldCharType="separate"/>
        </w:r>
        <w:r w:rsidR="003106C7">
          <w:rPr>
            <w:webHidden/>
          </w:rPr>
          <w:t>20</w:t>
        </w:r>
        <w:r w:rsidR="00E5174F">
          <w:rPr>
            <w:webHidden/>
          </w:rPr>
          <w:fldChar w:fldCharType="end"/>
        </w:r>
      </w:hyperlink>
    </w:p>
    <w:p w14:paraId="0EDE03D6" w14:textId="1FC9E111" w:rsidR="00E5174F" w:rsidRDefault="00000000">
      <w:pPr>
        <w:pStyle w:val="TOC1"/>
        <w:rPr>
          <w:rFonts w:asciiTheme="minorHAnsi" w:eastAsiaTheme="minorEastAsia" w:hAnsiTheme="minorHAnsi" w:cstheme="minorBidi"/>
          <w:b w:val="0"/>
          <w:sz w:val="22"/>
          <w:szCs w:val="22"/>
          <w:lang w:eastAsia="en-AU"/>
        </w:rPr>
      </w:pPr>
      <w:hyperlink w:anchor="_Toc112765134" w:history="1">
        <w:r w:rsidR="00E5174F" w:rsidRPr="00A02374">
          <w:rPr>
            <w:rStyle w:val="Hyperlink"/>
          </w:rPr>
          <w:t>Appendix 2: Panel membership as at 31 December 2021</w:t>
        </w:r>
        <w:r w:rsidR="00E5174F">
          <w:rPr>
            <w:webHidden/>
          </w:rPr>
          <w:tab/>
        </w:r>
        <w:r w:rsidR="00E5174F">
          <w:rPr>
            <w:webHidden/>
          </w:rPr>
          <w:fldChar w:fldCharType="begin"/>
        </w:r>
        <w:r w:rsidR="00E5174F">
          <w:rPr>
            <w:webHidden/>
          </w:rPr>
          <w:instrText xml:space="preserve"> PAGEREF _Toc112765134 \h </w:instrText>
        </w:r>
        <w:r w:rsidR="00E5174F">
          <w:rPr>
            <w:webHidden/>
          </w:rPr>
        </w:r>
        <w:r w:rsidR="00E5174F">
          <w:rPr>
            <w:webHidden/>
          </w:rPr>
          <w:fldChar w:fldCharType="separate"/>
        </w:r>
        <w:r w:rsidR="003106C7">
          <w:rPr>
            <w:webHidden/>
          </w:rPr>
          <w:t>21</w:t>
        </w:r>
        <w:r w:rsidR="00E5174F">
          <w:rPr>
            <w:webHidden/>
          </w:rPr>
          <w:fldChar w:fldCharType="end"/>
        </w:r>
      </w:hyperlink>
    </w:p>
    <w:p w14:paraId="7645F072" w14:textId="15FE1DEF" w:rsidR="00E5174F" w:rsidRDefault="00000000">
      <w:pPr>
        <w:pStyle w:val="TOC2"/>
        <w:rPr>
          <w:rFonts w:asciiTheme="minorHAnsi" w:eastAsiaTheme="minorEastAsia" w:hAnsiTheme="minorHAnsi" w:cstheme="minorBidi"/>
          <w:sz w:val="22"/>
          <w:szCs w:val="22"/>
          <w:lang w:eastAsia="en-AU"/>
        </w:rPr>
      </w:pPr>
      <w:hyperlink w:anchor="_Toc112765135" w:history="1">
        <w:r w:rsidR="00E5174F" w:rsidRPr="00A02374">
          <w:rPr>
            <w:rStyle w:val="Hyperlink"/>
          </w:rPr>
          <w:t>Supreme Court judges</w:t>
        </w:r>
        <w:r w:rsidR="00E5174F">
          <w:rPr>
            <w:webHidden/>
          </w:rPr>
          <w:tab/>
        </w:r>
        <w:r w:rsidR="00E5174F">
          <w:rPr>
            <w:webHidden/>
          </w:rPr>
          <w:fldChar w:fldCharType="begin"/>
        </w:r>
        <w:r w:rsidR="00E5174F">
          <w:rPr>
            <w:webHidden/>
          </w:rPr>
          <w:instrText xml:space="preserve"> PAGEREF _Toc112765135 \h </w:instrText>
        </w:r>
        <w:r w:rsidR="00E5174F">
          <w:rPr>
            <w:webHidden/>
          </w:rPr>
        </w:r>
        <w:r w:rsidR="00E5174F">
          <w:rPr>
            <w:webHidden/>
          </w:rPr>
          <w:fldChar w:fldCharType="separate"/>
        </w:r>
        <w:r w:rsidR="003106C7">
          <w:rPr>
            <w:webHidden/>
          </w:rPr>
          <w:t>21</w:t>
        </w:r>
        <w:r w:rsidR="00E5174F">
          <w:rPr>
            <w:webHidden/>
          </w:rPr>
          <w:fldChar w:fldCharType="end"/>
        </w:r>
      </w:hyperlink>
    </w:p>
    <w:p w14:paraId="74263F18" w14:textId="32B9AF16" w:rsidR="00E5174F" w:rsidRDefault="00000000">
      <w:pPr>
        <w:pStyle w:val="TOC2"/>
        <w:rPr>
          <w:rFonts w:asciiTheme="minorHAnsi" w:eastAsiaTheme="minorEastAsia" w:hAnsiTheme="minorHAnsi" w:cstheme="minorBidi"/>
          <w:sz w:val="22"/>
          <w:szCs w:val="22"/>
          <w:lang w:eastAsia="en-AU"/>
        </w:rPr>
      </w:pPr>
      <w:hyperlink w:anchor="_Toc112765136" w:history="1">
        <w:r w:rsidR="00E5174F" w:rsidRPr="00A02374">
          <w:rPr>
            <w:rStyle w:val="Hyperlink"/>
          </w:rPr>
          <w:t>County Court judges</w:t>
        </w:r>
        <w:r w:rsidR="00E5174F">
          <w:rPr>
            <w:webHidden/>
          </w:rPr>
          <w:tab/>
        </w:r>
        <w:r w:rsidR="00E5174F">
          <w:rPr>
            <w:webHidden/>
          </w:rPr>
          <w:fldChar w:fldCharType="begin"/>
        </w:r>
        <w:r w:rsidR="00E5174F">
          <w:rPr>
            <w:webHidden/>
          </w:rPr>
          <w:instrText xml:space="preserve"> PAGEREF _Toc112765136 \h </w:instrText>
        </w:r>
        <w:r w:rsidR="00E5174F">
          <w:rPr>
            <w:webHidden/>
          </w:rPr>
        </w:r>
        <w:r w:rsidR="00E5174F">
          <w:rPr>
            <w:webHidden/>
          </w:rPr>
          <w:fldChar w:fldCharType="separate"/>
        </w:r>
        <w:r w:rsidR="003106C7">
          <w:rPr>
            <w:webHidden/>
          </w:rPr>
          <w:t>21</w:t>
        </w:r>
        <w:r w:rsidR="00E5174F">
          <w:rPr>
            <w:webHidden/>
          </w:rPr>
          <w:fldChar w:fldCharType="end"/>
        </w:r>
      </w:hyperlink>
    </w:p>
    <w:p w14:paraId="7A4F7B52" w14:textId="4CE51ED3" w:rsidR="00E5174F" w:rsidRDefault="00000000">
      <w:pPr>
        <w:pStyle w:val="TOC2"/>
        <w:rPr>
          <w:rFonts w:asciiTheme="minorHAnsi" w:eastAsiaTheme="minorEastAsia" w:hAnsiTheme="minorHAnsi" w:cstheme="minorBidi"/>
          <w:sz w:val="22"/>
          <w:szCs w:val="22"/>
          <w:lang w:eastAsia="en-AU"/>
        </w:rPr>
      </w:pPr>
      <w:hyperlink w:anchor="_Toc112765137" w:history="1">
        <w:r w:rsidR="00E5174F" w:rsidRPr="00A02374">
          <w:rPr>
            <w:rStyle w:val="Hyperlink"/>
          </w:rPr>
          <w:t>Chief Psychiatrist and nominees</w:t>
        </w:r>
        <w:r w:rsidR="00E5174F">
          <w:rPr>
            <w:webHidden/>
          </w:rPr>
          <w:tab/>
        </w:r>
        <w:r w:rsidR="00E5174F">
          <w:rPr>
            <w:webHidden/>
          </w:rPr>
          <w:fldChar w:fldCharType="begin"/>
        </w:r>
        <w:r w:rsidR="00E5174F">
          <w:rPr>
            <w:webHidden/>
          </w:rPr>
          <w:instrText xml:space="preserve"> PAGEREF _Toc112765137 \h </w:instrText>
        </w:r>
        <w:r w:rsidR="00E5174F">
          <w:rPr>
            <w:webHidden/>
          </w:rPr>
        </w:r>
        <w:r w:rsidR="00E5174F">
          <w:rPr>
            <w:webHidden/>
          </w:rPr>
          <w:fldChar w:fldCharType="separate"/>
        </w:r>
        <w:r w:rsidR="003106C7">
          <w:rPr>
            <w:webHidden/>
          </w:rPr>
          <w:t>21</w:t>
        </w:r>
        <w:r w:rsidR="00E5174F">
          <w:rPr>
            <w:webHidden/>
          </w:rPr>
          <w:fldChar w:fldCharType="end"/>
        </w:r>
      </w:hyperlink>
    </w:p>
    <w:p w14:paraId="563ADF84" w14:textId="7B530E43" w:rsidR="00E5174F" w:rsidRDefault="00000000">
      <w:pPr>
        <w:pStyle w:val="TOC2"/>
        <w:rPr>
          <w:rFonts w:asciiTheme="minorHAnsi" w:eastAsiaTheme="minorEastAsia" w:hAnsiTheme="minorHAnsi" w:cstheme="minorBidi"/>
          <w:sz w:val="22"/>
          <w:szCs w:val="22"/>
          <w:lang w:eastAsia="en-AU"/>
        </w:rPr>
      </w:pPr>
      <w:hyperlink w:anchor="_Toc112765138" w:history="1">
        <w:r w:rsidR="00E5174F" w:rsidRPr="00A02374">
          <w:rPr>
            <w:rStyle w:val="Hyperlink"/>
          </w:rPr>
          <w:t>Psychiatrist members</w:t>
        </w:r>
        <w:r w:rsidR="00E5174F">
          <w:rPr>
            <w:webHidden/>
          </w:rPr>
          <w:tab/>
        </w:r>
        <w:r w:rsidR="00E5174F">
          <w:rPr>
            <w:webHidden/>
          </w:rPr>
          <w:fldChar w:fldCharType="begin"/>
        </w:r>
        <w:r w:rsidR="00E5174F">
          <w:rPr>
            <w:webHidden/>
          </w:rPr>
          <w:instrText xml:space="preserve"> PAGEREF _Toc112765138 \h </w:instrText>
        </w:r>
        <w:r w:rsidR="00E5174F">
          <w:rPr>
            <w:webHidden/>
          </w:rPr>
        </w:r>
        <w:r w:rsidR="00E5174F">
          <w:rPr>
            <w:webHidden/>
          </w:rPr>
          <w:fldChar w:fldCharType="separate"/>
        </w:r>
        <w:r w:rsidR="003106C7">
          <w:rPr>
            <w:webHidden/>
          </w:rPr>
          <w:t>22</w:t>
        </w:r>
        <w:r w:rsidR="00E5174F">
          <w:rPr>
            <w:webHidden/>
          </w:rPr>
          <w:fldChar w:fldCharType="end"/>
        </w:r>
      </w:hyperlink>
    </w:p>
    <w:p w14:paraId="2B9DA5FE" w14:textId="7729136A" w:rsidR="00E5174F" w:rsidRDefault="00000000">
      <w:pPr>
        <w:pStyle w:val="TOC2"/>
        <w:rPr>
          <w:rFonts w:asciiTheme="minorHAnsi" w:eastAsiaTheme="minorEastAsia" w:hAnsiTheme="minorHAnsi" w:cstheme="minorBidi"/>
          <w:sz w:val="22"/>
          <w:szCs w:val="22"/>
          <w:lang w:eastAsia="en-AU"/>
        </w:rPr>
      </w:pPr>
      <w:hyperlink w:anchor="_Toc112765139" w:history="1">
        <w:r w:rsidR="00E5174F" w:rsidRPr="00A02374">
          <w:rPr>
            <w:rStyle w:val="Hyperlink"/>
          </w:rPr>
          <w:t>Psychologist members</w:t>
        </w:r>
        <w:r w:rsidR="00E5174F">
          <w:rPr>
            <w:webHidden/>
          </w:rPr>
          <w:tab/>
        </w:r>
        <w:r w:rsidR="00E5174F">
          <w:rPr>
            <w:webHidden/>
          </w:rPr>
          <w:fldChar w:fldCharType="begin"/>
        </w:r>
        <w:r w:rsidR="00E5174F">
          <w:rPr>
            <w:webHidden/>
          </w:rPr>
          <w:instrText xml:space="preserve"> PAGEREF _Toc112765139 \h </w:instrText>
        </w:r>
        <w:r w:rsidR="00E5174F">
          <w:rPr>
            <w:webHidden/>
          </w:rPr>
        </w:r>
        <w:r w:rsidR="00E5174F">
          <w:rPr>
            <w:webHidden/>
          </w:rPr>
          <w:fldChar w:fldCharType="separate"/>
        </w:r>
        <w:r w:rsidR="003106C7">
          <w:rPr>
            <w:webHidden/>
          </w:rPr>
          <w:t>22</w:t>
        </w:r>
        <w:r w:rsidR="00E5174F">
          <w:rPr>
            <w:webHidden/>
          </w:rPr>
          <w:fldChar w:fldCharType="end"/>
        </w:r>
      </w:hyperlink>
    </w:p>
    <w:p w14:paraId="59F5CF59" w14:textId="4A17E3DE" w:rsidR="00E5174F" w:rsidRDefault="00000000">
      <w:pPr>
        <w:pStyle w:val="TOC2"/>
        <w:rPr>
          <w:rFonts w:asciiTheme="minorHAnsi" w:eastAsiaTheme="minorEastAsia" w:hAnsiTheme="minorHAnsi" w:cstheme="minorBidi"/>
          <w:sz w:val="22"/>
          <w:szCs w:val="22"/>
          <w:lang w:eastAsia="en-AU"/>
        </w:rPr>
      </w:pPr>
      <w:hyperlink w:anchor="_Toc112765140" w:history="1">
        <w:r w:rsidR="00E5174F" w:rsidRPr="00A02374">
          <w:rPr>
            <w:rStyle w:val="Hyperlink"/>
          </w:rPr>
          <w:t>Community members</w:t>
        </w:r>
        <w:r w:rsidR="00E5174F">
          <w:rPr>
            <w:webHidden/>
          </w:rPr>
          <w:tab/>
        </w:r>
        <w:r w:rsidR="00E5174F">
          <w:rPr>
            <w:webHidden/>
          </w:rPr>
          <w:fldChar w:fldCharType="begin"/>
        </w:r>
        <w:r w:rsidR="00E5174F">
          <w:rPr>
            <w:webHidden/>
          </w:rPr>
          <w:instrText xml:space="preserve"> PAGEREF _Toc112765140 \h </w:instrText>
        </w:r>
        <w:r w:rsidR="00E5174F">
          <w:rPr>
            <w:webHidden/>
          </w:rPr>
        </w:r>
        <w:r w:rsidR="00E5174F">
          <w:rPr>
            <w:webHidden/>
          </w:rPr>
          <w:fldChar w:fldCharType="separate"/>
        </w:r>
        <w:r w:rsidR="003106C7">
          <w:rPr>
            <w:webHidden/>
          </w:rPr>
          <w:t>23</w:t>
        </w:r>
        <w:r w:rsidR="00E5174F">
          <w:rPr>
            <w:webHidden/>
          </w:rPr>
          <w:fldChar w:fldCharType="end"/>
        </w:r>
      </w:hyperlink>
    </w:p>
    <w:p w14:paraId="46206D83" w14:textId="7DE0C2C5" w:rsidR="00E5174F" w:rsidRDefault="00000000">
      <w:pPr>
        <w:pStyle w:val="TOC1"/>
        <w:rPr>
          <w:rFonts w:asciiTheme="minorHAnsi" w:eastAsiaTheme="minorEastAsia" w:hAnsiTheme="minorHAnsi" w:cstheme="minorBidi"/>
          <w:b w:val="0"/>
          <w:sz w:val="22"/>
          <w:szCs w:val="22"/>
          <w:lang w:eastAsia="en-AU"/>
        </w:rPr>
      </w:pPr>
      <w:hyperlink w:anchor="_Toc112765141" w:history="1">
        <w:r w:rsidR="00E5174F" w:rsidRPr="00A02374">
          <w:rPr>
            <w:rStyle w:val="Hyperlink"/>
          </w:rPr>
          <w:t>Appendix 3: Historical data</w:t>
        </w:r>
        <w:r w:rsidR="00E5174F">
          <w:rPr>
            <w:webHidden/>
          </w:rPr>
          <w:tab/>
        </w:r>
        <w:r w:rsidR="00E5174F">
          <w:rPr>
            <w:webHidden/>
          </w:rPr>
          <w:fldChar w:fldCharType="begin"/>
        </w:r>
        <w:r w:rsidR="00E5174F">
          <w:rPr>
            <w:webHidden/>
          </w:rPr>
          <w:instrText xml:space="preserve"> PAGEREF _Toc112765141 \h </w:instrText>
        </w:r>
        <w:r w:rsidR="00E5174F">
          <w:rPr>
            <w:webHidden/>
          </w:rPr>
        </w:r>
        <w:r w:rsidR="00E5174F">
          <w:rPr>
            <w:webHidden/>
          </w:rPr>
          <w:fldChar w:fldCharType="separate"/>
        </w:r>
        <w:r w:rsidR="003106C7">
          <w:rPr>
            <w:webHidden/>
          </w:rPr>
          <w:t>25</w:t>
        </w:r>
        <w:r w:rsidR="00E5174F">
          <w:rPr>
            <w:webHidden/>
          </w:rPr>
          <w:fldChar w:fldCharType="end"/>
        </w:r>
      </w:hyperlink>
    </w:p>
    <w:p w14:paraId="65160ECF" w14:textId="4D0FAEAC" w:rsidR="00E5174F" w:rsidRDefault="00000000">
      <w:pPr>
        <w:pStyle w:val="TOC2"/>
        <w:rPr>
          <w:rFonts w:asciiTheme="minorHAnsi" w:eastAsiaTheme="minorEastAsia" w:hAnsiTheme="minorHAnsi" w:cstheme="minorBidi"/>
          <w:sz w:val="22"/>
          <w:szCs w:val="22"/>
          <w:lang w:eastAsia="en-AU"/>
        </w:rPr>
      </w:pPr>
      <w:hyperlink w:anchor="_Toc112765142" w:history="1">
        <w:r w:rsidR="00E5174F" w:rsidRPr="00A02374">
          <w:rPr>
            <w:rStyle w:val="Hyperlink"/>
          </w:rPr>
          <w:t>General information</w:t>
        </w:r>
        <w:r w:rsidR="00E5174F">
          <w:rPr>
            <w:webHidden/>
          </w:rPr>
          <w:tab/>
        </w:r>
        <w:r w:rsidR="00E5174F">
          <w:rPr>
            <w:webHidden/>
          </w:rPr>
          <w:fldChar w:fldCharType="begin"/>
        </w:r>
        <w:r w:rsidR="00E5174F">
          <w:rPr>
            <w:webHidden/>
          </w:rPr>
          <w:instrText xml:space="preserve"> PAGEREF _Toc112765142 \h </w:instrText>
        </w:r>
        <w:r w:rsidR="00E5174F">
          <w:rPr>
            <w:webHidden/>
          </w:rPr>
        </w:r>
        <w:r w:rsidR="00E5174F">
          <w:rPr>
            <w:webHidden/>
          </w:rPr>
          <w:fldChar w:fldCharType="separate"/>
        </w:r>
        <w:r w:rsidR="003106C7">
          <w:rPr>
            <w:webHidden/>
          </w:rPr>
          <w:t>25</w:t>
        </w:r>
        <w:r w:rsidR="00E5174F">
          <w:rPr>
            <w:webHidden/>
          </w:rPr>
          <w:fldChar w:fldCharType="end"/>
        </w:r>
      </w:hyperlink>
    </w:p>
    <w:p w14:paraId="1A42FB56" w14:textId="1D89BE97" w:rsidR="00E5174F" w:rsidRDefault="00000000">
      <w:pPr>
        <w:pStyle w:val="TOC2"/>
        <w:rPr>
          <w:rFonts w:asciiTheme="minorHAnsi" w:eastAsiaTheme="minorEastAsia" w:hAnsiTheme="minorHAnsi" w:cstheme="minorBidi"/>
          <w:sz w:val="22"/>
          <w:szCs w:val="22"/>
          <w:lang w:eastAsia="en-AU"/>
        </w:rPr>
      </w:pPr>
      <w:hyperlink w:anchor="_Toc112765143" w:history="1">
        <w:r w:rsidR="00E5174F" w:rsidRPr="00A02374">
          <w:rPr>
            <w:rStyle w:val="Hyperlink"/>
          </w:rPr>
          <w:t>Type of leave applications</w:t>
        </w:r>
        <w:r w:rsidR="00E5174F">
          <w:rPr>
            <w:webHidden/>
          </w:rPr>
          <w:tab/>
        </w:r>
        <w:r w:rsidR="00E5174F">
          <w:rPr>
            <w:webHidden/>
          </w:rPr>
          <w:fldChar w:fldCharType="begin"/>
        </w:r>
        <w:r w:rsidR="00E5174F">
          <w:rPr>
            <w:webHidden/>
          </w:rPr>
          <w:instrText xml:space="preserve"> PAGEREF _Toc112765143 \h </w:instrText>
        </w:r>
        <w:r w:rsidR="00E5174F">
          <w:rPr>
            <w:webHidden/>
          </w:rPr>
        </w:r>
        <w:r w:rsidR="00E5174F">
          <w:rPr>
            <w:webHidden/>
          </w:rPr>
          <w:fldChar w:fldCharType="separate"/>
        </w:r>
        <w:r w:rsidR="003106C7">
          <w:rPr>
            <w:webHidden/>
          </w:rPr>
          <w:t>25</w:t>
        </w:r>
        <w:r w:rsidR="00E5174F">
          <w:rPr>
            <w:webHidden/>
          </w:rPr>
          <w:fldChar w:fldCharType="end"/>
        </w:r>
      </w:hyperlink>
    </w:p>
    <w:p w14:paraId="16B0C772" w14:textId="5C06A734" w:rsidR="00E5174F" w:rsidRDefault="00000000">
      <w:pPr>
        <w:pStyle w:val="TOC2"/>
        <w:rPr>
          <w:rFonts w:asciiTheme="minorHAnsi" w:eastAsiaTheme="minorEastAsia" w:hAnsiTheme="minorHAnsi" w:cstheme="minorBidi"/>
          <w:sz w:val="22"/>
          <w:szCs w:val="22"/>
          <w:lang w:eastAsia="en-AU"/>
        </w:rPr>
      </w:pPr>
      <w:hyperlink w:anchor="_Toc112765144" w:history="1">
        <w:r w:rsidR="00E5174F" w:rsidRPr="00A02374">
          <w:rPr>
            <w:rStyle w:val="Hyperlink"/>
          </w:rPr>
          <w:t>Leave requests granted, suspended, appealed and revoked</w:t>
        </w:r>
        <w:r w:rsidR="00E5174F">
          <w:rPr>
            <w:webHidden/>
          </w:rPr>
          <w:tab/>
        </w:r>
        <w:r w:rsidR="00E5174F">
          <w:rPr>
            <w:webHidden/>
          </w:rPr>
          <w:fldChar w:fldCharType="begin"/>
        </w:r>
        <w:r w:rsidR="00E5174F">
          <w:rPr>
            <w:webHidden/>
          </w:rPr>
          <w:instrText xml:space="preserve"> PAGEREF _Toc112765144 \h </w:instrText>
        </w:r>
        <w:r w:rsidR="00E5174F">
          <w:rPr>
            <w:webHidden/>
          </w:rPr>
        </w:r>
        <w:r w:rsidR="00E5174F">
          <w:rPr>
            <w:webHidden/>
          </w:rPr>
          <w:fldChar w:fldCharType="separate"/>
        </w:r>
        <w:r w:rsidR="003106C7">
          <w:rPr>
            <w:webHidden/>
          </w:rPr>
          <w:t>26</w:t>
        </w:r>
        <w:r w:rsidR="00E5174F">
          <w:rPr>
            <w:webHidden/>
          </w:rPr>
          <w:fldChar w:fldCharType="end"/>
        </w:r>
      </w:hyperlink>
    </w:p>
    <w:p w14:paraId="16E0128B" w14:textId="4522CF01" w:rsidR="00E5174F" w:rsidRDefault="00000000">
      <w:pPr>
        <w:pStyle w:val="TOC2"/>
        <w:rPr>
          <w:rFonts w:asciiTheme="minorHAnsi" w:eastAsiaTheme="minorEastAsia" w:hAnsiTheme="minorHAnsi" w:cstheme="minorBidi"/>
          <w:sz w:val="22"/>
          <w:szCs w:val="22"/>
          <w:lang w:eastAsia="en-AU"/>
        </w:rPr>
      </w:pPr>
      <w:hyperlink w:anchor="_Toc112765145" w:history="1">
        <w:r w:rsidR="00E5174F" w:rsidRPr="00A02374">
          <w:rPr>
            <w:rStyle w:val="Hyperlink"/>
          </w:rPr>
          <w:t>Applicant demographics</w:t>
        </w:r>
        <w:r w:rsidR="00E5174F">
          <w:rPr>
            <w:webHidden/>
          </w:rPr>
          <w:tab/>
        </w:r>
        <w:r w:rsidR="00E5174F">
          <w:rPr>
            <w:webHidden/>
          </w:rPr>
          <w:fldChar w:fldCharType="begin"/>
        </w:r>
        <w:r w:rsidR="00E5174F">
          <w:rPr>
            <w:webHidden/>
          </w:rPr>
          <w:instrText xml:space="preserve"> PAGEREF _Toc112765145 \h </w:instrText>
        </w:r>
        <w:r w:rsidR="00E5174F">
          <w:rPr>
            <w:webHidden/>
          </w:rPr>
        </w:r>
        <w:r w:rsidR="00E5174F">
          <w:rPr>
            <w:webHidden/>
          </w:rPr>
          <w:fldChar w:fldCharType="separate"/>
        </w:r>
        <w:r w:rsidR="003106C7">
          <w:rPr>
            <w:webHidden/>
          </w:rPr>
          <w:t>27</w:t>
        </w:r>
        <w:r w:rsidR="00E5174F">
          <w:rPr>
            <w:webHidden/>
          </w:rPr>
          <w:fldChar w:fldCharType="end"/>
        </w:r>
      </w:hyperlink>
    </w:p>
    <w:p w14:paraId="2D3425D4" w14:textId="46E43B5C" w:rsidR="00E5174F" w:rsidRDefault="00000000">
      <w:pPr>
        <w:pStyle w:val="TOC2"/>
        <w:rPr>
          <w:rFonts w:asciiTheme="minorHAnsi" w:eastAsiaTheme="minorEastAsia" w:hAnsiTheme="minorHAnsi" w:cstheme="minorBidi"/>
          <w:sz w:val="22"/>
          <w:szCs w:val="22"/>
          <w:lang w:eastAsia="en-AU"/>
        </w:rPr>
      </w:pPr>
      <w:hyperlink w:anchor="_Toc112765146" w:history="1">
        <w:r w:rsidR="00E5174F" w:rsidRPr="00A02374">
          <w:rPr>
            <w:rStyle w:val="Hyperlink"/>
          </w:rPr>
          <w:t>Sentencing information</w:t>
        </w:r>
        <w:r w:rsidR="00E5174F">
          <w:rPr>
            <w:webHidden/>
          </w:rPr>
          <w:tab/>
        </w:r>
        <w:r w:rsidR="00E5174F">
          <w:rPr>
            <w:webHidden/>
          </w:rPr>
          <w:fldChar w:fldCharType="begin"/>
        </w:r>
        <w:r w:rsidR="00E5174F">
          <w:rPr>
            <w:webHidden/>
          </w:rPr>
          <w:instrText xml:space="preserve"> PAGEREF _Toc112765146 \h </w:instrText>
        </w:r>
        <w:r w:rsidR="00E5174F">
          <w:rPr>
            <w:webHidden/>
          </w:rPr>
        </w:r>
        <w:r w:rsidR="00E5174F">
          <w:rPr>
            <w:webHidden/>
          </w:rPr>
          <w:fldChar w:fldCharType="separate"/>
        </w:r>
        <w:r w:rsidR="003106C7">
          <w:rPr>
            <w:webHidden/>
          </w:rPr>
          <w:t>27</w:t>
        </w:r>
        <w:r w:rsidR="00E5174F">
          <w:rPr>
            <w:webHidden/>
          </w:rPr>
          <w:fldChar w:fldCharType="end"/>
        </w:r>
      </w:hyperlink>
    </w:p>
    <w:p w14:paraId="449C0CDC" w14:textId="144D364F" w:rsidR="00E5174F" w:rsidRDefault="00000000">
      <w:pPr>
        <w:pStyle w:val="TOC1"/>
        <w:rPr>
          <w:rFonts w:asciiTheme="minorHAnsi" w:eastAsiaTheme="minorEastAsia" w:hAnsiTheme="minorHAnsi" w:cstheme="minorBidi"/>
          <w:b w:val="0"/>
          <w:sz w:val="22"/>
          <w:szCs w:val="22"/>
          <w:lang w:eastAsia="en-AU"/>
        </w:rPr>
      </w:pPr>
      <w:hyperlink w:anchor="_Toc112765147" w:history="1">
        <w:r w:rsidR="00E5174F" w:rsidRPr="00A02374">
          <w:rPr>
            <w:rStyle w:val="Hyperlink"/>
          </w:rPr>
          <w:t>Appendix 4: Figure description</w:t>
        </w:r>
        <w:r w:rsidR="00E5174F">
          <w:rPr>
            <w:webHidden/>
          </w:rPr>
          <w:tab/>
        </w:r>
        <w:r w:rsidR="00E5174F">
          <w:rPr>
            <w:webHidden/>
          </w:rPr>
          <w:fldChar w:fldCharType="begin"/>
        </w:r>
        <w:r w:rsidR="00E5174F">
          <w:rPr>
            <w:webHidden/>
          </w:rPr>
          <w:instrText xml:space="preserve"> PAGEREF _Toc112765147 \h </w:instrText>
        </w:r>
        <w:r w:rsidR="00E5174F">
          <w:rPr>
            <w:webHidden/>
          </w:rPr>
        </w:r>
        <w:r w:rsidR="00E5174F">
          <w:rPr>
            <w:webHidden/>
          </w:rPr>
          <w:fldChar w:fldCharType="separate"/>
        </w:r>
        <w:r w:rsidR="003106C7">
          <w:rPr>
            <w:webHidden/>
          </w:rPr>
          <w:t>28</w:t>
        </w:r>
        <w:r w:rsidR="00E5174F">
          <w:rPr>
            <w:webHidden/>
          </w:rPr>
          <w:fldChar w:fldCharType="end"/>
        </w:r>
      </w:hyperlink>
    </w:p>
    <w:p w14:paraId="31A61B68" w14:textId="55F9755C" w:rsidR="00E5174F" w:rsidRDefault="00000000">
      <w:pPr>
        <w:pStyle w:val="TOC2"/>
        <w:rPr>
          <w:rFonts w:asciiTheme="minorHAnsi" w:eastAsiaTheme="minorEastAsia" w:hAnsiTheme="minorHAnsi" w:cstheme="minorBidi"/>
          <w:sz w:val="22"/>
          <w:szCs w:val="22"/>
          <w:lang w:eastAsia="en-AU"/>
        </w:rPr>
      </w:pPr>
      <w:hyperlink w:anchor="_Toc112765148" w:history="1">
        <w:r w:rsidR="00E5174F" w:rsidRPr="00A02374">
          <w:rPr>
            <w:rStyle w:val="Hyperlink"/>
          </w:rPr>
          <w:t>Figure 2: Legal framework for progression under the Act Crimes (Mental Impairment and Unfitness to be Tried) Act 1997</w:t>
        </w:r>
        <w:r w:rsidR="00E5174F">
          <w:rPr>
            <w:webHidden/>
          </w:rPr>
          <w:tab/>
        </w:r>
        <w:r w:rsidR="00E5174F">
          <w:rPr>
            <w:webHidden/>
          </w:rPr>
          <w:fldChar w:fldCharType="begin"/>
        </w:r>
        <w:r w:rsidR="00E5174F">
          <w:rPr>
            <w:webHidden/>
          </w:rPr>
          <w:instrText xml:space="preserve"> PAGEREF _Toc112765148 \h </w:instrText>
        </w:r>
        <w:r w:rsidR="00E5174F">
          <w:rPr>
            <w:webHidden/>
          </w:rPr>
        </w:r>
        <w:r w:rsidR="00E5174F">
          <w:rPr>
            <w:webHidden/>
          </w:rPr>
          <w:fldChar w:fldCharType="separate"/>
        </w:r>
        <w:r w:rsidR="003106C7">
          <w:rPr>
            <w:webHidden/>
          </w:rPr>
          <w:t>28</w:t>
        </w:r>
        <w:r w:rsidR="00E5174F">
          <w:rPr>
            <w:webHidden/>
          </w:rPr>
          <w:fldChar w:fldCharType="end"/>
        </w:r>
      </w:hyperlink>
    </w:p>
    <w:p w14:paraId="30FEF960" w14:textId="7F693CCA" w:rsidR="00FB1F6E" w:rsidRDefault="00AD784C" w:rsidP="00C35A7A">
      <w:pPr>
        <w:pStyle w:val="Body"/>
      </w:pPr>
      <w:r>
        <w:fldChar w:fldCharType="end"/>
      </w:r>
      <w:r w:rsidR="00FB1F6E">
        <w:br w:type="page"/>
      </w:r>
    </w:p>
    <w:p w14:paraId="121148DB" w14:textId="77777777" w:rsidR="007C7414" w:rsidRPr="000E7E0E" w:rsidRDefault="007C7414" w:rsidP="007C7414">
      <w:pPr>
        <w:pStyle w:val="Heading1"/>
      </w:pPr>
      <w:bookmarkStart w:id="2" w:name="_Toc50713982"/>
      <w:bookmarkStart w:id="3" w:name="_Toc112765102"/>
      <w:bookmarkStart w:id="4" w:name="_Hlk66712316"/>
      <w:r w:rsidRPr="000E7E0E">
        <w:lastRenderedPageBreak/>
        <w:t>President’s report</w:t>
      </w:r>
      <w:bookmarkEnd w:id="2"/>
      <w:bookmarkEnd w:id="3"/>
    </w:p>
    <w:p w14:paraId="3C24AC36" w14:textId="77777777" w:rsidR="007C7414" w:rsidRPr="000E7E0E" w:rsidRDefault="007C7414" w:rsidP="001654E6">
      <w:pPr>
        <w:pStyle w:val="Body"/>
        <w:sectPr w:rsidR="007C7414" w:rsidRPr="000E7E0E" w:rsidSect="00717AE8">
          <w:headerReference w:type="even" r:id="rId22"/>
          <w:headerReference w:type="default" r:id="rId23"/>
          <w:footerReference w:type="even" r:id="rId24"/>
          <w:footerReference w:type="default" r:id="rId25"/>
          <w:footerReference w:type="first" r:id="rId26"/>
          <w:pgSz w:w="11906" w:h="16838" w:code="9"/>
          <w:pgMar w:top="1418" w:right="1304" w:bottom="1418" w:left="1304" w:header="851" w:footer="851" w:gutter="0"/>
          <w:cols w:space="720"/>
          <w:docGrid w:linePitch="360"/>
        </w:sectPr>
      </w:pPr>
    </w:p>
    <w:p w14:paraId="65EF655D" w14:textId="3D67FA2C" w:rsidR="007C7414" w:rsidRPr="004F6054" w:rsidRDefault="007C7414" w:rsidP="001654E6">
      <w:pPr>
        <w:pStyle w:val="Body"/>
      </w:pPr>
      <w:r w:rsidRPr="004F6054">
        <w:t>I am pleased to present the annual report of the Forensic Leave Panel for 20</w:t>
      </w:r>
      <w:r>
        <w:t>2</w:t>
      </w:r>
      <w:r w:rsidR="004126B9">
        <w:t>1</w:t>
      </w:r>
      <w:r w:rsidR="00606815">
        <w:t xml:space="preserve"> </w:t>
      </w:r>
      <w:r w:rsidR="007878D9">
        <w:t>–</w:t>
      </w:r>
      <w:r w:rsidR="00606815">
        <w:t xml:space="preserve"> </w:t>
      </w:r>
      <w:r w:rsidR="00606815" w:rsidRPr="00E963B5">
        <w:t>my third</w:t>
      </w:r>
      <w:r w:rsidR="00606815">
        <w:t xml:space="preserve"> </w:t>
      </w:r>
      <w:r w:rsidR="00606815" w:rsidRPr="00E963B5">
        <w:t xml:space="preserve">annual report as </w:t>
      </w:r>
      <w:r w:rsidR="00486152">
        <w:t>p</w:t>
      </w:r>
      <w:r w:rsidR="00606815" w:rsidRPr="00E963B5">
        <w:t xml:space="preserve">resident of the panel and my </w:t>
      </w:r>
      <w:r w:rsidR="00606815">
        <w:t>ninth year</w:t>
      </w:r>
      <w:r w:rsidR="00606815" w:rsidRPr="00E963B5">
        <w:t xml:space="preserve"> as a judicial panel member.</w:t>
      </w:r>
    </w:p>
    <w:p w14:paraId="2C108125" w14:textId="4420C547" w:rsidR="007C7414" w:rsidRPr="004F6054" w:rsidRDefault="00276CE0" w:rsidP="007C7414">
      <w:pPr>
        <w:pStyle w:val="Heading2"/>
      </w:pPr>
      <w:bookmarkStart w:id="5" w:name="_Toc112765103"/>
      <w:r>
        <w:t>Continued impact of</w:t>
      </w:r>
      <w:r w:rsidR="00687C40">
        <w:t xml:space="preserve"> </w:t>
      </w:r>
      <w:r w:rsidR="007C7414">
        <w:t>COVID-19</w:t>
      </w:r>
      <w:bookmarkEnd w:id="5"/>
    </w:p>
    <w:p w14:paraId="13CAA4C9" w14:textId="00359751" w:rsidR="00062FE4" w:rsidRDefault="004E0AD1" w:rsidP="009E4A8E">
      <w:pPr>
        <w:pStyle w:val="Body"/>
      </w:pPr>
      <w:r w:rsidRPr="004E0AD1">
        <w:t>In 2020</w:t>
      </w:r>
      <w:r w:rsidR="00FA01B3">
        <w:t xml:space="preserve"> </w:t>
      </w:r>
      <w:r w:rsidRPr="004E0AD1">
        <w:t>the panel moved its operations online</w:t>
      </w:r>
      <w:r w:rsidR="00A0220C" w:rsidRPr="00A0220C">
        <w:t xml:space="preserve"> </w:t>
      </w:r>
      <w:r w:rsidR="00A0220C">
        <w:t>due to the COVID-19 pandemic</w:t>
      </w:r>
      <w:r w:rsidRPr="004E0AD1">
        <w:t xml:space="preserve">. </w:t>
      </w:r>
      <w:r w:rsidR="00F51C92">
        <w:t>In 2021 the panel continue</w:t>
      </w:r>
      <w:r w:rsidR="00B575F0">
        <w:t>d</w:t>
      </w:r>
      <w:r w:rsidR="00F51C92">
        <w:t xml:space="preserve"> to operate online</w:t>
      </w:r>
      <w:r w:rsidR="009F5B84">
        <w:t xml:space="preserve"> in compliance with</w:t>
      </w:r>
      <w:r w:rsidR="00F51C92">
        <w:t xml:space="preserve"> </w:t>
      </w:r>
      <w:r w:rsidR="009F5B84" w:rsidRPr="009F5B84">
        <w:t>pandemic orders and public health recommendations</w:t>
      </w:r>
      <w:r w:rsidR="009F5B84">
        <w:t>.</w:t>
      </w:r>
    </w:p>
    <w:p w14:paraId="7CA4F50B" w14:textId="55722D81" w:rsidR="00E50076" w:rsidRDefault="009E5F4C" w:rsidP="009E4A8E">
      <w:pPr>
        <w:pStyle w:val="Body"/>
      </w:pPr>
      <w:r>
        <w:t>We also made o</w:t>
      </w:r>
      <w:r w:rsidR="00687C40" w:rsidRPr="00687C40">
        <w:t>ngoing efforts to refine and improve the experience of online hearings for all participants.</w:t>
      </w:r>
      <w:r w:rsidR="00687C40">
        <w:t xml:space="preserve"> </w:t>
      </w:r>
      <w:r w:rsidR="00E50076">
        <w:t xml:space="preserve">Forensic patients and residents continued to benefit from the participation of their support people (usually family members), legal representatives and interpreters in online hearings. Where possible, </w:t>
      </w:r>
      <w:r>
        <w:t xml:space="preserve">we </w:t>
      </w:r>
      <w:proofErr w:type="gramStart"/>
      <w:r>
        <w:t xml:space="preserve">made </w:t>
      </w:r>
      <w:r w:rsidR="00E50076">
        <w:t>arrangements</w:t>
      </w:r>
      <w:proofErr w:type="gramEnd"/>
      <w:r w:rsidR="00E50076">
        <w:t xml:space="preserve"> for these hearing participants to be present with forensic patients or residents at their facility during online hearings.</w:t>
      </w:r>
    </w:p>
    <w:p w14:paraId="09F4E019" w14:textId="18487FEA" w:rsidR="00592306" w:rsidRDefault="00592306" w:rsidP="009E4A8E">
      <w:pPr>
        <w:pStyle w:val="Body"/>
      </w:pPr>
      <w:r>
        <w:t xml:space="preserve">Despite the challenges posed by the </w:t>
      </w:r>
      <w:r w:rsidRPr="00A45DCA">
        <w:t>COVID-19 pandemic</w:t>
      </w:r>
      <w:r>
        <w:t>, o</w:t>
      </w:r>
      <w:r w:rsidRPr="004E0AD1">
        <w:t xml:space="preserve">nline hearings have proven to be an </w:t>
      </w:r>
      <w:r>
        <w:t>effective</w:t>
      </w:r>
      <w:r w:rsidRPr="004E0AD1">
        <w:t xml:space="preserve"> method to ensure hearings </w:t>
      </w:r>
      <w:r>
        <w:t>run</w:t>
      </w:r>
      <w:r w:rsidRPr="004E0AD1">
        <w:t xml:space="preserve"> uninterrupted and </w:t>
      </w:r>
      <w:r>
        <w:t xml:space="preserve">are </w:t>
      </w:r>
      <w:r w:rsidRPr="004E0AD1">
        <w:t>conducted in a safe way for all participants.</w:t>
      </w:r>
    </w:p>
    <w:p w14:paraId="431BE25E" w14:textId="77777777" w:rsidR="007C7414" w:rsidRPr="005F4155" w:rsidRDefault="007C7414" w:rsidP="007C7414">
      <w:pPr>
        <w:pStyle w:val="Heading2"/>
      </w:pPr>
      <w:bookmarkStart w:id="6" w:name="_Toc112765104"/>
      <w:r w:rsidRPr="005F4155">
        <w:t>Forensic Leave Panel Reform Project</w:t>
      </w:r>
      <w:bookmarkEnd w:id="6"/>
    </w:p>
    <w:p w14:paraId="07D2859B" w14:textId="305FE383" w:rsidR="008A17C4" w:rsidRDefault="00C41957" w:rsidP="00C41957">
      <w:pPr>
        <w:pStyle w:val="Body"/>
      </w:pPr>
      <w:r>
        <w:t>The</w:t>
      </w:r>
      <w:r w:rsidR="005679C3">
        <w:t xml:space="preserve"> final stages of the</w:t>
      </w:r>
      <w:r>
        <w:t xml:space="preserve"> Forensic Leave Panel Reform Project </w:t>
      </w:r>
      <w:r w:rsidR="005679C3">
        <w:t>were</w:t>
      </w:r>
      <w:r>
        <w:t xml:space="preserve"> </w:t>
      </w:r>
      <w:r w:rsidR="005679C3">
        <w:t>completed</w:t>
      </w:r>
      <w:r>
        <w:t xml:space="preserve"> in 2021.</w:t>
      </w:r>
      <w:r w:rsidR="00F16A7E">
        <w:t xml:space="preserve"> The project</w:t>
      </w:r>
      <w:r w:rsidR="008A17C4">
        <w:t xml:space="preserve"> </w:t>
      </w:r>
      <w:r w:rsidR="00724CA5">
        <w:t>has</w:t>
      </w:r>
      <w:r w:rsidR="008A17C4">
        <w:t xml:space="preserve"> provide</w:t>
      </w:r>
      <w:r w:rsidR="00724CA5">
        <w:t>d</w:t>
      </w:r>
      <w:r w:rsidR="00F16A7E">
        <w:t xml:space="preserve"> </w:t>
      </w:r>
      <w:r w:rsidR="009E5F4C">
        <w:t xml:space="preserve">a </w:t>
      </w:r>
      <w:r w:rsidR="008A17C4">
        <w:t>strong foundation for ongoing development of the panel and continuous improvement</w:t>
      </w:r>
      <w:r w:rsidR="00FA2EC1">
        <w:t xml:space="preserve"> </w:t>
      </w:r>
      <w:r w:rsidR="00C60C13">
        <w:t>of</w:t>
      </w:r>
      <w:r w:rsidR="00937E1A">
        <w:t xml:space="preserve"> panel </w:t>
      </w:r>
      <w:r w:rsidR="00C60C13">
        <w:t>process</w:t>
      </w:r>
      <w:r w:rsidR="009E5F4C">
        <w:t>es</w:t>
      </w:r>
      <w:r w:rsidR="00C60C13">
        <w:t>.</w:t>
      </w:r>
      <w:r w:rsidR="008A17C4">
        <w:t xml:space="preserve"> </w:t>
      </w:r>
    </w:p>
    <w:p w14:paraId="2FF2803A" w14:textId="69A7F892" w:rsidR="00C41957" w:rsidRDefault="002226C3" w:rsidP="00C41957">
      <w:pPr>
        <w:pStyle w:val="Body"/>
      </w:pPr>
      <w:r>
        <w:t>T</w:t>
      </w:r>
      <w:r w:rsidR="00C41957">
        <w:t xml:space="preserve">he </w:t>
      </w:r>
      <w:r w:rsidR="00724AEB">
        <w:t>p</w:t>
      </w:r>
      <w:r w:rsidR="00C41957">
        <w:t xml:space="preserve">roject was initiated </w:t>
      </w:r>
      <w:r w:rsidR="00724AEB">
        <w:t xml:space="preserve">in late 2018 </w:t>
      </w:r>
      <w:r w:rsidR="00C41957">
        <w:t xml:space="preserve">in partnership with the Department of Health and the Department of Families, Fairness and Housing (formerly the Department of Health and Human Services) and </w:t>
      </w:r>
      <w:proofErr w:type="spellStart"/>
      <w:r w:rsidR="00C41957">
        <w:t>Forensicare</w:t>
      </w:r>
      <w:proofErr w:type="spellEnd"/>
      <w:r w:rsidR="00C41957">
        <w:t xml:space="preserve">. The project sought to modernise the operations of the panel, improve understanding of the </w:t>
      </w:r>
      <w:r w:rsidR="00C41957">
        <w:t>panel</w:t>
      </w:r>
      <w:r w:rsidR="009E5F4C">
        <w:t>’</w:t>
      </w:r>
      <w:r w:rsidR="00C41957">
        <w:t>s processes, promote engagement by forensic patients and residents in forensic leave processes and support panel members.</w:t>
      </w:r>
    </w:p>
    <w:p w14:paraId="7B57D956" w14:textId="459CEA02" w:rsidR="00EB4222" w:rsidRDefault="00E5603B" w:rsidP="00C41957">
      <w:pPr>
        <w:pStyle w:val="Body"/>
      </w:pPr>
      <w:r>
        <w:t>Redesigned</w:t>
      </w:r>
      <w:r w:rsidR="006B1F08">
        <w:t xml:space="preserve"> leave application forms </w:t>
      </w:r>
      <w:r>
        <w:t>and accompanying documents w</w:t>
      </w:r>
      <w:r w:rsidR="004F22B1">
        <w:t>ere</w:t>
      </w:r>
      <w:r>
        <w:t xml:space="preserve"> rolled out in 2020</w:t>
      </w:r>
      <w:r w:rsidR="00194B90">
        <w:t xml:space="preserve">. </w:t>
      </w:r>
      <w:r w:rsidR="00D875AA">
        <w:t>The forms</w:t>
      </w:r>
      <w:r w:rsidR="00B9390B">
        <w:t xml:space="preserve"> </w:t>
      </w:r>
      <w:r w:rsidR="00EC582A">
        <w:t>have proven to be much easier to complete and</w:t>
      </w:r>
      <w:r w:rsidR="00D76713">
        <w:t xml:space="preserve"> have</w:t>
      </w:r>
      <w:r w:rsidR="00EC582A">
        <w:t xml:space="preserve"> </w:t>
      </w:r>
      <w:r w:rsidR="00D76713">
        <w:t xml:space="preserve">facilitated </w:t>
      </w:r>
      <w:r w:rsidR="00241A6F">
        <w:t xml:space="preserve">forensic patients and residents </w:t>
      </w:r>
      <w:r w:rsidR="00D76713">
        <w:t>to be more</w:t>
      </w:r>
      <w:r w:rsidR="00241A6F">
        <w:t xml:space="preserve"> involve</w:t>
      </w:r>
      <w:r w:rsidR="00D76713">
        <w:t>d</w:t>
      </w:r>
      <w:r w:rsidR="00241A6F">
        <w:t xml:space="preserve"> in the application process.</w:t>
      </w:r>
      <w:r w:rsidR="00D875AA">
        <w:t xml:space="preserve"> </w:t>
      </w:r>
      <w:r w:rsidR="00194B90" w:rsidRPr="00194B90">
        <w:t>A range of resources explaining the forensic leave process were also developed for forensic patients and residents, carers and families, and staff. The resources explain the forensic leave process</w:t>
      </w:r>
      <w:r w:rsidR="00194B90">
        <w:t xml:space="preserve">, </w:t>
      </w:r>
      <w:r w:rsidR="00194B90" w:rsidRPr="00194B90">
        <w:t>the role of the panel</w:t>
      </w:r>
      <w:r w:rsidR="00194B90">
        <w:t xml:space="preserve"> and</w:t>
      </w:r>
      <w:r w:rsidR="009E5F4C">
        <w:t xml:space="preserve"> </w:t>
      </w:r>
      <w:r w:rsidR="00B952A7">
        <w:t>how to seek further information and support,</w:t>
      </w:r>
      <w:r w:rsidR="00194B90" w:rsidRPr="00194B90">
        <w:t xml:space="preserve"> in </w:t>
      </w:r>
      <w:r w:rsidR="00D62C9F">
        <w:t>a clear and</w:t>
      </w:r>
      <w:r w:rsidR="00B952A7">
        <w:t xml:space="preserve"> understandable format.</w:t>
      </w:r>
      <w:r w:rsidR="007F1860">
        <w:t xml:space="preserve"> In 202</w:t>
      </w:r>
      <w:r w:rsidR="00AB5407">
        <w:t xml:space="preserve">1 </w:t>
      </w:r>
      <w:r w:rsidR="009E5F4C">
        <w:t xml:space="preserve">we provided </w:t>
      </w:r>
      <w:r w:rsidR="008A3246">
        <w:t xml:space="preserve">printed </w:t>
      </w:r>
      <w:r w:rsidR="00AB5407">
        <w:t>copies</w:t>
      </w:r>
      <w:r w:rsidR="008A3246">
        <w:t xml:space="preserve"> of</w:t>
      </w:r>
      <w:r w:rsidR="00AB5407">
        <w:t xml:space="preserve"> t</w:t>
      </w:r>
      <w:r w:rsidR="00194B90" w:rsidRPr="00194B90">
        <w:t xml:space="preserve">hese resources </w:t>
      </w:r>
      <w:r w:rsidR="00AB5407">
        <w:t xml:space="preserve">to </w:t>
      </w:r>
      <w:r w:rsidR="00567A60" w:rsidRPr="00567A60">
        <w:t>Forensic Residential Services</w:t>
      </w:r>
      <w:r w:rsidR="00AB5407">
        <w:t xml:space="preserve"> and </w:t>
      </w:r>
      <w:proofErr w:type="spellStart"/>
      <w:r w:rsidR="00AB5407">
        <w:t>Forensicare</w:t>
      </w:r>
      <w:proofErr w:type="spellEnd"/>
      <w:r w:rsidR="00AB5407">
        <w:t xml:space="preserve"> </w:t>
      </w:r>
      <w:r w:rsidR="008A3246">
        <w:t>for</w:t>
      </w:r>
      <w:r w:rsidR="00AB5407">
        <w:t xml:space="preserve"> distribut</w:t>
      </w:r>
      <w:r w:rsidR="008A3246">
        <w:t>ion. The resources</w:t>
      </w:r>
      <w:r w:rsidR="00422EB3">
        <w:t xml:space="preserve"> are</w:t>
      </w:r>
      <w:r w:rsidR="008A3246">
        <w:t xml:space="preserve"> </w:t>
      </w:r>
      <w:r w:rsidR="006A2D5A">
        <w:t>also</w:t>
      </w:r>
      <w:r w:rsidR="00422EB3">
        <w:t xml:space="preserve"> openly</w:t>
      </w:r>
      <w:r w:rsidR="00885489">
        <w:t xml:space="preserve"> accessible </w:t>
      </w:r>
      <w:r w:rsidR="00194B90" w:rsidRPr="00194B90">
        <w:t>on the Forensic Leave Panel website.</w:t>
      </w:r>
    </w:p>
    <w:p w14:paraId="235A2CCA" w14:textId="2FCA2366" w:rsidR="008775C8" w:rsidRDefault="00C41957">
      <w:pPr>
        <w:pStyle w:val="Body"/>
      </w:pPr>
      <w:r>
        <w:t xml:space="preserve">The modernisation of the panel’s operations </w:t>
      </w:r>
      <w:r w:rsidR="00CB0048">
        <w:t xml:space="preserve">and </w:t>
      </w:r>
      <w:r>
        <w:t>improvements</w:t>
      </w:r>
      <w:r w:rsidR="00035894">
        <w:t xml:space="preserve"> to panel processes</w:t>
      </w:r>
      <w:r>
        <w:t xml:space="preserve"> </w:t>
      </w:r>
      <w:r w:rsidR="00185A5D">
        <w:t xml:space="preserve">continues to </w:t>
      </w:r>
      <w:r w:rsidR="008775C8">
        <w:t>support</w:t>
      </w:r>
      <w:r w:rsidR="00724CA5">
        <w:t xml:space="preserve"> consumer</w:t>
      </w:r>
      <w:r w:rsidR="00AB4B36">
        <w:t>-</w:t>
      </w:r>
      <w:r w:rsidR="00724CA5">
        <w:t>focused</w:t>
      </w:r>
      <w:r w:rsidR="008775C8">
        <w:t xml:space="preserve"> rehabilitation and </w:t>
      </w:r>
      <w:r w:rsidR="00F90EF1">
        <w:t>reintegration</w:t>
      </w:r>
      <w:r w:rsidR="000B491B">
        <w:t xml:space="preserve"> into the community.</w:t>
      </w:r>
    </w:p>
    <w:p w14:paraId="7CFD6273" w14:textId="497285F2" w:rsidR="009A53B8" w:rsidRPr="005F4155" w:rsidRDefault="007C7414">
      <w:pPr>
        <w:pStyle w:val="Heading2"/>
      </w:pPr>
      <w:bookmarkStart w:id="7" w:name="_Toc112765105"/>
      <w:r w:rsidRPr="005F4155">
        <w:t>Royal Commission into Victoria’s Mental Health System</w:t>
      </w:r>
      <w:bookmarkEnd w:id="7"/>
    </w:p>
    <w:p w14:paraId="1888AC12" w14:textId="78BCBD45" w:rsidR="005C765B" w:rsidRPr="005F4155" w:rsidRDefault="00830FFA" w:rsidP="005C765B">
      <w:pPr>
        <w:pStyle w:val="Body"/>
      </w:pPr>
      <w:r w:rsidRPr="005F4155">
        <w:t xml:space="preserve">The panel welcomes </w:t>
      </w:r>
      <w:r>
        <w:t>t</w:t>
      </w:r>
      <w:r w:rsidR="005C765B" w:rsidRPr="005F4155">
        <w:t xml:space="preserve">he </w:t>
      </w:r>
      <w:r w:rsidR="009E5F4C">
        <w:t>g</w:t>
      </w:r>
      <w:r w:rsidR="005C765B" w:rsidRPr="005F4155">
        <w:t>overnment</w:t>
      </w:r>
      <w:r>
        <w:t xml:space="preserve">’s </w:t>
      </w:r>
      <w:r w:rsidR="005C765B" w:rsidRPr="005F4155">
        <w:t>invest</w:t>
      </w:r>
      <w:r>
        <w:t>ment</w:t>
      </w:r>
      <w:r w:rsidR="005C765B" w:rsidRPr="005F4155">
        <w:t xml:space="preserve"> in forensic mental health services </w:t>
      </w:r>
      <w:r>
        <w:t>including</w:t>
      </w:r>
      <w:r w:rsidR="005C765B" w:rsidRPr="005F4155">
        <w:t xml:space="preserve"> a major upgrade of Thomas </w:t>
      </w:r>
      <w:proofErr w:type="spellStart"/>
      <w:r w:rsidR="005C765B" w:rsidRPr="005F4155">
        <w:t>Embling</w:t>
      </w:r>
      <w:proofErr w:type="spellEnd"/>
      <w:r w:rsidR="005C765B" w:rsidRPr="005F4155">
        <w:t xml:space="preserve"> Hospital.</w:t>
      </w:r>
    </w:p>
    <w:p w14:paraId="3A675ED8" w14:textId="23F7B7B1" w:rsidR="005C765B" w:rsidRPr="005F4155" w:rsidRDefault="005C765B" w:rsidP="005C765B">
      <w:pPr>
        <w:pStyle w:val="Body"/>
      </w:pPr>
      <w:r w:rsidRPr="005F4155">
        <w:t>The Victorian Budget 2021</w:t>
      </w:r>
      <w:r w:rsidR="009E5F4C">
        <w:t>–</w:t>
      </w:r>
      <w:r w:rsidRPr="005F4155">
        <w:t xml:space="preserve">22 will invest $349.6 million to deliver an </w:t>
      </w:r>
      <w:r w:rsidR="009E5F4C">
        <w:t xml:space="preserve">extra </w:t>
      </w:r>
      <w:r w:rsidRPr="005F4155">
        <w:t>82 secure mental health beds and supporting infrastructure while also supporting new jobs.</w:t>
      </w:r>
    </w:p>
    <w:p w14:paraId="2AAE65A7" w14:textId="714ED691" w:rsidR="005C765B" w:rsidRPr="005F4155" w:rsidRDefault="005C765B" w:rsidP="005C765B">
      <w:pPr>
        <w:pStyle w:val="Body"/>
      </w:pPr>
      <w:r w:rsidRPr="005F4155">
        <w:t xml:space="preserve">These major works at Thomas </w:t>
      </w:r>
      <w:proofErr w:type="spellStart"/>
      <w:r w:rsidRPr="005F4155">
        <w:t>Embling</w:t>
      </w:r>
      <w:proofErr w:type="spellEnd"/>
      <w:r w:rsidRPr="005F4155">
        <w:t xml:space="preserve"> Hospital include a new dedicated 34-bed women’s precinct</w:t>
      </w:r>
      <w:r w:rsidR="009E5F4C">
        <w:t xml:space="preserve"> and</w:t>
      </w:r>
      <w:r w:rsidRPr="005F4155">
        <w:t xml:space="preserve"> a 48-bed medium security men’s facility, as well as clinical administration facilities.</w:t>
      </w:r>
    </w:p>
    <w:p w14:paraId="00153D4B" w14:textId="45E97292" w:rsidR="005C765B" w:rsidRPr="005F4155" w:rsidRDefault="005C765B" w:rsidP="005C765B">
      <w:pPr>
        <w:pStyle w:val="Body"/>
      </w:pPr>
      <w:r w:rsidRPr="005F4155">
        <w:lastRenderedPageBreak/>
        <w:t>This upgrade delivers on a critical recommendation of the Royal Commission into Victoria’s Mental Health System</w:t>
      </w:r>
      <w:r w:rsidR="00EC3D89">
        <w:t>, including to better resource and expand forensic mental health services to enable better support and recovery.</w:t>
      </w:r>
      <w:r w:rsidR="00EC3D89" w:rsidRPr="004F6054">
        <w:t xml:space="preserve"> </w:t>
      </w:r>
    </w:p>
    <w:p w14:paraId="69E1224E" w14:textId="77777777" w:rsidR="007C7414" w:rsidRPr="004F6054" w:rsidRDefault="007C7414" w:rsidP="007C7414">
      <w:pPr>
        <w:pStyle w:val="Heading2"/>
      </w:pPr>
      <w:bookmarkStart w:id="8" w:name="_Toc50713987"/>
      <w:bookmarkStart w:id="9" w:name="_Toc112765106"/>
      <w:r w:rsidRPr="004F6054">
        <w:t>Statistical data</w:t>
      </w:r>
      <w:bookmarkEnd w:id="8"/>
      <w:bookmarkEnd w:id="9"/>
    </w:p>
    <w:p w14:paraId="7CEDFDF2" w14:textId="524068E6" w:rsidR="007C7414" w:rsidRPr="004F6054" w:rsidRDefault="007C7414" w:rsidP="001654E6">
      <w:pPr>
        <w:pStyle w:val="Body"/>
      </w:pPr>
      <w:r w:rsidRPr="00BE591C">
        <w:t xml:space="preserve">This annual report shows that </w:t>
      </w:r>
      <w:r w:rsidRPr="006D6509">
        <w:t xml:space="preserve">during </w:t>
      </w:r>
      <w:r w:rsidRPr="005F4155">
        <w:t>202</w:t>
      </w:r>
      <w:r w:rsidR="00695E30" w:rsidRPr="005F4155">
        <w:t xml:space="preserve">1 </w:t>
      </w:r>
      <w:r w:rsidRPr="005F4155">
        <w:t xml:space="preserve">the </w:t>
      </w:r>
      <w:r w:rsidRPr="005E3F40">
        <w:t xml:space="preserve">panel conducted </w:t>
      </w:r>
      <w:r w:rsidR="008A6C43" w:rsidRPr="005E3F40">
        <w:t>36</w:t>
      </w:r>
      <w:r w:rsidRPr="005E3F40">
        <w:t xml:space="preserve"> hearings (nine for forensic residents and 2</w:t>
      </w:r>
      <w:r w:rsidR="008A6C43" w:rsidRPr="005E3F40">
        <w:t>7</w:t>
      </w:r>
      <w:r w:rsidRPr="005E3F40">
        <w:t xml:space="preserve"> for forensic patients).</w:t>
      </w:r>
      <w:r w:rsidR="0028012E">
        <w:t xml:space="preserve"> </w:t>
      </w:r>
    </w:p>
    <w:p w14:paraId="51343788" w14:textId="788A6DA3" w:rsidR="007C7414" w:rsidRPr="00C93481" w:rsidRDefault="007C7414" w:rsidP="001654E6">
      <w:pPr>
        <w:pStyle w:val="Body"/>
      </w:pPr>
      <w:r w:rsidRPr="00DC07FD">
        <w:t xml:space="preserve">The </w:t>
      </w:r>
      <w:r w:rsidRPr="00550A67">
        <w:t xml:space="preserve">number of forensic patients and residents </w:t>
      </w:r>
      <w:r w:rsidRPr="00C93481">
        <w:t xml:space="preserve">making applications for on-ground and limited off-ground </w:t>
      </w:r>
      <w:r w:rsidRPr="009F76F6">
        <w:t>leave remained around the same</w:t>
      </w:r>
      <w:r w:rsidR="00E41661" w:rsidRPr="009F76F6">
        <w:t>,</w:t>
      </w:r>
      <w:r w:rsidRPr="009F76F6">
        <w:t xml:space="preserve"> with 10</w:t>
      </w:r>
      <w:r w:rsidR="002726AA" w:rsidRPr="009F76F6">
        <w:t>2</w:t>
      </w:r>
      <w:r w:rsidRPr="009F76F6">
        <w:t xml:space="preserve"> in 20</w:t>
      </w:r>
      <w:r w:rsidR="002726AA" w:rsidRPr="009F76F6">
        <w:t>20</w:t>
      </w:r>
      <w:r w:rsidRPr="009F76F6">
        <w:t xml:space="preserve"> </w:t>
      </w:r>
      <w:r w:rsidR="009E5F4C">
        <w:t>and</w:t>
      </w:r>
      <w:r w:rsidR="009E5F4C" w:rsidRPr="009F76F6">
        <w:t xml:space="preserve"> </w:t>
      </w:r>
      <w:r w:rsidR="00BD02C2" w:rsidRPr="009F76F6">
        <w:t>100</w:t>
      </w:r>
      <w:r w:rsidRPr="009F76F6">
        <w:t xml:space="preserve"> in 202</w:t>
      </w:r>
      <w:r w:rsidR="002726AA" w:rsidRPr="009F76F6">
        <w:t>1</w:t>
      </w:r>
      <w:r w:rsidRPr="009F76F6">
        <w:t>.</w:t>
      </w:r>
    </w:p>
    <w:p w14:paraId="3CBE5DF9" w14:textId="2D6B66E2" w:rsidR="007C7414" w:rsidRPr="004F6054" w:rsidRDefault="007C7414" w:rsidP="001654E6">
      <w:pPr>
        <w:pStyle w:val="Body"/>
      </w:pPr>
      <w:r w:rsidRPr="00C93481">
        <w:t xml:space="preserve">The panel </w:t>
      </w:r>
      <w:r w:rsidRPr="009F76F6">
        <w:t xml:space="preserve">considered </w:t>
      </w:r>
      <w:r w:rsidR="00D61247" w:rsidRPr="009F76F6">
        <w:t>2</w:t>
      </w:r>
      <w:r w:rsidR="005C36C8" w:rsidRPr="009F76F6">
        <w:t>10</w:t>
      </w:r>
      <w:r w:rsidRPr="009F76F6">
        <w:t xml:space="preserve"> applications for on-ground and limited off-ground leave and granted 9</w:t>
      </w:r>
      <w:r w:rsidR="00D61247" w:rsidRPr="009F76F6">
        <w:t>2</w:t>
      </w:r>
      <w:r w:rsidR="00DA5DCF" w:rsidRPr="009F76F6">
        <w:t>.</w:t>
      </w:r>
      <w:r w:rsidR="006824A1">
        <w:t>4</w:t>
      </w:r>
      <w:r w:rsidRPr="009F76F6">
        <w:t xml:space="preserve"> per</w:t>
      </w:r>
      <w:r w:rsidRPr="00C93481">
        <w:t xml:space="preserve"> cent of those applications.</w:t>
      </w:r>
      <w:r w:rsidR="00D148C6">
        <w:t xml:space="preserve"> </w:t>
      </w:r>
      <w:r w:rsidR="00D148C6" w:rsidRPr="005F4155">
        <w:t xml:space="preserve">The proportion of leave granted in </w:t>
      </w:r>
      <w:r w:rsidR="00B136DB" w:rsidRPr="005F4155">
        <w:t>2021 was slightly lower than in 2020 (97 per cent) primarily due to a complex resident with significant health concerns</w:t>
      </w:r>
      <w:r w:rsidR="001D0274" w:rsidRPr="005F4155">
        <w:t xml:space="preserve"> and a patient whose leave was refused due to recent behavioural concerns.</w:t>
      </w:r>
      <w:r w:rsidR="007829FB">
        <w:br/>
      </w:r>
      <w:r w:rsidR="007829FB">
        <w:br/>
      </w:r>
      <w:r w:rsidRPr="00BF28EC">
        <w:t>The data contained in this report shows that rates of grant</w:t>
      </w:r>
      <w:r w:rsidR="00E41661" w:rsidRPr="00BF28EC">
        <w:t>ing</w:t>
      </w:r>
      <w:r w:rsidRPr="00BF28EC">
        <w:t xml:space="preserve"> and refus</w:t>
      </w:r>
      <w:r w:rsidR="00E41661" w:rsidRPr="00BF28EC">
        <w:t>ing</w:t>
      </w:r>
      <w:r w:rsidRPr="00BF28EC">
        <w:t xml:space="preserve"> applications have been </w:t>
      </w:r>
      <w:proofErr w:type="gramStart"/>
      <w:r w:rsidRPr="00BF28EC">
        <w:t>fairly consistent</w:t>
      </w:r>
      <w:proofErr w:type="gramEnd"/>
      <w:r w:rsidRPr="00BF28EC">
        <w:t xml:space="preserve"> since 201</w:t>
      </w:r>
      <w:r w:rsidR="003F6354" w:rsidRPr="00BF28EC">
        <w:t>2</w:t>
      </w:r>
      <w:r w:rsidRPr="00BF28EC">
        <w:t xml:space="preserve"> (</w:t>
      </w:r>
      <w:r w:rsidR="00E41661" w:rsidRPr="00BF28EC">
        <w:t xml:space="preserve">refer to </w:t>
      </w:r>
      <w:r w:rsidRPr="00BF28EC">
        <w:t>Appendix 3: Historical data).</w:t>
      </w:r>
      <w:r w:rsidR="008D6ABD">
        <w:t xml:space="preserve"> </w:t>
      </w:r>
    </w:p>
    <w:p w14:paraId="6E27ED26" w14:textId="77777777" w:rsidR="007C7414" w:rsidRPr="004F6054" w:rsidRDefault="007C7414" w:rsidP="007C7414">
      <w:pPr>
        <w:pStyle w:val="Heading2"/>
      </w:pPr>
      <w:bookmarkStart w:id="10" w:name="_Toc50713988"/>
      <w:bookmarkStart w:id="11" w:name="_Toc112765107"/>
      <w:r w:rsidRPr="004F6054">
        <w:t>Acknowledgements</w:t>
      </w:r>
      <w:bookmarkEnd w:id="10"/>
      <w:bookmarkEnd w:id="11"/>
    </w:p>
    <w:p w14:paraId="0CC1C6E4" w14:textId="55793C80" w:rsidR="007C7414" w:rsidRDefault="007C7414" w:rsidP="001654E6">
      <w:pPr>
        <w:pStyle w:val="Body"/>
      </w:pPr>
      <w:r w:rsidRPr="004F6054">
        <w:t xml:space="preserve">I would like to acknowledge the expertise and skill of the </w:t>
      </w:r>
      <w:r w:rsidR="00E41661" w:rsidRPr="004F6054">
        <w:t xml:space="preserve">panel </w:t>
      </w:r>
      <w:r w:rsidRPr="004F6054">
        <w:t xml:space="preserve">members and thank them for their invaluable contribution to </w:t>
      </w:r>
      <w:r>
        <w:t>its</w:t>
      </w:r>
      <w:r w:rsidRPr="004F6054">
        <w:t xml:space="preserve"> operation. </w:t>
      </w:r>
      <w:proofErr w:type="gramStart"/>
      <w:r w:rsidRPr="004F6054">
        <w:t>In particular, I</w:t>
      </w:r>
      <w:proofErr w:type="gramEnd"/>
      <w:r w:rsidRPr="004F6054">
        <w:t xml:space="preserve"> would like to thank </w:t>
      </w:r>
      <w:r>
        <w:t>the</w:t>
      </w:r>
      <w:r w:rsidRPr="004F6054">
        <w:t xml:space="preserve"> </w:t>
      </w:r>
      <w:r w:rsidR="00B22B4B">
        <w:t>three</w:t>
      </w:r>
      <w:r w:rsidR="007D75E9">
        <w:t xml:space="preserve"> </w:t>
      </w:r>
      <w:r w:rsidRPr="00DD005E">
        <w:t xml:space="preserve">members who finished up </w:t>
      </w:r>
      <w:r w:rsidRPr="00027ABF">
        <w:t xml:space="preserve">with us </w:t>
      </w:r>
      <w:r w:rsidRPr="0062050E">
        <w:t xml:space="preserve">in </w:t>
      </w:r>
      <w:r w:rsidRPr="009E4A8E">
        <w:t>202</w:t>
      </w:r>
      <w:r w:rsidR="00826A37" w:rsidRPr="009E4A8E">
        <w:t>1</w:t>
      </w:r>
      <w:r w:rsidRPr="009E4A8E">
        <w:t>:</w:t>
      </w:r>
      <w:r w:rsidR="001F3B0B" w:rsidRPr="009E4A8E">
        <w:t xml:space="preserve"> Associate</w:t>
      </w:r>
      <w:r w:rsidR="001F3B0B" w:rsidRPr="005F4155">
        <w:t xml:space="preserve"> Professor Peter Burnett</w:t>
      </w:r>
      <w:r w:rsidR="001F3B0B" w:rsidRPr="001F3B0B">
        <w:t>,</w:t>
      </w:r>
      <w:r w:rsidR="00375BAC" w:rsidRPr="001F3B0B">
        <w:t xml:space="preserve"> Dr Dianne Neill</w:t>
      </w:r>
      <w:r w:rsidR="009F31E4" w:rsidRPr="001F3B0B">
        <w:t xml:space="preserve"> and Ms Patricia Harper AM.</w:t>
      </w:r>
    </w:p>
    <w:p w14:paraId="3C3AAB75" w14:textId="2EF78546" w:rsidR="007C7414" w:rsidRPr="004F6054" w:rsidRDefault="007C7414" w:rsidP="001654E6">
      <w:pPr>
        <w:pStyle w:val="Body"/>
      </w:pPr>
      <w:r w:rsidRPr="00DD23D6">
        <w:t xml:space="preserve">I want to acknowledge the important role of the lawyers from </w:t>
      </w:r>
      <w:proofErr w:type="spellStart"/>
      <w:r w:rsidRPr="00DD23D6">
        <w:t>Villamanta</w:t>
      </w:r>
      <w:proofErr w:type="spellEnd"/>
      <w:r w:rsidRPr="00DD23D6">
        <w:t xml:space="preserve"> Disability Rights Legal Service </w:t>
      </w:r>
      <w:r w:rsidR="00DC6CC5" w:rsidRPr="00DD23D6">
        <w:t xml:space="preserve">Inc., Disability Justice </w:t>
      </w:r>
      <w:r w:rsidR="0058301F" w:rsidRPr="00DD23D6">
        <w:t xml:space="preserve">Australia </w:t>
      </w:r>
      <w:proofErr w:type="gramStart"/>
      <w:r w:rsidR="0058301F" w:rsidRPr="00DD23D6">
        <w:t>Inc.</w:t>
      </w:r>
      <w:proofErr w:type="gramEnd"/>
      <w:r w:rsidR="00E06678">
        <w:t xml:space="preserve"> </w:t>
      </w:r>
      <w:r w:rsidR="00DC6CC5" w:rsidRPr="00DD23D6">
        <w:t xml:space="preserve">and </w:t>
      </w:r>
      <w:r w:rsidRPr="00DD23D6">
        <w:t>Victoria Legal Aid in providing legal representation and advice to applicants at panel hearings.</w:t>
      </w:r>
    </w:p>
    <w:p w14:paraId="31D0877D" w14:textId="409F799A" w:rsidR="007C7414" w:rsidRDefault="007C7414" w:rsidP="001654E6">
      <w:pPr>
        <w:pStyle w:val="Body"/>
      </w:pPr>
      <w:r w:rsidRPr="00DD005E">
        <w:t>Finally, I wish to express my appreciation of the work and commitment of the staff of</w:t>
      </w:r>
      <w:r w:rsidR="008A5AB7" w:rsidRPr="00543AB2">
        <w:rPr>
          <w:strike/>
        </w:rPr>
        <w:t xml:space="preserve"> </w:t>
      </w:r>
      <w:r w:rsidR="008A5AB7" w:rsidRPr="005F4155">
        <w:t>Forensic Residential Services</w:t>
      </w:r>
      <w:r w:rsidRPr="0091728C">
        <w:t>,</w:t>
      </w:r>
      <w:r w:rsidRPr="00DD005E">
        <w:t xml:space="preserve"> the Thomas </w:t>
      </w:r>
      <w:proofErr w:type="spellStart"/>
      <w:r w:rsidRPr="00DD005E">
        <w:t>Embling</w:t>
      </w:r>
      <w:proofErr w:type="spellEnd"/>
      <w:r w:rsidRPr="00DD005E">
        <w:t xml:space="preserve"> Hospital and </w:t>
      </w:r>
      <w:r w:rsidR="00DD04B8" w:rsidRPr="0062050E">
        <w:t>the Department of Health</w:t>
      </w:r>
      <w:r w:rsidR="00DD04B8">
        <w:t xml:space="preserve">’s </w:t>
      </w:r>
      <w:r w:rsidR="00D05A83" w:rsidRPr="00DD005E">
        <w:t xml:space="preserve">Mental Health </w:t>
      </w:r>
      <w:r w:rsidR="00D05A83">
        <w:t xml:space="preserve">and </w:t>
      </w:r>
      <w:r w:rsidR="008E7A06">
        <w:t xml:space="preserve">Wellbeing </w:t>
      </w:r>
      <w:r w:rsidRPr="00027ABF">
        <w:t>Division</w:t>
      </w:r>
      <w:r w:rsidRPr="00543AB2">
        <w:t>.</w:t>
      </w:r>
    </w:p>
    <w:p w14:paraId="27EA9F80" w14:textId="77777777" w:rsidR="007C7414" w:rsidRDefault="007C7414" w:rsidP="001654E6">
      <w:pPr>
        <w:pStyle w:val="Body"/>
      </w:pPr>
    </w:p>
    <w:p w14:paraId="6EF5CA36" w14:textId="77777777" w:rsidR="007C7414" w:rsidRDefault="007C7414" w:rsidP="001654E6">
      <w:pPr>
        <w:pStyle w:val="Body"/>
      </w:pPr>
      <w:r>
        <w:rPr>
          <w:noProof/>
          <w:lang w:eastAsia="en-AU"/>
        </w:rPr>
        <w:drawing>
          <wp:inline distT="0" distB="0" distL="0" distR="0" wp14:anchorId="00063AB8" wp14:editId="0A07545A">
            <wp:extent cx="1605600" cy="720000"/>
            <wp:effectExtent l="0" t="0" r="0" b="4445"/>
            <wp:docPr id="8" name="Picture 8" descr="signature of The Hon. Justice Terry For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rrest.png"/>
                    <pic:cNvPicPr/>
                  </pic:nvPicPr>
                  <pic:blipFill>
                    <a:blip r:embed="rId21"/>
                    <a:stretch>
                      <a:fillRect/>
                    </a:stretch>
                  </pic:blipFill>
                  <pic:spPr>
                    <a:xfrm>
                      <a:off x="0" y="0"/>
                      <a:ext cx="1605600" cy="720000"/>
                    </a:xfrm>
                    <a:prstGeom prst="rect">
                      <a:avLst/>
                    </a:prstGeom>
                  </pic:spPr>
                </pic:pic>
              </a:graphicData>
            </a:graphic>
          </wp:inline>
        </w:drawing>
      </w:r>
    </w:p>
    <w:p w14:paraId="665B7C37" w14:textId="4108EEC6" w:rsidR="007C7414" w:rsidRDefault="007C7414" w:rsidP="001654E6">
      <w:pPr>
        <w:pStyle w:val="Body"/>
      </w:pPr>
      <w:r w:rsidRPr="00A17D7F">
        <w:t>The Hon Justice Terry Forrest</w:t>
      </w:r>
      <w:r w:rsidRPr="00A17D7F">
        <w:br/>
      </w:r>
      <w:r>
        <w:t>President</w:t>
      </w:r>
      <w:r>
        <w:br/>
        <w:t>Forensic Leave Panel</w:t>
      </w:r>
    </w:p>
    <w:p w14:paraId="5EB93AE5" w14:textId="77777777" w:rsidR="007C7414" w:rsidRDefault="007C7414" w:rsidP="00C35A7A">
      <w:pPr>
        <w:pStyle w:val="Body"/>
        <w:sectPr w:rsidR="007C7414" w:rsidSect="00717AE8">
          <w:type w:val="continuous"/>
          <w:pgSz w:w="11906" w:h="16838" w:code="9"/>
          <w:pgMar w:top="1701" w:right="1304" w:bottom="1418" w:left="1304" w:header="851" w:footer="851" w:gutter="0"/>
          <w:cols w:num="2" w:space="720"/>
          <w:docGrid w:linePitch="360"/>
        </w:sectPr>
      </w:pPr>
    </w:p>
    <w:p w14:paraId="03155922" w14:textId="77777777" w:rsidR="007C7414" w:rsidRDefault="007C7414" w:rsidP="00C35A7A">
      <w:pPr>
        <w:pStyle w:val="Body"/>
      </w:pPr>
      <w:r>
        <w:br w:type="page"/>
      </w:r>
    </w:p>
    <w:p w14:paraId="65091D14" w14:textId="4DEA72B1" w:rsidR="007C7414" w:rsidRDefault="007C7414" w:rsidP="007C7414">
      <w:pPr>
        <w:pStyle w:val="Heading1"/>
      </w:pPr>
      <w:bookmarkStart w:id="12" w:name="_Toc50713989"/>
      <w:bookmarkStart w:id="13" w:name="_Toc112765108"/>
      <w:r>
        <w:lastRenderedPageBreak/>
        <w:t>Definitions</w:t>
      </w:r>
      <w:bookmarkEnd w:id="12"/>
      <w:bookmarkEnd w:id="13"/>
      <w:r>
        <w:t xml:space="preserve"> </w:t>
      </w:r>
    </w:p>
    <w:p w14:paraId="29AD7D28" w14:textId="77777777" w:rsidR="007C7414" w:rsidRDefault="007C7414" w:rsidP="001654E6">
      <w:pPr>
        <w:pStyle w:val="Body"/>
        <w:sectPr w:rsidR="007C7414" w:rsidSect="00717AE8">
          <w:type w:val="continuous"/>
          <w:pgSz w:w="11906" w:h="16838" w:code="9"/>
          <w:pgMar w:top="1701" w:right="1304" w:bottom="1418" w:left="1304" w:header="851" w:footer="851" w:gutter="0"/>
          <w:cols w:space="720"/>
          <w:docGrid w:linePitch="360"/>
        </w:sectPr>
      </w:pPr>
    </w:p>
    <w:p w14:paraId="7FA73FCB" w14:textId="77777777" w:rsidR="007C7414" w:rsidRDefault="007C7414" w:rsidP="001654E6">
      <w:pPr>
        <w:pStyle w:val="Body"/>
      </w:pPr>
      <w:r>
        <w:t>Throughout this report, unless otherwise specified:</w:t>
      </w:r>
    </w:p>
    <w:p w14:paraId="4E474DE6" w14:textId="0EBCF601" w:rsidR="007C7414" w:rsidRPr="00DC2AAD" w:rsidRDefault="007C7414" w:rsidP="001654E6">
      <w:pPr>
        <w:pStyle w:val="Bullet1"/>
        <w:rPr>
          <w:i/>
        </w:rPr>
      </w:pPr>
      <w:r>
        <w:t>‘</w:t>
      </w:r>
      <w:r w:rsidR="00D05A83">
        <w:t>T</w:t>
      </w:r>
      <w:r>
        <w:t xml:space="preserve">he Act’ refers to the </w:t>
      </w:r>
      <w:r w:rsidRPr="008F3F0E">
        <w:rPr>
          <w:i/>
          <w:iCs/>
        </w:rPr>
        <w:t>Crimes (Mental Impairment and Unfitness to be Tried) Act 1997</w:t>
      </w:r>
      <w:r w:rsidR="00D05A83">
        <w:t>.</w:t>
      </w:r>
    </w:p>
    <w:p w14:paraId="208453D6" w14:textId="02363033" w:rsidR="007C7414" w:rsidRDefault="007C7414" w:rsidP="001654E6">
      <w:pPr>
        <w:pStyle w:val="Bullet1"/>
      </w:pPr>
      <w:r>
        <w:t>‘</w:t>
      </w:r>
      <w:r w:rsidR="00D05A83">
        <w:t>T</w:t>
      </w:r>
      <w:r>
        <w:t>he panel’ refers to the Forensic Leave Panel</w:t>
      </w:r>
      <w:r w:rsidR="00D05A83">
        <w:t>.</w:t>
      </w:r>
    </w:p>
    <w:p w14:paraId="0F910612" w14:textId="73E3D1F7" w:rsidR="007C7414" w:rsidRPr="00DC2AAD" w:rsidRDefault="007C7414" w:rsidP="001654E6">
      <w:pPr>
        <w:pStyle w:val="Bullet1"/>
        <w:rPr>
          <w:i/>
          <w:iCs/>
        </w:rPr>
      </w:pPr>
      <w:r>
        <w:t>‘</w:t>
      </w:r>
      <w:r w:rsidR="00D05A83">
        <w:t>F</w:t>
      </w:r>
      <w:r>
        <w:t xml:space="preserve">orensic patient’ or ‘patient’ is a person remanded in or committed to custody in a designated mental health service under the </w:t>
      </w:r>
      <w:r w:rsidRPr="00DC2AAD">
        <w:rPr>
          <w:i/>
          <w:iCs/>
        </w:rPr>
        <w:t>Mental Health Act 2014</w:t>
      </w:r>
      <w:r w:rsidR="00D05A83">
        <w:t>.</w:t>
      </w:r>
    </w:p>
    <w:p w14:paraId="49A2A566" w14:textId="05FAEED7" w:rsidR="007C7414" w:rsidRDefault="007C7414" w:rsidP="001654E6">
      <w:pPr>
        <w:pStyle w:val="Bullet1"/>
        <w:rPr>
          <w:i/>
        </w:rPr>
      </w:pPr>
      <w:r>
        <w:t>‘</w:t>
      </w:r>
      <w:r w:rsidR="00D05A83">
        <w:t>F</w:t>
      </w:r>
      <w:r>
        <w:t xml:space="preserve">orensic resident’ or ‘resident’ is a person remanded in or committed to custody in a residential treatment facility or a residential institution under the </w:t>
      </w:r>
      <w:r w:rsidRPr="00DC2AAD">
        <w:rPr>
          <w:i/>
          <w:iCs/>
        </w:rPr>
        <w:t>Disability Act 2006</w:t>
      </w:r>
      <w:r w:rsidR="00D05A83">
        <w:t>.</w:t>
      </w:r>
    </w:p>
    <w:p w14:paraId="7FB0111E" w14:textId="06A96D20" w:rsidR="007C7414" w:rsidRDefault="007C7414" w:rsidP="001654E6">
      <w:pPr>
        <w:pStyle w:val="Bullet1"/>
      </w:pPr>
      <w:r>
        <w:t>‘</w:t>
      </w:r>
      <w:r w:rsidR="00D05A83">
        <w:t>T</w:t>
      </w:r>
      <w:r>
        <w:t>ypes of leave’ refers to on-ground and limited off-ground leave</w:t>
      </w:r>
      <w:r w:rsidR="00D05A83">
        <w:t>.</w:t>
      </w:r>
    </w:p>
    <w:p w14:paraId="208DAEA7" w14:textId="2CCC0EE3" w:rsidR="007C7414" w:rsidRDefault="007C7414" w:rsidP="001654E6">
      <w:pPr>
        <w:pStyle w:val="Bullet1"/>
      </w:pPr>
      <w:r>
        <w:t>‘</w:t>
      </w:r>
      <w:r w:rsidR="00D05A83">
        <w:t>P</w:t>
      </w:r>
      <w:r>
        <w:t>urpose of leave’ refers to activities undertaken while a forensic patient or resident is on leave</w:t>
      </w:r>
      <w:r w:rsidR="00D05A83">
        <w:t>.</w:t>
      </w:r>
    </w:p>
    <w:p w14:paraId="343135F5" w14:textId="28C17B2B" w:rsidR="00DC73A4" w:rsidRDefault="007C7414">
      <w:pPr>
        <w:pStyle w:val="Bullet1"/>
      </w:pPr>
      <w:r>
        <w:t>‘</w:t>
      </w:r>
      <w:r w:rsidR="005166D8">
        <w:t>Forensic Residential Services</w:t>
      </w:r>
      <w:r w:rsidR="00D05A83">
        <w:t>’ or</w:t>
      </w:r>
      <w:r w:rsidR="005166D8">
        <w:t xml:space="preserve"> </w:t>
      </w:r>
      <w:r w:rsidR="00D05A83">
        <w:t>‘</w:t>
      </w:r>
      <w:r w:rsidR="005166D8">
        <w:t>FRS</w:t>
      </w:r>
      <w:r w:rsidR="002D150F">
        <w:t xml:space="preserve">’ </w:t>
      </w:r>
      <w:r w:rsidR="00D05A83">
        <w:t>is</w:t>
      </w:r>
      <w:r w:rsidR="00D05A83" w:rsidRPr="00482D8D">
        <w:t xml:space="preserve"> </w:t>
      </w:r>
      <w:r w:rsidR="00482D8D" w:rsidRPr="00482D8D">
        <w:t xml:space="preserve">a network of secure and non-secure services and includes two secure </w:t>
      </w:r>
      <w:r w:rsidR="00482D8D" w:rsidRPr="00482D8D">
        <w:t>residential treatment facilities, the Intensive Residential Treatment Program (IRTP) and the Long-Term Residential Program (LTRP).</w:t>
      </w:r>
      <w:r w:rsidR="00B7553B">
        <w:t xml:space="preserve"> </w:t>
      </w:r>
      <w:r w:rsidR="00B7553B" w:rsidRPr="00DC73A4">
        <w:t xml:space="preserve">FRS </w:t>
      </w:r>
      <w:r w:rsidR="00B7553B">
        <w:t>is</w:t>
      </w:r>
      <w:r w:rsidR="00B7553B" w:rsidRPr="00DC73A4">
        <w:t xml:space="preserve"> a part of the Victorian Department of Families, Fairness and Housing.</w:t>
      </w:r>
      <w:r w:rsidR="00DC73A4">
        <w:t xml:space="preserve"> </w:t>
      </w:r>
      <w:r w:rsidR="00B22B4B">
        <w:t>In</w:t>
      </w:r>
      <w:r w:rsidR="00B7553B">
        <w:t xml:space="preserve"> this report,</w:t>
      </w:r>
      <w:r w:rsidR="00DC73A4" w:rsidRPr="00DC73A4">
        <w:t xml:space="preserve"> FR</w:t>
      </w:r>
      <w:r w:rsidR="00DC73A4">
        <w:t>S</w:t>
      </w:r>
      <w:r w:rsidR="000C243E">
        <w:t xml:space="preserve"> </w:t>
      </w:r>
      <w:r w:rsidR="00DC73A4" w:rsidRPr="00DC73A4">
        <w:t>refers to the IRTP and LTRP.</w:t>
      </w:r>
      <w:r w:rsidR="00B7553B">
        <w:rPr>
          <w:rStyle w:val="FootnoteReference"/>
        </w:rPr>
        <w:footnoteReference w:id="2"/>
      </w:r>
    </w:p>
    <w:p w14:paraId="0BE2CF72" w14:textId="43214CBC" w:rsidR="007C7414" w:rsidRDefault="007C7414">
      <w:pPr>
        <w:pStyle w:val="Bullet1"/>
      </w:pPr>
      <w:r>
        <w:t>‘</w:t>
      </w:r>
      <w:proofErr w:type="spellStart"/>
      <w:r>
        <w:t>Forensicare</w:t>
      </w:r>
      <w:proofErr w:type="spellEnd"/>
      <w:r>
        <w:t xml:space="preserve">’ refers to the Victorian Institute of Forensic Mental Health, which is a statutory body established by the </w:t>
      </w:r>
      <w:r w:rsidRPr="008F3F0E">
        <w:t>Mental Health Act</w:t>
      </w:r>
      <w:r w:rsidR="00B96726">
        <w:t>.</w:t>
      </w:r>
      <w:r w:rsidR="003B1C48">
        <w:t xml:space="preserve"> Thomas </w:t>
      </w:r>
      <w:proofErr w:type="spellStart"/>
      <w:r w:rsidR="003B1C48">
        <w:t>Embling</w:t>
      </w:r>
      <w:proofErr w:type="spellEnd"/>
      <w:r w:rsidR="003B1C48">
        <w:t xml:space="preserve"> Hospital </w:t>
      </w:r>
      <w:r w:rsidR="00A205D6">
        <w:t xml:space="preserve">is a campus </w:t>
      </w:r>
      <w:r w:rsidR="00860D03">
        <w:t>of</w:t>
      </w:r>
      <w:r w:rsidR="00A205D6">
        <w:t xml:space="preserve"> </w:t>
      </w:r>
      <w:proofErr w:type="spellStart"/>
      <w:r w:rsidR="00A205D6">
        <w:t>Forensicare</w:t>
      </w:r>
      <w:proofErr w:type="spellEnd"/>
      <w:r w:rsidR="00A205D6">
        <w:t>.</w:t>
      </w:r>
    </w:p>
    <w:p w14:paraId="173CF8E5" w14:textId="499C238D" w:rsidR="007C7414" w:rsidRPr="007D0E8F" w:rsidRDefault="007C7414" w:rsidP="001654E6">
      <w:pPr>
        <w:pStyle w:val="Bullet1"/>
      </w:pPr>
      <w:r>
        <w:t>‘CSO’ refers to a custodial supervision order,</w:t>
      </w:r>
      <w:r w:rsidRPr="00430821">
        <w:t xml:space="preserve"> which commit</w:t>
      </w:r>
      <w:r w:rsidR="00E41661">
        <w:t>s</w:t>
      </w:r>
      <w:r w:rsidRPr="00430821">
        <w:t xml:space="preserve"> a person to custody in a designated mental health service under the </w:t>
      </w:r>
      <w:r w:rsidRPr="008F3F0E">
        <w:t>Mental Health Act</w:t>
      </w:r>
      <w:r w:rsidRPr="00D011D1">
        <w:rPr>
          <w:i/>
          <w:iCs/>
        </w:rPr>
        <w:t xml:space="preserve"> </w:t>
      </w:r>
      <w:r w:rsidRPr="00430821">
        <w:t xml:space="preserve">or to a residential treatment facility or residential institution under the </w:t>
      </w:r>
      <w:r w:rsidRPr="008F3F0E">
        <w:t>Disability Act</w:t>
      </w:r>
      <w:r w:rsidR="00D05A83">
        <w:t>.</w:t>
      </w:r>
    </w:p>
    <w:p w14:paraId="192530AD" w14:textId="5FDAEB5F" w:rsidR="007C7414" w:rsidRDefault="007C7414" w:rsidP="001654E6">
      <w:pPr>
        <w:pStyle w:val="Bullet1"/>
      </w:pPr>
      <w:r>
        <w:t xml:space="preserve">‘NCSO’ refers to a </w:t>
      </w:r>
      <w:r w:rsidRPr="00A34E55">
        <w:t>non-custodial supervision order, which allow</w:t>
      </w:r>
      <w:r w:rsidR="00E41661">
        <w:t>s</w:t>
      </w:r>
      <w:r w:rsidRPr="00A34E55">
        <w:t xml:space="preserve"> the person to live in the community, subject to conditions decided by the court and specified in the order.</w:t>
      </w:r>
    </w:p>
    <w:p w14:paraId="42C91B43" w14:textId="77777777" w:rsidR="007C7414" w:rsidRPr="00DC2AAD" w:rsidRDefault="007C7414" w:rsidP="001654E6">
      <w:pPr>
        <w:pStyle w:val="Body"/>
        <w:sectPr w:rsidR="007C7414" w:rsidRPr="00DC2AAD" w:rsidSect="00717AE8">
          <w:type w:val="continuous"/>
          <w:pgSz w:w="11906" w:h="16838" w:code="9"/>
          <w:pgMar w:top="1701" w:right="1304" w:bottom="1418" w:left="1304" w:header="851" w:footer="851" w:gutter="0"/>
          <w:cols w:num="2" w:space="720"/>
          <w:docGrid w:linePitch="360"/>
          <w15:footnoteColumns w:val="1"/>
        </w:sectPr>
      </w:pPr>
    </w:p>
    <w:p w14:paraId="3827BEF2" w14:textId="77777777" w:rsidR="007C7414" w:rsidRPr="00C35A7A" w:rsidRDefault="007C7414" w:rsidP="00C35A7A">
      <w:pPr>
        <w:pStyle w:val="Body"/>
      </w:pPr>
      <w:r>
        <w:br w:type="page"/>
      </w:r>
    </w:p>
    <w:p w14:paraId="67D50914" w14:textId="219EF78A" w:rsidR="007C7414" w:rsidRDefault="007C7414" w:rsidP="007C7414">
      <w:pPr>
        <w:pStyle w:val="Heading1"/>
      </w:pPr>
      <w:bookmarkStart w:id="14" w:name="_Toc50713990"/>
      <w:bookmarkStart w:id="15" w:name="_Toc112765109"/>
      <w:r>
        <w:lastRenderedPageBreak/>
        <w:t>Forensic Leave Panel</w:t>
      </w:r>
      <w:bookmarkEnd w:id="14"/>
      <w:bookmarkEnd w:id="15"/>
      <w:r>
        <w:t xml:space="preserve"> </w:t>
      </w:r>
    </w:p>
    <w:p w14:paraId="72CA22D3" w14:textId="77777777" w:rsidR="007C7414" w:rsidRDefault="007C7414" w:rsidP="007C7414">
      <w:pPr>
        <w:pStyle w:val="Heading2"/>
        <w:sectPr w:rsidR="007C7414" w:rsidSect="00717AE8">
          <w:type w:val="continuous"/>
          <w:pgSz w:w="11906" w:h="16838" w:code="9"/>
          <w:pgMar w:top="1701" w:right="1304" w:bottom="1418" w:left="1304" w:header="851" w:footer="851" w:gutter="0"/>
          <w:cols w:space="720"/>
          <w:docGrid w:linePitch="360"/>
        </w:sectPr>
      </w:pPr>
    </w:p>
    <w:p w14:paraId="4FA6DB55" w14:textId="77777777" w:rsidR="007C7414" w:rsidRDefault="007C7414" w:rsidP="007C7414">
      <w:pPr>
        <w:pStyle w:val="Heading2"/>
      </w:pPr>
      <w:bookmarkStart w:id="16" w:name="_Toc50713991"/>
      <w:bookmarkStart w:id="17" w:name="_Toc112765110"/>
      <w:r>
        <w:t>Who we are</w:t>
      </w:r>
      <w:bookmarkEnd w:id="16"/>
      <w:bookmarkEnd w:id="17"/>
    </w:p>
    <w:p w14:paraId="4F392E42" w14:textId="77777777" w:rsidR="007C7414" w:rsidRDefault="007C7414" w:rsidP="001654E6">
      <w:pPr>
        <w:pStyle w:val="Body"/>
      </w:pPr>
      <w:r>
        <w:t>The panel is an independent statutory tribunal established under the Act to support the rehabilitation of forensic patients and residents and assist with their reintegration into the community.</w:t>
      </w:r>
    </w:p>
    <w:p w14:paraId="5FB086C5" w14:textId="77777777" w:rsidR="007C7414" w:rsidRDefault="007C7414" w:rsidP="001654E6">
      <w:pPr>
        <w:pStyle w:val="Body"/>
      </w:pPr>
      <w:r>
        <w:t xml:space="preserve">The panel comprises members of the judiciary, the Chief Psychiatrist and nominees, psychiatrists, </w:t>
      </w:r>
      <w:proofErr w:type="gramStart"/>
      <w:r>
        <w:t>psychologists</w:t>
      </w:r>
      <w:proofErr w:type="gramEnd"/>
      <w:r>
        <w:t xml:space="preserve"> and members from the community.</w:t>
      </w:r>
    </w:p>
    <w:p w14:paraId="122F29E2" w14:textId="77777777" w:rsidR="007C7414" w:rsidRDefault="007C7414" w:rsidP="007C7414">
      <w:pPr>
        <w:pStyle w:val="Heading2"/>
      </w:pPr>
      <w:bookmarkStart w:id="18" w:name="_Toc50713992"/>
      <w:bookmarkStart w:id="19" w:name="_Toc112765111"/>
      <w:r>
        <w:t>What we do</w:t>
      </w:r>
      <w:bookmarkEnd w:id="18"/>
      <w:bookmarkEnd w:id="19"/>
    </w:p>
    <w:p w14:paraId="12C909FC" w14:textId="6A8B3795" w:rsidR="007C7414" w:rsidRDefault="007C7414" w:rsidP="001654E6">
      <w:pPr>
        <w:pStyle w:val="Body"/>
      </w:pPr>
      <w:r>
        <w:t xml:space="preserve">The main role of the panel is to hear applications for on-ground and limited off-ground leave from patients and residents to enable them to </w:t>
      </w:r>
      <w:r w:rsidR="00DC5565">
        <w:t xml:space="preserve">take part </w:t>
      </w:r>
      <w:r>
        <w:t>in a range of activities in the community to aid their rehabilitation. The panel also hears appeals from patients and residents regarding refusal of special leave and transfers from one designated mental health service to another.</w:t>
      </w:r>
    </w:p>
    <w:p w14:paraId="4590CBAF" w14:textId="77777777" w:rsidR="007C7414" w:rsidRDefault="007C7414" w:rsidP="007C7414">
      <w:pPr>
        <w:pStyle w:val="Heading2"/>
      </w:pPr>
      <w:bookmarkStart w:id="20" w:name="_Toc50713993"/>
      <w:bookmarkStart w:id="21" w:name="_Toc112765112"/>
      <w:r w:rsidRPr="0089411D">
        <w:t>How we do it</w:t>
      </w:r>
      <w:bookmarkEnd w:id="20"/>
      <w:bookmarkEnd w:id="21"/>
    </w:p>
    <w:p w14:paraId="5EE2C8D2" w14:textId="51512854" w:rsidR="007C7414" w:rsidRDefault="007C7414" w:rsidP="001654E6">
      <w:pPr>
        <w:pStyle w:val="Body"/>
      </w:pPr>
      <w:r>
        <w:t xml:space="preserve">The panel conducts hearings at the Thomas </w:t>
      </w:r>
      <w:proofErr w:type="spellStart"/>
      <w:r>
        <w:t>Embling</w:t>
      </w:r>
      <w:proofErr w:type="spellEnd"/>
      <w:r>
        <w:t xml:space="preserve"> Hospital campus of </w:t>
      </w:r>
      <w:proofErr w:type="spellStart"/>
      <w:r>
        <w:t>Forensicare</w:t>
      </w:r>
      <w:proofErr w:type="spellEnd"/>
      <w:r>
        <w:t xml:space="preserve"> and </w:t>
      </w:r>
      <w:r>
        <w:t>at</w:t>
      </w:r>
      <w:r w:rsidR="00CF6C01" w:rsidRPr="00CF6C01">
        <w:t xml:space="preserve"> Forensic Residential Services</w:t>
      </w:r>
      <w:r>
        <w:t xml:space="preserve"> </w:t>
      </w:r>
      <w:r w:rsidR="00CF6C01">
        <w:t>(</w:t>
      </w:r>
      <w:r w:rsidR="00E87E5D">
        <w:t>FRS</w:t>
      </w:r>
      <w:r w:rsidR="00CF6C01">
        <w:t>)</w:t>
      </w:r>
      <w:r w:rsidR="00EE2DFA">
        <w:t xml:space="preserve"> </w:t>
      </w:r>
      <w:r>
        <w:t xml:space="preserve">to consider applications for </w:t>
      </w:r>
      <w:r w:rsidRPr="005F4155">
        <w:t>on-ground</w:t>
      </w:r>
      <w:r>
        <w:t xml:space="preserve"> and limited off-ground leave from forensic patients and residents.</w:t>
      </w:r>
    </w:p>
    <w:p w14:paraId="3D3F0EBC" w14:textId="77777777" w:rsidR="007C7414" w:rsidRDefault="007C7414" w:rsidP="001654E6">
      <w:pPr>
        <w:pStyle w:val="Body"/>
      </w:pPr>
      <w:r>
        <w:t>The panel considers applications from forensic patients and residents over the duration of their custody or detention.</w:t>
      </w:r>
    </w:p>
    <w:p w14:paraId="37251219" w14:textId="79E02FC8" w:rsidR="007C7414" w:rsidRDefault="007C7414" w:rsidP="001654E6">
      <w:pPr>
        <w:pStyle w:val="Body"/>
      </w:pPr>
      <w:r>
        <w:t>Over time, the panel may grant incremental increases to a person’s leave into the community when it is appropriate to do so. Leave is granted for a maximum of six months at any one time.</w:t>
      </w:r>
    </w:p>
    <w:p w14:paraId="24340DB8" w14:textId="28961800" w:rsidR="007C7414" w:rsidRDefault="007C7414" w:rsidP="001654E6">
      <w:pPr>
        <w:pStyle w:val="Body"/>
      </w:pPr>
      <w:r w:rsidRPr="0089411D">
        <w:t>In 2020, faced with the unprecedented circumstances created by the global pandemic, panel hearings moved online and were conducted via video</w:t>
      </w:r>
      <w:r w:rsidR="00221F44">
        <w:t xml:space="preserve"> link</w:t>
      </w:r>
      <w:r w:rsidRPr="0089411D">
        <w:t xml:space="preserve"> to ensure leave considerations for patients and residents could </w:t>
      </w:r>
      <w:r w:rsidR="00C91671">
        <w:t>continue</w:t>
      </w:r>
      <w:r w:rsidRPr="0089411D">
        <w:t>.</w:t>
      </w:r>
      <w:r w:rsidR="00DC3A7E">
        <w:t xml:space="preserve"> </w:t>
      </w:r>
      <w:r w:rsidR="00DC3A7E" w:rsidRPr="005F4155">
        <w:t>In 2021 the hearings continued to be held online.</w:t>
      </w:r>
    </w:p>
    <w:p w14:paraId="7BFF0E01" w14:textId="7940EA2D" w:rsidR="007C7414" w:rsidRDefault="00221F44" w:rsidP="001654E6">
      <w:pPr>
        <w:pStyle w:val="Body"/>
      </w:pPr>
      <w:r>
        <w:t>‘</w:t>
      </w:r>
      <w:r w:rsidR="007C7414">
        <w:t>Appendix 1: The legal framework</w:t>
      </w:r>
      <w:r>
        <w:t>’</w:t>
      </w:r>
      <w:r w:rsidR="007C7414">
        <w:t xml:space="preserve"> provides an overview of how a patient or resident may progress under the Act. It also identifies the panel’s responsibilities in the detention, </w:t>
      </w:r>
      <w:proofErr w:type="gramStart"/>
      <w:r w:rsidR="007C7414">
        <w:t>management</w:t>
      </w:r>
      <w:proofErr w:type="gramEnd"/>
      <w:r w:rsidR="007C7414">
        <w:t xml:space="preserve"> and release framework.</w:t>
      </w:r>
    </w:p>
    <w:p w14:paraId="02C9251E" w14:textId="77777777" w:rsidR="007C7414" w:rsidRDefault="007C7414" w:rsidP="00C35A7A">
      <w:pPr>
        <w:pStyle w:val="Body"/>
        <w:sectPr w:rsidR="007C7414" w:rsidSect="00717AE8">
          <w:type w:val="continuous"/>
          <w:pgSz w:w="11906" w:h="16838" w:code="9"/>
          <w:pgMar w:top="1701" w:right="1304" w:bottom="1418" w:left="1304" w:header="851" w:footer="851" w:gutter="0"/>
          <w:cols w:num="2" w:space="720"/>
          <w:docGrid w:linePitch="360"/>
        </w:sectPr>
      </w:pPr>
    </w:p>
    <w:p w14:paraId="79A1A0F9" w14:textId="77777777" w:rsidR="007C7414" w:rsidRPr="00C35A7A" w:rsidRDefault="007C7414" w:rsidP="00C35A7A">
      <w:pPr>
        <w:pStyle w:val="Body"/>
      </w:pPr>
      <w:r>
        <w:br w:type="page"/>
      </w:r>
    </w:p>
    <w:p w14:paraId="48A96FB0" w14:textId="77777777" w:rsidR="007C7414" w:rsidRDefault="007C7414" w:rsidP="007C7414">
      <w:pPr>
        <w:pStyle w:val="Heading1"/>
      </w:pPr>
      <w:bookmarkStart w:id="22" w:name="_Toc50713994"/>
      <w:bookmarkStart w:id="23" w:name="_Toc112765113"/>
      <w:r>
        <w:lastRenderedPageBreak/>
        <w:t>Our people</w:t>
      </w:r>
      <w:bookmarkEnd w:id="22"/>
      <w:bookmarkEnd w:id="23"/>
      <w:r>
        <w:t xml:space="preserve"> </w:t>
      </w:r>
    </w:p>
    <w:p w14:paraId="272E8DD4" w14:textId="77777777" w:rsidR="007C7414" w:rsidRDefault="007C7414" w:rsidP="007C7414">
      <w:pPr>
        <w:pStyle w:val="Heading2"/>
        <w:sectPr w:rsidR="007C7414" w:rsidSect="00717AE8">
          <w:type w:val="continuous"/>
          <w:pgSz w:w="11906" w:h="16838" w:code="9"/>
          <w:pgMar w:top="1701" w:right="1304" w:bottom="1418" w:left="1304" w:header="851" w:footer="851" w:gutter="0"/>
          <w:cols w:space="720"/>
          <w:docGrid w:linePitch="360"/>
        </w:sectPr>
      </w:pPr>
    </w:p>
    <w:p w14:paraId="4003BE28" w14:textId="77777777" w:rsidR="007C7414" w:rsidRPr="00C45A87" w:rsidRDefault="007C7414" w:rsidP="007C7414">
      <w:pPr>
        <w:pStyle w:val="Heading2"/>
        <w:spacing w:before="0"/>
      </w:pPr>
      <w:bookmarkStart w:id="24" w:name="_Toc50713995"/>
      <w:bookmarkStart w:id="25" w:name="_Toc112765114"/>
      <w:bookmarkStart w:id="26" w:name="_Hlk77677241"/>
      <w:r w:rsidRPr="00C45A87">
        <w:t>Membership</w:t>
      </w:r>
      <w:bookmarkEnd w:id="24"/>
      <w:bookmarkEnd w:id="25"/>
    </w:p>
    <w:p w14:paraId="6AA2CA96" w14:textId="6910497F" w:rsidR="007C7414" w:rsidRPr="00C45A87" w:rsidRDefault="007C7414" w:rsidP="001654E6">
      <w:pPr>
        <w:pStyle w:val="Body"/>
      </w:pPr>
      <w:r w:rsidRPr="00C45A87">
        <w:t xml:space="preserve">As </w:t>
      </w:r>
      <w:proofErr w:type="gramStart"/>
      <w:r w:rsidRPr="00C45A87">
        <w:t>at</w:t>
      </w:r>
      <w:proofErr w:type="gramEnd"/>
      <w:r w:rsidRPr="00C45A87">
        <w:t xml:space="preserve"> 31 December 202</w:t>
      </w:r>
      <w:r w:rsidR="00A85FAD">
        <w:t>1</w:t>
      </w:r>
      <w:r w:rsidRPr="00C45A87">
        <w:t>, the panel comprised:</w:t>
      </w:r>
    </w:p>
    <w:p w14:paraId="0242D654" w14:textId="77777777" w:rsidR="007C7414" w:rsidRPr="00C45A87" w:rsidRDefault="007C7414" w:rsidP="001654E6">
      <w:pPr>
        <w:pStyle w:val="Bullet1"/>
      </w:pPr>
      <w:r w:rsidRPr="00C45A87">
        <w:t>seven judicial members from the Supreme Court of Victoria</w:t>
      </w:r>
    </w:p>
    <w:p w14:paraId="59251554" w14:textId="17B6053A" w:rsidR="007C7414" w:rsidRPr="00C45A87" w:rsidRDefault="00A85FAD" w:rsidP="001654E6">
      <w:pPr>
        <w:pStyle w:val="Bullet1"/>
      </w:pPr>
      <w:r>
        <w:t>three</w:t>
      </w:r>
      <w:r w:rsidR="007C7414" w:rsidRPr="00C45A87">
        <w:t xml:space="preserve"> judicial members from the County Court of Victoria</w:t>
      </w:r>
    </w:p>
    <w:p w14:paraId="7EB015ED" w14:textId="77777777" w:rsidR="007C7414" w:rsidRPr="00C45A87" w:rsidRDefault="007C7414" w:rsidP="001654E6">
      <w:pPr>
        <w:pStyle w:val="Bullet1"/>
      </w:pPr>
      <w:r w:rsidRPr="00C45A87">
        <w:t>the Chief Psychiatrist</w:t>
      </w:r>
    </w:p>
    <w:p w14:paraId="444610D8" w14:textId="7600AF3C" w:rsidR="007C7414" w:rsidRPr="00C45A87" w:rsidRDefault="00A85FAD" w:rsidP="001654E6">
      <w:pPr>
        <w:pStyle w:val="Bullet1"/>
      </w:pPr>
      <w:r>
        <w:t>five</w:t>
      </w:r>
      <w:r w:rsidR="007C7414" w:rsidRPr="00C45A87">
        <w:t xml:space="preserve"> nominees of the Chief Psychiatrist</w:t>
      </w:r>
    </w:p>
    <w:p w14:paraId="4F01101A" w14:textId="5A23BB9F" w:rsidR="007C7414" w:rsidRPr="00C45A87" w:rsidRDefault="00A85FAD" w:rsidP="001654E6">
      <w:pPr>
        <w:pStyle w:val="Bullet1"/>
      </w:pPr>
      <w:r>
        <w:t>five</w:t>
      </w:r>
      <w:r w:rsidR="007C7414" w:rsidRPr="00C45A87">
        <w:t xml:space="preserve"> registered medical practitioners with experience in forensic psychiatry</w:t>
      </w:r>
    </w:p>
    <w:p w14:paraId="76D382EB" w14:textId="77777777" w:rsidR="007C7414" w:rsidRPr="00C45A87" w:rsidRDefault="007C7414" w:rsidP="001654E6">
      <w:pPr>
        <w:pStyle w:val="Bullet1"/>
      </w:pPr>
      <w:r w:rsidRPr="00C45A87">
        <w:t>three registered psychologists with experience in intellectual disability and forensic psychology</w:t>
      </w:r>
    </w:p>
    <w:p w14:paraId="2B526A88" w14:textId="4E217084" w:rsidR="007C7414" w:rsidRPr="00C45A87" w:rsidRDefault="007C7414" w:rsidP="001654E6">
      <w:pPr>
        <w:pStyle w:val="Bullet1"/>
      </w:pPr>
      <w:r w:rsidRPr="00C45A87">
        <w:t>s</w:t>
      </w:r>
      <w:r w:rsidR="00A85FAD">
        <w:t>ix</w:t>
      </w:r>
      <w:r w:rsidRPr="00C45A87">
        <w:t xml:space="preserve"> members to represent the views and opinions of the community.</w:t>
      </w:r>
    </w:p>
    <w:p w14:paraId="13CDB24F" w14:textId="6A6A101C" w:rsidR="007C7414" w:rsidRPr="00C45A87" w:rsidRDefault="007C7414" w:rsidP="007B2724">
      <w:pPr>
        <w:pStyle w:val="Bodyafterbullets"/>
      </w:pPr>
      <w:r w:rsidRPr="00C45A87">
        <w:t xml:space="preserve">The panel is supported by an executive officer, who works from the </w:t>
      </w:r>
      <w:r w:rsidR="00A61289" w:rsidRPr="00A61289">
        <w:t>Mental Health and Wellbeing Division</w:t>
      </w:r>
      <w:r w:rsidR="00A61289" w:rsidRPr="00A61289" w:rsidDel="00A61289">
        <w:t xml:space="preserve"> </w:t>
      </w:r>
      <w:r w:rsidRPr="00C45A87">
        <w:t>of the Victorian Department of Health.</w:t>
      </w:r>
    </w:p>
    <w:bookmarkEnd w:id="26"/>
    <w:p w14:paraId="4FEE424D" w14:textId="6A8E3B6E" w:rsidR="007C7414" w:rsidRDefault="007C7414" w:rsidP="007B2724">
      <w:pPr>
        <w:pStyle w:val="Body"/>
        <w:sectPr w:rsidR="007C7414" w:rsidSect="00717AE8">
          <w:type w:val="continuous"/>
          <w:pgSz w:w="11906" w:h="16838" w:code="9"/>
          <w:pgMar w:top="1701" w:right="1304" w:bottom="1418" w:left="1304" w:header="851" w:footer="851" w:gutter="0"/>
          <w:cols w:num="2" w:space="720"/>
          <w:docGrid w:linePitch="360"/>
        </w:sectPr>
      </w:pPr>
      <w:r w:rsidRPr="00F60B7A">
        <w:t>The structure of the panel</w:t>
      </w:r>
      <w:r>
        <w:t xml:space="preserve"> is outlined in </w:t>
      </w:r>
      <w:r w:rsidR="007B2724">
        <w:br/>
      </w:r>
      <w:r>
        <w:t>Figure 1.</w:t>
      </w:r>
    </w:p>
    <w:p w14:paraId="0272683B" w14:textId="77777777" w:rsidR="007C7414" w:rsidRDefault="007C7414" w:rsidP="001654E6">
      <w:pPr>
        <w:pStyle w:val="Figurecaption"/>
      </w:pPr>
      <w:r>
        <w:t>Figure 1: Panel membership</w:t>
      </w:r>
    </w:p>
    <w:p w14:paraId="7A155441" w14:textId="77777777" w:rsidR="007C7414" w:rsidRPr="0086402D" w:rsidRDefault="007C7414" w:rsidP="001654E6">
      <w:pPr>
        <w:pStyle w:val="Body"/>
      </w:pPr>
      <w:r>
        <w:rPr>
          <w:noProof/>
          <w:lang w:eastAsia="en-AU"/>
        </w:rPr>
        <w:drawing>
          <wp:inline distT="0" distB="0" distL="0" distR="0" wp14:anchorId="563BBA51" wp14:editId="52E82B30">
            <wp:extent cx="5781854" cy="2083217"/>
            <wp:effectExtent l="0" t="0" r="0" b="0"/>
            <wp:docPr id="9" name="Picture 9" descr="Refer to the text for a breakdown of the roles presented in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efer to the text for a breakdown of the roles presented in this figure."/>
                    <pic:cNvPicPr/>
                  </pic:nvPicPr>
                  <pic:blipFill>
                    <a:blip r:embed="rId27"/>
                    <a:stretch>
                      <a:fillRect/>
                    </a:stretch>
                  </pic:blipFill>
                  <pic:spPr>
                    <a:xfrm>
                      <a:off x="0" y="0"/>
                      <a:ext cx="5781854" cy="2083217"/>
                    </a:xfrm>
                    <a:prstGeom prst="rect">
                      <a:avLst/>
                    </a:prstGeom>
                  </pic:spPr>
                </pic:pic>
              </a:graphicData>
            </a:graphic>
          </wp:inline>
        </w:drawing>
      </w:r>
    </w:p>
    <w:p w14:paraId="1F4E43FE" w14:textId="64DFB5CC" w:rsidR="007C7414" w:rsidRDefault="007C7414" w:rsidP="006510BE">
      <w:pPr>
        <w:pStyle w:val="Bodyaftertablefigure"/>
      </w:pPr>
      <w:r>
        <w:t xml:space="preserve">‘Appendix 2: Membership as </w:t>
      </w:r>
      <w:proofErr w:type="gramStart"/>
      <w:r>
        <w:t>at</w:t>
      </w:r>
      <w:proofErr w:type="gramEnd"/>
      <w:r>
        <w:t xml:space="preserve"> </w:t>
      </w:r>
      <w:r w:rsidRPr="00C90585">
        <w:t>31 December 202</w:t>
      </w:r>
      <w:r w:rsidR="00A85FAD">
        <w:t>1</w:t>
      </w:r>
      <w:r w:rsidR="008200C1">
        <w:t>’</w:t>
      </w:r>
      <w:r>
        <w:t xml:space="preserve"> contains a complete list of members, including their terms of appointment.</w:t>
      </w:r>
    </w:p>
    <w:p w14:paraId="189333EE" w14:textId="77777777" w:rsidR="007C7414" w:rsidRDefault="007C7414" w:rsidP="00C35A7A">
      <w:pPr>
        <w:pStyle w:val="Body"/>
        <w:sectPr w:rsidR="007C7414" w:rsidSect="00717AE8">
          <w:type w:val="continuous"/>
          <w:pgSz w:w="11906" w:h="16838" w:code="9"/>
          <w:pgMar w:top="1701" w:right="1304" w:bottom="1418" w:left="1304" w:header="851" w:footer="851" w:gutter="0"/>
          <w:cols w:space="720"/>
          <w:docGrid w:linePitch="360"/>
        </w:sectPr>
      </w:pPr>
    </w:p>
    <w:p w14:paraId="623BDDF7" w14:textId="77777777" w:rsidR="007C7414" w:rsidRDefault="007C7414" w:rsidP="00C35A7A">
      <w:pPr>
        <w:pStyle w:val="Body"/>
        <w:rPr>
          <w:color w:val="007B4B"/>
          <w:sz w:val="28"/>
          <w:szCs w:val="28"/>
        </w:rPr>
      </w:pPr>
      <w:r>
        <w:br w:type="page"/>
      </w:r>
    </w:p>
    <w:p w14:paraId="2DBF48E3" w14:textId="77777777" w:rsidR="007C7414" w:rsidRPr="00C45A87" w:rsidRDefault="007C7414" w:rsidP="007C7414">
      <w:pPr>
        <w:pStyle w:val="Heading2"/>
      </w:pPr>
      <w:bookmarkStart w:id="27" w:name="_Toc50713996"/>
      <w:bookmarkStart w:id="28" w:name="_Toc112765115"/>
      <w:r w:rsidRPr="00C45A87">
        <w:lastRenderedPageBreak/>
        <w:t>Changes to our membership</w:t>
      </w:r>
      <w:bookmarkEnd w:id="27"/>
      <w:bookmarkEnd w:id="28"/>
      <w:r w:rsidRPr="00C45A87">
        <w:t xml:space="preserve"> </w:t>
      </w:r>
    </w:p>
    <w:p w14:paraId="313308E8" w14:textId="212373B8" w:rsidR="00AC4CDB" w:rsidRPr="00C45A87" w:rsidRDefault="00AC4CDB" w:rsidP="00AC4CDB">
      <w:pPr>
        <w:pStyle w:val="Heading3"/>
      </w:pPr>
      <w:r>
        <w:t>Chief Psychiatrist nominee</w:t>
      </w:r>
    </w:p>
    <w:p w14:paraId="0DE96D79" w14:textId="77777777" w:rsidR="00AC4CDB" w:rsidRPr="005F4155" w:rsidRDefault="00AC4CDB" w:rsidP="00AC4CDB">
      <w:pPr>
        <w:pStyle w:val="Bullet1"/>
      </w:pPr>
      <w:r w:rsidRPr="005F4155">
        <w:t>Associate Professor Peter Burnett resigned on 31 August 2021 after serving one term.</w:t>
      </w:r>
    </w:p>
    <w:p w14:paraId="74CDBBD2" w14:textId="77777777" w:rsidR="00232F40" w:rsidRDefault="00232F40" w:rsidP="005F4155">
      <w:pPr>
        <w:pStyle w:val="Body"/>
      </w:pPr>
      <w:bookmarkStart w:id="29" w:name="_Hlk100311546"/>
    </w:p>
    <w:p w14:paraId="7833EF87" w14:textId="681B2AC4" w:rsidR="007C7414" w:rsidRPr="00C45A87" w:rsidRDefault="0034449F" w:rsidP="007C7414">
      <w:pPr>
        <w:pStyle w:val="Heading3"/>
      </w:pPr>
      <w:r>
        <w:br/>
      </w:r>
      <w:r w:rsidR="007C7414" w:rsidRPr="00C45A87">
        <w:t>Psychiatrist member</w:t>
      </w:r>
    </w:p>
    <w:p w14:paraId="513ABA7B" w14:textId="1B3A1C5C" w:rsidR="001F48B0" w:rsidRDefault="00D3171E" w:rsidP="0034449F">
      <w:pPr>
        <w:pStyle w:val="Bullet1"/>
      </w:pPr>
      <w:r>
        <w:t>Dr Dianne Neill resigned on 12 April 2021 after servi</w:t>
      </w:r>
      <w:r w:rsidR="001028DF">
        <w:t>ng</w:t>
      </w:r>
      <w:r>
        <w:t xml:space="preserve"> three terms.</w:t>
      </w:r>
      <w:bookmarkEnd w:id="29"/>
    </w:p>
    <w:p w14:paraId="0DD3DD30" w14:textId="754481A2" w:rsidR="001F48B0" w:rsidRPr="00C45A87" w:rsidRDefault="001F48B0" w:rsidP="001F48B0">
      <w:pPr>
        <w:pStyle w:val="Heading3"/>
      </w:pPr>
      <w:r>
        <w:t>Community</w:t>
      </w:r>
      <w:r w:rsidRPr="00C45A87">
        <w:t xml:space="preserve"> member</w:t>
      </w:r>
    </w:p>
    <w:p w14:paraId="13D92826" w14:textId="75F33FC7" w:rsidR="001F48B0" w:rsidRDefault="001028DF" w:rsidP="001F48B0">
      <w:pPr>
        <w:pStyle w:val="Bullet1"/>
      </w:pPr>
      <w:r>
        <w:t>Ms Patricia Harper</w:t>
      </w:r>
      <w:r w:rsidR="001F48B0">
        <w:t xml:space="preserve"> resigned on 1</w:t>
      </w:r>
      <w:r w:rsidR="00232F40">
        <w:t xml:space="preserve"> February </w:t>
      </w:r>
      <w:r w:rsidR="001F48B0">
        <w:t>2021 after servi</w:t>
      </w:r>
      <w:r>
        <w:t>ng</w:t>
      </w:r>
      <w:r w:rsidR="001F48B0">
        <w:t xml:space="preserve"> three terms.</w:t>
      </w:r>
    </w:p>
    <w:p w14:paraId="385A8745" w14:textId="3F2A34DC" w:rsidR="001F48B0" w:rsidRDefault="001F48B0" w:rsidP="00D3171E">
      <w:pPr>
        <w:pStyle w:val="Bullet1"/>
        <w:numPr>
          <w:ilvl w:val="0"/>
          <w:numId w:val="0"/>
        </w:numPr>
        <w:ind w:left="284" w:hanging="284"/>
        <w:sectPr w:rsidR="001F48B0" w:rsidSect="00717AE8">
          <w:type w:val="continuous"/>
          <w:pgSz w:w="11906" w:h="16838" w:code="9"/>
          <w:pgMar w:top="1701" w:right="1304" w:bottom="1418" w:left="1304" w:header="851" w:footer="851" w:gutter="0"/>
          <w:cols w:num="2" w:space="720"/>
          <w:docGrid w:linePitch="360"/>
        </w:sectPr>
      </w:pPr>
    </w:p>
    <w:p w14:paraId="04043850" w14:textId="11BAFD38" w:rsidR="007C7414" w:rsidRPr="00C35A7A" w:rsidRDefault="007C7414" w:rsidP="00C35A7A">
      <w:pPr>
        <w:pStyle w:val="Body"/>
      </w:pPr>
      <w:r>
        <w:br w:type="page"/>
      </w:r>
    </w:p>
    <w:p w14:paraId="30F10B29" w14:textId="77777777" w:rsidR="007C7414" w:rsidRDefault="007C7414" w:rsidP="007C7414">
      <w:pPr>
        <w:pStyle w:val="Heading1"/>
      </w:pPr>
      <w:bookmarkStart w:id="30" w:name="_Toc50713997"/>
      <w:bookmarkStart w:id="31" w:name="_Toc112765116"/>
      <w:r>
        <w:lastRenderedPageBreak/>
        <w:t>The leave framework</w:t>
      </w:r>
      <w:bookmarkEnd w:id="30"/>
      <w:bookmarkEnd w:id="31"/>
      <w:r>
        <w:t xml:space="preserve"> </w:t>
      </w:r>
    </w:p>
    <w:p w14:paraId="2A460348" w14:textId="77777777" w:rsidR="007C7414" w:rsidRDefault="007C7414" w:rsidP="007C7414">
      <w:pPr>
        <w:pStyle w:val="Heading2"/>
        <w:sectPr w:rsidR="007C7414" w:rsidSect="00717AE8">
          <w:type w:val="continuous"/>
          <w:pgSz w:w="11906" w:h="16838" w:code="9"/>
          <w:pgMar w:top="1701" w:right="1304" w:bottom="1418" w:left="1304" w:header="851" w:footer="851" w:gutter="0"/>
          <w:cols w:space="720"/>
          <w:docGrid w:linePitch="360"/>
        </w:sectPr>
      </w:pPr>
    </w:p>
    <w:p w14:paraId="5AF89D66" w14:textId="77777777" w:rsidR="007C7414" w:rsidRDefault="007C7414" w:rsidP="007C7414">
      <w:pPr>
        <w:pStyle w:val="Heading2"/>
      </w:pPr>
      <w:bookmarkStart w:id="32" w:name="_Toc50713998"/>
      <w:bookmarkStart w:id="33" w:name="_Toc112765117"/>
      <w:r>
        <w:t>On-ground leave and limited off-ground leave</w:t>
      </w:r>
      <w:bookmarkEnd w:id="32"/>
      <w:bookmarkEnd w:id="33"/>
    </w:p>
    <w:p w14:paraId="0EBB2D65" w14:textId="77777777" w:rsidR="007C7414" w:rsidRDefault="007C7414" w:rsidP="001654E6">
      <w:pPr>
        <w:pStyle w:val="Body"/>
      </w:pPr>
      <w:r>
        <w:t>The panel has jurisdiction under the Act to grant on-ground and limited off-ground leave to forensic patients and forensic residents.</w:t>
      </w:r>
    </w:p>
    <w:p w14:paraId="3DC93F47" w14:textId="77777777" w:rsidR="007C7414" w:rsidRDefault="007C7414" w:rsidP="001654E6">
      <w:pPr>
        <w:pStyle w:val="Body"/>
      </w:pPr>
      <w:r>
        <w:t>The maximum period for which on-ground and limited off-ground leave can be granted is six months. At the end of this period, a patient or resident may reapply to the panel.</w:t>
      </w:r>
    </w:p>
    <w:p w14:paraId="6C8D5A7C" w14:textId="77777777" w:rsidR="007C7414" w:rsidRPr="005F4155" w:rsidRDefault="007C7414" w:rsidP="007C7414">
      <w:pPr>
        <w:pStyle w:val="Heading3"/>
      </w:pPr>
      <w:r w:rsidRPr="005F4155">
        <w:t>On-ground leave</w:t>
      </w:r>
    </w:p>
    <w:p w14:paraId="05D54322" w14:textId="77777777" w:rsidR="007C7414" w:rsidRPr="005F4155" w:rsidRDefault="007C7414" w:rsidP="001654E6">
      <w:pPr>
        <w:pStyle w:val="Body"/>
      </w:pPr>
      <w:r w:rsidRPr="005F4155">
        <w:t xml:space="preserve">On-ground leave allows forensic patients and residents to be absent from the place of custody but within a defined area around the place of custody, known as ‘the </w:t>
      </w:r>
      <w:proofErr w:type="gramStart"/>
      <w:r w:rsidRPr="005F4155">
        <w:t>surrounds’</w:t>
      </w:r>
      <w:proofErr w:type="gramEnd"/>
      <w:r w:rsidRPr="005F4155">
        <w:t>.</w:t>
      </w:r>
    </w:p>
    <w:p w14:paraId="617D1B08" w14:textId="7D750BEE" w:rsidR="007C7414" w:rsidRDefault="007C7414" w:rsidP="001654E6">
      <w:pPr>
        <w:pStyle w:val="Body"/>
      </w:pPr>
      <w:r w:rsidRPr="005F4155">
        <w:t xml:space="preserve">Forensic residents at the Long-Term Residential Program in Bundoora make extensive use of on-ground leave. Forensic patients at the Thomas </w:t>
      </w:r>
      <w:proofErr w:type="spellStart"/>
      <w:r w:rsidRPr="005F4155">
        <w:t>Embling</w:t>
      </w:r>
      <w:proofErr w:type="spellEnd"/>
      <w:r w:rsidRPr="005F4155">
        <w:t xml:space="preserve"> Hospital campus of </w:t>
      </w:r>
      <w:proofErr w:type="spellStart"/>
      <w:r w:rsidRPr="005F4155">
        <w:t>Forensicare</w:t>
      </w:r>
      <w:proofErr w:type="spellEnd"/>
      <w:r w:rsidRPr="005F4155">
        <w:t xml:space="preserve"> and forensic residents at</w:t>
      </w:r>
      <w:r w:rsidR="00B07A7E">
        <w:t xml:space="preserve"> the</w:t>
      </w:r>
      <w:r w:rsidRPr="005F4155">
        <w:t xml:space="preserve"> </w:t>
      </w:r>
      <w:r w:rsidR="00B07A7E" w:rsidRPr="00482D8D">
        <w:t xml:space="preserve">Intensive Residential Treatment Program </w:t>
      </w:r>
      <w:r w:rsidRPr="005F4155">
        <w:t xml:space="preserve">do not require on-ground leave because there are </w:t>
      </w:r>
      <w:r w:rsidR="00274A05">
        <w:t>enough</w:t>
      </w:r>
      <w:r w:rsidR="00274A05" w:rsidRPr="005F4155">
        <w:t xml:space="preserve"> </w:t>
      </w:r>
      <w:r w:rsidRPr="005F4155">
        <w:t>grounds within the secure perimeter. Accordingly, no grounds have been declared under s</w:t>
      </w:r>
      <w:r w:rsidR="00B07A7E">
        <w:t>ection</w:t>
      </w:r>
      <w:r w:rsidRPr="005F4155">
        <w:t xml:space="preserve"> 52 of the Act in relation to Thomas </w:t>
      </w:r>
      <w:proofErr w:type="spellStart"/>
      <w:r w:rsidRPr="005F4155">
        <w:t>Embling</w:t>
      </w:r>
      <w:proofErr w:type="spellEnd"/>
      <w:r w:rsidRPr="005F4155">
        <w:t xml:space="preserve"> Hospital or </w:t>
      </w:r>
      <w:r w:rsidR="00AF39C8" w:rsidRPr="005F4155">
        <w:t>FRS</w:t>
      </w:r>
      <w:r w:rsidRPr="005F4155">
        <w:t>.</w:t>
      </w:r>
    </w:p>
    <w:p w14:paraId="1782FE24" w14:textId="77777777" w:rsidR="007C7414" w:rsidRDefault="007C7414" w:rsidP="007C7414">
      <w:pPr>
        <w:pStyle w:val="Heading3"/>
      </w:pPr>
      <w:r>
        <w:t>Limited off-ground leave</w:t>
      </w:r>
    </w:p>
    <w:p w14:paraId="175C64B3" w14:textId="5096B8A6" w:rsidR="007C7414" w:rsidRDefault="007C7414" w:rsidP="001654E6">
      <w:pPr>
        <w:pStyle w:val="Body"/>
      </w:pPr>
      <w:r>
        <w:t>Limited off-ground leave permits patients and residents to be absent from the place of custody between 6</w:t>
      </w:r>
      <w:r w:rsidR="00B07A7E">
        <w:t>:</w:t>
      </w:r>
      <w:r>
        <w:t>00 am and 9</w:t>
      </w:r>
      <w:r w:rsidR="00B07A7E">
        <w:t>:</w:t>
      </w:r>
      <w:r>
        <w:t>00 pm, or outside those hours for a maximum of three days in any seven-day period.</w:t>
      </w:r>
    </w:p>
    <w:p w14:paraId="4E8FF4A7" w14:textId="77777777" w:rsidR="007C7414" w:rsidRDefault="007C7414" w:rsidP="007C7414">
      <w:pPr>
        <w:pStyle w:val="Heading2"/>
      </w:pPr>
      <w:bookmarkStart w:id="34" w:name="_Toc50713999"/>
      <w:bookmarkStart w:id="35" w:name="_Toc112765118"/>
      <w:r>
        <w:t>Criteria for granting leave</w:t>
      </w:r>
      <w:bookmarkEnd w:id="34"/>
      <w:bookmarkEnd w:id="35"/>
    </w:p>
    <w:p w14:paraId="03A98B68" w14:textId="77777777" w:rsidR="007C7414" w:rsidRDefault="007C7414" w:rsidP="001654E6">
      <w:pPr>
        <w:pStyle w:val="Body"/>
      </w:pPr>
      <w:r>
        <w:t>The panel may grant on-ground or limited off-ground leave if it is satisfied that both:</w:t>
      </w:r>
    </w:p>
    <w:p w14:paraId="1A55B501" w14:textId="77777777" w:rsidR="007C7414" w:rsidRDefault="007C7414" w:rsidP="001654E6">
      <w:pPr>
        <w:pStyle w:val="Bullet1"/>
      </w:pPr>
      <w:r>
        <w:t>the proposed leave will contribute to the patient’s or resident’s rehabilitation</w:t>
      </w:r>
    </w:p>
    <w:p w14:paraId="650D9EE2" w14:textId="77777777" w:rsidR="007C7414" w:rsidRDefault="007C7414" w:rsidP="001654E6">
      <w:pPr>
        <w:pStyle w:val="Bullet1"/>
      </w:pPr>
      <w:r>
        <w:t xml:space="preserve">the safety of the person or members of the public will not be seriously endangered </w:t>
      </w:r>
      <w:proofErr w:type="gramStart"/>
      <w:r>
        <w:t>as a result of</w:t>
      </w:r>
      <w:proofErr w:type="gramEnd"/>
      <w:r>
        <w:t xml:space="preserve"> the patient or resident being allowed leave.</w:t>
      </w:r>
    </w:p>
    <w:p w14:paraId="569534CB" w14:textId="77777777" w:rsidR="007C7414" w:rsidRDefault="007C7414" w:rsidP="008F3F0E">
      <w:pPr>
        <w:pStyle w:val="Bodyafterbullets"/>
      </w:pPr>
      <w:r>
        <w:t>In determining whether to grant an application for leave or variation of leave, the panel must consider:</w:t>
      </w:r>
    </w:p>
    <w:p w14:paraId="351730C7" w14:textId="77777777" w:rsidR="007C7414" w:rsidRDefault="007C7414" w:rsidP="001654E6">
      <w:pPr>
        <w:pStyle w:val="Bullet1"/>
      </w:pPr>
      <w:r>
        <w:t>the person’s current mental condition or pattern of behaviour</w:t>
      </w:r>
    </w:p>
    <w:p w14:paraId="55B724BF" w14:textId="77777777" w:rsidR="007C7414" w:rsidRDefault="007C7414" w:rsidP="001654E6">
      <w:pPr>
        <w:pStyle w:val="Bullet1"/>
      </w:pPr>
      <w:r>
        <w:t>the person’s clinical history and social circumstances</w:t>
      </w:r>
    </w:p>
    <w:p w14:paraId="6E09A726" w14:textId="77777777" w:rsidR="007C7414" w:rsidRDefault="007C7414" w:rsidP="001654E6">
      <w:pPr>
        <w:pStyle w:val="Bullet1"/>
      </w:pPr>
      <w:r>
        <w:t>the person’s applicant profile and leave plan or statement, prepared in accordance with the Act.</w:t>
      </w:r>
    </w:p>
    <w:p w14:paraId="035E4F00" w14:textId="77777777" w:rsidR="007C7414" w:rsidRDefault="007C7414" w:rsidP="007C7414">
      <w:pPr>
        <w:pStyle w:val="Heading2"/>
      </w:pPr>
      <w:bookmarkStart w:id="36" w:name="_Toc50714000"/>
      <w:bookmarkStart w:id="37" w:name="_Toc112765119"/>
      <w:r>
        <w:t>Conditions attached to leave</w:t>
      </w:r>
      <w:bookmarkEnd w:id="36"/>
      <w:bookmarkEnd w:id="37"/>
    </w:p>
    <w:p w14:paraId="54095F95" w14:textId="77777777" w:rsidR="007C7414" w:rsidRDefault="007C7414" w:rsidP="001654E6">
      <w:pPr>
        <w:pStyle w:val="Body"/>
      </w:pPr>
      <w:r>
        <w:t>The panel can place any conditions on leave that it considers appropriate. Conditions commonly relate to:</w:t>
      </w:r>
    </w:p>
    <w:p w14:paraId="06A4B3E5" w14:textId="77777777" w:rsidR="007C7414" w:rsidRDefault="007C7414" w:rsidP="001654E6">
      <w:pPr>
        <w:pStyle w:val="Bullet1"/>
      </w:pPr>
      <w:r>
        <w:t>how many, if any, escorts are required</w:t>
      </w:r>
    </w:p>
    <w:p w14:paraId="779606B8" w14:textId="77777777" w:rsidR="007C7414" w:rsidRDefault="007C7414" w:rsidP="001654E6">
      <w:pPr>
        <w:pStyle w:val="Bullet1"/>
      </w:pPr>
      <w:r>
        <w:t>the duration and frequency of leave</w:t>
      </w:r>
    </w:p>
    <w:p w14:paraId="518CB954" w14:textId="77777777" w:rsidR="007C7414" w:rsidRDefault="007C7414" w:rsidP="001654E6">
      <w:pPr>
        <w:pStyle w:val="Bullet1"/>
      </w:pPr>
      <w:r>
        <w:t>where a patient or resident may go (or where they may not go)</w:t>
      </w:r>
    </w:p>
    <w:p w14:paraId="1EAEA85B" w14:textId="77777777" w:rsidR="007C7414" w:rsidRDefault="007C7414" w:rsidP="001654E6">
      <w:pPr>
        <w:pStyle w:val="Bullet1"/>
      </w:pPr>
      <w:r>
        <w:t>the people a patient or resident can meet while on leave</w:t>
      </w:r>
    </w:p>
    <w:p w14:paraId="2D7D608F" w14:textId="77777777" w:rsidR="007C7414" w:rsidRDefault="007C7414" w:rsidP="001654E6">
      <w:pPr>
        <w:pStyle w:val="Bullet1"/>
      </w:pPr>
      <w:r>
        <w:t>how a patient or resident is to travel to their leave destination</w:t>
      </w:r>
    </w:p>
    <w:p w14:paraId="3DEE1BF3" w14:textId="77777777" w:rsidR="007C7414" w:rsidRDefault="007C7414" w:rsidP="001654E6">
      <w:pPr>
        <w:pStyle w:val="Bullet1"/>
      </w:pPr>
      <w:r>
        <w:t>drug and alcohol testing following leave.</w:t>
      </w:r>
    </w:p>
    <w:p w14:paraId="72B3167C" w14:textId="77777777" w:rsidR="007C7414" w:rsidRDefault="007C7414" w:rsidP="00C35A7A">
      <w:pPr>
        <w:pStyle w:val="Body"/>
        <w:sectPr w:rsidR="007C7414" w:rsidSect="00717AE8">
          <w:type w:val="continuous"/>
          <w:pgSz w:w="11906" w:h="16838" w:code="9"/>
          <w:pgMar w:top="1701" w:right="1304" w:bottom="1418" w:left="1304" w:header="851" w:footer="851" w:gutter="0"/>
          <w:cols w:num="2" w:space="720"/>
          <w:docGrid w:linePitch="360"/>
        </w:sectPr>
      </w:pPr>
    </w:p>
    <w:p w14:paraId="5B7291C0" w14:textId="77777777" w:rsidR="007C7414" w:rsidRDefault="007C7414" w:rsidP="00C35A7A">
      <w:pPr>
        <w:pStyle w:val="Body"/>
      </w:pPr>
      <w:r>
        <w:br w:type="page"/>
      </w:r>
    </w:p>
    <w:p w14:paraId="554E5295" w14:textId="77777777" w:rsidR="007C7414" w:rsidRDefault="007C7414" w:rsidP="007C7414">
      <w:pPr>
        <w:pStyle w:val="Heading1"/>
      </w:pPr>
      <w:bookmarkStart w:id="38" w:name="_Toc50714001"/>
      <w:bookmarkStart w:id="39" w:name="_Toc112765120"/>
      <w:r>
        <w:lastRenderedPageBreak/>
        <w:t>Purpose of leave</w:t>
      </w:r>
      <w:bookmarkEnd w:id="38"/>
      <w:bookmarkEnd w:id="39"/>
      <w:r>
        <w:t xml:space="preserve"> </w:t>
      </w:r>
    </w:p>
    <w:p w14:paraId="38C3042F" w14:textId="77777777" w:rsidR="007C7414" w:rsidRDefault="007C7414" w:rsidP="001654E6">
      <w:pPr>
        <w:pStyle w:val="Body"/>
        <w:sectPr w:rsidR="007C7414" w:rsidSect="00717AE8">
          <w:type w:val="continuous"/>
          <w:pgSz w:w="11906" w:h="16838" w:code="9"/>
          <w:pgMar w:top="1701" w:right="1304" w:bottom="1418" w:left="1304" w:header="851" w:footer="851" w:gutter="0"/>
          <w:cols w:space="720"/>
          <w:docGrid w:linePitch="360"/>
        </w:sectPr>
      </w:pPr>
    </w:p>
    <w:p w14:paraId="2C8441B0" w14:textId="77777777" w:rsidR="007C7414" w:rsidRDefault="007C7414" w:rsidP="001654E6">
      <w:pPr>
        <w:pStyle w:val="Body"/>
      </w:pPr>
      <w:r>
        <w:t>The purpose of leave is to assist the rehabilitation process and provide a gradual progression towards a return to community living that is consistent with the needs of the individual and with community safety.</w:t>
      </w:r>
    </w:p>
    <w:p w14:paraId="68D8C2C5" w14:textId="4136A15B" w:rsidR="007C7414" w:rsidRDefault="007C7414" w:rsidP="001654E6">
      <w:pPr>
        <w:pStyle w:val="Body"/>
      </w:pPr>
      <w:r>
        <w:t xml:space="preserve">Patients and residents can apply to the panel to </w:t>
      </w:r>
      <w:r w:rsidR="00CC41A8">
        <w:t xml:space="preserve">take part </w:t>
      </w:r>
      <w:r>
        <w:t>in a broad range of activities. All leave must form part of an overarching treatment and recovery plan. Common purposes of leave granted include leave to:</w:t>
      </w:r>
    </w:p>
    <w:p w14:paraId="5EB4E47E" w14:textId="77777777" w:rsidR="007C7414" w:rsidRPr="00C17B0C" w:rsidRDefault="007C7414" w:rsidP="001654E6">
      <w:pPr>
        <w:pStyle w:val="Bullet1"/>
      </w:pPr>
      <w:r w:rsidRPr="00C17B0C">
        <w:t xml:space="preserve">attend medical, legal, </w:t>
      </w:r>
      <w:proofErr w:type="gramStart"/>
      <w:r w:rsidRPr="00C17B0C">
        <w:t>dental</w:t>
      </w:r>
      <w:proofErr w:type="gramEnd"/>
      <w:r w:rsidRPr="00C17B0C">
        <w:t xml:space="preserve"> or allied health appointments</w:t>
      </w:r>
    </w:p>
    <w:p w14:paraId="5CAEA950" w14:textId="77777777" w:rsidR="007C7414" w:rsidRPr="00C17B0C" w:rsidRDefault="007C7414" w:rsidP="001654E6">
      <w:pPr>
        <w:pStyle w:val="Bullet1"/>
      </w:pPr>
      <w:r w:rsidRPr="00C17B0C">
        <w:t xml:space="preserve">undertake activities of daily living such as personal shopping, </w:t>
      </w:r>
      <w:proofErr w:type="gramStart"/>
      <w:r w:rsidRPr="00C17B0C">
        <w:t>banking</w:t>
      </w:r>
      <w:proofErr w:type="gramEnd"/>
      <w:r w:rsidRPr="00C17B0C">
        <w:t xml:space="preserve"> and exercise</w:t>
      </w:r>
    </w:p>
    <w:p w14:paraId="33A23F59" w14:textId="77777777" w:rsidR="007C7414" w:rsidRPr="00C17B0C" w:rsidRDefault="007C7414" w:rsidP="001654E6">
      <w:pPr>
        <w:pStyle w:val="Bullet1"/>
      </w:pPr>
      <w:r w:rsidRPr="00C17B0C">
        <w:t>build or maintain relationships with family and friends in the community</w:t>
      </w:r>
    </w:p>
    <w:p w14:paraId="726518A3" w14:textId="77777777" w:rsidR="007C7414" w:rsidRPr="00C17B0C" w:rsidRDefault="007C7414" w:rsidP="001654E6">
      <w:pPr>
        <w:pStyle w:val="Bullet1"/>
      </w:pPr>
      <w:r w:rsidRPr="00C17B0C">
        <w:t xml:space="preserve">participate in therapeutic and rehabilitation groups, </w:t>
      </w:r>
      <w:proofErr w:type="gramStart"/>
      <w:r w:rsidRPr="00C17B0C">
        <w:t>activities</w:t>
      </w:r>
      <w:proofErr w:type="gramEnd"/>
      <w:r w:rsidRPr="00C17B0C">
        <w:t xml:space="preserve"> or programs</w:t>
      </w:r>
    </w:p>
    <w:p w14:paraId="2B6F2738" w14:textId="77777777" w:rsidR="007C7414" w:rsidRPr="00C17B0C" w:rsidRDefault="007C7414" w:rsidP="001654E6">
      <w:pPr>
        <w:pStyle w:val="Bullet1"/>
      </w:pPr>
      <w:r w:rsidRPr="00C17B0C">
        <w:t xml:space="preserve">attend educational and vocational activities, </w:t>
      </w:r>
      <w:proofErr w:type="gramStart"/>
      <w:r w:rsidRPr="00C17B0C">
        <w:t>groups</w:t>
      </w:r>
      <w:proofErr w:type="gramEnd"/>
      <w:r w:rsidRPr="00C17B0C">
        <w:t xml:space="preserve"> or courses</w:t>
      </w:r>
    </w:p>
    <w:p w14:paraId="62404883" w14:textId="77777777" w:rsidR="007C7414" w:rsidRDefault="007C7414" w:rsidP="001654E6">
      <w:pPr>
        <w:pStyle w:val="Bullet1"/>
      </w:pPr>
      <w:r w:rsidRPr="00C17B0C">
        <w:t>participate in or seek vo</w:t>
      </w:r>
      <w:r>
        <w:t>luntary and/or paid employment.</w:t>
      </w:r>
    </w:p>
    <w:p w14:paraId="572ABA22" w14:textId="77777777" w:rsidR="007C7414" w:rsidRDefault="007C7414" w:rsidP="00ED0D8A">
      <w:pPr>
        <w:pStyle w:val="Heading2"/>
        <w:spacing w:before="240"/>
      </w:pPr>
      <w:bookmarkStart w:id="40" w:name="_Toc50714002"/>
      <w:bookmarkStart w:id="41" w:name="_Toc112765121"/>
      <w:r>
        <w:t>Progression of leave</w:t>
      </w:r>
      <w:bookmarkEnd w:id="40"/>
      <w:bookmarkEnd w:id="41"/>
    </w:p>
    <w:p w14:paraId="1D337D73" w14:textId="77777777" w:rsidR="007C7414" w:rsidRDefault="007C7414" w:rsidP="001654E6">
      <w:pPr>
        <w:pStyle w:val="Body"/>
      </w:pPr>
      <w:r>
        <w:t>The panel takes a graduated approach to granting leave. Initially, a patient or resident is granted a small amount of leave and is escorted by two or three staff members. This could include leave to attend medical appointments or may allow a patient or resident to attend a nearby facility (such as a park or a café) for one hour a week.</w:t>
      </w:r>
    </w:p>
    <w:p w14:paraId="5B60691C" w14:textId="67D8ECDC" w:rsidR="007C7414" w:rsidRDefault="007C7414" w:rsidP="001654E6">
      <w:pPr>
        <w:pStyle w:val="Body"/>
      </w:pPr>
      <w:r>
        <w:t xml:space="preserve">If a patient or resident can successfully participate in leave over a sustained period, the panel may decrease the number of escorts and increase the number of approved locations and purposes, as well as the duration, of further leave. This process allows patients or residents to gradually increase their participation in a wide variety of activities that form part of everyday living to prepare </w:t>
      </w:r>
      <w:r>
        <w:t>them for release back into the community. This slow approach to leave allows for a steady reintroduction into the community and provides staff with a valuable opportunity to monitor how the person copes and adapts in a community setting.</w:t>
      </w:r>
    </w:p>
    <w:p w14:paraId="1CAD4A30" w14:textId="0B5C5E29" w:rsidR="007C7414" w:rsidRDefault="007C7414" w:rsidP="001654E6">
      <w:pPr>
        <w:pStyle w:val="Body"/>
      </w:pPr>
      <w:r>
        <w:t>A patient’s or resident’s progression depends on individual circumstances. The progression outlined above may not be the path followed by all patients and residents, and some may move backwards and forwards between various stages of this process, depending on their progress and response to treatment.</w:t>
      </w:r>
    </w:p>
    <w:p w14:paraId="3F03E64F" w14:textId="77777777" w:rsidR="007C7414" w:rsidRDefault="007C7414" w:rsidP="00ED0D8A">
      <w:pPr>
        <w:pStyle w:val="Heading2"/>
        <w:spacing w:before="240"/>
      </w:pPr>
      <w:bookmarkStart w:id="42" w:name="_Toc50714003"/>
      <w:bookmarkStart w:id="43" w:name="_Toc112765122"/>
      <w:r>
        <w:t>Suspension of on-ground and limited off-ground leave</w:t>
      </w:r>
      <w:bookmarkEnd w:id="42"/>
      <w:bookmarkEnd w:id="43"/>
    </w:p>
    <w:p w14:paraId="13A73A7F" w14:textId="77777777" w:rsidR="007C7414" w:rsidRDefault="007C7414" w:rsidP="001654E6">
      <w:pPr>
        <w:pStyle w:val="Body"/>
      </w:pPr>
      <w:r>
        <w:t>Regular monitoring and review of leave take place to ensure the safety of each patient or resident and members of the public are not seriously endangered. Before forensic residents or patients may access leave granted by the panel, they are subject to clinical assessment.</w:t>
      </w:r>
    </w:p>
    <w:p w14:paraId="117BCCCB" w14:textId="5A88D470" w:rsidR="007C7414" w:rsidRDefault="007C7414" w:rsidP="001654E6">
      <w:pPr>
        <w:pStyle w:val="Body"/>
      </w:pPr>
      <w:r>
        <w:t>The Act contains provisions that allow the Chief Psychiatrist (in the case of patients) and the Secretary of the Department of Families</w:t>
      </w:r>
      <w:r w:rsidR="00064D22">
        <w:t>,</w:t>
      </w:r>
      <w:r>
        <w:t xml:space="preserve"> Fairness and Housing (in the case of residents) to suspend leave granted by the panel if they are satisfied that the safety of the person or members of the public will be seriously endangered if leave is not suspended. The panel is required to record and report any suspensions of leave.</w:t>
      </w:r>
    </w:p>
    <w:p w14:paraId="556C3321" w14:textId="0C6D977D" w:rsidR="007C7414" w:rsidRDefault="007C7414" w:rsidP="001654E6">
      <w:pPr>
        <w:pStyle w:val="Body"/>
        <w:sectPr w:rsidR="007C7414" w:rsidSect="00717AE8">
          <w:type w:val="continuous"/>
          <w:pgSz w:w="11906" w:h="16838" w:code="9"/>
          <w:pgMar w:top="1701" w:right="1304" w:bottom="1418" w:left="1304" w:header="851" w:footer="851" w:gutter="0"/>
          <w:cols w:num="2" w:space="720"/>
          <w:docGrid w:linePitch="360"/>
        </w:sectPr>
      </w:pPr>
      <w:r w:rsidRPr="00CC01C7">
        <w:t>In 202</w:t>
      </w:r>
      <w:r w:rsidR="009C0B7B" w:rsidRPr="005F4155">
        <w:t>1</w:t>
      </w:r>
      <w:r w:rsidRPr="00CC01C7">
        <w:t xml:space="preserve"> </w:t>
      </w:r>
      <w:r w:rsidR="00064D22" w:rsidRPr="00CC01C7">
        <w:t>the Secretary</w:t>
      </w:r>
      <w:r w:rsidR="00064D22" w:rsidRPr="00F27736">
        <w:t xml:space="preserve"> did not</w:t>
      </w:r>
      <w:r w:rsidR="00064D22" w:rsidRPr="00CC01C7">
        <w:t xml:space="preserve"> suspend leave </w:t>
      </w:r>
      <w:r w:rsidRPr="00CC01C7">
        <w:t xml:space="preserve">for </w:t>
      </w:r>
      <w:r w:rsidR="00064D22" w:rsidRPr="00CC01C7">
        <w:t xml:space="preserve">any </w:t>
      </w:r>
      <w:r w:rsidRPr="00CC01C7">
        <w:t>residents.</w:t>
      </w:r>
      <w:r>
        <w:t xml:space="preserve"> </w:t>
      </w:r>
      <w:r w:rsidRPr="00CC01C7">
        <w:t xml:space="preserve">There were </w:t>
      </w:r>
      <w:r w:rsidR="005F0A75">
        <w:t>four</w:t>
      </w:r>
      <w:r w:rsidR="00BC6D74" w:rsidRPr="00CC01C7">
        <w:t xml:space="preserve"> </w:t>
      </w:r>
      <w:r w:rsidRPr="00CC01C7">
        <w:t>instances of leave being partially or wholly suspended by the Chief Psychiatrist during 202</w:t>
      </w:r>
      <w:r w:rsidR="008C7CED" w:rsidRPr="00CC01C7">
        <w:t>1</w:t>
      </w:r>
      <w:r>
        <w:t>.</w:t>
      </w:r>
      <w:r w:rsidR="00E06678">
        <w:t xml:space="preserve"> </w:t>
      </w:r>
      <w:r w:rsidR="00467A79">
        <w:t xml:space="preserve">Due to the continued </w:t>
      </w:r>
      <w:r w:rsidR="00550EC0">
        <w:t>COVID-19 restrictions and stay-at-home</w:t>
      </w:r>
      <w:r w:rsidR="00A02B12">
        <w:t xml:space="preserve"> </w:t>
      </w:r>
      <w:r w:rsidR="00550EC0">
        <w:t xml:space="preserve">orders </w:t>
      </w:r>
      <w:r w:rsidR="00A02B12">
        <w:t>in 2021,</w:t>
      </w:r>
      <w:r w:rsidR="003A687D">
        <w:t xml:space="preserve"> </w:t>
      </w:r>
      <w:r w:rsidR="00CB406B">
        <w:t>some</w:t>
      </w:r>
      <w:r w:rsidR="00550EC0">
        <w:t xml:space="preserve"> s</w:t>
      </w:r>
      <w:r>
        <w:t>pecific leave</w:t>
      </w:r>
      <w:r w:rsidR="00550EC0">
        <w:t xml:space="preserve"> for</w:t>
      </w:r>
      <w:r>
        <w:t xml:space="preserve"> residents and patients</w:t>
      </w:r>
      <w:r w:rsidR="000C7E54">
        <w:t xml:space="preserve"> </w:t>
      </w:r>
      <w:r w:rsidR="00CC41A8">
        <w:t>could not</w:t>
      </w:r>
      <w:r w:rsidR="000C7E54">
        <w:t xml:space="preserve"> be used</w:t>
      </w:r>
      <w:r w:rsidR="00550EC0">
        <w:t>.</w:t>
      </w:r>
      <w:r>
        <w:t xml:space="preserve"> </w:t>
      </w:r>
    </w:p>
    <w:p w14:paraId="165A7570" w14:textId="77777777" w:rsidR="007C7414" w:rsidRDefault="007C7414" w:rsidP="00ED0D8A">
      <w:pPr>
        <w:pStyle w:val="Heading1"/>
      </w:pPr>
      <w:bookmarkStart w:id="44" w:name="_Toc50714004"/>
      <w:bookmarkStart w:id="45" w:name="_Toc112765123"/>
      <w:r>
        <w:lastRenderedPageBreak/>
        <w:t xml:space="preserve">The hearing </w:t>
      </w:r>
      <w:proofErr w:type="gramStart"/>
      <w:r>
        <w:t>process</w:t>
      </w:r>
      <w:bookmarkEnd w:id="44"/>
      <w:bookmarkEnd w:id="45"/>
      <w:proofErr w:type="gramEnd"/>
      <w:r>
        <w:t xml:space="preserve"> </w:t>
      </w:r>
    </w:p>
    <w:p w14:paraId="275815D1" w14:textId="77777777" w:rsidR="007C7414" w:rsidRDefault="007C7414" w:rsidP="007C7414">
      <w:pPr>
        <w:pStyle w:val="Heading2"/>
        <w:sectPr w:rsidR="007C7414" w:rsidSect="00717AE8">
          <w:type w:val="continuous"/>
          <w:pgSz w:w="11906" w:h="16838" w:code="9"/>
          <w:pgMar w:top="1701" w:right="1304" w:bottom="1418" w:left="1304" w:header="851" w:footer="851" w:gutter="0"/>
          <w:cols w:space="720"/>
          <w:docGrid w:linePitch="360"/>
        </w:sectPr>
      </w:pPr>
    </w:p>
    <w:p w14:paraId="7949BB61" w14:textId="77777777" w:rsidR="007C7414" w:rsidRDefault="007C7414" w:rsidP="007C7414">
      <w:pPr>
        <w:pStyle w:val="Heading2"/>
      </w:pPr>
      <w:bookmarkStart w:id="46" w:name="_Toc50714005"/>
      <w:bookmarkStart w:id="47" w:name="_Toc112765124"/>
      <w:r>
        <w:t>Hearings</w:t>
      </w:r>
      <w:bookmarkEnd w:id="46"/>
      <w:bookmarkEnd w:id="47"/>
    </w:p>
    <w:p w14:paraId="1CA66AE2" w14:textId="635949CF" w:rsidR="007C7414" w:rsidRDefault="007C7414" w:rsidP="001654E6">
      <w:pPr>
        <w:pStyle w:val="Body"/>
      </w:pPr>
      <w:r>
        <w:t xml:space="preserve">The panel must conduct its hearings at the place where the patient or resident is detained to enable the person to attend and participate fully in the </w:t>
      </w:r>
      <w:proofErr w:type="gramStart"/>
      <w:r>
        <w:t>proceedings, unless</w:t>
      </w:r>
      <w:proofErr w:type="gramEnd"/>
      <w:r>
        <w:t xml:space="preserve"> the president determines otherwise. </w:t>
      </w:r>
      <w:r w:rsidR="0067779E" w:rsidRPr="00FD443E">
        <w:t xml:space="preserve">Since 2020 </w:t>
      </w:r>
      <w:r w:rsidR="009C5283" w:rsidRPr="00FD443E">
        <w:t>hearings have been held online</w:t>
      </w:r>
      <w:r w:rsidR="009E5533">
        <w:t>,</w:t>
      </w:r>
      <w:r w:rsidR="009C5283" w:rsidRPr="00FD443E">
        <w:t xml:space="preserve"> </w:t>
      </w:r>
      <w:r w:rsidR="001B5EE2" w:rsidRPr="00FD443E">
        <w:t xml:space="preserve">with </w:t>
      </w:r>
      <w:r w:rsidR="00C143D7" w:rsidRPr="00FD443E">
        <w:t>the patient</w:t>
      </w:r>
      <w:r w:rsidR="00BC23D3" w:rsidRPr="00FD443E">
        <w:t xml:space="preserve">s and residents </w:t>
      </w:r>
      <w:r w:rsidR="00114217" w:rsidRPr="00FD443E">
        <w:t xml:space="preserve">attending from their corresponding </w:t>
      </w:r>
      <w:r w:rsidR="00FD443E" w:rsidRPr="00FD443E">
        <w:t>service.</w:t>
      </w:r>
    </w:p>
    <w:p w14:paraId="375F1048" w14:textId="336A6036" w:rsidR="007C7414" w:rsidRDefault="007C7414" w:rsidP="001654E6">
      <w:pPr>
        <w:pStyle w:val="Body"/>
      </w:pPr>
      <w:r w:rsidRPr="005F4155">
        <w:t>Patient hearings are generally held at</w:t>
      </w:r>
      <w:r>
        <w:t xml:space="preserve"> Thomas </w:t>
      </w:r>
      <w:proofErr w:type="spellStart"/>
      <w:r>
        <w:t>Embling</w:t>
      </w:r>
      <w:proofErr w:type="spellEnd"/>
      <w:r>
        <w:t xml:space="preserve"> Hospital and the panel is made up of:</w:t>
      </w:r>
    </w:p>
    <w:p w14:paraId="55006C20" w14:textId="77777777" w:rsidR="007C7414" w:rsidRDefault="007C7414" w:rsidP="001654E6">
      <w:pPr>
        <w:pStyle w:val="Bullet1"/>
      </w:pPr>
      <w:r>
        <w:t>a judge from the Supreme or County Court (depending on the patient’s original court of disposition)</w:t>
      </w:r>
    </w:p>
    <w:p w14:paraId="0C40FCE4" w14:textId="77777777" w:rsidR="007C7414" w:rsidRDefault="007C7414" w:rsidP="001654E6">
      <w:pPr>
        <w:pStyle w:val="Bullet1"/>
      </w:pPr>
      <w:r>
        <w:t>the Chief Psychiatrist or nominee</w:t>
      </w:r>
    </w:p>
    <w:p w14:paraId="34327492" w14:textId="77777777" w:rsidR="007C7414" w:rsidRDefault="007C7414" w:rsidP="001654E6">
      <w:pPr>
        <w:pStyle w:val="Bullet1"/>
      </w:pPr>
      <w:r>
        <w:t>a registered medical practitioner with experience in forensic psychiatry</w:t>
      </w:r>
    </w:p>
    <w:p w14:paraId="0EAED24B" w14:textId="77777777" w:rsidR="007C7414" w:rsidRDefault="007C7414" w:rsidP="001654E6">
      <w:pPr>
        <w:pStyle w:val="Bullet1"/>
      </w:pPr>
      <w:r>
        <w:t>a community member.</w:t>
      </w:r>
    </w:p>
    <w:p w14:paraId="63C64523" w14:textId="23853066" w:rsidR="007C7414" w:rsidRDefault="007C7414" w:rsidP="006510BE">
      <w:pPr>
        <w:pStyle w:val="Bodyafterbullets"/>
      </w:pPr>
      <w:r>
        <w:t xml:space="preserve">Resident hearings are held at </w:t>
      </w:r>
      <w:r w:rsidR="00751C33" w:rsidRPr="00F538AE">
        <w:t>FRS</w:t>
      </w:r>
      <w:r w:rsidR="00751C33">
        <w:t xml:space="preserve"> </w:t>
      </w:r>
      <w:r>
        <w:t>and the panel is made up of:</w:t>
      </w:r>
    </w:p>
    <w:p w14:paraId="48572AE7" w14:textId="77777777" w:rsidR="007C7414" w:rsidRDefault="007C7414" w:rsidP="001654E6">
      <w:pPr>
        <w:pStyle w:val="Bullet1"/>
      </w:pPr>
      <w:r>
        <w:t>a judge from the Supreme or County Court (depending on the resident’s original court of disposition)</w:t>
      </w:r>
    </w:p>
    <w:p w14:paraId="5315BBEE" w14:textId="77777777" w:rsidR="007C7414" w:rsidRDefault="007C7414" w:rsidP="001654E6">
      <w:pPr>
        <w:pStyle w:val="Bullet1"/>
      </w:pPr>
      <w:r>
        <w:t>a registered psychologist with experience in intellectual disability and forensic psychology</w:t>
      </w:r>
    </w:p>
    <w:p w14:paraId="03D77567" w14:textId="77777777" w:rsidR="007C7414" w:rsidRDefault="007C7414" w:rsidP="001654E6">
      <w:pPr>
        <w:pStyle w:val="Bullet1"/>
      </w:pPr>
      <w:r>
        <w:t>a community member.</w:t>
      </w:r>
    </w:p>
    <w:p w14:paraId="7BBF9F05" w14:textId="77777777" w:rsidR="007C7414" w:rsidRDefault="007C7414" w:rsidP="007C7414">
      <w:pPr>
        <w:pStyle w:val="Heading2"/>
      </w:pPr>
      <w:bookmarkStart w:id="48" w:name="_Toc50714006"/>
      <w:bookmarkStart w:id="49" w:name="_Toc112765125"/>
      <w:r>
        <w:t>Applications for leave</w:t>
      </w:r>
      <w:bookmarkEnd w:id="48"/>
      <w:bookmarkEnd w:id="49"/>
    </w:p>
    <w:p w14:paraId="01448246" w14:textId="77777777" w:rsidR="007C7414" w:rsidRDefault="007C7414" w:rsidP="001654E6">
      <w:pPr>
        <w:pStyle w:val="Body"/>
      </w:pPr>
      <w:r>
        <w:t>A forensic patient or resident may apply to the panel for on-ground and limited off-ground leave. Each type of leave can include one or more purposes of leave.</w:t>
      </w:r>
    </w:p>
    <w:p w14:paraId="3C4669DB" w14:textId="77777777" w:rsidR="007C7414" w:rsidRDefault="007C7414" w:rsidP="001654E6">
      <w:pPr>
        <w:pStyle w:val="Body"/>
      </w:pPr>
      <w:r>
        <w:t>All applications must specify:</w:t>
      </w:r>
    </w:p>
    <w:p w14:paraId="7457D9C3" w14:textId="77777777" w:rsidR="007C7414" w:rsidRDefault="007C7414" w:rsidP="001654E6">
      <w:pPr>
        <w:pStyle w:val="Bullet1"/>
      </w:pPr>
      <w:r>
        <w:t>the type of leave</w:t>
      </w:r>
    </w:p>
    <w:p w14:paraId="694A0606" w14:textId="77777777" w:rsidR="007C7414" w:rsidRDefault="007C7414" w:rsidP="001654E6">
      <w:pPr>
        <w:pStyle w:val="Bullet1"/>
      </w:pPr>
      <w:r>
        <w:t>the purpose(s) of leave (for example, grocery shopping)</w:t>
      </w:r>
    </w:p>
    <w:p w14:paraId="57D5FB81" w14:textId="77777777" w:rsidR="007C7414" w:rsidRDefault="007C7414" w:rsidP="001654E6">
      <w:pPr>
        <w:pStyle w:val="Bullet1"/>
      </w:pPr>
      <w:r>
        <w:t>the duration and frequency of each purpose (for example, two hours, once per week)</w:t>
      </w:r>
    </w:p>
    <w:p w14:paraId="471E7036" w14:textId="77777777" w:rsidR="007C7414" w:rsidRDefault="007C7414" w:rsidP="001654E6">
      <w:pPr>
        <w:pStyle w:val="Bullet1"/>
      </w:pPr>
      <w:r>
        <w:t>the destination for each purpose (for example, the name of the shopping centre)</w:t>
      </w:r>
    </w:p>
    <w:p w14:paraId="75C3941E" w14:textId="77777777" w:rsidR="007C7414" w:rsidRDefault="007C7414" w:rsidP="001654E6">
      <w:pPr>
        <w:pStyle w:val="Bullet1"/>
      </w:pPr>
      <w:r>
        <w:t>the relationship to the person’s rehabilitation (for example, to build or maintain daily living skills).</w:t>
      </w:r>
    </w:p>
    <w:p w14:paraId="6B162E32" w14:textId="77777777" w:rsidR="007C7414" w:rsidRDefault="007C7414" w:rsidP="007C7414">
      <w:pPr>
        <w:pStyle w:val="Heading2"/>
      </w:pPr>
      <w:bookmarkStart w:id="50" w:name="_Toc50714007"/>
      <w:bookmarkStart w:id="51" w:name="_Toc112765126"/>
      <w:r>
        <w:t>Supporting documentation</w:t>
      </w:r>
      <w:bookmarkEnd w:id="50"/>
      <w:bookmarkEnd w:id="51"/>
    </w:p>
    <w:p w14:paraId="4CF71233" w14:textId="77777777" w:rsidR="007C7414" w:rsidRDefault="007C7414" w:rsidP="001654E6">
      <w:pPr>
        <w:pStyle w:val="Body"/>
      </w:pPr>
      <w:r>
        <w:t>Other documentation that must be submitted to the panel includes:</w:t>
      </w:r>
    </w:p>
    <w:p w14:paraId="3D8206DE" w14:textId="77777777" w:rsidR="007C7414" w:rsidRDefault="007C7414" w:rsidP="001654E6">
      <w:pPr>
        <w:pStyle w:val="Bullet1"/>
      </w:pPr>
      <w:r>
        <w:t xml:space="preserve">an applicant </w:t>
      </w:r>
      <w:proofErr w:type="gramStart"/>
      <w:r>
        <w:t>profile</w:t>
      </w:r>
      <w:proofErr w:type="gramEnd"/>
    </w:p>
    <w:p w14:paraId="404E5268" w14:textId="77777777" w:rsidR="007C7414" w:rsidRDefault="007C7414" w:rsidP="001654E6">
      <w:pPr>
        <w:pStyle w:val="Bullet1"/>
      </w:pPr>
      <w:r>
        <w:t>a report from the consultant psychiatrist or psychologist</w:t>
      </w:r>
    </w:p>
    <w:p w14:paraId="17BC3EDE" w14:textId="77777777" w:rsidR="007C7414" w:rsidRDefault="007C7414" w:rsidP="001654E6">
      <w:pPr>
        <w:pStyle w:val="Bullet1"/>
      </w:pPr>
      <w:r>
        <w:t>a detailed leave plan prepared by the patient’s or resident’s treating team.</w:t>
      </w:r>
    </w:p>
    <w:p w14:paraId="2BC49162" w14:textId="77777777" w:rsidR="007C7414" w:rsidRDefault="007C7414" w:rsidP="006510BE">
      <w:pPr>
        <w:pStyle w:val="Bodyafterbullets"/>
      </w:pPr>
      <w:r>
        <w:t>These are described below.</w:t>
      </w:r>
    </w:p>
    <w:p w14:paraId="2F0A2210" w14:textId="77777777" w:rsidR="007C7414" w:rsidRDefault="007C7414" w:rsidP="007C7414">
      <w:pPr>
        <w:pStyle w:val="Heading3"/>
      </w:pPr>
      <w:r>
        <w:t>Applicant profile</w:t>
      </w:r>
    </w:p>
    <w:p w14:paraId="32C981E6" w14:textId="77777777" w:rsidR="007C7414" w:rsidRDefault="007C7414" w:rsidP="001654E6">
      <w:pPr>
        <w:pStyle w:val="Body"/>
      </w:pPr>
      <w:r>
        <w:t>The profile must contain the following information:</w:t>
      </w:r>
    </w:p>
    <w:p w14:paraId="77893655" w14:textId="77777777" w:rsidR="007C7414" w:rsidRDefault="007C7414" w:rsidP="001654E6">
      <w:pPr>
        <w:pStyle w:val="Bullet1"/>
      </w:pPr>
      <w:r>
        <w:t xml:space="preserve">the person’s impairment, </w:t>
      </w:r>
      <w:proofErr w:type="gramStart"/>
      <w:r>
        <w:t>condition</w:t>
      </w:r>
      <w:proofErr w:type="gramEnd"/>
      <w:r>
        <w:t xml:space="preserve"> or disability</w:t>
      </w:r>
    </w:p>
    <w:p w14:paraId="65F65CA7" w14:textId="77777777" w:rsidR="007C7414" w:rsidRDefault="007C7414" w:rsidP="001654E6">
      <w:pPr>
        <w:pStyle w:val="Bullet1"/>
      </w:pPr>
      <w:r>
        <w:t>the relationship between the impairment, condition or disability and the offending conduct</w:t>
      </w:r>
    </w:p>
    <w:p w14:paraId="374D6396" w14:textId="77777777" w:rsidR="007C7414" w:rsidRDefault="007C7414" w:rsidP="001654E6">
      <w:pPr>
        <w:pStyle w:val="Bullet1"/>
      </w:pPr>
      <w:r>
        <w:t>the person’s clinical history and social circumstances</w:t>
      </w:r>
    </w:p>
    <w:p w14:paraId="2EF24111" w14:textId="77777777" w:rsidR="007C7414" w:rsidRDefault="007C7414" w:rsidP="001654E6">
      <w:pPr>
        <w:pStyle w:val="Bullet1"/>
      </w:pPr>
      <w:r>
        <w:t>the person’s current mental state or pattern of behaviour</w:t>
      </w:r>
    </w:p>
    <w:p w14:paraId="1EB6FF45" w14:textId="77777777" w:rsidR="007C7414" w:rsidRDefault="007C7414" w:rsidP="001654E6">
      <w:pPr>
        <w:pStyle w:val="Bullet1"/>
      </w:pPr>
      <w:r>
        <w:t>the offence that led to the supervision order being made</w:t>
      </w:r>
    </w:p>
    <w:p w14:paraId="6D6BC897" w14:textId="77777777" w:rsidR="007C7414" w:rsidRDefault="007C7414" w:rsidP="001654E6">
      <w:pPr>
        <w:pStyle w:val="Bullet1"/>
      </w:pPr>
      <w:r>
        <w:t xml:space="preserve">the date of the supervision order, its nominal </w:t>
      </w:r>
      <w:proofErr w:type="gramStart"/>
      <w:r>
        <w:t>term</w:t>
      </w:r>
      <w:proofErr w:type="gramEnd"/>
      <w:r>
        <w:t xml:space="preserve"> and the day from which the nominal term had been declared to run. </w:t>
      </w:r>
    </w:p>
    <w:p w14:paraId="5AFB307B" w14:textId="77777777" w:rsidR="007C7414" w:rsidRDefault="007C7414" w:rsidP="007C7414">
      <w:pPr>
        <w:pStyle w:val="Heading3"/>
      </w:pPr>
      <w:r>
        <w:lastRenderedPageBreak/>
        <w:t>Report from the consultant psychiatrist or psychologist</w:t>
      </w:r>
    </w:p>
    <w:p w14:paraId="717FC09D" w14:textId="77777777" w:rsidR="007C7414" w:rsidRDefault="007C7414" w:rsidP="001654E6">
      <w:pPr>
        <w:pStyle w:val="Body"/>
      </w:pPr>
      <w:r>
        <w:t xml:space="preserve">This report provides information on the person’s current mental state, medication, a risk </w:t>
      </w:r>
      <w:proofErr w:type="gramStart"/>
      <w:r>
        <w:t>assessment</w:t>
      </w:r>
      <w:proofErr w:type="gramEnd"/>
      <w:r>
        <w:t xml:space="preserve"> and any conditions that the clinician recommends should be placed on the leave. The clinician will also indicate if they support all or some of the purposes of leave being applied for by the patient or resident.</w:t>
      </w:r>
    </w:p>
    <w:p w14:paraId="4D0D3062" w14:textId="77777777" w:rsidR="007C7414" w:rsidRDefault="007C7414" w:rsidP="007C7414">
      <w:pPr>
        <w:pStyle w:val="Heading3"/>
      </w:pPr>
      <w:r>
        <w:t>Detailed leave plan</w:t>
      </w:r>
    </w:p>
    <w:p w14:paraId="0E06086E" w14:textId="73717B43" w:rsidR="007C7414" w:rsidRDefault="007C7414" w:rsidP="001654E6">
      <w:pPr>
        <w:pStyle w:val="Body"/>
      </w:pPr>
      <w:r>
        <w:t xml:space="preserve">This plan is intended to </w:t>
      </w:r>
      <w:r w:rsidR="00AB7567">
        <w:t>show</w:t>
      </w:r>
      <w:r>
        <w:t xml:space="preserve"> how any previous leaves have progressed and how the present leave applied for may contribute to the person’s rehabilitation goals. The plan also allows the person’s treating team to recommend any leave conditions or to recommend that leave should not be granted.</w:t>
      </w:r>
    </w:p>
    <w:p w14:paraId="187E1BDC" w14:textId="77777777" w:rsidR="007C7414" w:rsidRDefault="007C7414" w:rsidP="007C7414">
      <w:pPr>
        <w:pStyle w:val="Heading2"/>
      </w:pPr>
      <w:bookmarkStart w:id="52" w:name="_Toc50714008"/>
      <w:bookmarkStart w:id="53" w:name="_Toc112765127"/>
      <w:r>
        <w:t>Conduct of hearings</w:t>
      </w:r>
      <w:bookmarkEnd w:id="52"/>
      <w:bookmarkEnd w:id="53"/>
    </w:p>
    <w:p w14:paraId="38FF8DBB" w14:textId="6392BD36" w:rsidR="007C7414" w:rsidRDefault="007C7414" w:rsidP="001654E6">
      <w:pPr>
        <w:pStyle w:val="Body"/>
      </w:pPr>
      <w:r>
        <w:t>Hearings are closed to the public unless the panel directs otherwise on the basis that it is in the best interest of the person or is in the public interest. Open hearings rarely occur, although the panel may occasionally allow an observer to be present for training or professional development purposes. No open hearings were conducted in 202</w:t>
      </w:r>
      <w:r w:rsidR="0088498E">
        <w:t>1</w:t>
      </w:r>
      <w:r>
        <w:t>.</w:t>
      </w:r>
    </w:p>
    <w:p w14:paraId="3EED0B5C" w14:textId="77777777" w:rsidR="007C7414" w:rsidRDefault="007C7414" w:rsidP="001654E6">
      <w:pPr>
        <w:pStyle w:val="Body"/>
      </w:pPr>
      <w:r>
        <w:t>The panel must act according to equity and good conscience and is bound by the rules of natural justice.</w:t>
      </w:r>
    </w:p>
    <w:p w14:paraId="26D9ACC1" w14:textId="7C2BCD3F" w:rsidR="007C7414" w:rsidRDefault="007C7414" w:rsidP="001654E6">
      <w:pPr>
        <w:pStyle w:val="Body"/>
      </w:pPr>
      <w:r>
        <w:t xml:space="preserve">The panel is not required to conduct its hearings in a formal manner. It is not bound by rules or practice relating to evidence and may inform itself on matters as it sees fit. This may include requests for </w:t>
      </w:r>
      <w:r w:rsidR="00AB7567">
        <w:t xml:space="preserve">extra </w:t>
      </w:r>
      <w:r>
        <w:t>information or, by way of summons, request that other</w:t>
      </w:r>
      <w:r w:rsidR="00AB7567">
        <w:t>s</w:t>
      </w:r>
      <w:r>
        <w:t xml:space="preserve"> attend.</w:t>
      </w:r>
    </w:p>
    <w:p w14:paraId="07C523E9" w14:textId="77777777" w:rsidR="007C7414" w:rsidRDefault="007C7414" w:rsidP="001654E6">
      <w:pPr>
        <w:pStyle w:val="Body"/>
      </w:pPr>
      <w:r>
        <w:t xml:space="preserve">During the hearing the panel discusses the leave application with the patient or resident and their treating team. Discussions focus on such things as the person’s current mental state and pattern of behaviour, any notable </w:t>
      </w:r>
      <w:proofErr w:type="gramStart"/>
      <w:r>
        <w:t>achievements</w:t>
      </w:r>
      <w:proofErr w:type="gramEnd"/>
      <w:r>
        <w:t xml:space="preserve"> or incidents since the person’s last panel hearing and how any previous leaves granted by the panel have progressed.</w:t>
      </w:r>
    </w:p>
    <w:p w14:paraId="30FF532C" w14:textId="0F809D1B" w:rsidR="007C7414" w:rsidRPr="00816797" w:rsidRDefault="007C7414" w:rsidP="001654E6">
      <w:pPr>
        <w:pStyle w:val="Body"/>
      </w:pPr>
      <w:r>
        <w:t xml:space="preserve">If the patient or resident </w:t>
      </w:r>
      <w:r w:rsidR="00AB7567">
        <w:t xml:space="preserve">needs </w:t>
      </w:r>
      <w:r>
        <w:t xml:space="preserve">assistance during a hearing, the panel will engage an interpreter or other specialist, as necessary. </w:t>
      </w:r>
      <w:r w:rsidRPr="00F02441">
        <w:t xml:space="preserve">During the year, the panel engaged an </w:t>
      </w:r>
      <w:r w:rsidRPr="00816797">
        <w:t>interpreter on 1</w:t>
      </w:r>
      <w:r w:rsidR="003F0FFA" w:rsidRPr="00816797">
        <w:t>5</w:t>
      </w:r>
      <w:r w:rsidRPr="00816797">
        <w:t xml:space="preserve"> occasions</w:t>
      </w:r>
      <w:r w:rsidR="00AB7567">
        <w:t>,</w:t>
      </w:r>
      <w:r w:rsidR="00677BE5">
        <w:rPr>
          <w:rStyle w:val="FootnoteReference"/>
        </w:rPr>
        <w:footnoteReference w:id="3"/>
      </w:r>
      <w:r w:rsidRPr="00816797">
        <w:t xml:space="preserve"> in the following languages:</w:t>
      </w:r>
    </w:p>
    <w:p w14:paraId="4E269B4C" w14:textId="77777777" w:rsidR="007C7414" w:rsidRPr="00816797" w:rsidRDefault="007C7414" w:rsidP="001654E6">
      <w:pPr>
        <w:pStyle w:val="Bullet1"/>
      </w:pPr>
      <w:proofErr w:type="spellStart"/>
      <w:r w:rsidRPr="00816797">
        <w:t>Auslan</w:t>
      </w:r>
      <w:proofErr w:type="spellEnd"/>
    </w:p>
    <w:p w14:paraId="3A20840F" w14:textId="18FAF906" w:rsidR="007C7414" w:rsidRPr="00816797" w:rsidRDefault="007C7414" w:rsidP="001654E6">
      <w:pPr>
        <w:pStyle w:val="Bullet1"/>
      </w:pPr>
      <w:r w:rsidRPr="00816797">
        <w:t>Arabic</w:t>
      </w:r>
    </w:p>
    <w:p w14:paraId="6F300C68" w14:textId="54BF4672" w:rsidR="0038412D" w:rsidRPr="00816797" w:rsidRDefault="0038412D" w:rsidP="001654E6">
      <w:pPr>
        <w:pStyle w:val="Bullet1"/>
      </w:pPr>
      <w:r w:rsidRPr="00816797">
        <w:t>Filipino</w:t>
      </w:r>
    </w:p>
    <w:p w14:paraId="48FE578F" w14:textId="16734C54" w:rsidR="0038412D" w:rsidRPr="00816797" w:rsidRDefault="0038412D" w:rsidP="001654E6">
      <w:pPr>
        <w:pStyle w:val="Bullet1"/>
      </w:pPr>
      <w:r w:rsidRPr="00816797">
        <w:t>Italian</w:t>
      </w:r>
    </w:p>
    <w:p w14:paraId="0C76F7F0" w14:textId="77777777" w:rsidR="007C7414" w:rsidRPr="00C27204" w:rsidRDefault="007C7414" w:rsidP="001654E6">
      <w:pPr>
        <w:pStyle w:val="Bullet1"/>
      </w:pPr>
      <w:r w:rsidRPr="00C27204">
        <w:t>Mandarin</w:t>
      </w:r>
    </w:p>
    <w:p w14:paraId="2075B808" w14:textId="77777777" w:rsidR="00C27204" w:rsidRDefault="007C7414" w:rsidP="00C27204">
      <w:pPr>
        <w:pStyle w:val="Bullet1"/>
      </w:pPr>
      <w:r w:rsidRPr="00C27204">
        <w:t>Turkish</w:t>
      </w:r>
    </w:p>
    <w:p w14:paraId="71F539D4" w14:textId="77777777" w:rsidR="00B57C0C" w:rsidRDefault="007C7414" w:rsidP="00116645">
      <w:pPr>
        <w:pStyle w:val="Bullet1"/>
      </w:pPr>
      <w:r w:rsidRPr="00C27204">
        <w:t>Vietnamese.</w:t>
      </w:r>
    </w:p>
    <w:p w14:paraId="56EB0442" w14:textId="32BB640B" w:rsidR="007C7414" w:rsidRPr="00C27204" w:rsidRDefault="007C7414" w:rsidP="0091728C">
      <w:pPr>
        <w:pStyle w:val="Bodyafterbullets"/>
      </w:pPr>
      <w:r>
        <w:t>Applicants have a right to legal representation at hearings</w:t>
      </w:r>
      <w:r w:rsidRPr="00C27204">
        <w:t xml:space="preserve">. One patient and </w:t>
      </w:r>
      <w:r w:rsidR="00AB7567">
        <w:t>four</w:t>
      </w:r>
      <w:r w:rsidR="00373311" w:rsidRPr="00C27204">
        <w:t xml:space="preserve"> </w:t>
      </w:r>
      <w:r w:rsidRPr="00C27204">
        <w:t xml:space="preserve">residents chose to be legally represented over the course of the year on </w:t>
      </w:r>
      <w:r w:rsidR="0038412D" w:rsidRPr="00C27204">
        <w:t>11</w:t>
      </w:r>
      <w:r w:rsidRPr="00C27204">
        <w:t xml:space="preserve"> separate occasions.</w:t>
      </w:r>
      <w:r>
        <w:t xml:space="preserve"> </w:t>
      </w:r>
    </w:p>
    <w:p w14:paraId="110F29F4" w14:textId="77777777" w:rsidR="007C7414" w:rsidRDefault="007C7414" w:rsidP="007C7414">
      <w:pPr>
        <w:pStyle w:val="Heading2"/>
      </w:pPr>
      <w:bookmarkStart w:id="54" w:name="_Toc50714009"/>
      <w:bookmarkStart w:id="55" w:name="_Toc112765128"/>
      <w:r>
        <w:t>Decisions about leave</w:t>
      </w:r>
      <w:bookmarkEnd w:id="54"/>
      <w:bookmarkEnd w:id="55"/>
    </w:p>
    <w:p w14:paraId="0DC91E2E" w14:textId="77777777" w:rsidR="007C7414" w:rsidRDefault="007C7414" w:rsidP="001654E6">
      <w:pPr>
        <w:pStyle w:val="Body"/>
      </w:pPr>
      <w:r>
        <w:t>At the end of each hearing the panel advises the patient or resident of its decision and gives verbal reasons. A written determination is issued to the patient or resident after the hearing outlining the leave that was granted or refused and any conditions attached to the leave.</w:t>
      </w:r>
    </w:p>
    <w:p w14:paraId="77978873" w14:textId="43F1C6DB" w:rsidR="007C7414" w:rsidRDefault="007C7414" w:rsidP="001654E6">
      <w:pPr>
        <w:pStyle w:val="Body"/>
      </w:pPr>
      <w:r>
        <w:t xml:space="preserve">A patient or resident has the right to request a written statement of reasons for the decision. </w:t>
      </w:r>
      <w:r w:rsidRPr="00E1050B">
        <w:t>In 202</w:t>
      </w:r>
      <w:r w:rsidR="005B76CD" w:rsidRPr="00E1050B">
        <w:t>1</w:t>
      </w:r>
      <w:r w:rsidRPr="00E1050B">
        <w:t xml:space="preserve"> </w:t>
      </w:r>
      <w:r w:rsidR="00E1050B" w:rsidRPr="00E1050B">
        <w:t>no</w:t>
      </w:r>
      <w:r w:rsidRPr="00E1050B">
        <w:t xml:space="preserve"> request</w:t>
      </w:r>
      <w:r w:rsidR="00E1050B" w:rsidRPr="00E1050B">
        <w:t>s were made</w:t>
      </w:r>
      <w:r w:rsidRPr="00E1050B">
        <w:t xml:space="preserve"> for a written statement of reasons.</w:t>
      </w:r>
    </w:p>
    <w:p w14:paraId="0B5A9765" w14:textId="77777777" w:rsidR="007C7414" w:rsidRDefault="007C7414" w:rsidP="00C35A7A">
      <w:pPr>
        <w:pStyle w:val="Body"/>
        <w:sectPr w:rsidR="007C7414" w:rsidSect="00717AE8">
          <w:type w:val="continuous"/>
          <w:pgSz w:w="11906" w:h="16838" w:code="9"/>
          <w:pgMar w:top="1701" w:right="1304" w:bottom="1418" w:left="1304" w:header="851" w:footer="851" w:gutter="0"/>
          <w:cols w:num="2" w:space="720"/>
          <w:docGrid w:linePitch="360"/>
          <w15:footnoteColumns w:val="1"/>
        </w:sectPr>
      </w:pPr>
    </w:p>
    <w:p w14:paraId="2D6EBBA9" w14:textId="77777777" w:rsidR="007C7414" w:rsidRDefault="007C7414" w:rsidP="00C35A7A">
      <w:pPr>
        <w:pStyle w:val="Body"/>
      </w:pPr>
      <w:r>
        <w:br w:type="page"/>
      </w:r>
    </w:p>
    <w:p w14:paraId="0C21FE31" w14:textId="77777777" w:rsidR="007C7414" w:rsidRPr="00EB21E8" w:rsidRDefault="007C7414" w:rsidP="007C7414">
      <w:pPr>
        <w:pStyle w:val="Heading1"/>
      </w:pPr>
      <w:bookmarkStart w:id="56" w:name="_Toc50714010"/>
      <w:bookmarkStart w:id="57" w:name="_Toc112765129"/>
      <w:r w:rsidRPr="00EB21E8">
        <w:lastRenderedPageBreak/>
        <w:t>Operational report</w:t>
      </w:r>
      <w:bookmarkEnd w:id="56"/>
      <w:bookmarkEnd w:id="57"/>
    </w:p>
    <w:p w14:paraId="0F214F55" w14:textId="77777777" w:rsidR="007C7414" w:rsidRDefault="007C7414" w:rsidP="007C7414">
      <w:pPr>
        <w:pStyle w:val="Heading2"/>
      </w:pPr>
      <w:bookmarkStart w:id="58" w:name="_Toc50714011"/>
      <w:bookmarkStart w:id="59" w:name="_Toc112765130"/>
      <w:r w:rsidRPr="00EB21E8">
        <w:t>The year in review</w:t>
      </w:r>
      <w:bookmarkEnd w:id="58"/>
      <w:bookmarkEnd w:id="59"/>
    </w:p>
    <w:p w14:paraId="0BED25D5" w14:textId="77777777" w:rsidR="007C7414" w:rsidRDefault="007C7414" w:rsidP="007C7414">
      <w:pPr>
        <w:pStyle w:val="Heading3"/>
      </w:pPr>
      <w:r>
        <w:t>Forensic patients</w:t>
      </w:r>
    </w:p>
    <w:tbl>
      <w:tblPr>
        <w:tblStyle w:val="TableGrid"/>
        <w:tblW w:w="0" w:type="auto"/>
        <w:tblLook w:val="0620" w:firstRow="1" w:lastRow="0" w:firstColumn="0" w:lastColumn="0" w:noHBand="1" w:noVBand="1"/>
      </w:tblPr>
      <w:tblGrid>
        <w:gridCol w:w="4891"/>
        <w:gridCol w:w="1019"/>
        <w:gridCol w:w="1107"/>
        <w:gridCol w:w="1164"/>
      </w:tblGrid>
      <w:tr w:rsidR="006A348A" w:rsidRPr="00C17B0C" w14:paraId="05E5242B" w14:textId="77777777" w:rsidTr="00EE1952">
        <w:trPr>
          <w:tblHeader/>
        </w:trPr>
        <w:tc>
          <w:tcPr>
            <w:tcW w:w="4891" w:type="dxa"/>
          </w:tcPr>
          <w:p w14:paraId="23D10777" w14:textId="77777777" w:rsidR="006A348A" w:rsidRPr="00C17B0C" w:rsidRDefault="006A348A" w:rsidP="001654E6">
            <w:pPr>
              <w:pStyle w:val="Tablecolhead"/>
            </w:pPr>
            <w:r w:rsidRPr="00C17B0C">
              <w:t>Measure</w:t>
            </w:r>
          </w:p>
        </w:tc>
        <w:tc>
          <w:tcPr>
            <w:tcW w:w="1019" w:type="dxa"/>
          </w:tcPr>
          <w:p w14:paraId="7AB47E27" w14:textId="263C38F9" w:rsidR="006A348A" w:rsidRPr="00C17B0C" w:rsidRDefault="006A348A" w:rsidP="001654E6">
            <w:pPr>
              <w:pStyle w:val="Tablecolhead"/>
            </w:pPr>
            <w:r>
              <w:t>2021</w:t>
            </w:r>
          </w:p>
        </w:tc>
        <w:tc>
          <w:tcPr>
            <w:tcW w:w="1107" w:type="dxa"/>
          </w:tcPr>
          <w:p w14:paraId="251824B8" w14:textId="031C9609" w:rsidR="006A348A" w:rsidRPr="00C17B0C" w:rsidRDefault="006A348A" w:rsidP="001654E6">
            <w:pPr>
              <w:pStyle w:val="Tablecolhead"/>
            </w:pPr>
            <w:r w:rsidRPr="00C17B0C">
              <w:t>20</w:t>
            </w:r>
            <w:r>
              <w:t>20</w:t>
            </w:r>
          </w:p>
        </w:tc>
        <w:tc>
          <w:tcPr>
            <w:tcW w:w="1164" w:type="dxa"/>
          </w:tcPr>
          <w:p w14:paraId="41C38C2B" w14:textId="77777777" w:rsidR="006A348A" w:rsidRPr="00C17B0C" w:rsidRDefault="006A348A" w:rsidP="001654E6">
            <w:pPr>
              <w:pStyle w:val="Tablecolhead"/>
            </w:pPr>
            <w:r w:rsidRPr="00C17B0C">
              <w:t>Change</w:t>
            </w:r>
          </w:p>
        </w:tc>
      </w:tr>
      <w:tr w:rsidR="006A348A" w:rsidRPr="00C17B0C" w14:paraId="721CA570" w14:textId="77777777" w:rsidTr="00EE1952">
        <w:tc>
          <w:tcPr>
            <w:tcW w:w="4891" w:type="dxa"/>
            <w:shd w:val="clear" w:color="auto" w:fill="F7D9DB"/>
          </w:tcPr>
          <w:p w14:paraId="42A9313B" w14:textId="77777777" w:rsidR="006A348A" w:rsidRPr="00DC07FD" w:rsidRDefault="006A348A" w:rsidP="001654E6">
            <w:pPr>
              <w:pStyle w:val="Tabletext"/>
            </w:pPr>
            <w:r w:rsidRPr="00DC07FD">
              <w:t>Applicants</w:t>
            </w:r>
          </w:p>
        </w:tc>
        <w:tc>
          <w:tcPr>
            <w:tcW w:w="1019" w:type="dxa"/>
          </w:tcPr>
          <w:p w14:paraId="59501949" w14:textId="242B4AFD" w:rsidR="006A348A" w:rsidRPr="000C2F2C" w:rsidRDefault="006A348A" w:rsidP="001654E6">
            <w:pPr>
              <w:pStyle w:val="Tabletext"/>
            </w:pPr>
            <w:r>
              <w:t>9</w:t>
            </w:r>
            <w:r w:rsidR="00386CB4">
              <w:t>1</w:t>
            </w:r>
          </w:p>
        </w:tc>
        <w:tc>
          <w:tcPr>
            <w:tcW w:w="1107" w:type="dxa"/>
          </w:tcPr>
          <w:p w14:paraId="6FD27355" w14:textId="7958A8C9" w:rsidR="006A348A" w:rsidRPr="000C2F2C" w:rsidRDefault="006A348A" w:rsidP="001654E6">
            <w:pPr>
              <w:pStyle w:val="Tabletext"/>
            </w:pPr>
            <w:r w:rsidRPr="000C2F2C">
              <w:t>91</w:t>
            </w:r>
          </w:p>
        </w:tc>
        <w:tc>
          <w:tcPr>
            <w:tcW w:w="1164" w:type="dxa"/>
          </w:tcPr>
          <w:p w14:paraId="3964FBCC" w14:textId="15CFEE50" w:rsidR="006A348A" w:rsidRPr="000C2F2C" w:rsidRDefault="00386CB4" w:rsidP="001654E6">
            <w:pPr>
              <w:pStyle w:val="Tabletext"/>
            </w:pPr>
            <w:r>
              <w:t>0</w:t>
            </w:r>
          </w:p>
        </w:tc>
      </w:tr>
      <w:tr w:rsidR="006A348A" w:rsidRPr="00C17B0C" w14:paraId="26511347" w14:textId="77777777" w:rsidTr="00EE1952">
        <w:tc>
          <w:tcPr>
            <w:tcW w:w="4891" w:type="dxa"/>
            <w:shd w:val="clear" w:color="auto" w:fill="F7D9DB"/>
          </w:tcPr>
          <w:p w14:paraId="50039BD8" w14:textId="77777777" w:rsidR="006A348A" w:rsidRPr="00DC07FD" w:rsidRDefault="006A348A" w:rsidP="001654E6">
            <w:pPr>
              <w:pStyle w:val="Tabletext"/>
            </w:pPr>
            <w:r w:rsidRPr="00DC07FD">
              <w:t>Male applicants</w:t>
            </w:r>
          </w:p>
        </w:tc>
        <w:tc>
          <w:tcPr>
            <w:tcW w:w="1019" w:type="dxa"/>
          </w:tcPr>
          <w:p w14:paraId="64195DD5" w14:textId="2275375D" w:rsidR="006A348A" w:rsidRPr="000C2F2C" w:rsidRDefault="006A348A" w:rsidP="001654E6">
            <w:pPr>
              <w:pStyle w:val="Tabletext"/>
            </w:pPr>
            <w:r>
              <w:t>7</w:t>
            </w:r>
            <w:r w:rsidR="00886930">
              <w:t>6</w:t>
            </w:r>
          </w:p>
        </w:tc>
        <w:tc>
          <w:tcPr>
            <w:tcW w:w="1107" w:type="dxa"/>
          </w:tcPr>
          <w:p w14:paraId="357E8583" w14:textId="70E6DF81" w:rsidR="006A348A" w:rsidRPr="000C2F2C" w:rsidRDefault="006A348A" w:rsidP="001654E6">
            <w:pPr>
              <w:pStyle w:val="Tabletext"/>
            </w:pPr>
            <w:r w:rsidRPr="000C2F2C">
              <w:t>75</w:t>
            </w:r>
          </w:p>
        </w:tc>
        <w:tc>
          <w:tcPr>
            <w:tcW w:w="1164" w:type="dxa"/>
          </w:tcPr>
          <w:p w14:paraId="68692F86" w14:textId="1F585625" w:rsidR="006A348A" w:rsidRPr="000C2F2C" w:rsidRDefault="009B771E" w:rsidP="001654E6">
            <w:pPr>
              <w:pStyle w:val="Tabletext"/>
            </w:pPr>
            <w:r>
              <w:t>+1</w:t>
            </w:r>
          </w:p>
        </w:tc>
      </w:tr>
      <w:tr w:rsidR="006A348A" w:rsidRPr="00C17B0C" w14:paraId="2789F9F6" w14:textId="77777777" w:rsidTr="00EE1952">
        <w:tc>
          <w:tcPr>
            <w:tcW w:w="4891" w:type="dxa"/>
            <w:shd w:val="clear" w:color="auto" w:fill="F7D9DB"/>
          </w:tcPr>
          <w:p w14:paraId="0F5D5E57" w14:textId="77777777" w:rsidR="006A348A" w:rsidRPr="00DC07FD" w:rsidRDefault="006A348A" w:rsidP="001654E6">
            <w:pPr>
              <w:pStyle w:val="Tabletext"/>
            </w:pPr>
            <w:r w:rsidRPr="00DC07FD">
              <w:t>Female applicants</w:t>
            </w:r>
          </w:p>
        </w:tc>
        <w:tc>
          <w:tcPr>
            <w:tcW w:w="1019" w:type="dxa"/>
          </w:tcPr>
          <w:p w14:paraId="589C18CD" w14:textId="72DC442C" w:rsidR="006A348A" w:rsidRPr="000C2F2C" w:rsidRDefault="006A348A" w:rsidP="001654E6">
            <w:pPr>
              <w:pStyle w:val="Tabletext"/>
            </w:pPr>
            <w:r>
              <w:t>15</w:t>
            </w:r>
          </w:p>
        </w:tc>
        <w:tc>
          <w:tcPr>
            <w:tcW w:w="1107" w:type="dxa"/>
          </w:tcPr>
          <w:p w14:paraId="0BF8F764" w14:textId="3C31ABE4" w:rsidR="006A348A" w:rsidRPr="000C2F2C" w:rsidRDefault="006A348A" w:rsidP="001654E6">
            <w:pPr>
              <w:pStyle w:val="Tabletext"/>
            </w:pPr>
            <w:r w:rsidRPr="000C2F2C">
              <w:t>16</w:t>
            </w:r>
          </w:p>
        </w:tc>
        <w:tc>
          <w:tcPr>
            <w:tcW w:w="1164" w:type="dxa"/>
          </w:tcPr>
          <w:p w14:paraId="0E1A71BC" w14:textId="7FB2D088" w:rsidR="006A348A" w:rsidRPr="000C2F2C" w:rsidRDefault="006A348A" w:rsidP="001654E6">
            <w:pPr>
              <w:pStyle w:val="Tabletext"/>
            </w:pPr>
            <w:r>
              <w:t>–1</w:t>
            </w:r>
          </w:p>
        </w:tc>
      </w:tr>
      <w:tr w:rsidR="006A348A" w:rsidRPr="00C17B0C" w14:paraId="2B15F9BC" w14:textId="77777777" w:rsidTr="00EE1952">
        <w:tc>
          <w:tcPr>
            <w:tcW w:w="4891" w:type="dxa"/>
            <w:shd w:val="clear" w:color="auto" w:fill="F7D9DB"/>
          </w:tcPr>
          <w:p w14:paraId="734722D6" w14:textId="77777777" w:rsidR="006A348A" w:rsidRPr="00DC07FD" w:rsidRDefault="006A348A" w:rsidP="001654E6">
            <w:pPr>
              <w:pStyle w:val="Tabletext"/>
            </w:pPr>
            <w:r w:rsidRPr="00DC07FD">
              <w:t>Applicants on Supreme Court orders</w:t>
            </w:r>
          </w:p>
        </w:tc>
        <w:tc>
          <w:tcPr>
            <w:tcW w:w="1019" w:type="dxa"/>
          </w:tcPr>
          <w:p w14:paraId="2C74D2FE" w14:textId="6C18B5E4" w:rsidR="006A348A" w:rsidRPr="000C2F2C" w:rsidRDefault="006A348A" w:rsidP="001654E6">
            <w:pPr>
              <w:pStyle w:val="Tabletext"/>
            </w:pPr>
            <w:r>
              <w:t>56</w:t>
            </w:r>
          </w:p>
        </w:tc>
        <w:tc>
          <w:tcPr>
            <w:tcW w:w="1107" w:type="dxa"/>
          </w:tcPr>
          <w:p w14:paraId="0B106F18" w14:textId="77705B8B" w:rsidR="006A348A" w:rsidRPr="000C2F2C" w:rsidRDefault="006A348A" w:rsidP="001654E6">
            <w:pPr>
              <w:pStyle w:val="Tabletext"/>
            </w:pPr>
            <w:r w:rsidRPr="000C2F2C">
              <w:t>56</w:t>
            </w:r>
          </w:p>
        </w:tc>
        <w:tc>
          <w:tcPr>
            <w:tcW w:w="1164" w:type="dxa"/>
          </w:tcPr>
          <w:p w14:paraId="0089372A" w14:textId="75E0CD1B" w:rsidR="006A348A" w:rsidRPr="000C2F2C" w:rsidRDefault="006A348A" w:rsidP="001654E6">
            <w:pPr>
              <w:pStyle w:val="Tabletext"/>
            </w:pPr>
            <w:r>
              <w:t>–</w:t>
            </w:r>
          </w:p>
        </w:tc>
      </w:tr>
      <w:tr w:rsidR="006A348A" w:rsidRPr="00C17B0C" w14:paraId="1822DF3F" w14:textId="77777777" w:rsidTr="00EE1952">
        <w:tc>
          <w:tcPr>
            <w:tcW w:w="4891" w:type="dxa"/>
            <w:shd w:val="clear" w:color="auto" w:fill="F7D9DB"/>
          </w:tcPr>
          <w:p w14:paraId="051A72F9" w14:textId="77777777" w:rsidR="006A348A" w:rsidRPr="00550A67" w:rsidRDefault="006A348A" w:rsidP="001654E6">
            <w:pPr>
              <w:pStyle w:val="Tabletext"/>
            </w:pPr>
            <w:r w:rsidRPr="00DC07FD">
              <w:t>Applicants on County Court orders</w:t>
            </w:r>
          </w:p>
        </w:tc>
        <w:tc>
          <w:tcPr>
            <w:tcW w:w="1019" w:type="dxa"/>
          </w:tcPr>
          <w:p w14:paraId="5BED3DCC" w14:textId="2A3BCFAE" w:rsidR="006A348A" w:rsidRPr="000C2F2C" w:rsidRDefault="006A348A" w:rsidP="001654E6">
            <w:pPr>
              <w:pStyle w:val="Tabletext"/>
            </w:pPr>
            <w:r>
              <w:t>3</w:t>
            </w:r>
            <w:r w:rsidR="00AE00A6">
              <w:t>5</w:t>
            </w:r>
          </w:p>
        </w:tc>
        <w:tc>
          <w:tcPr>
            <w:tcW w:w="1107" w:type="dxa"/>
          </w:tcPr>
          <w:p w14:paraId="62B978FC" w14:textId="18CF188B" w:rsidR="006A348A" w:rsidRPr="000C2F2C" w:rsidRDefault="006A348A" w:rsidP="001654E6">
            <w:pPr>
              <w:pStyle w:val="Tabletext"/>
            </w:pPr>
            <w:r w:rsidRPr="000C2F2C">
              <w:t>35</w:t>
            </w:r>
          </w:p>
        </w:tc>
        <w:tc>
          <w:tcPr>
            <w:tcW w:w="1164" w:type="dxa"/>
          </w:tcPr>
          <w:p w14:paraId="7978535C" w14:textId="7CE29143" w:rsidR="006A348A" w:rsidRPr="000C2F2C" w:rsidRDefault="00AE00A6" w:rsidP="001654E6">
            <w:pPr>
              <w:pStyle w:val="Tabletext"/>
            </w:pPr>
            <w:r>
              <w:t>0</w:t>
            </w:r>
          </w:p>
        </w:tc>
      </w:tr>
      <w:tr w:rsidR="006A348A" w:rsidRPr="00C17B0C" w14:paraId="6DBFF50D" w14:textId="77777777" w:rsidTr="00EE1952">
        <w:tc>
          <w:tcPr>
            <w:tcW w:w="4891" w:type="dxa"/>
            <w:shd w:val="clear" w:color="auto" w:fill="F7D9DB"/>
          </w:tcPr>
          <w:p w14:paraId="0CDB2844" w14:textId="77777777" w:rsidR="006A348A" w:rsidRPr="00433D6D" w:rsidRDefault="006A348A" w:rsidP="001654E6">
            <w:pPr>
              <w:pStyle w:val="Tabletext"/>
            </w:pPr>
            <w:r w:rsidRPr="00433D6D">
              <w:t>First-time applicants</w:t>
            </w:r>
          </w:p>
        </w:tc>
        <w:tc>
          <w:tcPr>
            <w:tcW w:w="1019" w:type="dxa"/>
          </w:tcPr>
          <w:p w14:paraId="45239D8C" w14:textId="15A8FCD1" w:rsidR="006A348A" w:rsidRPr="00433D6D" w:rsidRDefault="009C78AB" w:rsidP="001654E6">
            <w:pPr>
              <w:pStyle w:val="Tabletext"/>
            </w:pPr>
            <w:r>
              <w:t>9</w:t>
            </w:r>
          </w:p>
        </w:tc>
        <w:tc>
          <w:tcPr>
            <w:tcW w:w="1107" w:type="dxa"/>
          </w:tcPr>
          <w:p w14:paraId="4EA46AE8" w14:textId="3768A8E1" w:rsidR="006A348A" w:rsidRPr="00433D6D" w:rsidRDefault="006A348A" w:rsidP="001654E6">
            <w:pPr>
              <w:pStyle w:val="Tabletext"/>
            </w:pPr>
            <w:r w:rsidRPr="00433D6D">
              <w:t>7</w:t>
            </w:r>
          </w:p>
        </w:tc>
        <w:tc>
          <w:tcPr>
            <w:tcW w:w="1164" w:type="dxa"/>
          </w:tcPr>
          <w:p w14:paraId="42706ADA" w14:textId="4D0771C4" w:rsidR="006A348A" w:rsidRPr="00433D6D" w:rsidRDefault="006A348A" w:rsidP="001654E6">
            <w:pPr>
              <w:pStyle w:val="Tabletext"/>
            </w:pPr>
            <w:r w:rsidRPr="00433D6D">
              <w:t>+</w:t>
            </w:r>
            <w:r w:rsidR="009C78AB">
              <w:t>2</w:t>
            </w:r>
          </w:p>
        </w:tc>
      </w:tr>
      <w:tr w:rsidR="006A348A" w:rsidRPr="00C17B0C" w14:paraId="236B6517" w14:textId="77777777" w:rsidTr="00EE1952">
        <w:tc>
          <w:tcPr>
            <w:tcW w:w="4891" w:type="dxa"/>
            <w:shd w:val="clear" w:color="auto" w:fill="F7D9DB"/>
          </w:tcPr>
          <w:p w14:paraId="7828D4FA" w14:textId="77777777" w:rsidR="006A348A" w:rsidRPr="00DC07FD" w:rsidRDefault="006A348A" w:rsidP="001654E6">
            <w:pPr>
              <w:pStyle w:val="Tabletext"/>
            </w:pPr>
            <w:r w:rsidRPr="00DC07FD">
              <w:t>Hearings</w:t>
            </w:r>
          </w:p>
        </w:tc>
        <w:tc>
          <w:tcPr>
            <w:tcW w:w="1019" w:type="dxa"/>
          </w:tcPr>
          <w:p w14:paraId="352A5248" w14:textId="68509450" w:rsidR="006A348A" w:rsidRPr="000C2F2C" w:rsidRDefault="006A348A" w:rsidP="001654E6">
            <w:pPr>
              <w:pStyle w:val="Tabletext"/>
            </w:pPr>
            <w:r>
              <w:t>27</w:t>
            </w:r>
          </w:p>
        </w:tc>
        <w:tc>
          <w:tcPr>
            <w:tcW w:w="1107" w:type="dxa"/>
          </w:tcPr>
          <w:p w14:paraId="517F7255" w14:textId="025FED96" w:rsidR="006A348A" w:rsidRPr="000C2F2C" w:rsidRDefault="006A348A" w:rsidP="001654E6">
            <w:pPr>
              <w:pStyle w:val="Tabletext"/>
            </w:pPr>
            <w:r w:rsidRPr="000C2F2C">
              <w:t>20</w:t>
            </w:r>
          </w:p>
        </w:tc>
        <w:tc>
          <w:tcPr>
            <w:tcW w:w="1164" w:type="dxa"/>
          </w:tcPr>
          <w:p w14:paraId="60547723" w14:textId="2CA96F85" w:rsidR="006A348A" w:rsidRPr="000C2F2C" w:rsidRDefault="006A348A" w:rsidP="001654E6">
            <w:pPr>
              <w:pStyle w:val="Tabletext"/>
            </w:pPr>
            <w:r>
              <w:t>+7</w:t>
            </w:r>
          </w:p>
        </w:tc>
      </w:tr>
      <w:tr w:rsidR="006A348A" w:rsidRPr="00C17B0C" w14:paraId="7F11BF92" w14:textId="77777777" w:rsidTr="00EE1952">
        <w:tc>
          <w:tcPr>
            <w:tcW w:w="4891" w:type="dxa"/>
            <w:shd w:val="clear" w:color="auto" w:fill="F7D9DB"/>
          </w:tcPr>
          <w:p w14:paraId="6A11E1FE" w14:textId="77777777" w:rsidR="006A348A" w:rsidRPr="00DC07FD" w:rsidRDefault="006A348A" w:rsidP="001654E6">
            <w:pPr>
              <w:pStyle w:val="Tabletext"/>
            </w:pPr>
            <w:r w:rsidRPr="00DC07FD">
              <w:t>Applications received</w:t>
            </w:r>
          </w:p>
        </w:tc>
        <w:tc>
          <w:tcPr>
            <w:tcW w:w="1019" w:type="dxa"/>
          </w:tcPr>
          <w:p w14:paraId="20FBEA17" w14:textId="6E490820" w:rsidR="006A348A" w:rsidRPr="000C2F2C" w:rsidRDefault="006A348A" w:rsidP="001654E6">
            <w:pPr>
              <w:pStyle w:val="Tabletext"/>
            </w:pPr>
            <w:r>
              <w:t>191</w:t>
            </w:r>
          </w:p>
        </w:tc>
        <w:tc>
          <w:tcPr>
            <w:tcW w:w="1107" w:type="dxa"/>
          </w:tcPr>
          <w:p w14:paraId="4B17C7C8" w14:textId="33A3763E" w:rsidR="006A348A" w:rsidRPr="000C2F2C" w:rsidRDefault="006A348A" w:rsidP="001654E6">
            <w:pPr>
              <w:pStyle w:val="Tabletext"/>
            </w:pPr>
            <w:r w:rsidRPr="000C2F2C">
              <w:t>170</w:t>
            </w:r>
          </w:p>
        </w:tc>
        <w:tc>
          <w:tcPr>
            <w:tcW w:w="1164" w:type="dxa"/>
          </w:tcPr>
          <w:p w14:paraId="515683F9" w14:textId="58193442" w:rsidR="006A348A" w:rsidRPr="000C2F2C" w:rsidRDefault="006A348A" w:rsidP="001654E6">
            <w:pPr>
              <w:pStyle w:val="Tabletext"/>
            </w:pPr>
            <w:r>
              <w:t>+21</w:t>
            </w:r>
          </w:p>
        </w:tc>
      </w:tr>
      <w:tr w:rsidR="006A348A" w:rsidRPr="00C17B0C" w14:paraId="3A841CB9" w14:textId="77777777" w:rsidTr="00EE1952">
        <w:tc>
          <w:tcPr>
            <w:tcW w:w="4891" w:type="dxa"/>
            <w:shd w:val="clear" w:color="auto" w:fill="F7D9DB"/>
          </w:tcPr>
          <w:p w14:paraId="66EF3541" w14:textId="77777777" w:rsidR="006A348A" w:rsidRPr="00DC07FD" w:rsidRDefault="006A348A" w:rsidP="001654E6">
            <w:pPr>
              <w:pStyle w:val="Tabletext"/>
            </w:pPr>
            <w:r w:rsidRPr="00DC07FD">
              <w:t>Individual leave purposes requested</w:t>
            </w:r>
          </w:p>
        </w:tc>
        <w:tc>
          <w:tcPr>
            <w:tcW w:w="1019" w:type="dxa"/>
          </w:tcPr>
          <w:p w14:paraId="4CB60C51" w14:textId="68EB8B3C" w:rsidR="006A348A" w:rsidRPr="000C2F2C" w:rsidRDefault="00997482" w:rsidP="001654E6">
            <w:pPr>
              <w:pStyle w:val="Tabletext"/>
            </w:pPr>
            <w:r>
              <w:t>814</w:t>
            </w:r>
          </w:p>
        </w:tc>
        <w:tc>
          <w:tcPr>
            <w:tcW w:w="1107" w:type="dxa"/>
          </w:tcPr>
          <w:p w14:paraId="01DAEA24" w14:textId="7B50255B" w:rsidR="006A348A" w:rsidRPr="000C2F2C" w:rsidRDefault="006A348A" w:rsidP="001654E6">
            <w:pPr>
              <w:pStyle w:val="Tabletext"/>
            </w:pPr>
            <w:r w:rsidRPr="000C2F2C">
              <w:t>797</w:t>
            </w:r>
          </w:p>
        </w:tc>
        <w:tc>
          <w:tcPr>
            <w:tcW w:w="1164" w:type="dxa"/>
          </w:tcPr>
          <w:p w14:paraId="47EBC227" w14:textId="79A47C73" w:rsidR="006A348A" w:rsidRPr="000C2F2C" w:rsidRDefault="006A348A" w:rsidP="001654E6">
            <w:pPr>
              <w:pStyle w:val="Tabletext"/>
            </w:pPr>
            <w:r>
              <w:t>+1</w:t>
            </w:r>
            <w:r w:rsidR="00997482">
              <w:t>7</w:t>
            </w:r>
          </w:p>
        </w:tc>
      </w:tr>
      <w:tr w:rsidR="006A348A" w:rsidRPr="00C17B0C" w14:paraId="422F43D5" w14:textId="77777777" w:rsidTr="00EE1952">
        <w:tc>
          <w:tcPr>
            <w:tcW w:w="4891" w:type="dxa"/>
            <w:shd w:val="clear" w:color="auto" w:fill="F7D9DB"/>
          </w:tcPr>
          <w:p w14:paraId="794EB4C7" w14:textId="77777777" w:rsidR="006A348A" w:rsidRPr="00DC07FD" w:rsidRDefault="006A348A" w:rsidP="001654E6">
            <w:pPr>
              <w:pStyle w:val="Tabletext"/>
            </w:pPr>
            <w:r w:rsidRPr="00DC07FD">
              <w:t>Applications for on-ground leave</w:t>
            </w:r>
          </w:p>
        </w:tc>
        <w:tc>
          <w:tcPr>
            <w:tcW w:w="1019" w:type="dxa"/>
          </w:tcPr>
          <w:p w14:paraId="4197F3F1" w14:textId="06FA01C3" w:rsidR="006A348A" w:rsidRPr="000C2F2C" w:rsidRDefault="006A348A" w:rsidP="001654E6">
            <w:pPr>
              <w:pStyle w:val="Tabletext"/>
            </w:pPr>
            <w:r>
              <w:t>0</w:t>
            </w:r>
          </w:p>
        </w:tc>
        <w:tc>
          <w:tcPr>
            <w:tcW w:w="1107" w:type="dxa"/>
          </w:tcPr>
          <w:p w14:paraId="5B7A32BF" w14:textId="7F036DCB" w:rsidR="006A348A" w:rsidRPr="000C2F2C" w:rsidRDefault="006A348A" w:rsidP="001654E6">
            <w:pPr>
              <w:pStyle w:val="Tabletext"/>
            </w:pPr>
            <w:r w:rsidRPr="000C2F2C">
              <w:t>0</w:t>
            </w:r>
          </w:p>
        </w:tc>
        <w:tc>
          <w:tcPr>
            <w:tcW w:w="1164" w:type="dxa"/>
          </w:tcPr>
          <w:p w14:paraId="7D084AEC" w14:textId="5EB22387" w:rsidR="006A348A" w:rsidRPr="000C2F2C" w:rsidRDefault="006A348A" w:rsidP="001654E6">
            <w:pPr>
              <w:pStyle w:val="Tabletext"/>
            </w:pPr>
            <w:r>
              <w:t>–</w:t>
            </w:r>
          </w:p>
        </w:tc>
      </w:tr>
      <w:tr w:rsidR="006A348A" w:rsidRPr="00C17B0C" w14:paraId="7697B490" w14:textId="77777777" w:rsidTr="00EE1952">
        <w:tc>
          <w:tcPr>
            <w:tcW w:w="4891" w:type="dxa"/>
            <w:shd w:val="clear" w:color="auto" w:fill="F7D9DB"/>
          </w:tcPr>
          <w:p w14:paraId="2A4A2536" w14:textId="77777777" w:rsidR="006A348A" w:rsidRPr="00DC07FD" w:rsidRDefault="006A348A" w:rsidP="001654E6">
            <w:pPr>
              <w:pStyle w:val="Tabletext"/>
            </w:pPr>
            <w:r w:rsidRPr="00DC07FD">
              <w:t xml:space="preserve">Applications for limited off-ground leave </w:t>
            </w:r>
          </w:p>
        </w:tc>
        <w:tc>
          <w:tcPr>
            <w:tcW w:w="1019" w:type="dxa"/>
          </w:tcPr>
          <w:p w14:paraId="39B4F17D" w14:textId="1F74F879" w:rsidR="006A348A" w:rsidRPr="000C2F2C" w:rsidRDefault="006A348A" w:rsidP="001654E6">
            <w:pPr>
              <w:pStyle w:val="Tabletext"/>
            </w:pPr>
            <w:r>
              <w:t>191</w:t>
            </w:r>
          </w:p>
        </w:tc>
        <w:tc>
          <w:tcPr>
            <w:tcW w:w="1107" w:type="dxa"/>
          </w:tcPr>
          <w:p w14:paraId="7982527E" w14:textId="7D762D4D" w:rsidR="006A348A" w:rsidRPr="000C2F2C" w:rsidRDefault="006A348A" w:rsidP="001654E6">
            <w:pPr>
              <w:pStyle w:val="Tabletext"/>
            </w:pPr>
            <w:r w:rsidRPr="000C2F2C">
              <w:t>170</w:t>
            </w:r>
          </w:p>
        </w:tc>
        <w:tc>
          <w:tcPr>
            <w:tcW w:w="1164" w:type="dxa"/>
          </w:tcPr>
          <w:p w14:paraId="7D992119" w14:textId="16C5C39A" w:rsidR="006A348A" w:rsidRPr="000C2F2C" w:rsidRDefault="006A348A" w:rsidP="001654E6">
            <w:pPr>
              <w:pStyle w:val="Tabletext"/>
            </w:pPr>
            <w:r>
              <w:t>+21</w:t>
            </w:r>
          </w:p>
        </w:tc>
      </w:tr>
      <w:tr w:rsidR="006A348A" w:rsidRPr="00C17B0C" w14:paraId="7AE05C6D" w14:textId="77777777" w:rsidTr="00EE1952">
        <w:tc>
          <w:tcPr>
            <w:tcW w:w="4891" w:type="dxa"/>
            <w:shd w:val="clear" w:color="auto" w:fill="F7D9DB"/>
          </w:tcPr>
          <w:p w14:paraId="34F6FB83" w14:textId="77777777" w:rsidR="006A348A" w:rsidRPr="00DC07FD" w:rsidRDefault="006A348A" w:rsidP="001654E6">
            <w:pPr>
              <w:pStyle w:val="Tabletext"/>
            </w:pPr>
            <w:r w:rsidRPr="00DC07FD">
              <w:t xml:space="preserve">Leave granted without modification </w:t>
            </w:r>
          </w:p>
        </w:tc>
        <w:tc>
          <w:tcPr>
            <w:tcW w:w="1019" w:type="dxa"/>
          </w:tcPr>
          <w:p w14:paraId="56B4E510" w14:textId="3F795328" w:rsidR="006A348A" w:rsidRPr="000C2F2C" w:rsidRDefault="006A348A" w:rsidP="001654E6">
            <w:pPr>
              <w:pStyle w:val="Tabletext"/>
            </w:pPr>
            <w:r>
              <w:t>7</w:t>
            </w:r>
            <w:r w:rsidR="00027995">
              <w:t>9</w:t>
            </w:r>
            <w:r>
              <w:t>%</w:t>
            </w:r>
          </w:p>
        </w:tc>
        <w:tc>
          <w:tcPr>
            <w:tcW w:w="1107" w:type="dxa"/>
          </w:tcPr>
          <w:p w14:paraId="021BAC88" w14:textId="6DA10E77" w:rsidR="006A348A" w:rsidRPr="000C2F2C" w:rsidRDefault="006A348A" w:rsidP="001654E6">
            <w:pPr>
              <w:pStyle w:val="Tabletext"/>
            </w:pPr>
            <w:r w:rsidRPr="000C2F2C">
              <w:t>80%</w:t>
            </w:r>
          </w:p>
        </w:tc>
        <w:tc>
          <w:tcPr>
            <w:tcW w:w="1164" w:type="dxa"/>
          </w:tcPr>
          <w:p w14:paraId="4826282F" w14:textId="2460A811" w:rsidR="006A348A" w:rsidRPr="000C2F2C" w:rsidRDefault="006A348A" w:rsidP="001654E6">
            <w:pPr>
              <w:pStyle w:val="Tabletext"/>
            </w:pPr>
            <w:r>
              <w:t>–</w:t>
            </w:r>
            <w:r w:rsidR="00777776">
              <w:t>1</w:t>
            </w:r>
            <w:r>
              <w:t>%</w:t>
            </w:r>
          </w:p>
        </w:tc>
      </w:tr>
      <w:tr w:rsidR="006A348A" w:rsidRPr="00C17B0C" w14:paraId="2EDFC2B4" w14:textId="77777777" w:rsidTr="00EE1952">
        <w:tc>
          <w:tcPr>
            <w:tcW w:w="4891" w:type="dxa"/>
            <w:shd w:val="clear" w:color="auto" w:fill="F7D9DB"/>
          </w:tcPr>
          <w:p w14:paraId="0C46BB23" w14:textId="77777777" w:rsidR="006A348A" w:rsidRPr="00550A67" w:rsidRDefault="006A348A" w:rsidP="001654E6">
            <w:pPr>
              <w:pStyle w:val="Tabletext"/>
            </w:pPr>
            <w:r w:rsidRPr="00DC07FD">
              <w:t>Leave granted with modification</w:t>
            </w:r>
          </w:p>
        </w:tc>
        <w:tc>
          <w:tcPr>
            <w:tcW w:w="1019" w:type="dxa"/>
          </w:tcPr>
          <w:p w14:paraId="3127F110" w14:textId="18AD3D6F" w:rsidR="006A348A" w:rsidRPr="000C2F2C" w:rsidRDefault="006A348A" w:rsidP="001654E6">
            <w:pPr>
              <w:pStyle w:val="Tabletext"/>
            </w:pPr>
            <w:r>
              <w:t>1</w:t>
            </w:r>
            <w:r w:rsidR="004D0FB6">
              <w:t>4</w:t>
            </w:r>
            <w:r>
              <w:t>%</w:t>
            </w:r>
          </w:p>
        </w:tc>
        <w:tc>
          <w:tcPr>
            <w:tcW w:w="1107" w:type="dxa"/>
          </w:tcPr>
          <w:p w14:paraId="1085D2CF" w14:textId="74C47E23" w:rsidR="006A348A" w:rsidRPr="000C2F2C" w:rsidRDefault="006A348A" w:rsidP="001654E6">
            <w:pPr>
              <w:pStyle w:val="Tabletext"/>
            </w:pPr>
            <w:r w:rsidRPr="000C2F2C">
              <w:t>17%</w:t>
            </w:r>
          </w:p>
        </w:tc>
        <w:tc>
          <w:tcPr>
            <w:tcW w:w="1164" w:type="dxa"/>
          </w:tcPr>
          <w:p w14:paraId="69F31E56" w14:textId="59F9B8EF" w:rsidR="006A348A" w:rsidRPr="000C2F2C" w:rsidRDefault="007C68F2" w:rsidP="001654E6">
            <w:pPr>
              <w:pStyle w:val="Tabletext"/>
            </w:pPr>
            <w:r>
              <w:t>–</w:t>
            </w:r>
            <w:r w:rsidR="00027995">
              <w:t>3</w:t>
            </w:r>
            <w:r w:rsidR="006A348A" w:rsidRPr="000C2F2C">
              <w:t>%</w:t>
            </w:r>
          </w:p>
        </w:tc>
      </w:tr>
      <w:tr w:rsidR="006A348A" w:rsidRPr="00C17B0C" w14:paraId="0401A5F8" w14:textId="77777777" w:rsidTr="00EE1952">
        <w:tc>
          <w:tcPr>
            <w:tcW w:w="4891" w:type="dxa"/>
            <w:shd w:val="clear" w:color="auto" w:fill="F7D9DB"/>
          </w:tcPr>
          <w:p w14:paraId="593D37B9" w14:textId="77777777" w:rsidR="006A348A" w:rsidRPr="00DC07FD" w:rsidRDefault="006A348A" w:rsidP="001654E6">
            <w:pPr>
              <w:pStyle w:val="Tabletext"/>
            </w:pPr>
            <w:r w:rsidRPr="00DC07FD">
              <w:t>Total leave granted</w:t>
            </w:r>
            <w:r w:rsidRPr="00DC07FD">
              <w:rPr>
                <w:rStyle w:val="FootnoteReference"/>
              </w:rPr>
              <w:footnoteReference w:id="4"/>
            </w:r>
          </w:p>
        </w:tc>
        <w:tc>
          <w:tcPr>
            <w:tcW w:w="1019" w:type="dxa"/>
          </w:tcPr>
          <w:p w14:paraId="15590B1B" w14:textId="00069884" w:rsidR="006A348A" w:rsidRPr="000C2F2C" w:rsidRDefault="006A348A" w:rsidP="001654E6">
            <w:pPr>
              <w:pStyle w:val="Tabletext"/>
            </w:pPr>
            <w:r>
              <w:t>9</w:t>
            </w:r>
            <w:r w:rsidR="00027995">
              <w:t>3</w:t>
            </w:r>
            <w:r>
              <w:t>%</w:t>
            </w:r>
          </w:p>
        </w:tc>
        <w:tc>
          <w:tcPr>
            <w:tcW w:w="1107" w:type="dxa"/>
          </w:tcPr>
          <w:p w14:paraId="1C8FA739" w14:textId="6457BF76" w:rsidR="006A348A" w:rsidRPr="000C2F2C" w:rsidRDefault="006A348A" w:rsidP="001654E6">
            <w:pPr>
              <w:pStyle w:val="Tabletext"/>
            </w:pPr>
            <w:r w:rsidRPr="000C2F2C">
              <w:t>97%</w:t>
            </w:r>
          </w:p>
        </w:tc>
        <w:tc>
          <w:tcPr>
            <w:tcW w:w="1164" w:type="dxa"/>
          </w:tcPr>
          <w:p w14:paraId="31C8EB8F" w14:textId="5C3898D7" w:rsidR="006A348A" w:rsidRPr="000C2F2C" w:rsidRDefault="007C68F2" w:rsidP="001654E6">
            <w:pPr>
              <w:pStyle w:val="Tabletext"/>
            </w:pPr>
            <w:r>
              <w:t>–</w:t>
            </w:r>
            <w:r w:rsidR="00DF5AFD">
              <w:t>4</w:t>
            </w:r>
            <w:r w:rsidR="006A348A" w:rsidRPr="000C2F2C">
              <w:t>%</w:t>
            </w:r>
          </w:p>
        </w:tc>
      </w:tr>
      <w:tr w:rsidR="006A348A" w:rsidRPr="00C17B0C" w14:paraId="5446D60B" w14:textId="77777777" w:rsidTr="00EE1952">
        <w:tc>
          <w:tcPr>
            <w:tcW w:w="4891" w:type="dxa"/>
            <w:shd w:val="clear" w:color="auto" w:fill="F7D9DB"/>
          </w:tcPr>
          <w:p w14:paraId="4E48C67A" w14:textId="77777777" w:rsidR="006A348A" w:rsidRPr="00DC07FD" w:rsidRDefault="006A348A" w:rsidP="001654E6">
            <w:pPr>
              <w:pStyle w:val="Tabletext"/>
            </w:pPr>
            <w:r w:rsidRPr="00DC07FD">
              <w:t>Leave refused</w:t>
            </w:r>
          </w:p>
        </w:tc>
        <w:tc>
          <w:tcPr>
            <w:tcW w:w="1019" w:type="dxa"/>
          </w:tcPr>
          <w:p w14:paraId="20F48F2D" w14:textId="7FE999F3" w:rsidR="006A348A" w:rsidRPr="000C2F2C" w:rsidRDefault="00075C15" w:rsidP="001654E6">
            <w:pPr>
              <w:pStyle w:val="Tabletext"/>
            </w:pPr>
            <w:r>
              <w:t>7</w:t>
            </w:r>
            <w:r w:rsidR="006A348A">
              <w:t>%</w:t>
            </w:r>
          </w:p>
        </w:tc>
        <w:tc>
          <w:tcPr>
            <w:tcW w:w="1107" w:type="dxa"/>
          </w:tcPr>
          <w:p w14:paraId="58F316AD" w14:textId="140BBA3E" w:rsidR="006A348A" w:rsidRPr="000C2F2C" w:rsidRDefault="006A348A" w:rsidP="001654E6">
            <w:pPr>
              <w:pStyle w:val="Tabletext"/>
            </w:pPr>
            <w:r w:rsidRPr="000C2F2C">
              <w:t>5%</w:t>
            </w:r>
          </w:p>
        </w:tc>
        <w:tc>
          <w:tcPr>
            <w:tcW w:w="1164" w:type="dxa"/>
          </w:tcPr>
          <w:p w14:paraId="751F7E8D" w14:textId="0B020876" w:rsidR="006A348A" w:rsidRPr="000C2F2C" w:rsidRDefault="006A348A" w:rsidP="001654E6">
            <w:pPr>
              <w:pStyle w:val="Tabletext"/>
            </w:pPr>
            <w:r>
              <w:t>+</w:t>
            </w:r>
            <w:r w:rsidR="00B42D9F">
              <w:t>2</w:t>
            </w:r>
            <w:r>
              <w:t>%</w:t>
            </w:r>
          </w:p>
        </w:tc>
      </w:tr>
      <w:tr w:rsidR="006A348A" w:rsidRPr="00C17B0C" w14:paraId="54C004D1" w14:textId="77777777" w:rsidTr="00EE1952">
        <w:tc>
          <w:tcPr>
            <w:tcW w:w="4891" w:type="dxa"/>
            <w:shd w:val="clear" w:color="auto" w:fill="F7D9DB"/>
          </w:tcPr>
          <w:p w14:paraId="3C8E3BE3" w14:textId="77777777" w:rsidR="006A348A" w:rsidRPr="00133F01" w:rsidRDefault="006A348A" w:rsidP="001654E6">
            <w:pPr>
              <w:pStyle w:val="Tabletext"/>
            </w:pPr>
            <w:r w:rsidRPr="00133F01">
              <w:t>Leave suspensions by the Chief Psychiatrist</w:t>
            </w:r>
          </w:p>
        </w:tc>
        <w:tc>
          <w:tcPr>
            <w:tcW w:w="1019" w:type="dxa"/>
          </w:tcPr>
          <w:p w14:paraId="77231013" w14:textId="618C7BE5" w:rsidR="006A348A" w:rsidRPr="00133F01" w:rsidRDefault="00024301" w:rsidP="001654E6">
            <w:pPr>
              <w:pStyle w:val="Tabletext"/>
            </w:pPr>
            <w:r>
              <w:t>4</w:t>
            </w:r>
          </w:p>
        </w:tc>
        <w:tc>
          <w:tcPr>
            <w:tcW w:w="1107" w:type="dxa"/>
          </w:tcPr>
          <w:p w14:paraId="379C4FC7" w14:textId="61258318" w:rsidR="006A348A" w:rsidRPr="00133F01" w:rsidRDefault="006A348A" w:rsidP="001654E6">
            <w:pPr>
              <w:pStyle w:val="Tabletext"/>
            </w:pPr>
            <w:r w:rsidRPr="00133F01">
              <w:t>164</w:t>
            </w:r>
            <w:r w:rsidRPr="00133F01">
              <w:rPr>
                <w:rStyle w:val="FootnoteReference"/>
              </w:rPr>
              <w:footnoteReference w:id="5"/>
            </w:r>
          </w:p>
        </w:tc>
        <w:tc>
          <w:tcPr>
            <w:tcW w:w="1164" w:type="dxa"/>
          </w:tcPr>
          <w:p w14:paraId="4EE57B82" w14:textId="024C5F27" w:rsidR="006A348A" w:rsidRPr="006A348A" w:rsidRDefault="007C68F2" w:rsidP="001654E6">
            <w:pPr>
              <w:pStyle w:val="Tabletext"/>
              <w:rPr>
                <w:highlight w:val="yellow"/>
              </w:rPr>
            </w:pPr>
            <w:r>
              <w:t>–</w:t>
            </w:r>
            <w:r w:rsidR="009C223F" w:rsidRPr="009C223F">
              <w:t>161</w:t>
            </w:r>
          </w:p>
        </w:tc>
      </w:tr>
      <w:tr w:rsidR="006A348A" w:rsidRPr="00C17B0C" w14:paraId="318B1817" w14:textId="77777777" w:rsidTr="00EE1952">
        <w:tc>
          <w:tcPr>
            <w:tcW w:w="4891" w:type="dxa"/>
            <w:shd w:val="clear" w:color="auto" w:fill="F7D9DB"/>
          </w:tcPr>
          <w:p w14:paraId="6585A78E" w14:textId="46EB15FD" w:rsidR="006A348A" w:rsidRPr="0023586B" w:rsidRDefault="006A348A" w:rsidP="001654E6">
            <w:pPr>
              <w:pStyle w:val="Tabletext"/>
            </w:pPr>
            <w:r w:rsidRPr="0023586B">
              <w:t xml:space="preserve">Leave suspensions by the Secretary of the Department of </w:t>
            </w:r>
            <w:r w:rsidR="00DF2DEF" w:rsidRPr="00DF2DEF">
              <w:t>Families, Fairness and Housing</w:t>
            </w:r>
          </w:p>
        </w:tc>
        <w:tc>
          <w:tcPr>
            <w:tcW w:w="1019" w:type="dxa"/>
          </w:tcPr>
          <w:p w14:paraId="25049DB7" w14:textId="52438043" w:rsidR="006A348A" w:rsidRPr="006A348A" w:rsidRDefault="00E300B3" w:rsidP="001654E6">
            <w:pPr>
              <w:pStyle w:val="Tabletext"/>
            </w:pPr>
            <w:r>
              <w:t>N/A</w:t>
            </w:r>
          </w:p>
        </w:tc>
        <w:tc>
          <w:tcPr>
            <w:tcW w:w="1107" w:type="dxa"/>
          </w:tcPr>
          <w:p w14:paraId="5379E66D" w14:textId="172C995F" w:rsidR="006A348A" w:rsidRPr="0023586B" w:rsidRDefault="006A348A" w:rsidP="001654E6">
            <w:pPr>
              <w:pStyle w:val="Tabletext"/>
            </w:pPr>
            <w:r w:rsidRPr="0023586B">
              <w:t>N/A</w:t>
            </w:r>
          </w:p>
        </w:tc>
        <w:tc>
          <w:tcPr>
            <w:tcW w:w="1164" w:type="dxa"/>
          </w:tcPr>
          <w:p w14:paraId="6C270F83" w14:textId="77777777" w:rsidR="006A348A" w:rsidRPr="0023586B" w:rsidRDefault="006A348A" w:rsidP="001654E6">
            <w:pPr>
              <w:pStyle w:val="Tabletext"/>
            </w:pPr>
            <w:r w:rsidRPr="0023586B">
              <w:t>N/A</w:t>
            </w:r>
          </w:p>
        </w:tc>
      </w:tr>
      <w:tr w:rsidR="006A348A" w:rsidRPr="00C17B0C" w14:paraId="0391A032" w14:textId="77777777" w:rsidTr="00EE1952">
        <w:tc>
          <w:tcPr>
            <w:tcW w:w="4891" w:type="dxa"/>
            <w:shd w:val="clear" w:color="auto" w:fill="F7D9DB"/>
          </w:tcPr>
          <w:p w14:paraId="4027FBCE" w14:textId="21216BBF" w:rsidR="006A348A" w:rsidRPr="00550A67" w:rsidRDefault="006A348A" w:rsidP="001654E6">
            <w:pPr>
              <w:pStyle w:val="Tabletext"/>
            </w:pPr>
            <w:r w:rsidRPr="00DC07FD">
              <w:t>Times a patient was assisted by an interpreter</w:t>
            </w:r>
          </w:p>
        </w:tc>
        <w:tc>
          <w:tcPr>
            <w:tcW w:w="1019" w:type="dxa"/>
          </w:tcPr>
          <w:p w14:paraId="0D174071" w14:textId="17697DF6" w:rsidR="006A348A" w:rsidRPr="000C2F2C" w:rsidRDefault="006A348A" w:rsidP="001654E6">
            <w:pPr>
              <w:pStyle w:val="Tabletext"/>
            </w:pPr>
            <w:r>
              <w:t>1</w:t>
            </w:r>
            <w:r w:rsidR="00536945">
              <w:t>4</w:t>
            </w:r>
            <w:r w:rsidR="001739BF">
              <w:rPr>
                <w:rStyle w:val="FootnoteReference"/>
              </w:rPr>
              <w:footnoteReference w:id="6"/>
            </w:r>
          </w:p>
        </w:tc>
        <w:tc>
          <w:tcPr>
            <w:tcW w:w="1107" w:type="dxa"/>
          </w:tcPr>
          <w:p w14:paraId="58F3D252" w14:textId="3D2344E8" w:rsidR="006A348A" w:rsidRPr="000C2F2C" w:rsidRDefault="006A348A" w:rsidP="001654E6">
            <w:pPr>
              <w:pStyle w:val="Tabletext"/>
            </w:pPr>
            <w:r w:rsidRPr="000C2F2C">
              <w:t>9</w:t>
            </w:r>
          </w:p>
        </w:tc>
        <w:tc>
          <w:tcPr>
            <w:tcW w:w="1164" w:type="dxa"/>
          </w:tcPr>
          <w:p w14:paraId="360F49DE" w14:textId="6E3050CB" w:rsidR="006A348A" w:rsidRPr="000C2F2C" w:rsidRDefault="006A348A" w:rsidP="001654E6">
            <w:pPr>
              <w:pStyle w:val="Tabletext"/>
            </w:pPr>
            <w:r>
              <w:t>+</w:t>
            </w:r>
            <w:r w:rsidR="00BE744A">
              <w:t>6</w:t>
            </w:r>
          </w:p>
        </w:tc>
      </w:tr>
      <w:tr w:rsidR="006A348A" w:rsidRPr="00C17B0C" w14:paraId="09A29BD9" w14:textId="77777777" w:rsidTr="00EE1952">
        <w:tc>
          <w:tcPr>
            <w:tcW w:w="4891" w:type="dxa"/>
            <w:shd w:val="clear" w:color="auto" w:fill="F7D9DB"/>
          </w:tcPr>
          <w:p w14:paraId="04BB49C7" w14:textId="77777777" w:rsidR="006A348A" w:rsidRPr="00DC07FD" w:rsidRDefault="006A348A" w:rsidP="001654E6">
            <w:pPr>
              <w:pStyle w:val="Tabletext"/>
            </w:pPr>
            <w:r w:rsidRPr="00DC07FD">
              <w:t>Languages used</w:t>
            </w:r>
          </w:p>
        </w:tc>
        <w:tc>
          <w:tcPr>
            <w:tcW w:w="1019" w:type="dxa"/>
          </w:tcPr>
          <w:p w14:paraId="0BFC4C05" w14:textId="02C99B8E" w:rsidR="006A348A" w:rsidRPr="000C2F2C" w:rsidRDefault="006A348A" w:rsidP="001654E6">
            <w:pPr>
              <w:pStyle w:val="Tabletext"/>
            </w:pPr>
            <w:r>
              <w:t>7</w:t>
            </w:r>
          </w:p>
        </w:tc>
        <w:tc>
          <w:tcPr>
            <w:tcW w:w="1107" w:type="dxa"/>
          </w:tcPr>
          <w:p w14:paraId="2009FFD5" w14:textId="500FDF74" w:rsidR="006A348A" w:rsidRPr="000C2F2C" w:rsidRDefault="006A348A" w:rsidP="001654E6">
            <w:pPr>
              <w:pStyle w:val="Tabletext"/>
            </w:pPr>
            <w:r w:rsidRPr="000C2F2C">
              <w:t>5</w:t>
            </w:r>
          </w:p>
        </w:tc>
        <w:tc>
          <w:tcPr>
            <w:tcW w:w="1164" w:type="dxa"/>
          </w:tcPr>
          <w:p w14:paraId="657D0E83" w14:textId="6230DDF1" w:rsidR="006A348A" w:rsidRPr="000C2F2C" w:rsidRDefault="006A348A" w:rsidP="001654E6">
            <w:pPr>
              <w:pStyle w:val="Tabletext"/>
            </w:pPr>
            <w:r>
              <w:t>+2</w:t>
            </w:r>
          </w:p>
        </w:tc>
      </w:tr>
      <w:tr w:rsidR="006A348A" w:rsidRPr="00C17B0C" w14:paraId="41F693B5" w14:textId="77777777" w:rsidTr="00EE1952">
        <w:tc>
          <w:tcPr>
            <w:tcW w:w="4891" w:type="dxa"/>
            <w:shd w:val="clear" w:color="auto" w:fill="F7D9DB"/>
          </w:tcPr>
          <w:p w14:paraId="3E4188A8" w14:textId="77777777" w:rsidR="006A348A" w:rsidRPr="00DC07FD" w:rsidRDefault="006A348A" w:rsidP="001654E6">
            <w:pPr>
              <w:pStyle w:val="Tabletext"/>
            </w:pPr>
            <w:r w:rsidRPr="00DC07FD">
              <w:t xml:space="preserve">Legal representation </w:t>
            </w:r>
          </w:p>
        </w:tc>
        <w:tc>
          <w:tcPr>
            <w:tcW w:w="1019" w:type="dxa"/>
          </w:tcPr>
          <w:p w14:paraId="518247EC" w14:textId="62085DED" w:rsidR="006A348A" w:rsidRPr="000C2F2C" w:rsidRDefault="006A348A" w:rsidP="001654E6">
            <w:pPr>
              <w:pStyle w:val="Tabletext"/>
            </w:pPr>
            <w:r>
              <w:t>2</w:t>
            </w:r>
          </w:p>
        </w:tc>
        <w:tc>
          <w:tcPr>
            <w:tcW w:w="1107" w:type="dxa"/>
          </w:tcPr>
          <w:p w14:paraId="7324710A" w14:textId="68FD1E5A" w:rsidR="006A348A" w:rsidRPr="000C2F2C" w:rsidRDefault="006A348A" w:rsidP="001654E6">
            <w:pPr>
              <w:pStyle w:val="Tabletext"/>
            </w:pPr>
            <w:r w:rsidRPr="000C2F2C">
              <w:t>1</w:t>
            </w:r>
          </w:p>
        </w:tc>
        <w:tc>
          <w:tcPr>
            <w:tcW w:w="1164" w:type="dxa"/>
          </w:tcPr>
          <w:p w14:paraId="34A53BDE" w14:textId="1C23EF64" w:rsidR="006A348A" w:rsidRPr="000C2F2C" w:rsidRDefault="006A348A" w:rsidP="001654E6">
            <w:pPr>
              <w:pStyle w:val="Tabletext"/>
            </w:pPr>
            <w:r>
              <w:t>+1</w:t>
            </w:r>
          </w:p>
        </w:tc>
      </w:tr>
      <w:tr w:rsidR="006A348A" w:rsidRPr="00C17B0C" w14:paraId="5FA26EF6" w14:textId="77777777" w:rsidTr="00EE1952">
        <w:tc>
          <w:tcPr>
            <w:tcW w:w="4891" w:type="dxa"/>
            <w:shd w:val="clear" w:color="auto" w:fill="F7D9DB"/>
          </w:tcPr>
          <w:p w14:paraId="2B8D5B59" w14:textId="77777777" w:rsidR="006A348A" w:rsidRPr="006A348A" w:rsidRDefault="006A348A" w:rsidP="001654E6">
            <w:pPr>
              <w:pStyle w:val="Tabletext"/>
              <w:rPr>
                <w:highlight w:val="yellow"/>
              </w:rPr>
            </w:pPr>
            <w:r w:rsidRPr="005F4155">
              <w:t xml:space="preserve">Appeals against refusal of special leave </w:t>
            </w:r>
          </w:p>
        </w:tc>
        <w:tc>
          <w:tcPr>
            <w:tcW w:w="1019" w:type="dxa"/>
          </w:tcPr>
          <w:p w14:paraId="4CCD18D2" w14:textId="7BF2ED32" w:rsidR="006A348A" w:rsidRPr="005C5FF5" w:rsidRDefault="005C5FF5" w:rsidP="001654E6">
            <w:pPr>
              <w:pStyle w:val="Tabletext"/>
            </w:pPr>
            <w:r w:rsidRPr="005C5FF5">
              <w:t>0</w:t>
            </w:r>
          </w:p>
        </w:tc>
        <w:tc>
          <w:tcPr>
            <w:tcW w:w="1107" w:type="dxa"/>
          </w:tcPr>
          <w:p w14:paraId="68F641F1" w14:textId="0E0E11CA" w:rsidR="006A348A" w:rsidRPr="005C5FF5" w:rsidRDefault="006A348A" w:rsidP="001654E6">
            <w:pPr>
              <w:pStyle w:val="Tabletext"/>
            </w:pPr>
            <w:r w:rsidRPr="005C5FF5">
              <w:t>0</w:t>
            </w:r>
          </w:p>
        </w:tc>
        <w:tc>
          <w:tcPr>
            <w:tcW w:w="1164" w:type="dxa"/>
          </w:tcPr>
          <w:p w14:paraId="79D0F05F" w14:textId="7A46C9D8" w:rsidR="006A348A" w:rsidRPr="005C5FF5" w:rsidRDefault="006A348A" w:rsidP="001654E6">
            <w:pPr>
              <w:pStyle w:val="Tabletext"/>
            </w:pPr>
            <w:r w:rsidRPr="005C5FF5">
              <w:t>–</w:t>
            </w:r>
          </w:p>
        </w:tc>
      </w:tr>
    </w:tbl>
    <w:p w14:paraId="7E10E05A" w14:textId="77777777" w:rsidR="0007035A" w:rsidRDefault="007C7414" w:rsidP="007C7414">
      <w:pPr>
        <w:pStyle w:val="Heading3"/>
        <w:sectPr w:rsidR="0007035A" w:rsidSect="00717AE8">
          <w:type w:val="continuous"/>
          <w:pgSz w:w="11906" w:h="16838" w:code="9"/>
          <w:pgMar w:top="1701" w:right="1304" w:bottom="1418" w:left="1304" w:header="851" w:footer="851" w:gutter="0"/>
          <w:cols w:space="720"/>
          <w:docGrid w:linePitch="360"/>
          <w15:footnoteColumns w:val="1"/>
        </w:sectPr>
      </w:pPr>
      <w:r>
        <w:lastRenderedPageBreak/>
        <w:t>Forensic residents</w:t>
      </w:r>
    </w:p>
    <w:tbl>
      <w:tblPr>
        <w:tblStyle w:val="TableGrid"/>
        <w:tblW w:w="0" w:type="auto"/>
        <w:tblLook w:val="0620" w:firstRow="1" w:lastRow="0" w:firstColumn="0" w:lastColumn="0" w:noHBand="1" w:noVBand="1"/>
      </w:tblPr>
      <w:tblGrid>
        <w:gridCol w:w="4840"/>
        <w:gridCol w:w="1064"/>
        <w:gridCol w:w="1156"/>
        <w:gridCol w:w="1284"/>
      </w:tblGrid>
      <w:tr w:rsidR="00F6225C" w:rsidRPr="00A34305" w14:paraId="1CAAD1AD" w14:textId="77777777" w:rsidTr="00EE1952">
        <w:trPr>
          <w:tblHeader/>
        </w:trPr>
        <w:tc>
          <w:tcPr>
            <w:tcW w:w="4840" w:type="dxa"/>
          </w:tcPr>
          <w:p w14:paraId="72323E72" w14:textId="77777777" w:rsidR="00F6225C" w:rsidRPr="00A34305" w:rsidRDefault="00F6225C" w:rsidP="001654E6">
            <w:pPr>
              <w:pStyle w:val="Tablecolhead"/>
            </w:pPr>
            <w:r w:rsidRPr="00A34305">
              <w:t>Measure</w:t>
            </w:r>
          </w:p>
        </w:tc>
        <w:tc>
          <w:tcPr>
            <w:tcW w:w="1064" w:type="dxa"/>
          </w:tcPr>
          <w:p w14:paraId="4C130C7F" w14:textId="1A25CDFA" w:rsidR="00F6225C" w:rsidRPr="00A34305" w:rsidRDefault="00F6225C" w:rsidP="001654E6">
            <w:pPr>
              <w:pStyle w:val="Tablecolhead"/>
            </w:pPr>
            <w:r>
              <w:t>2021</w:t>
            </w:r>
          </w:p>
        </w:tc>
        <w:tc>
          <w:tcPr>
            <w:tcW w:w="1156" w:type="dxa"/>
          </w:tcPr>
          <w:p w14:paraId="0C928CDC" w14:textId="490125C7" w:rsidR="00F6225C" w:rsidRPr="00A34305" w:rsidRDefault="00F6225C" w:rsidP="001654E6">
            <w:pPr>
              <w:pStyle w:val="Tablecolhead"/>
            </w:pPr>
            <w:r w:rsidRPr="00A34305">
              <w:t>20</w:t>
            </w:r>
            <w:r>
              <w:t>20</w:t>
            </w:r>
          </w:p>
        </w:tc>
        <w:tc>
          <w:tcPr>
            <w:tcW w:w="1284" w:type="dxa"/>
          </w:tcPr>
          <w:p w14:paraId="468CA536" w14:textId="77777777" w:rsidR="00F6225C" w:rsidRPr="00A34305" w:rsidRDefault="00F6225C" w:rsidP="001654E6">
            <w:pPr>
              <w:pStyle w:val="Tablecolhead"/>
            </w:pPr>
            <w:r w:rsidRPr="00A34305">
              <w:t>Change</w:t>
            </w:r>
          </w:p>
        </w:tc>
      </w:tr>
      <w:tr w:rsidR="00F6225C" w:rsidRPr="00A34305" w14:paraId="2CE8FC48" w14:textId="77777777" w:rsidTr="00EE1952">
        <w:tc>
          <w:tcPr>
            <w:tcW w:w="4840" w:type="dxa"/>
            <w:shd w:val="clear" w:color="auto" w:fill="F7D9DB"/>
          </w:tcPr>
          <w:p w14:paraId="603A9125" w14:textId="77777777" w:rsidR="00F6225C" w:rsidRPr="00DC07FD" w:rsidRDefault="00F6225C" w:rsidP="001654E6">
            <w:pPr>
              <w:pStyle w:val="Tabletext"/>
            </w:pPr>
            <w:r w:rsidRPr="00DC07FD">
              <w:t>Applicants</w:t>
            </w:r>
          </w:p>
        </w:tc>
        <w:tc>
          <w:tcPr>
            <w:tcW w:w="1064" w:type="dxa"/>
          </w:tcPr>
          <w:p w14:paraId="72A6B2D7" w14:textId="640E0549" w:rsidR="00F6225C" w:rsidRPr="000C2F2C" w:rsidRDefault="00F6225C" w:rsidP="001654E6">
            <w:pPr>
              <w:pStyle w:val="Tabletext"/>
            </w:pPr>
            <w:r>
              <w:t>9</w:t>
            </w:r>
          </w:p>
        </w:tc>
        <w:tc>
          <w:tcPr>
            <w:tcW w:w="1156" w:type="dxa"/>
          </w:tcPr>
          <w:p w14:paraId="41DF143B" w14:textId="11D34FBD" w:rsidR="00F6225C" w:rsidRPr="000C2F2C" w:rsidRDefault="00F6225C" w:rsidP="001654E6">
            <w:pPr>
              <w:pStyle w:val="Tabletext"/>
            </w:pPr>
            <w:r w:rsidRPr="000C2F2C">
              <w:t>11</w:t>
            </w:r>
          </w:p>
        </w:tc>
        <w:tc>
          <w:tcPr>
            <w:tcW w:w="1284" w:type="dxa"/>
          </w:tcPr>
          <w:p w14:paraId="7D57D08F" w14:textId="43B754F1" w:rsidR="00F6225C" w:rsidRPr="000C2F2C" w:rsidRDefault="007C68F2" w:rsidP="001654E6">
            <w:pPr>
              <w:pStyle w:val="Tabletext"/>
            </w:pPr>
            <w:r>
              <w:t>–</w:t>
            </w:r>
            <w:r w:rsidR="00F6225C">
              <w:t>2</w:t>
            </w:r>
          </w:p>
        </w:tc>
      </w:tr>
      <w:tr w:rsidR="00F6225C" w:rsidRPr="00A34305" w14:paraId="2E32D567" w14:textId="77777777" w:rsidTr="00EE1952">
        <w:tc>
          <w:tcPr>
            <w:tcW w:w="4840" w:type="dxa"/>
            <w:shd w:val="clear" w:color="auto" w:fill="F7D9DB"/>
          </w:tcPr>
          <w:p w14:paraId="0123133A" w14:textId="77777777" w:rsidR="00F6225C" w:rsidRPr="00DC07FD" w:rsidRDefault="00F6225C" w:rsidP="001654E6">
            <w:pPr>
              <w:pStyle w:val="Tabletext"/>
            </w:pPr>
            <w:r w:rsidRPr="00DC07FD">
              <w:t>Male applicants</w:t>
            </w:r>
          </w:p>
        </w:tc>
        <w:tc>
          <w:tcPr>
            <w:tcW w:w="1064" w:type="dxa"/>
          </w:tcPr>
          <w:p w14:paraId="126D01B1" w14:textId="08EDB2AA" w:rsidR="00F6225C" w:rsidRPr="000C2F2C" w:rsidRDefault="00F6225C" w:rsidP="001654E6">
            <w:pPr>
              <w:pStyle w:val="Tabletext"/>
            </w:pPr>
            <w:r>
              <w:t>9</w:t>
            </w:r>
          </w:p>
        </w:tc>
        <w:tc>
          <w:tcPr>
            <w:tcW w:w="1156" w:type="dxa"/>
          </w:tcPr>
          <w:p w14:paraId="39A54CF8" w14:textId="0027D041" w:rsidR="00F6225C" w:rsidRPr="000C2F2C" w:rsidRDefault="00F6225C" w:rsidP="001654E6">
            <w:pPr>
              <w:pStyle w:val="Tabletext"/>
            </w:pPr>
            <w:r w:rsidRPr="000C2F2C">
              <w:t>11</w:t>
            </w:r>
          </w:p>
        </w:tc>
        <w:tc>
          <w:tcPr>
            <w:tcW w:w="1284" w:type="dxa"/>
          </w:tcPr>
          <w:p w14:paraId="6A11212E" w14:textId="6B427DB6" w:rsidR="00F6225C" w:rsidRPr="000C2F2C" w:rsidRDefault="007C68F2" w:rsidP="001654E6">
            <w:pPr>
              <w:pStyle w:val="Tabletext"/>
            </w:pPr>
            <w:r>
              <w:t>–</w:t>
            </w:r>
            <w:r w:rsidR="00F6225C">
              <w:t>2</w:t>
            </w:r>
          </w:p>
        </w:tc>
      </w:tr>
      <w:tr w:rsidR="00F6225C" w:rsidRPr="00A34305" w14:paraId="1942210C" w14:textId="77777777" w:rsidTr="00EE1952">
        <w:tc>
          <w:tcPr>
            <w:tcW w:w="4840" w:type="dxa"/>
            <w:shd w:val="clear" w:color="auto" w:fill="F7D9DB"/>
          </w:tcPr>
          <w:p w14:paraId="6F319546" w14:textId="77777777" w:rsidR="00F6225C" w:rsidRPr="00DC07FD" w:rsidRDefault="00F6225C" w:rsidP="001654E6">
            <w:pPr>
              <w:pStyle w:val="Tabletext"/>
            </w:pPr>
            <w:r w:rsidRPr="00DC07FD">
              <w:t>Female applicants</w:t>
            </w:r>
          </w:p>
        </w:tc>
        <w:tc>
          <w:tcPr>
            <w:tcW w:w="1064" w:type="dxa"/>
          </w:tcPr>
          <w:p w14:paraId="7C94C06C" w14:textId="21EBE1E0" w:rsidR="00F6225C" w:rsidRPr="000C2F2C" w:rsidRDefault="00F6225C" w:rsidP="001654E6">
            <w:pPr>
              <w:pStyle w:val="Tabletext"/>
            </w:pPr>
            <w:r>
              <w:t>0</w:t>
            </w:r>
          </w:p>
        </w:tc>
        <w:tc>
          <w:tcPr>
            <w:tcW w:w="1156" w:type="dxa"/>
          </w:tcPr>
          <w:p w14:paraId="5C389BDC" w14:textId="7AE69FFE" w:rsidR="00F6225C" w:rsidRPr="000C2F2C" w:rsidRDefault="00F6225C" w:rsidP="001654E6">
            <w:pPr>
              <w:pStyle w:val="Tabletext"/>
            </w:pPr>
            <w:r w:rsidRPr="000C2F2C">
              <w:t>0</w:t>
            </w:r>
          </w:p>
        </w:tc>
        <w:tc>
          <w:tcPr>
            <w:tcW w:w="1284" w:type="dxa"/>
          </w:tcPr>
          <w:p w14:paraId="201D25DC" w14:textId="08BA4DA5" w:rsidR="00F6225C" w:rsidRPr="000C2F2C" w:rsidRDefault="00F6225C" w:rsidP="001654E6">
            <w:pPr>
              <w:pStyle w:val="Tabletext"/>
            </w:pPr>
            <w:r>
              <w:t>–</w:t>
            </w:r>
          </w:p>
        </w:tc>
      </w:tr>
      <w:tr w:rsidR="00F6225C" w:rsidRPr="00A34305" w14:paraId="7B65A1E9" w14:textId="77777777" w:rsidTr="00EE1952">
        <w:tc>
          <w:tcPr>
            <w:tcW w:w="4840" w:type="dxa"/>
            <w:shd w:val="clear" w:color="auto" w:fill="F7D9DB"/>
          </w:tcPr>
          <w:p w14:paraId="18FA95B7" w14:textId="77777777" w:rsidR="00F6225C" w:rsidRPr="00DC07FD" w:rsidRDefault="00F6225C" w:rsidP="001654E6">
            <w:pPr>
              <w:pStyle w:val="Tabletext"/>
            </w:pPr>
            <w:r w:rsidRPr="00DC07FD">
              <w:t>Applicants on Supreme Court orders</w:t>
            </w:r>
          </w:p>
        </w:tc>
        <w:tc>
          <w:tcPr>
            <w:tcW w:w="1064" w:type="dxa"/>
          </w:tcPr>
          <w:p w14:paraId="2B67B702" w14:textId="02BA9376" w:rsidR="00F6225C" w:rsidRPr="000C2F2C" w:rsidRDefault="00F6225C" w:rsidP="001654E6">
            <w:pPr>
              <w:pStyle w:val="Tabletext"/>
            </w:pPr>
            <w:r>
              <w:t>3</w:t>
            </w:r>
          </w:p>
        </w:tc>
        <w:tc>
          <w:tcPr>
            <w:tcW w:w="1156" w:type="dxa"/>
          </w:tcPr>
          <w:p w14:paraId="604E447A" w14:textId="71A6E9E4" w:rsidR="00F6225C" w:rsidRPr="000C2F2C" w:rsidRDefault="00F6225C" w:rsidP="001654E6">
            <w:pPr>
              <w:pStyle w:val="Tabletext"/>
            </w:pPr>
            <w:r w:rsidRPr="000C2F2C">
              <w:t>4</w:t>
            </w:r>
          </w:p>
        </w:tc>
        <w:tc>
          <w:tcPr>
            <w:tcW w:w="1284" w:type="dxa"/>
          </w:tcPr>
          <w:p w14:paraId="37F2DF19" w14:textId="70DD98FD" w:rsidR="00F6225C" w:rsidRPr="000C2F2C" w:rsidRDefault="007C68F2" w:rsidP="001654E6">
            <w:pPr>
              <w:pStyle w:val="Tabletext"/>
            </w:pPr>
            <w:r>
              <w:t>–</w:t>
            </w:r>
            <w:r w:rsidR="00F6225C">
              <w:t>1</w:t>
            </w:r>
          </w:p>
        </w:tc>
      </w:tr>
      <w:tr w:rsidR="00F6225C" w:rsidRPr="00A34305" w14:paraId="45E42769" w14:textId="77777777" w:rsidTr="00EE1952">
        <w:tc>
          <w:tcPr>
            <w:tcW w:w="4840" w:type="dxa"/>
            <w:shd w:val="clear" w:color="auto" w:fill="F7D9DB"/>
          </w:tcPr>
          <w:p w14:paraId="05017410" w14:textId="77777777" w:rsidR="00F6225C" w:rsidRPr="00DC07FD" w:rsidRDefault="00F6225C" w:rsidP="001654E6">
            <w:pPr>
              <w:pStyle w:val="Tabletext"/>
            </w:pPr>
            <w:r w:rsidRPr="00DC07FD">
              <w:t>Applicants on County Court orders</w:t>
            </w:r>
          </w:p>
        </w:tc>
        <w:tc>
          <w:tcPr>
            <w:tcW w:w="1064" w:type="dxa"/>
          </w:tcPr>
          <w:p w14:paraId="0D09838C" w14:textId="7145181A" w:rsidR="00F6225C" w:rsidRPr="000C2F2C" w:rsidRDefault="00F6225C" w:rsidP="001654E6">
            <w:pPr>
              <w:pStyle w:val="Tabletext"/>
            </w:pPr>
            <w:r>
              <w:t>6</w:t>
            </w:r>
          </w:p>
        </w:tc>
        <w:tc>
          <w:tcPr>
            <w:tcW w:w="1156" w:type="dxa"/>
          </w:tcPr>
          <w:p w14:paraId="23CE4C93" w14:textId="44E47FD9" w:rsidR="00F6225C" w:rsidRPr="000C2F2C" w:rsidRDefault="00F6225C" w:rsidP="001654E6">
            <w:pPr>
              <w:pStyle w:val="Tabletext"/>
            </w:pPr>
            <w:r w:rsidRPr="000C2F2C">
              <w:t>7</w:t>
            </w:r>
          </w:p>
        </w:tc>
        <w:tc>
          <w:tcPr>
            <w:tcW w:w="1284" w:type="dxa"/>
          </w:tcPr>
          <w:p w14:paraId="4254AFAC" w14:textId="00431514" w:rsidR="00F6225C" w:rsidRPr="000C2F2C" w:rsidRDefault="007C68F2" w:rsidP="001654E6">
            <w:pPr>
              <w:pStyle w:val="Tabletext"/>
            </w:pPr>
            <w:r>
              <w:t>–</w:t>
            </w:r>
            <w:r w:rsidR="00F6225C">
              <w:t>1</w:t>
            </w:r>
          </w:p>
        </w:tc>
      </w:tr>
      <w:tr w:rsidR="00F6225C" w:rsidRPr="00A34305" w14:paraId="2536DEB9" w14:textId="77777777" w:rsidTr="00EE1952">
        <w:tc>
          <w:tcPr>
            <w:tcW w:w="4840" w:type="dxa"/>
            <w:shd w:val="clear" w:color="auto" w:fill="F7D9DB"/>
          </w:tcPr>
          <w:p w14:paraId="5CC8BD63" w14:textId="77777777" w:rsidR="00F6225C" w:rsidRPr="00DC07FD" w:rsidRDefault="00F6225C" w:rsidP="001654E6">
            <w:pPr>
              <w:pStyle w:val="Tabletext"/>
            </w:pPr>
            <w:r w:rsidRPr="00DC07FD">
              <w:t>First-time applicants</w:t>
            </w:r>
          </w:p>
        </w:tc>
        <w:tc>
          <w:tcPr>
            <w:tcW w:w="1064" w:type="dxa"/>
          </w:tcPr>
          <w:p w14:paraId="773BB02F" w14:textId="5679B4F7" w:rsidR="00F6225C" w:rsidRPr="000C2F2C" w:rsidRDefault="00F6225C" w:rsidP="001654E6">
            <w:pPr>
              <w:pStyle w:val="Tabletext"/>
            </w:pPr>
            <w:r>
              <w:t>1</w:t>
            </w:r>
          </w:p>
        </w:tc>
        <w:tc>
          <w:tcPr>
            <w:tcW w:w="1156" w:type="dxa"/>
          </w:tcPr>
          <w:p w14:paraId="1C165B6E" w14:textId="410851EC" w:rsidR="00F6225C" w:rsidRPr="000C2F2C" w:rsidRDefault="00F6225C" w:rsidP="001654E6">
            <w:pPr>
              <w:pStyle w:val="Tabletext"/>
            </w:pPr>
            <w:r w:rsidRPr="000C2F2C">
              <w:t>1</w:t>
            </w:r>
          </w:p>
        </w:tc>
        <w:tc>
          <w:tcPr>
            <w:tcW w:w="1284" w:type="dxa"/>
          </w:tcPr>
          <w:p w14:paraId="3E42D6CA" w14:textId="11269D5B" w:rsidR="00F6225C" w:rsidRPr="000C2F2C" w:rsidRDefault="00F6225C" w:rsidP="001654E6">
            <w:pPr>
              <w:pStyle w:val="Tabletext"/>
            </w:pPr>
            <w:r>
              <w:t>–</w:t>
            </w:r>
          </w:p>
        </w:tc>
      </w:tr>
      <w:tr w:rsidR="00F6225C" w:rsidRPr="00A34305" w14:paraId="1957D8E8" w14:textId="77777777" w:rsidTr="00EE1952">
        <w:tc>
          <w:tcPr>
            <w:tcW w:w="4840" w:type="dxa"/>
            <w:shd w:val="clear" w:color="auto" w:fill="F7D9DB"/>
          </w:tcPr>
          <w:p w14:paraId="450B22CB" w14:textId="77777777" w:rsidR="00F6225C" w:rsidRPr="00DC07FD" w:rsidRDefault="00F6225C" w:rsidP="001654E6">
            <w:pPr>
              <w:pStyle w:val="Tabletext"/>
            </w:pPr>
            <w:r w:rsidRPr="00DC07FD">
              <w:t>Hearings</w:t>
            </w:r>
          </w:p>
        </w:tc>
        <w:tc>
          <w:tcPr>
            <w:tcW w:w="1064" w:type="dxa"/>
          </w:tcPr>
          <w:p w14:paraId="6978686B" w14:textId="43C4D248" w:rsidR="00F6225C" w:rsidRPr="000C2F2C" w:rsidRDefault="00F6225C" w:rsidP="001654E6">
            <w:pPr>
              <w:pStyle w:val="Tabletext"/>
            </w:pPr>
            <w:r>
              <w:t>9</w:t>
            </w:r>
          </w:p>
        </w:tc>
        <w:tc>
          <w:tcPr>
            <w:tcW w:w="1156" w:type="dxa"/>
          </w:tcPr>
          <w:p w14:paraId="57429971" w14:textId="47E2F907" w:rsidR="00F6225C" w:rsidRPr="000C2F2C" w:rsidRDefault="00F6225C" w:rsidP="001654E6">
            <w:pPr>
              <w:pStyle w:val="Tabletext"/>
            </w:pPr>
            <w:r w:rsidRPr="000C2F2C">
              <w:t>9</w:t>
            </w:r>
          </w:p>
        </w:tc>
        <w:tc>
          <w:tcPr>
            <w:tcW w:w="1284" w:type="dxa"/>
          </w:tcPr>
          <w:p w14:paraId="3551AC9D" w14:textId="72C17179" w:rsidR="00F6225C" w:rsidRPr="000C2F2C" w:rsidRDefault="007914D6" w:rsidP="001654E6">
            <w:pPr>
              <w:pStyle w:val="Tabletext"/>
            </w:pPr>
            <w:r>
              <w:t>–</w:t>
            </w:r>
          </w:p>
        </w:tc>
      </w:tr>
      <w:tr w:rsidR="00F6225C" w:rsidRPr="00A34305" w14:paraId="5CFEF635" w14:textId="77777777" w:rsidTr="00EE1952">
        <w:tc>
          <w:tcPr>
            <w:tcW w:w="4840" w:type="dxa"/>
            <w:shd w:val="clear" w:color="auto" w:fill="F7D9DB"/>
          </w:tcPr>
          <w:p w14:paraId="5A28F5E6" w14:textId="77777777" w:rsidR="00F6225C" w:rsidRPr="00DC07FD" w:rsidRDefault="00F6225C" w:rsidP="001654E6">
            <w:pPr>
              <w:pStyle w:val="Tabletext"/>
            </w:pPr>
            <w:r w:rsidRPr="00DC07FD">
              <w:t>Applications received</w:t>
            </w:r>
          </w:p>
        </w:tc>
        <w:tc>
          <w:tcPr>
            <w:tcW w:w="1064" w:type="dxa"/>
          </w:tcPr>
          <w:p w14:paraId="0CC59FCC" w14:textId="40695E0A" w:rsidR="00F6225C" w:rsidRPr="000C2F2C" w:rsidRDefault="00F6225C" w:rsidP="001654E6">
            <w:pPr>
              <w:pStyle w:val="Tabletext"/>
            </w:pPr>
            <w:r>
              <w:t>1</w:t>
            </w:r>
            <w:r w:rsidR="004A1B97">
              <w:t>9</w:t>
            </w:r>
          </w:p>
        </w:tc>
        <w:tc>
          <w:tcPr>
            <w:tcW w:w="1156" w:type="dxa"/>
          </w:tcPr>
          <w:p w14:paraId="706E6C8B" w14:textId="4B4AB9C5" w:rsidR="00F6225C" w:rsidRPr="000C2F2C" w:rsidRDefault="00F6225C" w:rsidP="001654E6">
            <w:pPr>
              <w:pStyle w:val="Tabletext"/>
            </w:pPr>
            <w:r w:rsidRPr="000C2F2C">
              <w:t>27</w:t>
            </w:r>
          </w:p>
        </w:tc>
        <w:tc>
          <w:tcPr>
            <w:tcW w:w="1284" w:type="dxa"/>
          </w:tcPr>
          <w:p w14:paraId="57A12B17" w14:textId="288C5AC9" w:rsidR="00F6225C" w:rsidRPr="000C2F2C" w:rsidRDefault="007C68F2" w:rsidP="001654E6">
            <w:pPr>
              <w:pStyle w:val="Tabletext"/>
            </w:pPr>
            <w:r>
              <w:t>–</w:t>
            </w:r>
            <w:r w:rsidR="004A1B97">
              <w:t>8</w:t>
            </w:r>
          </w:p>
        </w:tc>
      </w:tr>
      <w:tr w:rsidR="00F6225C" w:rsidRPr="00A34305" w14:paraId="4AC8D58A" w14:textId="77777777" w:rsidTr="00EE1952">
        <w:tc>
          <w:tcPr>
            <w:tcW w:w="4840" w:type="dxa"/>
            <w:shd w:val="clear" w:color="auto" w:fill="F7D9DB"/>
          </w:tcPr>
          <w:p w14:paraId="3C383BD3" w14:textId="77777777" w:rsidR="00F6225C" w:rsidRPr="00DC07FD" w:rsidRDefault="00F6225C" w:rsidP="001654E6">
            <w:pPr>
              <w:pStyle w:val="Tabletext"/>
            </w:pPr>
            <w:bookmarkStart w:id="60" w:name="_Hlk81545610"/>
            <w:r w:rsidRPr="00DC07FD">
              <w:t>Individual leave purposes requested</w:t>
            </w:r>
            <w:bookmarkEnd w:id="60"/>
          </w:p>
        </w:tc>
        <w:tc>
          <w:tcPr>
            <w:tcW w:w="1064" w:type="dxa"/>
          </w:tcPr>
          <w:p w14:paraId="76EDB9E8" w14:textId="0756AC65" w:rsidR="00F6225C" w:rsidRPr="000C2F2C" w:rsidRDefault="00971E57" w:rsidP="001654E6">
            <w:pPr>
              <w:pStyle w:val="Tabletext"/>
            </w:pPr>
            <w:r>
              <w:t>106</w:t>
            </w:r>
          </w:p>
        </w:tc>
        <w:tc>
          <w:tcPr>
            <w:tcW w:w="1156" w:type="dxa"/>
          </w:tcPr>
          <w:p w14:paraId="545BEF0F" w14:textId="149017CC" w:rsidR="00F6225C" w:rsidRPr="000C2F2C" w:rsidRDefault="00F6225C" w:rsidP="001654E6">
            <w:pPr>
              <w:pStyle w:val="Tabletext"/>
            </w:pPr>
            <w:r w:rsidRPr="000C2F2C">
              <w:t>152</w:t>
            </w:r>
          </w:p>
        </w:tc>
        <w:tc>
          <w:tcPr>
            <w:tcW w:w="1284" w:type="dxa"/>
          </w:tcPr>
          <w:p w14:paraId="1AAF1BC3" w14:textId="2B83A58B" w:rsidR="00F6225C" w:rsidRPr="000C2F2C" w:rsidRDefault="007C68F2" w:rsidP="001654E6">
            <w:pPr>
              <w:pStyle w:val="Tabletext"/>
            </w:pPr>
            <w:r>
              <w:t>–</w:t>
            </w:r>
            <w:r w:rsidR="001F73B1">
              <w:t>46</w:t>
            </w:r>
          </w:p>
        </w:tc>
      </w:tr>
      <w:tr w:rsidR="00F6225C" w:rsidRPr="00A34305" w14:paraId="609E543F" w14:textId="77777777" w:rsidTr="00EE1952">
        <w:tc>
          <w:tcPr>
            <w:tcW w:w="4840" w:type="dxa"/>
            <w:shd w:val="clear" w:color="auto" w:fill="F7D9DB"/>
          </w:tcPr>
          <w:p w14:paraId="15B4F6D6" w14:textId="77777777" w:rsidR="00F6225C" w:rsidRPr="00ED27D1" w:rsidRDefault="00F6225C" w:rsidP="001654E6">
            <w:pPr>
              <w:pStyle w:val="Tabletext"/>
            </w:pPr>
            <w:r w:rsidRPr="00ED27D1">
              <w:t>Applications for on-ground leave</w:t>
            </w:r>
          </w:p>
        </w:tc>
        <w:tc>
          <w:tcPr>
            <w:tcW w:w="1064" w:type="dxa"/>
          </w:tcPr>
          <w:p w14:paraId="7CD82FB0" w14:textId="7F97880D" w:rsidR="00F6225C" w:rsidRPr="00763E3F" w:rsidRDefault="007E3560" w:rsidP="001654E6">
            <w:pPr>
              <w:pStyle w:val="Tabletext"/>
            </w:pPr>
            <w:r>
              <w:t>9</w:t>
            </w:r>
          </w:p>
        </w:tc>
        <w:tc>
          <w:tcPr>
            <w:tcW w:w="1156" w:type="dxa"/>
          </w:tcPr>
          <w:p w14:paraId="5A6E3234" w14:textId="19020074" w:rsidR="00F6225C" w:rsidRPr="00493295" w:rsidRDefault="00F6225C" w:rsidP="001654E6">
            <w:pPr>
              <w:pStyle w:val="Tabletext"/>
            </w:pPr>
            <w:r w:rsidRPr="00493295">
              <w:t>7</w:t>
            </w:r>
          </w:p>
        </w:tc>
        <w:tc>
          <w:tcPr>
            <w:tcW w:w="1284" w:type="dxa"/>
          </w:tcPr>
          <w:p w14:paraId="2C1945FA" w14:textId="52513377" w:rsidR="00F6225C" w:rsidRPr="00FD6B90" w:rsidRDefault="007D5749" w:rsidP="001654E6">
            <w:pPr>
              <w:pStyle w:val="Tabletext"/>
            </w:pPr>
            <w:r>
              <w:t>+2</w:t>
            </w:r>
          </w:p>
        </w:tc>
      </w:tr>
      <w:tr w:rsidR="00F6225C" w:rsidRPr="00A34305" w14:paraId="4A11B235" w14:textId="77777777" w:rsidTr="00EE1952">
        <w:tc>
          <w:tcPr>
            <w:tcW w:w="4840" w:type="dxa"/>
            <w:shd w:val="clear" w:color="auto" w:fill="F7D9DB"/>
          </w:tcPr>
          <w:p w14:paraId="3512D937" w14:textId="77777777" w:rsidR="00F6225C" w:rsidRPr="00ED27D1" w:rsidRDefault="00F6225C" w:rsidP="001654E6">
            <w:pPr>
              <w:pStyle w:val="Tabletext"/>
            </w:pPr>
            <w:r w:rsidRPr="00ED27D1">
              <w:t xml:space="preserve">Applications for limited off-ground leave </w:t>
            </w:r>
          </w:p>
        </w:tc>
        <w:tc>
          <w:tcPr>
            <w:tcW w:w="1064" w:type="dxa"/>
          </w:tcPr>
          <w:p w14:paraId="020D1E09" w14:textId="32B03D65" w:rsidR="00F6225C" w:rsidRPr="00763E3F" w:rsidRDefault="00590342" w:rsidP="001654E6">
            <w:pPr>
              <w:pStyle w:val="Tabletext"/>
            </w:pPr>
            <w:r>
              <w:t>1</w:t>
            </w:r>
            <w:r w:rsidR="00DA5575">
              <w:t>9</w:t>
            </w:r>
          </w:p>
        </w:tc>
        <w:tc>
          <w:tcPr>
            <w:tcW w:w="1156" w:type="dxa"/>
          </w:tcPr>
          <w:p w14:paraId="2F23F523" w14:textId="0CAA7311" w:rsidR="00F6225C" w:rsidRPr="00493295" w:rsidRDefault="00F6225C" w:rsidP="001654E6">
            <w:pPr>
              <w:pStyle w:val="Tabletext"/>
            </w:pPr>
            <w:r w:rsidRPr="00493295">
              <w:t>27</w:t>
            </w:r>
          </w:p>
        </w:tc>
        <w:tc>
          <w:tcPr>
            <w:tcW w:w="1284" w:type="dxa"/>
          </w:tcPr>
          <w:p w14:paraId="7A16719E" w14:textId="74728329" w:rsidR="00F6225C" w:rsidRPr="00FD6B90" w:rsidRDefault="007C68F2" w:rsidP="001654E6">
            <w:pPr>
              <w:pStyle w:val="Tabletext"/>
            </w:pPr>
            <w:r>
              <w:t>–</w:t>
            </w:r>
            <w:r w:rsidR="007D5749">
              <w:t>9</w:t>
            </w:r>
          </w:p>
        </w:tc>
      </w:tr>
      <w:tr w:rsidR="00F6225C" w:rsidRPr="00A34305" w14:paraId="3D5E5F6C" w14:textId="77777777" w:rsidTr="00EE1952">
        <w:tc>
          <w:tcPr>
            <w:tcW w:w="4840" w:type="dxa"/>
            <w:shd w:val="clear" w:color="auto" w:fill="F7D9DB"/>
          </w:tcPr>
          <w:p w14:paraId="23EE862E" w14:textId="77777777" w:rsidR="00F6225C" w:rsidRPr="00DC07FD" w:rsidRDefault="00F6225C" w:rsidP="001654E6">
            <w:pPr>
              <w:pStyle w:val="Tabletext"/>
            </w:pPr>
            <w:r w:rsidRPr="00DC07FD">
              <w:t xml:space="preserve">Leave granted without modification </w:t>
            </w:r>
          </w:p>
        </w:tc>
        <w:tc>
          <w:tcPr>
            <w:tcW w:w="1064" w:type="dxa"/>
          </w:tcPr>
          <w:p w14:paraId="2F621EE3" w14:textId="2F95C2AC" w:rsidR="00F6225C" w:rsidRPr="000C2F2C" w:rsidRDefault="00FA05FC" w:rsidP="001654E6">
            <w:pPr>
              <w:pStyle w:val="Tabletext"/>
            </w:pPr>
            <w:r>
              <w:t>7</w:t>
            </w:r>
            <w:r w:rsidR="008A37FE">
              <w:t>5</w:t>
            </w:r>
            <w:r>
              <w:t>%</w:t>
            </w:r>
          </w:p>
        </w:tc>
        <w:tc>
          <w:tcPr>
            <w:tcW w:w="1156" w:type="dxa"/>
          </w:tcPr>
          <w:p w14:paraId="109E4DE8" w14:textId="4C45DDFD" w:rsidR="00F6225C" w:rsidRPr="000C2F2C" w:rsidRDefault="00F6225C" w:rsidP="001654E6">
            <w:pPr>
              <w:pStyle w:val="Tabletext"/>
            </w:pPr>
            <w:r w:rsidRPr="000C2F2C">
              <w:t>89%</w:t>
            </w:r>
          </w:p>
        </w:tc>
        <w:tc>
          <w:tcPr>
            <w:tcW w:w="1284" w:type="dxa"/>
          </w:tcPr>
          <w:p w14:paraId="680FB34C" w14:textId="681EA88A" w:rsidR="00F6225C" w:rsidRPr="000C2F2C" w:rsidRDefault="007C68F2" w:rsidP="001654E6">
            <w:pPr>
              <w:pStyle w:val="Tabletext"/>
            </w:pPr>
            <w:r>
              <w:t>–</w:t>
            </w:r>
            <w:r w:rsidR="00847FAF">
              <w:t>14%</w:t>
            </w:r>
          </w:p>
        </w:tc>
      </w:tr>
      <w:tr w:rsidR="00F6225C" w:rsidRPr="00A34305" w14:paraId="70DDE949" w14:textId="77777777" w:rsidTr="00EE1952">
        <w:tc>
          <w:tcPr>
            <w:tcW w:w="4840" w:type="dxa"/>
            <w:shd w:val="clear" w:color="auto" w:fill="F7D9DB"/>
          </w:tcPr>
          <w:p w14:paraId="687F92E4" w14:textId="77777777" w:rsidR="00F6225C" w:rsidRPr="00DC07FD" w:rsidRDefault="00F6225C" w:rsidP="001654E6">
            <w:pPr>
              <w:pStyle w:val="Tabletext"/>
            </w:pPr>
            <w:r w:rsidRPr="00DC07FD">
              <w:t>Leave granted with modification</w:t>
            </w:r>
          </w:p>
        </w:tc>
        <w:tc>
          <w:tcPr>
            <w:tcW w:w="1064" w:type="dxa"/>
          </w:tcPr>
          <w:p w14:paraId="727CE175" w14:textId="76E28CA4" w:rsidR="00F6225C" w:rsidRPr="000C2F2C" w:rsidRDefault="00FA05FC" w:rsidP="001654E6">
            <w:pPr>
              <w:pStyle w:val="Tabletext"/>
            </w:pPr>
            <w:r>
              <w:t>15%</w:t>
            </w:r>
          </w:p>
        </w:tc>
        <w:tc>
          <w:tcPr>
            <w:tcW w:w="1156" w:type="dxa"/>
          </w:tcPr>
          <w:p w14:paraId="01331ACF" w14:textId="6247AB20" w:rsidR="00F6225C" w:rsidRPr="000C2F2C" w:rsidRDefault="00F6225C" w:rsidP="001654E6">
            <w:pPr>
              <w:pStyle w:val="Tabletext"/>
            </w:pPr>
            <w:r w:rsidRPr="000C2F2C">
              <w:t>11%</w:t>
            </w:r>
          </w:p>
        </w:tc>
        <w:tc>
          <w:tcPr>
            <w:tcW w:w="1284" w:type="dxa"/>
          </w:tcPr>
          <w:p w14:paraId="09E3526E" w14:textId="2ADBE286" w:rsidR="00F6225C" w:rsidRPr="000C2F2C" w:rsidRDefault="00D826AD" w:rsidP="001654E6">
            <w:pPr>
              <w:pStyle w:val="Tabletext"/>
            </w:pPr>
            <w:r>
              <w:t>+</w:t>
            </w:r>
            <w:r w:rsidR="005001D9">
              <w:t>4%</w:t>
            </w:r>
          </w:p>
        </w:tc>
      </w:tr>
      <w:tr w:rsidR="00F6225C" w:rsidRPr="00A34305" w14:paraId="2B0747A9" w14:textId="77777777" w:rsidTr="00EE1952">
        <w:tc>
          <w:tcPr>
            <w:tcW w:w="4840" w:type="dxa"/>
            <w:shd w:val="clear" w:color="auto" w:fill="F7D9DB"/>
          </w:tcPr>
          <w:p w14:paraId="0C4B9B3C" w14:textId="77777777" w:rsidR="00F6225C" w:rsidRPr="00DC07FD" w:rsidRDefault="00F6225C" w:rsidP="001654E6">
            <w:pPr>
              <w:pStyle w:val="Tabletext"/>
            </w:pPr>
            <w:r w:rsidRPr="00DC07FD">
              <w:t>Total leave granted</w:t>
            </w:r>
            <w:r w:rsidRPr="00DC07FD">
              <w:rPr>
                <w:rStyle w:val="FootnoteReference"/>
              </w:rPr>
              <w:footnoteReference w:id="7"/>
            </w:r>
          </w:p>
        </w:tc>
        <w:tc>
          <w:tcPr>
            <w:tcW w:w="1064" w:type="dxa"/>
          </w:tcPr>
          <w:p w14:paraId="7311BD11" w14:textId="7680562C" w:rsidR="00F6225C" w:rsidRPr="000C2F2C" w:rsidRDefault="008A37FE" w:rsidP="001654E6">
            <w:pPr>
              <w:pStyle w:val="Tabletext"/>
            </w:pPr>
            <w:r>
              <w:t>90</w:t>
            </w:r>
            <w:r w:rsidR="003E06D0">
              <w:t>%</w:t>
            </w:r>
          </w:p>
        </w:tc>
        <w:tc>
          <w:tcPr>
            <w:tcW w:w="1156" w:type="dxa"/>
          </w:tcPr>
          <w:p w14:paraId="4B8EF27C" w14:textId="3BE248DB" w:rsidR="00F6225C" w:rsidRPr="000C2F2C" w:rsidRDefault="00F6225C" w:rsidP="001654E6">
            <w:pPr>
              <w:pStyle w:val="Tabletext"/>
            </w:pPr>
            <w:r w:rsidRPr="000C2F2C">
              <w:t>99%</w:t>
            </w:r>
          </w:p>
        </w:tc>
        <w:tc>
          <w:tcPr>
            <w:tcW w:w="1284" w:type="dxa"/>
          </w:tcPr>
          <w:p w14:paraId="0BED55F5" w14:textId="7B349EA8" w:rsidR="00F6225C" w:rsidRPr="000C2F2C" w:rsidRDefault="007C68F2" w:rsidP="001654E6">
            <w:pPr>
              <w:pStyle w:val="Tabletext"/>
            </w:pPr>
            <w:r>
              <w:t>–</w:t>
            </w:r>
            <w:r w:rsidR="00F52D49">
              <w:t>9%</w:t>
            </w:r>
          </w:p>
        </w:tc>
      </w:tr>
      <w:tr w:rsidR="00F6225C" w:rsidRPr="00A34305" w14:paraId="2AC5D5A6" w14:textId="77777777" w:rsidTr="00EE1952">
        <w:tc>
          <w:tcPr>
            <w:tcW w:w="4840" w:type="dxa"/>
            <w:shd w:val="clear" w:color="auto" w:fill="F7D9DB"/>
          </w:tcPr>
          <w:p w14:paraId="5154E5F3" w14:textId="77777777" w:rsidR="00F6225C" w:rsidRPr="00DC07FD" w:rsidRDefault="00F6225C" w:rsidP="001654E6">
            <w:pPr>
              <w:pStyle w:val="Tabletext"/>
            </w:pPr>
            <w:r w:rsidRPr="00DC07FD">
              <w:t>Leave refused</w:t>
            </w:r>
          </w:p>
        </w:tc>
        <w:tc>
          <w:tcPr>
            <w:tcW w:w="1064" w:type="dxa"/>
          </w:tcPr>
          <w:p w14:paraId="3108928B" w14:textId="0851BB84" w:rsidR="00F6225C" w:rsidRPr="000C2F2C" w:rsidRDefault="007542AA" w:rsidP="001654E6">
            <w:pPr>
              <w:pStyle w:val="Tabletext"/>
            </w:pPr>
            <w:r>
              <w:t>10%</w:t>
            </w:r>
          </w:p>
        </w:tc>
        <w:tc>
          <w:tcPr>
            <w:tcW w:w="1156" w:type="dxa"/>
          </w:tcPr>
          <w:p w14:paraId="41068706" w14:textId="0A8F2845" w:rsidR="00F6225C" w:rsidRPr="000C2F2C" w:rsidRDefault="00F6225C" w:rsidP="001654E6">
            <w:pPr>
              <w:pStyle w:val="Tabletext"/>
            </w:pPr>
            <w:r w:rsidRPr="000C2F2C">
              <w:t>0%</w:t>
            </w:r>
          </w:p>
        </w:tc>
        <w:tc>
          <w:tcPr>
            <w:tcW w:w="1284" w:type="dxa"/>
          </w:tcPr>
          <w:p w14:paraId="137C834D" w14:textId="3FFE7EF8" w:rsidR="00F6225C" w:rsidRPr="000C2F2C" w:rsidRDefault="006A52BF" w:rsidP="001654E6">
            <w:pPr>
              <w:pStyle w:val="Tabletext"/>
            </w:pPr>
            <w:r>
              <w:t>+10</w:t>
            </w:r>
            <w:r w:rsidR="00CF741C">
              <w:t>%</w:t>
            </w:r>
          </w:p>
        </w:tc>
      </w:tr>
      <w:tr w:rsidR="00F6225C" w:rsidRPr="00A34305" w14:paraId="6186BE6B" w14:textId="77777777" w:rsidTr="00EE1952">
        <w:tc>
          <w:tcPr>
            <w:tcW w:w="4840" w:type="dxa"/>
            <w:shd w:val="clear" w:color="auto" w:fill="F7D9DB"/>
          </w:tcPr>
          <w:p w14:paraId="02A20F62" w14:textId="77777777" w:rsidR="00F6225C" w:rsidRPr="00550A67" w:rsidRDefault="00F6225C" w:rsidP="001654E6">
            <w:pPr>
              <w:pStyle w:val="Tabletext"/>
            </w:pPr>
            <w:r w:rsidRPr="00DC07FD">
              <w:t xml:space="preserve">Leave suspensions by the Chief </w:t>
            </w:r>
            <w:r w:rsidRPr="00550A67">
              <w:t>Psychiatrist</w:t>
            </w:r>
          </w:p>
        </w:tc>
        <w:tc>
          <w:tcPr>
            <w:tcW w:w="1064" w:type="dxa"/>
          </w:tcPr>
          <w:p w14:paraId="36753B03" w14:textId="0B781837" w:rsidR="00F6225C" w:rsidRPr="000C2F2C" w:rsidRDefault="00F6225C" w:rsidP="001654E6">
            <w:pPr>
              <w:pStyle w:val="Tabletext"/>
            </w:pPr>
            <w:r>
              <w:t>N/A</w:t>
            </w:r>
          </w:p>
        </w:tc>
        <w:tc>
          <w:tcPr>
            <w:tcW w:w="1156" w:type="dxa"/>
          </w:tcPr>
          <w:p w14:paraId="1E34E06B" w14:textId="30EAB02B" w:rsidR="00F6225C" w:rsidRPr="000C2F2C" w:rsidRDefault="00F6225C" w:rsidP="001654E6">
            <w:pPr>
              <w:pStyle w:val="Tabletext"/>
            </w:pPr>
            <w:r w:rsidRPr="000C2F2C">
              <w:t>N/A</w:t>
            </w:r>
          </w:p>
        </w:tc>
        <w:tc>
          <w:tcPr>
            <w:tcW w:w="1284" w:type="dxa"/>
          </w:tcPr>
          <w:p w14:paraId="1E3E927E" w14:textId="77777777" w:rsidR="00F6225C" w:rsidRPr="000C2F2C" w:rsidRDefault="00F6225C" w:rsidP="001654E6">
            <w:pPr>
              <w:pStyle w:val="Tabletext"/>
            </w:pPr>
            <w:r w:rsidRPr="000C2F2C">
              <w:t>N/A</w:t>
            </w:r>
          </w:p>
        </w:tc>
      </w:tr>
      <w:tr w:rsidR="00F6225C" w:rsidRPr="00A34305" w14:paraId="279D1C56" w14:textId="77777777" w:rsidTr="00EE1952">
        <w:tc>
          <w:tcPr>
            <w:tcW w:w="4840" w:type="dxa"/>
            <w:shd w:val="clear" w:color="auto" w:fill="F7D9DB"/>
          </w:tcPr>
          <w:p w14:paraId="0943F620" w14:textId="16147F1A" w:rsidR="00F6225C" w:rsidRPr="006F5197" w:rsidRDefault="00DF2DEF" w:rsidP="001654E6">
            <w:pPr>
              <w:pStyle w:val="Tabletext"/>
            </w:pPr>
            <w:r w:rsidRPr="0023586B">
              <w:t xml:space="preserve">Leave suspensions by the Secretary of the </w:t>
            </w:r>
            <w:r w:rsidRPr="00DF2DEF">
              <w:t>Department of Families, Fairness and Housing</w:t>
            </w:r>
          </w:p>
        </w:tc>
        <w:tc>
          <w:tcPr>
            <w:tcW w:w="1064" w:type="dxa"/>
          </w:tcPr>
          <w:p w14:paraId="3A29DF2E" w14:textId="6E9E05B0" w:rsidR="00F6225C" w:rsidRPr="00F6225C" w:rsidRDefault="06E67CF2" w:rsidP="001654E6">
            <w:pPr>
              <w:pStyle w:val="Tabletext"/>
            </w:pPr>
            <w:r>
              <w:t>0</w:t>
            </w:r>
          </w:p>
        </w:tc>
        <w:tc>
          <w:tcPr>
            <w:tcW w:w="1156" w:type="dxa"/>
          </w:tcPr>
          <w:p w14:paraId="0F45E8A5" w14:textId="4A65B051" w:rsidR="00F6225C" w:rsidRPr="006F5197" w:rsidRDefault="00F6225C" w:rsidP="001654E6">
            <w:pPr>
              <w:pStyle w:val="Tabletext"/>
            </w:pPr>
            <w:r w:rsidRPr="006F5197">
              <w:t>0</w:t>
            </w:r>
          </w:p>
        </w:tc>
        <w:tc>
          <w:tcPr>
            <w:tcW w:w="1284" w:type="dxa"/>
          </w:tcPr>
          <w:p w14:paraId="36AD0B73" w14:textId="3DF5D948" w:rsidR="00F6225C" w:rsidRPr="006F5197" w:rsidRDefault="00F6225C" w:rsidP="001654E6">
            <w:pPr>
              <w:pStyle w:val="Tabletext"/>
            </w:pPr>
            <w:r w:rsidRPr="006F5197">
              <w:t>–</w:t>
            </w:r>
          </w:p>
        </w:tc>
      </w:tr>
      <w:tr w:rsidR="002F7BBD" w:rsidRPr="00A34305" w14:paraId="2774FEA5" w14:textId="77777777" w:rsidTr="00EE1952">
        <w:tc>
          <w:tcPr>
            <w:tcW w:w="4840" w:type="dxa"/>
            <w:shd w:val="clear" w:color="auto" w:fill="F7D9DB"/>
          </w:tcPr>
          <w:p w14:paraId="5154D5C0" w14:textId="6E037076" w:rsidR="002F7BBD" w:rsidRPr="00DC07FD" w:rsidRDefault="002F7BBD" w:rsidP="002F7BBD">
            <w:pPr>
              <w:pStyle w:val="Tabletext"/>
            </w:pPr>
            <w:r w:rsidRPr="00DC07FD">
              <w:t xml:space="preserve">Times </w:t>
            </w:r>
            <w:r w:rsidR="001819F1">
              <w:t xml:space="preserve">a </w:t>
            </w:r>
            <w:r w:rsidRPr="00DC07FD">
              <w:t>resident was assisted by an interpreter</w:t>
            </w:r>
          </w:p>
        </w:tc>
        <w:tc>
          <w:tcPr>
            <w:tcW w:w="1064" w:type="dxa"/>
          </w:tcPr>
          <w:p w14:paraId="52F147D2" w14:textId="272176BB" w:rsidR="002F7BBD" w:rsidRPr="000C2F2C" w:rsidRDefault="00F938B1" w:rsidP="002F7BBD">
            <w:pPr>
              <w:pStyle w:val="Tabletext"/>
            </w:pPr>
            <w:r>
              <w:t>1</w:t>
            </w:r>
          </w:p>
        </w:tc>
        <w:tc>
          <w:tcPr>
            <w:tcW w:w="1156" w:type="dxa"/>
          </w:tcPr>
          <w:p w14:paraId="3E98FDAB" w14:textId="7363B3AF" w:rsidR="002F7BBD" w:rsidRPr="000C2F2C" w:rsidRDefault="002F7BBD" w:rsidP="002F7BBD">
            <w:pPr>
              <w:pStyle w:val="Tabletext"/>
            </w:pPr>
            <w:r w:rsidRPr="000C2F2C">
              <w:t>5</w:t>
            </w:r>
          </w:p>
        </w:tc>
        <w:tc>
          <w:tcPr>
            <w:tcW w:w="1284" w:type="dxa"/>
          </w:tcPr>
          <w:p w14:paraId="08545CB3" w14:textId="2B5CBAF3" w:rsidR="002F7BBD" w:rsidRPr="000C2F2C" w:rsidRDefault="007C68F2" w:rsidP="002F7BBD">
            <w:pPr>
              <w:pStyle w:val="Tabletext"/>
            </w:pPr>
            <w:r>
              <w:t>–</w:t>
            </w:r>
            <w:r w:rsidR="00F938B1">
              <w:t>4</w:t>
            </w:r>
          </w:p>
        </w:tc>
      </w:tr>
      <w:tr w:rsidR="002F7BBD" w:rsidRPr="00A34305" w14:paraId="2C1B895A" w14:textId="77777777" w:rsidTr="00EE1952">
        <w:tc>
          <w:tcPr>
            <w:tcW w:w="4840" w:type="dxa"/>
            <w:shd w:val="clear" w:color="auto" w:fill="F7D9DB"/>
          </w:tcPr>
          <w:p w14:paraId="4E59BB95" w14:textId="77777777" w:rsidR="002F7BBD" w:rsidRPr="00DC07FD" w:rsidRDefault="002F7BBD" w:rsidP="002F7BBD">
            <w:pPr>
              <w:pStyle w:val="Tabletext"/>
            </w:pPr>
            <w:r w:rsidRPr="00DC07FD">
              <w:t>Languages used</w:t>
            </w:r>
          </w:p>
        </w:tc>
        <w:tc>
          <w:tcPr>
            <w:tcW w:w="1064" w:type="dxa"/>
          </w:tcPr>
          <w:p w14:paraId="476A15B6" w14:textId="3BAE4446" w:rsidR="002F7BBD" w:rsidRPr="000C2F2C" w:rsidRDefault="001819F1" w:rsidP="002F7BBD">
            <w:pPr>
              <w:pStyle w:val="Tabletext"/>
            </w:pPr>
            <w:r>
              <w:t>1</w:t>
            </w:r>
          </w:p>
        </w:tc>
        <w:tc>
          <w:tcPr>
            <w:tcW w:w="1156" w:type="dxa"/>
          </w:tcPr>
          <w:p w14:paraId="637E3372" w14:textId="0D5D17E3" w:rsidR="002F7BBD" w:rsidRPr="000C2F2C" w:rsidRDefault="002F7BBD" w:rsidP="002F7BBD">
            <w:pPr>
              <w:pStyle w:val="Tabletext"/>
            </w:pPr>
            <w:r w:rsidRPr="000C2F2C">
              <w:t>1</w:t>
            </w:r>
          </w:p>
        </w:tc>
        <w:tc>
          <w:tcPr>
            <w:tcW w:w="1284" w:type="dxa"/>
          </w:tcPr>
          <w:p w14:paraId="3EC87ACB" w14:textId="1B9D6B10" w:rsidR="002F7BBD" w:rsidRPr="000C2F2C" w:rsidRDefault="002F7BBD" w:rsidP="002F7BBD">
            <w:pPr>
              <w:pStyle w:val="Tabletext"/>
            </w:pPr>
            <w:r>
              <w:t>–</w:t>
            </w:r>
          </w:p>
        </w:tc>
      </w:tr>
      <w:tr w:rsidR="002F7BBD" w:rsidRPr="00A34305" w14:paraId="5847CAA6" w14:textId="77777777" w:rsidTr="00EE1952">
        <w:tc>
          <w:tcPr>
            <w:tcW w:w="4840" w:type="dxa"/>
            <w:shd w:val="clear" w:color="auto" w:fill="F7D9DB"/>
          </w:tcPr>
          <w:p w14:paraId="3770FFBD" w14:textId="77777777" w:rsidR="002F7BBD" w:rsidRPr="00DC07FD" w:rsidRDefault="002F7BBD" w:rsidP="002F7BBD">
            <w:pPr>
              <w:pStyle w:val="Tabletext"/>
            </w:pPr>
            <w:r w:rsidRPr="00DC07FD">
              <w:t xml:space="preserve">Legal representation </w:t>
            </w:r>
          </w:p>
        </w:tc>
        <w:tc>
          <w:tcPr>
            <w:tcW w:w="1064" w:type="dxa"/>
          </w:tcPr>
          <w:p w14:paraId="7F15A70C" w14:textId="6F7B9694" w:rsidR="002F7BBD" w:rsidRPr="000C2F2C" w:rsidRDefault="002F7BBD" w:rsidP="002F7BBD">
            <w:pPr>
              <w:pStyle w:val="Tabletext"/>
            </w:pPr>
            <w:r>
              <w:t>9</w:t>
            </w:r>
          </w:p>
        </w:tc>
        <w:tc>
          <w:tcPr>
            <w:tcW w:w="1156" w:type="dxa"/>
          </w:tcPr>
          <w:p w14:paraId="050FB86D" w14:textId="4BCFD470" w:rsidR="002F7BBD" w:rsidRPr="000C2F2C" w:rsidRDefault="002F7BBD" w:rsidP="002F7BBD">
            <w:pPr>
              <w:pStyle w:val="Tabletext"/>
            </w:pPr>
            <w:r w:rsidRPr="000C2F2C">
              <w:t>21</w:t>
            </w:r>
          </w:p>
        </w:tc>
        <w:tc>
          <w:tcPr>
            <w:tcW w:w="1284" w:type="dxa"/>
          </w:tcPr>
          <w:p w14:paraId="1F38920D" w14:textId="1F7CC017" w:rsidR="002F7BBD" w:rsidRPr="000C2F2C" w:rsidRDefault="007C68F2" w:rsidP="002F7BBD">
            <w:pPr>
              <w:pStyle w:val="Tabletext"/>
            </w:pPr>
            <w:r>
              <w:t>–</w:t>
            </w:r>
            <w:r w:rsidR="002F7BBD" w:rsidRPr="000C2F2C">
              <w:t>1</w:t>
            </w:r>
            <w:r w:rsidR="00EA148E">
              <w:t>2</w:t>
            </w:r>
          </w:p>
        </w:tc>
      </w:tr>
      <w:tr w:rsidR="002F7BBD" w:rsidRPr="00A34305" w14:paraId="47CBCA31" w14:textId="77777777" w:rsidTr="00EE1952">
        <w:tc>
          <w:tcPr>
            <w:tcW w:w="4840" w:type="dxa"/>
            <w:shd w:val="clear" w:color="auto" w:fill="F7D9DB"/>
          </w:tcPr>
          <w:p w14:paraId="5536188C" w14:textId="77777777" w:rsidR="002F7BBD" w:rsidRPr="005F4155" w:rsidRDefault="002F7BBD" w:rsidP="002F7BBD">
            <w:pPr>
              <w:pStyle w:val="Tabletext"/>
            </w:pPr>
            <w:r w:rsidRPr="005F4155">
              <w:t xml:space="preserve">Appeals against refusal of special leave </w:t>
            </w:r>
          </w:p>
        </w:tc>
        <w:tc>
          <w:tcPr>
            <w:tcW w:w="1064" w:type="dxa"/>
          </w:tcPr>
          <w:p w14:paraId="7F6BDD2D" w14:textId="27CD548F" w:rsidR="002F7BBD" w:rsidRPr="005F4155" w:rsidRDefault="00B57C0C" w:rsidP="002F7BBD">
            <w:pPr>
              <w:pStyle w:val="Tabletext"/>
            </w:pPr>
            <w:r w:rsidRPr="005F4155">
              <w:t>0</w:t>
            </w:r>
          </w:p>
        </w:tc>
        <w:tc>
          <w:tcPr>
            <w:tcW w:w="1156" w:type="dxa"/>
          </w:tcPr>
          <w:p w14:paraId="17588F53" w14:textId="7CB679CE" w:rsidR="002F7BBD" w:rsidRPr="005F4155" w:rsidRDefault="002F7BBD" w:rsidP="002F7BBD">
            <w:pPr>
              <w:pStyle w:val="Tabletext"/>
            </w:pPr>
            <w:r w:rsidRPr="005F4155">
              <w:t>0</w:t>
            </w:r>
          </w:p>
        </w:tc>
        <w:tc>
          <w:tcPr>
            <w:tcW w:w="1284" w:type="dxa"/>
          </w:tcPr>
          <w:p w14:paraId="1668A698" w14:textId="0120F85E" w:rsidR="002F7BBD" w:rsidRPr="005F4155" w:rsidRDefault="002F7BBD" w:rsidP="002F7BBD">
            <w:pPr>
              <w:pStyle w:val="Tabletext"/>
            </w:pPr>
            <w:r w:rsidRPr="005F4155">
              <w:t>–</w:t>
            </w:r>
          </w:p>
        </w:tc>
      </w:tr>
    </w:tbl>
    <w:p w14:paraId="7018A3BF" w14:textId="77777777" w:rsidR="007C7414" w:rsidRDefault="007C7414" w:rsidP="007C7414">
      <w:pPr>
        <w:pStyle w:val="DHHSbodyaftertablefigure"/>
        <w:sectPr w:rsidR="007C7414" w:rsidSect="00717AE8">
          <w:type w:val="continuous"/>
          <w:pgSz w:w="11906" w:h="16838" w:code="9"/>
          <w:pgMar w:top="1701" w:right="1304" w:bottom="1418" w:left="1304" w:header="851" w:footer="851" w:gutter="0"/>
          <w:cols w:space="720"/>
          <w:docGrid w:linePitch="360"/>
        </w:sectPr>
      </w:pPr>
    </w:p>
    <w:p w14:paraId="7C4ED071" w14:textId="684B6F11" w:rsidR="007C7414" w:rsidRDefault="007C7414" w:rsidP="00C35A7A">
      <w:pPr>
        <w:pStyle w:val="Body"/>
      </w:pPr>
      <w:r>
        <w:br w:type="page"/>
      </w:r>
    </w:p>
    <w:p w14:paraId="294D2074" w14:textId="0EE48985" w:rsidR="00BC4A11" w:rsidRPr="005F4155" w:rsidRDefault="007C7414" w:rsidP="001654E6">
      <w:pPr>
        <w:pStyle w:val="Body"/>
      </w:pPr>
      <w:r w:rsidRPr="0055306C">
        <w:lastRenderedPageBreak/>
        <w:t>The panel’s statistical information has remained relatively constant over recent years. Although variations occur in the number of hearings, applicants and applications, these differences are</w:t>
      </w:r>
      <w:r w:rsidRPr="005F4155">
        <w:t xml:space="preserve"> </w:t>
      </w:r>
      <w:r w:rsidR="006663CC" w:rsidRPr="005F4155">
        <w:t xml:space="preserve">generally </w:t>
      </w:r>
      <w:r w:rsidRPr="0055306C">
        <w:t>consistent with changes in the forensic patient and resident population.</w:t>
      </w:r>
      <w:r w:rsidR="003108CB" w:rsidRPr="005F4155">
        <w:t xml:space="preserve"> </w:t>
      </w:r>
    </w:p>
    <w:p w14:paraId="10AF1597" w14:textId="1E40687A" w:rsidR="00ED1000" w:rsidRPr="005F4155" w:rsidRDefault="004C0068" w:rsidP="001654E6">
      <w:pPr>
        <w:pStyle w:val="Body"/>
      </w:pPr>
      <w:r w:rsidRPr="005F4155">
        <w:t xml:space="preserve">However, in 2021, </w:t>
      </w:r>
      <w:r w:rsidR="00927283" w:rsidRPr="005F4155">
        <w:t xml:space="preserve">despite no change in the population size, </w:t>
      </w:r>
      <w:r w:rsidR="00BE174A" w:rsidRPr="005F4155">
        <w:t xml:space="preserve">forensic patients </w:t>
      </w:r>
      <w:r w:rsidR="003874EC" w:rsidRPr="005F4155">
        <w:t xml:space="preserve">submitted </w:t>
      </w:r>
      <w:r w:rsidR="009D52AA" w:rsidRPr="005F4155">
        <w:t>a higher number of</w:t>
      </w:r>
      <w:r w:rsidR="00972AFE" w:rsidRPr="005F4155">
        <w:t xml:space="preserve"> leave applications</w:t>
      </w:r>
      <w:r w:rsidR="009D52AA" w:rsidRPr="005F4155">
        <w:t xml:space="preserve"> (</w:t>
      </w:r>
      <w:r w:rsidR="00D37286" w:rsidRPr="005F4155">
        <w:t xml:space="preserve">an increase of </w:t>
      </w:r>
      <w:r w:rsidR="009D52AA" w:rsidRPr="005F4155">
        <w:t>21)</w:t>
      </w:r>
      <w:r w:rsidR="00972AFE" w:rsidRPr="005F4155">
        <w:t>, which partially contributed to</w:t>
      </w:r>
      <w:r w:rsidR="0058029E">
        <w:t xml:space="preserve"> seven</w:t>
      </w:r>
      <w:r w:rsidR="00CC52C4" w:rsidRPr="005F4155">
        <w:t xml:space="preserve"> </w:t>
      </w:r>
      <w:r w:rsidR="0058029E">
        <w:t xml:space="preserve">extra </w:t>
      </w:r>
      <w:r w:rsidR="00CC52C4" w:rsidRPr="005F4155">
        <w:t>hearings being held</w:t>
      </w:r>
      <w:r w:rsidR="008D52EB" w:rsidRPr="005F4155">
        <w:t xml:space="preserve"> during 2021 </w:t>
      </w:r>
      <w:r w:rsidR="00F63412" w:rsidRPr="005F4155">
        <w:t xml:space="preserve">compared </w:t>
      </w:r>
      <w:r w:rsidR="0058029E">
        <w:t>with</w:t>
      </w:r>
      <w:r w:rsidR="00F63412" w:rsidRPr="005F4155">
        <w:t xml:space="preserve"> </w:t>
      </w:r>
      <w:r w:rsidR="009144AB" w:rsidRPr="005F4155">
        <w:t>2020</w:t>
      </w:r>
      <w:r w:rsidR="00927283" w:rsidRPr="005F4155">
        <w:t>.</w:t>
      </w:r>
      <w:r w:rsidR="00927283" w:rsidRPr="005F4155">
        <w:rPr>
          <w:rStyle w:val="FootnoteReference"/>
        </w:rPr>
        <w:footnoteReference w:id="8"/>
      </w:r>
      <w:r w:rsidR="00E06678">
        <w:t xml:space="preserve"> </w:t>
      </w:r>
      <w:r w:rsidR="00D920A6" w:rsidRPr="005F4155">
        <w:t xml:space="preserve">For forensic residents, the decreased population </w:t>
      </w:r>
      <w:r w:rsidR="00AD7ADF" w:rsidRPr="005F4155">
        <w:t xml:space="preserve">size did not result </w:t>
      </w:r>
      <w:r w:rsidR="008F68FB" w:rsidRPr="005F4155">
        <w:t xml:space="preserve">in fewer hearings </w:t>
      </w:r>
      <w:r w:rsidR="001013AD" w:rsidRPr="005F4155">
        <w:t xml:space="preserve">as expected </w:t>
      </w:r>
      <w:r w:rsidR="0058029E">
        <w:t>because extra</w:t>
      </w:r>
      <w:r w:rsidR="000B0020" w:rsidRPr="005F4155">
        <w:t xml:space="preserve"> hearings were </w:t>
      </w:r>
      <w:r w:rsidR="00015C61" w:rsidRPr="005F4155">
        <w:t>held, wh</w:t>
      </w:r>
      <w:r w:rsidR="00F57EBA" w:rsidRPr="005F4155">
        <w:t>en</w:t>
      </w:r>
      <w:r w:rsidR="00015C61" w:rsidRPr="005F4155">
        <w:t xml:space="preserve"> </w:t>
      </w:r>
      <w:r w:rsidR="005D7E1A" w:rsidRPr="005F4155">
        <w:t>requ</w:t>
      </w:r>
      <w:r w:rsidR="00BC5550" w:rsidRPr="005F4155">
        <w:t>ested</w:t>
      </w:r>
      <w:r w:rsidR="005D7E1A" w:rsidRPr="005F4155">
        <w:t>,</w:t>
      </w:r>
      <w:r w:rsidR="00BC5550" w:rsidRPr="005F4155">
        <w:t xml:space="preserve"> </w:t>
      </w:r>
      <w:r w:rsidR="00FB498B" w:rsidRPr="005F4155">
        <w:t xml:space="preserve">for </w:t>
      </w:r>
      <w:r w:rsidR="001A562B" w:rsidRPr="005F4155">
        <w:t xml:space="preserve">situations </w:t>
      </w:r>
      <w:r w:rsidR="006D509C" w:rsidRPr="005F4155">
        <w:t xml:space="preserve">in which a resident </w:t>
      </w:r>
      <w:r w:rsidR="00A70A71" w:rsidRPr="005F4155">
        <w:t>had significant health concerns.</w:t>
      </w:r>
    </w:p>
    <w:p w14:paraId="5F467958" w14:textId="7B20AFD0" w:rsidR="007C7414" w:rsidRPr="0055306C" w:rsidRDefault="007C7414" w:rsidP="001654E6">
      <w:pPr>
        <w:pStyle w:val="Body"/>
      </w:pPr>
      <w:bookmarkStart w:id="61" w:name="_Hlk81909014"/>
      <w:r w:rsidRPr="0055306C">
        <w:t xml:space="preserve">Individual applications for leave </w:t>
      </w:r>
      <w:r w:rsidR="004C3D3E" w:rsidRPr="0055306C">
        <w:t>in</w:t>
      </w:r>
      <w:r w:rsidRPr="0055306C">
        <w:t>creased from 197 in 2020</w:t>
      </w:r>
      <w:r w:rsidR="007914D6" w:rsidRPr="0055306C">
        <w:t xml:space="preserve"> to 2</w:t>
      </w:r>
      <w:r w:rsidR="006E21AB" w:rsidRPr="0055306C">
        <w:t>10</w:t>
      </w:r>
      <w:r w:rsidR="007914D6" w:rsidRPr="0055306C">
        <w:t xml:space="preserve"> in 2021</w:t>
      </w:r>
      <w:r w:rsidRPr="0055306C">
        <w:t>. Overall</w:t>
      </w:r>
      <w:r w:rsidR="0058029E">
        <w:t>,</w:t>
      </w:r>
      <w:r w:rsidRPr="0055306C">
        <w:t xml:space="preserve"> requests for distinct leave purposes decreased from 949 in 2020</w:t>
      </w:r>
      <w:r w:rsidR="00997482" w:rsidRPr="0055306C">
        <w:t xml:space="preserve"> to 9</w:t>
      </w:r>
      <w:r w:rsidR="001F6442" w:rsidRPr="0055306C">
        <w:t xml:space="preserve">20 </w:t>
      </w:r>
      <w:r w:rsidR="00997482" w:rsidRPr="0055306C">
        <w:t>in 2021</w:t>
      </w:r>
      <w:r w:rsidRPr="0055306C">
        <w:t xml:space="preserve">. Resident requests for distinct leave purposes </w:t>
      </w:r>
      <w:r w:rsidR="00997482" w:rsidRPr="0055306C">
        <w:t>de</w:t>
      </w:r>
      <w:r w:rsidRPr="0055306C">
        <w:t xml:space="preserve">creased </w:t>
      </w:r>
      <w:r w:rsidR="00997482" w:rsidRPr="0055306C">
        <w:t xml:space="preserve">from </w:t>
      </w:r>
      <w:r w:rsidRPr="0055306C">
        <w:t>152 in 2020</w:t>
      </w:r>
      <w:r w:rsidR="00997482" w:rsidRPr="0055306C">
        <w:t xml:space="preserve"> to </w:t>
      </w:r>
      <w:r w:rsidR="00EA6640" w:rsidRPr="0055306C">
        <w:t>106</w:t>
      </w:r>
      <w:r w:rsidR="00997482" w:rsidRPr="0055306C">
        <w:t xml:space="preserve"> in 2021</w:t>
      </w:r>
      <w:r w:rsidRPr="0055306C">
        <w:t xml:space="preserve">, whereas for patients this </w:t>
      </w:r>
      <w:r w:rsidR="00997482" w:rsidRPr="0055306C">
        <w:t>increased</w:t>
      </w:r>
      <w:r w:rsidRPr="0055306C">
        <w:t xml:space="preserve"> from 797 in 2020</w:t>
      </w:r>
      <w:r w:rsidR="00997482" w:rsidRPr="0055306C">
        <w:t xml:space="preserve"> to 814 in 2021</w:t>
      </w:r>
      <w:r w:rsidRPr="0055306C">
        <w:t xml:space="preserve">. This is consistent with </w:t>
      </w:r>
      <w:r w:rsidRPr="0055306C">
        <w:t xml:space="preserve">changes in the forensic resident and patient population. </w:t>
      </w:r>
      <w:bookmarkEnd w:id="61"/>
      <w:r w:rsidRPr="0055306C">
        <w:t xml:space="preserve">The number of leave applications per </w:t>
      </w:r>
      <w:r w:rsidR="00043936" w:rsidRPr="0055306C">
        <w:t>applicant</w:t>
      </w:r>
      <w:r w:rsidRPr="0055306C">
        <w:t xml:space="preserve"> varied from one to three, with an average of </w:t>
      </w:r>
      <w:r w:rsidR="00C03E08" w:rsidRPr="0055306C">
        <w:t>2</w:t>
      </w:r>
      <w:r w:rsidRPr="0055306C">
        <w:t>.</w:t>
      </w:r>
      <w:r w:rsidR="00C03E08" w:rsidRPr="0055306C">
        <w:t>1</w:t>
      </w:r>
      <w:r w:rsidRPr="0055306C">
        <w:t xml:space="preserve"> leave applications by each forensic patient or resident.</w:t>
      </w:r>
      <w:r w:rsidR="0023204B" w:rsidRPr="0055306C">
        <w:rPr>
          <w:rStyle w:val="FootnoteReference"/>
        </w:rPr>
        <w:footnoteReference w:id="9"/>
      </w:r>
      <w:r w:rsidRPr="0055306C">
        <w:t xml:space="preserve"> Out of the </w:t>
      </w:r>
      <w:r w:rsidR="005E167E" w:rsidRPr="0055306C">
        <w:t>100</w:t>
      </w:r>
      <w:r w:rsidRPr="0055306C">
        <w:t xml:space="preserve"> applicants over the calendar year:</w:t>
      </w:r>
    </w:p>
    <w:p w14:paraId="2DA9FDC3" w14:textId="4D5B052D" w:rsidR="007C7414" w:rsidRPr="0055306C" w:rsidRDefault="0074040D" w:rsidP="001654E6">
      <w:pPr>
        <w:pStyle w:val="Bullet1"/>
      </w:pPr>
      <w:r w:rsidRPr="0055306C">
        <w:t>Eleven</w:t>
      </w:r>
      <w:r w:rsidR="007C7414" w:rsidRPr="0055306C">
        <w:t xml:space="preserve"> made one application.</w:t>
      </w:r>
    </w:p>
    <w:p w14:paraId="6D78DEAE" w14:textId="591C9AA2" w:rsidR="007C7414" w:rsidRPr="0055306C" w:rsidRDefault="003A1B6E" w:rsidP="001654E6">
      <w:pPr>
        <w:pStyle w:val="Bullet1"/>
      </w:pPr>
      <w:r w:rsidRPr="005F4155">
        <w:t>Sixty-eight</w:t>
      </w:r>
      <w:r w:rsidR="007C7414" w:rsidRPr="0055306C">
        <w:t xml:space="preserve"> made two applications.</w:t>
      </w:r>
    </w:p>
    <w:p w14:paraId="5103A5EE" w14:textId="25258E69" w:rsidR="007C7414" w:rsidRPr="0055306C" w:rsidRDefault="003A1B6E" w:rsidP="001654E6">
      <w:pPr>
        <w:pStyle w:val="Bullet1"/>
      </w:pPr>
      <w:r w:rsidRPr="005F4155">
        <w:t>Twenty-one</w:t>
      </w:r>
      <w:r w:rsidR="007C7414" w:rsidRPr="0055306C">
        <w:t xml:space="preserve"> made three applications.</w:t>
      </w:r>
    </w:p>
    <w:p w14:paraId="14018AE2" w14:textId="498D27E7" w:rsidR="007C7414" w:rsidRPr="002F21DF" w:rsidRDefault="007C7414" w:rsidP="001654E6">
      <w:pPr>
        <w:pStyle w:val="Bodyafterbullets"/>
      </w:pPr>
      <w:r w:rsidRPr="0055306C">
        <w:t>‘Appendix 3: Historical data’ contains more information on the number of patients and residents, hearings, leave applications and other demographic data for the period from 201</w:t>
      </w:r>
      <w:r w:rsidR="002F21DF" w:rsidRPr="0055306C">
        <w:t>2</w:t>
      </w:r>
      <w:r w:rsidRPr="0055306C">
        <w:t xml:space="preserve"> to 202</w:t>
      </w:r>
      <w:r w:rsidR="00997482" w:rsidRPr="0055306C">
        <w:t>1</w:t>
      </w:r>
      <w:r w:rsidRPr="0055306C">
        <w:t>.</w:t>
      </w:r>
    </w:p>
    <w:p w14:paraId="1A39B767" w14:textId="77777777" w:rsidR="007C7414" w:rsidRDefault="007C7414" w:rsidP="007C7414">
      <w:pPr>
        <w:pStyle w:val="Heading2"/>
      </w:pPr>
      <w:bookmarkStart w:id="62" w:name="_Toc50714012"/>
      <w:bookmarkStart w:id="63" w:name="_Toc112765131"/>
      <w:r>
        <w:t>Our finances</w:t>
      </w:r>
      <w:bookmarkEnd w:id="62"/>
      <w:bookmarkEnd w:id="63"/>
    </w:p>
    <w:p w14:paraId="333D9FD8" w14:textId="76979D4B" w:rsidR="007C7414" w:rsidRDefault="007C7414" w:rsidP="001654E6">
      <w:pPr>
        <w:pStyle w:val="Body"/>
      </w:pPr>
      <w:r w:rsidRPr="00D011D1">
        <w:t>The</w:t>
      </w:r>
      <w:r w:rsidR="00741FFD">
        <w:t xml:space="preserve"> </w:t>
      </w:r>
      <w:r w:rsidR="00741FFD" w:rsidRPr="00D011D1">
        <w:t>Department of Health</w:t>
      </w:r>
      <w:r w:rsidR="00741FFD">
        <w:t>’s</w:t>
      </w:r>
      <w:r w:rsidR="00741FFD" w:rsidRPr="00D011D1">
        <w:t xml:space="preserve"> </w:t>
      </w:r>
      <w:r w:rsidRPr="00D011D1">
        <w:t xml:space="preserve">Mental Health </w:t>
      </w:r>
      <w:r w:rsidR="00692815">
        <w:t xml:space="preserve">and Wellbeing </w:t>
      </w:r>
      <w:r w:rsidRPr="00D011D1">
        <w:t>Division provided all operational support to the panel, managed</w:t>
      </w:r>
      <w:r>
        <w:t xml:space="preserve"> the panel’s </w:t>
      </w:r>
      <w:proofErr w:type="gramStart"/>
      <w:r>
        <w:t>budget</w:t>
      </w:r>
      <w:proofErr w:type="gramEnd"/>
      <w:r>
        <w:t xml:space="preserve"> and maintained accounts and records. The department’s audited financial statements include the panel’s expenditure, which is reported in the department’s annual report.</w:t>
      </w:r>
    </w:p>
    <w:p w14:paraId="5E29E880" w14:textId="77777777" w:rsidR="007C7414" w:rsidRDefault="007C7414" w:rsidP="00C35A7A">
      <w:pPr>
        <w:pStyle w:val="Body"/>
        <w:sectPr w:rsidR="007C7414" w:rsidSect="00717AE8">
          <w:type w:val="continuous"/>
          <w:pgSz w:w="11906" w:h="16838" w:code="9"/>
          <w:pgMar w:top="1701" w:right="1304" w:bottom="1418" w:left="1304" w:header="851" w:footer="851" w:gutter="0"/>
          <w:cols w:num="2" w:space="720"/>
          <w:docGrid w:linePitch="360"/>
          <w15:footnoteColumns w:val="1"/>
        </w:sectPr>
      </w:pPr>
    </w:p>
    <w:p w14:paraId="08C957D6" w14:textId="007306F2" w:rsidR="007C7414" w:rsidRDefault="007C7414" w:rsidP="00C35A7A">
      <w:pPr>
        <w:pStyle w:val="Body"/>
      </w:pPr>
      <w:r>
        <w:br w:type="page"/>
      </w:r>
    </w:p>
    <w:p w14:paraId="2F3B5E59" w14:textId="53F5A826" w:rsidR="007C7414" w:rsidRDefault="007C7414" w:rsidP="007C7414">
      <w:pPr>
        <w:pStyle w:val="Heading1"/>
      </w:pPr>
      <w:bookmarkStart w:id="64" w:name="_Toc50714013"/>
      <w:bookmarkStart w:id="65" w:name="_Toc112765132"/>
      <w:r>
        <w:lastRenderedPageBreak/>
        <w:t>Appendix 1: The legal framework</w:t>
      </w:r>
      <w:bookmarkEnd w:id="64"/>
      <w:bookmarkEnd w:id="65"/>
    </w:p>
    <w:p w14:paraId="139F3940" w14:textId="77777777" w:rsidR="007C7414" w:rsidRDefault="007C7414" w:rsidP="001654E6">
      <w:pPr>
        <w:pStyle w:val="Body"/>
        <w:sectPr w:rsidR="007C7414" w:rsidSect="00717AE8">
          <w:type w:val="continuous"/>
          <w:pgSz w:w="11906" w:h="16838" w:code="9"/>
          <w:pgMar w:top="1701" w:right="1304" w:bottom="1418" w:left="1304" w:header="851" w:footer="851" w:gutter="0"/>
          <w:cols w:space="720"/>
          <w:docGrid w:linePitch="360"/>
        </w:sectPr>
      </w:pPr>
    </w:p>
    <w:p w14:paraId="5E641993" w14:textId="317A331E" w:rsidR="007C7414" w:rsidRDefault="007C7414" w:rsidP="001654E6">
      <w:pPr>
        <w:pStyle w:val="Body"/>
      </w:pPr>
      <w:r>
        <w:t xml:space="preserve">The </w:t>
      </w:r>
      <w:r w:rsidRPr="0077744D">
        <w:rPr>
          <w:i/>
          <w:iCs/>
        </w:rPr>
        <w:t>Crimes (Mental Impairment and Unfitness to be Tried) Act 1997</w:t>
      </w:r>
      <w:r>
        <w:t xml:space="preserve"> provides for the management, supervision and release of </w:t>
      </w:r>
      <w:r w:rsidR="00741FFD">
        <w:t xml:space="preserve">people </w:t>
      </w:r>
      <w:r>
        <w:t>found unfit to stand trial or not guilty of an offence because of mental impairment.</w:t>
      </w:r>
    </w:p>
    <w:p w14:paraId="413607A0" w14:textId="77777777" w:rsidR="007C7414" w:rsidRDefault="007C7414" w:rsidP="001654E6">
      <w:pPr>
        <w:pStyle w:val="Body"/>
      </w:pPr>
      <w:r>
        <w:t>Under the Act, a court can impose several different supervision orders if it finds a person unfit to plead or not guilty because of mental impairment:</w:t>
      </w:r>
    </w:p>
    <w:p w14:paraId="50CF5C31" w14:textId="77777777" w:rsidR="007C7414" w:rsidRDefault="007C7414" w:rsidP="001654E6">
      <w:pPr>
        <w:pStyle w:val="Bullet1"/>
        <w:rPr>
          <w:i/>
        </w:rPr>
      </w:pPr>
      <w:r>
        <w:t xml:space="preserve">custodial supervision orders (CSOs), which commit a person to custody in a designated mental health service under the </w:t>
      </w:r>
      <w:r w:rsidRPr="0077744D">
        <w:rPr>
          <w:i/>
          <w:iCs/>
        </w:rPr>
        <w:t>Mental Health Act 2014</w:t>
      </w:r>
      <w:r>
        <w:t xml:space="preserve"> or to a residential treatment facility or residential institution under the </w:t>
      </w:r>
      <w:r w:rsidRPr="0077744D">
        <w:rPr>
          <w:i/>
          <w:iCs/>
        </w:rPr>
        <w:t>Disability Act 2006</w:t>
      </w:r>
    </w:p>
    <w:p w14:paraId="3E10A030" w14:textId="0BF0B0CA" w:rsidR="007C7414" w:rsidRDefault="007C7414" w:rsidP="001654E6">
      <w:pPr>
        <w:pStyle w:val="Bullet1"/>
      </w:pPr>
      <w:r>
        <w:t>CSOs, which commit a person to custody in a prison but only if the court is satisfied that no practicable alternative exists</w:t>
      </w:r>
    </w:p>
    <w:p w14:paraId="1EDE29DB" w14:textId="20B577ED" w:rsidR="007C7414" w:rsidRDefault="007C7414" w:rsidP="001654E6">
      <w:pPr>
        <w:pStyle w:val="Bullet1"/>
      </w:pPr>
      <w:r>
        <w:t>non-custodial supervision orders (NCSOs), which allow the person to live in the community, subject to conditions decided by the court and specified in the order.</w:t>
      </w:r>
    </w:p>
    <w:p w14:paraId="4BF876EC" w14:textId="77777777" w:rsidR="007C7414" w:rsidRDefault="007C7414" w:rsidP="001654E6">
      <w:pPr>
        <w:pStyle w:val="Bodyafterbullets"/>
      </w:pPr>
      <w:r>
        <w:t>The court also has the discretion to release a person unconditionally.</w:t>
      </w:r>
    </w:p>
    <w:p w14:paraId="15F716B3" w14:textId="3807DCE4" w:rsidR="007C7414" w:rsidRDefault="007C7414" w:rsidP="001654E6">
      <w:pPr>
        <w:pStyle w:val="Body"/>
      </w:pPr>
      <w:r>
        <w:t xml:space="preserve">Figure 2 presents a brief overview of how a person may progress through the system under the Act and </w:t>
      </w:r>
      <w:r w:rsidR="00741FFD">
        <w:t xml:space="preserve">shows </w:t>
      </w:r>
      <w:r>
        <w:t>where the panel is situated within this framework.</w:t>
      </w:r>
    </w:p>
    <w:p w14:paraId="41DF1ABA" w14:textId="77777777" w:rsidR="0078559D" w:rsidRDefault="0078559D" w:rsidP="007C7414">
      <w:pPr>
        <w:pStyle w:val="Heading2"/>
        <w:sectPr w:rsidR="0078559D" w:rsidSect="00717AE8">
          <w:type w:val="continuous"/>
          <w:pgSz w:w="11906" w:h="16838" w:code="9"/>
          <w:pgMar w:top="1701" w:right="1304" w:bottom="1418" w:left="1304" w:header="851" w:footer="851" w:gutter="0"/>
          <w:cols w:num="2" w:space="720"/>
          <w:docGrid w:linePitch="360"/>
        </w:sectPr>
      </w:pPr>
    </w:p>
    <w:p w14:paraId="432E9822" w14:textId="3CFFF176" w:rsidR="007C7414" w:rsidRDefault="007C7414" w:rsidP="007C7414">
      <w:pPr>
        <w:pStyle w:val="Heading2"/>
        <w:sectPr w:rsidR="007C7414" w:rsidSect="00717AE8">
          <w:type w:val="continuous"/>
          <w:pgSz w:w="11906" w:h="16838" w:code="9"/>
          <w:pgMar w:top="1701" w:right="1304" w:bottom="1418" w:left="1304" w:header="851" w:footer="851" w:gutter="0"/>
          <w:cols w:num="2" w:space="720"/>
          <w:docGrid w:linePitch="360"/>
        </w:sectPr>
      </w:pPr>
    </w:p>
    <w:p w14:paraId="6D8F38A6" w14:textId="77777777" w:rsidR="007C7414" w:rsidRDefault="007C7414" w:rsidP="007C7414">
      <w:pPr>
        <w:pStyle w:val="Heading2"/>
      </w:pPr>
      <w:bookmarkStart w:id="66" w:name="_Toc50714014"/>
      <w:bookmarkStart w:id="67" w:name="_Toc112765133"/>
      <w:r>
        <w:lastRenderedPageBreak/>
        <w:t>Legal framework for progression under the Act</w:t>
      </w:r>
      <w:bookmarkEnd w:id="66"/>
      <w:bookmarkEnd w:id="67"/>
    </w:p>
    <w:p w14:paraId="2A7D3284" w14:textId="2F828ADE" w:rsidR="007C7414" w:rsidRDefault="007C7414" w:rsidP="001654E6">
      <w:pPr>
        <w:pStyle w:val="Figurecaption"/>
      </w:pPr>
      <w:r>
        <w:t>Figure 2: Legal framework for progression under the Crimes (Mental Impairment and Unfitness to be Tried) Act</w:t>
      </w:r>
    </w:p>
    <w:p w14:paraId="2007AF52" w14:textId="77777777" w:rsidR="007C7414" w:rsidRPr="003C0830" w:rsidRDefault="007C7414" w:rsidP="001654E6">
      <w:pPr>
        <w:pStyle w:val="Body"/>
      </w:pPr>
      <w:r>
        <w:rPr>
          <w:noProof/>
          <w:lang w:eastAsia="en-AU"/>
        </w:rPr>
        <w:drawing>
          <wp:inline distT="0" distB="0" distL="0" distR="0" wp14:anchorId="3C274ADE" wp14:editId="5C10050C">
            <wp:extent cx="5898202" cy="5497793"/>
            <wp:effectExtent l="0" t="0" r="7620" b="8255"/>
            <wp:docPr id="10" name="Picture 10" descr="Refer to Appendix 4 for a description of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Refer to Appendix 4 for a description of this figure."/>
                    <pic:cNvPicPr/>
                  </pic:nvPicPr>
                  <pic:blipFill>
                    <a:blip r:embed="rId28"/>
                    <a:stretch>
                      <a:fillRect/>
                    </a:stretch>
                  </pic:blipFill>
                  <pic:spPr>
                    <a:xfrm>
                      <a:off x="0" y="0"/>
                      <a:ext cx="5898202" cy="5497793"/>
                    </a:xfrm>
                    <a:prstGeom prst="rect">
                      <a:avLst/>
                    </a:prstGeom>
                  </pic:spPr>
                </pic:pic>
              </a:graphicData>
            </a:graphic>
          </wp:inline>
        </w:drawing>
      </w:r>
    </w:p>
    <w:p w14:paraId="61DDAD8F" w14:textId="77777777" w:rsidR="007C7414" w:rsidRDefault="007C7414" w:rsidP="00C35A7A">
      <w:pPr>
        <w:pStyle w:val="Body"/>
      </w:pPr>
      <w:r>
        <w:br w:type="page"/>
      </w:r>
    </w:p>
    <w:p w14:paraId="10583FD0" w14:textId="58B23F8D" w:rsidR="007C7414" w:rsidRDefault="007C7414" w:rsidP="007C7414">
      <w:pPr>
        <w:pStyle w:val="Heading1"/>
      </w:pPr>
      <w:bookmarkStart w:id="68" w:name="_Toc50714015"/>
      <w:bookmarkStart w:id="69" w:name="_Toc112765134"/>
      <w:bookmarkStart w:id="70" w:name="_Hlk77684170"/>
      <w:r w:rsidRPr="009472A9">
        <w:lastRenderedPageBreak/>
        <w:t xml:space="preserve">Appendix 2: </w:t>
      </w:r>
      <w:r w:rsidR="000823EF">
        <w:t>Panel m</w:t>
      </w:r>
      <w:r w:rsidRPr="009472A9">
        <w:t xml:space="preserve">embership as </w:t>
      </w:r>
      <w:proofErr w:type="gramStart"/>
      <w:r w:rsidRPr="009472A9">
        <w:t>at</w:t>
      </w:r>
      <w:proofErr w:type="gramEnd"/>
      <w:r w:rsidRPr="009472A9">
        <w:t xml:space="preserve"> 31 December 20</w:t>
      </w:r>
      <w:bookmarkEnd w:id="68"/>
      <w:r w:rsidRPr="009472A9">
        <w:t>2</w:t>
      </w:r>
      <w:r w:rsidR="007E1711">
        <w:t>1</w:t>
      </w:r>
      <w:bookmarkEnd w:id="69"/>
    </w:p>
    <w:p w14:paraId="2494C184" w14:textId="77777777" w:rsidR="007C7414" w:rsidRDefault="007C7414" w:rsidP="007C7414">
      <w:pPr>
        <w:pStyle w:val="Heading2"/>
      </w:pPr>
      <w:bookmarkStart w:id="71" w:name="_Toc50714016"/>
      <w:bookmarkStart w:id="72" w:name="_Toc112765135"/>
      <w:r>
        <w:t>Supreme Court judges</w:t>
      </w:r>
      <w:bookmarkEnd w:id="71"/>
      <w:bookmarkEnd w:id="72"/>
    </w:p>
    <w:tbl>
      <w:tblPr>
        <w:tblStyle w:val="TableGrid"/>
        <w:tblW w:w="9601" w:type="dxa"/>
        <w:tblLayout w:type="fixed"/>
        <w:tblLook w:val="0620" w:firstRow="1" w:lastRow="0" w:firstColumn="0" w:lastColumn="0" w:noHBand="1" w:noVBand="1"/>
      </w:tblPr>
      <w:tblGrid>
        <w:gridCol w:w="3402"/>
        <w:gridCol w:w="3099"/>
        <w:gridCol w:w="3100"/>
      </w:tblGrid>
      <w:tr w:rsidR="007C7414" w:rsidRPr="00325060" w14:paraId="5FB89B05" w14:textId="77777777" w:rsidTr="00EE1952">
        <w:trPr>
          <w:tblHeader/>
        </w:trPr>
        <w:tc>
          <w:tcPr>
            <w:tcW w:w="3402" w:type="dxa"/>
          </w:tcPr>
          <w:p w14:paraId="79D0AC35" w14:textId="77777777" w:rsidR="007C7414" w:rsidRPr="00325060" w:rsidRDefault="007C7414" w:rsidP="001654E6">
            <w:pPr>
              <w:pStyle w:val="Tablecolhead"/>
            </w:pPr>
            <w:r w:rsidRPr="00325060">
              <w:t>Panel member</w:t>
            </w:r>
          </w:p>
        </w:tc>
        <w:tc>
          <w:tcPr>
            <w:tcW w:w="3099" w:type="dxa"/>
          </w:tcPr>
          <w:p w14:paraId="556B637D" w14:textId="77777777" w:rsidR="007C7414" w:rsidRPr="00325060" w:rsidRDefault="007C7414" w:rsidP="001654E6">
            <w:pPr>
              <w:pStyle w:val="Tablecolhead"/>
            </w:pPr>
            <w:r w:rsidRPr="00325060">
              <w:t>Current appointment</w:t>
            </w:r>
          </w:p>
        </w:tc>
        <w:tc>
          <w:tcPr>
            <w:tcW w:w="3100" w:type="dxa"/>
          </w:tcPr>
          <w:p w14:paraId="13D4A487" w14:textId="77777777" w:rsidR="007C7414" w:rsidRPr="00325060" w:rsidRDefault="007C7414" w:rsidP="001654E6">
            <w:pPr>
              <w:pStyle w:val="Tablecolhead"/>
            </w:pPr>
            <w:r w:rsidRPr="00325060">
              <w:t>Previous term(s) of appointment</w:t>
            </w:r>
          </w:p>
        </w:tc>
      </w:tr>
      <w:tr w:rsidR="007C7414" w:rsidRPr="00325060" w14:paraId="710BEC89" w14:textId="77777777" w:rsidTr="00EE1952">
        <w:tc>
          <w:tcPr>
            <w:tcW w:w="3402" w:type="dxa"/>
            <w:shd w:val="clear" w:color="auto" w:fill="F7D9DB"/>
          </w:tcPr>
          <w:p w14:paraId="481FEFB3" w14:textId="20B1EC40" w:rsidR="007C7414" w:rsidRDefault="007C7414" w:rsidP="001654E6">
            <w:pPr>
              <w:pStyle w:val="Tabletext"/>
            </w:pPr>
            <w:r w:rsidRPr="00325060">
              <w:t>The Hon Justice Terry Forrest</w:t>
            </w:r>
          </w:p>
          <w:p w14:paraId="0C3B7A8D" w14:textId="77777777" w:rsidR="007C7414" w:rsidRPr="00325060" w:rsidRDefault="007C7414" w:rsidP="001654E6">
            <w:pPr>
              <w:pStyle w:val="Tabletext"/>
            </w:pPr>
            <w:r>
              <w:t>President of the Forensic Leave Panel from February 2020</w:t>
            </w:r>
          </w:p>
        </w:tc>
        <w:tc>
          <w:tcPr>
            <w:tcW w:w="3099" w:type="dxa"/>
          </w:tcPr>
          <w:p w14:paraId="60D92280" w14:textId="77777777" w:rsidR="007C7414" w:rsidRPr="00325060" w:rsidRDefault="007C7414" w:rsidP="001654E6">
            <w:pPr>
              <w:pStyle w:val="Tabletext"/>
            </w:pPr>
            <w:r w:rsidRPr="00325060">
              <w:t xml:space="preserve">17 April 2018 </w:t>
            </w:r>
            <w:r>
              <w:br/>
            </w:r>
            <w:r w:rsidRPr="00325060">
              <w:t>to 16 April 2023</w:t>
            </w:r>
          </w:p>
        </w:tc>
        <w:tc>
          <w:tcPr>
            <w:tcW w:w="3100" w:type="dxa"/>
          </w:tcPr>
          <w:p w14:paraId="050D79F2" w14:textId="77777777" w:rsidR="007C7414" w:rsidRPr="00325060" w:rsidRDefault="007C7414" w:rsidP="001654E6">
            <w:pPr>
              <w:pStyle w:val="Tabletext"/>
            </w:pPr>
            <w:r w:rsidRPr="00325060">
              <w:t xml:space="preserve">26 February 2013 </w:t>
            </w:r>
            <w:r>
              <w:br/>
            </w:r>
            <w:r w:rsidRPr="00325060">
              <w:t>to 25 February 2018</w:t>
            </w:r>
          </w:p>
        </w:tc>
      </w:tr>
      <w:tr w:rsidR="007C7414" w:rsidRPr="00325060" w14:paraId="62F116F2" w14:textId="77777777" w:rsidTr="00EE1952">
        <w:tc>
          <w:tcPr>
            <w:tcW w:w="3402" w:type="dxa"/>
            <w:shd w:val="clear" w:color="auto" w:fill="F7D9DB"/>
          </w:tcPr>
          <w:p w14:paraId="717E49BD" w14:textId="64C1096C" w:rsidR="007C7414" w:rsidRPr="00325060" w:rsidRDefault="007C7414" w:rsidP="001654E6">
            <w:pPr>
              <w:pStyle w:val="Tabletext"/>
            </w:pPr>
            <w:r w:rsidRPr="00325060">
              <w:t>The Hon Justice Christopher Beale</w:t>
            </w:r>
          </w:p>
        </w:tc>
        <w:tc>
          <w:tcPr>
            <w:tcW w:w="3099" w:type="dxa"/>
          </w:tcPr>
          <w:p w14:paraId="14DFCF2C" w14:textId="77777777" w:rsidR="007C7414" w:rsidRPr="00325060" w:rsidRDefault="007C7414" w:rsidP="001654E6">
            <w:pPr>
              <w:pStyle w:val="Tabletext"/>
            </w:pPr>
            <w:r w:rsidRPr="00325060">
              <w:t>17 February 20</w:t>
            </w:r>
            <w:r>
              <w:t>20</w:t>
            </w:r>
            <w:r w:rsidRPr="00325060">
              <w:t xml:space="preserve"> </w:t>
            </w:r>
            <w:r>
              <w:br/>
            </w:r>
            <w:r w:rsidRPr="00325060">
              <w:t>to 16 February 202</w:t>
            </w:r>
            <w:r>
              <w:t>5</w:t>
            </w:r>
          </w:p>
        </w:tc>
        <w:tc>
          <w:tcPr>
            <w:tcW w:w="3100" w:type="dxa"/>
          </w:tcPr>
          <w:p w14:paraId="691B9A08" w14:textId="77777777" w:rsidR="007C7414" w:rsidRPr="00325060" w:rsidRDefault="007C7414" w:rsidP="001654E6">
            <w:pPr>
              <w:pStyle w:val="Tabletext"/>
            </w:pPr>
            <w:r w:rsidRPr="00325060">
              <w:t xml:space="preserve">17 February 2015 </w:t>
            </w:r>
            <w:r>
              <w:br/>
            </w:r>
            <w:r w:rsidRPr="00325060">
              <w:t>to 16 February 2020</w:t>
            </w:r>
          </w:p>
        </w:tc>
      </w:tr>
      <w:tr w:rsidR="007C7414" w:rsidRPr="00325060" w14:paraId="59E2DDD1" w14:textId="77777777" w:rsidTr="00EE1952">
        <w:tc>
          <w:tcPr>
            <w:tcW w:w="3402" w:type="dxa"/>
            <w:shd w:val="clear" w:color="auto" w:fill="F7D9DB"/>
          </w:tcPr>
          <w:p w14:paraId="560A2D49" w14:textId="5C935A96" w:rsidR="007C7414" w:rsidRPr="00325060" w:rsidRDefault="007C7414" w:rsidP="001654E6">
            <w:pPr>
              <w:pStyle w:val="Tabletext"/>
            </w:pPr>
            <w:r w:rsidRPr="00325060">
              <w:t>The Hon Justice Michael Croucher</w:t>
            </w:r>
          </w:p>
        </w:tc>
        <w:tc>
          <w:tcPr>
            <w:tcW w:w="3099" w:type="dxa"/>
          </w:tcPr>
          <w:p w14:paraId="5F782E85" w14:textId="77777777" w:rsidR="007C7414" w:rsidRPr="00325060" w:rsidRDefault="007C7414" w:rsidP="001654E6">
            <w:pPr>
              <w:pStyle w:val="Tabletext"/>
            </w:pPr>
            <w:r w:rsidRPr="00325060">
              <w:t>17 February 20</w:t>
            </w:r>
            <w:r>
              <w:t>20</w:t>
            </w:r>
            <w:r w:rsidRPr="00325060">
              <w:t xml:space="preserve"> </w:t>
            </w:r>
            <w:r>
              <w:br/>
            </w:r>
            <w:r w:rsidRPr="00325060">
              <w:t>to 16 February 202</w:t>
            </w:r>
            <w:r>
              <w:t>5</w:t>
            </w:r>
          </w:p>
        </w:tc>
        <w:tc>
          <w:tcPr>
            <w:tcW w:w="3100" w:type="dxa"/>
          </w:tcPr>
          <w:p w14:paraId="209D9ED4" w14:textId="77777777" w:rsidR="007C7414" w:rsidRPr="00325060" w:rsidRDefault="007C7414" w:rsidP="001654E6">
            <w:pPr>
              <w:pStyle w:val="Tabletext"/>
            </w:pPr>
            <w:r w:rsidRPr="00325060">
              <w:t xml:space="preserve">17 February 2015 </w:t>
            </w:r>
            <w:r>
              <w:br/>
            </w:r>
            <w:r w:rsidRPr="00325060">
              <w:t>to 16 February 2020</w:t>
            </w:r>
          </w:p>
        </w:tc>
      </w:tr>
      <w:tr w:rsidR="007C7414" w:rsidRPr="00325060" w14:paraId="6D291351" w14:textId="77777777" w:rsidTr="00EE1952">
        <w:tc>
          <w:tcPr>
            <w:tcW w:w="3402" w:type="dxa"/>
            <w:shd w:val="clear" w:color="auto" w:fill="F7D9DB"/>
          </w:tcPr>
          <w:p w14:paraId="6F647A9B" w14:textId="1C070AFB" w:rsidR="007C7414" w:rsidRPr="00325060" w:rsidRDefault="007C7414" w:rsidP="001654E6">
            <w:pPr>
              <w:pStyle w:val="Tabletext"/>
            </w:pPr>
            <w:r w:rsidRPr="00325060">
              <w:t>The Hon Justice Andrew Keogh</w:t>
            </w:r>
          </w:p>
        </w:tc>
        <w:tc>
          <w:tcPr>
            <w:tcW w:w="3099" w:type="dxa"/>
          </w:tcPr>
          <w:p w14:paraId="7CC08AC9" w14:textId="77777777" w:rsidR="007C7414" w:rsidRPr="00325060" w:rsidRDefault="007C7414" w:rsidP="001654E6">
            <w:pPr>
              <w:pStyle w:val="Tabletext"/>
            </w:pPr>
            <w:r w:rsidRPr="00325060">
              <w:t xml:space="preserve">25 July 2017 </w:t>
            </w:r>
            <w:r>
              <w:br/>
            </w:r>
            <w:r w:rsidRPr="00325060">
              <w:t>to 24 July 2022</w:t>
            </w:r>
          </w:p>
        </w:tc>
        <w:tc>
          <w:tcPr>
            <w:tcW w:w="3100" w:type="dxa"/>
          </w:tcPr>
          <w:p w14:paraId="0199323E" w14:textId="668C79DF" w:rsidR="007C7414" w:rsidRPr="00325060" w:rsidRDefault="000823EF" w:rsidP="008F3F0E">
            <w:pPr>
              <w:pStyle w:val="Tabletext"/>
            </w:pPr>
            <w:r>
              <w:t>N/A</w:t>
            </w:r>
          </w:p>
        </w:tc>
      </w:tr>
      <w:tr w:rsidR="000823EF" w:rsidRPr="00325060" w14:paraId="7EF97803" w14:textId="77777777" w:rsidTr="00EE1952">
        <w:tc>
          <w:tcPr>
            <w:tcW w:w="3402" w:type="dxa"/>
            <w:shd w:val="clear" w:color="auto" w:fill="F7D9DB"/>
          </w:tcPr>
          <w:p w14:paraId="5BD6FD5E" w14:textId="553CF488" w:rsidR="000823EF" w:rsidRPr="00325060" w:rsidRDefault="000823EF" w:rsidP="000823EF">
            <w:pPr>
              <w:pStyle w:val="Tabletext"/>
            </w:pPr>
            <w:r w:rsidRPr="00325060">
              <w:t>The Hon Justice Jane Dixon</w:t>
            </w:r>
          </w:p>
        </w:tc>
        <w:tc>
          <w:tcPr>
            <w:tcW w:w="3099" w:type="dxa"/>
          </w:tcPr>
          <w:p w14:paraId="61C2D697" w14:textId="77777777" w:rsidR="000823EF" w:rsidRPr="00325060" w:rsidRDefault="000823EF" w:rsidP="000823EF">
            <w:pPr>
              <w:pStyle w:val="Tabletext"/>
            </w:pPr>
            <w:r w:rsidRPr="00325060">
              <w:t xml:space="preserve">25 July 2017 </w:t>
            </w:r>
            <w:r>
              <w:br/>
            </w:r>
            <w:r w:rsidRPr="00325060">
              <w:t>to 24 July 2022</w:t>
            </w:r>
          </w:p>
        </w:tc>
        <w:tc>
          <w:tcPr>
            <w:tcW w:w="3100" w:type="dxa"/>
          </w:tcPr>
          <w:p w14:paraId="0AAF37B9" w14:textId="2DFF4E6A" w:rsidR="000823EF" w:rsidRPr="00325060" w:rsidRDefault="000823EF" w:rsidP="008F3F0E">
            <w:pPr>
              <w:pStyle w:val="Tabletext"/>
            </w:pPr>
            <w:r w:rsidRPr="005B5E54">
              <w:t>N/A</w:t>
            </w:r>
          </w:p>
        </w:tc>
      </w:tr>
      <w:tr w:rsidR="000823EF" w:rsidRPr="00325060" w14:paraId="7D00C402" w14:textId="77777777" w:rsidTr="00EE1952">
        <w:tc>
          <w:tcPr>
            <w:tcW w:w="3402" w:type="dxa"/>
            <w:shd w:val="clear" w:color="auto" w:fill="F7D9DB"/>
          </w:tcPr>
          <w:p w14:paraId="437E1A0E" w14:textId="1E7DEBD6" w:rsidR="000823EF" w:rsidRPr="00325060" w:rsidRDefault="000823EF" w:rsidP="000823EF">
            <w:pPr>
              <w:pStyle w:val="Tabletext"/>
            </w:pPr>
            <w:r w:rsidRPr="00325060">
              <w:t xml:space="preserve">The Hon Justice Rita </w:t>
            </w:r>
            <w:proofErr w:type="spellStart"/>
            <w:r w:rsidRPr="00325060">
              <w:t>Incerti</w:t>
            </w:r>
            <w:proofErr w:type="spellEnd"/>
          </w:p>
        </w:tc>
        <w:tc>
          <w:tcPr>
            <w:tcW w:w="3099" w:type="dxa"/>
          </w:tcPr>
          <w:p w14:paraId="57BA5471" w14:textId="77777777" w:rsidR="000823EF" w:rsidRPr="00325060" w:rsidRDefault="000823EF" w:rsidP="000823EF">
            <w:pPr>
              <w:pStyle w:val="Tabletext"/>
            </w:pPr>
            <w:r w:rsidRPr="00325060">
              <w:t xml:space="preserve">28 May 2019 </w:t>
            </w:r>
            <w:r>
              <w:br/>
            </w:r>
            <w:r w:rsidRPr="00325060">
              <w:t>to 27 May 2024</w:t>
            </w:r>
          </w:p>
        </w:tc>
        <w:tc>
          <w:tcPr>
            <w:tcW w:w="3100" w:type="dxa"/>
          </w:tcPr>
          <w:p w14:paraId="22464639" w14:textId="366FFBDF" w:rsidR="000823EF" w:rsidRPr="00325060" w:rsidRDefault="000823EF" w:rsidP="008F3F0E">
            <w:pPr>
              <w:pStyle w:val="Tabletext"/>
            </w:pPr>
            <w:r w:rsidRPr="005B5E54">
              <w:t>N/A</w:t>
            </w:r>
          </w:p>
        </w:tc>
      </w:tr>
      <w:tr w:rsidR="000823EF" w:rsidRPr="00325060" w14:paraId="34535169" w14:textId="77777777" w:rsidTr="00EE1952">
        <w:tc>
          <w:tcPr>
            <w:tcW w:w="3402" w:type="dxa"/>
            <w:shd w:val="clear" w:color="auto" w:fill="F7D9DB"/>
          </w:tcPr>
          <w:p w14:paraId="216C6F9F" w14:textId="5FCD2FD5" w:rsidR="000823EF" w:rsidRPr="00325060" w:rsidRDefault="000823EF" w:rsidP="000823EF">
            <w:pPr>
              <w:pStyle w:val="Tabletext"/>
            </w:pPr>
            <w:r>
              <w:t>The Hon Justice Richard Niall</w:t>
            </w:r>
          </w:p>
        </w:tc>
        <w:tc>
          <w:tcPr>
            <w:tcW w:w="3099" w:type="dxa"/>
          </w:tcPr>
          <w:p w14:paraId="5802FA02" w14:textId="77777777" w:rsidR="000823EF" w:rsidRPr="00325060" w:rsidRDefault="000823EF" w:rsidP="000823EF">
            <w:pPr>
              <w:pStyle w:val="Tabletext"/>
            </w:pPr>
            <w:r>
              <w:t>24 February</w:t>
            </w:r>
            <w:r w:rsidRPr="00325060">
              <w:t xml:space="preserve"> 20</w:t>
            </w:r>
            <w:r>
              <w:t>20</w:t>
            </w:r>
            <w:r w:rsidRPr="00325060">
              <w:t xml:space="preserve"> </w:t>
            </w:r>
            <w:r>
              <w:br/>
            </w:r>
            <w:r w:rsidRPr="00325060">
              <w:t xml:space="preserve">to </w:t>
            </w:r>
            <w:r>
              <w:t>23</w:t>
            </w:r>
            <w:r w:rsidRPr="00325060">
              <w:t xml:space="preserve"> February 202</w:t>
            </w:r>
            <w:r>
              <w:t>5</w:t>
            </w:r>
          </w:p>
        </w:tc>
        <w:tc>
          <w:tcPr>
            <w:tcW w:w="3100" w:type="dxa"/>
          </w:tcPr>
          <w:p w14:paraId="053DF100" w14:textId="011E58CE" w:rsidR="000823EF" w:rsidRPr="00325060" w:rsidRDefault="000823EF" w:rsidP="008F3F0E">
            <w:pPr>
              <w:pStyle w:val="Tabletext"/>
            </w:pPr>
            <w:r w:rsidRPr="005B5E54">
              <w:t>N/A</w:t>
            </w:r>
          </w:p>
        </w:tc>
      </w:tr>
    </w:tbl>
    <w:p w14:paraId="7B66FCC3" w14:textId="77777777" w:rsidR="007C7414" w:rsidRDefault="007C7414" w:rsidP="007C7414">
      <w:pPr>
        <w:pStyle w:val="Heading2"/>
      </w:pPr>
      <w:bookmarkStart w:id="73" w:name="_Toc50714017"/>
      <w:bookmarkStart w:id="74" w:name="_Toc112765136"/>
      <w:r>
        <w:t>County Court judges</w:t>
      </w:r>
      <w:bookmarkEnd w:id="73"/>
      <w:bookmarkEnd w:id="74"/>
    </w:p>
    <w:tbl>
      <w:tblPr>
        <w:tblStyle w:val="TableGrid"/>
        <w:tblW w:w="9601" w:type="dxa"/>
        <w:tblLayout w:type="fixed"/>
        <w:tblLook w:val="0620" w:firstRow="1" w:lastRow="0" w:firstColumn="0" w:lastColumn="0" w:noHBand="1" w:noVBand="1"/>
      </w:tblPr>
      <w:tblGrid>
        <w:gridCol w:w="3402"/>
        <w:gridCol w:w="3099"/>
        <w:gridCol w:w="3100"/>
      </w:tblGrid>
      <w:tr w:rsidR="007C7414" w:rsidRPr="00325060" w14:paraId="1741B8B3" w14:textId="77777777" w:rsidTr="00EE1952">
        <w:trPr>
          <w:tblHeader/>
        </w:trPr>
        <w:tc>
          <w:tcPr>
            <w:tcW w:w="3402" w:type="dxa"/>
          </w:tcPr>
          <w:p w14:paraId="38FBB9F4" w14:textId="77777777" w:rsidR="007C7414" w:rsidRPr="00325060" w:rsidRDefault="007C7414" w:rsidP="001654E6">
            <w:pPr>
              <w:pStyle w:val="Tablecolhead"/>
            </w:pPr>
            <w:r w:rsidRPr="00325060">
              <w:t>Panel member</w:t>
            </w:r>
          </w:p>
        </w:tc>
        <w:tc>
          <w:tcPr>
            <w:tcW w:w="3099" w:type="dxa"/>
          </w:tcPr>
          <w:p w14:paraId="2C199BE2" w14:textId="77777777" w:rsidR="007C7414" w:rsidRPr="00325060" w:rsidRDefault="007C7414" w:rsidP="001654E6">
            <w:pPr>
              <w:pStyle w:val="Tablecolhead"/>
            </w:pPr>
            <w:r w:rsidRPr="00325060">
              <w:t>Current appointment</w:t>
            </w:r>
          </w:p>
        </w:tc>
        <w:tc>
          <w:tcPr>
            <w:tcW w:w="3100" w:type="dxa"/>
          </w:tcPr>
          <w:p w14:paraId="6D7E0990" w14:textId="77777777" w:rsidR="007C7414" w:rsidRPr="00325060" w:rsidRDefault="007C7414" w:rsidP="001654E6">
            <w:pPr>
              <w:pStyle w:val="Tablecolhead"/>
            </w:pPr>
            <w:r w:rsidRPr="00325060">
              <w:t>Previous term(s) of appointment</w:t>
            </w:r>
          </w:p>
        </w:tc>
      </w:tr>
      <w:tr w:rsidR="007C7414" w:rsidRPr="00325060" w14:paraId="4471A2B5" w14:textId="77777777" w:rsidTr="00EE1952">
        <w:tc>
          <w:tcPr>
            <w:tcW w:w="3402" w:type="dxa"/>
            <w:shd w:val="clear" w:color="auto" w:fill="F7D9DB"/>
          </w:tcPr>
          <w:p w14:paraId="4F576758" w14:textId="77777777" w:rsidR="007C7414" w:rsidRPr="00325060" w:rsidRDefault="007C7414" w:rsidP="001654E6">
            <w:pPr>
              <w:pStyle w:val="Tabletext"/>
            </w:pPr>
            <w:r w:rsidRPr="00325060">
              <w:t>Her Honour Judge Sandra Davis</w:t>
            </w:r>
          </w:p>
        </w:tc>
        <w:tc>
          <w:tcPr>
            <w:tcW w:w="3099" w:type="dxa"/>
          </w:tcPr>
          <w:p w14:paraId="67247D46" w14:textId="77777777" w:rsidR="007C7414" w:rsidRPr="00325060" w:rsidRDefault="007C7414" w:rsidP="001654E6">
            <w:pPr>
              <w:pStyle w:val="Tabletext"/>
            </w:pPr>
            <w:r w:rsidRPr="00325060">
              <w:t xml:space="preserve">4 October 2016 </w:t>
            </w:r>
            <w:r>
              <w:br/>
            </w:r>
            <w:r w:rsidRPr="00325060">
              <w:t>to 3 October 2021</w:t>
            </w:r>
          </w:p>
        </w:tc>
        <w:tc>
          <w:tcPr>
            <w:tcW w:w="3100" w:type="dxa"/>
          </w:tcPr>
          <w:p w14:paraId="7DE6CC41" w14:textId="77777777" w:rsidR="007C7414" w:rsidRDefault="007C7414" w:rsidP="001654E6">
            <w:pPr>
              <w:pStyle w:val="Tabletext"/>
            </w:pPr>
            <w:r w:rsidRPr="00325060">
              <w:t xml:space="preserve">4 October 2011 </w:t>
            </w:r>
            <w:r>
              <w:br/>
            </w:r>
            <w:r w:rsidRPr="00325060">
              <w:t xml:space="preserve">to 3 October 2016 </w:t>
            </w:r>
          </w:p>
          <w:p w14:paraId="1A36D40C" w14:textId="77777777" w:rsidR="007C7414" w:rsidRPr="00325060" w:rsidRDefault="007C7414" w:rsidP="001654E6">
            <w:pPr>
              <w:pStyle w:val="Tabletext"/>
            </w:pPr>
            <w:r w:rsidRPr="00325060">
              <w:t xml:space="preserve">5 September 2006 </w:t>
            </w:r>
            <w:r>
              <w:br/>
            </w:r>
            <w:r w:rsidRPr="00325060">
              <w:t>to 4 September 2011</w:t>
            </w:r>
          </w:p>
        </w:tc>
      </w:tr>
      <w:tr w:rsidR="000823EF" w:rsidRPr="00325060" w14:paraId="4DA6A66F" w14:textId="77777777" w:rsidTr="00EE1952">
        <w:tc>
          <w:tcPr>
            <w:tcW w:w="3402" w:type="dxa"/>
            <w:shd w:val="clear" w:color="auto" w:fill="F7D9DB"/>
          </w:tcPr>
          <w:p w14:paraId="567BC521" w14:textId="77777777" w:rsidR="000823EF" w:rsidRPr="00325060" w:rsidRDefault="000823EF" w:rsidP="000823EF">
            <w:pPr>
              <w:pStyle w:val="Tabletext"/>
            </w:pPr>
            <w:r w:rsidRPr="00325060">
              <w:t xml:space="preserve">His Honour Judge Douglas </w:t>
            </w:r>
            <w:proofErr w:type="spellStart"/>
            <w:r w:rsidRPr="00325060">
              <w:t>Trapnell</w:t>
            </w:r>
            <w:proofErr w:type="spellEnd"/>
          </w:p>
        </w:tc>
        <w:tc>
          <w:tcPr>
            <w:tcW w:w="3099" w:type="dxa"/>
          </w:tcPr>
          <w:p w14:paraId="654678D9" w14:textId="77777777" w:rsidR="000823EF" w:rsidRPr="00325060" w:rsidRDefault="000823EF" w:rsidP="000823EF">
            <w:pPr>
              <w:pStyle w:val="Tabletext"/>
            </w:pPr>
            <w:r w:rsidRPr="00325060">
              <w:t xml:space="preserve">31 October 2017 </w:t>
            </w:r>
            <w:r>
              <w:br/>
            </w:r>
            <w:r w:rsidRPr="00325060">
              <w:t>to 30 October 2022</w:t>
            </w:r>
          </w:p>
        </w:tc>
        <w:tc>
          <w:tcPr>
            <w:tcW w:w="3100" w:type="dxa"/>
          </w:tcPr>
          <w:p w14:paraId="5B971251" w14:textId="66E72F79" w:rsidR="000823EF" w:rsidRPr="00325060" w:rsidRDefault="000823EF" w:rsidP="008F3F0E">
            <w:pPr>
              <w:pStyle w:val="Tabletext"/>
            </w:pPr>
            <w:r w:rsidRPr="00584BF6">
              <w:t>N/A</w:t>
            </w:r>
          </w:p>
        </w:tc>
      </w:tr>
      <w:tr w:rsidR="000823EF" w:rsidRPr="00325060" w14:paraId="359312B7" w14:textId="77777777" w:rsidTr="00EE1952">
        <w:tc>
          <w:tcPr>
            <w:tcW w:w="3402" w:type="dxa"/>
            <w:shd w:val="clear" w:color="auto" w:fill="F7D9DB"/>
          </w:tcPr>
          <w:p w14:paraId="0D4BD794" w14:textId="77777777" w:rsidR="000823EF" w:rsidRPr="00325060" w:rsidRDefault="000823EF" w:rsidP="000823EF">
            <w:pPr>
              <w:pStyle w:val="Tabletext"/>
            </w:pPr>
            <w:r w:rsidRPr="00325060">
              <w:t>His Honour Judge James Parrish</w:t>
            </w:r>
          </w:p>
        </w:tc>
        <w:tc>
          <w:tcPr>
            <w:tcW w:w="3099" w:type="dxa"/>
          </w:tcPr>
          <w:p w14:paraId="319A07C8" w14:textId="77777777" w:rsidR="000823EF" w:rsidRPr="00325060" w:rsidRDefault="000823EF" w:rsidP="000823EF">
            <w:pPr>
              <w:pStyle w:val="Tabletext"/>
            </w:pPr>
            <w:r w:rsidRPr="00325060">
              <w:t xml:space="preserve">17 April 2018 </w:t>
            </w:r>
            <w:r>
              <w:br/>
            </w:r>
            <w:r w:rsidRPr="00325060">
              <w:t>to 16 April 2023</w:t>
            </w:r>
          </w:p>
        </w:tc>
        <w:tc>
          <w:tcPr>
            <w:tcW w:w="3100" w:type="dxa"/>
          </w:tcPr>
          <w:p w14:paraId="7D295447" w14:textId="4E15353C" w:rsidR="000823EF" w:rsidRPr="00325060" w:rsidRDefault="000823EF" w:rsidP="008F3F0E">
            <w:pPr>
              <w:pStyle w:val="Tabletext"/>
            </w:pPr>
            <w:r w:rsidRPr="00584BF6">
              <w:t>N/A</w:t>
            </w:r>
          </w:p>
        </w:tc>
      </w:tr>
      <w:tr w:rsidR="000823EF" w:rsidRPr="00325060" w14:paraId="22CCF24B" w14:textId="77777777" w:rsidTr="00EE1952">
        <w:tc>
          <w:tcPr>
            <w:tcW w:w="3402" w:type="dxa"/>
            <w:shd w:val="clear" w:color="auto" w:fill="F7D9DB"/>
          </w:tcPr>
          <w:p w14:paraId="6641D81C" w14:textId="77777777" w:rsidR="000823EF" w:rsidRPr="00325060" w:rsidRDefault="000823EF" w:rsidP="000823EF">
            <w:pPr>
              <w:pStyle w:val="Tabletext"/>
            </w:pPr>
            <w:r>
              <w:t>Her Honour Judge Rosemary Carlin</w:t>
            </w:r>
          </w:p>
        </w:tc>
        <w:tc>
          <w:tcPr>
            <w:tcW w:w="3099" w:type="dxa"/>
          </w:tcPr>
          <w:p w14:paraId="070C9E04" w14:textId="77777777" w:rsidR="000823EF" w:rsidRPr="00325060" w:rsidRDefault="000823EF" w:rsidP="000823EF">
            <w:pPr>
              <w:pStyle w:val="Tabletext"/>
            </w:pPr>
            <w:r w:rsidRPr="00325060">
              <w:t>1</w:t>
            </w:r>
            <w:r>
              <w:t xml:space="preserve">2 May </w:t>
            </w:r>
            <w:r w:rsidRPr="00325060">
              <w:t>20</w:t>
            </w:r>
            <w:r>
              <w:t>20</w:t>
            </w:r>
            <w:r w:rsidRPr="00325060">
              <w:t xml:space="preserve"> </w:t>
            </w:r>
            <w:r>
              <w:br/>
            </w:r>
            <w:r w:rsidRPr="00325060">
              <w:t>to 1</w:t>
            </w:r>
            <w:r>
              <w:t>1 May 2025</w:t>
            </w:r>
          </w:p>
        </w:tc>
        <w:tc>
          <w:tcPr>
            <w:tcW w:w="3100" w:type="dxa"/>
          </w:tcPr>
          <w:p w14:paraId="0A16ABE4" w14:textId="1EA81770" w:rsidR="000823EF" w:rsidRPr="00325060" w:rsidRDefault="000823EF" w:rsidP="008F3F0E">
            <w:pPr>
              <w:pStyle w:val="Tabletext"/>
            </w:pPr>
            <w:r w:rsidRPr="00584BF6">
              <w:t>N/A</w:t>
            </w:r>
          </w:p>
        </w:tc>
      </w:tr>
    </w:tbl>
    <w:p w14:paraId="2B77DE05" w14:textId="77777777" w:rsidR="007C7414" w:rsidRDefault="007C7414" w:rsidP="007C7414">
      <w:pPr>
        <w:pStyle w:val="Heading2"/>
      </w:pPr>
      <w:bookmarkStart w:id="75" w:name="_Toc50714018"/>
      <w:bookmarkStart w:id="76" w:name="_Toc112765137"/>
      <w:r>
        <w:t>Chief Psychiatrist and nominees</w:t>
      </w:r>
      <w:bookmarkEnd w:id="75"/>
      <w:bookmarkEnd w:id="76"/>
    </w:p>
    <w:tbl>
      <w:tblPr>
        <w:tblStyle w:val="TableGrid"/>
        <w:tblW w:w="9601" w:type="dxa"/>
        <w:tblLayout w:type="fixed"/>
        <w:tblLook w:val="0620" w:firstRow="1" w:lastRow="0" w:firstColumn="0" w:lastColumn="0" w:noHBand="1" w:noVBand="1"/>
      </w:tblPr>
      <w:tblGrid>
        <w:gridCol w:w="3402"/>
        <w:gridCol w:w="3099"/>
        <w:gridCol w:w="3100"/>
      </w:tblGrid>
      <w:tr w:rsidR="007C7414" w:rsidRPr="00E101B5" w14:paraId="057352F9" w14:textId="77777777" w:rsidTr="00EE1952">
        <w:trPr>
          <w:tblHeader/>
        </w:trPr>
        <w:tc>
          <w:tcPr>
            <w:tcW w:w="3402" w:type="dxa"/>
          </w:tcPr>
          <w:p w14:paraId="308D3731" w14:textId="77777777" w:rsidR="007C7414" w:rsidRPr="00E101B5" w:rsidRDefault="007C7414" w:rsidP="001654E6">
            <w:pPr>
              <w:pStyle w:val="Tablecolhead"/>
            </w:pPr>
            <w:r w:rsidRPr="00E101B5">
              <w:t>Panel member</w:t>
            </w:r>
          </w:p>
        </w:tc>
        <w:tc>
          <w:tcPr>
            <w:tcW w:w="3099" w:type="dxa"/>
          </w:tcPr>
          <w:p w14:paraId="348B1051" w14:textId="77777777" w:rsidR="007C7414" w:rsidRPr="00E101B5" w:rsidRDefault="007C7414" w:rsidP="001654E6">
            <w:pPr>
              <w:pStyle w:val="Tablecolhead"/>
            </w:pPr>
            <w:r w:rsidRPr="00E101B5">
              <w:t>From</w:t>
            </w:r>
          </w:p>
        </w:tc>
        <w:tc>
          <w:tcPr>
            <w:tcW w:w="3100" w:type="dxa"/>
          </w:tcPr>
          <w:p w14:paraId="55FDD222" w14:textId="77777777" w:rsidR="007C7414" w:rsidRPr="00E101B5" w:rsidRDefault="007C7414" w:rsidP="001654E6">
            <w:pPr>
              <w:pStyle w:val="Tablecolhead"/>
            </w:pPr>
            <w:r w:rsidRPr="00E101B5">
              <w:t>To</w:t>
            </w:r>
          </w:p>
        </w:tc>
      </w:tr>
      <w:tr w:rsidR="007C7414" w:rsidRPr="00E101B5" w14:paraId="063FE9E2" w14:textId="77777777" w:rsidTr="00EE1952">
        <w:tc>
          <w:tcPr>
            <w:tcW w:w="3402" w:type="dxa"/>
            <w:shd w:val="clear" w:color="auto" w:fill="F7D9DB"/>
          </w:tcPr>
          <w:p w14:paraId="3442CE29" w14:textId="77777777" w:rsidR="007C7414" w:rsidRPr="00E101B5" w:rsidRDefault="007C7414" w:rsidP="001654E6">
            <w:pPr>
              <w:pStyle w:val="Tabletext"/>
            </w:pPr>
            <w:r w:rsidRPr="00E101B5">
              <w:t>Dr Neil Coventry (Chief Psychiatrist)</w:t>
            </w:r>
          </w:p>
        </w:tc>
        <w:tc>
          <w:tcPr>
            <w:tcW w:w="3099" w:type="dxa"/>
          </w:tcPr>
          <w:p w14:paraId="01EBBB1D" w14:textId="77777777" w:rsidR="007C7414" w:rsidRPr="00E101B5" w:rsidRDefault="007C7414" w:rsidP="001654E6">
            <w:pPr>
              <w:pStyle w:val="Tabletext"/>
            </w:pPr>
            <w:r w:rsidRPr="00E101B5">
              <w:t>20 November 2014</w:t>
            </w:r>
          </w:p>
        </w:tc>
        <w:tc>
          <w:tcPr>
            <w:tcW w:w="3100" w:type="dxa"/>
          </w:tcPr>
          <w:p w14:paraId="4B75EE33" w14:textId="77777777" w:rsidR="007C7414" w:rsidRPr="00E101B5" w:rsidRDefault="007C7414" w:rsidP="001654E6">
            <w:pPr>
              <w:pStyle w:val="Tabletext"/>
            </w:pPr>
            <w:r w:rsidRPr="00E101B5">
              <w:t>Ongoing</w:t>
            </w:r>
          </w:p>
        </w:tc>
      </w:tr>
      <w:tr w:rsidR="007C7414" w:rsidRPr="00E101B5" w14:paraId="552B0807" w14:textId="77777777" w:rsidTr="00EE1952">
        <w:tc>
          <w:tcPr>
            <w:tcW w:w="3402" w:type="dxa"/>
            <w:shd w:val="clear" w:color="auto" w:fill="F7D9DB"/>
          </w:tcPr>
          <w:p w14:paraId="5CFC34ED" w14:textId="77777777" w:rsidR="007C7414" w:rsidRPr="00E101B5" w:rsidRDefault="007C7414" w:rsidP="001654E6">
            <w:pPr>
              <w:pStyle w:val="Tabletext"/>
            </w:pPr>
            <w:r w:rsidRPr="00E101B5">
              <w:lastRenderedPageBreak/>
              <w:t>Dr Steve Macfarlane</w:t>
            </w:r>
          </w:p>
        </w:tc>
        <w:tc>
          <w:tcPr>
            <w:tcW w:w="3099" w:type="dxa"/>
          </w:tcPr>
          <w:p w14:paraId="52876048" w14:textId="77777777" w:rsidR="007C7414" w:rsidRPr="00E101B5" w:rsidRDefault="007C7414" w:rsidP="001654E6">
            <w:pPr>
              <w:pStyle w:val="Tabletext"/>
            </w:pPr>
            <w:r w:rsidRPr="00E101B5">
              <w:t>9 November 2012</w:t>
            </w:r>
          </w:p>
        </w:tc>
        <w:tc>
          <w:tcPr>
            <w:tcW w:w="3100" w:type="dxa"/>
          </w:tcPr>
          <w:p w14:paraId="2E85917C" w14:textId="77777777" w:rsidR="007C7414" w:rsidRPr="00E101B5" w:rsidRDefault="007C7414" w:rsidP="001654E6">
            <w:pPr>
              <w:pStyle w:val="Tabletext"/>
            </w:pPr>
            <w:r w:rsidRPr="00E101B5">
              <w:t>Ongoing</w:t>
            </w:r>
          </w:p>
        </w:tc>
      </w:tr>
      <w:tr w:rsidR="007C7414" w:rsidRPr="00E101B5" w14:paraId="546FF5D6" w14:textId="77777777" w:rsidTr="00EE1952">
        <w:tc>
          <w:tcPr>
            <w:tcW w:w="3402" w:type="dxa"/>
            <w:shd w:val="clear" w:color="auto" w:fill="F7D9DB"/>
          </w:tcPr>
          <w:p w14:paraId="042E37F4" w14:textId="77777777" w:rsidR="007C7414" w:rsidRPr="00E101B5" w:rsidRDefault="007C7414" w:rsidP="001654E6">
            <w:pPr>
              <w:pStyle w:val="Tabletext"/>
            </w:pPr>
            <w:r w:rsidRPr="00E101B5">
              <w:t>Dr Daniel O’Connor</w:t>
            </w:r>
          </w:p>
        </w:tc>
        <w:tc>
          <w:tcPr>
            <w:tcW w:w="3099" w:type="dxa"/>
          </w:tcPr>
          <w:p w14:paraId="7C25487B" w14:textId="77777777" w:rsidR="007C7414" w:rsidRPr="00E101B5" w:rsidRDefault="007C7414" w:rsidP="001654E6">
            <w:pPr>
              <w:pStyle w:val="Tabletext"/>
            </w:pPr>
            <w:r w:rsidRPr="00E101B5">
              <w:t>27 April 2016</w:t>
            </w:r>
          </w:p>
        </w:tc>
        <w:tc>
          <w:tcPr>
            <w:tcW w:w="3100" w:type="dxa"/>
          </w:tcPr>
          <w:p w14:paraId="3D5A8368" w14:textId="77777777" w:rsidR="007C7414" w:rsidRPr="00E101B5" w:rsidRDefault="007C7414" w:rsidP="001654E6">
            <w:pPr>
              <w:pStyle w:val="Tabletext"/>
            </w:pPr>
            <w:r w:rsidRPr="00E101B5">
              <w:t>Ongoing</w:t>
            </w:r>
          </w:p>
        </w:tc>
      </w:tr>
      <w:tr w:rsidR="007C7414" w:rsidRPr="00E101B5" w14:paraId="61173CDA" w14:textId="77777777" w:rsidTr="00EE1952">
        <w:tc>
          <w:tcPr>
            <w:tcW w:w="3402" w:type="dxa"/>
            <w:shd w:val="clear" w:color="auto" w:fill="F7D9DB"/>
          </w:tcPr>
          <w:p w14:paraId="6636F067" w14:textId="77777777" w:rsidR="007C7414" w:rsidRPr="00E101B5" w:rsidRDefault="007C7414" w:rsidP="001654E6">
            <w:pPr>
              <w:pStyle w:val="Tabletext"/>
            </w:pPr>
            <w:r w:rsidRPr="00E101B5">
              <w:t xml:space="preserve">Dr Vinay </w:t>
            </w:r>
            <w:proofErr w:type="spellStart"/>
            <w:r w:rsidRPr="00E101B5">
              <w:t>Lakra</w:t>
            </w:r>
            <w:proofErr w:type="spellEnd"/>
          </w:p>
        </w:tc>
        <w:tc>
          <w:tcPr>
            <w:tcW w:w="3099" w:type="dxa"/>
          </w:tcPr>
          <w:p w14:paraId="64B17B34" w14:textId="77777777" w:rsidR="007C7414" w:rsidRPr="00E101B5" w:rsidRDefault="007C7414" w:rsidP="001654E6">
            <w:pPr>
              <w:pStyle w:val="Tabletext"/>
            </w:pPr>
            <w:r w:rsidRPr="00E101B5">
              <w:t>18 July 2016</w:t>
            </w:r>
          </w:p>
        </w:tc>
        <w:tc>
          <w:tcPr>
            <w:tcW w:w="3100" w:type="dxa"/>
          </w:tcPr>
          <w:p w14:paraId="07D0674A" w14:textId="77777777" w:rsidR="007C7414" w:rsidRPr="00E101B5" w:rsidRDefault="007C7414" w:rsidP="001654E6">
            <w:pPr>
              <w:pStyle w:val="Tabletext"/>
            </w:pPr>
            <w:r w:rsidRPr="00E101B5">
              <w:t>Ongoing</w:t>
            </w:r>
          </w:p>
        </w:tc>
      </w:tr>
      <w:tr w:rsidR="007C7414" w:rsidRPr="00E101B5" w14:paraId="4B1303B5" w14:textId="77777777" w:rsidTr="00EE1952">
        <w:tc>
          <w:tcPr>
            <w:tcW w:w="3402" w:type="dxa"/>
            <w:shd w:val="clear" w:color="auto" w:fill="F7D9DB"/>
          </w:tcPr>
          <w:p w14:paraId="53864F29" w14:textId="77777777" w:rsidR="007C7414" w:rsidRPr="00E101B5" w:rsidRDefault="007C7414" w:rsidP="001654E6">
            <w:pPr>
              <w:pStyle w:val="Tabletext"/>
            </w:pPr>
            <w:r>
              <w:t>Dr Jennifer Babb</w:t>
            </w:r>
          </w:p>
        </w:tc>
        <w:tc>
          <w:tcPr>
            <w:tcW w:w="3099" w:type="dxa"/>
          </w:tcPr>
          <w:p w14:paraId="6297BB2C" w14:textId="77777777" w:rsidR="007C7414" w:rsidRPr="00E101B5" w:rsidRDefault="007C7414" w:rsidP="001654E6">
            <w:pPr>
              <w:pStyle w:val="Tabletext"/>
            </w:pPr>
            <w:r>
              <w:t>11 March 2020</w:t>
            </w:r>
          </w:p>
        </w:tc>
        <w:tc>
          <w:tcPr>
            <w:tcW w:w="3100" w:type="dxa"/>
          </w:tcPr>
          <w:p w14:paraId="71F47AAC" w14:textId="77777777" w:rsidR="007C7414" w:rsidRPr="00E101B5" w:rsidRDefault="007C7414" w:rsidP="001654E6">
            <w:pPr>
              <w:pStyle w:val="Tabletext"/>
            </w:pPr>
            <w:r w:rsidRPr="00E101B5">
              <w:t>Ongoing</w:t>
            </w:r>
          </w:p>
        </w:tc>
      </w:tr>
      <w:tr w:rsidR="007C7414" w:rsidRPr="00E101B5" w14:paraId="4B3B0745" w14:textId="77777777" w:rsidTr="00EE1952">
        <w:tc>
          <w:tcPr>
            <w:tcW w:w="3402" w:type="dxa"/>
            <w:shd w:val="clear" w:color="auto" w:fill="F7D9DB"/>
          </w:tcPr>
          <w:p w14:paraId="33820DE6" w14:textId="77777777" w:rsidR="007C7414" w:rsidRPr="00E101B5" w:rsidRDefault="007C7414" w:rsidP="001654E6">
            <w:pPr>
              <w:pStyle w:val="Tabletext"/>
            </w:pPr>
            <w:r>
              <w:t>Dr David Huppert</w:t>
            </w:r>
          </w:p>
        </w:tc>
        <w:tc>
          <w:tcPr>
            <w:tcW w:w="3099" w:type="dxa"/>
          </w:tcPr>
          <w:p w14:paraId="1F5BED8C" w14:textId="77777777" w:rsidR="007C7414" w:rsidRPr="00E101B5" w:rsidRDefault="007C7414" w:rsidP="001654E6">
            <w:pPr>
              <w:pStyle w:val="Tabletext"/>
            </w:pPr>
            <w:r>
              <w:t>4 September 2020</w:t>
            </w:r>
          </w:p>
        </w:tc>
        <w:tc>
          <w:tcPr>
            <w:tcW w:w="3100" w:type="dxa"/>
          </w:tcPr>
          <w:p w14:paraId="24B4E828" w14:textId="77777777" w:rsidR="007C7414" w:rsidRPr="00E101B5" w:rsidRDefault="007C7414" w:rsidP="001654E6">
            <w:pPr>
              <w:pStyle w:val="Tabletext"/>
            </w:pPr>
            <w:r w:rsidRPr="00E101B5">
              <w:t>Ongoing</w:t>
            </w:r>
          </w:p>
        </w:tc>
      </w:tr>
    </w:tbl>
    <w:p w14:paraId="3292B982" w14:textId="77777777" w:rsidR="007C7414" w:rsidRDefault="007C7414" w:rsidP="007C7414">
      <w:pPr>
        <w:pStyle w:val="Heading2"/>
      </w:pPr>
      <w:bookmarkStart w:id="77" w:name="_Toc50714019"/>
      <w:bookmarkStart w:id="78" w:name="_Toc112765138"/>
      <w:r>
        <w:t>Psychiatrist members</w:t>
      </w:r>
      <w:bookmarkEnd w:id="77"/>
      <w:bookmarkEnd w:id="78"/>
    </w:p>
    <w:tbl>
      <w:tblPr>
        <w:tblStyle w:val="TableGrid"/>
        <w:tblW w:w="9601" w:type="dxa"/>
        <w:tblLayout w:type="fixed"/>
        <w:tblLook w:val="0620" w:firstRow="1" w:lastRow="0" w:firstColumn="0" w:lastColumn="0" w:noHBand="1" w:noVBand="1"/>
      </w:tblPr>
      <w:tblGrid>
        <w:gridCol w:w="3402"/>
        <w:gridCol w:w="3099"/>
        <w:gridCol w:w="3100"/>
      </w:tblGrid>
      <w:tr w:rsidR="007C7414" w:rsidRPr="00E101B5" w14:paraId="509F234C" w14:textId="77777777" w:rsidTr="00EE1952">
        <w:trPr>
          <w:tblHeader/>
        </w:trPr>
        <w:tc>
          <w:tcPr>
            <w:tcW w:w="3402" w:type="dxa"/>
          </w:tcPr>
          <w:p w14:paraId="41E38917" w14:textId="77777777" w:rsidR="007C7414" w:rsidRPr="00E101B5" w:rsidRDefault="007C7414" w:rsidP="001654E6">
            <w:pPr>
              <w:pStyle w:val="Tablecolhead"/>
            </w:pPr>
            <w:r w:rsidRPr="00E101B5">
              <w:t>Panel member</w:t>
            </w:r>
          </w:p>
        </w:tc>
        <w:tc>
          <w:tcPr>
            <w:tcW w:w="3099" w:type="dxa"/>
          </w:tcPr>
          <w:p w14:paraId="510F2187" w14:textId="77777777" w:rsidR="007C7414" w:rsidRPr="00E101B5" w:rsidRDefault="007C7414" w:rsidP="001654E6">
            <w:pPr>
              <w:pStyle w:val="Tablecolhead"/>
            </w:pPr>
            <w:r w:rsidRPr="00E101B5">
              <w:t>Current appointment</w:t>
            </w:r>
          </w:p>
        </w:tc>
        <w:tc>
          <w:tcPr>
            <w:tcW w:w="3100" w:type="dxa"/>
          </w:tcPr>
          <w:p w14:paraId="4C8620A4" w14:textId="77777777" w:rsidR="007C7414" w:rsidRPr="00E101B5" w:rsidRDefault="007C7414" w:rsidP="001654E6">
            <w:pPr>
              <w:pStyle w:val="Tablecolhead"/>
            </w:pPr>
            <w:r w:rsidRPr="00E101B5">
              <w:t>Previous term(s) of appointment</w:t>
            </w:r>
          </w:p>
        </w:tc>
      </w:tr>
      <w:tr w:rsidR="007C7414" w:rsidRPr="00E101B5" w14:paraId="6B450001" w14:textId="77777777" w:rsidTr="00EE1952">
        <w:tc>
          <w:tcPr>
            <w:tcW w:w="3402" w:type="dxa"/>
            <w:shd w:val="clear" w:color="auto" w:fill="F7D9DB"/>
          </w:tcPr>
          <w:p w14:paraId="0419EDC9" w14:textId="77777777" w:rsidR="007C7414" w:rsidRPr="00E101B5" w:rsidRDefault="007C7414" w:rsidP="001654E6">
            <w:pPr>
              <w:pStyle w:val="Tabletext"/>
            </w:pPr>
            <w:r w:rsidRPr="00E101B5">
              <w:t>Dr Michael Epstein</w:t>
            </w:r>
          </w:p>
        </w:tc>
        <w:tc>
          <w:tcPr>
            <w:tcW w:w="3099" w:type="dxa"/>
          </w:tcPr>
          <w:p w14:paraId="71C3DCF5" w14:textId="77777777" w:rsidR="007C7414" w:rsidRPr="00E101B5" w:rsidRDefault="007C7414" w:rsidP="001654E6">
            <w:pPr>
              <w:pStyle w:val="Tabletext"/>
            </w:pPr>
            <w:r w:rsidRPr="00E101B5">
              <w:t xml:space="preserve">1 July 2018 </w:t>
            </w:r>
            <w:r>
              <w:br/>
            </w:r>
            <w:r w:rsidRPr="00E101B5">
              <w:t>to 30 June 2022</w:t>
            </w:r>
          </w:p>
        </w:tc>
        <w:tc>
          <w:tcPr>
            <w:tcW w:w="3100" w:type="dxa"/>
          </w:tcPr>
          <w:p w14:paraId="020091E7" w14:textId="77777777" w:rsidR="007C7414" w:rsidRDefault="007C7414" w:rsidP="001654E6">
            <w:pPr>
              <w:pStyle w:val="Tabletext"/>
            </w:pPr>
            <w:r w:rsidRPr="00E101B5">
              <w:t xml:space="preserve">24 October 2014 </w:t>
            </w:r>
            <w:r>
              <w:br/>
            </w:r>
            <w:r w:rsidRPr="00E101B5">
              <w:t xml:space="preserve">to 30 June 2018 </w:t>
            </w:r>
          </w:p>
          <w:p w14:paraId="6AE9F7CC" w14:textId="77777777" w:rsidR="007C7414" w:rsidRDefault="007C7414" w:rsidP="001654E6">
            <w:pPr>
              <w:pStyle w:val="Tabletext"/>
            </w:pPr>
            <w:r w:rsidRPr="00E101B5">
              <w:t xml:space="preserve">24 October 2010 </w:t>
            </w:r>
            <w:r>
              <w:br/>
            </w:r>
            <w:r w:rsidRPr="00E101B5">
              <w:t xml:space="preserve">to 23 October 2014 </w:t>
            </w:r>
          </w:p>
          <w:p w14:paraId="2CD445BF" w14:textId="77777777" w:rsidR="007C7414" w:rsidRDefault="007C7414" w:rsidP="001654E6">
            <w:pPr>
              <w:pStyle w:val="Tabletext"/>
            </w:pPr>
            <w:r w:rsidRPr="00E101B5">
              <w:t xml:space="preserve">24 October 2006 </w:t>
            </w:r>
            <w:r>
              <w:br/>
            </w:r>
            <w:r w:rsidRPr="00E101B5">
              <w:t xml:space="preserve">to 23 October 2010 </w:t>
            </w:r>
          </w:p>
          <w:p w14:paraId="66848BDF" w14:textId="77777777" w:rsidR="007C7414" w:rsidRDefault="007C7414" w:rsidP="001654E6">
            <w:pPr>
              <w:pStyle w:val="Tabletext"/>
            </w:pPr>
            <w:r w:rsidRPr="00E101B5">
              <w:t xml:space="preserve">10 September 2002 </w:t>
            </w:r>
            <w:r>
              <w:br/>
            </w:r>
            <w:r w:rsidRPr="00E101B5">
              <w:t xml:space="preserve">to 9 September 2006 </w:t>
            </w:r>
          </w:p>
          <w:p w14:paraId="05F6E1E7" w14:textId="77777777" w:rsidR="007C7414" w:rsidRPr="00E101B5" w:rsidRDefault="007C7414" w:rsidP="001654E6">
            <w:pPr>
              <w:pStyle w:val="Tabletext"/>
            </w:pPr>
            <w:r w:rsidRPr="00E101B5">
              <w:t xml:space="preserve">21 April 1998 </w:t>
            </w:r>
            <w:r>
              <w:br/>
            </w:r>
            <w:r w:rsidRPr="00E101B5">
              <w:t>to 20 April 2002</w:t>
            </w:r>
          </w:p>
        </w:tc>
      </w:tr>
      <w:tr w:rsidR="007C7414" w:rsidRPr="00E101B5" w14:paraId="0A68E6E2" w14:textId="77777777" w:rsidTr="00EE1952">
        <w:tc>
          <w:tcPr>
            <w:tcW w:w="3402" w:type="dxa"/>
            <w:shd w:val="clear" w:color="auto" w:fill="F7D9DB"/>
          </w:tcPr>
          <w:p w14:paraId="511E2331" w14:textId="77777777" w:rsidR="007C7414" w:rsidRPr="009472A9" w:rsidRDefault="007C7414" w:rsidP="001654E6">
            <w:pPr>
              <w:pStyle w:val="Tabletext"/>
              <w:rPr>
                <w:highlight w:val="yellow"/>
              </w:rPr>
            </w:pPr>
            <w:r w:rsidRPr="00E8244B">
              <w:t>Dr Diane Neill</w:t>
            </w:r>
          </w:p>
        </w:tc>
        <w:tc>
          <w:tcPr>
            <w:tcW w:w="3099" w:type="dxa"/>
          </w:tcPr>
          <w:p w14:paraId="0C390052" w14:textId="3C3B925C" w:rsidR="007C7414" w:rsidRPr="009472A9" w:rsidRDefault="007C7414" w:rsidP="001654E6">
            <w:pPr>
              <w:pStyle w:val="Tabletext"/>
              <w:rPr>
                <w:highlight w:val="yellow"/>
              </w:rPr>
            </w:pPr>
            <w:r w:rsidRPr="00E8244B">
              <w:t xml:space="preserve">1 July 2018 </w:t>
            </w:r>
            <w:r w:rsidRPr="00E8244B">
              <w:br/>
              <w:t xml:space="preserve">to </w:t>
            </w:r>
            <w:r w:rsidR="004057ED">
              <w:t>12 April 2021</w:t>
            </w:r>
          </w:p>
        </w:tc>
        <w:tc>
          <w:tcPr>
            <w:tcW w:w="3100" w:type="dxa"/>
            <w:shd w:val="clear" w:color="auto" w:fill="auto"/>
          </w:tcPr>
          <w:p w14:paraId="01CE0463" w14:textId="77777777" w:rsidR="007C7414" w:rsidRPr="00E8244B" w:rsidRDefault="007C7414" w:rsidP="001654E6">
            <w:pPr>
              <w:pStyle w:val="Tabletext"/>
            </w:pPr>
            <w:r w:rsidRPr="00E8244B">
              <w:t xml:space="preserve">6 July 2014 </w:t>
            </w:r>
            <w:r w:rsidRPr="00E8244B">
              <w:br/>
              <w:t xml:space="preserve">to 30 June 2018 </w:t>
            </w:r>
          </w:p>
          <w:p w14:paraId="578AFF17" w14:textId="77777777" w:rsidR="007C7414" w:rsidRPr="009472A9" w:rsidRDefault="007C7414" w:rsidP="001654E6">
            <w:pPr>
              <w:pStyle w:val="Tabletext"/>
              <w:rPr>
                <w:highlight w:val="yellow"/>
              </w:rPr>
            </w:pPr>
            <w:r w:rsidRPr="00E8244B">
              <w:t xml:space="preserve">6 July 2010 </w:t>
            </w:r>
            <w:r w:rsidRPr="00E8244B">
              <w:br/>
              <w:t>to 30 June 2014</w:t>
            </w:r>
          </w:p>
        </w:tc>
      </w:tr>
      <w:tr w:rsidR="007C7414" w:rsidRPr="00E101B5" w14:paraId="52F7CBDA" w14:textId="77777777" w:rsidTr="00EE1952">
        <w:tc>
          <w:tcPr>
            <w:tcW w:w="3402" w:type="dxa"/>
            <w:shd w:val="clear" w:color="auto" w:fill="F7D9DB"/>
          </w:tcPr>
          <w:p w14:paraId="756E2831" w14:textId="77777777" w:rsidR="007C7414" w:rsidRPr="00E101B5" w:rsidRDefault="007C7414" w:rsidP="001654E6">
            <w:pPr>
              <w:pStyle w:val="Tabletext"/>
            </w:pPr>
            <w:r w:rsidRPr="00E101B5">
              <w:t>Dr Teresa Flower</w:t>
            </w:r>
          </w:p>
        </w:tc>
        <w:tc>
          <w:tcPr>
            <w:tcW w:w="3099" w:type="dxa"/>
          </w:tcPr>
          <w:p w14:paraId="1E08D391" w14:textId="77777777" w:rsidR="007C7414" w:rsidRPr="00E101B5" w:rsidRDefault="007C7414" w:rsidP="001654E6">
            <w:pPr>
              <w:pStyle w:val="Tabletext"/>
            </w:pPr>
            <w:r w:rsidRPr="00E101B5">
              <w:t>27 March</w:t>
            </w:r>
            <w:r>
              <w:t xml:space="preserve"> </w:t>
            </w:r>
            <w:r w:rsidRPr="00E101B5">
              <w:t xml:space="preserve">2018 </w:t>
            </w:r>
            <w:r>
              <w:br/>
            </w:r>
            <w:r w:rsidRPr="00E101B5">
              <w:t>to 26 March 2022</w:t>
            </w:r>
          </w:p>
        </w:tc>
        <w:tc>
          <w:tcPr>
            <w:tcW w:w="3100" w:type="dxa"/>
          </w:tcPr>
          <w:p w14:paraId="53A92D94" w14:textId="77777777" w:rsidR="007C7414" w:rsidRDefault="007C7414" w:rsidP="001654E6">
            <w:pPr>
              <w:pStyle w:val="Tabletext"/>
            </w:pPr>
            <w:r w:rsidRPr="00E101B5">
              <w:t xml:space="preserve">30 August 2013 </w:t>
            </w:r>
            <w:r>
              <w:br/>
            </w:r>
            <w:r w:rsidRPr="00E101B5">
              <w:t xml:space="preserve">to 29 August 2017 </w:t>
            </w:r>
          </w:p>
          <w:p w14:paraId="1C4660AF" w14:textId="77777777" w:rsidR="007C7414" w:rsidRPr="00E101B5" w:rsidRDefault="007C7414" w:rsidP="001654E6">
            <w:pPr>
              <w:pStyle w:val="Tabletext"/>
            </w:pPr>
            <w:r w:rsidRPr="00E101B5">
              <w:t xml:space="preserve">30 August 2009 </w:t>
            </w:r>
            <w:r>
              <w:br/>
            </w:r>
            <w:r w:rsidRPr="00E101B5">
              <w:t>to 29 August 2013</w:t>
            </w:r>
          </w:p>
        </w:tc>
      </w:tr>
      <w:tr w:rsidR="007C7414" w:rsidRPr="00E101B5" w14:paraId="06357B69" w14:textId="77777777" w:rsidTr="00EE1952">
        <w:tc>
          <w:tcPr>
            <w:tcW w:w="3402" w:type="dxa"/>
            <w:shd w:val="clear" w:color="auto" w:fill="F7D9DB"/>
          </w:tcPr>
          <w:p w14:paraId="07543F78" w14:textId="77777777" w:rsidR="007C7414" w:rsidRPr="00E101B5" w:rsidRDefault="007C7414" w:rsidP="001654E6">
            <w:pPr>
              <w:pStyle w:val="Tabletext"/>
            </w:pPr>
            <w:r w:rsidRPr="00E101B5">
              <w:t>Dr Jennifer Torr</w:t>
            </w:r>
          </w:p>
        </w:tc>
        <w:tc>
          <w:tcPr>
            <w:tcW w:w="3099" w:type="dxa"/>
          </w:tcPr>
          <w:p w14:paraId="461386D5" w14:textId="77777777" w:rsidR="007C7414" w:rsidRPr="00E101B5" w:rsidRDefault="007C7414" w:rsidP="001654E6">
            <w:pPr>
              <w:pStyle w:val="Tabletext"/>
            </w:pPr>
            <w:r w:rsidRPr="00E101B5">
              <w:t xml:space="preserve">2 June 2019 </w:t>
            </w:r>
            <w:r>
              <w:br/>
            </w:r>
            <w:r w:rsidRPr="00E101B5">
              <w:t>to 1 June 2023</w:t>
            </w:r>
          </w:p>
        </w:tc>
        <w:tc>
          <w:tcPr>
            <w:tcW w:w="3100" w:type="dxa"/>
          </w:tcPr>
          <w:p w14:paraId="7628619B" w14:textId="77777777" w:rsidR="007C7414" w:rsidRPr="00E101B5" w:rsidRDefault="007C7414" w:rsidP="001654E6">
            <w:pPr>
              <w:pStyle w:val="Tabletext"/>
            </w:pPr>
            <w:r w:rsidRPr="00E101B5">
              <w:t xml:space="preserve">2 June 2015 </w:t>
            </w:r>
            <w:r>
              <w:br/>
            </w:r>
            <w:r w:rsidRPr="00E101B5">
              <w:t>to 1 June 2019</w:t>
            </w:r>
          </w:p>
        </w:tc>
      </w:tr>
      <w:tr w:rsidR="000823EF" w:rsidRPr="00E101B5" w14:paraId="0AE8A50B" w14:textId="77777777" w:rsidTr="00EE1952">
        <w:tc>
          <w:tcPr>
            <w:tcW w:w="3402" w:type="dxa"/>
            <w:shd w:val="clear" w:color="auto" w:fill="F7D9DB"/>
          </w:tcPr>
          <w:p w14:paraId="4CCC279C" w14:textId="77777777" w:rsidR="000823EF" w:rsidRPr="00E101B5" w:rsidRDefault="000823EF" w:rsidP="000823EF">
            <w:pPr>
              <w:pStyle w:val="Tabletext"/>
            </w:pPr>
            <w:r w:rsidRPr="00E101B5">
              <w:t>Dr Leon Turnbull</w:t>
            </w:r>
          </w:p>
        </w:tc>
        <w:tc>
          <w:tcPr>
            <w:tcW w:w="3099" w:type="dxa"/>
          </w:tcPr>
          <w:p w14:paraId="4F187BEA" w14:textId="77777777" w:rsidR="000823EF" w:rsidRPr="00E101B5" w:rsidRDefault="000823EF" w:rsidP="000823EF">
            <w:pPr>
              <w:pStyle w:val="Tabletext"/>
            </w:pPr>
            <w:r w:rsidRPr="00E101B5">
              <w:t xml:space="preserve">27 March 2018 </w:t>
            </w:r>
            <w:r>
              <w:br/>
            </w:r>
            <w:r w:rsidRPr="00E101B5">
              <w:t>to 26 March 2022</w:t>
            </w:r>
          </w:p>
        </w:tc>
        <w:tc>
          <w:tcPr>
            <w:tcW w:w="3100" w:type="dxa"/>
          </w:tcPr>
          <w:p w14:paraId="79569D97" w14:textId="20F865D8" w:rsidR="000823EF" w:rsidRPr="00E101B5" w:rsidRDefault="000823EF" w:rsidP="008F3F0E">
            <w:pPr>
              <w:pStyle w:val="Tabletext"/>
            </w:pPr>
            <w:r w:rsidRPr="004D3827">
              <w:t>N/A</w:t>
            </w:r>
          </w:p>
        </w:tc>
      </w:tr>
      <w:tr w:rsidR="000823EF" w:rsidRPr="00E101B5" w14:paraId="19FAD04C" w14:textId="77777777" w:rsidTr="00EE1952">
        <w:tc>
          <w:tcPr>
            <w:tcW w:w="3402" w:type="dxa"/>
            <w:shd w:val="clear" w:color="auto" w:fill="F7D9DB"/>
          </w:tcPr>
          <w:p w14:paraId="1A103BCA" w14:textId="77777777" w:rsidR="000823EF" w:rsidRPr="00E101B5" w:rsidRDefault="000823EF" w:rsidP="000823EF">
            <w:pPr>
              <w:pStyle w:val="Tabletext"/>
            </w:pPr>
            <w:r w:rsidRPr="00E101B5">
              <w:t xml:space="preserve">Dr Ahmed </w:t>
            </w:r>
            <w:proofErr w:type="spellStart"/>
            <w:r w:rsidRPr="00E101B5">
              <w:t>Mashhood</w:t>
            </w:r>
            <w:proofErr w:type="spellEnd"/>
          </w:p>
        </w:tc>
        <w:tc>
          <w:tcPr>
            <w:tcW w:w="3099" w:type="dxa"/>
          </w:tcPr>
          <w:p w14:paraId="7BD26EF9" w14:textId="77777777" w:rsidR="000823EF" w:rsidRPr="00E101B5" w:rsidRDefault="000823EF" w:rsidP="000823EF">
            <w:pPr>
              <w:pStyle w:val="Tabletext"/>
            </w:pPr>
            <w:r w:rsidRPr="00E101B5">
              <w:t xml:space="preserve">1 July 2018 </w:t>
            </w:r>
            <w:r>
              <w:br/>
            </w:r>
            <w:r w:rsidRPr="00E101B5">
              <w:t>to 30 June 2022</w:t>
            </w:r>
          </w:p>
        </w:tc>
        <w:tc>
          <w:tcPr>
            <w:tcW w:w="3100" w:type="dxa"/>
          </w:tcPr>
          <w:p w14:paraId="52F8484F" w14:textId="7467E183" w:rsidR="000823EF" w:rsidRPr="00E101B5" w:rsidRDefault="000823EF" w:rsidP="008F3F0E">
            <w:pPr>
              <w:pStyle w:val="Tabletext"/>
            </w:pPr>
            <w:r w:rsidRPr="004D3827">
              <w:t>N/A</w:t>
            </w:r>
          </w:p>
        </w:tc>
      </w:tr>
    </w:tbl>
    <w:p w14:paraId="4615C608" w14:textId="77777777" w:rsidR="007C7414" w:rsidRDefault="007C7414" w:rsidP="007C7414">
      <w:pPr>
        <w:pStyle w:val="Heading2"/>
      </w:pPr>
      <w:bookmarkStart w:id="79" w:name="_Toc50714020"/>
      <w:bookmarkStart w:id="80" w:name="_Toc112765139"/>
      <w:r>
        <w:t>Psychologist members</w:t>
      </w:r>
      <w:bookmarkEnd w:id="79"/>
      <w:bookmarkEnd w:id="80"/>
    </w:p>
    <w:tbl>
      <w:tblPr>
        <w:tblStyle w:val="TableGrid"/>
        <w:tblW w:w="0" w:type="auto"/>
        <w:tblLayout w:type="fixed"/>
        <w:tblLook w:val="0620" w:firstRow="1" w:lastRow="0" w:firstColumn="0" w:lastColumn="0" w:noHBand="1" w:noVBand="1"/>
      </w:tblPr>
      <w:tblGrid>
        <w:gridCol w:w="3402"/>
        <w:gridCol w:w="3099"/>
        <w:gridCol w:w="3100"/>
      </w:tblGrid>
      <w:tr w:rsidR="007C7414" w:rsidRPr="00E101B5" w14:paraId="3D77050E" w14:textId="77777777" w:rsidTr="00EE1952">
        <w:trPr>
          <w:tblHeader/>
        </w:trPr>
        <w:tc>
          <w:tcPr>
            <w:tcW w:w="3402" w:type="dxa"/>
          </w:tcPr>
          <w:p w14:paraId="4C5AF341" w14:textId="77777777" w:rsidR="007C7414" w:rsidRPr="00E101B5" w:rsidRDefault="007C7414" w:rsidP="001654E6">
            <w:pPr>
              <w:pStyle w:val="Tablecolhead"/>
            </w:pPr>
            <w:r w:rsidRPr="00E101B5">
              <w:t>Panel member</w:t>
            </w:r>
          </w:p>
        </w:tc>
        <w:tc>
          <w:tcPr>
            <w:tcW w:w="3099" w:type="dxa"/>
          </w:tcPr>
          <w:p w14:paraId="5832CFFD" w14:textId="77777777" w:rsidR="007C7414" w:rsidRPr="00E101B5" w:rsidRDefault="007C7414" w:rsidP="001654E6">
            <w:pPr>
              <w:pStyle w:val="Tablecolhead"/>
            </w:pPr>
            <w:r w:rsidRPr="00E101B5">
              <w:t>Current appointment</w:t>
            </w:r>
          </w:p>
        </w:tc>
        <w:tc>
          <w:tcPr>
            <w:tcW w:w="3100" w:type="dxa"/>
          </w:tcPr>
          <w:p w14:paraId="306212C6" w14:textId="77777777" w:rsidR="007C7414" w:rsidRPr="00E101B5" w:rsidRDefault="007C7414" w:rsidP="001654E6">
            <w:pPr>
              <w:pStyle w:val="Tablecolhead"/>
            </w:pPr>
            <w:r w:rsidRPr="00E101B5">
              <w:t>Previous term(s) of appointment</w:t>
            </w:r>
          </w:p>
        </w:tc>
      </w:tr>
      <w:tr w:rsidR="007C7414" w:rsidRPr="00E101B5" w14:paraId="51081209" w14:textId="77777777" w:rsidTr="00EE1952">
        <w:tc>
          <w:tcPr>
            <w:tcW w:w="3402" w:type="dxa"/>
            <w:shd w:val="clear" w:color="auto" w:fill="F7D9DB"/>
          </w:tcPr>
          <w:p w14:paraId="1A09BCBC" w14:textId="77777777" w:rsidR="007C7414" w:rsidRPr="00E101B5" w:rsidRDefault="007C7414" w:rsidP="001654E6">
            <w:pPr>
              <w:pStyle w:val="Tabletext"/>
            </w:pPr>
            <w:r w:rsidRPr="00E101B5">
              <w:t xml:space="preserve">Ms Janina </w:t>
            </w:r>
            <w:proofErr w:type="spellStart"/>
            <w:r w:rsidRPr="00E101B5">
              <w:t>Tomasoni</w:t>
            </w:r>
            <w:proofErr w:type="spellEnd"/>
          </w:p>
        </w:tc>
        <w:tc>
          <w:tcPr>
            <w:tcW w:w="3099" w:type="dxa"/>
          </w:tcPr>
          <w:p w14:paraId="029A3930" w14:textId="77777777" w:rsidR="007C7414" w:rsidRPr="00E101B5" w:rsidRDefault="007C7414" w:rsidP="001654E6">
            <w:pPr>
              <w:pStyle w:val="Tabletext"/>
            </w:pPr>
            <w:r w:rsidRPr="00E101B5">
              <w:t xml:space="preserve">1 July 2018 </w:t>
            </w:r>
            <w:r>
              <w:br/>
            </w:r>
            <w:r w:rsidRPr="00E101B5">
              <w:t>to 30 June 2022</w:t>
            </w:r>
          </w:p>
        </w:tc>
        <w:tc>
          <w:tcPr>
            <w:tcW w:w="3100" w:type="dxa"/>
          </w:tcPr>
          <w:p w14:paraId="7190A573" w14:textId="77777777" w:rsidR="007C7414" w:rsidRDefault="007C7414" w:rsidP="001654E6">
            <w:pPr>
              <w:pStyle w:val="Tabletext"/>
            </w:pPr>
            <w:r w:rsidRPr="00E101B5">
              <w:t xml:space="preserve">24 October 2014 </w:t>
            </w:r>
            <w:r>
              <w:br/>
            </w:r>
            <w:r w:rsidRPr="00E101B5">
              <w:t xml:space="preserve">to 30 June 2018 </w:t>
            </w:r>
          </w:p>
          <w:p w14:paraId="552823C4" w14:textId="77777777" w:rsidR="007C7414" w:rsidRDefault="007C7414" w:rsidP="001654E6">
            <w:pPr>
              <w:pStyle w:val="Tabletext"/>
            </w:pPr>
            <w:r w:rsidRPr="00E101B5">
              <w:t xml:space="preserve">24 October 2010 </w:t>
            </w:r>
            <w:r>
              <w:br/>
            </w:r>
            <w:r w:rsidRPr="00E101B5">
              <w:t xml:space="preserve">to 23 October 2014 </w:t>
            </w:r>
          </w:p>
          <w:p w14:paraId="7FF0F1D6" w14:textId="77777777" w:rsidR="007C7414" w:rsidRDefault="007C7414" w:rsidP="001654E6">
            <w:pPr>
              <w:pStyle w:val="Tabletext"/>
            </w:pPr>
            <w:r w:rsidRPr="00E101B5">
              <w:lastRenderedPageBreak/>
              <w:t xml:space="preserve">24 October 2006 </w:t>
            </w:r>
            <w:r>
              <w:br/>
            </w:r>
            <w:r w:rsidRPr="00E101B5">
              <w:t xml:space="preserve">to 23 October 2010 </w:t>
            </w:r>
          </w:p>
          <w:p w14:paraId="597AA490" w14:textId="77777777" w:rsidR="007C7414" w:rsidRPr="00E101B5" w:rsidRDefault="007C7414" w:rsidP="001654E6">
            <w:pPr>
              <w:pStyle w:val="Tabletext"/>
            </w:pPr>
            <w:r w:rsidRPr="00E101B5">
              <w:t xml:space="preserve">10 September 2002 </w:t>
            </w:r>
            <w:r>
              <w:br/>
            </w:r>
            <w:r w:rsidRPr="00E101B5">
              <w:t>to 9 September 2006</w:t>
            </w:r>
          </w:p>
        </w:tc>
      </w:tr>
      <w:tr w:rsidR="007C7414" w:rsidRPr="00E101B5" w14:paraId="7E4E1BC3" w14:textId="77777777" w:rsidTr="00EE1952">
        <w:tc>
          <w:tcPr>
            <w:tcW w:w="3402" w:type="dxa"/>
            <w:shd w:val="clear" w:color="auto" w:fill="F7D9DB"/>
          </w:tcPr>
          <w:p w14:paraId="3DA8C86C" w14:textId="77777777" w:rsidR="007C7414" w:rsidRPr="00E101B5" w:rsidRDefault="007C7414" w:rsidP="001654E6">
            <w:pPr>
              <w:pStyle w:val="Tabletext"/>
            </w:pPr>
            <w:r w:rsidRPr="00E101B5">
              <w:lastRenderedPageBreak/>
              <w:t>Dr Michelle Noon</w:t>
            </w:r>
          </w:p>
        </w:tc>
        <w:tc>
          <w:tcPr>
            <w:tcW w:w="3099" w:type="dxa"/>
          </w:tcPr>
          <w:p w14:paraId="0F1DB952" w14:textId="77777777" w:rsidR="007C7414" w:rsidRPr="00E101B5" w:rsidRDefault="007C7414" w:rsidP="001654E6">
            <w:pPr>
              <w:pStyle w:val="Tabletext"/>
            </w:pPr>
            <w:r w:rsidRPr="00E101B5">
              <w:t xml:space="preserve">1 July 2018 </w:t>
            </w:r>
            <w:r>
              <w:br/>
            </w:r>
            <w:r w:rsidRPr="00E101B5">
              <w:t>to 30 June 2022</w:t>
            </w:r>
          </w:p>
        </w:tc>
        <w:tc>
          <w:tcPr>
            <w:tcW w:w="3100" w:type="dxa"/>
          </w:tcPr>
          <w:p w14:paraId="025B295A" w14:textId="6B345359" w:rsidR="007C7414" w:rsidRPr="00E101B5" w:rsidRDefault="000823EF" w:rsidP="008F3F0E">
            <w:pPr>
              <w:pStyle w:val="Tabletext"/>
            </w:pPr>
            <w:r>
              <w:t>N/A</w:t>
            </w:r>
          </w:p>
        </w:tc>
      </w:tr>
      <w:tr w:rsidR="007C7414" w:rsidRPr="00E101B5" w14:paraId="7819BA6A" w14:textId="77777777" w:rsidTr="00EE1952">
        <w:tc>
          <w:tcPr>
            <w:tcW w:w="3402" w:type="dxa"/>
            <w:shd w:val="clear" w:color="auto" w:fill="F7D9DB"/>
          </w:tcPr>
          <w:p w14:paraId="158BFF48" w14:textId="77777777" w:rsidR="007C7414" w:rsidRPr="00E101B5" w:rsidRDefault="007C7414" w:rsidP="001654E6">
            <w:pPr>
              <w:pStyle w:val="Tabletext"/>
            </w:pPr>
            <w:r w:rsidRPr="00E101B5">
              <w:t>Dr Marilyn McMahon</w:t>
            </w:r>
          </w:p>
        </w:tc>
        <w:tc>
          <w:tcPr>
            <w:tcW w:w="3099" w:type="dxa"/>
          </w:tcPr>
          <w:p w14:paraId="36CD25E1" w14:textId="77777777" w:rsidR="007C7414" w:rsidRPr="00E101B5" w:rsidRDefault="007C7414" w:rsidP="001654E6">
            <w:pPr>
              <w:pStyle w:val="Tabletext"/>
            </w:pPr>
            <w:r w:rsidRPr="00E101B5">
              <w:t xml:space="preserve">30 August 2019 </w:t>
            </w:r>
            <w:r>
              <w:br/>
            </w:r>
            <w:r w:rsidRPr="00E101B5">
              <w:t>to 29 August 2023</w:t>
            </w:r>
          </w:p>
        </w:tc>
        <w:tc>
          <w:tcPr>
            <w:tcW w:w="3100" w:type="dxa"/>
          </w:tcPr>
          <w:p w14:paraId="7732EF78" w14:textId="77777777" w:rsidR="007C7414" w:rsidRPr="00E101B5" w:rsidRDefault="007C7414" w:rsidP="001654E6">
            <w:pPr>
              <w:pStyle w:val="Tabletext"/>
            </w:pPr>
            <w:r w:rsidRPr="00E101B5">
              <w:t xml:space="preserve">30 August 2017 </w:t>
            </w:r>
            <w:r>
              <w:br/>
            </w:r>
            <w:r w:rsidRPr="00E101B5">
              <w:t>to 29 August 2019</w:t>
            </w:r>
          </w:p>
        </w:tc>
      </w:tr>
    </w:tbl>
    <w:p w14:paraId="0E115D09" w14:textId="77777777" w:rsidR="007C7414" w:rsidRDefault="007C7414" w:rsidP="007C7414">
      <w:pPr>
        <w:pStyle w:val="Heading2"/>
      </w:pPr>
      <w:bookmarkStart w:id="81" w:name="_Toc50714021"/>
      <w:bookmarkStart w:id="82" w:name="_Toc112765140"/>
      <w:r>
        <w:t>Community members</w:t>
      </w:r>
      <w:bookmarkEnd w:id="81"/>
      <w:bookmarkEnd w:id="82"/>
    </w:p>
    <w:tbl>
      <w:tblPr>
        <w:tblStyle w:val="TableGrid"/>
        <w:tblW w:w="9601" w:type="dxa"/>
        <w:tblLayout w:type="fixed"/>
        <w:tblLook w:val="0620" w:firstRow="1" w:lastRow="0" w:firstColumn="0" w:lastColumn="0" w:noHBand="1" w:noVBand="1"/>
      </w:tblPr>
      <w:tblGrid>
        <w:gridCol w:w="3402"/>
        <w:gridCol w:w="3099"/>
        <w:gridCol w:w="3100"/>
      </w:tblGrid>
      <w:tr w:rsidR="007C7414" w:rsidRPr="00E101B5" w14:paraId="790C48E1" w14:textId="77777777" w:rsidTr="00EE1952">
        <w:trPr>
          <w:tblHeader/>
        </w:trPr>
        <w:tc>
          <w:tcPr>
            <w:tcW w:w="3402" w:type="dxa"/>
          </w:tcPr>
          <w:p w14:paraId="4B2AE4BB" w14:textId="77777777" w:rsidR="007C7414" w:rsidRPr="00E101B5" w:rsidRDefault="007C7414" w:rsidP="001654E6">
            <w:pPr>
              <w:pStyle w:val="Tablecolhead"/>
            </w:pPr>
            <w:r w:rsidRPr="00E101B5">
              <w:t>Panel member</w:t>
            </w:r>
          </w:p>
        </w:tc>
        <w:tc>
          <w:tcPr>
            <w:tcW w:w="3099" w:type="dxa"/>
          </w:tcPr>
          <w:p w14:paraId="4795B831" w14:textId="77777777" w:rsidR="007C7414" w:rsidRPr="00E101B5" w:rsidRDefault="007C7414" w:rsidP="001654E6">
            <w:pPr>
              <w:pStyle w:val="Tablecolhead"/>
            </w:pPr>
            <w:r w:rsidRPr="00E101B5">
              <w:t>Current appointment</w:t>
            </w:r>
          </w:p>
        </w:tc>
        <w:tc>
          <w:tcPr>
            <w:tcW w:w="3100" w:type="dxa"/>
          </w:tcPr>
          <w:p w14:paraId="55C81CF8" w14:textId="77777777" w:rsidR="007C7414" w:rsidRPr="00E101B5" w:rsidRDefault="007C7414" w:rsidP="001654E6">
            <w:pPr>
              <w:pStyle w:val="Tablecolhead"/>
            </w:pPr>
            <w:r w:rsidRPr="00E101B5">
              <w:t>Previous term(s) of appointment</w:t>
            </w:r>
          </w:p>
        </w:tc>
      </w:tr>
      <w:tr w:rsidR="007C7414" w:rsidRPr="00E101B5" w14:paraId="2F054B9C" w14:textId="77777777" w:rsidTr="00EE1952">
        <w:tc>
          <w:tcPr>
            <w:tcW w:w="3402" w:type="dxa"/>
            <w:shd w:val="clear" w:color="auto" w:fill="F7D9DB"/>
          </w:tcPr>
          <w:p w14:paraId="6754EA6E" w14:textId="77777777" w:rsidR="007C7414" w:rsidRPr="00E101B5" w:rsidRDefault="007C7414" w:rsidP="001654E6">
            <w:pPr>
              <w:pStyle w:val="Tabletext"/>
            </w:pPr>
            <w:r w:rsidRPr="00E101B5">
              <w:t>Mr Paul Newland</w:t>
            </w:r>
          </w:p>
        </w:tc>
        <w:tc>
          <w:tcPr>
            <w:tcW w:w="3099" w:type="dxa"/>
          </w:tcPr>
          <w:p w14:paraId="3FB26031" w14:textId="77777777" w:rsidR="007C7414" w:rsidRPr="00E101B5" w:rsidRDefault="007C7414" w:rsidP="001654E6">
            <w:pPr>
              <w:pStyle w:val="Tabletext"/>
            </w:pPr>
            <w:r w:rsidRPr="00E101B5">
              <w:t xml:space="preserve">30 August 2019 </w:t>
            </w:r>
            <w:r>
              <w:br/>
            </w:r>
            <w:r w:rsidRPr="00E101B5">
              <w:t>to 29 August 2023</w:t>
            </w:r>
          </w:p>
        </w:tc>
        <w:tc>
          <w:tcPr>
            <w:tcW w:w="3100" w:type="dxa"/>
          </w:tcPr>
          <w:p w14:paraId="392116A9" w14:textId="77777777" w:rsidR="007C7414" w:rsidRDefault="007C7414" w:rsidP="001654E6">
            <w:pPr>
              <w:pStyle w:val="Tabletext"/>
            </w:pPr>
            <w:r w:rsidRPr="00E101B5">
              <w:t xml:space="preserve">30 August 2017 </w:t>
            </w:r>
            <w:r>
              <w:br/>
            </w:r>
            <w:r w:rsidRPr="00E101B5">
              <w:t xml:space="preserve">to 29 August 2019 </w:t>
            </w:r>
          </w:p>
          <w:p w14:paraId="456F2996" w14:textId="77777777" w:rsidR="007C7414" w:rsidRDefault="007C7414" w:rsidP="001654E6">
            <w:pPr>
              <w:pStyle w:val="Tabletext"/>
            </w:pPr>
            <w:r w:rsidRPr="00E101B5">
              <w:t xml:space="preserve">30 August 2013 </w:t>
            </w:r>
            <w:r>
              <w:br/>
            </w:r>
            <w:r w:rsidRPr="00E101B5">
              <w:t xml:space="preserve">to 29 August 2017 </w:t>
            </w:r>
          </w:p>
          <w:p w14:paraId="549B3150" w14:textId="77777777" w:rsidR="007C7414" w:rsidRDefault="007C7414" w:rsidP="001654E6">
            <w:pPr>
              <w:pStyle w:val="Tabletext"/>
            </w:pPr>
            <w:r w:rsidRPr="00E101B5">
              <w:t xml:space="preserve">30 August 2009 </w:t>
            </w:r>
            <w:r>
              <w:br/>
            </w:r>
            <w:r w:rsidRPr="00E101B5">
              <w:t xml:space="preserve">to 29 August 2013 </w:t>
            </w:r>
          </w:p>
          <w:p w14:paraId="60BFB163" w14:textId="77777777" w:rsidR="007C7414" w:rsidRDefault="007C7414" w:rsidP="001654E6">
            <w:pPr>
              <w:pStyle w:val="Tabletext"/>
            </w:pPr>
            <w:r w:rsidRPr="00E101B5">
              <w:t xml:space="preserve">30 August 2005 </w:t>
            </w:r>
            <w:r>
              <w:br/>
            </w:r>
            <w:r w:rsidRPr="00E101B5">
              <w:t xml:space="preserve">to 29 August 2009 </w:t>
            </w:r>
          </w:p>
          <w:p w14:paraId="35050F50" w14:textId="77777777" w:rsidR="007C7414" w:rsidRDefault="007C7414" w:rsidP="001654E6">
            <w:pPr>
              <w:pStyle w:val="Tabletext"/>
            </w:pPr>
            <w:r w:rsidRPr="00E101B5">
              <w:t xml:space="preserve">12 December 2000 </w:t>
            </w:r>
            <w:r>
              <w:br/>
            </w:r>
            <w:r w:rsidRPr="00E101B5">
              <w:t xml:space="preserve">to 11 December 2004 </w:t>
            </w:r>
          </w:p>
          <w:p w14:paraId="1E293C91" w14:textId="77777777" w:rsidR="007C7414" w:rsidRPr="00E101B5" w:rsidRDefault="007C7414" w:rsidP="001654E6">
            <w:pPr>
              <w:pStyle w:val="Tabletext"/>
            </w:pPr>
            <w:r w:rsidRPr="00E101B5">
              <w:t xml:space="preserve">21 April 1998 </w:t>
            </w:r>
            <w:r>
              <w:br/>
            </w:r>
            <w:r w:rsidRPr="00E101B5">
              <w:t>to 20 April 2000</w:t>
            </w:r>
          </w:p>
        </w:tc>
      </w:tr>
      <w:tr w:rsidR="007C7414" w:rsidRPr="00E101B5" w14:paraId="5953EA72" w14:textId="77777777" w:rsidTr="00EE1952">
        <w:tc>
          <w:tcPr>
            <w:tcW w:w="3402" w:type="dxa"/>
            <w:shd w:val="clear" w:color="auto" w:fill="F7D9DB"/>
          </w:tcPr>
          <w:p w14:paraId="79327DB4" w14:textId="77777777" w:rsidR="007C7414" w:rsidRPr="00E101B5" w:rsidRDefault="007C7414" w:rsidP="001654E6">
            <w:pPr>
              <w:pStyle w:val="Tabletext"/>
            </w:pPr>
            <w:r w:rsidRPr="00E101B5">
              <w:t xml:space="preserve">Mr Jack (Kyriakos) </w:t>
            </w:r>
            <w:proofErr w:type="spellStart"/>
            <w:r w:rsidRPr="00E101B5">
              <w:t>Nalpantidis</w:t>
            </w:r>
            <w:proofErr w:type="spellEnd"/>
          </w:p>
        </w:tc>
        <w:tc>
          <w:tcPr>
            <w:tcW w:w="3099" w:type="dxa"/>
          </w:tcPr>
          <w:p w14:paraId="210D6106" w14:textId="77777777" w:rsidR="007C7414" w:rsidRPr="00E101B5" w:rsidRDefault="007C7414" w:rsidP="001654E6">
            <w:pPr>
              <w:pStyle w:val="Tabletext"/>
            </w:pPr>
            <w:r w:rsidRPr="00E101B5">
              <w:t xml:space="preserve">1 July 2018 </w:t>
            </w:r>
            <w:r>
              <w:br/>
            </w:r>
            <w:r w:rsidRPr="00E101B5">
              <w:t>to 30 June 2022</w:t>
            </w:r>
          </w:p>
        </w:tc>
        <w:tc>
          <w:tcPr>
            <w:tcW w:w="3100" w:type="dxa"/>
          </w:tcPr>
          <w:p w14:paraId="194FD5C2" w14:textId="77777777" w:rsidR="007C7414" w:rsidRDefault="007C7414" w:rsidP="001654E6">
            <w:pPr>
              <w:pStyle w:val="Tabletext"/>
            </w:pPr>
            <w:r w:rsidRPr="00E101B5">
              <w:t xml:space="preserve">24 October 2014 </w:t>
            </w:r>
            <w:r>
              <w:br/>
            </w:r>
            <w:r w:rsidRPr="00E101B5">
              <w:t xml:space="preserve">to 30 June 2018 </w:t>
            </w:r>
          </w:p>
          <w:p w14:paraId="26C83E42" w14:textId="77777777" w:rsidR="007C7414" w:rsidRDefault="007C7414" w:rsidP="001654E6">
            <w:pPr>
              <w:pStyle w:val="Tabletext"/>
            </w:pPr>
            <w:r w:rsidRPr="00E101B5">
              <w:t xml:space="preserve">24 October 2010 </w:t>
            </w:r>
            <w:r>
              <w:br/>
            </w:r>
            <w:r w:rsidRPr="00E101B5">
              <w:t xml:space="preserve">to 23 October 2014 </w:t>
            </w:r>
          </w:p>
          <w:p w14:paraId="6B092817" w14:textId="77777777" w:rsidR="007C7414" w:rsidRPr="00E101B5" w:rsidRDefault="007C7414" w:rsidP="001654E6">
            <w:pPr>
              <w:pStyle w:val="Tabletext"/>
            </w:pPr>
            <w:r w:rsidRPr="00E101B5">
              <w:t xml:space="preserve">24 October 2006 </w:t>
            </w:r>
            <w:r>
              <w:br/>
            </w:r>
            <w:r w:rsidRPr="00E101B5">
              <w:t xml:space="preserve">to 23 October 2010 </w:t>
            </w:r>
          </w:p>
        </w:tc>
      </w:tr>
      <w:tr w:rsidR="007C7414" w:rsidRPr="00E101B5" w14:paraId="62784F00" w14:textId="77777777" w:rsidTr="00EE1952">
        <w:tc>
          <w:tcPr>
            <w:tcW w:w="3402" w:type="dxa"/>
            <w:shd w:val="clear" w:color="auto" w:fill="F7D9DB"/>
          </w:tcPr>
          <w:p w14:paraId="03560D6E" w14:textId="77777777" w:rsidR="007C7414" w:rsidRPr="00E101B5" w:rsidRDefault="007C7414" w:rsidP="001654E6">
            <w:pPr>
              <w:pStyle w:val="Tabletext"/>
            </w:pPr>
            <w:r w:rsidRPr="00E101B5">
              <w:t>Ms Patricia Harper AM</w:t>
            </w:r>
          </w:p>
        </w:tc>
        <w:tc>
          <w:tcPr>
            <w:tcW w:w="3099" w:type="dxa"/>
          </w:tcPr>
          <w:p w14:paraId="174DEBA9" w14:textId="0B58AA96" w:rsidR="007C7414" w:rsidRPr="00E101B5" w:rsidRDefault="007C7414" w:rsidP="001654E6">
            <w:pPr>
              <w:pStyle w:val="Tabletext"/>
            </w:pPr>
            <w:r w:rsidRPr="00E101B5">
              <w:t xml:space="preserve">30 August 2019 </w:t>
            </w:r>
            <w:r>
              <w:br/>
            </w:r>
            <w:r w:rsidRPr="00E101B5">
              <w:t xml:space="preserve">to </w:t>
            </w:r>
            <w:r w:rsidR="004057ED">
              <w:t>1</w:t>
            </w:r>
            <w:r w:rsidRPr="00E101B5">
              <w:t xml:space="preserve"> </w:t>
            </w:r>
            <w:r w:rsidR="004057ED">
              <w:t>February</w:t>
            </w:r>
            <w:r w:rsidRPr="00E101B5">
              <w:t xml:space="preserve"> 202</w:t>
            </w:r>
            <w:r w:rsidR="005406B6">
              <w:t>1</w:t>
            </w:r>
          </w:p>
        </w:tc>
        <w:tc>
          <w:tcPr>
            <w:tcW w:w="3100" w:type="dxa"/>
          </w:tcPr>
          <w:p w14:paraId="23567CCD" w14:textId="77777777" w:rsidR="007C7414" w:rsidRDefault="007C7414" w:rsidP="001654E6">
            <w:pPr>
              <w:pStyle w:val="Tabletext"/>
            </w:pPr>
            <w:r w:rsidRPr="00E101B5">
              <w:t xml:space="preserve">30 August 2017 </w:t>
            </w:r>
            <w:r>
              <w:br/>
            </w:r>
            <w:r w:rsidRPr="00E101B5">
              <w:t xml:space="preserve">to 29 August 2019 </w:t>
            </w:r>
          </w:p>
          <w:p w14:paraId="47FE861C" w14:textId="77777777" w:rsidR="007C7414" w:rsidRDefault="007C7414" w:rsidP="001654E6">
            <w:pPr>
              <w:pStyle w:val="Tabletext"/>
            </w:pPr>
            <w:r w:rsidRPr="00E101B5">
              <w:t xml:space="preserve">30 August 2013 </w:t>
            </w:r>
            <w:r>
              <w:br/>
            </w:r>
            <w:r w:rsidRPr="00E101B5">
              <w:t xml:space="preserve">to 29 August 2017 </w:t>
            </w:r>
          </w:p>
          <w:p w14:paraId="0A6BBE83" w14:textId="77777777" w:rsidR="007C7414" w:rsidRPr="00E101B5" w:rsidRDefault="007C7414" w:rsidP="001654E6">
            <w:pPr>
              <w:pStyle w:val="Tabletext"/>
            </w:pPr>
            <w:r w:rsidRPr="00E101B5">
              <w:t xml:space="preserve">30 August 2009 </w:t>
            </w:r>
            <w:r>
              <w:br/>
            </w:r>
            <w:r w:rsidRPr="00E101B5">
              <w:t>to 29 August 2013</w:t>
            </w:r>
          </w:p>
        </w:tc>
      </w:tr>
      <w:tr w:rsidR="007C7414" w:rsidRPr="00E101B5" w14:paraId="75A04DED" w14:textId="77777777" w:rsidTr="00EE1952">
        <w:tc>
          <w:tcPr>
            <w:tcW w:w="3402" w:type="dxa"/>
            <w:shd w:val="clear" w:color="auto" w:fill="F7D9DB"/>
          </w:tcPr>
          <w:p w14:paraId="3C7BA1AB" w14:textId="77777777" w:rsidR="007C7414" w:rsidRPr="00E101B5" w:rsidRDefault="007C7414" w:rsidP="001654E6">
            <w:pPr>
              <w:pStyle w:val="Tabletext"/>
            </w:pPr>
            <w:r w:rsidRPr="00E101B5">
              <w:t>Dr Genevieve Grant</w:t>
            </w:r>
          </w:p>
        </w:tc>
        <w:tc>
          <w:tcPr>
            <w:tcW w:w="3099" w:type="dxa"/>
          </w:tcPr>
          <w:p w14:paraId="6DF601D2" w14:textId="77777777" w:rsidR="007C7414" w:rsidRPr="00E101B5" w:rsidRDefault="007C7414" w:rsidP="001654E6">
            <w:pPr>
              <w:pStyle w:val="Tabletext"/>
            </w:pPr>
            <w:r w:rsidRPr="00E101B5">
              <w:t xml:space="preserve">30 August 2019 </w:t>
            </w:r>
            <w:r>
              <w:br/>
            </w:r>
            <w:r w:rsidRPr="00E101B5">
              <w:t>to 29 August 2023</w:t>
            </w:r>
          </w:p>
        </w:tc>
        <w:tc>
          <w:tcPr>
            <w:tcW w:w="3100" w:type="dxa"/>
          </w:tcPr>
          <w:p w14:paraId="11B0DA4A" w14:textId="77777777" w:rsidR="007C7414" w:rsidRDefault="007C7414" w:rsidP="001654E6">
            <w:pPr>
              <w:pStyle w:val="Tabletext"/>
            </w:pPr>
            <w:r w:rsidRPr="00E101B5">
              <w:t xml:space="preserve">30 August 2017 </w:t>
            </w:r>
            <w:r>
              <w:br/>
            </w:r>
            <w:r w:rsidRPr="00E101B5">
              <w:t xml:space="preserve">to 29 August 2019 </w:t>
            </w:r>
          </w:p>
          <w:p w14:paraId="48B30C3E" w14:textId="77777777" w:rsidR="007C7414" w:rsidRDefault="007C7414" w:rsidP="001654E6">
            <w:pPr>
              <w:pStyle w:val="Tabletext"/>
            </w:pPr>
            <w:r w:rsidRPr="00E101B5">
              <w:t xml:space="preserve">30 August 2013 </w:t>
            </w:r>
            <w:r>
              <w:br/>
            </w:r>
            <w:r w:rsidRPr="00E101B5">
              <w:t xml:space="preserve">to 29 August 2017 </w:t>
            </w:r>
          </w:p>
          <w:p w14:paraId="17E98BAE" w14:textId="77777777" w:rsidR="007C7414" w:rsidRPr="00E101B5" w:rsidRDefault="007C7414" w:rsidP="001654E6">
            <w:pPr>
              <w:pStyle w:val="Tabletext"/>
            </w:pPr>
            <w:r w:rsidRPr="00E101B5">
              <w:t xml:space="preserve">30 August 2009 </w:t>
            </w:r>
            <w:r>
              <w:br/>
            </w:r>
            <w:r w:rsidRPr="00E101B5">
              <w:t>to 29 August 2013</w:t>
            </w:r>
          </w:p>
        </w:tc>
      </w:tr>
      <w:tr w:rsidR="007C7414" w:rsidRPr="00E101B5" w14:paraId="0B538DFA" w14:textId="77777777" w:rsidTr="00EE1952">
        <w:tc>
          <w:tcPr>
            <w:tcW w:w="3402" w:type="dxa"/>
            <w:shd w:val="clear" w:color="auto" w:fill="F7D9DB"/>
          </w:tcPr>
          <w:p w14:paraId="21DA7463" w14:textId="77777777" w:rsidR="007C7414" w:rsidRPr="00E101B5" w:rsidRDefault="007C7414" w:rsidP="001654E6">
            <w:pPr>
              <w:pStyle w:val="Tabletext"/>
            </w:pPr>
            <w:r w:rsidRPr="00E101B5">
              <w:t xml:space="preserve">Mr </w:t>
            </w:r>
            <w:proofErr w:type="spellStart"/>
            <w:r w:rsidRPr="00E101B5">
              <w:t>Jie</w:t>
            </w:r>
            <w:proofErr w:type="spellEnd"/>
            <w:r w:rsidRPr="00E101B5">
              <w:t xml:space="preserve"> (George) Jiang</w:t>
            </w:r>
          </w:p>
        </w:tc>
        <w:tc>
          <w:tcPr>
            <w:tcW w:w="3099" w:type="dxa"/>
          </w:tcPr>
          <w:p w14:paraId="54AFB409" w14:textId="77777777" w:rsidR="007C7414" w:rsidRPr="00E101B5" w:rsidRDefault="007C7414" w:rsidP="001654E6">
            <w:pPr>
              <w:pStyle w:val="Tabletext"/>
            </w:pPr>
            <w:r w:rsidRPr="00E101B5">
              <w:t xml:space="preserve">1 July 2018 </w:t>
            </w:r>
            <w:r>
              <w:br/>
            </w:r>
            <w:r w:rsidRPr="00E101B5">
              <w:t>to 30 June 2022</w:t>
            </w:r>
          </w:p>
        </w:tc>
        <w:tc>
          <w:tcPr>
            <w:tcW w:w="3100" w:type="dxa"/>
          </w:tcPr>
          <w:p w14:paraId="739A8E57" w14:textId="77777777" w:rsidR="007C7414" w:rsidRPr="00E101B5" w:rsidRDefault="007C7414" w:rsidP="001654E6">
            <w:pPr>
              <w:pStyle w:val="Tabletext"/>
            </w:pPr>
            <w:r w:rsidRPr="00E101B5">
              <w:t xml:space="preserve">15 July 2014 </w:t>
            </w:r>
            <w:r>
              <w:br/>
            </w:r>
            <w:r w:rsidRPr="00E101B5">
              <w:t>to 30 June 2018</w:t>
            </w:r>
          </w:p>
        </w:tc>
      </w:tr>
      <w:tr w:rsidR="000823EF" w:rsidRPr="00E101B5" w14:paraId="280A2614" w14:textId="77777777" w:rsidTr="00EE1952">
        <w:tc>
          <w:tcPr>
            <w:tcW w:w="3402" w:type="dxa"/>
            <w:shd w:val="clear" w:color="auto" w:fill="F7D9DB"/>
          </w:tcPr>
          <w:p w14:paraId="1F7A78BA" w14:textId="77777777" w:rsidR="000823EF" w:rsidRPr="00E101B5" w:rsidRDefault="000823EF" w:rsidP="000823EF">
            <w:pPr>
              <w:pStyle w:val="Tabletext"/>
            </w:pPr>
            <w:r w:rsidRPr="00E101B5">
              <w:lastRenderedPageBreak/>
              <w:t xml:space="preserve">Dr Patricia </w:t>
            </w:r>
            <w:proofErr w:type="spellStart"/>
            <w:r w:rsidRPr="00E101B5">
              <w:t>Mehegan</w:t>
            </w:r>
            <w:proofErr w:type="spellEnd"/>
          </w:p>
        </w:tc>
        <w:tc>
          <w:tcPr>
            <w:tcW w:w="3099" w:type="dxa"/>
          </w:tcPr>
          <w:p w14:paraId="3876474B" w14:textId="77777777" w:rsidR="000823EF" w:rsidRPr="00E101B5" w:rsidRDefault="000823EF" w:rsidP="000823EF">
            <w:pPr>
              <w:pStyle w:val="Tabletext"/>
            </w:pPr>
            <w:r w:rsidRPr="00E101B5">
              <w:t xml:space="preserve">1 July 2018 </w:t>
            </w:r>
            <w:r>
              <w:br/>
            </w:r>
            <w:r w:rsidRPr="00E101B5">
              <w:t>to 30 June 2022</w:t>
            </w:r>
          </w:p>
        </w:tc>
        <w:tc>
          <w:tcPr>
            <w:tcW w:w="3100" w:type="dxa"/>
          </w:tcPr>
          <w:p w14:paraId="2C99EC47" w14:textId="70DFFE6C" w:rsidR="000823EF" w:rsidRPr="00E101B5" w:rsidRDefault="000823EF" w:rsidP="008F3F0E">
            <w:pPr>
              <w:pStyle w:val="Tabletext"/>
            </w:pPr>
            <w:r w:rsidRPr="00035567">
              <w:t>N/A</w:t>
            </w:r>
          </w:p>
        </w:tc>
      </w:tr>
      <w:tr w:rsidR="000823EF" w:rsidRPr="00E101B5" w14:paraId="6121F6A5" w14:textId="77777777" w:rsidTr="00EE1952">
        <w:tc>
          <w:tcPr>
            <w:tcW w:w="3402" w:type="dxa"/>
            <w:shd w:val="clear" w:color="auto" w:fill="F7D9DB"/>
          </w:tcPr>
          <w:p w14:paraId="28638F47" w14:textId="77777777" w:rsidR="000823EF" w:rsidRPr="00E101B5" w:rsidRDefault="000823EF" w:rsidP="000823EF">
            <w:pPr>
              <w:pStyle w:val="Tabletext"/>
            </w:pPr>
            <w:r w:rsidRPr="00E101B5">
              <w:t xml:space="preserve">Dr Leslie </w:t>
            </w:r>
            <w:proofErr w:type="spellStart"/>
            <w:r w:rsidRPr="00E101B5">
              <w:t>Cannold</w:t>
            </w:r>
            <w:proofErr w:type="spellEnd"/>
          </w:p>
        </w:tc>
        <w:tc>
          <w:tcPr>
            <w:tcW w:w="3099" w:type="dxa"/>
          </w:tcPr>
          <w:p w14:paraId="0E7C719C" w14:textId="77777777" w:rsidR="000823EF" w:rsidRPr="00E101B5" w:rsidRDefault="000823EF" w:rsidP="000823EF">
            <w:pPr>
              <w:pStyle w:val="Tabletext"/>
            </w:pPr>
            <w:r w:rsidRPr="00E101B5">
              <w:t xml:space="preserve">30 August 2019 </w:t>
            </w:r>
            <w:r>
              <w:br/>
            </w:r>
            <w:r w:rsidRPr="00E101B5">
              <w:t>to 29 August 2023</w:t>
            </w:r>
          </w:p>
        </w:tc>
        <w:tc>
          <w:tcPr>
            <w:tcW w:w="3100" w:type="dxa"/>
          </w:tcPr>
          <w:p w14:paraId="571F26D7" w14:textId="5C30633A" w:rsidR="000823EF" w:rsidRPr="00E101B5" w:rsidRDefault="000823EF" w:rsidP="008F3F0E">
            <w:pPr>
              <w:pStyle w:val="Tabletext"/>
            </w:pPr>
            <w:r w:rsidRPr="00035567">
              <w:t>N/A</w:t>
            </w:r>
          </w:p>
        </w:tc>
      </w:tr>
    </w:tbl>
    <w:p w14:paraId="6F001166" w14:textId="77777777" w:rsidR="007C7414" w:rsidRDefault="007C7414" w:rsidP="00C35A7A">
      <w:pPr>
        <w:pStyle w:val="Body"/>
      </w:pPr>
      <w:r>
        <w:br w:type="page"/>
      </w:r>
    </w:p>
    <w:p w14:paraId="70A860C0" w14:textId="77777777" w:rsidR="007C7414" w:rsidRDefault="007C7414" w:rsidP="007C7414">
      <w:pPr>
        <w:pStyle w:val="Heading1"/>
      </w:pPr>
      <w:bookmarkStart w:id="83" w:name="_Toc50714022"/>
      <w:bookmarkStart w:id="84" w:name="_Toc112765141"/>
      <w:bookmarkStart w:id="85" w:name="_Hlk77692319"/>
      <w:bookmarkEnd w:id="70"/>
      <w:r>
        <w:lastRenderedPageBreak/>
        <w:t>Appendix 3: Historical data</w:t>
      </w:r>
      <w:bookmarkEnd w:id="83"/>
      <w:bookmarkEnd w:id="84"/>
    </w:p>
    <w:p w14:paraId="069498C5" w14:textId="094738C3" w:rsidR="007C7414" w:rsidRDefault="007C7414" w:rsidP="001654E6">
      <w:pPr>
        <w:pStyle w:val="Body"/>
      </w:pPr>
      <w:r>
        <w:t>The table below provides information on the number of patients and residents, hearings, leave applications and other demographic data for the period from 201</w:t>
      </w:r>
      <w:r w:rsidR="00216EB6">
        <w:t>2</w:t>
      </w:r>
      <w:r>
        <w:t xml:space="preserve"> to 2021.</w:t>
      </w:r>
    </w:p>
    <w:p w14:paraId="0DB56A27" w14:textId="77777777" w:rsidR="007C7414" w:rsidRDefault="007C7414" w:rsidP="007C7414">
      <w:pPr>
        <w:pStyle w:val="Heading2"/>
      </w:pPr>
      <w:bookmarkStart w:id="86" w:name="_Toc50714023"/>
      <w:bookmarkStart w:id="87" w:name="_Toc112765142"/>
      <w:r w:rsidRPr="00C90585">
        <w:t>General information</w:t>
      </w:r>
      <w:bookmarkEnd w:id="86"/>
      <w:bookmarkEnd w:id="87"/>
    </w:p>
    <w:tbl>
      <w:tblPr>
        <w:tblStyle w:val="TableGrid"/>
        <w:tblW w:w="9864" w:type="dxa"/>
        <w:tblLayout w:type="fixed"/>
        <w:tblLook w:val="0620" w:firstRow="1" w:lastRow="0" w:firstColumn="0" w:lastColumn="0" w:noHBand="1" w:noVBand="1"/>
      </w:tblPr>
      <w:tblGrid>
        <w:gridCol w:w="2552"/>
        <w:gridCol w:w="731"/>
        <w:gridCol w:w="731"/>
        <w:gridCol w:w="731"/>
        <w:gridCol w:w="731"/>
        <w:gridCol w:w="732"/>
        <w:gridCol w:w="731"/>
        <w:gridCol w:w="731"/>
        <w:gridCol w:w="732"/>
        <w:gridCol w:w="731"/>
        <w:gridCol w:w="731"/>
      </w:tblGrid>
      <w:tr w:rsidR="002F21DF" w:rsidRPr="00A34305" w14:paraId="0B6EDE93" w14:textId="77777777" w:rsidTr="00EE1952">
        <w:trPr>
          <w:tblHeader/>
        </w:trPr>
        <w:tc>
          <w:tcPr>
            <w:tcW w:w="2552" w:type="dxa"/>
            <w:tcMar>
              <w:top w:w="79" w:type="dxa"/>
              <w:left w:w="79" w:type="dxa"/>
              <w:bottom w:w="79" w:type="dxa"/>
              <w:right w:w="79" w:type="dxa"/>
            </w:tcMar>
          </w:tcPr>
          <w:p w14:paraId="03B61092" w14:textId="77777777" w:rsidR="002F21DF" w:rsidRPr="00A34305" w:rsidRDefault="002F21DF" w:rsidP="001654E6">
            <w:pPr>
              <w:pStyle w:val="Tablecolhead"/>
            </w:pPr>
            <w:r w:rsidRPr="00A34305">
              <w:t>Application information</w:t>
            </w:r>
          </w:p>
        </w:tc>
        <w:tc>
          <w:tcPr>
            <w:tcW w:w="731" w:type="dxa"/>
          </w:tcPr>
          <w:p w14:paraId="5A014317" w14:textId="761DAE5D" w:rsidR="002F21DF" w:rsidRDefault="002F21DF" w:rsidP="001654E6">
            <w:pPr>
              <w:pStyle w:val="Tablecolhead"/>
            </w:pPr>
            <w:r>
              <w:t>2021</w:t>
            </w:r>
          </w:p>
        </w:tc>
        <w:tc>
          <w:tcPr>
            <w:tcW w:w="731" w:type="dxa"/>
            <w:tcMar>
              <w:top w:w="79" w:type="dxa"/>
              <w:left w:w="79" w:type="dxa"/>
              <w:bottom w:w="79" w:type="dxa"/>
              <w:right w:w="79" w:type="dxa"/>
            </w:tcMar>
          </w:tcPr>
          <w:p w14:paraId="7AA65F91" w14:textId="1514CCCB" w:rsidR="002F21DF" w:rsidRPr="00A34305" w:rsidRDefault="002F21DF" w:rsidP="001654E6">
            <w:pPr>
              <w:pStyle w:val="Tablecolhead"/>
            </w:pPr>
            <w:r>
              <w:t>2020</w:t>
            </w:r>
          </w:p>
        </w:tc>
        <w:tc>
          <w:tcPr>
            <w:tcW w:w="731" w:type="dxa"/>
            <w:tcMar>
              <w:top w:w="79" w:type="dxa"/>
              <w:left w:w="79" w:type="dxa"/>
              <w:bottom w:w="79" w:type="dxa"/>
              <w:right w:w="79" w:type="dxa"/>
            </w:tcMar>
          </w:tcPr>
          <w:p w14:paraId="5BAD3629" w14:textId="77777777" w:rsidR="002F21DF" w:rsidRPr="00A34305" w:rsidRDefault="002F21DF" w:rsidP="001654E6">
            <w:pPr>
              <w:pStyle w:val="Tablecolhead"/>
            </w:pPr>
            <w:r w:rsidRPr="00A34305">
              <w:t>2019</w:t>
            </w:r>
          </w:p>
        </w:tc>
        <w:tc>
          <w:tcPr>
            <w:tcW w:w="731" w:type="dxa"/>
            <w:tcMar>
              <w:top w:w="79" w:type="dxa"/>
              <w:left w:w="79" w:type="dxa"/>
              <w:bottom w:w="79" w:type="dxa"/>
              <w:right w:w="79" w:type="dxa"/>
            </w:tcMar>
          </w:tcPr>
          <w:p w14:paraId="1F039FBC" w14:textId="77777777" w:rsidR="002F21DF" w:rsidRPr="00A34305" w:rsidRDefault="002F21DF" w:rsidP="001654E6">
            <w:pPr>
              <w:pStyle w:val="Tablecolhead"/>
            </w:pPr>
            <w:r w:rsidRPr="00A34305">
              <w:t>2018</w:t>
            </w:r>
          </w:p>
        </w:tc>
        <w:tc>
          <w:tcPr>
            <w:tcW w:w="732" w:type="dxa"/>
            <w:tcMar>
              <w:top w:w="79" w:type="dxa"/>
              <w:left w:w="79" w:type="dxa"/>
              <w:bottom w:w="79" w:type="dxa"/>
              <w:right w:w="79" w:type="dxa"/>
            </w:tcMar>
          </w:tcPr>
          <w:p w14:paraId="6913A4CB" w14:textId="77777777" w:rsidR="002F21DF" w:rsidRPr="00A34305" w:rsidRDefault="002F21DF" w:rsidP="001654E6">
            <w:pPr>
              <w:pStyle w:val="Tablecolhead"/>
            </w:pPr>
            <w:r w:rsidRPr="00A34305">
              <w:t>2017</w:t>
            </w:r>
          </w:p>
        </w:tc>
        <w:tc>
          <w:tcPr>
            <w:tcW w:w="731" w:type="dxa"/>
            <w:tcMar>
              <w:top w:w="79" w:type="dxa"/>
              <w:left w:w="79" w:type="dxa"/>
              <w:bottom w:w="79" w:type="dxa"/>
              <w:right w:w="79" w:type="dxa"/>
            </w:tcMar>
          </w:tcPr>
          <w:p w14:paraId="31A5F41C" w14:textId="77777777" w:rsidR="002F21DF" w:rsidRPr="00A34305" w:rsidRDefault="002F21DF" w:rsidP="001654E6">
            <w:pPr>
              <w:pStyle w:val="Tablecolhead"/>
            </w:pPr>
            <w:r w:rsidRPr="00A34305">
              <w:t>2016</w:t>
            </w:r>
          </w:p>
        </w:tc>
        <w:tc>
          <w:tcPr>
            <w:tcW w:w="731" w:type="dxa"/>
            <w:tcMar>
              <w:top w:w="79" w:type="dxa"/>
              <w:left w:w="79" w:type="dxa"/>
              <w:bottom w:w="79" w:type="dxa"/>
              <w:right w:w="79" w:type="dxa"/>
            </w:tcMar>
          </w:tcPr>
          <w:p w14:paraId="4692B362" w14:textId="77777777" w:rsidR="002F21DF" w:rsidRPr="00A34305" w:rsidRDefault="002F21DF" w:rsidP="001654E6">
            <w:pPr>
              <w:pStyle w:val="Tablecolhead"/>
            </w:pPr>
            <w:r w:rsidRPr="00A34305">
              <w:t>2015</w:t>
            </w:r>
          </w:p>
        </w:tc>
        <w:tc>
          <w:tcPr>
            <w:tcW w:w="732" w:type="dxa"/>
            <w:tcMar>
              <w:top w:w="79" w:type="dxa"/>
              <w:left w:w="79" w:type="dxa"/>
              <w:bottom w:w="79" w:type="dxa"/>
              <w:right w:w="79" w:type="dxa"/>
            </w:tcMar>
          </w:tcPr>
          <w:p w14:paraId="04F88EF2" w14:textId="77777777" w:rsidR="002F21DF" w:rsidRPr="00A34305" w:rsidRDefault="002F21DF" w:rsidP="001654E6">
            <w:pPr>
              <w:pStyle w:val="Tablecolhead"/>
            </w:pPr>
            <w:r w:rsidRPr="00A34305">
              <w:t>2014</w:t>
            </w:r>
          </w:p>
        </w:tc>
        <w:tc>
          <w:tcPr>
            <w:tcW w:w="731" w:type="dxa"/>
            <w:tcMar>
              <w:top w:w="79" w:type="dxa"/>
              <w:left w:w="79" w:type="dxa"/>
              <w:bottom w:w="79" w:type="dxa"/>
              <w:right w:w="79" w:type="dxa"/>
            </w:tcMar>
          </w:tcPr>
          <w:p w14:paraId="4E90934F" w14:textId="77777777" w:rsidR="002F21DF" w:rsidRPr="00A34305" w:rsidRDefault="002F21DF" w:rsidP="001654E6">
            <w:pPr>
              <w:pStyle w:val="Tablecolhead"/>
            </w:pPr>
            <w:r w:rsidRPr="00A34305">
              <w:t>2013</w:t>
            </w:r>
          </w:p>
        </w:tc>
        <w:tc>
          <w:tcPr>
            <w:tcW w:w="731" w:type="dxa"/>
            <w:tcMar>
              <w:top w:w="79" w:type="dxa"/>
              <w:left w:w="79" w:type="dxa"/>
              <w:bottom w:w="79" w:type="dxa"/>
              <w:right w:w="79" w:type="dxa"/>
            </w:tcMar>
          </w:tcPr>
          <w:p w14:paraId="1B701CC9" w14:textId="77777777" w:rsidR="002F21DF" w:rsidRPr="00A34305" w:rsidRDefault="002F21DF" w:rsidP="001654E6">
            <w:pPr>
              <w:pStyle w:val="Tablecolhead"/>
            </w:pPr>
            <w:r w:rsidRPr="00A34305">
              <w:t>2012</w:t>
            </w:r>
          </w:p>
        </w:tc>
      </w:tr>
      <w:tr w:rsidR="002F21DF" w:rsidRPr="000C2F2C" w14:paraId="2263D4AA" w14:textId="77777777" w:rsidTr="00EE1952">
        <w:tc>
          <w:tcPr>
            <w:tcW w:w="2552" w:type="dxa"/>
            <w:shd w:val="clear" w:color="auto" w:fill="F7D9DB"/>
            <w:tcMar>
              <w:top w:w="79" w:type="dxa"/>
              <w:left w:w="79" w:type="dxa"/>
              <w:bottom w:w="79" w:type="dxa"/>
              <w:right w:w="79" w:type="dxa"/>
            </w:tcMar>
            <w:vAlign w:val="center"/>
          </w:tcPr>
          <w:p w14:paraId="375D6F7D" w14:textId="77777777" w:rsidR="002F21DF" w:rsidRPr="006C3B01" w:rsidRDefault="002F21DF" w:rsidP="001654E6">
            <w:pPr>
              <w:pStyle w:val="Tabletext"/>
            </w:pPr>
            <w:r w:rsidRPr="006C3B01">
              <w:t xml:space="preserve">Forensic patients </w:t>
            </w:r>
          </w:p>
        </w:tc>
        <w:tc>
          <w:tcPr>
            <w:tcW w:w="731" w:type="dxa"/>
          </w:tcPr>
          <w:p w14:paraId="70ED9025" w14:textId="551DA2D2" w:rsidR="002F21DF" w:rsidRPr="00482A6B" w:rsidRDefault="002F21DF" w:rsidP="001654E6">
            <w:pPr>
              <w:pStyle w:val="Tabletext"/>
            </w:pPr>
            <w:r w:rsidRPr="00482A6B">
              <w:t>9</w:t>
            </w:r>
            <w:r w:rsidR="00A25C76">
              <w:t>1</w:t>
            </w:r>
          </w:p>
        </w:tc>
        <w:tc>
          <w:tcPr>
            <w:tcW w:w="731" w:type="dxa"/>
            <w:tcMar>
              <w:top w:w="79" w:type="dxa"/>
              <w:left w:w="79" w:type="dxa"/>
              <w:bottom w:w="79" w:type="dxa"/>
              <w:right w:w="79" w:type="dxa"/>
            </w:tcMar>
            <w:vAlign w:val="center"/>
          </w:tcPr>
          <w:p w14:paraId="168AF032" w14:textId="7D779DCC" w:rsidR="002F21DF" w:rsidRPr="000C2F2C" w:rsidRDefault="002F21DF" w:rsidP="001654E6">
            <w:pPr>
              <w:pStyle w:val="Tabletext"/>
            </w:pPr>
            <w:r w:rsidRPr="000C2F2C">
              <w:t>91</w:t>
            </w:r>
          </w:p>
        </w:tc>
        <w:tc>
          <w:tcPr>
            <w:tcW w:w="731" w:type="dxa"/>
            <w:tcMar>
              <w:top w:w="79" w:type="dxa"/>
              <w:left w:w="79" w:type="dxa"/>
              <w:bottom w:w="79" w:type="dxa"/>
              <w:right w:w="79" w:type="dxa"/>
            </w:tcMar>
            <w:vAlign w:val="center"/>
          </w:tcPr>
          <w:p w14:paraId="6B2D6336" w14:textId="77777777" w:rsidR="002F21DF" w:rsidRPr="000C2F2C" w:rsidRDefault="002F21DF" w:rsidP="001654E6">
            <w:pPr>
              <w:pStyle w:val="Tabletext"/>
            </w:pPr>
            <w:r w:rsidRPr="000C2F2C">
              <w:t>93</w:t>
            </w:r>
          </w:p>
        </w:tc>
        <w:tc>
          <w:tcPr>
            <w:tcW w:w="731" w:type="dxa"/>
            <w:tcMar>
              <w:top w:w="79" w:type="dxa"/>
              <w:left w:w="79" w:type="dxa"/>
              <w:bottom w:w="79" w:type="dxa"/>
              <w:right w:w="79" w:type="dxa"/>
            </w:tcMar>
            <w:vAlign w:val="center"/>
          </w:tcPr>
          <w:p w14:paraId="4743FF89" w14:textId="77777777" w:rsidR="002F21DF" w:rsidRPr="000C2F2C" w:rsidRDefault="002F21DF" w:rsidP="001654E6">
            <w:pPr>
              <w:pStyle w:val="Tabletext"/>
            </w:pPr>
            <w:r w:rsidRPr="000C2F2C">
              <w:t>85</w:t>
            </w:r>
          </w:p>
        </w:tc>
        <w:tc>
          <w:tcPr>
            <w:tcW w:w="732" w:type="dxa"/>
            <w:tcMar>
              <w:top w:w="79" w:type="dxa"/>
              <w:left w:w="79" w:type="dxa"/>
              <w:bottom w:w="79" w:type="dxa"/>
              <w:right w:w="79" w:type="dxa"/>
            </w:tcMar>
            <w:vAlign w:val="center"/>
          </w:tcPr>
          <w:p w14:paraId="16AEFA6C" w14:textId="77777777" w:rsidR="002F21DF" w:rsidRPr="000C2F2C" w:rsidRDefault="002F21DF" w:rsidP="001654E6">
            <w:pPr>
              <w:pStyle w:val="Tabletext"/>
            </w:pPr>
            <w:r w:rsidRPr="000C2F2C">
              <w:t>88</w:t>
            </w:r>
          </w:p>
        </w:tc>
        <w:tc>
          <w:tcPr>
            <w:tcW w:w="731" w:type="dxa"/>
            <w:tcMar>
              <w:top w:w="79" w:type="dxa"/>
              <w:left w:w="79" w:type="dxa"/>
              <w:bottom w:w="79" w:type="dxa"/>
              <w:right w:w="79" w:type="dxa"/>
            </w:tcMar>
            <w:vAlign w:val="center"/>
          </w:tcPr>
          <w:p w14:paraId="51C9B7EE" w14:textId="77777777" w:rsidR="002F21DF" w:rsidRPr="000C2F2C" w:rsidRDefault="002F21DF" w:rsidP="001654E6">
            <w:pPr>
              <w:pStyle w:val="Tabletext"/>
            </w:pPr>
            <w:r w:rsidRPr="000C2F2C">
              <w:t>74</w:t>
            </w:r>
          </w:p>
        </w:tc>
        <w:tc>
          <w:tcPr>
            <w:tcW w:w="731" w:type="dxa"/>
            <w:tcMar>
              <w:top w:w="79" w:type="dxa"/>
              <w:left w:w="79" w:type="dxa"/>
              <w:bottom w:w="79" w:type="dxa"/>
              <w:right w:w="79" w:type="dxa"/>
            </w:tcMar>
            <w:vAlign w:val="center"/>
          </w:tcPr>
          <w:p w14:paraId="42A2163A" w14:textId="77777777" w:rsidR="002F21DF" w:rsidRPr="000C2F2C" w:rsidRDefault="002F21DF" w:rsidP="001654E6">
            <w:pPr>
              <w:pStyle w:val="Tabletext"/>
            </w:pPr>
            <w:r w:rsidRPr="000C2F2C">
              <w:t>74</w:t>
            </w:r>
          </w:p>
        </w:tc>
        <w:tc>
          <w:tcPr>
            <w:tcW w:w="732" w:type="dxa"/>
            <w:tcMar>
              <w:top w:w="79" w:type="dxa"/>
              <w:left w:w="79" w:type="dxa"/>
              <w:bottom w:w="79" w:type="dxa"/>
              <w:right w:w="79" w:type="dxa"/>
            </w:tcMar>
            <w:vAlign w:val="center"/>
          </w:tcPr>
          <w:p w14:paraId="5F3B9712" w14:textId="77777777" w:rsidR="002F21DF" w:rsidRPr="000C2F2C" w:rsidRDefault="002F21DF" w:rsidP="001654E6">
            <w:pPr>
              <w:pStyle w:val="Tabletext"/>
            </w:pPr>
            <w:r w:rsidRPr="000C2F2C">
              <w:t>76</w:t>
            </w:r>
          </w:p>
        </w:tc>
        <w:tc>
          <w:tcPr>
            <w:tcW w:w="731" w:type="dxa"/>
            <w:tcMar>
              <w:top w:w="79" w:type="dxa"/>
              <w:left w:w="79" w:type="dxa"/>
              <w:bottom w:w="79" w:type="dxa"/>
              <w:right w:w="79" w:type="dxa"/>
            </w:tcMar>
            <w:vAlign w:val="center"/>
          </w:tcPr>
          <w:p w14:paraId="0C1F6BE1" w14:textId="77777777" w:rsidR="002F21DF" w:rsidRPr="000C2F2C" w:rsidRDefault="002F21DF" w:rsidP="001654E6">
            <w:pPr>
              <w:pStyle w:val="Tabletext"/>
            </w:pPr>
            <w:r w:rsidRPr="000C2F2C">
              <w:t>75</w:t>
            </w:r>
          </w:p>
        </w:tc>
        <w:tc>
          <w:tcPr>
            <w:tcW w:w="731" w:type="dxa"/>
            <w:tcMar>
              <w:top w:w="79" w:type="dxa"/>
              <w:left w:w="79" w:type="dxa"/>
              <w:bottom w:w="79" w:type="dxa"/>
              <w:right w:w="79" w:type="dxa"/>
            </w:tcMar>
            <w:vAlign w:val="center"/>
          </w:tcPr>
          <w:p w14:paraId="2C7A3E27" w14:textId="77777777" w:rsidR="002F21DF" w:rsidRPr="000C2F2C" w:rsidRDefault="002F21DF" w:rsidP="001654E6">
            <w:pPr>
              <w:pStyle w:val="Tabletext"/>
            </w:pPr>
            <w:r w:rsidRPr="000C2F2C">
              <w:t>69</w:t>
            </w:r>
          </w:p>
        </w:tc>
      </w:tr>
      <w:tr w:rsidR="002F21DF" w:rsidRPr="000C2F2C" w14:paraId="3F5FF1D2" w14:textId="77777777" w:rsidTr="00EE1952">
        <w:tc>
          <w:tcPr>
            <w:tcW w:w="2552" w:type="dxa"/>
            <w:shd w:val="clear" w:color="auto" w:fill="F7D9DB"/>
            <w:tcMar>
              <w:top w:w="79" w:type="dxa"/>
              <w:left w:w="79" w:type="dxa"/>
              <w:bottom w:w="79" w:type="dxa"/>
              <w:right w:w="79" w:type="dxa"/>
            </w:tcMar>
            <w:vAlign w:val="center"/>
          </w:tcPr>
          <w:p w14:paraId="6AE23607" w14:textId="77777777" w:rsidR="002F21DF" w:rsidRPr="006C3B01" w:rsidRDefault="002F21DF" w:rsidP="001654E6">
            <w:pPr>
              <w:pStyle w:val="Tabletext"/>
            </w:pPr>
            <w:r w:rsidRPr="006C3B01">
              <w:t xml:space="preserve">Forensic residents </w:t>
            </w:r>
          </w:p>
        </w:tc>
        <w:tc>
          <w:tcPr>
            <w:tcW w:w="731" w:type="dxa"/>
          </w:tcPr>
          <w:p w14:paraId="2DC7ACCC" w14:textId="3692773A" w:rsidR="002F21DF" w:rsidRPr="00482A6B" w:rsidRDefault="002F21DF" w:rsidP="001654E6">
            <w:pPr>
              <w:pStyle w:val="Tabletext"/>
            </w:pPr>
            <w:r w:rsidRPr="00482A6B">
              <w:t>9</w:t>
            </w:r>
          </w:p>
        </w:tc>
        <w:tc>
          <w:tcPr>
            <w:tcW w:w="731" w:type="dxa"/>
            <w:tcMar>
              <w:top w:w="79" w:type="dxa"/>
              <w:left w:w="79" w:type="dxa"/>
              <w:bottom w:w="79" w:type="dxa"/>
              <w:right w:w="79" w:type="dxa"/>
            </w:tcMar>
            <w:vAlign w:val="center"/>
          </w:tcPr>
          <w:p w14:paraId="033F9432" w14:textId="64BFD127" w:rsidR="002F21DF" w:rsidRPr="000C2F2C" w:rsidRDefault="002F21DF" w:rsidP="001654E6">
            <w:pPr>
              <w:pStyle w:val="Tabletext"/>
            </w:pPr>
            <w:r w:rsidRPr="000C2F2C">
              <w:t>11</w:t>
            </w:r>
          </w:p>
        </w:tc>
        <w:tc>
          <w:tcPr>
            <w:tcW w:w="731" w:type="dxa"/>
            <w:tcMar>
              <w:top w:w="79" w:type="dxa"/>
              <w:left w:w="79" w:type="dxa"/>
              <w:bottom w:w="79" w:type="dxa"/>
              <w:right w:w="79" w:type="dxa"/>
            </w:tcMar>
            <w:vAlign w:val="center"/>
          </w:tcPr>
          <w:p w14:paraId="3924FA23" w14:textId="77777777" w:rsidR="002F21DF" w:rsidRPr="000C2F2C" w:rsidRDefault="002F21DF" w:rsidP="001654E6">
            <w:pPr>
              <w:pStyle w:val="Tabletext"/>
            </w:pPr>
            <w:r w:rsidRPr="000C2F2C">
              <w:t>10</w:t>
            </w:r>
          </w:p>
        </w:tc>
        <w:tc>
          <w:tcPr>
            <w:tcW w:w="731" w:type="dxa"/>
            <w:tcMar>
              <w:top w:w="79" w:type="dxa"/>
              <w:left w:w="79" w:type="dxa"/>
              <w:bottom w:w="79" w:type="dxa"/>
              <w:right w:w="79" w:type="dxa"/>
            </w:tcMar>
            <w:vAlign w:val="center"/>
          </w:tcPr>
          <w:p w14:paraId="5A9CDE7E" w14:textId="77777777" w:rsidR="002F21DF" w:rsidRPr="000C2F2C" w:rsidRDefault="002F21DF" w:rsidP="001654E6">
            <w:pPr>
              <w:pStyle w:val="Tabletext"/>
            </w:pPr>
            <w:r w:rsidRPr="000C2F2C">
              <w:t>7</w:t>
            </w:r>
          </w:p>
        </w:tc>
        <w:tc>
          <w:tcPr>
            <w:tcW w:w="732" w:type="dxa"/>
            <w:tcMar>
              <w:top w:w="79" w:type="dxa"/>
              <w:left w:w="79" w:type="dxa"/>
              <w:bottom w:w="79" w:type="dxa"/>
              <w:right w:w="79" w:type="dxa"/>
            </w:tcMar>
            <w:vAlign w:val="center"/>
          </w:tcPr>
          <w:p w14:paraId="4F106715" w14:textId="77777777" w:rsidR="002F21DF" w:rsidRPr="000C2F2C" w:rsidRDefault="002F21DF" w:rsidP="001654E6">
            <w:pPr>
              <w:pStyle w:val="Tabletext"/>
            </w:pPr>
            <w:r w:rsidRPr="000C2F2C">
              <w:t>8</w:t>
            </w:r>
          </w:p>
        </w:tc>
        <w:tc>
          <w:tcPr>
            <w:tcW w:w="731" w:type="dxa"/>
            <w:tcMar>
              <w:top w:w="79" w:type="dxa"/>
              <w:left w:w="79" w:type="dxa"/>
              <w:bottom w:w="79" w:type="dxa"/>
              <w:right w:w="79" w:type="dxa"/>
            </w:tcMar>
            <w:vAlign w:val="center"/>
          </w:tcPr>
          <w:p w14:paraId="434F6C44" w14:textId="77777777" w:rsidR="002F21DF" w:rsidRPr="000C2F2C" w:rsidRDefault="002F21DF" w:rsidP="001654E6">
            <w:pPr>
              <w:pStyle w:val="Tabletext"/>
            </w:pPr>
            <w:r w:rsidRPr="000C2F2C">
              <w:t>6</w:t>
            </w:r>
          </w:p>
        </w:tc>
        <w:tc>
          <w:tcPr>
            <w:tcW w:w="731" w:type="dxa"/>
            <w:tcMar>
              <w:top w:w="79" w:type="dxa"/>
              <w:left w:w="79" w:type="dxa"/>
              <w:bottom w:w="79" w:type="dxa"/>
              <w:right w:w="79" w:type="dxa"/>
            </w:tcMar>
            <w:vAlign w:val="center"/>
          </w:tcPr>
          <w:p w14:paraId="58F94C29" w14:textId="77777777" w:rsidR="002F21DF" w:rsidRPr="000C2F2C" w:rsidRDefault="002F21DF" w:rsidP="001654E6">
            <w:pPr>
              <w:pStyle w:val="Tabletext"/>
            </w:pPr>
            <w:r w:rsidRPr="000C2F2C">
              <w:t>4</w:t>
            </w:r>
          </w:p>
        </w:tc>
        <w:tc>
          <w:tcPr>
            <w:tcW w:w="732" w:type="dxa"/>
            <w:tcMar>
              <w:top w:w="79" w:type="dxa"/>
              <w:left w:w="79" w:type="dxa"/>
              <w:bottom w:w="79" w:type="dxa"/>
              <w:right w:w="79" w:type="dxa"/>
            </w:tcMar>
            <w:vAlign w:val="center"/>
          </w:tcPr>
          <w:p w14:paraId="6EEBAA77" w14:textId="77777777" w:rsidR="002F21DF" w:rsidRPr="000C2F2C" w:rsidRDefault="002F21DF" w:rsidP="001654E6">
            <w:pPr>
              <w:pStyle w:val="Tabletext"/>
            </w:pPr>
            <w:r w:rsidRPr="000C2F2C">
              <w:t>3</w:t>
            </w:r>
          </w:p>
        </w:tc>
        <w:tc>
          <w:tcPr>
            <w:tcW w:w="731" w:type="dxa"/>
            <w:tcMar>
              <w:top w:w="79" w:type="dxa"/>
              <w:left w:w="79" w:type="dxa"/>
              <w:bottom w:w="79" w:type="dxa"/>
              <w:right w:w="79" w:type="dxa"/>
            </w:tcMar>
            <w:vAlign w:val="center"/>
          </w:tcPr>
          <w:p w14:paraId="61F794CF" w14:textId="77777777" w:rsidR="002F21DF" w:rsidRPr="000C2F2C" w:rsidRDefault="002F21DF" w:rsidP="001654E6">
            <w:pPr>
              <w:pStyle w:val="Tabletext"/>
            </w:pPr>
            <w:r w:rsidRPr="000C2F2C">
              <w:t>3</w:t>
            </w:r>
          </w:p>
        </w:tc>
        <w:tc>
          <w:tcPr>
            <w:tcW w:w="731" w:type="dxa"/>
            <w:tcMar>
              <w:top w:w="79" w:type="dxa"/>
              <w:left w:w="79" w:type="dxa"/>
              <w:bottom w:w="79" w:type="dxa"/>
              <w:right w:w="79" w:type="dxa"/>
            </w:tcMar>
            <w:vAlign w:val="center"/>
          </w:tcPr>
          <w:p w14:paraId="7214B385" w14:textId="77777777" w:rsidR="002F21DF" w:rsidRPr="000C2F2C" w:rsidRDefault="002F21DF" w:rsidP="001654E6">
            <w:pPr>
              <w:pStyle w:val="Tabletext"/>
            </w:pPr>
            <w:r w:rsidRPr="000C2F2C">
              <w:t>2</w:t>
            </w:r>
          </w:p>
        </w:tc>
      </w:tr>
      <w:tr w:rsidR="002F21DF" w:rsidRPr="000C2F2C" w14:paraId="35423312" w14:textId="77777777" w:rsidTr="00EE1952">
        <w:tc>
          <w:tcPr>
            <w:tcW w:w="2552" w:type="dxa"/>
            <w:shd w:val="clear" w:color="auto" w:fill="F7D9DB"/>
            <w:tcMar>
              <w:top w:w="79" w:type="dxa"/>
              <w:left w:w="79" w:type="dxa"/>
              <w:bottom w:w="79" w:type="dxa"/>
              <w:right w:w="79" w:type="dxa"/>
            </w:tcMar>
            <w:vAlign w:val="center"/>
          </w:tcPr>
          <w:p w14:paraId="5ECCE725" w14:textId="77777777" w:rsidR="002F21DF" w:rsidRPr="00DC07FD" w:rsidRDefault="002F21DF" w:rsidP="001654E6">
            <w:pPr>
              <w:pStyle w:val="Tabletext"/>
            </w:pPr>
            <w:r w:rsidRPr="000C2F2C">
              <w:t>Hearings</w:t>
            </w:r>
            <w:r w:rsidRPr="00DC07FD">
              <w:rPr>
                <w:rStyle w:val="FootnoteReference"/>
              </w:rPr>
              <w:footnoteReference w:id="10"/>
            </w:r>
          </w:p>
        </w:tc>
        <w:tc>
          <w:tcPr>
            <w:tcW w:w="731" w:type="dxa"/>
          </w:tcPr>
          <w:p w14:paraId="170EFB54" w14:textId="6950AE13" w:rsidR="002F21DF" w:rsidRPr="00550A67" w:rsidRDefault="002F21DF" w:rsidP="001654E6">
            <w:pPr>
              <w:pStyle w:val="Tabletext"/>
            </w:pPr>
            <w:r>
              <w:t>36</w:t>
            </w:r>
          </w:p>
        </w:tc>
        <w:tc>
          <w:tcPr>
            <w:tcW w:w="731" w:type="dxa"/>
            <w:tcMar>
              <w:top w:w="79" w:type="dxa"/>
              <w:left w:w="79" w:type="dxa"/>
              <w:bottom w:w="79" w:type="dxa"/>
              <w:right w:w="79" w:type="dxa"/>
            </w:tcMar>
            <w:vAlign w:val="center"/>
          </w:tcPr>
          <w:p w14:paraId="75CC58D2" w14:textId="603CC99A" w:rsidR="002F21DF" w:rsidRPr="000C2F2C" w:rsidRDefault="002F21DF" w:rsidP="001654E6">
            <w:pPr>
              <w:pStyle w:val="Tabletext"/>
            </w:pPr>
            <w:r w:rsidRPr="00550A67">
              <w:t>29</w:t>
            </w:r>
          </w:p>
        </w:tc>
        <w:tc>
          <w:tcPr>
            <w:tcW w:w="731" w:type="dxa"/>
            <w:tcMar>
              <w:top w:w="79" w:type="dxa"/>
              <w:left w:w="79" w:type="dxa"/>
              <w:bottom w:w="79" w:type="dxa"/>
              <w:right w:w="79" w:type="dxa"/>
            </w:tcMar>
            <w:vAlign w:val="center"/>
          </w:tcPr>
          <w:p w14:paraId="3B785D16" w14:textId="77777777" w:rsidR="002F21DF" w:rsidRPr="000C2F2C" w:rsidRDefault="002F21DF" w:rsidP="001654E6">
            <w:pPr>
              <w:pStyle w:val="Tabletext"/>
            </w:pPr>
            <w:r w:rsidRPr="000C2F2C">
              <w:t>30</w:t>
            </w:r>
          </w:p>
        </w:tc>
        <w:tc>
          <w:tcPr>
            <w:tcW w:w="731" w:type="dxa"/>
            <w:tcMar>
              <w:top w:w="79" w:type="dxa"/>
              <w:left w:w="79" w:type="dxa"/>
              <w:bottom w:w="79" w:type="dxa"/>
              <w:right w:w="79" w:type="dxa"/>
            </w:tcMar>
            <w:vAlign w:val="center"/>
          </w:tcPr>
          <w:p w14:paraId="1397E4F2" w14:textId="77777777" w:rsidR="002F21DF" w:rsidRPr="000C2F2C" w:rsidRDefault="002F21DF" w:rsidP="001654E6">
            <w:pPr>
              <w:pStyle w:val="Tabletext"/>
            </w:pPr>
            <w:r w:rsidRPr="000C2F2C">
              <w:t>27</w:t>
            </w:r>
          </w:p>
        </w:tc>
        <w:tc>
          <w:tcPr>
            <w:tcW w:w="732" w:type="dxa"/>
            <w:tcMar>
              <w:top w:w="79" w:type="dxa"/>
              <w:left w:w="79" w:type="dxa"/>
              <w:bottom w:w="79" w:type="dxa"/>
              <w:right w:w="79" w:type="dxa"/>
            </w:tcMar>
            <w:vAlign w:val="center"/>
          </w:tcPr>
          <w:p w14:paraId="4536C41F" w14:textId="77777777" w:rsidR="002F21DF" w:rsidRPr="000C2F2C" w:rsidRDefault="002F21DF" w:rsidP="001654E6">
            <w:pPr>
              <w:pStyle w:val="Tabletext"/>
            </w:pPr>
            <w:r w:rsidRPr="000C2F2C">
              <w:t>27</w:t>
            </w:r>
          </w:p>
        </w:tc>
        <w:tc>
          <w:tcPr>
            <w:tcW w:w="731" w:type="dxa"/>
            <w:tcMar>
              <w:top w:w="79" w:type="dxa"/>
              <w:left w:w="79" w:type="dxa"/>
              <w:bottom w:w="79" w:type="dxa"/>
              <w:right w:w="79" w:type="dxa"/>
            </w:tcMar>
            <w:vAlign w:val="center"/>
          </w:tcPr>
          <w:p w14:paraId="610EB98B" w14:textId="77777777" w:rsidR="002F21DF" w:rsidRPr="000C2F2C" w:rsidRDefault="002F21DF" w:rsidP="001654E6">
            <w:pPr>
              <w:pStyle w:val="Tabletext"/>
            </w:pPr>
            <w:r w:rsidRPr="000C2F2C">
              <w:t>26</w:t>
            </w:r>
          </w:p>
        </w:tc>
        <w:tc>
          <w:tcPr>
            <w:tcW w:w="731" w:type="dxa"/>
            <w:tcMar>
              <w:top w:w="79" w:type="dxa"/>
              <w:left w:w="79" w:type="dxa"/>
              <w:bottom w:w="79" w:type="dxa"/>
              <w:right w:w="79" w:type="dxa"/>
            </w:tcMar>
            <w:vAlign w:val="center"/>
          </w:tcPr>
          <w:p w14:paraId="0CF0F300" w14:textId="77777777" w:rsidR="002F21DF" w:rsidRPr="000C2F2C" w:rsidRDefault="002F21DF" w:rsidP="001654E6">
            <w:pPr>
              <w:pStyle w:val="Tabletext"/>
            </w:pPr>
            <w:r w:rsidRPr="000C2F2C">
              <w:t>26</w:t>
            </w:r>
          </w:p>
        </w:tc>
        <w:tc>
          <w:tcPr>
            <w:tcW w:w="732" w:type="dxa"/>
            <w:tcMar>
              <w:top w:w="79" w:type="dxa"/>
              <w:left w:w="79" w:type="dxa"/>
              <w:bottom w:w="79" w:type="dxa"/>
              <w:right w:w="79" w:type="dxa"/>
            </w:tcMar>
            <w:vAlign w:val="center"/>
          </w:tcPr>
          <w:p w14:paraId="12A6F0E3" w14:textId="77777777" w:rsidR="002F21DF" w:rsidRPr="000C2F2C" w:rsidRDefault="002F21DF" w:rsidP="001654E6">
            <w:pPr>
              <w:pStyle w:val="Tabletext"/>
            </w:pPr>
            <w:r w:rsidRPr="000C2F2C">
              <w:t>21</w:t>
            </w:r>
          </w:p>
        </w:tc>
        <w:tc>
          <w:tcPr>
            <w:tcW w:w="731" w:type="dxa"/>
            <w:tcMar>
              <w:top w:w="79" w:type="dxa"/>
              <w:left w:w="79" w:type="dxa"/>
              <w:bottom w:w="79" w:type="dxa"/>
              <w:right w:w="79" w:type="dxa"/>
            </w:tcMar>
            <w:vAlign w:val="center"/>
          </w:tcPr>
          <w:p w14:paraId="2973FC8C" w14:textId="77777777" w:rsidR="002F21DF" w:rsidRPr="000C2F2C" w:rsidRDefault="002F21DF" w:rsidP="001654E6">
            <w:pPr>
              <w:pStyle w:val="Tabletext"/>
            </w:pPr>
            <w:r w:rsidRPr="000C2F2C">
              <w:t>24</w:t>
            </w:r>
          </w:p>
        </w:tc>
        <w:tc>
          <w:tcPr>
            <w:tcW w:w="731" w:type="dxa"/>
            <w:tcMar>
              <w:top w:w="79" w:type="dxa"/>
              <w:left w:w="79" w:type="dxa"/>
              <w:bottom w:w="79" w:type="dxa"/>
              <w:right w:w="79" w:type="dxa"/>
            </w:tcMar>
            <w:vAlign w:val="center"/>
          </w:tcPr>
          <w:p w14:paraId="61AC56A8" w14:textId="77777777" w:rsidR="002F21DF" w:rsidRPr="000C2F2C" w:rsidRDefault="002F21DF" w:rsidP="001654E6">
            <w:pPr>
              <w:pStyle w:val="Tabletext"/>
            </w:pPr>
            <w:r w:rsidRPr="000C2F2C">
              <w:t>18</w:t>
            </w:r>
          </w:p>
        </w:tc>
      </w:tr>
      <w:tr w:rsidR="002F21DF" w:rsidRPr="000C2F2C" w14:paraId="7DB56744" w14:textId="77777777" w:rsidTr="00EE1952">
        <w:tc>
          <w:tcPr>
            <w:tcW w:w="2552" w:type="dxa"/>
            <w:shd w:val="clear" w:color="auto" w:fill="F7D9DB"/>
            <w:tcMar>
              <w:top w:w="79" w:type="dxa"/>
              <w:left w:w="79" w:type="dxa"/>
              <w:bottom w:w="79" w:type="dxa"/>
              <w:right w:w="79" w:type="dxa"/>
            </w:tcMar>
            <w:vAlign w:val="center"/>
          </w:tcPr>
          <w:p w14:paraId="47ADFBED" w14:textId="77777777" w:rsidR="002F21DF" w:rsidRPr="00DC07FD" w:rsidRDefault="002F21DF" w:rsidP="001654E6">
            <w:pPr>
              <w:pStyle w:val="Tabletext"/>
            </w:pPr>
            <w:r w:rsidRPr="000C2F2C">
              <w:t>Hearing days</w:t>
            </w:r>
            <w:r w:rsidRPr="00DC07FD">
              <w:rPr>
                <w:rStyle w:val="FootnoteReference"/>
              </w:rPr>
              <w:footnoteReference w:id="11"/>
            </w:r>
          </w:p>
        </w:tc>
        <w:tc>
          <w:tcPr>
            <w:tcW w:w="731" w:type="dxa"/>
          </w:tcPr>
          <w:p w14:paraId="2621B93A" w14:textId="63F4F5FA" w:rsidR="002F21DF" w:rsidRPr="00550A67" w:rsidRDefault="002F21DF" w:rsidP="001654E6">
            <w:pPr>
              <w:pStyle w:val="Tabletext"/>
            </w:pPr>
            <w:r>
              <w:t>3</w:t>
            </w:r>
            <w:r w:rsidR="00447A62">
              <w:t>1</w:t>
            </w:r>
            <w:r w:rsidR="00987506">
              <w:rPr>
                <w:rStyle w:val="FootnoteReference"/>
              </w:rPr>
              <w:footnoteReference w:id="12"/>
            </w:r>
          </w:p>
        </w:tc>
        <w:tc>
          <w:tcPr>
            <w:tcW w:w="731" w:type="dxa"/>
            <w:tcMar>
              <w:top w:w="79" w:type="dxa"/>
              <w:left w:w="79" w:type="dxa"/>
              <w:bottom w:w="79" w:type="dxa"/>
              <w:right w:w="79" w:type="dxa"/>
            </w:tcMar>
            <w:vAlign w:val="center"/>
          </w:tcPr>
          <w:p w14:paraId="78A68A63" w14:textId="34CC8BF3" w:rsidR="002F21DF" w:rsidRPr="000C2F2C" w:rsidRDefault="002F21DF" w:rsidP="001654E6">
            <w:pPr>
              <w:pStyle w:val="Tabletext"/>
            </w:pPr>
            <w:r w:rsidRPr="00550A67">
              <w:t>25</w:t>
            </w:r>
          </w:p>
        </w:tc>
        <w:tc>
          <w:tcPr>
            <w:tcW w:w="731" w:type="dxa"/>
            <w:tcMar>
              <w:top w:w="79" w:type="dxa"/>
              <w:left w:w="79" w:type="dxa"/>
              <w:bottom w:w="79" w:type="dxa"/>
              <w:right w:w="79" w:type="dxa"/>
            </w:tcMar>
            <w:vAlign w:val="center"/>
          </w:tcPr>
          <w:p w14:paraId="2817E942" w14:textId="77777777" w:rsidR="002F21DF" w:rsidRPr="000C2F2C" w:rsidRDefault="002F21DF" w:rsidP="001654E6">
            <w:pPr>
              <w:pStyle w:val="Tabletext"/>
            </w:pPr>
            <w:r w:rsidRPr="000C2F2C">
              <w:t>26</w:t>
            </w:r>
          </w:p>
        </w:tc>
        <w:tc>
          <w:tcPr>
            <w:tcW w:w="731" w:type="dxa"/>
            <w:tcMar>
              <w:top w:w="79" w:type="dxa"/>
              <w:left w:w="79" w:type="dxa"/>
              <w:bottom w:w="79" w:type="dxa"/>
              <w:right w:w="79" w:type="dxa"/>
            </w:tcMar>
            <w:vAlign w:val="center"/>
          </w:tcPr>
          <w:p w14:paraId="385C5508" w14:textId="77777777" w:rsidR="002F21DF" w:rsidRPr="000C2F2C" w:rsidRDefault="002F21DF" w:rsidP="001654E6">
            <w:pPr>
              <w:pStyle w:val="Tabletext"/>
            </w:pPr>
            <w:r w:rsidRPr="000C2F2C">
              <w:t>24</w:t>
            </w:r>
          </w:p>
        </w:tc>
        <w:tc>
          <w:tcPr>
            <w:tcW w:w="732" w:type="dxa"/>
            <w:tcMar>
              <w:top w:w="79" w:type="dxa"/>
              <w:left w:w="79" w:type="dxa"/>
              <w:bottom w:w="79" w:type="dxa"/>
              <w:right w:w="79" w:type="dxa"/>
            </w:tcMar>
            <w:vAlign w:val="center"/>
          </w:tcPr>
          <w:p w14:paraId="4936D565" w14:textId="77777777" w:rsidR="002F21DF" w:rsidRPr="000C2F2C" w:rsidRDefault="002F21DF" w:rsidP="001654E6">
            <w:pPr>
              <w:pStyle w:val="Tabletext"/>
            </w:pPr>
            <w:r w:rsidRPr="000C2F2C">
              <w:t>23</w:t>
            </w:r>
          </w:p>
        </w:tc>
        <w:tc>
          <w:tcPr>
            <w:tcW w:w="731" w:type="dxa"/>
            <w:tcMar>
              <w:top w:w="79" w:type="dxa"/>
              <w:left w:w="79" w:type="dxa"/>
              <w:bottom w:w="79" w:type="dxa"/>
              <w:right w:w="79" w:type="dxa"/>
            </w:tcMar>
            <w:vAlign w:val="center"/>
          </w:tcPr>
          <w:p w14:paraId="57A55417" w14:textId="77777777" w:rsidR="002F21DF" w:rsidRPr="000C2F2C" w:rsidRDefault="002F21DF" w:rsidP="001654E6">
            <w:pPr>
              <w:pStyle w:val="Tabletext"/>
            </w:pPr>
            <w:r w:rsidRPr="000C2F2C">
              <w:t>21</w:t>
            </w:r>
          </w:p>
        </w:tc>
        <w:tc>
          <w:tcPr>
            <w:tcW w:w="731" w:type="dxa"/>
            <w:tcMar>
              <w:top w:w="79" w:type="dxa"/>
              <w:left w:w="79" w:type="dxa"/>
              <w:bottom w:w="79" w:type="dxa"/>
              <w:right w:w="79" w:type="dxa"/>
            </w:tcMar>
            <w:vAlign w:val="center"/>
          </w:tcPr>
          <w:p w14:paraId="7C97CC5F" w14:textId="77777777" w:rsidR="002F21DF" w:rsidRPr="000C2F2C" w:rsidRDefault="002F21DF" w:rsidP="001654E6">
            <w:pPr>
              <w:pStyle w:val="Tabletext"/>
            </w:pPr>
            <w:r w:rsidRPr="000C2F2C">
              <w:t>21</w:t>
            </w:r>
          </w:p>
        </w:tc>
        <w:tc>
          <w:tcPr>
            <w:tcW w:w="732" w:type="dxa"/>
            <w:tcMar>
              <w:top w:w="79" w:type="dxa"/>
              <w:left w:w="79" w:type="dxa"/>
              <w:bottom w:w="79" w:type="dxa"/>
              <w:right w:w="79" w:type="dxa"/>
            </w:tcMar>
            <w:vAlign w:val="center"/>
          </w:tcPr>
          <w:p w14:paraId="6688466E" w14:textId="77777777" w:rsidR="002F21DF" w:rsidRPr="000C2F2C" w:rsidRDefault="002F21DF" w:rsidP="001654E6">
            <w:pPr>
              <w:pStyle w:val="Tabletext"/>
            </w:pPr>
            <w:r w:rsidRPr="000C2F2C">
              <w:t>18</w:t>
            </w:r>
          </w:p>
        </w:tc>
        <w:tc>
          <w:tcPr>
            <w:tcW w:w="731" w:type="dxa"/>
            <w:tcMar>
              <w:top w:w="79" w:type="dxa"/>
              <w:left w:w="79" w:type="dxa"/>
              <w:bottom w:w="79" w:type="dxa"/>
              <w:right w:w="79" w:type="dxa"/>
            </w:tcMar>
            <w:vAlign w:val="center"/>
          </w:tcPr>
          <w:p w14:paraId="1502D5C9" w14:textId="77777777" w:rsidR="002F21DF" w:rsidRPr="000C2F2C" w:rsidRDefault="002F21DF" w:rsidP="001654E6">
            <w:pPr>
              <w:pStyle w:val="Tabletext"/>
            </w:pPr>
            <w:r w:rsidRPr="000C2F2C">
              <w:t>18</w:t>
            </w:r>
          </w:p>
        </w:tc>
        <w:tc>
          <w:tcPr>
            <w:tcW w:w="731" w:type="dxa"/>
            <w:tcMar>
              <w:top w:w="79" w:type="dxa"/>
              <w:left w:w="79" w:type="dxa"/>
              <w:bottom w:w="79" w:type="dxa"/>
              <w:right w:w="79" w:type="dxa"/>
            </w:tcMar>
            <w:vAlign w:val="center"/>
          </w:tcPr>
          <w:p w14:paraId="28D0421C" w14:textId="77777777" w:rsidR="002F21DF" w:rsidRPr="000C2F2C" w:rsidRDefault="002F21DF" w:rsidP="001654E6">
            <w:pPr>
              <w:pStyle w:val="Tabletext"/>
            </w:pPr>
            <w:r w:rsidRPr="000C2F2C">
              <w:t>18</w:t>
            </w:r>
          </w:p>
        </w:tc>
      </w:tr>
      <w:tr w:rsidR="002F21DF" w:rsidRPr="000C2F2C" w14:paraId="03C00D3F" w14:textId="77777777" w:rsidTr="00EE1952">
        <w:tc>
          <w:tcPr>
            <w:tcW w:w="2552" w:type="dxa"/>
            <w:shd w:val="clear" w:color="auto" w:fill="F7D9DB"/>
            <w:tcMar>
              <w:top w:w="79" w:type="dxa"/>
              <w:left w:w="79" w:type="dxa"/>
              <w:bottom w:w="79" w:type="dxa"/>
              <w:right w:w="79" w:type="dxa"/>
            </w:tcMar>
            <w:vAlign w:val="center"/>
          </w:tcPr>
          <w:p w14:paraId="33478C9F" w14:textId="77777777" w:rsidR="002F21DF" w:rsidRPr="000C2F2C" w:rsidRDefault="002F21DF" w:rsidP="001654E6">
            <w:pPr>
              <w:pStyle w:val="Tabletext"/>
            </w:pPr>
            <w:r w:rsidRPr="000C2F2C">
              <w:t xml:space="preserve">Total leave applications made to the panel </w:t>
            </w:r>
          </w:p>
        </w:tc>
        <w:tc>
          <w:tcPr>
            <w:tcW w:w="731" w:type="dxa"/>
            <w:vAlign w:val="center"/>
          </w:tcPr>
          <w:p w14:paraId="00774BDD" w14:textId="3B8A8D1E" w:rsidR="002F21DF" w:rsidRPr="000C2F2C" w:rsidRDefault="002F21DF">
            <w:pPr>
              <w:pStyle w:val="Tabletext"/>
            </w:pPr>
            <w:r>
              <w:t>2</w:t>
            </w:r>
            <w:r w:rsidR="003D5207">
              <w:t>10</w:t>
            </w:r>
          </w:p>
        </w:tc>
        <w:tc>
          <w:tcPr>
            <w:tcW w:w="731" w:type="dxa"/>
            <w:tcMar>
              <w:top w:w="79" w:type="dxa"/>
              <w:left w:w="79" w:type="dxa"/>
              <w:bottom w:w="79" w:type="dxa"/>
              <w:right w:w="79" w:type="dxa"/>
            </w:tcMar>
            <w:vAlign w:val="center"/>
          </w:tcPr>
          <w:p w14:paraId="5AEA7F69" w14:textId="76CBB8A3" w:rsidR="002F21DF" w:rsidRPr="000C2F2C" w:rsidRDefault="002F21DF" w:rsidP="001654E6">
            <w:pPr>
              <w:pStyle w:val="Tabletext"/>
            </w:pPr>
            <w:r w:rsidRPr="000C2F2C">
              <w:t>197</w:t>
            </w:r>
          </w:p>
        </w:tc>
        <w:tc>
          <w:tcPr>
            <w:tcW w:w="731" w:type="dxa"/>
            <w:tcMar>
              <w:top w:w="79" w:type="dxa"/>
              <w:left w:w="79" w:type="dxa"/>
              <w:bottom w:w="79" w:type="dxa"/>
              <w:right w:w="79" w:type="dxa"/>
            </w:tcMar>
            <w:vAlign w:val="center"/>
          </w:tcPr>
          <w:p w14:paraId="7126BC34" w14:textId="77777777" w:rsidR="002F21DF" w:rsidRPr="000C2F2C" w:rsidRDefault="002F21DF" w:rsidP="001654E6">
            <w:pPr>
              <w:pStyle w:val="Tabletext"/>
            </w:pPr>
            <w:r w:rsidRPr="000C2F2C">
              <w:t>216</w:t>
            </w:r>
          </w:p>
        </w:tc>
        <w:tc>
          <w:tcPr>
            <w:tcW w:w="731" w:type="dxa"/>
            <w:tcMar>
              <w:top w:w="79" w:type="dxa"/>
              <w:left w:w="79" w:type="dxa"/>
              <w:bottom w:w="79" w:type="dxa"/>
              <w:right w:w="79" w:type="dxa"/>
            </w:tcMar>
            <w:vAlign w:val="center"/>
          </w:tcPr>
          <w:p w14:paraId="760F07A8" w14:textId="77777777" w:rsidR="002F21DF" w:rsidRPr="000C2F2C" w:rsidRDefault="002F21DF" w:rsidP="001654E6">
            <w:pPr>
              <w:pStyle w:val="Tabletext"/>
            </w:pPr>
            <w:r w:rsidRPr="000C2F2C">
              <w:t>216</w:t>
            </w:r>
          </w:p>
        </w:tc>
        <w:tc>
          <w:tcPr>
            <w:tcW w:w="732" w:type="dxa"/>
            <w:tcMar>
              <w:top w:w="79" w:type="dxa"/>
              <w:left w:w="79" w:type="dxa"/>
              <w:bottom w:w="79" w:type="dxa"/>
              <w:right w:w="79" w:type="dxa"/>
            </w:tcMar>
            <w:vAlign w:val="center"/>
          </w:tcPr>
          <w:p w14:paraId="39A5A01B" w14:textId="77777777" w:rsidR="002F21DF" w:rsidRPr="000C2F2C" w:rsidRDefault="002F21DF" w:rsidP="001654E6">
            <w:pPr>
              <w:pStyle w:val="Tabletext"/>
            </w:pPr>
            <w:r w:rsidRPr="000C2F2C">
              <w:t>228</w:t>
            </w:r>
          </w:p>
        </w:tc>
        <w:tc>
          <w:tcPr>
            <w:tcW w:w="731" w:type="dxa"/>
            <w:tcMar>
              <w:top w:w="79" w:type="dxa"/>
              <w:left w:w="79" w:type="dxa"/>
              <w:bottom w:w="79" w:type="dxa"/>
              <w:right w:w="79" w:type="dxa"/>
            </w:tcMar>
            <w:vAlign w:val="center"/>
          </w:tcPr>
          <w:p w14:paraId="21FC1130" w14:textId="77777777" w:rsidR="002F21DF" w:rsidRPr="000C2F2C" w:rsidRDefault="002F21DF" w:rsidP="001654E6">
            <w:pPr>
              <w:pStyle w:val="Tabletext"/>
            </w:pPr>
            <w:r w:rsidRPr="000C2F2C">
              <w:t>201</w:t>
            </w:r>
          </w:p>
        </w:tc>
        <w:tc>
          <w:tcPr>
            <w:tcW w:w="731" w:type="dxa"/>
            <w:tcMar>
              <w:top w:w="79" w:type="dxa"/>
              <w:left w:w="79" w:type="dxa"/>
              <w:bottom w:w="79" w:type="dxa"/>
              <w:right w:w="79" w:type="dxa"/>
            </w:tcMar>
            <w:vAlign w:val="center"/>
          </w:tcPr>
          <w:p w14:paraId="5E2C2F0F" w14:textId="77777777" w:rsidR="002F21DF" w:rsidRPr="000C2F2C" w:rsidRDefault="002F21DF" w:rsidP="001654E6">
            <w:pPr>
              <w:pStyle w:val="Tabletext"/>
            </w:pPr>
            <w:r w:rsidRPr="000C2F2C">
              <w:t>180</w:t>
            </w:r>
          </w:p>
        </w:tc>
        <w:tc>
          <w:tcPr>
            <w:tcW w:w="732" w:type="dxa"/>
            <w:tcMar>
              <w:top w:w="79" w:type="dxa"/>
              <w:left w:w="79" w:type="dxa"/>
              <w:bottom w:w="79" w:type="dxa"/>
              <w:right w:w="79" w:type="dxa"/>
            </w:tcMar>
            <w:vAlign w:val="center"/>
          </w:tcPr>
          <w:p w14:paraId="60163D5F" w14:textId="77777777" w:rsidR="002F21DF" w:rsidRPr="000C2F2C" w:rsidRDefault="002F21DF" w:rsidP="001654E6">
            <w:pPr>
              <w:pStyle w:val="Tabletext"/>
            </w:pPr>
            <w:r w:rsidRPr="000C2F2C">
              <w:t>227</w:t>
            </w:r>
          </w:p>
        </w:tc>
        <w:tc>
          <w:tcPr>
            <w:tcW w:w="731" w:type="dxa"/>
            <w:tcMar>
              <w:top w:w="79" w:type="dxa"/>
              <w:left w:w="79" w:type="dxa"/>
              <w:bottom w:w="79" w:type="dxa"/>
              <w:right w:w="79" w:type="dxa"/>
            </w:tcMar>
            <w:vAlign w:val="center"/>
          </w:tcPr>
          <w:p w14:paraId="503D4711" w14:textId="77777777" w:rsidR="002F21DF" w:rsidRPr="000C2F2C" w:rsidRDefault="002F21DF" w:rsidP="001654E6">
            <w:pPr>
              <w:pStyle w:val="Tabletext"/>
            </w:pPr>
            <w:r w:rsidRPr="000C2F2C">
              <w:t>216</w:t>
            </w:r>
          </w:p>
        </w:tc>
        <w:tc>
          <w:tcPr>
            <w:tcW w:w="731" w:type="dxa"/>
            <w:tcMar>
              <w:top w:w="79" w:type="dxa"/>
              <w:left w:w="79" w:type="dxa"/>
              <w:bottom w:w="79" w:type="dxa"/>
              <w:right w:w="79" w:type="dxa"/>
            </w:tcMar>
            <w:vAlign w:val="center"/>
          </w:tcPr>
          <w:p w14:paraId="59DC440C" w14:textId="77777777" w:rsidR="002F21DF" w:rsidRPr="000C2F2C" w:rsidRDefault="002F21DF" w:rsidP="001654E6">
            <w:pPr>
              <w:pStyle w:val="Tabletext"/>
            </w:pPr>
            <w:r w:rsidRPr="000C2F2C">
              <w:t>181</w:t>
            </w:r>
          </w:p>
        </w:tc>
      </w:tr>
      <w:tr w:rsidR="002F21DF" w:rsidRPr="000C2F2C" w14:paraId="026604B2" w14:textId="77777777" w:rsidTr="00EE1952">
        <w:tc>
          <w:tcPr>
            <w:tcW w:w="2552" w:type="dxa"/>
            <w:shd w:val="clear" w:color="auto" w:fill="F7D9DB"/>
            <w:tcMar>
              <w:top w:w="79" w:type="dxa"/>
              <w:left w:w="79" w:type="dxa"/>
              <w:bottom w:w="79" w:type="dxa"/>
              <w:right w:w="79" w:type="dxa"/>
            </w:tcMar>
            <w:vAlign w:val="center"/>
          </w:tcPr>
          <w:p w14:paraId="79C8E441" w14:textId="77777777" w:rsidR="002F21DF" w:rsidRPr="000C2F2C" w:rsidRDefault="002F21DF" w:rsidP="001654E6">
            <w:pPr>
              <w:pStyle w:val="Tabletext"/>
            </w:pPr>
            <w:r w:rsidRPr="000C2F2C">
              <w:t xml:space="preserve">Average leave applications made per hearing </w:t>
            </w:r>
          </w:p>
        </w:tc>
        <w:tc>
          <w:tcPr>
            <w:tcW w:w="731" w:type="dxa"/>
            <w:vAlign w:val="center"/>
          </w:tcPr>
          <w:p w14:paraId="2F397F5B" w14:textId="2CD521F2" w:rsidR="002F21DF" w:rsidRPr="000C2F2C" w:rsidRDefault="002F21DF">
            <w:pPr>
              <w:pStyle w:val="Tabletext"/>
            </w:pPr>
            <w:r>
              <w:t>5.</w:t>
            </w:r>
            <w:r w:rsidR="00CD0380">
              <w:t>8</w:t>
            </w:r>
          </w:p>
        </w:tc>
        <w:tc>
          <w:tcPr>
            <w:tcW w:w="731" w:type="dxa"/>
            <w:tcMar>
              <w:top w:w="79" w:type="dxa"/>
              <w:left w:w="79" w:type="dxa"/>
              <w:bottom w:w="79" w:type="dxa"/>
              <w:right w:w="79" w:type="dxa"/>
            </w:tcMar>
            <w:vAlign w:val="center"/>
          </w:tcPr>
          <w:p w14:paraId="2AE97E90" w14:textId="7BA6207E" w:rsidR="002F21DF" w:rsidRPr="000C2F2C" w:rsidRDefault="002F21DF" w:rsidP="001654E6">
            <w:pPr>
              <w:pStyle w:val="Tabletext"/>
            </w:pPr>
            <w:r w:rsidRPr="000C2F2C">
              <w:t>6.8</w:t>
            </w:r>
          </w:p>
        </w:tc>
        <w:tc>
          <w:tcPr>
            <w:tcW w:w="731" w:type="dxa"/>
            <w:tcMar>
              <w:top w:w="79" w:type="dxa"/>
              <w:left w:w="79" w:type="dxa"/>
              <w:bottom w:w="79" w:type="dxa"/>
              <w:right w:w="79" w:type="dxa"/>
            </w:tcMar>
            <w:vAlign w:val="center"/>
          </w:tcPr>
          <w:p w14:paraId="5AA911FC" w14:textId="77777777" w:rsidR="002F21DF" w:rsidRPr="000C2F2C" w:rsidRDefault="002F21DF" w:rsidP="001654E6">
            <w:pPr>
              <w:pStyle w:val="Tabletext"/>
            </w:pPr>
            <w:r w:rsidRPr="000C2F2C">
              <w:t>7.2</w:t>
            </w:r>
          </w:p>
        </w:tc>
        <w:tc>
          <w:tcPr>
            <w:tcW w:w="731" w:type="dxa"/>
            <w:tcMar>
              <w:top w:w="79" w:type="dxa"/>
              <w:left w:w="79" w:type="dxa"/>
              <w:bottom w:w="79" w:type="dxa"/>
              <w:right w:w="79" w:type="dxa"/>
            </w:tcMar>
            <w:vAlign w:val="center"/>
          </w:tcPr>
          <w:p w14:paraId="2323C8D1" w14:textId="77777777" w:rsidR="002F21DF" w:rsidRPr="000C2F2C" w:rsidRDefault="002F21DF" w:rsidP="001654E6">
            <w:pPr>
              <w:pStyle w:val="Tabletext"/>
            </w:pPr>
            <w:r w:rsidRPr="000C2F2C">
              <w:t>8</w:t>
            </w:r>
          </w:p>
        </w:tc>
        <w:tc>
          <w:tcPr>
            <w:tcW w:w="732" w:type="dxa"/>
            <w:tcMar>
              <w:top w:w="79" w:type="dxa"/>
              <w:left w:w="79" w:type="dxa"/>
              <w:bottom w:w="79" w:type="dxa"/>
              <w:right w:w="79" w:type="dxa"/>
            </w:tcMar>
            <w:vAlign w:val="center"/>
          </w:tcPr>
          <w:p w14:paraId="2EDBAC5B" w14:textId="77777777" w:rsidR="002F21DF" w:rsidRPr="000C2F2C" w:rsidRDefault="002F21DF" w:rsidP="001654E6">
            <w:pPr>
              <w:pStyle w:val="Tabletext"/>
            </w:pPr>
            <w:r w:rsidRPr="000C2F2C">
              <w:t>8.4</w:t>
            </w:r>
          </w:p>
        </w:tc>
        <w:tc>
          <w:tcPr>
            <w:tcW w:w="731" w:type="dxa"/>
            <w:tcMar>
              <w:top w:w="79" w:type="dxa"/>
              <w:left w:w="79" w:type="dxa"/>
              <w:bottom w:w="79" w:type="dxa"/>
              <w:right w:w="79" w:type="dxa"/>
            </w:tcMar>
            <w:vAlign w:val="center"/>
          </w:tcPr>
          <w:p w14:paraId="3C6FDBE7" w14:textId="77777777" w:rsidR="002F21DF" w:rsidRPr="000C2F2C" w:rsidRDefault="002F21DF" w:rsidP="001654E6">
            <w:pPr>
              <w:pStyle w:val="Tabletext"/>
            </w:pPr>
            <w:r w:rsidRPr="000C2F2C">
              <w:t>7.7</w:t>
            </w:r>
          </w:p>
        </w:tc>
        <w:tc>
          <w:tcPr>
            <w:tcW w:w="731" w:type="dxa"/>
            <w:tcMar>
              <w:top w:w="79" w:type="dxa"/>
              <w:left w:w="79" w:type="dxa"/>
              <w:bottom w:w="79" w:type="dxa"/>
              <w:right w:w="79" w:type="dxa"/>
            </w:tcMar>
            <w:vAlign w:val="center"/>
          </w:tcPr>
          <w:p w14:paraId="2A53F347" w14:textId="77777777" w:rsidR="002F21DF" w:rsidRPr="000C2F2C" w:rsidRDefault="002F21DF" w:rsidP="001654E6">
            <w:pPr>
              <w:pStyle w:val="Tabletext"/>
            </w:pPr>
            <w:r w:rsidRPr="000C2F2C">
              <w:t>6.9</w:t>
            </w:r>
          </w:p>
        </w:tc>
        <w:tc>
          <w:tcPr>
            <w:tcW w:w="732" w:type="dxa"/>
            <w:tcMar>
              <w:top w:w="79" w:type="dxa"/>
              <w:left w:w="79" w:type="dxa"/>
              <w:bottom w:w="79" w:type="dxa"/>
              <w:right w:w="79" w:type="dxa"/>
            </w:tcMar>
            <w:vAlign w:val="center"/>
          </w:tcPr>
          <w:p w14:paraId="71A8B3C5" w14:textId="77777777" w:rsidR="002F21DF" w:rsidRPr="000C2F2C" w:rsidRDefault="002F21DF" w:rsidP="001654E6">
            <w:pPr>
              <w:pStyle w:val="Tabletext"/>
            </w:pPr>
            <w:r w:rsidRPr="000C2F2C">
              <w:t>10.8</w:t>
            </w:r>
          </w:p>
        </w:tc>
        <w:tc>
          <w:tcPr>
            <w:tcW w:w="731" w:type="dxa"/>
            <w:tcMar>
              <w:top w:w="79" w:type="dxa"/>
              <w:left w:w="79" w:type="dxa"/>
              <w:bottom w:w="79" w:type="dxa"/>
              <w:right w:w="79" w:type="dxa"/>
            </w:tcMar>
            <w:vAlign w:val="center"/>
          </w:tcPr>
          <w:p w14:paraId="7005899E" w14:textId="77777777" w:rsidR="002F21DF" w:rsidRPr="000C2F2C" w:rsidRDefault="002F21DF" w:rsidP="001654E6">
            <w:pPr>
              <w:pStyle w:val="Tabletext"/>
            </w:pPr>
            <w:r w:rsidRPr="000C2F2C">
              <w:t>9</w:t>
            </w:r>
          </w:p>
        </w:tc>
        <w:tc>
          <w:tcPr>
            <w:tcW w:w="731" w:type="dxa"/>
            <w:tcMar>
              <w:top w:w="79" w:type="dxa"/>
              <w:left w:w="79" w:type="dxa"/>
              <w:bottom w:w="79" w:type="dxa"/>
              <w:right w:w="79" w:type="dxa"/>
            </w:tcMar>
            <w:vAlign w:val="center"/>
          </w:tcPr>
          <w:p w14:paraId="1F7D78BF" w14:textId="77777777" w:rsidR="002F21DF" w:rsidRPr="000C2F2C" w:rsidRDefault="002F21DF" w:rsidP="001654E6">
            <w:pPr>
              <w:pStyle w:val="Tabletext"/>
            </w:pPr>
            <w:r w:rsidRPr="000C2F2C">
              <w:t>10</w:t>
            </w:r>
          </w:p>
        </w:tc>
      </w:tr>
      <w:tr w:rsidR="002F21DF" w:rsidRPr="000C2F2C" w14:paraId="3F3F26A7" w14:textId="77777777" w:rsidTr="00EE1952">
        <w:tc>
          <w:tcPr>
            <w:tcW w:w="2552" w:type="dxa"/>
            <w:shd w:val="clear" w:color="auto" w:fill="F7D9DB"/>
            <w:tcMar>
              <w:top w:w="79" w:type="dxa"/>
              <w:left w:w="79" w:type="dxa"/>
              <w:bottom w:w="79" w:type="dxa"/>
              <w:right w:w="79" w:type="dxa"/>
            </w:tcMar>
            <w:vAlign w:val="center"/>
          </w:tcPr>
          <w:p w14:paraId="1ECEE321" w14:textId="77777777" w:rsidR="002F21DF" w:rsidRPr="00E758B7" w:rsidRDefault="002F21DF" w:rsidP="001654E6">
            <w:pPr>
              <w:pStyle w:val="Tabletext"/>
            </w:pPr>
            <w:r w:rsidRPr="00E758B7">
              <w:t xml:space="preserve">Average leave applications by each forensic patient or resident </w:t>
            </w:r>
          </w:p>
        </w:tc>
        <w:tc>
          <w:tcPr>
            <w:tcW w:w="731" w:type="dxa"/>
            <w:vAlign w:val="center"/>
          </w:tcPr>
          <w:p w14:paraId="28915E13" w14:textId="6ED5B462" w:rsidR="002F21DF" w:rsidRPr="00E758B7" w:rsidRDefault="002F21DF">
            <w:pPr>
              <w:pStyle w:val="Tabletext"/>
            </w:pPr>
            <w:r w:rsidRPr="00E758B7">
              <w:t>2.1</w:t>
            </w:r>
          </w:p>
        </w:tc>
        <w:tc>
          <w:tcPr>
            <w:tcW w:w="731" w:type="dxa"/>
            <w:tcMar>
              <w:top w:w="79" w:type="dxa"/>
              <w:left w:w="79" w:type="dxa"/>
              <w:bottom w:w="79" w:type="dxa"/>
              <w:right w:w="79" w:type="dxa"/>
            </w:tcMar>
            <w:vAlign w:val="center"/>
          </w:tcPr>
          <w:p w14:paraId="01EC20E4" w14:textId="4BD7958F" w:rsidR="002F21DF" w:rsidRPr="000C2F2C" w:rsidRDefault="002F21DF" w:rsidP="001654E6">
            <w:pPr>
              <w:pStyle w:val="Tabletext"/>
            </w:pPr>
            <w:r w:rsidRPr="000C2F2C">
              <w:t>1.9</w:t>
            </w:r>
          </w:p>
        </w:tc>
        <w:tc>
          <w:tcPr>
            <w:tcW w:w="731" w:type="dxa"/>
            <w:tcMar>
              <w:top w:w="79" w:type="dxa"/>
              <w:left w:w="79" w:type="dxa"/>
              <w:bottom w:w="79" w:type="dxa"/>
              <w:right w:w="79" w:type="dxa"/>
            </w:tcMar>
            <w:vAlign w:val="center"/>
          </w:tcPr>
          <w:p w14:paraId="5AB68246" w14:textId="77777777" w:rsidR="002F21DF" w:rsidRPr="000C2F2C" w:rsidRDefault="002F21DF" w:rsidP="001654E6">
            <w:pPr>
              <w:pStyle w:val="Tabletext"/>
            </w:pPr>
            <w:r w:rsidRPr="000C2F2C">
              <w:t>2.1</w:t>
            </w:r>
          </w:p>
        </w:tc>
        <w:tc>
          <w:tcPr>
            <w:tcW w:w="731" w:type="dxa"/>
            <w:tcMar>
              <w:top w:w="79" w:type="dxa"/>
              <w:left w:w="79" w:type="dxa"/>
              <w:bottom w:w="79" w:type="dxa"/>
              <w:right w:w="79" w:type="dxa"/>
            </w:tcMar>
            <w:vAlign w:val="center"/>
          </w:tcPr>
          <w:p w14:paraId="26B0A128" w14:textId="77777777" w:rsidR="002F21DF" w:rsidRPr="000C2F2C" w:rsidRDefault="002F21DF" w:rsidP="001654E6">
            <w:pPr>
              <w:pStyle w:val="Tabletext"/>
            </w:pPr>
            <w:r w:rsidRPr="000C2F2C">
              <w:t>2.3</w:t>
            </w:r>
          </w:p>
        </w:tc>
        <w:tc>
          <w:tcPr>
            <w:tcW w:w="732" w:type="dxa"/>
            <w:tcMar>
              <w:top w:w="79" w:type="dxa"/>
              <w:left w:w="79" w:type="dxa"/>
              <w:bottom w:w="79" w:type="dxa"/>
              <w:right w:w="79" w:type="dxa"/>
            </w:tcMar>
            <w:vAlign w:val="center"/>
          </w:tcPr>
          <w:p w14:paraId="61235153" w14:textId="77777777" w:rsidR="002F21DF" w:rsidRPr="000C2F2C" w:rsidRDefault="002F21DF" w:rsidP="001654E6">
            <w:pPr>
              <w:pStyle w:val="Tabletext"/>
            </w:pPr>
            <w:r w:rsidRPr="000C2F2C">
              <w:t>2.4</w:t>
            </w:r>
          </w:p>
        </w:tc>
        <w:tc>
          <w:tcPr>
            <w:tcW w:w="731" w:type="dxa"/>
            <w:tcMar>
              <w:top w:w="79" w:type="dxa"/>
              <w:left w:w="79" w:type="dxa"/>
              <w:bottom w:w="79" w:type="dxa"/>
              <w:right w:w="79" w:type="dxa"/>
            </w:tcMar>
            <w:vAlign w:val="center"/>
          </w:tcPr>
          <w:p w14:paraId="22F3B62B" w14:textId="77777777" w:rsidR="002F21DF" w:rsidRPr="000C2F2C" w:rsidRDefault="002F21DF" w:rsidP="001654E6">
            <w:pPr>
              <w:pStyle w:val="Tabletext"/>
            </w:pPr>
            <w:r w:rsidRPr="000C2F2C">
              <w:t>2.5</w:t>
            </w:r>
          </w:p>
        </w:tc>
        <w:tc>
          <w:tcPr>
            <w:tcW w:w="731" w:type="dxa"/>
            <w:tcMar>
              <w:top w:w="79" w:type="dxa"/>
              <w:left w:w="79" w:type="dxa"/>
              <w:bottom w:w="79" w:type="dxa"/>
              <w:right w:w="79" w:type="dxa"/>
            </w:tcMar>
            <w:vAlign w:val="center"/>
          </w:tcPr>
          <w:p w14:paraId="7AA0615D" w14:textId="77777777" w:rsidR="002F21DF" w:rsidRPr="000C2F2C" w:rsidRDefault="002F21DF" w:rsidP="001654E6">
            <w:pPr>
              <w:pStyle w:val="Tabletext"/>
            </w:pPr>
            <w:r w:rsidRPr="000C2F2C">
              <w:t>2.3</w:t>
            </w:r>
          </w:p>
        </w:tc>
        <w:tc>
          <w:tcPr>
            <w:tcW w:w="732" w:type="dxa"/>
            <w:tcMar>
              <w:top w:w="79" w:type="dxa"/>
              <w:left w:w="79" w:type="dxa"/>
              <w:bottom w:w="79" w:type="dxa"/>
              <w:right w:w="79" w:type="dxa"/>
            </w:tcMar>
            <w:vAlign w:val="center"/>
          </w:tcPr>
          <w:p w14:paraId="75C43381" w14:textId="77777777" w:rsidR="002F21DF" w:rsidRPr="000C2F2C" w:rsidRDefault="002F21DF" w:rsidP="001654E6">
            <w:pPr>
              <w:pStyle w:val="Tabletext"/>
            </w:pPr>
            <w:r w:rsidRPr="000C2F2C">
              <w:t>2.9</w:t>
            </w:r>
          </w:p>
        </w:tc>
        <w:tc>
          <w:tcPr>
            <w:tcW w:w="731" w:type="dxa"/>
            <w:tcMar>
              <w:top w:w="79" w:type="dxa"/>
              <w:left w:w="79" w:type="dxa"/>
              <w:bottom w:w="79" w:type="dxa"/>
              <w:right w:w="79" w:type="dxa"/>
            </w:tcMar>
            <w:vAlign w:val="center"/>
          </w:tcPr>
          <w:p w14:paraId="02F8CC7C" w14:textId="77777777" w:rsidR="002F21DF" w:rsidRPr="000C2F2C" w:rsidRDefault="002F21DF" w:rsidP="001654E6">
            <w:pPr>
              <w:pStyle w:val="Tabletext"/>
            </w:pPr>
            <w:r w:rsidRPr="000C2F2C">
              <w:t>2.8</w:t>
            </w:r>
          </w:p>
        </w:tc>
        <w:tc>
          <w:tcPr>
            <w:tcW w:w="731" w:type="dxa"/>
            <w:tcMar>
              <w:top w:w="79" w:type="dxa"/>
              <w:left w:w="79" w:type="dxa"/>
              <w:bottom w:w="79" w:type="dxa"/>
              <w:right w:w="79" w:type="dxa"/>
            </w:tcMar>
            <w:vAlign w:val="center"/>
          </w:tcPr>
          <w:p w14:paraId="1DC964D3" w14:textId="77777777" w:rsidR="002F21DF" w:rsidRPr="000C2F2C" w:rsidRDefault="002F21DF" w:rsidP="001654E6">
            <w:pPr>
              <w:pStyle w:val="Tabletext"/>
            </w:pPr>
            <w:r w:rsidRPr="000C2F2C">
              <w:t>2.5</w:t>
            </w:r>
          </w:p>
        </w:tc>
      </w:tr>
      <w:tr w:rsidR="002F21DF" w:rsidRPr="000C2F2C" w14:paraId="21A47A47" w14:textId="77777777" w:rsidTr="00A163EB">
        <w:tc>
          <w:tcPr>
            <w:tcW w:w="2552" w:type="dxa"/>
            <w:shd w:val="clear" w:color="auto" w:fill="F7D9DB"/>
            <w:tcMar>
              <w:top w:w="79" w:type="dxa"/>
              <w:left w:w="79" w:type="dxa"/>
              <w:bottom w:w="79" w:type="dxa"/>
              <w:right w:w="79" w:type="dxa"/>
            </w:tcMar>
            <w:vAlign w:val="center"/>
          </w:tcPr>
          <w:p w14:paraId="74BA9B53" w14:textId="77777777" w:rsidR="002F21DF" w:rsidRPr="000C2F2C" w:rsidRDefault="002F21DF" w:rsidP="001654E6">
            <w:pPr>
              <w:pStyle w:val="Tabletext"/>
            </w:pPr>
            <w:r w:rsidRPr="000C2F2C">
              <w:t xml:space="preserve">Average leave purposes per application </w:t>
            </w:r>
          </w:p>
        </w:tc>
        <w:tc>
          <w:tcPr>
            <w:tcW w:w="731" w:type="dxa"/>
            <w:vAlign w:val="center"/>
          </w:tcPr>
          <w:p w14:paraId="11BDCF1D" w14:textId="4E681242" w:rsidR="002F21DF" w:rsidRPr="000C2F2C" w:rsidRDefault="002F21DF" w:rsidP="00A163EB">
            <w:pPr>
              <w:pStyle w:val="Tabletext"/>
            </w:pPr>
            <w:r>
              <w:t>4.</w:t>
            </w:r>
            <w:r w:rsidR="005E4266">
              <w:t>4</w:t>
            </w:r>
          </w:p>
        </w:tc>
        <w:tc>
          <w:tcPr>
            <w:tcW w:w="731" w:type="dxa"/>
            <w:tcMar>
              <w:top w:w="79" w:type="dxa"/>
              <w:left w:w="79" w:type="dxa"/>
              <w:bottom w:w="79" w:type="dxa"/>
              <w:right w:w="79" w:type="dxa"/>
            </w:tcMar>
            <w:vAlign w:val="center"/>
          </w:tcPr>
          <w:p w14:paraId="35E5A402" w14:textId="6BD2D18C" w:rsidR="002F21DF" w:rsidRPr="000C2F2C" w:rsidRDefault="002F21DF" w:rsidP="001654E6">
            <w:pPr>
              <w:pStyle w:val="Tabletext"/>
            </w:pPr>
            <w:r w:rsidRPr="000C2F2C">
              <w:t>4.8</w:t>
            </w:r>
          </w:p>
        </w:tc>
        <w:tc>
          <w:tcPr>
            <w:tcW w:w="731" w:type="dxa"/>
            <w:tcMar>
              <w:top w:w="79" w:type="dxa"/>
              <w:left w:w="79" w:type="dxa"/>
              <w:bottom w:w="79" w:type="dxa"/>
              <w:right w:w="79" w:type="dxa"/>
            </w:tcMar>
            <w:vAlign w:val="center"/>
          </w:tcPr>
          <w:p w14:paraId="45D1A716" w14:textId="77777777" w:rsidR="002F21DF" w:rsidRPr="000C2F2C" w:rsidRDefault="002F21DF" w:rsidP="001654E6">
            <w:pPr>
              <w:pStyle w:val="Tabletext"/>
            </w:pPr>
            <w:r w:rsidRPr="000C2F2C">
              <w:t>4.5</w:t>
            </w:r>
          </w:p>
        </w:tc>
        <w:tc>
          <w:tcPr>
            <w:tcW w:w="731" w:type="dxa"/>
            <w:tcMar>
              <w:top w:w="79" w:type="dxa"/>
              <w:left w:w="79" w:type="dxa"/>
              <w:bottom w:w="79" w:type="dxa"/>
              <w:right w:w="79" w:type="dxa"/>
            </w:tcMar>
            <w:vAlign w:val="center"/>
          </w:tcPr>
          <w:p w14:paraId="1703BFFA" w14:textId="77777777" w:rsidR="002F21DF" w:rsidRPr="000C2F2C" w:rsidRDefault="002F21DF" w:rsidP="001654E6">
            <w:pPr>
              <w:pStyle w:val="Tabletext"/>
            </w:pPr>
            <w:r w:rsidRPr="000C2F2C">
              <w:t>4.8</w:t>
            </w:r>
          </w:p>
        </w:tc>
        <w:tc>
          <w:tcPr>
            <w:tcW w:w="732" w:type="dxa"/>
            <w:tcMar>
              <w:top w:w="79" w:type="dxa"/>
              <w:left w:w="79" w:type="dxa"/>
              <w:bottom w:w="79" w:type="dxa"/>
              <w:right w:w="79" w:type="dxa"/>
            </w:tcMar>
            <w:vAlign w:val="center"/>
          </w:tcPr>
          <w:p w14:paraId="05E88A27" w14:textId="77777777" w:rsidR="002F21DF" w:rsidRPr="000C2F2C" w:rsidRDefault="002F21DF" w:rsidP="001654E6">
            <w:pPr>
              <w:pStyle w:val="Tabletext"/>
            </w:pPr>
            <w:r w:rsidRPr="000C2F2C">
              <w:t>4.9</w:t>
            </w:r>
          </w:p>
        </w:tc>
        <w:tc>
          <w:tcPr>
            <w:tcW w:w="731" w:type="dxa"/>
            <w:tcMar>
              <w:top w:w="79" w:type="dxa"/>
              <w:left w:w="79" w:type="dxa"/>
              <w:bottom w:w="79" w:type="dxa"/>
              <w:right w:w="79" w:type="dxa"/>
            </w:tcMar>
            <w:vAlign w:val="center"/>
          </w:tcPr>
          <w:p w14:paraId="4508B3B7" w14:textId="77777777" w:rsidR="002F21DF" w:rsidRPr="000C2F2C" w:rsidRDefault="002F21DF" w:rsidP="001654E6">
            <w:pPr>
              <w:pStyle w:val="Tabletext"/>
            </w:pPr>
            <w:r w:rsidRPr="000C2F2C">
              <w:t>4.9</w:t>
            </w:r>
          </w:p>
        </w:tc>
        <w:tc>
          <w:tcPr>
            <w:tcW w:w="731" w:type="dxa"/>
            <w:tcMar>
              <w:top w:w="79" w:type="dxa"/>
              <w:left w:w="79" w:type="dxa"/>
              <w:bottom w:w="79" w:type="dxa"/>
              <w:right w:w="79" w:type="dxa"/>
            </w:tcMar>
            <w:vAlign w:val="center"/>
          </w:tcPr>
          <w:p w14:paraId="79E33A22" w14:textId="77777777" w:rsidR="002F21DF" w:rsidRPr="000C2F2C" w:rsidRDefault="002F21DF" w:rsidP="001654E6">
            <w:pPr>
              <w:pStyle w:val="Tabletext"/>
            </w:pPr>
            <w:r w:rsidRPr="000C2F2C">
              <w:t>4.8</w:t>
            </w:r>
          </w:p>
        </w:tc>
        <w:tc>
          <w:tcPr>
            <w:tcW w:w="732" w:type="dxa"/>
            <w:tcMar>
              <w:top w:w="79" w:type="dxa"/>
              <w:left w:w="79" w:type="dxa"/>
              <w:bottom w:w="79" w:type="dxa"/>
              <w:right w:w="79" w:type="dxa"/>
            </w:tcMar>
            <w:vAlign w:val="center"/>
          </w:tcPr>
          <w:p w14:paraId="1D3A3592" w14:textId="77777777" w:rsidR="002F21DF" w:rsidRPr="000C2F2C" w:rsidRDefault="002F21DF" w:rsidP="001654E6">
            <w:pPr>
              <w:pStyle w:val="Tabletext"/>
            </w:pPr>
            <w:r w:rsidRPr="000C2F2C">
              <w:t>5</w:t>
            </w:r>
          </w:p>
        </w:tc>
        <w:tc>
          <w:tcPr>
            <w:tcW w:w="731" w:type="dxa"/>
            <w:tcMar>
              <w:top w:w="79" w:type="dxa"/>
              <w:left w:w="79" w:type="dxa"/>
              <w:bottom w:w="79" w:type="dxa"/>
              <w:right w:w="79" w:type="dxa"/>
            </w:tcMar>
            <w:vAlign w:val="center"/>
          </w:tcPr>
          <w:p w14:paraId="5D25E865" w14:textId="77777777" w:rsidR="002F21DF" w:rsidRPr="000C2F2C" w:rsidRDefault="002F21DF" w:rsidP="001654E6">
            <w:pPr>
              <w:pStyle w:val="Tabletext"/>
            </w:pPr>
            <w:r w:rsidRPr="000C2F2C">
              <w:t>4.7</w:t>
            </w:r>
          </w:p>
        </w:tc>
        <w:tc>
          <w:tcPr>
            <w:tcW w:w="731" w:type="dxa"/>
            <w:tcMar>
              <w:top w:w="79" w:type="dxa"/>
              <w:left w:w="79" w:type="dxa"/>
              <w:bottom w:w="79" w:type="dxa"/>
              <w:right w:w="79" w:type="dxa"/>
            </w:tcMar>
            <w:vAlign w:val="center"/>
          </w:tcPr>
          <w:p w14:paraId="12515A0A" w14:textId="77777777" w:rsidR="002F21DF" w:rsidRPr="000C2F2C" w:rsidRDefault="002F21DF" w:rsidP="001654E6">
            <w:pPr>
              <w:pStyle w:val="Tabletext"/>
            </w:pPr>
            <w:r w:rsidRPr="000C2F2C">
              <w:t>5</w:t>
            </w:r>
          </w:p>
        </w:tc>
      </w:tr>
    </w:tbl>
    <w:p w14:paraId="3DF3BC73" w14:textId="77777777" w:rsidR="007C7414" w:rsidRPr="000C2F2C" w:rsidRDefault="007C7414" w:rsidP="007C7414">
      <w:pPr>
        <w:pStyle w:val="Heading2"/>
      </w:pPr>
      <w:bookmarkStart w:id="88" w:name="_Toc50714024"/>
      <w:bookmarkStart w:id="89" w:name="_Toc112765143"/>
      <w:r w:rsidRPr="000C2F2C">
        <w:t>Type of leave applications</w:t>
      </w:r>
      <w:bookmarkEnd w:id="88"/>
      <w:bookmarkEnd w:id="89"/>
    </w:p>
    <w:tbl>
      <w:tblPr>
        <w:tblStyle w:val="TableGrid"/>
        <w:tblW w:w="9864" w:type="dxa"/>
        <w:tblLayout w:type="fixed"/>
        <w:tblLook w:val="0620" w:firstRow="1" w:lastRow="0" w:firstColumn="0" w:lastColumn="0" w:noHBand="1" w:noVBand="1"/>
      </w:tblPr>
      <w:tblGrid>
        <w:gridCol w:w="2552"/>
        <w:gridCol w:w="731"/>
        <w:gridCol w:w="731"/>
        <w:gridCol w:w="731"/>
        <w:gridCol w:w="731"/>
        <w:gridCol w:w="732"/>
        <w:gridCol w:w="731"/>
        <w:gridCol w:w="731"/>
        <w:gridCol w:w="732"/>
        <w:gridCol w:w="731"/>
        <w:gridCol w:w="731"/>
      </w:tblGrid>
      <w:tr w:rsidR="002F21DF" w:rsidRPr="000C2F2C" w14:paraId="6CC8E7BF" w14:textId="77777777" w:rsidTr="00EE1952">
        <w:trPr>
          <w:tblHeader/>
        </w:trPr>
        <w:tc>
          <w:tcPr>
            <w:tcW w:w="2552" w:type="dxa"/>
            <w:tcMar>
              <w:top w:w="79" w:type="dxa"/>
              <w:left w:w="79" w:type="dxa"/>
              <w:bottom w:w="79" w:type="dxa"/>
              <w:right w:w="79" w:type="dxa"/>
            </w:tcMar>
          </w:tcPr>
          <w:p w14:paraId="4A916CA1" w14:textId="77777777" w:rsidR="002F21DF" w:rsidRPr="000C2F2C" w:rsidRDefault="002F21DF" w:rsidP="001654E6">
            <w:pPr>
              <w:pStyle w:val="Tablecolhead"/>
            </w:pPr>
            <w:r w:rsidRPr="000C2F2C">
              <w:t>Type of leave</w:t>
            </w:r>
          </w:p>
        </w:tc>
        <w:tc>
          <w:tcPr>
            <w:tcW w:w="731" w:type="dxa"/>
            <w:shd w:val="clear" w:color="auto" w:fill="auto"/>
          </w:tcPr>
          <w:p w14:paraId="223B888D" w14:textId="348738AD" w:rsidR="002F21DF" w:rsidRPr="005C1A21" w:rsidRDefault="002F21DF" w:rsidP="001654E6">
            <w:pPr>
              <w:pStyle w:val="Tablecolhead"/>
            </w:pPr>
            <w:r w:rsidRPr="005C1A21">
              <w:t>2021</w:t>
            </w:r>
          </w:p>
        </w:tc>
        <w:tc>
          <w:tcPr>
            <w:tcW w:w="731" w:type="dxa"/>
            <w:tcMar>
              <w:top w:w="79" w:type="dxa"/>
              <w:left w:w="79" w:type="dxa"/>
              <w:bottom w:w="79" w:type="dxa"/>
              <w:right w:w="79" w:type="dxa"/>
            </w:tcMar>
          </w:tcPr>
          <w:p w14:paraId="4801490F" w14:textId="2EC3A271" w:rsidR="002F21DF" w:rsidRPr="000C2F2C" w:rsidRDefault="002F21DF" w:rsidP="001654E6">
            <w:pPr>
              <w:pStyle w:val="Tablecolhead"/>
            </w:pPr>
            <w:r w:rsidRPr="000C2F2C">
              <w:t>2020</w:t>
            </w:r>
          </w:p>
        </w:tc>
        <w:tc>
          <w:tcPr>
            <w:tcW w:w="731" w:type="dxa"/>
            <w:tcMar>
              <w:top w:w="79" w:type="dxa"/>
              <w:left w:w="79" w:type="dxa"/>
              <w:bottom w:w="79" w:type="dxa"/>
              <w:right w:w="79" w:type="dxa"/>
            </w:tcMar>
          </w:tcPr>
          <w:p w14:paraId="745CA5DA" w14:textId="77777777" w:rsidR="002F21DF" w:rsidRPr="000C2F2C" w:rsidRDefault="002F21DF" w:rsidP="001654E6">
            <w:pPr>
              <w:pStyle w:val="Tablecolhead"/>
            </w:pPr>
            <w:r w:rsidRPr="000C2F2C">
              <w:t>2019</w:t>
            </w:r>
          </w:p>
        </w:tc>
        <w:tc>
          <w:tcPr>
            <w:tcW w:w="731" w:type="dxa"/>
            <w:tcMar>
              <w:top w:w="79" w:type="dxa"/>
              <w:left w:w="79" w:type="dxa"/>
              <w:bottom w:w="79" w:type="dxa"/>
              <w:right w:w="79" w:type="dxa"/>
            </w:tcMar>
          </w:tcPr>
          <w:p w14:paraId="2153A17F" w14:textId="77777777" w:rsidR="002F21DF" w:rsidRPr="000C2F2C" w:rsidRDefault="002F21DF" w:rsidP="001654E6">
            <w:pPr>
              <w:pStyle w:val="Tablecolhead"/>
            </w:pPr>
            <w:r w:rsidRPr="000C2F2C">
              <w:t>2018</w:t>
            </w:r>
          </w:p>
        </w:tc>
        <w:tc>
          <w:tcPr>
            <w:tcW w:w="732" w:type="dxa"/>
            <w:tcMar>
              <w:top w:w="79" w:type="dxa"/>
              <w:left w:w="79" w:type="dxa"/>
              <w:bottom w:w="79" w:type="dxa"/>
              <w:right w:w="79" w:type="dxa"/>
            </w:tcMar>
          </w:tcPr>
          <w:p w14:paraId="20673E02" w14:textId="77777777" w:rsidR="002F21DF" w:rsidRPr="000C2F2C" w:rsidRDefault="002F21DF" w:rsidP="001654E6">
            <w:pPr>
              <w:pStyle w:val="Tablecolhead"/>
            </w:pPr>
            <w:r w:rsidRPr="000C2F2C">
              <w:t>2017</w:t>
            </w:r>
          </w:p>
        </w:tc>
        <w:tc>
          <w:tcPr>
            <w:tcW w:w="731" w:type="dxa"/>
            <w:tcMar>
              <w:top w:w="79" w:type="dxa"/>
              <w:left w:w="79" w:type="dxa"/>
              <w:bottom w:w="79" w:type="dxa"/>
              <w:right w:w="79" w:type="dxa"/>
            </w:tcMar>
          </w:tcPr>
          <w:p w14:paraId="33C2A766" w14:textId="77777777" w:rsidR="002F21DF" w:rsidRPr="000C2F2C" w:rsidRDefault="002F21DF" w:rsidP="001654E6">
            <w:pPr>
              <w:pStyle w:val="Tablecolhead"/>
            </w:pPr>
            <w:r w:rsidRPr="000C2F2C">
              <w:t>2016</w:t>
            </w:r>
          </w:p>
        </w:tc>
        <w:tc>
          <w:tcPr>
            <w:tcW w:w="731" w:type="dxa"/>
            <w:tcMar>
              <w:top w:w="79" w:type="dxa"/>
              <w:left w:w="79" w:type="dxa"/>
              <w:bottom w:w="79" w:type="dxa"/>
              <w:right w:w="79" w:type="dxa"/>
            </w:tcMar>
          </w:tcPr>
          <w:p w14:paraId="4D9CB145" w14:textId="77777777" w:rsidR="002F21DF" w:rsidRPr="000C2F2C" w:rsidRDefault="002F21DF" w:rsidP="001654E6">
            <w:pPr>
              <w:pStyle w:val="Tablecolhead"/>
            </w:pPr>
            <w:r w:rsidRPr="000C2F2C">
              <w:t>2015</w:t>
            </w:r>
          </w:p>
        </w:tc>
        <w:tc>
          <w:tcPr>
            <w:tcW w:w="732" w:type="dxa"/>
            <w:tcMar>
              <w:top w:w="79" w:type="dxa"/>
              <w:left w:w="79" w:type="dxa"/>
              <w:bottom w:w="79" w:type="dxa"/>
              <w:right w:w="79" w:type="dxa"/>
            </w:tcMar>
          </w:tcPr>
          <w:p w14:paraId="0F498D45" w14:textId="77777777" w:rsidR="002F21DF" w:rsidRPr="000C2F2C" w:rsidRDefault="002F21DF" w:rsidP="001654E6">
            <w:pPr>
              <w:pStyle w:val="Tablecolhead"/>
            </w:pPr>
            <w:r w:rsidRPr="000C2F2C">
              <w:t>2014</w:t>
            </w:r>
          </w:p>
        </w:tc>
        <w:tc>
          <w:tcPr>
            <w:tcW w:w="731" w:type="dxa"/>
            <w:tcMar>
              <w:top w:w="79" w:type="dxa"/>
              <w:left w:w="79" w:type="dxa"/>
              <w:bottom w:w="79" w:type="dxa"/>
              <w:right w:w="79" w:type="dxa"/>
            </w:tcMar>
          </w:tcPr>
          <w:p w14:paraId="13BD4472" w14:textId="77777777" w:rsidR="002F21DF" w:rsidRPr="000C2F2C" w:rsidRDefault="002F21DF" w:rsidP="001654E6">
            <w:pPr>
              <w:pStyle w:val="Tablecolhead"/>
            </w:pPr>
            <w:r w:rsidRPr="000C2F2C">
              <w:t>2013</w:t>
            </w:r>
          </w:p>
        </w:tc>
        <w:tc>
          <w:tcPr>
            <w:tcW w:w="731" w:type="dxa"/>
            <w:tcMar>
              <w:top w:w="79" w:type="dxa"/>
              <w:left w:w="79" w:type="dxa"/>
              <w:bottom w:w="79" w:type="dxa"/>
              <w:right w:w="79" w:type="dxa"/>
            </w:tcMar>
          </w:tcPr>
          <w:p w14:paraId="5EF77B9D" w14:textId="77777777" w:rsidR="002F21DF" w:rsidRPr="000C2F2C" w:rsidRDefault="002F21DF" w:rsidP="001654E6">
            <w:pPr>
              <w:pStyle w:val="Tablecolhead"/>
            </w:pPr>
            <w:r w:rsidRPr="000C2F2C">
              <w:t>2012</w:t>
            </w:r>
          </w:p>
        </w:tc>
      </w:tr>
      <w:tr w:rsidR="002F21DF" w:rsidRPr="000C2F2C" w14:paraId="70BF7E89" w14:textId="77777777" w:rsidTr="00EE1952">
        <w:tc>
          <w:tcPr>
            <w:tcW w:w="2552" w:type="dxa"/>
            <w:shd w:val="clear" w:color="auto" w:fill="F7D9DB"/>
            <w:tcMar>
              <w:top w:w="79" w:type="dxa"/>
              <w:left w:w="79" w:type="dxa"/>
              <w:bottom w:w="79" w:type="dxa"/>
              <w:right w:w="79" w:type="dxa"/>
            </w:tcMar>
            <w:vAlign w:val="center"/>
          </w:tcPr>
          <w:p w14:paraId="726F789A" w14:textId="77777777" w:rsidR="002F21DF" w:rsidRPr="000C2F2C" w:rsidRDefault="002F21DF" w:rsidP="001654E6">
            <w:pPr>
              <w:pStyle w:val="Tabletext"/>
            </w:pPr>
            <w:r w:rsidRPr="000C2F2C">
              <w:t>On-ground</w:t>
            </w:r>
          </w:p>
        </w:tc>
        <w:tc>
          <w:tcPr>
            <w:tcW w:w="731" w:type="dxa"/>
            <w:shd w:val="clear" w:color="auto" w:fill="auto"/>
          </w:tcPr>
          <w:p w14:paraId="4CE4E906" w14:textId="229ED455" w:rsidR="002F21DF" w:rsidRPr="005C1A21" w:rsidRDefault="00B87D80" w:rsidP="001654E6">
            <w:pPr>
              <w:pStyle w:val="Tabletext"/>
            </w:pPr>
            <w:r>
              <w:t>9</w:t>
            </w:r>
          </w:p>
        </w:tc>
        <w:tc>
          <w:tcPr>
            <w:tcW w:w="731" w:type="dxa"/>
            <w:tcMar>
              <w:top w:w="79" w:type="dxa"/>
              <w:left w:w="79" w:type="dxa"/>
              <w:bottom w:w="79" w:type="dxa"/>
              <w:right w:w="79" w:type="dxa"/>
            </w:tcMar>
            <w:vAlign w:val="center"/>
          </w:tcPr>
          <w:p w14:paraId="3972B3A4" w14:textId="60F25CF4" w:rsidR="002F21DF" w:rsidRPr="000C2F2C" w:rsidRDefault="002F21DF" w:rsidP="001654E6">
            <w:pPr>
              <w:pStyle w:val="Tabletext"/>
            </w:pPr>
            <w:r w:rsidRPr="000C2F2C">
              <w:t>7</w:t>
            </w:r>
          </w:p>
        </w:tc>
        <w:tc>
          <w:tcPr>
            <w:tcW w:w="731" w:type="dxa"/>
            <w:tcMar>
              <w:top w:w="79" w:type="dxa"/>
              <w:left w:w="79" w:type="dxa"/>
              <w:bottom w:w="79" w:type="dxa"/>
              <w:right w:w="79" w:type="dxa"/>
            </w:tcMar>
            <w:vAlign w:val="center"/>
          </w:tcPr>
          <w:p w14:paraId="006272A0" w14:textId="77777777" w:rsidR="002F21DF" w:rsidRPr="000C2F2C" w:rsidRDefault="002F21DF" w:rsidP="001654E6">
            <w:pPr>
              <w:pStyle w:val="Tabletext"/>
            </w:pPr>
            <w:r w:rsidRPr="000C2F2C">
              <w:t>5</w:t>
            </w:r>
          </w:p>
        </w:tc>
        <w:tc>
          <w:tcPr>
            <w:tcW w:w="731" w:type="dxa"/>
            <w:tcMar>
              <w:top w:w="79" w:type="dxa"/>
              <w:left w:w="79" w:type="dxa"/>
              <w:bottom w:w="79" w:type="dxa"/>
              <w:right w:w="79" w:type="dxa"/>
            </w:tcMar>
            <w:vAlign w:val="center"/>
          </w:tcPr>
          <w:p w14:paraId="5BD401A5" w14:textId="77777777" w:rsidR="002F21DF" w:rsidRPr="000C2F2C" w:rsidRDefault="002F21DF" w:rsidP="001654E6">
            <w:pPr>
              <w:pStyle w:val="Tabletext"/>
            </w:pPr>
            <w:r w:rsidRPr="000C2F2C">
              <w:t>4</w:t>
            </w:r>
          </w:p>
        </w:tc>
        <w:tc>
          <w:tcPr>
            <w:tcW w:w="732" w:type="dxa"/>
            <w:tcMar>
              <w:top w:w="79" w:type="dxa"/>
              <w:left w:w="79" w:type="dxa"/>
              <w:bottom w:w="79" w:type="dxa"/>
              <w:right w:w="79" w:type="dxa"/>
            </w:tcMar>
            <w:vAlign w:val="center"/>
          </w:tcPr>
          <w:p w14:paraId="6F500682" w14:textId="77777777" w:rsidR="002F21DF" w:rsidRPr="000C2F2C" w:rsidRDefault="002F21DF" w:rsidP="001654E6">
            <w:pPr>
              <w:pStyle w:val="Tabletext"/>
            </w:pPr>
            <w:r w:rsidRPr="000C2F2C">
              <w:t>17</w:t>
            </w:r>
          </w:p>
        </w:tc>
        <w:tc>
          <w:tcPr>
            <w:tcW w:w="731" w:type="dxa"/>
            <w:tcMar>
              <w:top w:w="79" w:type="dxa"/>
              <w:left w:w="79" w:type="dxa"/>
              <w:bottom w:w="79" w:type="dxa"/>
              <w:right w:w="79" w:type="dxa"/>
            </w:tcMar>
            <w:vAlign w:val="center"/>
          </w:tcPr>
          <w:p w14:paraId="6C16A335" w14:textId="77777777" w:rsidR="002F21DF" w:rsidRPr="000C2F2C" w:rsidRDefault="002F21DF" w:rsidP="001654E6">
            <w:pPr>
              <w:pStyle w:val="Tabletext"/>
            </w:pPr>
            <w:r w:rsidRPr="000C2F2C">
              <w:t>12</w:t>
            </w:r>
          </w:p>
        </w:tc>
        <w:tc>
          <w:tcPr>
            <w:tcW w:w="731" w:type="dxa"/>
            <w:tcMar>
              <w:top w:w="79" w:type="dxa"/>
              <w:left w:w="79" w:type="dxa"/>
              <w:bottom w:w="79" w:type="dxa"/>
              <w:right w:w="79" w:type="dxa"/>
            </w:tcMar>
            <w:vAlign w:val="center"/>
          </w:tcPr>
          <w:p w14:paraId="3B801D5E" w14:textId="77777777" w:rsidR="002F21DF" w:rsidRPr="000C2F2C" w:rsidRDefault="002F21DF" w:rsidP="001654E6">
            <w:pPr>
              <w:pStyle w:val="Tabletext"/>
            </w:pPr>
            <w:r w:rsidRPr="000C2F2C">
              <w:t>7</w:t>
            </w:r>
          </w:p>
        </w:tc>
        <w:tc>
          <w:tcPr>
            <w:tcW w:w="732" w:type="dxa"/>
            <w:tcMar>
              <w:top w:w="79" w:type="dxa"/>
              <w:left w:w="79" w:type="dxa"/>
              <w:bottom w:w="79" w:type="dxa"/>
              <w:right w:w="79" w:type="dxa"/>
            </w:tcMar>
            <w:vAlign w:val="center"/>
          </w:tcPr>
          <w:p w14:paraId="3CF37564" w14:textId="77777777" w:rsidR="002F21DF" w:rsidRPr="000C2F2C" w:rsidRDefault="002F21DF" w:rsidP="001654E6">
            <w:pPr>
              <w:pStyle w:val="Tabletext"/>
            </w:pPr>
            <w:r w:rsidRPr="000C2F2C">
              <w:t>6</w:t>
            </w:r>
          </w:p>
        </w:tc>
        <w:tc>
          <w:tcPr>
            <w:tcW w:w="731" w:type="dxa"/>
            <w:tcMar>
              <w:top w:w="79" w:type="dxa"/>
              <w:left w:w="79" w:type="dxa"/>
              <w:bottom w:w="79" w:type="dxa"/>
              <w:right w:w="79" w:type="dxa"/>
            </w:tcMar>
            <w:vAlign w:val="center"/>
          </w:tcPr>
          <w:p w14:paraId="62EB59CA" w14:textId="77777777" w:rsidR="002F21DF" w:rsidRPr="000C2F2C" w:rsidRDefault="002F21DF" w:rsidP="001654E6">
            <w:pPr>
              <w:pStyle w:val="Tabletext"/>
            </w:pPr>
            <w:r w:rsidRPr="000C2F2C">
              <w:t>6</w:t>
            </w:r>
          </w:p>
        </w:tc>
        <w:tc>
          <w:tcPr>
            <w:tcW w:w="731" w:type="dxa"/>
            <w:tcMar>
              <w:top w:w="79" w:type="dxa"/>
              <w:left w:w="79" w:type="dxa"/>
              <w:bottom w:w="79" w:type="dxa"/>
              <w:right w:w="79" w:type="dxa"/>
            </w:tcMar>
            <w:vAlign w:val="center"/>
          </w:tcPr>
          <w:p w14:paraId="79E079C3" w14:textId="77777777" w:rsidR="002F21DF" w:rsidRPr="000C2F2C" w:rsidRDefault="002F21DF" w:rsidP="001654E6">
            <w:pPr>
              <w:pStyle w:val="Tabletext"/>
            </w:pPr>
            <w:r w:rsidRPr="000C2F2C">
              <w:t>5</w:t>
            </w:r>
          </w:p>
        </w:tc>
      </w:tr>
      <w:tr w:rsidR="002F21DF" w:rsidRPr="000C2F2C" w14:paraId="7D868AB9" w14:textId="77777777" w:rsidTr="00EE1952">
        <w:tc>
          <w:tcPr>
            <w:tcW w:w="2552" w:type="dxa"/>
            <w:shd w:val="clear" w:color="auto" w:fill="F7D9DB"/>
            <w:tcMar>
              <w:top w:w="79" w:type="dxa"/>
              <w:left w:w="79" w:type="dxa"/>
              <w:bottom w:w="79" w:type="dxa"/>
              <w:right w:w="79" w:type="dxa"/>
            </w:tcMar>
            <w:vAlign w:val="center"/>
          </w:tcPr>
          <w:p w14:paraId="7D6637B7" w14:textId="77777777" w:rsidR="002F21DF" w:rsidRPr="000C2F2C" w:rsidRDefault="002F21DF" w:rsidP="001654E6">
            <w:pPr>
              <w:pStyle w:val="Tabletext"/>
            </w:pPr>
            <w:r w:rsidRPr="000C2F2C">
              <w:t>Off-ground</w:t>
            </w:r>
          </w:p>
        </w:tc>
        <w:tc>
          <w:tcPr>
            <w:tcW w:w="731" w:type="dxa"/>
            <w:shd w:val="clear" w:color="auto" w:fill="auto"/>
          </w:tcPr>
          <w:p w14:paraId="31B39253" w14:textId="26CB44ED" w:rsidR="002F21DF" w:rsidRPr="00C45717" w:rsidRDefault="002F21DF" w:rsidP="001654E6">
            <w:pPr>
              <w:pStyle w:val="Tabletext"/>
            </w:pPr>
            <w:r w:rsidRPr="00C45717">
              <w:t>2</w:t>
            </w:r>
            <w:r w:rsidR="00216EB6">
              <w:t>10</w:t>
            </w:r>
          </w:p>
        </w:tc>
        <w:tc>
          <w:tcPr>
            <w:tcW w:w="731" w:type="dxa"/>
            <w:tcMar>
              <w:top w:w="79" w:type="dxa"/>
              <w:left w:w="79" w:type="dxa"/>
              <w:bottom w:w="79" w:type="dxa"/>
              <w:right w:w="79" w:type="dxa"/>
            </w:tcMar>
            <w:vAlign w:val="center"/>
          </w:tcPr>
          <w:p w14:paraId="557461B0" w14:textId="04CC6E64" w:rsidR="002F21DF" w:rsidRPr="000C2F2C" w:rsidRDefault="002F21DF" w:rsidP="001654E6">
            <w:pPr>
              <w:pStyle w:val="Tabletext"/>
            </w:pPr>
            <w:r w:rsidRPr="000C2F2C">
              <w:t>197</w:t>
            </w:r>
          </w:p>
        </w:tc>
        <w:tc>
          <w:tcPr>
            <w:tcW w:w="731" w:type="dxa"/>
            <w:tcMar>
              <w:top w:w="79" w:type="dxa"/>
              <w:left w:w="79" w:type="dxa"/>
              <w:bottom w:w="79" w:type="dxa"/>
              <w:right w:w="79" w:type="dxa"/>
            </w:tcMar>
            <w:vAlign w:val="center"/>
          </w:tcPr>
          <w:p w14:paraId="6CD480AA" w14:textId="77777777" w:rsidR="002F21DF" w:rsidRPr="000C2F2C" w:rsidRDefault="002F21DF" w:rsidP="001654E6">
            <w:pPr>
              <w:pStyle w:val="Tabletext"/>
            </w:pPr>
            <w:r w:rsidRPr="000C2F2C">
              <w:t>216</w:t>
            </w:r>
          </w:p>
        </w:tc>
        <w:tc>
          <w:tcPr>
            <w:tcW w:w="731" w:type="dxa"/>
            <w:tcMar>
              <w:top w:w="79" w:type="dxa"/>
              <w:left w:w="79" w:type="dxa"/>
              <w:bottom w:w="79" w:type="dxa"/>
              <w:right w:w="79" w:type="dxa"/>
            </w:tcMar>
            <w:vAlign w:val="center"/>
          </w:tcPr>
          <w:p w14:paraId="2F58F0E5" w14:textId="77777777" w:rsidR="002F21DF" w:rsidRPr="000C2F2C" w:rsidRDefault="002F21DF" w:rsidP="001654E6">
            <w:pPr>
              <w:pStyle w:val="Tabletext"/>
            </w:pPr>
            <w:r w:rsidRPr="000C2F2C">
              <w:t>216</w:t>
            </w:r>
          </w:p>
        </w:tc>
        <w:tc>
          <w:tcPr>
            <w:tcW w:w="732" w:type="dxa"/>
            <w:tcMar>
              <w:top w:w="79" w:type="dxa"/>
              <w:left w:w="79" w:type="dxa"/>
              <w:bottom w:w="79" w:type="dxa"/>
              <w:right w:w="79" w:type="dxa"/>
            </w:tcMar>
            <w:vAlign w:val="center"/>
          </w:tcPr>
          <w:p w14:paraId="021E53D7" w14:textId="77777777" w:rsidR="002F21DF" w:rsidRPr="000C2F2C" w:rsidRDefault="002F21DF" w:rsidP="001654E6">
            <w:pPr>
              <w:pStyle w:val="Tabletext"/>
            </w:pPr>
            <w:r w:rsidRPr="000C2F2C">
              <w:t>211</w:t>
            </w:r>
          </w:p>
        </w:tc>
        <w:tc>
          <w:tcPr>
            <w:tcW w:w="731" w:type="dxa"/>
            <w:tcMar>
              <w:top w:w="79" w:type="dxa"/>
              <w:left w:w="79" w:type="dxa"/>
              <w:bottom w:w="79" w:type="dxa"/>
              <w:right w:w="79" w:type="dxa"/>
            </w:tcMar>
            <w:vAlign w:val="center"/>
          </w:tcPr>
          <w:p w14:paraId="60831FFE" w14:textId="77777777" w:rsidR="002F21DF" w:rsidRPr="000C2F2C" w:rsidRDefault="002F21DF" w:rsidP="001654E6">
            <w:pPr>
              <w:pStyle w:val="Tabletext"/>
            </w:pPr>
            <w:r w:rsidRPr="000C2F2C">
              <w:t>189</w:t>
            </w:r>
          </w:p>
        </w:tc>
        <w:tc>
          <w:tcPr>
            <w:tcW w:w="731" w:type="dxa"/>
            <w:tcMar>
              <w:top w:w="79" w:type="dxa"/>
              <w:left w:w="79" w:type="dxa"/>
              <w:bottom w:w="79" w:type="dxa"/>
              <w:right w:w="79" w:type="dxa"/>
            </w:tcMar>
            <w:vAlign w:val="center"/>
          </w:tcPr>
          <w:p w14:paraId="216F38A8" w14:textId="77777777" w:rsidR="002F21DF" w:rsidRPr="000C2F2C" w:rsidRDefault="002F21DF" w:rsidP="001654E6">
            <w:pPr>
              <w:pStyle w:val="Tabletext"/>
            </w:pPr>
            <w:r w:rsidRPr="000C2F2C">
              <w:t>173</w:t>
            </w:r>
          </w:p>
        </w:tc>
        <w:tc>
          <w:tcPr>
            <w:tcW w:w="732" w:type="dxa"/>
            <w:tcMar>
              <w:top w:w="79" w:type="dxa"/>
              <w:left w:w="79" w:type="dxa"/>
              <w:bottom w:w="79" w:type="dxa"/>
              <w:right w:w="79" w:type="dxa"/>
            </w:tcMar>
            <w:vAlign w:val="center"/>
          </w:tcPr>
          <w:p w14:paraId="42DD464B" w14:textId="77777777" w:rsidR="002F21DF" w:rsidRPr="000C2F2C" w:rsidRDefault="002F21DF" w:rsidP="001654E6">
            <w:pPr>
              <w:pStyle w:val="Tabletext"/>
            </w:pPr>
            <w:r w:rsidRPr="000C2F2C">
              <w:t>221</w:t>
            </w:r>
          </w:p>
        </w:tc>
        <w:tc>
          <w:tcPr>
            <w:tcW w:w="731" w:type="dxa"/>
            <w:tcMar>
              <w:top w:w="79" w:type="dxa"/>
              <w:left w:w="79" w:type="dxa"/>
              <w:bottom w:w="79" w:type="dxa"/>
              <w:right w:w="79" w:type="dxa"/>
            </w:tcMar>
            <w:vAlign w:val="center"/>
          </w:tcPr>
          <w:p w14:paraId="3DDE8D1A" w14:textId="77777777" w:rsidR="002F21DF" w:rsidRPr="000C2F2C" w:rsidRDefault="002F21DF" w:rsidP="001654E6">
            <w:pPr>
              <w:pStyle w:val="Tabletext"/>
            </w:pPr>
            <w:r w:rsidRPr="000C2F2C">
              <w:t>210</w:t>
            </w:r>
          </w:p>
        </w:tc>
        <w:tc>
          <w:tcPr>
            <w:tcW w:w="731" w:type="dxa"/>
            <w:tcMar>
              <w:top w:w="79" w:type="dxa"/>
              <w:left w:w="79" w:type="dxa"/>
              <w:bottom w:w="79" w:type="dxa"/>
              <w:right w:w="79" w:type="dxa"/>
            </w:tcMar>
            <w:vAlign w:val="center"/>
          </w:tcPr>
          <w:p w14:paraId="1DD800D4" w14:textId="77777777" w:rsidR="002F21DF" w:rsidRPr="000C2F2C" w:rsidRDefault="002F21DF" w:rsidP="001654E6">
            <w:pPr>
              <w:pStyle w:val="Tabletext"/>
            </w:pPr>
            <w:r w:rsidRPr="000C2F2C">
              <w:t>176</w:t>
            </w:r>
          </w:p>
        </w:tc>
      </w:tr>
      <w:tr w:rsidR="002F21DF" w:rsidRPr="00A34305" w14:paraId="0115CAA6" w14:textId="77777777" w:rsidTr="00EE1952">
        <w:tc>
          <w:tcPr>
            <w:tcW w:w="2552" w:type="dxa"/>
            <w:shd w:val="clear" w:color="auto" w:fill="F7D9DB"/>
            <w:tcMar>
              <w:top w:w="79" w:type="dxa"/>
              <w:left w:w="79" w:type="dxa"/>
              <w:bottom w:w="79" w:type="dxa"/>
              <w:right w:w="79" w:type="dxa"/>
            </w:tcMar>
            <w:vAlign w:val="center"/>
          </w:tcPr>
          <w:p w14:paraId="2D84D425" w14:textId="77777777" w:rsidR="002F21DF" w:rsidRPr="000C2F2C" w:rsidRDefault="002F21DF" w:rsidP="001654E6">
            <w:pPr>
              <w:pStyle w:val="Tabletext"/>
            </w:pPr>
            <w:r w:rsidRPr="000C2F2C">
              <w:t xml:space="preserve">Leave purposes </w:t>
            </w:r>
          </w:p>
        </w:tc>
        <w:tc>
          <w:tcPr>
            <w:tcW w:w="731" w:type="dxa"/>
            <w:shd w:val="clear" w:color="auto" w:fill="auto"/>
          </w:tcPr>
          <w:p w14:paraId="3879460B" w14:textId="5E29A103" w:rsidR="002F21DF" w:rsidRPr="00C45717" w:rsidRDefault="002F21DF" w:rsidP="001654E6">
            <w:pPr>
              <w:pStyle w:val="Tabletext"/>
            </w:pPr>
            <w:r w:rsidRPr="00C45717">
              <w:t>9</w:t>
            </w:r>
            <w:r w:rsidR="00A127D6">
              <w:t>20</w:t>
            </w:r>
          </w:p>
        </w:tc>
        <w:tc>
          <w:tcPr>
            <w:tcW w:w="731" w:type="dxa"/>
            <w:tcMar>
              <w:top w:w="79" w:type="dxa"/>
              <w:left w:w="79" w:type="dxa"/>
              <w:bottom w:w="79" w:type="dxa"/>
              <w:right w:w="79" w:type="dxa"/>
            </w:tcMar>
            <w:vAlign w:val="center"/>
          </w:tcPr>
          <w:p w14:paraId="5BCB6070" w14:textId="51014322" w:rsidR="002F21DF" w:rsidRPr="000C2F2C" w:rsidRDefault="002F21DF" w:rsidP="001654E6">
            <w:pPr>
              <w:pStyle w:val="Tabletext"/>
            </w:pPr>
            <w:r w:rsidRPr="000C2F2C">
              <w:t>949</w:t>
            </w:r>
          </w:p>
        </w:tc>
        <w:tc>
          <w:tcPr>
            <w:tcW w:w="731" w:type="dxa"/>
            <w:tcMar>
              <w:top w:w="79" w:type="dxa"/>
              <w:left w:w="79" w:type="dxa"/>
              <w:bottom w:w="79" w:type="dxa"/>
              <w:right w:w="79" w:type="dxa"/>
            </w:tcMar>
            <w:vAlign w:val="center"/>
          </w:tcPr>
          <w:p w14:paraId="243F9017" w14:textId="77777777" w:rsidR="002F21DF" w:rsidRPr="000C2F2C" w:rsidRDefault="002F21DF" w:rsidP="001654E6">
            <w:pPr>
              <w:pStyle w:val="Tabletext"/>
            </w:pPr>
            <w:r w:rsidRPr="000C2F2C">
              <w:t>974</w:t>
            </w:r>
          </w:p>
        </w:tc>
        <w:tc>
          <w:tcPr>
            <w:tcW w:w="731" w:type="dxa"/>
            <w:tcMar>
              <w:top w:w="79" w:type="dxa"/>
              <w:left w:w="79" w:type="dxa"/>
              <w:bottom w:w="79" w:type="dxa"/>
              <w:right w:w="79" w:type="dxa"/>
            </w:tcMar>
            <w:vAlign w:val="center"/>
          </w:tcPr>
          <w:p w14:paraId="35878F4F" w14:textId="77777777" w:rsidR="002F21DF" w:rsidRPr="000C2F2C" w:rsidRDefault="002F21DF" w:rsidP="001654E6">
            <w:pPr>
              <w:pStyle w:val="Tabletext"/>
            </w:pPr>
            <w:r w:rsidRPr="000C2F2C">
              <w:t>1025</w:t>
            </w:r>
          </w:p>
        </w:tc>
        <w:tc>
          <w:tcPr>
            <w:tcW w:w="732" w:type="dxa"/>
            <w:tcMar>
              <w:top w:w="79" w:type="dxa"/>
              <w:left w:w="79" w:type="dxa"/>
              <w:bottom w:w="79" w:type="dxa"/>
              <w:right w:w="79" w:type="dxa"/>
            </w:tcMar>
            <w:vAlign w:val="center"/>
          </w:tcPr>
          <w:p w14:paraId="2C919215" w14:textId="77777777" w:rsidR="002F21DF" w:rsidRPr="000C2F2C" w:rsidRDefault="002F21DF" w:rsidP="001654E6">
            <w:pPr>
              <w:pStyle w:val="Tabletext"/>
            </w:pPr>
            <w:r w:rsidRPr="000C2F2C">
              <w:t>1,107</w:t>
            </w:r>
          </w:p>
        </w:tc>
        <w:tc>
          <w:tcPr>
            <w:tcW w:w="731" w:type="dxa"/>
            <w:tcMar>
              <w:top w:w="79" w:type="dxa"/>
              <w:left w:w="79" w:type="dxa"/>
              <w:bottom w:w="79" w:type="dxa"/>
              <w:right w:w="79" w:type="dxa"/>
            </w:tcMar>
            <w:vAlign w:val="center"/>
          </w:tcPr>
          <w:p w14:paraId="679DF4EF" w14:textId="77777777" w:rsidR="002F21DF" w:rsidRPr="000C2F2C" w:rsidRDefault="002F21DF" w:rsidP="001654E6">
            <w:pPr>
              <w:pStyle w:val="Tabletext"/>
            </w:pPr>
            <w:r w:rsidRPr="000C2F2C">
              <w:t>980</w:t>
            </w:r>
          </w:p>
        </w:tc>
        <w:tc>
          <w:tcPr>
            <w:tcW w:w="731" w:type="dxa"/>
            <w:tcMar>
              <w:top w:w="79" w:type="dxa"/>
              <w:left w:w="79" w:type="dxa"/>
              <w:bottom w:w="79" w:type="dxa"/>
              <w:right w:w="79" w:type="dxa"/>
            </w:tcMar>
            <w:vAlign w:val="center"/>
          </w:tcPr>
          <w:p w14:paraId="31CA75B4" w14:textId="77777777" w:rsidR="002F21DF" w:rsidRPr="000C2F2C" w:rsidRDefault="002F21DF" w:rsidP="001654E6">
            <w:pPr>
              <w:pStyle w:val="Tabletext"/>
            </w:pPr>
            <w:r w:rsidRPr="000C2F2C">
              <w:t>874</w:t>
            </w:r>
          </w:p>
        </w:tc>
        <w:tc>
          <w:tcPr>
            <w:tcW w:w="732" w:type="dxa"/>
            <w:tcMar>
              <w:top w:w="79" w:type="dxa"/>
              <w:left w:w="79" w:type="dxa"/>
              <w:bottom w:w="79" w:type="dxa"/>
              <w:right w:w="79" w:type="dxa"/>
            </w:tcMar>
            <w:vAlign w:val="center"/>
          </w:tcPr>
          <w:p w14:paraId="3F123E0D" w14:textId="77777777" w:rsidR="002F21DF" w:rsidRPr="000C2F2C" w:rsidRDefault="002F21DF" w:rsidP="001654E6">
            <w:pPr>
              <w:pStyle w:val="Tabletext"/>
            </w:pPr>
            <w:r w:rsidRPr="000C2F2C">
              <w:t>1,139</w:t>
            </w:r>
          </w:p>
        </w:tc>
        <w:tc>
          <w:tcPr>
            <w:tcW w:w="731" w:type="dxa"/>
            <w:tcMar>
              <w:top w:w="79" w:type="dxa"/>
              <w:left w:w="79" w:type="dxa"/>
              <w:bottom w:w="79" w:type="dxa"/>
              <w:right w:w="79" w:type="dxa"/>
            </w:tcMar>
            <w:vAlign w:val="center"/>
          </w:tcPr>
          <w:p w14:paraId="39E35363" w14:textId="77777777" w:rsidR="002F21DF" w:rsidRPr="000C2F2C" w:rsidRDefault="002F21DF" w:rsidP="001654E6">
            <w:pPr>
              <w:pStyle w:val="Tabletext"/>
            </w:pPr>
            <w:r w:rsidRPr="000C2F2C">
              <w:t>1,023</w:t>
            </w:r>
          </w:p>
        </w:tc>
        <w:tc>
          <w:tcPr>
            <w:tcW w:w="731" w:type="dxa"/>
            <w:tcMar>
              <w:top w:w="79" w:type="dxa"/>
              <w:left w:w="79" w:type="dxa"/>
              <w:bottom w:w="79" w:type="dxa"/>
              <w:right w:w="79" w:type="dxa"/>
            </w:tcMar>
            <w:vAlign w:val="center"/>
          </w:tcPr>
          <w:p w14:paraId="6102CE8F" w14:textId="77777777" w:rsidR="002F21DF" w:rsidRPr="000C2F2C" w:rsidRDefault="002F21DF" w:rsidP="001654E6">
            <w:pPr>
              <w:pStyle w:val="Tabletext"/>
            </w:pPr>
            <w:r w:rsidRPr="000C2F2C">
              <w:t>913</w:t>
            </w:r>
          </w:p>
        </w:tc>
      </w:tr>
    </w:tbl>
    <w:p w14:paraId="3C0BE752" w14:textId="77777777" w:rsidR="007C7414" w:rsidRDefault="007C7414" w:rsidP="001654E6">
      <w:pPr>
        <w:pStyle w:val="Body"/>
      </w:pPr>
    </w:p>
    <w:p w14:paraId="2FB6044A" w14:textId="77777777" w:rsidR="007C7414" w:rsidRDefault="007C7414" w:rsidP="007C7414">
      <w:pPr>
        <w:pStyle w:val="Heading2"/>
      </w:pPr>
      <w:bookmarkStart w:id="90" w:name="_Toc50714025"/>
      <w:bookmarkStart w:id="91" w:name="_Toc112765144"/>
      <w:bookmarkStart w:id="92" w:name="_Hlk77692278"/>
      <w:r w:rsidRPr="00EE18C3">
        <w:lastRenderedPageBreak/>
        <w:t xml:space="preserve">Leave requests granted, suspended, </w:t>
      </w:r>
      <w:proofErr w:type="gramStart"/>
      <w:r w:rsidRPr="00EE18C3">
        <w:t>appealed</w:t>
      </w:r>
      <w:proofErr w:type="gramEnd"/>
      <w:r w:rsidRPr="00EE18C3">
        <w:t xml:space="preserve"> and revoked</w:t>
      </w:r>
      <w:bookmarkEnd w:id="90"/>
      <w:bookmarkEnd w:id="91"/>
    </w:p>
    <w:tbl>
      <w:tblPr>
        <w:tblStyle w:val="TableGrid"/>
        <w:tblW w:w="9342" w:type="dxa"/>
        <w:tblLayout w:type="fixed"/>
        <w:tblLook w:val="0620" w:firstRow="1" w:lastRow="0" w:firstColumn="0" w:lastColumn="0" w:noHBand="1" w:noVBand="1"/>
      </w:tblPr>
      <w:tblGrid>
        <w:gridCol w:w="2384"/>
        <w:gridCol w:w="696"/>
        <w:gridCol w:w="696"/>
        <w:gridCol w:w="696"/>
        <w:gridCol w:w="696"/>
        <w:gridCol w:w="695"/>
        <w:gridCol w:w="696"/>
        <w:gridCol w:w="696"/>
        <w:gridCol w:w="695"/>
        <w:gridCol w:w="696"/>
        <w:gridCol w:w="696"/>
      </w:tblGrid>
      <w:tr w:rsidR="002F21DF" w:rsidRPr="00620C66" w14:paraId="72673D52" w14:textId="77777777" w:rsidTr="00EE1952">
        <w:trPr>
          <w:tblHeader/>
        </w:trPr>
        <w:tc>
          <w:tcPr>
            <w:tcW w:w="2384" w:type="dxa"/>
            <w:tcMar>
              <w:top w:w="79" w:type="dxa"/>
              <w:left w:w="79" w:type="dxa"/>
              <w:bottom w:w="79" w:type="dxa"/>
              <w:right w:w="79" w:type="dxa"/>
            </w:tcMar>
          </w:tcPr>
          <w:p w14:paraId="74CF6578" w14:textId="77777777" w:rsidR="002F21DF" w:rsidRPr="00620C66" w:rsidRDefault="002F21DF" w:rsidP="001654E6">
            <w:pPr>
              <w:pStyle w:val="Tablecolhead"/>
            </w:pPr>
            <w:r w:rsidRPr="00620C66">
              <w:t>Leave measure</w:t>
            </w:r>
            <w:r>
              <w:rPr>
                <w:rStyle w:val="FootnoteReference"/>
              </w:rPr>
              <w:footnoteReference w:id="13"/>
            </w:r>
          </w:p>
        </w:tc>
        <w:tc>
          <w:tcPr>
            <w:tcW w:w="696" w:type="dxa"/>
          </w:tcPr>
          <w:p w14:paraId="6D4ACF42" w14:textId="4276D7D9" w:rsidR="002F21DF" w:rsidRPr="001C2ADB" w:rsidRDefault="002F21DF" w:rsidP="001654E6">
            <w:pPr>
              <w:pStyle w:val="Tablecolhead"/>
              <w:rPr>
                <w:highlight w:val="yellow"/>
              </w:rPr>
            </w:pPr>
            <w:r w:rsidRPr="00271ADD">
              <w:t>2021</w:t>
            </w:r>
          </w:p>
        </w:tc>
        <w:tc>
          <w:tcPr>
            <w:tcW w:w="696" w:type="dxa"/>
            <w:tcMar>
              <w:top w:w="79" w:type="dxa"/>
              <w:left w:w="79" w:type="dxa"/>
              <w:bottom w:w="79" w:type="dxa"/>
              <w:right w:w="79" w:type="dxa"/>
            </w:tcMar>
          </w:tcPr>
          <w:p w14:paraId="53749D96" w14:textId="5974B4D9" w:rsidR="002F21DF" w:rsidRPr="00620C66" w:rsidRDefault="002F21DF" w:rsidP="001654E6">
            <w:pPr>
              <w:pStyle w:val="Tablecolhead"/>
            </w:pPr>
            <w:r>
              <w:t>2020</w:t>
            </w:r>
          </w:p>
        </w:tc>
        <w:tc>
          <w:tcPr>
            <w:tcW w:w="696" w:type="dxa"/>
            <w:tcMar>
              <w:top w:w="79" w:type="dxa"/>
              <w:left w:w="79" w:type="dxa"/>
              <w:bottom w:w="79" w:type="dxa"/>
              <w:right w:w="79" w:type="dxa"/>
            </w:tcMar>
          </w:tcPr>
          <w:p w14:paraId="3BCE5A09" w14:textId="77777777" w:rsidR="002F21DF" w:rsidRPr="00620C66" w:rsidRDefault="002F21DF" w:rsidP="001654E6">
            <w:pPr>
              <w:pStyle w:val="Tablecolhead"/>
            </w:pPr>
            <w:r w:rsidRPr="00620C66">
              <w:t>2019</w:t>
            </w:r>
          </w:p>
        </w:tc>
        <w:tc>
          <w:tcPr>
            <w:tcW w:w="696" w:type="dxa"/>
            <w:tcMar>
              <w:top w:w="79" w:type="dxa"/>
              <w:left w:w="79" w:type="dxa"/>
              <w:bottom w:w="79" w:type="dxa"/>
              <w:right w:w="79" w:type="dxa"/>
            </w:tcMar>
          </w:tcPr>
          <w:p w14:paraId="7660DD3D" w14:textId="77777777" w:rsidR="002F21DF" w:rsidRPr="00620C66" w:rsidRDefault="002F21DF" w:rsidP="001654E6">
            <w:pPr>
              <w:pStyle w:val="Tablecolhead"/>
            </w:pPr>
            <w:r w:rsidRPr="00620C66">
              <w:t>2018</w:t>
            </w:r>
          </w:p>
        </w:tc>
        <w:tc>
          <w:tcPr>
            <w:tcW w:w="695" w:type="dxa"/>
            <w:tcMar>
              <w:top w:w="79" w:type="dxa"/>
              <w:left w:w="79" w:type="dxa"/>
              <w:bottom w:w="79" w:type="dxa"/>
              <w:right w:w="79" w:type="dxa"/>
            </w:tcMar>
          </w:tcPr>
          <w:p w14:paraId="7D14626B" w14:textId="77777777" w:rsidR="002F21DF" w:rsidRPr="00620C66" w:rsidRDefault="002F21DF" w:rsidP="001654E6">
            <w:pPr>
              <w:pStyle w:val="Tablecolhead"/>
            </w:pPr>
            <w:r w:rsidRPr="00620C66">
              <w:t>2017</w:t>
            </w:r>
          </w:p>
        </w:tc>
        <w:tc>
          <w:tcPr>
            <w:tcW w:w="696" w:type="dxa"/>
            <w:tcMar>
              <w:top w:w="79" w:type="dxa"/>
              <w:left w:w="79" w:type="dxa"/>
              <w:bottom w:w="79" w:type="dxa"/>
              <w:right w:w="79" w:type="dxa"/>
            </w:tcMar>
          </w:tcPr>
          <w:p w14:paraId="1210AD6B" w14:textId="77777777" w:rsidR="002F21DF" w:rsidRPr="00620C66" w:rsidRDefault="002F21DF" w:rsidP="001654E6">
            <w:pPr>
              <w:pStyle w:val="Tablecolhead"/>
            </w:pPr>
            <w:r w:rsidRPr="00620C66">
              <w:t>2016</w:t>
            </w:r>
          </w:p>
        </w:tc>
        <w:tc>
          <w:tcPr>
            <w:tcW w:w="696" w:type="dxa"/>
            <w:tcMar>
              <w:top w:w="79" w:type="dxa"/>
              <w:left w:w="79" w:type="dxa"/>
              <w:bottom w:w="79" w:type="dxa"/>
              <w:right w:w="79" w:type="dxa"/>
            </w:tcMar>
          </w:tcPr>
          <w:p w14:paraId="24D98FCE" w14:textId="77777777" w:rsidR="002F21DF" w:rsidRPr="00620C66" w:rsidRDefault="002F21DF" w:rsidP="001654E6">
            <w:pPr>
              <w:pStyle w:val="Tablecolhead"/>
            </w:pPr>
            <w:r w:rsidRPr="00620C66">
              <w:t>2015</w:t>
            </w:r>
          </w:p>
        </w:tc>
        <w:tc>
          <w:tcPr>
            <w:tcW w:w="695" w:type="dxa"/>
            <w:tcMar>
              <w:top w:w="79" w:type="dxa"/>
              <w:left w:w="79" w:type="dxa"/>
              <w:bottom w:w="79" w:type="dxa"/>
              <w:right w:w="79" w:type="dxa"/>
            </w:tcMar>
          </w:tcPr>
          <w:p w14:paraId="496E9293" w14:textId="77777777" w:rsidR="002F21DF" w:rsidRPr="00620C66" w:rsidRDefault="002F21DF" w:rsidP="001654E6">
            <w:pPr>
              <w:pStyle w:val="Tablecolhead"/>
            </w:pPr>
            <w:r w:rsidRPr="00620C66">
              <w:t>2014</w:t>
            </w:r>
          </w:p>
        </w:tc>
        <w:tc>
          <w:tcPr>
            <w:tcW w:w="696" w:type="dxa"/>
            <w:tcMar>
              <w:top w:w="79" w:type="dxa"/>
              <w:left w:w="79" w:type="dxa"/>
              <w:bottom w:w="79" w:type="dxa"/>
              <w:right w:w="79" w:type="dxa"/>
            </w:tcMar>
          </w:tcPr>
          <w:p w14:paraId="31F9E8D8" w14:textId="77777777" w:rsidR="002F21DF" w:rsidRPr="00620C66" w:rsidRDefault="002F21DF" w:rsidP="001654E6">
            <w:pPr>
              <w:pStyle w:val="Tablecolhead"/>
            </w:pPr>
            <w:r w:rsidRPr="00620C66">
              <w:t>2013</w:t>
            </w:r>
          </w:p>
        </w:tc>
        <w:tc>
          <w:tcPr>
            <w:tcW w:w="696" w:type="dxa"/>
            <w:tcMar>
              <w:top w:w="79" w:type="dxa"/>
              <w:left w:w="79" w:type="dxa"/>
              <w:bottom w:w="79" w:type="dxa"/>
              <w:right w:w="79" w:type="dxa"/>
            </w:tcMar>
          </w:tcPr>
          <w:p w14:paraId="5B667F55" w14:textId="77777777" w:rsidR="002F21DF" w:rsidRPr="00620C66" w:rsidRDefault="002F21DF" w:rsidP="001654E6">
            <w:pPr>
              <w:pStyle w:val="Tablecolhead"/>
            </w:pPr>
            <w:r w:rsidRPr="00620C66">
              <w:t>2012</w:t>
            </w:r>
          </w:p>
        </w:tc>
      </w:tr>
      <w:tr w:rsidR="002F21DF" w:rsidRPr="00620C66" w14:paraId="4E075026" w14:textId="77777777" w:rsidTr="00EE1952">
        <w:tc>
          <w:tcPr>
            <w:tcW w:w="2384" w:type="dxa"/>
            <w:shd w:val="clear" w:color="auto" w:fill="F7D9DB"/>
            <w:tcMar>
              <w:top w:w="79" w:type="dxa"/>
              <w:left w:w="79" w:type="dxa"/>
              <w:bottom w:w="79" w:type="dxa"/>
              <w:right w:w="79" w:type="dxa"/>
            </w:tcMar>
            <w:vAlign w:val="center"/>
          </w:tcPr>
          <w:p w14:paraId="7DA86281" w14:textId="77777777" w:rsidR="002F21DF" w:rsidRPr="00550A67" w:rsidRDefault="002F21DF" w:rsidP="001654E6">
            <w:pPr>
              <w:pStyle w:val="Tabletext"/>
            </w:pPr>
            <w:r w:rsidRPr="00DC07FD">
              <w:t>Granted</w:t>
            </w:r>
          </w:p>
        </w:tc>
        <w:tc>
          <w:tcPr>
            <w:tcW w:w="696" w:type="dxa"/>
          </w:tcPr>
          <w:p w14:paraId="4FC9DFB4" w14:textId="64C9262A" w:rsidR="002F21DF" w:rsidRPr="001D658C" w:rsidRDefault="002F21DF" w:rsidP="001654E6">
            <w:pPr>
              <w:pStyle w:val="Tabletext"/>
            </w:pPr>
            <w:r w:rsidRPr="001D658C">
              <w:t>92%</w:t>
            </w:r>
          </w:p>
        </w:tc>
        <w:tc>
          <w:tcPr>
            <w:tcW w:w="696" w:type="dxa"/>
            <w:tcMar>
              <w:top w:w="79" w:type="dxa"/>
              <w:left w:w="79" w:type="dxa"/>
              <w:bottom w:w="79" w:type="dxa"/>
              <w:right w:w="79" w:type="dxa"/>
            </w:tcMar>
            <w:vAlign w:val="center"/>
          </w:tcPr>
          <w:p w14:paraId="3FD7E879" w14:textId="69FDFC6D" w:rsidR="002F21DF" w:rsidRPr="000C2F2C" w:rsidRDefault="002F21DF" w:rsidP="001654E6">
            <w:pPr>
              <w:pStyle w:val="Tabletext"/>
            </w:pPr>
            <w:r w:rsidRPr="000C2F2C">
              <w:t>97%</w:t>
            </w:r>
          </w:p>
        </w:tc>
        <w:tc>
          <w:tcPr>
            <w:tcW w:w="696" w:type="dxa"/>
            <w:tcMar>
              <w:top w:w="79" w:type="dxa"/>
              <w:left w:w="79" w:type="dxa"/>
              <w:bottom w:w="79" w:type="dxa"/>
              <w:right w:w="79" w:type="dxa"/>
            </w:tcMar>
            <w:vAlign w:val="center"/>
          </w:tcPr>
          <w:p w14:paraId="58FE3C4D" w14:textId="77777777" w:rsidR="002F21DF" w:rsidRPr="000C2F2C" w:rsidRDefault="002F21DF" w:rsidP="001654E6">
            <w:pPr>
              <w:pStyle w:val="Tabletext"/>
            </w:pPr>
            <w:r w:rsidRPr="000C2F2C">
              <w:t>96%</w:t>
            </w:r>
          </w:p>
        </w:tc>
        <w:tc>
          <w:tcPr>
            <w:tcW w:w="696" w:type="dxa"/>
            <w:tcMar>
              <w:top w:w="79" w:type="dxa"/>
              <w:left w:w="79" w:type="dxa"/>
              <w:bottom w:w="79" w:type="dxa"/>
              <w:right w:w="79" w:type="dxa"/>
            </w:tcMar>
            <w:vAlign w:val="center"/>
          </w:tcPr>
          <w:p w14:paraId="2C5C47B7" w14:textId="77777777" w:rsidR="002F21DF" w:rsidRPr="000C2F2C" w:rsidRDefault="002F21DF" w:rsidP="001654E6">
            <w:pPr>
              <w:pStyle w:val="Tabletext"/>
            </w:pPr>
            <w:r w:rsidRPr="000C2F2C">
              <w:t>90%</w:t>
            </w:r>
          </w:p>
        </w:tc>
        <w:tc>
          <w:tcPr>
            <w:tcW w:w="695" w:type="dxa"/>
            <w:tcMar>
              <w:top w:w="79" w:type="dxa"/>
              <w:left w:w="79" w:type="dxa"/>
              <w:bottom w:w="79" w:type="dxa"/>
              <w:right w:w="79" w:type="dxa"/>
            </w:tcMar>
            <w:vAlign w:val="center"/>
          </w:tcPr>
          <w:p w14:paraId="6B3806FA" w14:textId="77777777" w:rsidR="002F21DF" w:rsidRPr="000C2F2C" w:rsidRDefault="002F21DF" w:rsidP="001654E6">
            <w:pPr>
              <w:pStyle w:val="Tabletext"/>
            </w:pPr>
            <w:r w:rsidRPr="000C2F2C">
              <w:t>85%</w:t>
            </w:r>
          </w:p>
        </w:tc>
        <w:tc>
          <w:tcPr>
            <w:tcW w:w="696" w:type="dxa"/>
            <w:tcMar>
              <w:top w:w="79" w:type="dxa"/>
              <w:left w:w="79" w:type="dxa"/>
              <w:bottom w:w="79" w:type="dxa"/>
              <w:right w:w="79" w:type="dxa"/>
            </w:tcMar>
            <w:vAlign w:val="center"/>
          </w:tcPr>
          <w:p w14:paraId="5F709A4E" w14:textId="77777777" w:rsidR="002F21DF" w:rsidRPr="000C2F2C" w:rsidRDefault="002F21DF" w:rsidP="001654E6">
            <w:pPr>
              <w:pStyle w:val="Tabletext"/>
            </w:pPr>
            <w:r w:rsidRPr="000C2F2C">
              <w:t>86%</w:t>
            </w:r>
          </w:p>
        </w:tc>
        <w:tc>
          <w:tcPr>
            <w:tcW w:w="696" w:type="dxa"/>
            <w:tcMar>
              <w:top w:w="79" w:type="dxa"/>
              <w:left w:w="79" w:type="dxa"/>
              <w:bottom w:w="79" w:type="dxa"/>
              <w:right w:w="79" w:type="dxa"/>
            </w:tcMar>
            <w:vAlign w:val="center"/>
          </w:tcPr>
          <w:p w14:paraId="7DDC9B57" w14:textId="77777777" w:rsidR="002F21DF" w:rsidRPr="000C2F2C" w:rsidRDefault="002F21DF" w:rsidP="001654E6">
            <w:pPr>
              <w:pStyle w:val="Tabletext"/>
            </w:pPr>
            <w:r w:rsidRPr="000C2F2C">
              <w:t>91%</w:t>
            </w:r>
          </w:p>
        </w:tc>
        <w:tc>
          <w:tcPr>
            <w:tcW w:w="695" w:type="dxa"/>
            <w:tcMar>
              <w:top w:w="79" w:type="dxa"/>
              <w:left w:w="79" w:type="dxa"/>
              <w:bottom w:w="79" w:type="dxa"/>
              <w:right w:w="79" w:type="dxa"/>
            </w:tcMar>
            <w:vAlign w:val="center"/>
          </w:tcPr>
          <w:p w14:paraId="13406639" w14:textId="77777777" w:rsidR="002F21DF" w:rsidRPr="000C2F2C" w:rsidRDefault="002F21DF" w:rsidP="001654E6">
            <w:pPr>
              <w:pStyle w:val="Tabletext"/>
            </w:pPr>
            <w:r w:rsidRPr="000C2F2C">
              <w:t>90%</w:t>
            </w:r>
          </w:p>
        </w:tc>
        <w:tc>
          <w:tcPr>
            <w:tcW w:w="696" w:type="dxa"/>
            <w:tcMar>
              <w:top w:w="79" w:type="dxa"/>
              <w:left w:w="79" w:type="dxa"/>
              <w:bottom w:w="79" w:type="dxa"/>
              <w:right w:w="79" w:type="dxa"/>
            </w:tcMar>
            <w:vAlign w:val="center"/>
          </w:tcPr>
          <w:p w14:paraId="289E57E0" w14:textId="77777777" w:rsidR="002F21DF" w:rsidRPr="000C2F2C" w:rsidRDefault="002F21DF" w:rsidP="001654E6">
            <w:pPr>
              <w:pStyle w:val="Tabletext"/>
            </w:pPr>
            <w:r w:rsidRPr="000C2F2C">
              <w:t>85%</w:t>
            </w:r>
          </w:p>
        </w:tc>
        <w:tc>
          <w:tcPr>
            <w:tcW w:w="696" w:type="dxa"/>
            <w:tcMar>
              <w:top w:w="79" w:type="dxa"/>
              <w:left w:w="79" w:type="dxa"/>
              <w:bottom w:w="79" w:type="dxa"/>
              <w:right w:w="79" w:type="dxa"/>
            </w:tcMar>
            <w:vAlign w:val="center"/>
          </w:tcPr>
          <w:p w14:paraId="5D9DE492" w14:textId="77777777" w:rsidR="002F21DF" w:rsidRPr="000C2F2C" w:rsidRDefault="002F21DF" w:rsidP="001654E6">
            <w:pPr>
              <w:pStyle w:val="Tabletext"/>
            </w:pPr>
            <w:r w:rsidRPr="000C2F2C">
              <w:t>86%</w:t>
            </w:r>
          </w:p>
        </w:tc>
      </w:tr>
      <w:tr w:rsidR="002F21DF" w:rsidRPr="00620C66" w14:paraId="357B3E91" w14:textId="77777777" w:rsidTr="00EE1952">
        <w:tc>
          <w:tcPr>
            <w:tcW w:w="2384" w:type="dxa"/>
            <w:shd w:val="clear" w:color="auto" w:fill="F7D9DB"/>
            <w:tcMar>
              <w:top w:w="79" w:type="dxa"/>
              <w:left w:w="79" w:type="dxa"/>
              <w:bottom w:w="79" w:type="dxa"/>
              <w:right w:w="79" w:type="dxa"/>
            </w:tcMar>
            <w:vAlign w:val="center"/>
          </w:tcPr>
          <w:p w14:paraId="099AA7A3" w14:textId="77777777" w:rsidR="002F21DF" w:rsidRPr="000C2F2C" w:rsidRDefault="002F21DF" w:rsidP="001654E6">
            <w:pPr>
              <w:pStyle w:val="Tabletext"/>
            </w:pPr>
            <w:r w:rsidRPr="00DC07FD">
              <w:t xml:space="preserve">Modified and </w:t>
            </w:r>
            <w:r w:rsidRPr="00550A67">
              <w:t>granted</w:t>
            </w:r>
          </w:p>
        </w:tc>
        <w:tc>
          <w:tcPr>
            <w:tcW w:w="696" w:type="dxa"/>
          </w:tcPr>
          <w:p w14:paraId="704A9AE4" w14:textId="465AD84F" w:rsidR="002F21DF" w:rsidRPr="001D658C" w:rsidRDefault="002F21DF" w:rsidP="001654E6">
            <w:pPr>
              <w:pStyle w:val="Tabletext"/>
            </w:pPr>
            <w:r w:rsidRPr="001D658C">
              <w:t>14%</w:t>
            </w:r>
          </w:p>
        </w:tc>
        <w:tc>
          <w:tcPr>
            <w:tcW w:w="696" w:type="dxa"/>
            <w:tcMar>
              <w:top w:w="79" w:type="dxa"/>
              <w:left w:w="79" w:type="dxa"/>
              <w:bottom w:w="79" w:type="dxa"/>
              <w:right w:w="79" w:type="dxa"/>
            </w:tcMar>
            <w:vAlign w:val="center"/>
          </w:tcPr>
          <w:p w14:paraId="0D1DC5ED" w14:textId="0E97CAC5" w:rsidR="002F21DF" w:rsidRPr="000C2F2C" w:rsidRDefault="002F21DF" w:rsidP="001654E6">
            <w:pPr>
              <w:pStyle w:val="Tabletext"/>
            </w:pPr>
            <w:r w:rsidRPr="000C2F2C">
              <w:t>16%</w:t>
            </w:r>
          </w:p>
        </w:tc>
        <w:tc>
          <w:tcPr>
            <w:tcW w:w="696" w:type="dxa"/>
            <w:tcMar>
              <w:top w:w="79" w:type="dxa"/>
              <w:left w:w="79" w:type="dxa"/>
              <w:bottom w:w="79" w:type="dxa"/>
              <w:right w:w="79" w:type="dxa"/>
            </w:tcMar>
            <w:vAlign w:val="center"/>
          </w:tcPr>
          <w:p w14:paraId="4A3EC0EE" w14:textId="77777777" w:rsidR="002F21DF" w:rsidRPr="000C2F2C" w:rsidRDefault="002F21DF" w:rsidP="001654E6">
            <w:pPr>
              <w:pStyle w:val="Tabletext"/>
            </w:pPr>
            <w:r w:rsidRPr="000C2F2C">
              <w:t>8%</w:t>
            </w:r>
          </w:p>
        </w:tc>
        <w:tc>
          <w:tcPr>
            <w:tcW w:w="696" w:type="dxa"/>
            <w:tcMar>
              <w:top w:w="79" w:type="dxa"/>
              <w:left w:w="79" w:type="dxa"/>
              <w:bottom w:w="79" w:type="dxa"/>
              <w:right w:w="79" w:type="dxa"/>
            </w:tcMar>
            <w:vAlign w:val="center"/>
          </w:tcPr>
          <w:p w14:paraId="647C4E43" w14:textId="77777777" w:rsidR="002F21DF" w:rsidRPr="000C2F2C" w:rsidRDefault="002F21DF" w:rsidP="001654E6">
            <w:pPr>
              <w:pStyle w:val="Tabletext"/>
            </w:pPr>
            <w:r w:rsidRPr="000C2F2C">
              <w:t>7%</w:t>
            </w:r>
          </w:p>
        </w:tc>
        <w:tc>
          <w:tcPr>
            <w:tcW w:w="695" w:type="dxa"/>
            <w:tcMar>
              <w:top w:w="79" w:type="dxa"/>
              <w:left w:w="79" w:type="dxa"/>
              <w:bottom w:w="79" w:type="dxa"/>
              <w:right w:w="79" w:type="dxa"/>
            </w:tcMar>
            <w:vAlign w:val="center"/>
          </w:tcPr>
          <w:p w14:paraId="0FD35E73" w14:textId="77777777" w:rsidR="002F21DF" w:rsidRPr="000C2F2C" w:rsidRDefault="002F21DF" w:rsidP="001654E6">
            <w:pPr>
              <w:pStyle w:val="Tabletext"/>
            </w:pPr>
            <w:r w:rsidRPr="000C2F2C">
              <w:t>9%</w:t>
            </w:r>
          </w:p>
        </w:tc>
        <w:tc>
          <w:tcPr>
            <w:tcW w:w="696" w:type="dxa"/>
            <w:tcMar>
              <w:top w:w="79" w:type="dxa"/>
              <w:left w:w="79" w:type="dxa"/>
              <w:bottom w:w="79" w:type="dxa"/>
              <w:right w:w="79" w:type="dxa"/>
            </w:tcMar>
            <w:vAlign w:val="center"/>
          </w:tcPr>
          <w:p w14:paraId="3ADB09CA" w14:textId="77777777" w:rsidR="002F21DF" w:rsidRPr="000C2F2C" w:rsidRDefault="002F21DF" w:rsidP="001654E6">
            <w:pPr>
              <w:pStyle w:val="Tabletext"/>
            </w:pPr>
            <w:r w:rsidRPr="000C2F2C">
              <w:t>7%</w:t>
            </w:r>
          </w:p>
        </w:tc>
        <w:tc>
          <w:tcPr>
            <w:tcW w:w="696" w:type="dxa"/>
            <w:tcMar>
              <w:top w:w="79" w:type="dxa"/>
              <w:left w:w="79" w:type="dxa"/>
              <w:bottom w:w="79" w:type="dxa"/>
              <w:right w:w="79" w:type="dxa"/>
            </w:tcMar>
            <w:vAlign w:val="center"/>
          </w:tcPr>
          <w:p w14:paraId="00136414" w14:textId="77777777" w:rsidR="002F21DF" w:rsidRPr="000C2F2C" w:rsidRDefault="002F21DF" w:rsidP="001654E6">
            <w:pPr>
              <w:pStyle w:val="Tabletext"/>
            </w:pPr>
            <w:r w:rsidRPr="000C2F2C">
              <w:t>4%</w:t>
            </w:r>
          </w:p>
        </w:tc>
        <w:tc>
          <w:tcPr>
            <w:tcW w:w="695" w:type="dxa"/>
            <w:tcMar>
              <w:top w:w="79" w:type="dxa"/>
              <w:left w:w="79" w:type="dxa"/>
              <w:bottom w:w="79" w:type="dxa"/>
              <w:right w:w="79" w:type="dxa"/>
            </w:tcMar>
            <w:vAlign w:val="center"/>
          </w:tcPr>
          <w:p w14:paraId="02F2F0A4" w14:textId="77777777" w:rsidR="002F21DF" w:rsidRPr="000C2F2C" w:rsidRDefault="002F21DF" w:rsidP="001654E6">
            <w:pPr>
              <w:pStyle w:val="Tabletext"/>
            </w:pPr>
            <w:r w:rsidRPr="000C2F2C">
              <w:t>4%</w:t>
            </w:r>
          </w:p>
        </w:tc>
        <w:tc>
          <w:tcPr>
            <w:tcW w:w="696" w:type="dxa"/>
            <w:tcMar>
              <w:top w:w="79" w:type="dxa"/>
              <w:left w:w="79" w:type="dxa"/>
              <w:bottom w:w="79" w:type="dxa"/>
              <w:right w:w="79" w:type="dxa"/>
            </w:tcMar>
            <w:vAlign w:val="center"/>
          </w:tcPr>
          <w:p w14:paraId="3D067ED9" w14:textId="77777777" w:rsidR="002F21DF" w:rsidRPr="000C2F2C" w:rsidRDefault="002F21DF" w:rsidP="001654E6">
            <w:pPr>
              <w:pStyle w:val="Tabletext"/>
            </w:pPr>
            <w:r w:rsidRPr="000C2F2C">
              <w:t>6.7%</w:t>
            </w:r>
          </w:p>
        </w:tc>
        <w:tc>
          <w:tcPr>
            <w:tcW w:w="696" w:type="dxa"/>
            <w:tcMar>
              <w:top w:w="79" w:type="dxa"/>
              <w:left w:w="79" w:type="dxa"/>
              <w:bottom w:w="79" w:type="dxa"/>
              <w:right w:w="79" w:type="dxa"/>
            </w:tcMar>
            <w:vAlign w:val="center"/>
          </w:tcPr>
          <w:p w14:paraId="3D3D25F7" w14:textId="77777777" w:rsidR="002F21DF" w:rsidRPr="000C2F2C" w:rsidRDefault="002F21DF" w:rsidP="001654E6">
            <w:pPr>
              <w:pStyle w:val="Tabletext"/>
            </w:pPr>
            <w:r w:rsidRPr="000C2F2C">
              <w:t>5.4%</w:t>
            </w:r>
          </w:p>
        </w:tc>
      </w:tr>
      <w:tr w:rsidR="002F21DF" w:rsidRPr="00620C66" w14:paraId="0D6FA2DD" w14:textId="77777777" w:rsidTr="00C014D0">
        <w:tc>
          <w:tcPr>
            <w:tcW w:w="2384" w:type="dxa"/>
            <w:shd w:val="clear" w:color="auto" w:fill="F7D9DB"/>
            <w:tcMar>
              <w:top w:w="79" w:type="dxa"/>
              <w:left w:w="79" w:type="dxa"/>
              <w:bottom w:w="79" w:type="dxa"/>
              <w:right w:w="79" w:type="dxa"/>
            </w:tcMar>
            <w:vAlign w:val="center"/>
          </w:tcPr>
          <w:p w14:paraId="541C200F" w14:textId="77777777" w:rsidR="002F21DF" w:rsidRPr="00550A67" w:rsidRDefault="002F21DF" w:rsidP="001654E6">
            <w:pPr>
              <w:pStyle w:val="Tabletext"/>
            </w:pPr>
            <w:r w:rsidRPr="00DC07FD">
              <w:t>Refused</w:t>
            </w:r>
          </w:p>
        </w:tc>
        <w:tc>
          <w:tcPr>
            <w:tcW w:w="696" w:type="dxa"/>
            <w:vAlign w:val="center"/>
          </w:tcPr>
          <w:p w14:paraId="1C8793BB" w14:textId="61371C50" w:rsidR="002F21DF" w:rsidRPr="001D658C" w:rsidRDefault="00B20DA5" w:rsidP="00C014D0">
            <w:pPr>
              <w:pStyle w:val="Tabletext"/>
            </w:pPr>
            <w:r w:rsidRPr="001D658C">
              <w:t>7.6</w:t>
            </w:r>
            <w:r w:rsidR="002F21DF" w:rsidRPr="001D658C">
              <w:t>%</w:t>
            </w:r>
          </w:p>
        </w:tc>
        <w:tc>
          <w:tcPr>
            <w:tcW w:w="696" w:type="dxa"/>
            <w:tcMar>
              <w:top w:w="79" w:type="dxa"/>
              <w:left w:w="79" w:type="dxa"/>
              <w:bottom w:w="79" w:type="dxa"/>
              <w:right w:w="79" w:type="dxa"/>
            </w:tcMar>
            <w:vAlign w:val="center"/>
          </w:tcPr>
          <w:p w14:paraId="5606C20E" w14:textId="792506EC" w:rsidR="002F21DF" w:rsidRPr="000C2F2C" w:rsidRDefault="002F21DF" w:rsidP="001654E6">
            <w:pPr>
              <w:pStyle w:val="Tabletext"/>
            </w:pPr>
            <w:r w:rsidRPr="000C2F2C">
              <w:t>4%</w:t>
            </w:r>
          </w:p>
        </w:tc>
        <w:tc>
          <w:tcPr>
            <w:tcW w:w="696" w:type="dxa"/>
            <w:tcMar>
              <w:top w:w="79" w:type="dxa"/>
              <w:left w:w="79" w:type="dxa"/>
              <w:bottom w:w="79" w:type="dxa"/>
              <w:right w:w="79" w:type="dxa"/>
            </w:tcMar>
            <w:vAlign w:val="center"/>
          </w:tcPr>
          <w:p w14:paraId="5C4F6E6C" w14:textId="77777777" w:rsidR="002F21DF" w:rsidRPr="000C2F2C" w:rsidRDefault="002F21DF" w:rsidP="001654E6">
            <w:pPr>
              <w:pStyle w:val="Tabletext"/>
            </w:pPr>
            <w:r w:rsidRPr="000C2F2C">
              <w:t>5%</w:t>
            </w:r>
          </w:p>
        </w:tc>
        <w:tc>
          <w:tcPr>
            <w:tcW w:w="696" w:type="dxa"/>
            <w:tcMar>
              <w:top w:w="79" w:type="dxa"/>
              <w:left w:w="79" w:type="dxa"/>
              <w:bottom w:w="79" w:type="dxa"/>
              <w:right w:w="79" w:type="dxa"/>
            </w:tcMar>
            <w:vAlign w:val="center"/>
          </w:tcPr>
          <w:p w14:paraId="6E4C0F2E" w14:textId="77777777" w:rsidR="002F21DF" w:rsidRPr="000C2F2C" w:rsidRDefault="002F21DF" w:rsidP="001654E6">
            <w:pPr>
              <w:pStyle w:val="Tabletext"/>
            </w:pPr>
            <w:r w:rsidRPr="000C2F2C">
              <w:t>4%</w:t>
            </w:r>
          </w:p>
        </w:tc>
        <w:tc>
          <w:tcPr>
            <w:tcW w:w="695" w:type="dxa"/>
            <w:tcMar>
              <w:top w:w="79" w:type="dxa"/>
              <w:left w:w="79" w:type="dxa"/>
              <w:bottom w:w="79" w:type="dxa"/>
              <w:right w:w="79" w:type="dxa"/>
            </w:tcMar>
            <w:vAlign w:val="center"/>
          </w:tcPr>
          <w:p w14:paraId="76EF51C4" w14:textId="77777777" w:rsidR="002F21DF" w:rsidRPr="000C2F2C" w:rsidRDefault="002F21DF" w:rsidP="001654E6">
            <w:pPr>
              <w:pStyle w:val="Tabletext"/>
            </w:pPr>
            <w:r w:rsidRPr="000C2F2C">
              <w:t>6%</w:t>
            </w:r>
          </w:p>
        </w:tc>
        <w:tc>
          <w:tcPr>
            <w:tcW w:w="696" w:type="dxa"/>
            <w:tcMar>
              <w:top w:w="79" w:type="dxa"/>
              <w:left w:w="79" w:type="dxa"/>
              <w:bottom w:w="79" w:type="dxa"/>
              <w:right w:w="79" w:type="dxa"/>
            </w:tcMar>
            <w:vAlign w:val="center"/>
          </w:tcPr>
          <w:p w14:paraId="5620C85C" w14:textId="77777777" w:rsidR="002F21DF" w:rsidRPr="000C2F2C" w:rsidRDefault="002F21DF" w:rsidP="001654E6">
            <w:pPr>
              <w:pStyle w:val="Tabletext"/>
            </w:pPr>
            <w:r w:rsidRPr="000C2F2C">
              <w:t>7%</w:t>
            </w:r>
          </w:p>
        </w:tc>
        <w:tc>
          <w:tcPr>
            <w:tcW w:w="696" w:type="dxa"/>
            <w:tcMar>
              <w:top w:w="79" w:type="dxa"/>
              <w:left w:w="79" w:type="dxa"/>
              <w:bottom w:w="79" w:type="dxa"/>
              <w:right w:w="79" w:type="dxa"/>
            </w:tcMar>
            <w:vAlign w:val="center"/>
          </w:tcPr>
          <w:p w14:paraId="42B34A83" w14:textId="77777777" w:rsidR="002F21DF" w:rsidRPr="000C2F2C" w:rsidRDefault="002F21DF" w:rsidP="001654E6">
            <w:pPr>
              <w:pStyle w:val="Tabletext"/>
            </w:pPr>
            <w:r w:rsidRPr="000C2F2C">
              <w:t>5%</w:t>
            </w:r>
          </w:p>
        </w:tc>
        <w:tc>
          <w:tcPr>
            <w:tcW w:w="695" w:type="dxa"/>
            <w:tcMar>
              <w:top w:w="79" w:type="dxa"/>
              <w:left w:w="79" w:type="dxa"/>
              <w:bottom w:w="79" w:type="dxa"/>
              <w:right w:w="79" w:type="dxa"/>
            </w:tcMar>
            <w:vAlign w:val="center"/>
          </w:tcPr>
          <w:p w14:paraId="733E5C4D" w14:textId="77777777" w:rsidR="002F21DF" w:rsidRPr="000C2F2C" w:rsidRDefault="002F21DF" w:rsidP="001654E6">
            <w:pPr>
              <w:pStyle w:val="Tabletext"/>
            </w:pPr>
            <w:r w:rsidRPr="000C2F2C">
              <w:t>6%</w:t>
            </w:r>
          </w:p>
        </w:tc>
        <w:tc>
          <w:tcPr>
            <w:tcW w:w="696" w:type="dxa"/>
            <w:tcMar>
              <w:top w:w="79" w:type="dxa"/>
              <w:left w:w="79" w:type="dxa"/>
              <w:bottom w:w="79" w:type="dxa"/>
              <w:right w:w="79" w:type="dxa"/>
            </w:tcMar>
            <w:vAlign w:val="center"/>
          </w:tcPr>
          <w:p w14:paraId="3A67F893" w14:textId="77777777" w:rsidR="002F21DF" w:rsidRPr="000C2F2C" w:rsidRDefault="002F21DF" w:rsidP="001654E6">
            <w:pPr>
              <w:pStyle w:val="Tabletext"/>
            </w:pPr>
            <w:r w:rsidRPr="000C2F2C">
              <w:t>7.3%</w:t>
            </w:r>
          </w:p>
        </w:tc>
        <w:tc>
          <w:tcPr>
            <w:tcW w:w="696" w:type="dxa"/>
            <w:tcMar>
              <w:top w:w="79" w:type="dxa"/>
              <w:left w:w="79" w:type="dxa"/>
              <w:bottom w:w="79" w:type="dxa"/>
              <w:right w:w="79" w:type="dxa"/>
            </w:tcMar>
            <w:vAlign w:val="center"/>
          </w:tcPr>
          <w:p w14:paraId="41B7E9F5" w14:textId="77777777" w:rsidR="002F21DF" w:rsidRPr="000C2F2C" w:rsidRDefault="002F21DF" w:rsidP="001654E6">
            <w:pPr>
              <w:pStyle w:val="Tabletext"/>
            </w:pPr>
            <w:r w:rsidRPr="000C2F2C">
              <w:t>7.8%</w:t>
            </w:r>
          </w:p>
        </w:tc>
      </w:tr>
      <w:tr w:rsidR="002F21DF" w:rsidRPr="00620C66" w14:paraId="523F38C7" w14:textId="77777777" w:rsidTr="00EE1952">
        <w:tc>
          <w:tcPr>
            <w:tcW w:w="2384" w:type="dxa"/>
            <w:shd w:val="clear" w:color="auto" w:fill="F7D9DB"/>
            <w:tcMar>
              <w:top w:w="79" w:type="dxa"/>
              <w:left w:w="79" w:type="dxa"/>
              <w:bottom w:w="79" w:type="dxa"/>
              <w:right w:w="79" w:type="dxa"/>
            </w:tcMar>
            <w:vAlign w:val="center"/>
          </w:tcPr>
          <w:p w14:paraId="0EC7A073" w14:textId="77777777" w:rsidR="002F21DF" w:rsidRPr="00550A67" w:rsidRDefault="002F21DF" w:rsidP="001654E6">
            <w:pPr>
              <w:pStyle w:val="Tabletext"/>
            </w:pPr>
            <w:r w:rsidRPr="00DC07FD">
              <w:t xml:space="preserve">Times applicants were assisted by interpreters </w:t>
            </w:r>
          </w:p>
        </w:tc>
        <w:tc>
          <w:tcPr>
            <w:tcW w:w="696" w:type="dxa"/>
            <w:vAlign w:val="center"/>
          </w:tcPr>
          <w:p w14:paraId="333F80D0" w14:textId="2D36D8FC" w:rsidR="002F21DF" w:rsidRPr="00736182" w:rsidRDefault="002F21DF">
            <w:pPr>
              <w:pStyle w:val="Tabletext"/>
            </w:pPr>
            <w:r w:rsidRPr="00736182">
              <w:t>1</w:t>
            </w:r>
            <w:r w:rsidR="00736182" w:rsidRPr="00736182">
              <w:t>5</w:t>
            </w:r>
          </w:p>
        </w:tc>
        <w:tc>
          <w:tcPr>
            <w:tcW w:w="696" w:type="dxa"/>
            <w:tcMar>
              <w:top w:w="79" w:type="dxa"/>
              <w:left w:w="79" w:type="dxa"/>
              <w:bottom w:w="79" w:type="dxa"/>
              <w:right w:w="79" w:type="dxa"/>
            </w:tcMar>
            <w:vAlign w:val="center"/>
          </w:tcPr>
          <w:p w14:paraId="1B631D0B" w14:textId="183B3A7D" w:rsidR="002F21DF" w:rsidRPr="000C2F2C" w:rsidRDefault="002F21DF" w:rsidP="001654E6">
            <w:pPr>
              <w:pStyle w:val="Tabletext"/>
            </w:pPr>
            <w:r w:rsidRPr="000C2F2C">
              <w:t>14</w:t>
            </w:r>
          </w:p>
        </w:tc>
        <w:tc>
          <w:tcPr>
            <w:tcW w:w="696" w:type="dxa"/>
            <w:tcMar>
              <w:top w:w="79" w:type="dxa"/>
              <w:left w:w="79" w:type="dxa"/>
              <w:bottom w:w="79" w:type="dxa"/>
              <w:right w:w="79" w:type="dxa"/>
            </w:tcMar>
            <w:vAlign w:val="center"/>
          </w:tcPr>
          <w:p w14:paraId="445DEA7D" w14:textId="77777777" w:rsidR="002F21DF" w:rsidRPr="000C2F2C" w:rsidRDefault="002F21DF" w:rsidP="001654E6">
            <w:pPr>
              <w:pStyle w:val="Tabletext"/>
            </w:pPr>
            <w:r w:rsidRPr="000C2F2C">
              <w:t>16</w:t>
            </w:r>
          </w:p>
        </w:tc>
        <w:tc>
          <w:tcPr>
            <w:tcW w:w="696" w:type="dxa"/>
            <w:tcMar>
              <w:top w:w="79" w:type="dxa"/>
              <w:left w:w="79" w:type="dxa"/>
              <w:bottom w:w="79" w:type="dxa"/>
              <w:right w:w="79" w:type="dxa"/>
            </w:tcMar>
            <w:vAlign w:val="center"/>
          </w:tcPr>
          <w:p w14:paraId="61F99FCA" w14:textId="77777777" w:rsidR="002F21DF" w:rsidRPr="000C2F2C" w:rsidRDefault="002F21DF" w:rsidP="001654E6">
            <w:pPr>
              <w:pStyle w:val="Tabletext"/>
            </w:pPr>
            <w:r w:rsidRPr="000C2F2C">
              <w:t>14</w:t>
            </w:r>
          </w:p>
        </w:tc>
        <w:tc>
          <w:tcPr>
            <w:tcW w:w="695" w:type="dxa"/>
            <w:tcMar>
              <w:top w:w="79" w:type="dxa"/>
              <w:left w:w="79" w:type="dxa"/>
              <w:bottom w:w="79" w:type="dxa"/>
              <w:right w:w="79" w:type="dxa"/>
            </w:tcMar>
            <w:vAlign w:val="center"/>
          </w:tcPr>
          <w:p w14:paraId="4073F52E" w14:textId="77777777" w:rsidR="002F21DF" w:rsidRPr="000C2F2C" w:rsidRDefault="002F21DF" w:rsidP="001654E6">
            <w:pPr>
              <w:pStyle w:val="Tabletext"/>
            </w:pPr>
            <w:r w:rsidRPr="000C2F2C">
              <w:t>9</w:t>
            </w:r>
          </w:p>
        </w:tc>
        <w:tc>
          <w:tcPr>
            <w:tcW w:w="696" w:type="dxa"/>
            <w:tcMar>
              <w:top w:w="79" w:type="dxa"/>
              <w:left w:w="79" w:type="dxa"/>
              <w:bottom w:w="79" w:type="dxa"/>
              <w:right w:w="79" w:type="dxa"/>
            </w:tcMar>
            <w:vAlign w:val="center"/>
          </w:tcPr>
          <w:p w14:paraId="3B91B5A9" w14:textId="77777777" w:rsidR="002F21DF" w:rsidRPr="000C2F2C" w:rsidRDefault="002F21DF" w:rsidP="001654E6">
            <w:pPr>
              <w:pStyle w:val="Tabletext"/>
            </w:pPr>
            <w:r w:rsidRPr="000C2F2C">
              <w:t>7</w:t>
            </w:r>
          </w:p>
        </w:tc>
        <w:tc>
          <w:tcPr>
            <w:tcW w:w="696" w:type="dxa"/>
            <w:tcMar>
              <w:top w:w="79" w:type="dxa"/>
              <w:left w:w="79" w:type="dxa"/>
              <w:bottom w:w="79" w:type="dxa"/>
              <w:right w:w="79" w:type="dxa"/>
            </w:tcMar>
            <w:vAlign w:val="center"/>
          </w:tcPr>
          <w:p w14:paraId="5FF2E6F7" w14:textId="77777777" w:rsidR="002F21DF" w:rsidRPr="000C2F2C" w:rsidRDefault="002F21DF" w:rsidP="001654E6">
            <w:pPr>
              <w:pStyle w:val="Tabletext"/>
            </w:pPr>
            <w:r w:rsidRPr="000C2F2C">
              <w:t>8</w:t>
            </w:r>
          </w:p>
        </w:tc>
        <w:tc>
          <w:tcPr>
            <w:tcW w:w="695" w:type="dxa"/>
            <w:tcMar>
              <w:top w:w="79" w:type="dxa"/>
              <w:left w:w="79" w:type="dxa"/>
              <w:bottom w:w="79" w:type="dxa"/>
              <w:right w:w="79" w:type="dxa"/>
            </w:tcMar>
            <w:vAlign w:val="center"/>
          </w:tcPr>
          <w:p w14:paraId="04937204" w14:textId="77777777" w:rsidR="002F21DF" w:rsidRPr="000C2F2C" w:rsidRDefault="002F21DF" w:rsidP="001654E6">
            <w:pPr>
              <w:pStyle w:val="Tabletext"/>
            </w:pPr>
            <w:r w:rsidRPr="000C2F2C">
              <w:t>18</w:t>
            </w:r>
          </w:p>
        </w:tc>
        <w:tc>
          <w:tcPr>
            <w:tcW w:w="696" w:type="dxa"/>
            <w:tcMar>
              <w:top w:w="79" w:type="dxa"/>
              <w:left w:w="79" w:type="dxa"/>
              <w:bottom w:w="79" w:type="dxa"/>
              <w:right w:w="79" w:type="dxa"/>
            </w:tcMar>
            <w:vAlign w:val="center"/>
          </w:tcPr>
          <w:p w14:paraId="2789C697" w14:textId="77777777" w:rsidR="002F21DF" w:rsidRPr="000C2F2C" w:rsidRDefault="002F21DF" w:rsidP="001654E6">
            <w:pPr>
              <w:pStyle w:val="Tabletext"/>
            </w:pPr>
            <w:r w:rsidRPr="000C2F2C">
              <w:t>13</w:t>
            </w:r>
          </w:p>
        </w:tc>
        <w:tc>
          <w:tcPr>
            <w:tcW w:w="696" w:type="dxa"/>
            <w:tcMar>
              <w:top w:w="79" w:type="dxa"/>
              <w:left w:w="79" w:type="dxa"/>
              <w:bottom w:w="79" w:type="dxa"/>
              <w:right w:w="79" w:type="dxa"/>
            </w:tcMar>
            <w:vAlign w:val="center"/>
          </w:tcPr>
          <w:p w14:paraId="6B945F1A" w14:textId="77777777" w:rsidR="002F21DF" w:rsidRPr="000C2F2C" w:rsidRDefault="002F21DF" w:rsidP="001654E6">
            <w:pPr>
              <w:pStyle w:val="Tabletext"/>
            </w:pPr>
            <w:r w:rsidRPr="000C2F2C">
              <w:t>14</w:t>
            </w:r>
          </w:p>
        </w:tc>
      </w:tr>
      <w:tr w:rsidR="002F21DF" w:rsidRPr="00620C66" w14:paraId="0A53FEC5" w14:textId="77777777" w:rsidTr="00EE1952">
        <w:tc>
          <w:tcPr>
            <w:tcW w:w="2384" w:type="dxa"/>
            <w:shd w:val="clear" w:color="auto" w:fill="F7D9DB"/>
            <w:tcMar>
              <w:top w:w="79" w:type="dxa"/>
              <w:left w:w="79" w:type="dxa"/>
              <w:bottom w:w="79" w:type="dxa"/>
              <w:right w:w="79" w:type="dxa"/>
            </w:tcMar>
            <w:vAlign w:val="center"/>
          </w:tcPr>
          <w:p w14:paraId="5E71FCDD" w14:textId="77777777" w:rsidR="002F21DF" w:rsidRPr="00550A67" w:rsidRDefault="002F21DF" w:rsidP="001654E6">
            <w:pPr>
              <w:pStyle w:val="Tabletext"/>
            </w:pPr>
            <w:r w:rsidRPr="00DC07FD">
              <w:t>Times applicants were legally represented</w:t>
            </w:r>
          </w:p>
        </w:tc>
        <w:tc>
          <w:tcPr>
            <w:tcW w:w="696" w:type="dxa"/>
            <w:vAlign w:val="center"/>
          </w:tcPr>
          <w:p w14:paraId="1EEEEC37" w14:textId="459FEB34" w:rsidR="002F21DF" w:rsidRPr="00736182" w:rsidRDefault="002F21DF">
            <w:pPr>
              <w:pStyle w:val="Tabletext"/>
            </w:pPr>
            <w:r w:rsidRPr="00736182">
              <w:t>11</w:t>
            </w:r>
          </w:p>
        </w:tc>
        <w:tc>
          <w:tcPr>
            <w:tcW w:w="696" w:type="dxa"/>
            <w:tcMar>
              <w:top w:w="79" w:type="dxa"/>
              <w:left w:w="79" w:type="dxa"/>
              <w:bottom w:w="79" w:type="dxa"/>
              <w:right w:w="79" w:type="dxa"/>
            </w:tcMar>
            <w:vAlign w:val="center"/>
          </w:tcPr>
          <w:p w14:paraId="55FE8A91" w14:textId="263D7645" w:rsidR="002F21DF" w:rsidRPr="000C2F2C" w:rsidRDefault="002F21DF" w:rsidP="001654E6">
            <w:pPr>
              <w:pStyle w:val="Tabletext"/>
            </w:pPr>
            <w:r w:rsidRPr="000C2F2C">
              <w:t>22</w:t>
            </w:r>
          </w:p>
        </w:tc>
        <w:tc>
          <w:tcPr>
            <w:tcW w:w="696" w:type="dxa"/>
            <w:tcMar>
              <w:top w:w="79" w:type="dxa"/>
              <w:left w:w="79" w:type="dxa"/>
              <w:bottom w:w="79" w:type="dxa"/>
              <w:right w:w="79" w:type="dxa"/>
            </w:tcMar>
            <w:vAlign w:val="center"/>
          </w:tcPr>
          <w:p w14:paraId="2116C62D" w14:textId="77777777" w:rsidR="002F21DF" w:rsidRPr="000C2F2C" w:rsidRDefault="002F21DF" w:rsidP="001654E6">
            <w:pPr>
              <w:pStyle w:val="Tabletext"/>
            </w:pPr>
            <w:r w:rsidRPr="000C2F2C">
              <w:t>11</w:t>
            </w:r>
          </w:p>
        </w:tc>
        <w:tc>
          <w:tcPr>
            <w:tcW w:w="696" w:type="dxa"/>
            <w:tcMar>
              <w:top w:w="79" w:type="dxa"/>
              <w:left w:w="79" w:type="dxa"/>
              <w:bottom w:w="79" w:type="dxa"/>
              <w:right w:w="79" w:type="dxa"/>
            </w:tcMar>
            <w:vAlign w:val="center"/>
          </w:tcPr>
          <w:p w14:paraId="01BD7C9A" w14:textId="77777777" w:rsidR="002F21DF" w:rsidRPr="000C2F2C" w:rsidRDefault="002F21DF" w:rsidP="001654E6">
            <w:pPr>
              <w:pStyle w:val="Tabletext"/>
            </w:pPr>
            <w:r w:rsidRPr="000C2F2C">
              <w:t>11</w:t>
            </w:r>
          </w:p>
        </w:tc>
        <w:tc>
          <w:tcPr>
            <w:tcW w:w="695" w:type="dxa"/>
            <w:tcMar>
              <w:top w:w="79" w:type="dxa"/>
              <w:left w:w="79" w:type="dxa"/>
              <w:bottom w:w="79" w:type="dxa"/>
              <w:right w:w="79" w:type="dxa"/>
            </w:tcMar>
            <w:vAlign w:val="center"/>
          </w:tcPr>
          <w:p w14:paraId="5D61C1A9" w14:textId="77777777" w:rsidR="002F21DF" w:rsidRPr="000C2F2C" w:rsidRDefault="002F21DF" w:rsidP="001654E6">
            <w:pPr>
              <w:pStyle w:val="Tabletext"/>
            </w:pPr>
            <w:r w:rsidRPr="000C2F2C">
              <w:t>20</w:t>
            </w:r>
          </w:p>
        </w:tc>
        <w:tc>
          <w:tcPr>
            <w:tcW w:w="696" w:type="dxa"/>
            <w:tcMar>
              <w:top w:w="79" w:type="dxa"/>
              <w:left w:w="79" w:type="dxa"/>
              <w:bottom w:w="79" w:type="dxa"/>
              <w:right w:w="79" w:type="dxa"/>
            </w:tcMar>
            <w:vAlign w:val="center"/>
          </w:tcPr>
          <w:p w14:paraId="0A4F6690" w14:textId="77777777" w:rsidR="002F21DF" w:rsidRPr="000C2F2C" w:rsidRDefault="002F21DF" w:rsidP="001654E6">
            <w:pPr>
              <w:pStyle w:val="Tabletext"/>
            </w:pPr>
            <w:r w:rsidRPr="000C2F2C">
              <w:t>29</w:t>
            </w:r>
          </w:p>
        </w:tc>
        <w:tc>
          <w:tcPr>
            <w:tcW w:w="696" w:type="dxa"/>
            <w:tcMar>
              <w:top w:w="79" w:type="dxa"/>
              <w:left w:w="79" w:type="dxa"/>
              <w:bottom w:w="79" w:type="dxa"/>
              <w:right w:w="79" w:type="dxa"/>
            </w:tcMar>
            <w:vAlign w:val="center"/>
          </w:tcPr>
          <w:p w14:paraId="231E5797" w14:textId="77777777" w:rsidR="002F21DF" w:rsidRPr="000C2F2C" w:rsidRDefault="002F21DF" w:rsidP="001654E6">
            <w:pPr>
              <w:pStyle w:val="Tabletext"/>
            </w:pPr>
            <w:r w:rsidRPr="000C2F2C">
              <w:t>14</w:t>
            </w:r>
          </w:p>
        </w:tc>
        <w:tc>
          <w:tcPr>
            <w:tcW w:w="695" w:type="dxa"/>
            <w:tcMar>
              <w:top w:w="79" w:type="dxa"/>
              <w:left w:w="79" w:type="dxa"/>
              <w:bottom w:w="79" w:type="dxa"/>
              <w:right w:w="79" w:type="dxa"/>
            </w:tcMar>
            <w:vAlign w:val="center"/>
          </w:tcPr>
          <w:p w14:paraId="5E12F4F3" w14:textId="77777777" w:rsidR="002F21DF" w:rsidRPr="000C2F2C" w:rsidRDefault="002F21DF" w:rsidP="001654E6">
            <w:pPr>
              <w:pStyle w:val="Tabletext"/>
            </w:pPr>
            <w:r w:rsidRPr="000C2F2C">
              <w:t>36</w:t>
            </w:r>
          </w:p>
        </w:tc>
        <w:tc>
          <w:tcPr>
            <w:tcW w:w="696" w:type="dxa"/>
            <w:tcMar>
              <w:top w:w="79" w:type="dxa"/>
              <w:left w:w="79" w:type="dxa"/>
              <w:bottom w:w="79" w:type="dxa"/>
              <w:right w:w="79" w:type="dxa"/>
            </w:tcMar>
            <w:vAlign w:val="center"/>
          </w:tcPr>
          <w:p w14:paraId="184BF7DB" w14:textId="77777777" w:rsidR="002F21DF" w:rsidRPr="000C2F2C" w:rsidRDefault="002F21DF" w:rsidP="001654E6">
            <w:pPr>
              <w:pStyle w:val="Tabletext"/>
            </w:pPr>
            <w:r w:rsidRPr="000C2F2C">
              <w:t>11</w:t>
            </w:r>
          </w:p>
        </w:tc>
        <w:tc>
          <w:tcPr>
            <w:tcW w:w="696" w:type="dxa"/>
            <w:tcMar>
              <w:top w:w="79" w:type="dxa"/>
              <w:left w:w="79" w:type="dxa"/>
              <w:bottom w:w="79" w:type="dxa"/>
              <w:right w:w="79" w:type="dxa"/>
            </w:tcMar>
            <w:vAlign w:val="center"/>
          </w:tcPr>
          <w:p w14:paraId="35703D6A" w14:textId="77777777" w:rsidR="002F21DF" w:rsidRPr="000C2F2C" w:rsidRDefault="002F21DF" w:rsidP="001654E6">
            <w:pPr>
              <w:pStyle w:val="Tabletext"/>
            </w:pPr>
            <w:r w:rsidRPr="000C2F2C">
              <w:t>7</w:t>
            </w:r>
          </w:p>
        </w:tc>
      </w:tr>
      <w:tr w:rsidR="002F21DF" w:rsidRPr="00620C66" w14:paraId="5C83EA85" w14:textId="77777777" w:rsidTr="00EE1952">
        <w:tc>
          <w:tcPr>
            <w:tcW w:w="2384" w:type="dxa"/>
            <w:shd w:val="clear" w:color="auto" w:fill="F7D9DB"/>
            <w:tcMar>
              <w:top w:w="79" w:type="dxa"/>
              <w:left w:w="79" w:type="dxa"/>
              <w:bottom w:w="79" w:type="dxa"/>
              <w:right w:w="79" w:type="dxa"/>
            </w:tcMar>
            <w:vAlign w:val="center"/>
          </w:tcPr>
          <w:p w14:paraId="53618CAE" w14:textId="143C3FC8" w:rsidR="002F21DF" w:rsidRPr="000C2F2C" w:rsidRDefault="002F21DF" w:rsidP="001654E6">
            <w:pPr>
              <w:pStyle w:val="Tabletext"/>
            </w:pPr>
            <w:r w:rsidRPr="00DC07FD">
              <w:t>Number of occasion</w:t>
            </w:r>
            <w:r w:rsidRPr="00550A67">
              <w:t xml:space="preserve">s patients or residents had on-ground or limited off-ground leave suspended </w:t>
            </w:r>
          </w:p>
        </w:tc>
        <w:tc>
          <w:tcPr>
            <w:tcW w:w="696" w:type="dxa"/>
            <w:shd w:val="clear" w:color="auto" w:fill="auto"/>
            <w:vAlign w:val="center"/>
          </w:tcPr>
          <w:p w14:paraId="534705A7" w14:textId="642C659C" w:rsidR="002F21DF" w:rsidRPr="001C2ADB" w:rsidRDefault="002209FF">
            <w:pPr>
              <w:pStyle w:val="Tabletext"/>
              <w:rPr>
                <w:highlight w:val="yellow"/>
              </w:rPr>
            </w:pPr>
            <w:r w:rsidRPr="002209FF">
              <w:t>3</w:t>
            </w:r>
            <w:r w:rsidR="00E96DCF">
              <w:rPr>
                <w:rStyle w:val="FootnoteReference"/>
              </w:rPr>
              <w:footnoteReference w:id="14"/>
            </w:r>
          </w:p>
        </w:tc>
        <w:tc>
          <w:tcPr>
            <w:tcW w:w="696" w:type="dxa"/>
            <w:tcMar>
              <w:top w:w="79" w:type="dxa"/>
              <w:left w:w="79" w:type="dxa"/>
              <w:bottom w:w="79" w:type="dxa"/>
              <w:right w:w="79" w:type="dxa"/>
            </w:tcMar>
            <w:vAlign w:val="center"/>
          </w:tcPr>
          <w:p w14:paraId="605EC321" w14:textId="4EE8C7D5" w:rsidR="002F21DF" w:rsidRPr="000C2F2C" w:rsidRDefault="002F21DF" w:rsidP="001654E6">
            <w:pPr>
              <w:pStyle w:val="Tabletext"/>
            </w:pPr>
            <w:r w:rsidRPr="000C2F2C">
              <w:t>164</w:t>
            </w:r>
          </w:p>
        </w:tc>
        <w:tc>
          <w:tcPr>
            <w:tcW w:w="696" w:type="dxa"/>
            <w:tcMar>
              <w:top w:w="79" w:type="dxa"/>
              <w:left w:w="79" w:type="dxa"/>
              <w:bottom w:w="79" w:type="dxa"/>
              <w:right w:w="79" w:type="dxa"/>
            </w:tcMar>
            <w:vAlign w:val="center"/>
          </w:tcPr>
          <w:p w14:paraId="2E70B39D" w14:textId="77777777" w:rsidR="002F21DF" w:rsidRPr="000C2F2C" w:rsidRDefault="002F21DF" w:rsidP="001654E6">
            <w:pPr>
              <w:pStyle w:val="Tabletext"/>
            </w:pPr>
            <w:r w:rsidRPr="000C2F2C">
              <w:t>9</w:t>
            </w:r>
          </w:p>
        </w:tc>
        <w:tc>
          <w:tcPr>
            <w:tcW w:w="696" w:type="dxa"/>
            <w:tcMar>
              <w:top w:w="79" w:type="dxa"/>
              <w:left w:w="79" w:type="dxa"/>
              <w:bottom w:w="79" w:type="dxa"/>
              <w:right w:w="79" w:type="dxa"/>
            </w:tcMar>
            <w:vAlign w:val="center"/>
          </w:tcPr>
          <w:p w14:paraId="34A753B8" w14:textId="77777777" w:rsidR="002F21DF" w:rsidRPr="000C2F2C" w:rsidRDefault="002F21DF" w:rsidP="001654E6">
            <w:pPr>
              <w:pStyle w:val="Tabletext"/>
            </w:pPr>
            <w:r w:rsidRPr="000C2F2C">
              <w:t>9</w:t>
            </w:r>
          </w:p>
        </w:tc>
        <w:tc>
          <w:tcPr>
            <w:tcW w:w="695" w:type="dxa"/>
            <w:tcMar>
              <w:top w:w="79" w:type="dxa"/>
              <w:left w:w="79" w:type="dxa"/>
              <w:bottom w:w="79" w:type="dxa"/>
              <w:right w:w="79" w:type="dxa"/>
            </w:tcMar>
            <w:vAlign w:val="center"/>
          </w:tcPr>
          <w:p w14:paraId="124390D7" w14:textId="77777777" w:rsidR="002F21DF" w:rsidRPr="000C2F2C" w:rsidRDefault="002F21DF" w:rsidP="001654E6">
            <w:pPr>
              <w:pStyle w:val="Tabletext"/>
            </w:pPr>
            <w:r w:rsidRPr="000C2F2C">
              <w:t>17</w:t>
            </w:r>
          </w:p>
        </w:tc>
        <w:tc>
          <w:tcPr>
            <w:tcW w:w="696" w:type="dxa"/>
            <w:tcMar>
              <w:top w:w="79" w:type="dxa"/>
              <w:left w:w="79" w:type="dxa"/>
              <w:bottom w:w="79" w:type="dxa"/>
              <w:right w:w="79" w:type="dxa"/>
            </w:tcMar>
            <w:vAlign w:val="center"/>
          </w:tcPr>
          <w:p w14:paraId="45183729" w14:textId="77777777" w:rsidR="002F21DF" w:rsidRPr="000C2F2C" w:rsidRDefault="002F21DF" w:rsidP="001654E6">
            <w:pPr>
              <w:pStyle w:val="Tabletext"/>
            </w:pPr>
            <w:r w:rsidRPr="000C2F2C">
              <w:t>10</w:t>
            </w:r>
          </w:p>
        </w:tc>
        <w:tc>
          <w:tcPr>
            <w:tcW w:w="696" w:type="dxa"/>
            <w:tcMar>
              <w:top w:w="79" w:type="dxa"/>
              <w:left w:w="79" w:type="dxa"/>
              <w:bottom w:w="79" w:type="dxa"/>
              <w:right w:w="79" w:type="dxa"/>
            </w:tcMar>
            <w:vAlign w:val="center"/>
          </w:tcPr>
          <w:p w14:paraId="4D08FC6E" w14:textId="77777777" w:rsidR="002F21DF" w:rsidRPr="000C2F2C" w:rsidRDefault="002F21DF" w:rsidP="001654E6">
            <w:pPr>
              <w:pStyle w:val="Tabletext"/>
            </w:pPr>
            <w:r w:rsidRPr="000C2F2C">
              <w:t>14</w:t>
            </w:r>
          </w:p>
        </w:tc>
        <w:tc>
          <w:tcPr>
            <w:tcW w:w="695" w:type="dxa"/>
            <w:tcMar>
              <w:top w:w="79" w:type="dxa"/>
              <w:left w:w="79" w:type="dxa"/>
              <w:bottom w:w="79" w:type="dxa"/>
              <w:right w:w="79" w:type="dxa"/>
            </w:tcMar>
            <w:vAlign w:val="center"/>
          </w:tcPr>
          <w:p w14:paraId="6CC8EE50" w14:textId="77777777" w:rsidR="002F21DF" w:rsidRPr="000C2F2C" w:rsidRDefault="002F21DF" w:rsidP="001654E6">
            <w:pPr>
              <w:pStyle w:val="Tabletext"/>
            </w:pPr>
            <w:r w:rsidRPr="000C2F2C">
              <w:t>10</w:t>
            </w:r>
          </w:p>
        </w:tc>
        <w:tc>
          <w:tcPr>
            <w:tcW w:w="696" w:type="dxa"/>
            <w:tcMar>
              <w:top w:w="79" w:type="dxa"/>
              <w:left w:w="79" w:type="dxa"/>
              <w:bottom w:w="79" w:type="dxa"/>
              <w:right w:w="79" w:type="dxa"/>
            </w:tcMar>
            <w:vAlign w:val="center"/>
          </w:tcPr>
          <w:p w14:paraId="736B518B" w14:textId="77777777" w:rsidR="002F21DF" w:rsidRPr="000C2F2C" w:rsidRDefault="002F21DF" w:rsidP="001654E6">
            <w:pPr>
              <w:pStyle w:val="Tabletext"/>
            </w:pPr>
            <w:r w:rsidRPr="000C2F2C">
              <w:t>12</w:t>
            </w:r>
          </w:p>
        </w:tc>
        <w:tc>
          <w:tcPr>
            <w:tcW w:w="696" w:type="dxa"/>
            <w:tcMar>
              <w:top w:w="79" w:type="dxa"/>
              <w:left w:w="79" w:type="dxa"/>
              <w:bottom w:w="79" w:type="dxa"/>
              <w:right w:w="79" w:type="dxa"/>
            </w:tcMar>
            <w:vAlign w:val="center"/>
          </w:tcPr>
          <w:p w14:paraId="772443A5" w14:textId="77777777" w:rsidR="002F21DF" w:rsidRPr="000C2F2C" w:rsidRDefault="002F21DF" w:rsidP="001654E6">
            <w:pPr>
              <w:pStyle w:val="Tabletext"/>
            </w:pPr>
            <w:r w:rsidRPr="000C2F2C">
              <w:t>16</w:t>
            </w:r>
          </w:p>
        </w:tc>
      </w:tr>
      <w:tr w:rsidR="002F21DF" w:rsidRPr="00620C66" w14:paraId="35AB8FB9" w14:textId="77777777" w:rsidTr="00EE1952">
        <w:tc>
          <w:tcPr>
            <w:tcW w:w="2384" w:type="dxa"/>
            <w:shd w:val="clear" w:color="auto" w:fill="F7D9DB"/>
            <w:tcMar>
              <w:top w:w="79" w:type="dxa"/>
              <w:left w:w="79" w:type="dxa"/>
              <w:bottom w:w="79" w:type="dxa"/>
              <w:right w:w="79" w:type="dxa"/>
            </w:tcMar>
            <w:vAlign w:val="center"/>
          </w:tcPr>
          <w:p w14:paraId="4BC8CB21" w14:textId="187573BE" w:rsidR="002F21DF" w:rsidRPr="000C2F2C" w:rsidRDefault="002F21DF" w:rsidP="001654E6">
            <w:pPr>
              <w:pStyle w:val="Tabletext"/>
            </w:pPr>
            <w:r w:rsidRPr="00DC07FD">
              <w:t xml:space="preserve">Appeals against refusal to grant special leave by the authorised psychiatrist or the Secretary </w:t>
            </w:r>
            <w:r>
              <w:t>of</w:t>
            </w:r>
            <w:r w:rsidRPr="00DC07FD">
              <w:t xml:space="preserve"> the Department of Health</w:t>
            </w:r>
          </w:p>
        </w:tc>
        <w:tc>
          <w:tcPr>
            <w:tcW w:w="696" w:type="dxa"/>
            <w:shd w:val="clear" w:color="auto" w:fill="auto"/>
            <w:vAlign w:val="center"/>
          </w:tcPr>
          <w:p w14:paraId="24994E43" w14:textId="079F31FA" w:rsidR="002F21DF" w:rsidRPr="00F547C1" w:rsidRDefault="00F547C1">
            <w:pPr>
              <w:pStyle w:val="Tabletext"/>
            </w:pPr>
            <w:r w:rsidRPr="00F547C1">
              <w:t>0</w:t>
            </w:r>
          </w:p>
        </w:tc>
        <w:tc>
          <w:tcPr>
            <w:tcW w:w="696" w:type="dxa"/>
            <w:tcMar>
              <w:top w:w="79" w:type="dxa"/>
              <w:left w:w="79" w:type="dxa"/>
              <w:bottom w:w="79" w:type="dxa"/>
              <w:right w:w="79" w:type="dxa"/>
            </w:tcMar>
            <w:vAlign w:val="center"/>
          </w:tcPr>
          <w:p w14:paraId="71259085" w14:textId="66B0B840" w:rsidR="002F21DF" w:rsidRPr="00F547C1" w:rsidRDefault="002F21DF" w:rsidP="001654E6">
            <w:pPr>
              <w:pStyle w:val="Tabletext"/>
            </w:pPr>
            <w:r w:rsidRPr="00F547C1">
              <w:t>0</w:t>
            </w:r>
          </w:p>
        </w:tc>
        <w:tc>
          <w:tcPr>
            <w:tcW w:w="696" w:type="dxa"/>
            <w:tcMar>
              <w:top w:w="79" w:type="dxa"/>
              <w:left w:w="79" w:type="dxa"/>
              <w:bottom w:w="79" w:type="dxa"/>
              <w:right w:w="79" w:type="dxa"/>
            </w:tcMar>
            <w:vAlign w:val="center"/>
          </w:tcPr>
          <w:p w14:paraId="49262EDC" w14:textId="77777777" w:rsidR="002F21DF" w:rsidRPr="000C2F2C" w:rsidRDefault="002F21DF" w:rsidP="001654E6">
            <w:pPr>
              <w:pStyle w:val="Tabletext"/>
            </w:pPr>
            <w:r w:rsidRPr="000C2F2C">
              <w:t>0</w:t>
            </w:r>
          </w:p>
        </w:tc>
        <w:tc>
          <w:tcPr>
            <w:tcW w:w="696" w:type="dxa"/>
            <w:tcMar>
              <w:top w:w="79" w:type="dxa"/>
              <w:left w:w="79" w:type="dxa"/>
              <w:bottom w:w="79" w:type="dxa"/>
              <w:right w:w="79" w:type="dxa"/>
            </w:tcMar>
            <w:vAlign w:val="center"/>
          </w:tcPr>
          <w:p w14:paraId="58E0812A" w14:textId="77777777" w:rsidR="002F21DF" w:rsidRPr="000C2F2C" w:rsidRDefault="002F21DF" w:rsidP="001654E6">
            <w:pPr>
              <w:pStyle w:val="Tabletext"/>
            </w:pPr>
            <w:r w:rsidRPr="000C2F2C">
              <w:t>0</w:t>
            </w:r>
          </w:p>
        </w:tc>
        <w:tc>
          <w:tcPr>
            <w:tcW w:w="695" w:type="dxa"/>
            <w:tcMar>
              <w:top w:w="79" w:type="dxa"/>
              <w:left w:w="79" w:type="dxa"/>
              <w:bottom w:w="79" w:type="dxa"/>
              <w:right w:w="79" w:type="dxa"/>
            </w:tcMar>
            <w:vAlign w:val="center"/>
          </w:tcPr>
          <w:p w14:paraId="37C820E5" w14:textId="77777777" w:rsidR="002F21DF" w:rsidRPr="000C2F2C" w:rsidRDefault="002F21DF" w:rsidP="001654E6">
            <w:pPr>
              <w:pStyle w:val="Tabletext"/>
            </w:pPr>
            <w:r w:rsidRPr="000C2F2C">
              <w:t>0</w:t>
            </w:r>
          </w:p>
        </w:tc>
        <w:tc>
          <w:tcPr>
            <w:tcW w:w="696" w:type="dxa"/>
            <w:tcMar>
              <w:top w:w="79" w:type="dxa"/>
              <w:left w:w="79" w:type="dxa"/>
              <w:bottom w:w="79" w:type="dxa"/>
              <w:right w:w="79" w:type="dxa"/>
            </w:tcMar>
            <w:vAlign w:val="center"/>
          </w:tcPr>
          <w:p w14:paraId="13A2B59B" w14:textId="77777777" w:rsidR="002F21DF" w:rsidRPr="000C2F2C" w:rsidRDefault="002F21DF" w:rsidP="001654E6">
            <w:pPr>
              <w:pStyle w:val="Tabletext"/>
            </w:pPr>
            <w:r w:rsidRPr="000C2F2C">
              <w:t>0</w:t>
            </w:r>
          </w:p>
        </w:tc>
        <w:tc>
          <w:tcPr>
            <w:tcW w:w="696" w:type="dxa"/>
            <w:tcMar>
              <w:top w:w="79" w:type="dxa"/>
              <w:left w:w="79" w:type="dxa"/>
              <w:bottom w:w="79" w:type="dxa"/>
              <w:right w:w="79" w:type="dxa"/>
            </w:tcMar>
            <w:vAlign w:val="center"/>
          </w:tcPr>
          <w:p w14:paraId="641DA890" w14:textId="77777777" w:rsidR="002F21DF" w:rsidRPr="000C2F2C" w:rsidRDefault="002F21DF" w:rsidP="001654E6">
            <w:pPr>
              <w:pStyle w:val="Tabletext"/>
            </w:pPr>
            <w:r w:rsidRPr="000C2F2C">
              <w:t>1</w:t>
            </w:r>
          </w:p>
        </w:tc>
        <w:tc>
          <w:tcPr>
            <w:tcW w:w="695" w:type="dxa"/>
            <w:tcMar>
              <w:top w:w="79" w:type="dxa"/>
              <w:left w:w="79" w:type="dxa"/>
              <w:bottom w:w="79" w:type="dxa"/>
              <w:right w:w="79" w:type="dxa"/>
            </w:tcMar>
            <w:vAlign w:val="center"/>
          </w:tcPr>
          <w:p w14:paraId="60D8916C" w14:textId="77777777" w:rsidR="002F21DF" w:rsidRPr="000C2F2C" w:rsidRDefault="002F21DF" w:rsidP="001654E6">
            <w:pPr>
              <w:pStyle w:val="Tabletext"/>
            </w:pPr>
            <w:r w:rsidRPr="000C2F2C">
              <w:t>0</w:t>
            </w:r>
          </w:p>
        </w:tc>
        <w:tc>
          <w:tcPr>
            <w:tcW w:w="696" w:type="dxa"/>
            <w:tcMar>
              <w:top w:w="79" w:type="dxa"/>
              <w:left w:w="79" w:type="dxa"/>
              <w:bottom w:w="79" w:type="dxa"/>
              <w:right w:w="79" w:type="dxa"/>
            </w:tcMar>
            <w:vAlign w:val="center"/>
          </w:tcPr>
          <w:p w14:paraId="6F4FD8C3" w14:textId="77777777" w:rsidR="002F21DF" w:rsidRPr="000C2F2C" w:rsidRDefault="002F21DF" w:rsidP="001654E6">
            <w:pPr>
              <w:pStyle w:val="Tabletext"/>
            </w:pPr>
            <w:r w:rsidRPr="000C2F2C">
              <w:t>0</w:t>
            </w:r>
          </w:p>
        </w:tc>
        <w:tc>
          <w:tcPr>
            <w:tcW w:w="696" w:type="dxa"/>
            <w:tcMar>
              <w:top w:w="79" w:type="dxa"/>
              <w:left w:w="79" w:type="dxa"/>
              <w:bottom w:w="79" w:type="dxa"/>
              <w:right w:w="79" w:type="dxa"/>
            </w:tcMar>
            <w:vAlign w:val="center"/>
          </w:tcPr>
          <w:p w14:paraId="653BACB2" w14:textId="77777777" w:rsidR="002F21DF" w:rsidRPr="000C2F2C" w:rsidRDefault="002F21DF" w:rsidP="001654E6">
            <w:pPr>
              <w:pStyle w:val="Tabletext"/>
            </w:pPr>
            <w:r w:rsidRPr="000C2F2C">
              <w:t>0</w:t>
            </w:r>
          </w:p>
        </w:tc>
      </w:tr>
      <w:tr w:rsidR="002F21DF" w:rsidRPr="00620C66" w14:paraId="1E610CB1" w14:textId="77777777" w:rsidTr="00EE1952">
        <w:tc>
          <w:tcPr>
            <w:tcW w:w="2384" w:type="dxa"/>
            <w:shd w:val="clear" w:color="auto" w:fill="F7D9DB"/>
            <w:tcMar>
              <w:top w:w="79" w:type="dxa"/>
              <w:left w:w="79" w:type="dxa"/>
              <w:bottom w:w="79" w:type="dxa"/>
              <w:right w:w="79" w:type="dxa"/>
            </w:tcMar>
            <w:vAlign w:val="center"/>
          </w:tcPr>
          <w:p w14:paraId="11B586F3" w14:textId="77777777" w:rsidR="002F21DF" w:rsidRPr="00550A67" w:rsidRDefault="002F21DF" w:rsidP="001654E6">
            <w:pPr>
              <w:pStyle w:val="Tabletext"/>
            </w:pPr>
            <w:r w:rsidRPr="00DC07FD">
              <w:t xml:space="preserve">Appeals against the transfer of a forensic patient from one designated mental health service to another </w:t>
            </w:r>
          </w:p>
        </w:tc>
        <w:tc>
          <w:tcPr>
            <w:tcW w:w="696" w:type="dxa"/>
            <w:shd w:val="clear" w:color="auto" w:fill="auto"/>
            <w:vAlign w:val="center"/>
          </w:tcPr>
          <w:p w14:paraId="71487563" w14:textId="712B6C2D" w:rsidR="002F21DF" w:rsidRPr="00014E23" w:rsidRDefault="2C102580" w:rsidP="00F27736">
            <w:pPr>
              <w:pStyle w:val="Tabletext"/>
              <w:rPr>
                <w:szCs w:val="21"/>
                <w:highlight w:val="yellow"/>
              </w:rPr>
            </w:pPr>
            <w:r w:rsidRPr="005F4155">
              <w:t>0</w:t>
            </w:r>
          </w:p>
        </w:tc>
        <w:tc>
          <w:tcPr>
            <w:tcW w:w="696" w:type="dxa"/>
            <w:tcMar>
              <w:top w:w="79" w:type="dxa"/>
              <w:left w:w="79" w:type="dxa"/>
              <w:bottom w:w="79" w:type="dxa"/>
              <w:right w:w="79" w:type="dxa"/>
            </w:tcMar>
            <w:vAlign w:val="center"/>
          </w:tcPr>
          <w:p w14:paraId="7C06CA7A" w14:textId="285C201B" w:rsidR="002F21DF" w:rsidRPr="000C2F2C" w:rsidRDefault="002F21DF" w:rsidP="001654E6">
            <w:pPr>
              <w:pStyle w:val="Tabletext"/>
            </w:pPr>
            <w:r w:rsidRPr="000C2F2C">
              <w:t>0</w:t>
            </w:r>
          </w:p>
        </w:tc>
        <w:tc>
          <w:tcPr>
            <w:tcW w:w="696" w:type="dxa"/>
            <w:tcMar>
              <w:top w:w="79" w:type="dxa"/>
              <w:left w:w="79" w:type="dxa"/>
              <w:bottom w:w="79" w:type="dxa"/>
              <w:right w:w="79" w:type="dxa"/>
            </w:tcMar>
            <w:vAlign w:val="center"/>
          </w:tcPr>
          <w:p w14:paraId="2B929EFC" w14:textId="77777777" w:rsidR="002F21DF" w:rsidRPr="000C2F2C" w:rsidRDefault="002F21DF" w:rsidP="001654E6">
            <w:pPr>
              <w:pStyle w:val="Tabletext"/>
            </w:pPr>
            <w:r w:rsidRPr="000C2F2C">
              <w:t>0</w:t>
            </w:r>
          </w:p>
        </w:tc>
        <w:tc>
          <w:tcPr>
            <w:tcW w:w="696" w:type="dxa"/>
            <w:tcMar>
              <w:top w:w="79" w:type="dxa"/>
              <w:left w:w="79" w:type="dxa"/>
              <w:bottom w:w="79" w:type="dxa"/>
              <w:right w:w="79" w:type="dxa"/>
            </w:tcMar>
            <w:vAlign w:val="center"/>
          </w:tcPr>
          <w:p w14:paraId="32E9FC58" w14:textId="77777777" w:rsidR="002F21DF" w:rsidRPr="000C2F2C" w:rsidRDefault="002F21DF" w:rsidP="001654E6">
            <w:pPr>
              <w:pStyle w:val="Tabletext"/>
            </w:pPr>
            <w:r w:rsidRPr="000C2F2C">
              <w:t>0</w:t>
            </w:r>
          </w:p>
        </w:tc>
        <w:tc>
          <w:tcPr>
            <w:tcW w:w="695" w:type="dxa"/>
            <w:tcMar>
              <w:top w:w="79" w:type="dxa"/>
              <w:left w:w="79" w:type="dxa"/>
              <w:bottom w:w="79" w:type="dxa"/>
              <w:right w:w="79" w:type="dxa"/>
            </w:tcMar>
            <w:vAlign w:val="center"/>
          </w:tcPr>
          <w:p w14:paraId="55828ACB" w14:textId="77777777" w:rsidR="002F21DF" w:rsidRPr="000C2F2C" w:rsidRDefault="002F21DF" w:rsidP="001654E6">
            <w:pPr>
              <w:pStyle w:val="Tabletext"/>
            </w:pPr>
            <w:r w:rsidRPr="000C2F2C">
              <w:t>0</w:t>
            </w:r>
          </w:p>
        </w:tc>
        <w:tc>
          <w:tcPr>
            <w:tcW w:w="696" w:type="dxa"/>
            <w:tcMar>
              <w:top w:w="79" w:type="dxa"/>
              <w:left w:w="79" w:type="dxa"/>
              <w:bottom w:w="79" w:type="dxa"/>
              <w:right w:w="79" w:type="dxa"/>
            </w:tcMar>
            <w:vAlign w:val="center"/>
          </w:tcPr>
          <w:p w14:paraId="0C136AE3" w14:textId="77777777" w:rsidR="002F21DF" w:rsidRPr="000C2F2C" w:rsidRDefault="002F21DF" w:rsidP="001654E6">
            <w:pPr>
              <w:pStyle w:val="Tabletext"/>
            </w:pPr>
            <w:r w:rsidRPr="000C2F2C">
              <w:t>0</w:t>
            </w:r>
          </w:p>
        </w:tc>
        <w:tc>
          <w:tcPr>
            <w:tcW w:w="696" w:type="dxa"/>
            <w:tcMar>
              <w:top w:w="79" w:type="dxa"/>
              <w:left w:w="79" w:type="dxa"/>
              <w:bottom w:w="79" w:type="dxa"/>
              <w:right w:w="79" w:type="dxa"/>
            </w:tcMar>
            <w:vAlign w:val="center"/>
          </w:tcPr>
          <w:p w14:paraId="5FF83179" w14:textId="77777777" w:rsidR="002F21DF" w:rsidRPr="000C2F2C" w:rsidRDefault="002F21DF" w:rsidP="001654E6">
            <w:pPr>
              <w:pStyle w:val="Tabletext"/>
            </w:pPr>
            <w:r w:rsidRPr="000C2F2C">
              <w:t>0</w:t>
            </w:r>
          </w:p>
        </w:tc>
        <w:tc>
          <w:tcPr>
            <w:tcW w:w="695" w:type="dxa"/>
            <w:tcMar>
              <w:top w:w="79" w:type="dxa"/>
              <w:left w:w="79" w:type="dxa"/>
              <w:bottom w:w="79" w:type="dxa"/>
              <w:right w:w="79" w:type="dxa"/>
            </w:tcMar>
            <w:vAlign w:val="center"/>
          </w:tcPr>
          <w:p w14:paraId="4F8ED2D6" w14:textId="77777777" w:rsidR="002F21DF" w:rsidRPr="000C2F2C" w:rsidRDefault="002F21DF" w:rsidP="001654E6">
            <w:pPr>
              <w:pStyle w:val="Tabletext"/>
            </w:pPr>
            <w:r w:rsidRPr="000C2F2C">
              <w:t>0</w:t>
            </w:r>
          </w:p>
        </w:tc>
        <w:tc>
          <w:tcPr>
            <w:tcW w:w="696" w:type="dxa"/>
            <w:tcMar>
              <w:top w:w="79" w:type="dxa"/>
              <w:left w:w="79" w:type="dxa"/>
              <w:bottom w:w="79" w:type="dxa"/>
              <w:right w:w="79" w:type="dxa"/>
            </w:tcMar>
            <w:vAlign w:val="center"/>
          </w:tcPr>
          <w:p w14:paraId="353B3A74" w14:textId="77777777" w:rsidR="002F21DF" w:rsidRPr="000C2F2C" w:rsidRDefault="002F21DF" w:rsidP="001654E6">
            <w:pPr>
              <w:pStyle w:val="Tabletext"/>
            </w:pPr>
            <w:r w:rsidRPr="000C2F2C">
              <w:t>0</w:t>
            </w:r>
          </w:p>
        </w:tc>
        <w:tc>
          <w:tcPr>
            <w:tcW w:w="696" w:type="dxa"/>
            <w:tcMar>
              <w:top w:w="79" w:type="dxa"/>
              <w:left w:w="79" w:type="dxa"/>
              <w:bottom w:w="79" w:type="dxa"/>
              <w:right w:w="79" w:type="dxa"/>
            </w:tcMar>
            <w:vAlign w:val="center"/>
          </w:tcPr>
          <w:p w14:paraId="3C3E3E65" w14:textId="77777777" w:rsidR="002F21DF" w:rsidRPr="000C2F2C" w:rsidRDefault="002F21DF" w:rsidP="001654E6">
            <w:pPr>
              <w:pStyle w:val="Tabletext"/>
            </w:pPr>
            <w:r w:rsidRPr="000C2F2C">
              <w:t>0</w:t>
            </w:r>
          </w:p>
        </w:tc>
      </w:tr>
      <w:tr w:rsidR="002F21DF" w:rsidRPr="00620C66" w14:paraId="75C25F4C" w14:textId="77777777" w:rsidTr="00EE1952">
        <w:tc>
          <w:tcPr>
            <w:tcW w:w="2384" w:type="dxa"/>
            <w:shd w:val="clear" w:color="auto" w:fill="F7D9DB"/>
            <w:tcMar>
              <w:top w:w="79" w:type="dxa"/>
              <w:left w:w="79" w:type="dxa"/>
              <w:bottom w:w="79" w:type="dxa"/>
              <w:right w:w="79" w:type="dxa"/>
            </w:tcMar>
            <w:vAlign w:val="center"/>
          </w:tcPr>
          <w:p w14:paraId="0C30AF55" w14:textId="2EA4886A" w:rsidR="002F21DF" w:rsidRPr="00620C66" w:rsidRDefault="002F21DF" w:rsidP="001654E6">
            <w:pPr>
              <w:pStyle w:val="Tabletext"/>
            </w:pPr>
            <w:bookmarkStart w:id="93" w:name="_Hlk78981055"/>
            <w:r w:rsidRPr="00620C66">
              <w:t xml:space="preserve">Patients and residents granted extended leave by a court </w:t>
            </w:r>
            <w:bookmarkEnd w:id="93"/>
          </w:p>
        </w:tc>
        <w:tc>
          <w:tcPr>
            <w:tcW w:w="696" w:type="dxa"/>
            <w:shd w:val="clear" w:color="auto" w:fill="FFFFFF" w:themeFill="background1"/>
            <w:vAlign w:val="center"/>
          </w:tcPr>
          <w:p w14:paraId="4D9B4803" w14:textId="5240F433" w:rsidR="002F21DF" w:rsidRPr="00014E23" w:rsidRDefault="2C102580">
            <w:pPr>
              <w:pStyle w:val="Tabletext"/>
              <w:spacing w:line="259" w:lineRule="auto"/>
              <w:rPr>
                <w:szCs w:val="21"/>
                <w:highlight w:val="yellow"/>
              </w:rPr>
            </w:pPr>
            <w:r w:rsidRPr="005F4155">
              <w:t>16</w:t>
            </w:r>
          </w:p>
        </w:tc>
        <w:tc>
          <w:tcPr>
            <w:tcW w:w="696" w:type="dxa"/>
            <w:tcMar>
              <w:top w:w="79" w:type="dxa"/>
              <w:left w:w="79" w:type="dxa"/>
              <w:bottom w:w="79" w:type="dxa"/>
              <w:right w:w="79" w:type="dxa"/>
            </w:tcMar>
            <w:vAlign w:val="center"/>
          </w:tcPr>
          <w:p w14:paraId="42C2F8DD" w14:textId="03CC3F0B" w:rsidR="002F21DF" w:rsidRPr="00170EC6" w:rsidRDefault="002F21DF" w:rsidP="001654E6">
            <w:pPr>
              <w:pStyle w:val="Tabletext"/>
            </w:pPr>
            <w:r w:rsidRPr="0014248F">
              <w:t>9</w:t>
            </w:r>
          </w:p>
        </w:tc>
        <w:tc>
          <w:tcPr>
            <w:tcW w:w="696" w:type="dxa"/>
            <w:tcMar>
              <w:top w:w="79" w:type="dxa"/>
              <w:left w:w="79" w:type="dxa"/>
              <w:bottom w:w="79" w:type="dxa"/>
              <w:right w:w="79" w:type="dxa"/>
            </w:tcMar>
            <w:vAlign w:val="center"/>
          </w:tcPr>
          <w:p w14:paraId="4CD21DD6" w14:textId="77777777" w:rsidR="002F21DF" w:rsidRPr="00170EC6" w:rsidRDefault="002F21DF" w:rsidP="001654E6">
            <w:pPr>
              <w:pStyle w:val="Tabletext"/>
            </w:pPr>
            <w:r w:rsidRPr="00170EC6">
              <w:t>4</w:t>
            </w:r>
          </w:p>
        </w:tc>
        <w:tc>
          <w:tcPr>
            <w:tcW w:w="696" w:type="dxa"/>
            <w:tcMar>
              <w:top w:w="79" w:type="dxa"/>
              <w:left w:w="79" w:type="dxa"/>
              <w:bottom w:w="79" w:type="dxa"/>
              <w:right w:w="79" w:type="dxa"/>
            </w:tcMar>
            <w:vAlign w:val="center"/>
          </w:tcPr>
          <w:p w14:paraId="33CF75A2" w14:textId="77777777" w:rsidR="002F21DF" w:rsidRPr="00170EC6" w:rsidRDefault="002F21DF" w:rsidP="001654E6">
            <w:pPr>
              <w:pStyle w:val="Tabletext"/>
            </w:pPr>
            <w:r w:rsidRPr="00170EC6">
              <w:t>11</w:t>
            </w:r>
          </w:p>
        </w:tc>
        <w:tc>
          <w:tcPr>
            <w:tcW w:w="695" w:type="dxa"/>
            <w:tcMar>
              <w:top w:w="79" w:type="dxa"/>
              <w:left w:w="79" w:type="dxa"/>
              <w:bottom w:w="79" w:type="dxa"/>
              <w:right w:w="79" w:type="dxa"/>
            </w:tcMar>
            <w:vAlign w:val="center"/>
          </w:tcPr>
          <w:p w14:paraId="38E087FE" w14:textId="77777777" w:rsidR="002F21DF" w:rsidRPr="00170EC6" w:rsidRDefault="002F21DF" w:rsidP="001654E6">
            <w:pPr>
              <w:pStyle w:val="Tabletext"/>
            </w:pPr>
            <w:r w:rsidRPr="00170EC6">
              <w:t>10</w:t>
            </w:r>
          </w:p>
        </w:tc>
        <w:tc>
          <w:tcPr>
            <w:tcW w:w="696" w:type="dxa"/>
            <w:tcMar>
              <w:top w:w="79" w:type="dxa"/>
              <w:left w:w="79" w:type="dxa"/>
              <w:bottom w:w="79" w:type="dxa"/>
              <w:right w:w="79" w:type="dxa"/>
            </w:tcMar>
            <w:vAlign w:val="center"/>
          </w:tcPr>
          <w:p w14:paraId="18CDE156" w14:textId="77777777" w:rsidR="002F21DF" w:rsidRPr="00170EC6" w:rsidRDefault="002F21DF" w:rsidP="001654E6">
            <w:pPr>
              <w:pStyle w:val="Tabletext"/>
            </w:pPr>
            <w:r w:rsidRPr="00170EC6">
              <w:t>9</w:t>
            </w:r>
          </w:p>
        </w:tc>
        <w:tc>
          <w:tcPr>
            <w:tcW w:w="696" w:type="dxa"/>
            <w:tcMar>
              <w:top w:w="79" w:type="dxa"/>
              <w:left w:w="79" w:type="dxa"/>
              <w:bottom w:w="79" w:type="dxa"/>
              <w:right w:w="79" w:type="dxa"/>
            </w:tcMar>
            <w:vAlign w:val="center"/>
          </w:tcPr>
          <w:p w14:paraId="2D4A4D5A" w14:textId="77777777" w:rsidR="002F21DF" w:rsidRPr="00170EC6" w:rsidRDefault="002F21DF" w:rsidP="001654E6">
            <w:pPr>
              <w:pStyle w:val="Tabletext"/>
            </w:pPr>
            <w:r w:rsidRPr="00170EC6">
              <w:t>6</w:t>
            </w:r>
          </w:p>
        </w:tc>
        <w:tc>
          <w:tcPr>
            <w:tcW w:w="695" w:type="dxa"/>
            <w:tcMar>
              <w:top w:w="79" w:type="dxa"/>
              <w:left w:w="79" w:type="dxa"/>
              <w:bottom w:w="79" w:type="dxa"/>
              <w:right w:w="79" w:type="dxa"/>
            </w:tcMar>
            <w:vAlign w:val="center"/>
          </w:tcPr>
          <w:p w14:paraId="16863683" w14:textId="77777777" w:rsidR="002F21DF" w:rsidRPr="00170EC6" w:rsidRDefault="002F21DF" w:rsidP="001654E6">
            <w:pPr>
              <w:pStyle w:val="Tabletext"/>
            </w:pPr>
            <w:r w:rsidRPr="00170EC6">
              <w:t>6</w:t>
            </w:r>
          </w:p>
        </w:tc>
        <w:tc>
          <w:tcPr>
            <w:tcW w:w="696" w:type="dxa"/>
            <w:tcMar>
              <w:top w:w="79" w:type="dxa"/>
              <w:left w:w="79" w:type="dxa"/>
              <w:bottom w:w="79" w:type="dxa"/>
              <w:right w:w="79" w:type="dxa"/>
            </w:tcMar>
            <w:vAlign w:val="center"/>
          </w:tcPr>
          <w:p w14:paraId="35E5F7A3" w14:textId="77777777" w:rsidR="002F21DF" w:rsidRPr="00170EC6" w:rsidRDefault="002F21DF" w:rsidP="001654E6">
            <w:pPr>
              <w:pStyle w:val="Tabletext"/>
            </w:pPr>
            <w:r w:rsidRPr="00170EC6">
              <w:t>8</w:t>
            </w:r>
          </w:p>
        </w:tc>
        <w:tc>
          <w:tcPr>
            <w:tcW w:w="696" w:type="dxa"/>
            <w:tcMar>
              <w:top w:w="79" w:type="dxa"/>
              <w:left w:w="79" w:type="dxa"/>
              <w:bottom w:w="79" w:type="dxa"/>
              <w:right w:w="79" w:type="dxa"/>
            </w:tcMar>
            <w:vAlign w:val="center"/>
          </w:tcPr>
          <w:p w14:paraId="5259FCF5" w14:textId="77777777" w:rsidR="002F21DF" w:rsidRPr="00170EC6" w:rsidRDefault="002F21DF" w:rsidP="001654E6">
            <w:pPr>
              <w:pStyle w:val="Tabletext"/>
            </w:pPr>
            <w:r w:rsidRPr="00170EC6">
              <w:t>9</w:t>
            </w:r>
          </w:p>
        </w:tc>
      </w:tr>
      <w:tr w:rsidR="002F21DF" w:rsidRPr="00620C66" w14:paraId="0F159324" w14:textId="77777777" w:rsidTr="00C014D0">
        <w:tc>
          <w:tcPr>
            <w:tcW w:w="2384" w:type="dxa"/>
            <w:shd w:val="clear" w:color="auto" w:fill="F7D9DB"/>
            <w:tcMar>
              <w:top w:w="79" w:type="dxa"/>
              <w:left w:w="79" w:type="dxa"/>
              <w:bottom w:w="79" w:type="dxa"/>
              <w:right w:w="79" w:type="dxa"/>
            </w:tcMar>
            <w:vAlign w:val="center"/>
          </w:tcPr>
          <w:p w14:paraId="3CCEE816" w14:textId="55BA00C5" w:rsidR="002F21DF" w:rsidRPr="00620C66" w:rsidRDefault="002F21DF" w:rsidP="001654E6">
            <w:pPr>
              <w:pStyle w:val="Tabletext"/>
            </w:pPr>
            <w:bookmarkStart w:id="94" w:name="_Hlk78981067"/>
            <w:r w:rsidRPr="00620C66">
              <w:t xml:space="preserve">Revocation of extended leave by the court </w:t>
            </w:r>
            <w:bookmarkEnd w:id="94"/>
          </w:p>
        </w:tc>
        <w:tc>
          <w:tcPr>
            <w:tcW w:w="696" w:type="dxa"/>
            <w:vAlign w:val="center"/>
          </w:tcPr>
          <w:p w14:paraId="31FF100B" w14:textId="730A73A9" w:rsidR="002F21DF" w:rsidRPr="00014E23" w:rsidRDefault="2C102580" w:rsidP="00C014D0">
            <w:pPr>
              <w:pStyle w:val="Tabletext"/>
              <w:rPr>
                <w:highlight w:val="yellow"/>
              </w:rPr>
            </w:pPr>
            <w:r w:rsidRPr="00AE58A0">
              <w:t>1</w:t>
            </w:r>
          </w:p>
        </w:tc>
        <w:tc>
          <w:tcPr>
            <w:tcW w:w="696" w:type="dxa"/>
            <w:tcMar>
              <w:top w:w="79" w:type="dxa"/>
              <w:left w:w="79" w:type="dxa"/>
              <w:bottom w:w="79" w:type="dxa"/>
              <w:right w:w="79" w:type="dxa"/>
            </w:tcMar>
            <w:vAlign w:val="center"/>
          </w:tcPr>
          <w:p w14:paraId="68AA6909" w14:textId="59266BB6" w:rsidR="002F21DF" w:rsidRPr="00170EC6" w:rsidRDefault="002F21DF" w:rsidP="001654E6">
            <w:pPr>
              <w:pStyle w:val="Tabletext"/>
            </w:pPr>
            <w:r w:rsidRPr="00170EC6">
              <w:t>0</w:t>
            </w:r>
          </w:p>
        </w:tc>
        <w:tc>
          <w:tcPr>
            <w:tcW w:w="696" w:type="dxa"/>
            <w:tcMar>
              <w:top w:w="79" w:type="dxa"/>
              <w:left w:w="79" w:type="dxa"/>
              <w:bottom w:w="79" w:type="dxa"/>
              <w:right w:w="79" w:type="dxa"/>
            </w:tcMar>
            <w:vAlign w:val="center"/>
          </w:tcPr>
          <w:p w14:paraId="6C8C5E53" w14:textId="77777777" w:rsidR="002F21DF" w:rsidRPr="00170EC6" w:rsidRDefault="002F21DF" w:rsidP="001654E6">
            <w:pPr>
              <w:pStyle w:val="Tabletext"/>
            </w:pPr>
            <w:r w:rsidRPr="00170EC6">
              <w:t>2</w:t>
            </w:r>
          </w:p>
        </w:tc>
        <w:tc>
          <w:tcPr>
            <w:tcW w:w="696" w:type="dxa"/>
            <w:tcMar>
              <w:top w:w="79" w:type="dxa"/>
              <w:left w:w="79" w:type="dxa"/>
              <w:bottom w:w="79" w:type="dxa"/>
              <w:right w:w="79" w:type="dxa"/>
            </w:tcMar>
            <w:vAlign w:val="center"/>
          </w:tcPr>
          <w:p w14:paraId="600B911C" w14:textId="77777777" w:rsidR="002F21DF" w:rsidRPr="00170EC6" w:rsidRDefault="002F21DF" w:rsidP="001654E6">
            <w:pPr>
              <w:pStyle w:val="Tabletext"/>
            </w:pPr>
            <w:r w:rsidRPr="00170EC6">
              <w:t>1</w:t>
            </w:r>
          </w:p>
        </w:tc>
        <w:tc>
          <w:tcPr>
            <w:tcW w:w="695" w:type="dxa"/>
            <w:tcMar>
              <w:top w:w="79" w:type="dxa"/>
              <w:left w:w="79" w:type="dxa"/>
              <w:bottom w:w="79" w:type="dxa"/>
              <w:right w:w="79" w:type="dxa"/>
            </w:tcMar>
            <w:vAlign w:val="center"/>
          </w:tcPr>
          <w:p w14:paraId="36CABBDC" w14:textId="77777777" w:rsidR="002F21DF" w:rsidRPr="00170EC6" w:rsidRDefault="002F21DF" w:rsidP="001654E6">
            <w:pPr>
              <w:pStyle w:val="Tabletext"/>
            </w:pPr>
            <w:r w:rsidRPr="00170EC6">
              <w:t>1</w:t>
            </w:r>
          </w:p>
        </w:tc>
        <w:tc>
          <w:tcPr>
            <w:tcW w:w="696" w:type="dxa"/>
            <w:tcMar>
              <w:top w:w="79" w:type="dxa"/>
              <w:left w:w="79" w:type="dxa"/>
              <w:bottom w:w="79" w:type="dxa"/>
              <w:right w:w="79" w:type="dxa"/>
            </w:tcMar>
            <w:vAlign w:val="center"/>
          </w:tcPr>
          <w:p w14:paraId="1A95B4DA" w14:textId="77777777" w:rsidR="002F21DF" w:rsidRPr="00170EC6" w:rsidRDefault="002F21DF" w:rsidP="001654E6">
            <w:pPr>
              <w:pStyle w:val="Tabletext"/>
            </w:pPr>
            <w:r w:rsidRPr="00170EC6">
              <w:t>0</w:t>
            </w:r>
          </w:p>
        </w:tc>
        <w:tc>
          <w:tcPr>
            <w:tcW w:w="696" w:type="dxa"/>
            <w:tcMar>
              <w:top w:w="79" w:type="dxa"/>
              <w:left w:w="79" w:type="dxa"/>
              <w:bottom w:w="79" w:type="dxa"/>
              <w:right w:w="79" w:type="dxa"/>
            </w:tcMar>
            <w:vAlign w:val="center"/>
          </w:tcPr>
          <w:p w14:paraId="7C47BF12" w14:textId="77777777" w:rsidR="002F21DF" w:rsidRPr="00170EC6" w:rsidRDefault="002F21DF" w:rsidP="001654E6">
            <w:pPr>
              <w:pStyle w:val="Tabletext"/>
            </w:pPr>
            <w:r w:rsidRPr="00170EC6">
              <w:t>1</w:t>
            </w:r>
          </w:p>
        </w:tc>
        <w:tc>
          <w:tcPr>
            <w:tcW w:w="695" w:type="dxa"/>
            <w:tcMar>
              <w:top w:w="79" w:type="dxa"/>
              <w:left w:w="79" w:type="dxa"/>
              <w:bottom w:w="79" w:type="dxa"/>
              <w:right w:w="79" w:type="dxa"/>
            </w:tcMar>
            <w:vAlign w:val="center"/>
          </w:tcPr>
          <w:p w14:paraId="677A185D" w14:textId="77777777" w:rsidR="002F21DF" w:rsidRPr="00170EC6" w:rsidRDefault="002F21DF" w:rsidP="001654E6">
            <w:pPr>
              <w:pStyle w:val="Tabletext"/>
            </w:pPr>
            <w:r w:rsidRPr="00170EC6">
              <w:t>0</w:t>
            </w:r>
          </w:p>
        </w:tc>
        <w:tc>
          <w:tcPr>
            <w:tcW w:w="696" w:type="dxa"/>
            <w:tcMar>
              <w:top w:w="79" w:type="dxa"/>
              <w:left w:w="79" w:type="dxa"/>
              <w:bottom w:w="79" w:type="dxa"/>
              <w:right w:w="79" w:type="dxa"/>
            </w:tcMar>
            <w:vAlign w:val="center"/>
          </w:tcPr>
          <w:p w14:paraId="52058751" w14:textId="77777777" w:rsidR="002F21DF" w:rsidRPr="00170EC6" w:rsidRDefault="002F21DF" w:rsidP="001654E6">
            <w:pPr>
              <w:pStyle w:val="Tabletext"/>
            </w:pPr>
            <w:r w:rsidRPr="00170EC6">
              <w:t>1</w:t>
            </w:r>
          </w:p>
        </w:tc>
        <w:tc>
          <w:tcPr>
            <w:tcW w:w="696" w:type="dxa"/>
            <w:tcMar>
              <w:top w:w="79" w:type="dxa"/>
              <w:left w:w="79" w:type="dxa"/>
              <w:bottom w:w="79" w:type="dxa"/>
              <w:right w:w="79" w:type="dxa"/>
            </w:tcMar>
            <w:vAlign w:val="center"/>
          </w:tcPr>
          <w:p w14:paraId="39251EF8" w14:textId="77777777" w:rsidR="002F21DF" w:rsidRPr="00170EC6" w:rsidRDefault="002F21DF" w:rsidP="001654E6">
            <w:pPr>
              <w:pStyle w:val="Tabletext"/>
            </w:pPr>
            <w:r w:rsidRPr="00170EC6">
              <w:t>1</w:t>
            </w:r>
          </w:p>
        </w:tc>
      </w:tr>
    </w:tbl>
    <w:p w14:paraId="09F7BC9D" w14:textId="77777777" w:rsidR="007C7414" w:rsidRDefault="007C7414" w:rsidP="007C7414">
      <w:pPr>
        <w:pStyle w:val="Heading2"/>
      </w:pPr>
      <w:bookmarkStart w:id="95" w:name="_Toc50714026"/>
      <w:bookmarkStart w:id="96" w:name="_Toc112765145"/>
      <w:bookmarkEnd w:id="92"/>
      <w:r w:rsidRPr="00AB5A2E">
        <w:lastRenderedPageBreak/>
        <w:t>Applicant demographics</w:t>
      </w:r>
      <w:bookmarkEnd w:id="95"/>
      <w:bookmarkEnd w:id="96"/>
    </w:p>
    <w:tbl>
      <w:tblPr>
        <w:tblStyle w:val="TableGrid"/>
        <w:tblW w:w="9371" w:type="dxa"/>
        <w:tblLayout w:type="fixed"/>
        <w:tblLook w:val="0620" w:firstRow="1" w:lastRow="0" w:firstColumn="0" w:lastColumn="0" w:noHBand="1" w:noVBand="1"/>
      </w:tblPr>
      <w:tblGrid>
        <w:gridCol w:w="2410"/>
        <w:gridCol w:w="696"/>
        <w:gridCol w:w="696"/>
        <w:gridCol w:w="696"/>
        <w:gridCol w:w="696"/>
        <w:gridCol w:w="696"/>
        <w:gridCol w:w="697"/>
        <w:gridCol w:w="696"/>
        <w:gridCol w:w="696"/>
        <w:gridCol w:w="696"/>
        <w:gridCol w:w="696"/>
      </w:tblGrid>
      <w:tr w:rsidR="002F21DF" w:rsidRPr="00620C66" w14:paraId="3154EE00" w14:textId="77777777" w:rsidTr="00EE1952">
        <w:trPr>
          <w:tblHeader/>
        </w:trPr>
        <w:tc>
          <w:tcPr>
            <w:tcW w:w="2410" w:type="dxa"/>
            <w:tcMar>
              <w:top w:w="79" w:type="dxa"/>
              <w:left w:w="79" w:type="dxa"/>
              <w:bottom w:w="79" w:type="dxa"/>
              <w:right w:w="79" w:type="dxa"/>
            </w:tcMar>
          </w:tcPr>
          <w:p w14:paraId="000B85B1" w14:textId="77777777" w:rsidR="002F21DF" w:rsidRPr="00620C66" w:rsidRDefault="002F21DF" w:rsidP="001654E6">
            <w:pPr>
              <w:pStyle w:val="Tablecolhead"/>
            </w:pPr>
            <w:r w:rsidRPr="00620C66">
              <w:t>Demographic</w:t>
            </w:r>
          </w:p>
        </w:tc>
        <w:tc>
          <w:tcPr>
            <w:tcW w:w="696" w:type="dxa"/>
          </w:tcPr>
          <w:p w14:paraId="586FB1B9" w14:textId="1E58BF74" w:rsidR="002F21DF" w:rsidRPr="00E50297" w:rsidRDefault="002F21DF" w:rsidP="001654E6">
            <w:pPr>
              <w:pStyle w:val="Tablecolhead"/>
            </w:pPr>
            <w:r w:rsidRPr="00E50297">
              <w:t>2021</w:t>
            </w:r>
          </w:p>
        </w:tc>
        <w:tc>
          <w:tcPr>
            <w:tcW w:w="696" w:type="dxa"/>
            <w:tcMar>
              <w:top w:w="79" w:type="dxa"/>
              <w:left w:w="79" w:type="dxa"/>
              <w:bottom w:w="79" w:type="dxa"/>
              <w:right w:w="79" w:type="dxa"/>
            </w:tcMar>
          </w:tcPr>
          <w:p w14:paraId="551482AF" w14:textId="280B66B3" w:rsidR="002F21DF" w:rsidRPr="00620C66" w:rsidRDefault="002F21DF" w:rsidP="001654E6">
            <w:pPr>
              <w:pStyle w:val="Tablecolhead"/>
            </w:pPr>
            <w:r>
              <w:t>2020</w:t>
            </w:r>
          </w:p>
        </w:tc>
        <w:tc>
          <w:tcPr>
            <w:tcW w:w="696" w:type="dxa"/>
            <w:tcMar>
              <w:top w:w="79" w:type="dxa"/>
              <w:left w:w="79" w:type="dxa"/>
              <w:bottom w:w="79" w:type="dxa"/>
              <w:right w:w="79" w:type="dxa"/>
            </w:tcMar>
          </w:tcPr>
          <w:p w14:paraId="0EE653F0" w14:textId="77777777" w:rsidR="002F21DF" w:rsidRPr="00620C66" w:rsidRDefault="002F21DF" w:rsidP="001654E6">
            <w:pPr>
              <w:pStyle w:val="Tablecolhead"/>
            </w:pPr>
            <w:r w:rsidRPr="00620C66">
              <w:t>2019</w:t>
            </w:r>
          </w:p>
        </w:tc>
        <w:tc>
          <w:tcPr>
            <w:tcW w:w="696" w:type="dxa"/>
            <w:tcMar>
              <w:top w:w="79" w:type="dxa"/>
              <w:left w:w="79" w:type="dxa"/>
              <w:bottom w:w="79" w:type="dxa"/>
              <w:right w:w="79" w:type="dxa"/>
            </w:tcMar>
          </w:tcPr>
          <w:p w14:paraId="352ECF91" w14:textId="77777777" w:rsidR="002F21DF" w:rsidRPr="00620C66" w:rsidRDefault="002F21DF" w:rsidP="001654E6">
            <w:pPr>
              <w:pStyle w:val="Tablecolhead"/>
            </w:pPr>
            <w:r w:rsidRPr="00620C66">
              <w:t>2018</w:t>
            </w:r>
          </w:p>
        </w:tc>
        <w:tc>
          <w:tcPr>
            <w:tcW w:w="696" w:type="dxa"/>
            <w:tcMar>
              <w:top w:w="79" w:type="dxa"/>
              <w:left w:w="79" w:type="dxa"/>
              <w:bottom w:w="79" w:type="dxa"/>
              <w:right w:w="79" w:type="dxa"/>
            </w:tcMar>
          </w:tcPr>
          <w:p w14:paraId="5FDDBC0D" w14:textId="77777777" w:rsidR="002F21DF" w:rsidRPr="00620C66" w:rsidRDefault="002F21DF" w:rsidP="001654E6">
            <w:pPr>
              <w:pStyle w:val="Tablecolhead"/>
            </w:pPr>
            <w:r w:rsidRPr="00620C66">
              <w:t>2017</w:t>
            </w:r>
          </w:p>
        </w:tc>
        <w:tc>
          <w:tcPr>
            <w:tcW w:w="697" w:type="dxa"/>
            <w:tcMar>
              <w:top w:w="79" w:type="dxa"/>
              <w:left w:w="79" w:type="dxa"/>
              <w:bottom w:w="79" w:type="dxa"/>
              <w:right w:w="79" w:type="dxa"/>
            </w:tcMar>
          </w:tcPr>
          <w:p w14:paraId="58841869" w14:textId="77777777" w:rsidR="002F21DF" w:rsidRPr="00620C66" w:rsidRDefault="002F21DF" w:rsidP="001654E6">
            <w:pPr>
              <w:pStyle w:val="Tablecolhead"/>
            </w:pPr>
            <w:r w:rsidRPr="00620C66">
              <w:t>2016</w:t>
            </w:r>
          </w:p>
        </w:tc>
        <w:tc>
          <w:tcPr>
            <w:tcW w:w="696" w:type="dxa"/>
            <w:tcMar>
              <w:top w:w="79" w:type="dxa"/>
              <w:left w:w="79" w:type="dxa"/>
              <w:bottom w:w="79" w:type="dxa"/>
              <w:right w:w="79" w:type="dxa"/>
            </w:tcMar>
          </w:tcPr>
          <w:p w14:paraId="5EA95E3E" w14:textId="77777777" w:rsidR="002F21DF" w:rsidRPr="00620C66" w:rsidRDefault="002F21DF" w:rsidP="001654E6">
            <w:pPr>
              <w:pStyle w:val="Tablecolhead"/>
            </w:pPr>
            <w:r w:rsidRPr="00620C66">
              <w:t>2015</w:t>
            </w:r>
          </w:p>
        </w:tc>
        <w:tc>
          <w:tcPr>
            <w:tcW w:w="696" w:type="dxa"/>
            <w:tcMar>
              <w:top w:w="79" w:type="dxa"/>
              <w:left w:w="79" w:type="dxa"/>
              <w:bottom w:w="79" w:type="dxa"/>
              <w:right w:w="79" w:type="dxa"/>
            </w:tcMar>
          </w:tcPr>
          <w:p w14:paraId="22915228" w14:textId="77777777" w:rsidR="002F21DF" w:rsidRPr="00620C66" w:rsidRDefault="002F21DF" w:rsidP="001654E6">
            <w:pPr>
              <w:pStyle w:val="Tablecolhead"/>
            </w:pPr>
            <w:r w:rsidRPr="00620C66">
              <w:t>2014</w:t>
            </w:r>
          </w:p>
        </w:tc>
        <w:tc>
          <w:tcPr>
            <w:tcW w:w="696" w:type="dxa"/>
            <w:tcMar>
              <w:top w:w="79" w:type="dxa"/>
              <w:left w:w="79" w:type="dxa"/>
              <w:bottom w:w="79" w:type="dxa"/>
              <w:right w:w="79" w:type="dxa"/>
            </w:tcMar>
          </w:tcPr>
          <w:p w14:paraId="3C099602" w14:textId="77777777" w:rsidR="002F21DF" w:rsidRPr="00620C66" w:rsidRDefault="002F21DF" w:rsidP="001654E6">
            <w:pPr>
              <w:pStyle w:val="Tablecolhead"/>
            </w:pPr>
            <w:r w:rsidRPr="00620C66">
              <w:t>2013</w:t>
            </w:r>
          </w:p>
        </w:tc>
        <w:tc>
          <w:tcPr>
            <w:tcW w:w="696" w:type="dxa"/>
            <w:tcMar>
              <w:top w:w="79" w:type="dxa"/>
              <w:left w:w="79" w:type="dxa"/>
              <w:bottom w:w="79" w:type="dxa"/>
              <w:right w:w="79" w:type="dxa"/>
            </w:tcMar>
          </w:tcPr>
          <w:p w14:paraId="56CC9D85" w14:textId="77777777" w:rsidR="002F21DF" w:rsidRPr="00620C66" w:rsidRDefault="002F21DF" w:rsidP="001654E6">
            <w:pPr>
              <w:pStyle w:val="Tablecolhead"/>
            </w:pPr>
            <w:r w:rsidRPr="00620C66">
              <w:t>2012</w:t>
            </w:r>
          </w:p>
        </w:tc>
      </w:tr>
      <w:tr w:rsidR="002F21DF" w:rsidRPr="000C2F2C" w14:paraId="44F79B19" w14:textId="77777777" w:rsidTr="00EE1952">
        <w:tc>
          <w:tcPr>
            <w:tcW w:w="2410" w:type="dxa"/>
            <w:shd w:val="clear" w:color="auto" w:fill="F7D9DB"/>
            <w:tcMar>
              <w:top w:w="79" w:type="dxa"/>
              <w:left w:w="79" w:type="dxa"/>
              <w:bottom w:w="79" w:type="dxa"/>
              <w:right w:w="79" w:type="dxa"/>
            </w:tcMar>
            <w:vAlign w:val="center"/>
          </w:tcPr>
          <w:p w14:paraId="223B4760" w14:textId="77777777" w:rsidR="002F21DF" w:rsidRPr="00550A67" w:rsidRDefault="002F21DF" w:rsidP="001654E6">
            <w:pPr>
              <w:pStyle w:val="Tabletext"/>
            </w:pPr>
            <w:r w:rsidRPr="00DC07FD">
              <w:t>Male</w:t>
            </w:r>
          </w:p>
        </w:tc>
        <w:tc>
          <w:tcPr>
            <w:tcW w:w="696" w:type="dxa"/>
          </w:tcPr>
          <w:p w14:paraId="7697B484" w14:textId="1B8BD197" w:rsidR="002F21DF" w:rsidRPr="00E50297" w:rsidRDefault="002F21DF" w:rsidP="001654E6">
            <w:pPr>
              <w:pStyle w:val="Tabletext"/>
            </w:pPr>
            <w:r w:rsidRPr="00E50297">
              <w:t>8</w:t>
            </w:r>
            <w:r w:rsidR="00E50297" w:rsidRPr="00E50297">
              <w:t>5</w:t>
            </w:r>
          </w:p>
        </w:tc>
        <w:tc>
          <w:tcPr>
            <w:tcW w:w="696" w:type="dxa"/>
            <w:tcMar>
              <w:top w:w="79" w:type="dxa"/>
              <w:left w:w="79" w:type="dxa"/>
              <w:bottom w:w="79" w:type="dxa"/>
              <w:right w:w="79" w:type="dxa"/>
            </w:tcMar>
            <w:vAlign w:val="center"/>
          </w:tcPr>
          <w:p w14:paraId="572E0265" w14:textId="5001F819" w:rsidR="002F21DF" w:rsidRPr="000C2F2C" w:rsidRDefault="002F21DF" w:rsidP="001654E6">
            <w:pPr>
              <w:pStyle w:val="Tabletext"/>
            </w:pPr>
            <w:r w:rsidRPr="000C2F2C">
              <w:t>86</w:t>
            </w:r>
          </w:p>
        </w:tc>
        <w:tc>
          <w:tcPr>
            <w:tcW w:w="696" w:type="dxa"/>
            <w:tcMar>
              <w:top w:w="79" w:type="dxa"/>
              <w:left w:w="79" w:type="dxa"/>
              <w:bottom w:w="79" w:type="dxa"/>
              <w:right w:w="79" w:type="dxa"/>
            </w:tcMar>
            <w:vAlign w:val="center"/>
          </w:tcPr>
          <w:p w14:paraId="1B1EB256" w14:textId="77777777" w:rsidR="002F21DF" w:rsidRPr="000C2F2C" w:rsidRDefault="002F21DF" w:rsidP="001654E6">
            <w:pPr>
              <w:pStyle w:val="Tabletext"/>
            </w:pPr>
            <w:r w:rsidRPr="000C2F2C">
              <w:t>87</w:t>
            </w:r>
          </w:p>
        </w:tc>
        <w:tc>
          <w:tcPr>
            <w:tcW w:w="696" w:type="dxa"/>
            <w:tcMar>
              <w:top w:w="79" w:type="dxa"/>
              <w:left w:w="79" w:type="dxa"/>
              <w:bottom w:w="79" w:type="dxa"/>
              <w:right w:w="79" w:type="dxa"/>
            </w:tcMar>
            <w:vAlign w:val="center"/>
          </w:tcPr>
          <w:p w14:paraId="03AC5853" w14:textId="77777777" w:rsidR="002F21DF" w:rsidRPr="000C2F2C" w:rsidRDefault="002F21DF" w:rsidP="001654E6">
            <w:pPr>
              <w:pStyle w:val="Tabletext"/>
            </w:pPr>
            <w:r w:rsidRPr="000C2F2C">
              <w:t>77</w:t>
            </w:r>
          </w:p>
        </w:tc>
        <w:tc>
          <w:tcPr>
            <w:tcW w:w="696" w:type="dxa"/>
            <w:tcMar>
              <w:top w:w="79" w:type="dxa"/>
              <w:left w:w="79" w:type="dxa"/>
              <w:bottom w:w="79" w:type="dxa"/>
              <w:right w:w="79" w:type="dxa"/>
            </w:tcMar>
            <w:vAlign w:val="center"/>
          </w:tcPr>
          <w:p w14:paraId="05C51BC8" w14:textId="77777777" w:rsidR="002F21DF" w:rsidRPr="000C2F2C" w:rsidRDefault="002F21DF" w:rsidP="001654E6">
            <w:pPr>
              <w:pStyle w:val="Tabletext"/>
            </w:pPr>
            <w:r w:rsidRPr="000C2F2C">
              <w:t>81</w:t>
            </w:r>
          </w:p>
        </w:tc>
        <w:tc>
          <w:tcPr>
            <w:tcW w:w="697" w:type="dxa"/>
            <w:tcMar>
              <w:top w:w="79" w:type="dxa"/>
              <w:left w:w="79" w:type="dxa"/>
              <w:bottom w:w="79" w:type="dxa"/>
              <w:right w:w="79" w:type="dxa"/>
            </w:tcMar>
            <w:vAlign w:val="center"/>
          </w:tcPr>
          <w:p w14:paraId="75C780E6" w14:textId="77777777" w:rsidR="002F21DF" w:rsidRPr="000C2F2C" w:rsidRDefault="002F21DF" w:rsidP="001654E6">
            <w:pPr>
              <w:pStyle w:val="Tabletext"/>
            </w:pPr>
            <w:r w:rsidRPr="000C2F2C">
              <w:t>67</w:t>
            </w:r>
          </w:p>
        </w:tc>
        <w:tc>
          <w:tcPr>
            <w:tcW w:w="696" w:type="dxa"/>
            <w:tcMar>
              <w:top w:w="79" w:type="dxa"/>
              <w:left w:w="79" w:type="dxa"/>
              <w:bottom w:w="79" w:type="dxa"/>
              <w:right w:w="79" w:type="dxa"/>
            </w:tcMar>
            <w:vAlign w:val="center"/>
          </w:tcPr>
          <w:p w14:paraId="01A8EF12" w14:textId="77777777" w:rsidR="002F21DF" w:rsidRPr="000C2F2C" w:rsidRDefault="002F21DF" w:rsidP="001654E6">
            <w:pPr>
              <w:pStyle w:val="Tabletext"/>
            </w:pPr>
            <w:r w:rsidRPr="000C2F2C">
              <w:t>64</w:t>
            </w:r>
          </w:p>
        </w:tc>
        <w:tc>
          <w:tcPr>
            <w:tcW w:w="696" w:type="dxa"/>
            <w:tcMar>
              <w:top w:w="79" w:type="dxa"/>
              <w:left w:w="79" w:type="dxa"/>
              <w:bottom w:w="79" w:type="dxa"/>
              <w:right w:w="79" w:type="dxa"/>
            </w:tcMar>
            <w:vAlign w:val="center"/>
          </w:tcPr>
          <w:p w14:paraId="48E82E3A" w14:textId="77777777" w:rsidR="002F21DF" w:rsidRPr="000C2F2C" w:rsidRDefault="002F21DF" w:rsidP="001654E6">
            <w:pPr>
              <w:pStyle w:val="Tabletext"/>
            </w:pPr>
            <w:r w:rsidRPr="000C2F2C">
              <w:t>67</w:t>
            </w:r>
          </w:p>
        </w:tc>
        <w:tc>
          <w:tcPr>
            <w:tcW w:w="696" w:type="dxa"/>
            <w:tcMar>
              <w:top w:w="79" w:type="dxa"/>
              <w:left w:w="79" w:type="dxa"/>
              <w:bottom w:w="79" w:type="dxa"/>
              <w:right w:w="79" w:type="dxa"/>
            </w:tcMar>
            <w:vAlign w:val="center"/>
          </w:tcPr>
          <w:p w14:paraId="0E4232C1" w14:textId="77777777" w:rsidR="002F21DF" w:rsidRPr="000C2F2C" w:rsidRDefault="002F21DF" w:rsidP="001654E6">
            <w:pPr>
              <w:pStyle w:val="Tabletext"/>
            </w:pPr>
            <w:r w:rsidRPr="000C2F2C">
              <w:t>65</w:t>
            </w:r>
          </w:p>
        </w:tc>
        <w:tc>
          <w:tcPr>
            <w:tcW w:w="696" w:type="dxa"/>
            <w:tcMar>
              <w:top w:w="79" w:type="dxa"/>
              <w:left w:w="79" w:type="dxa"/>
              <w:bottom w:w="79" w:type="dxa"/>
              <w:right w:w="79" w:type="dxa"/>
            </w:tcMar>
            <w:vAlign w:val="center"/>
          </w:tcPr>
          <w:p w14:paraId="1CA1C03A" w14:textId="77777777" w:rsidR="002F21DF" w:rsidRPr="000C2F2C" w:rsidRDefault="002F21DF" w:rsidP="001654E6">
            <w:pPr>
              <w:pStyle w:val="Tabletext"/>
            </w:pPr>
            <w:r w:rsidRPr="000C2F2C">
              <w:t>57</w:t>
            </w:r>
          </w:p>
        </w:tc>
      </w:tr>
      <w:tr w:rsidR="002F21DF" w:rsidRPr="000C2F2C" w14:paraId="077367C0" w14:textId="77777777" w:rsidTr="00EE1952">
        <w:tc>
          <w:tcPr>
            <w:tcW w:w="2410" w:type="dxa"/>
            <w:shd w:val="clear" w:color="auto" w:fill="F7D9DB"/>
            <w:tcMar>
              <w:top w:w="79" w:type="dxa"/>
              <w:left w:w="79" w:type="dxa"/>
              <w:bottom w:w="79" w:type="dxa"/>
              <w:right w:w="79" w:type="dxa"/>
            </w:tcMar>
            <w:vAlign w:val="center"/>
          </w:tcPr>
          <w:p w14:paraId="6A05FA34" w14:textId="77777777" w:rsidR="002F21DF" w:rsidRPr="000C2F2C" w:rsidRDefault="002F21DF" w:rsidP="001654E6">
            <w:pPr>
              <w:pStyle w:val="Tabletext"/>
            </w:pPr>
            <w:r w:rsidRPr="000C2F2C">
              <w:t>Female</w:t>
            </w:r>
          </w:p>
        </w:tc>
        <w:tc>
          <w:tcPr>
            <w:tcW w:w="696" w:type="dxa"/>
          </w:tcPr>
          <w:p w14:paraId="39D48D13" w14:textId="31ACC1E0" w:rsidR="002F21DF" w:rsidRPr="00E50297" w:rsidRDefault="002F21DF" w:rsidP="001654E6">
            <w:pPr>
              <w:pStyle w:val="Tabletext"/>
            </w:pPr>
            <w:r w:rsidRPr="00E50297">
              <w:t>15</w:t>
            </w:r>
          </w:p>
        </w:tc>
        <w:tc>
          <w:tcPr>
            <w:tcW w:w="696" w:type="dxa"/>
            <w:tcMar>
              <w:top w:w="79" w:type="dxa"/>
              <w:left w:w="79" w:type="dxa"/>
              <w:bottom w:w="79" w:type="dxa"/>
              <w:right w:w="79" w:type="dxa"/>
            </w:tcMar>
            <w:vAlign w:val="center"/>
          </w:tcPr>
          <w:p w14:paraId="025C7ADB" w14:textId="34F51933" w:rsidR="002F21DF" w:rsidRPr="000C2F2C" w:rsidRDefault="002F21DF" w:rsidP="001654E6">
            <w:pPr>
              <w:pStyle w:val="Tabletext"/>
            </w:pPr>
            <w:r w:rsidRPr="000C2F2C">
              <w:t>16</w:t>
            </w:r>
          </w:p>
        </w:tc>
        <w:tc>
          <w:tcPr>
            <w:tcW w:w="696" w:type="dxa"/>
            <w:tcMar>
              <w:top w:w="79" w:type="dxa"/>
              <w:left w:w="79" w:type="dxa"/>
              <w:bottom w:w="79" w:type="dxa"/>
              <w:right w:w="79" w:type="dxa"/>
            </w:tcMar>
            <w:vAlign w:val="center"/>
          </w:tcPr>
          <w:p w14:paraId="30E1CE7E" w14:textId="77777777" w:rsidR="002F21DF" w:rsidRPr="000C2F2C" w:rsidRDefault="002F21DF" w:rsidP="001654E6">
            <w:pPr>
              <w:pStyle w:val="Tabletext"/>
            </w:pPr>
            <w:r w:rsidRPr="000C2F2C">
              <w:t>16</w:t>
            </w:r>
          </w:p>
        </w:tc>
        <w:tc>
          <w:tcPr>
            <w:tcW w:w="696" w:type="dxa"/>
            <w:tcMar>
              <w:top w:w="79" w:type="dxa"/>
              <w:left w:w="79" w:type="dxa"/>
              <w:bottom w:w="79" w:type="dxa"/>
              <w:right w:w="79" w:type="dxa"/>
            </w:tcMar>
            <w:vAlign w:val="center"/>
          </w:tcPr>
          <w:p w14:paraId="61BB94AF" w14:textId="77777777" w:rsidR="002F21DF" w:rsidRPr="000C2F2C" w:rsidRDefault="002F21DF" w:rsidP="001654E6">
            <w:pPr>
              <w:pStyle w:val="Tabletext"/>
            </w:pPr>
            <w:r w:rsidRPr="000C2F2C">
              <w:t>15</w:t>
            </w:r>
          </w:p>
        </w:tc>
        <w:tc>
          <w:tcPr>
            <w:tcW w:w="696" w:type="dxa"/>
            <w:tcMar>
              <w:top w:w="79" w:type="dxa"/>
              <w:left w:w="79" w:type="dxa"/>
              <w:bottom w:w="79" w:type="dxa"/>
              <w:right w:w="79" w:type="dxa"/>
            </w:tcMar>
            <w:vAlign w:val="center"/>
          </w:tcPr>
          <w:p w14:paraId="7443F768" w14:textId="77777777" w:rsidR="002F21DF" w:rsidRPr="000C2F2C" w:rsidRDefault="002F21DF" w:rsidP="001654E6">
            <w:pPr>
              <w:pStyle w:val="Tabletext"/>
            </w:pPr>
            <w:r w:rsidRPr="000C2F2C">
              <w:t>15</w:t>
            </w:r>
          </w:p>
        </w:tc>
        <w:tc>
          <w:tcPr>
            <w:tcW w:w="697" w:type="dxa"/>
            <w:tcMar>
              <w:top w:w="79" w:type="dxa"/>
              <w:left w:w="79" w:type="dxa"/>
              <w:bottom w:w="79" w:type="dxa"/>
              <w:right w:w="79" w:type="dxa"/>
            </w:tcMar>
            <w:vAlign w:val="center"/>
          </w:tcPr>
          <w:p w14:paraId="6E7737F4" w14:textId="77777777" w:rsidR="002F21DF" w:rsidRPr="000C2F2C" w:rsidRDefault="002F21DF" w:rsidP="001654E6">
            <w:pPr>
              <w:pStyle w:val="Tabletext"/>
            </w:pPr>
            <w:r w:rsidRPr="000C2F2C">
              <w:t>13</w:t>
            </w:r>
          </w:p>
        </w:tc>
        <w:tc>
          <w:tcPr>
            <w:tcW w:w="696" w:type="dxa"/>
            <w:tcMar>
              <w:top w:w="79" w:type="dxa"/>
              <w:left w:w="79" w:type="dxa"/>
              <w:bottom w:w="79" w:type="dxa"/>
              <w:right w:w="79" w:type="dxa"/>
            </w:tcMar>
            <w:vAlign w:val="center"/>
          </w:tcPr>
          <w:p w14:paraId="6EAA907C" w14:textId="77777777" w:rsidR="002F21DF" w:rsidRPr="000C2F2C" w:rsidRDefault="002F21DF" w:rsidP="001654E6">
            <w:pPr>
              <w:pStyle w:val="Tabletext"/>
            </w:pPr>
            <w:r w:rsidRPr="000C2F2C">
              <w:t>14</w:t>
            </w:r>
          </w:p>
        </w:tc>
        <w:tc>
          <w:tcPr>
            <w:tcW w:w="696" w:type="dxa"/>
            <w:tcMar>
              <w:top w:w="79" w:type="dxa"/>
              <w:left w:w="79" w:type="dxa"/>
              <w:bottom w:w="79" w:type="dxa"/>
              <w:right w:w="79" w:type="dxa"/>
            </w:tcMar>
            <w:vAlign w:val="center"/>
          </w:tcPr>
          <w:p w14:paraId="2075E733" w14:textId="77777777" w:rsidR="002F21DF" w:rsidRPr="000C2F2C" w:rsidRDefault="002F21DF" w:rsidP="001654E6">
            <w:pPr>
              <w:pStyle w:val="Tabletext"/>
            </w:pPr>
            <w:r w:rsidRPr="000C2F2C">
              <w:t>12</w:t>
            </w:r>
          </w:p>
        </w:tc>
        <w:tc>
          <w:tcPr>
            <w:tcW w:w="696" w:type="dxa"/>
            <w:tcMar>
              <w:top w:w="79" w:type="dxa"/>
              <w:left w:w="79" w:type="dxa"/>
              <w:bottom w:w="79" w:type="dxa"/>
              <w:right w:w="79" w:type="dxa"/>
            </w:tcMar>
            <w:vAlign w:val="center"/>
          </w:tcPr>
          <w:p w14:paraId="663356A2" w14:textId="77777777" w:rsidR="002F21DF" w:rsidRPr="000C2F2C" w:rsidRDefault="002F21DF" w:rsidP="001654E6">
            <w:pPr>
              <w:pStyle w:val="Tabletext"/>
            </w:pPr>
            <w:r w:rsidRPr="000C2F2C">
              <w:t>13</w:t>
            </w:r>
          </w:p>
        </w:tc>
        <w:tc>
          <w:tcPr>
            <w:tcW w:w="696" w:type="dxa"/>
            <w:tcMar>
              <w:top w:w="79" w:type="dxa"/>
              <w:left w:w="79" w:type="dxa"/>
              <w:bottom w:w="79" w:type="dxa"/>
              <w:right w:w="79" w:type="dxa"/>
            </w:tcMar>
            <w:vAlign w:val="center"/>
          </w:tcPr>
          <w:p w14:paraId="5A8F6D27" w14:textId="77777777" w:rsidR="002F21DF" w:rsidRPr="000C2F2C" w:rsidRDefault="002F21DF" w:rsidP="001654E6">
            <w:pPr>
              <w:pStyle w:val="Tabletext"/>
            </w:pPr>
            <w:r w:rsidRPr="000C2F2C">
              <w:t>12</w:t>
            </w:r>
          </w:p>
        </w:tc>
      </w:tr>
      <w:tr w:rsidR="002F21DF" w:rsidRPr="000C2F2C" w14:paraId="2D2003D7" w14:textId="77777777" w:rsidTr="00EE1952">
        <w:tc>
          <w:tcPr>
            <w:tcW w:w="2410" w:type="dxa"/>
            <w:shd w:val="clear" w:color="auto" w:fill="F7D9DB"/>
            <w:tcMar>
              <w:top w:w="79" w:type="dxa"/>
              <w:left w:w="79" w:type="dxa"/>
              <w:bottom w:w="79" w:type="dxa"/>
              <w:right w:w="79" w:type="dxa"/>
            </w:tcMar>
            <w:vAlign w:val="center"/>
          </w:tcPr>
          <w:p w14:paraId="715FD430" w14:textId="69A4D862" w:rsidR="002F21DF" w:rsidRPr="000C2F2C" w:rsidRDefault="002F21DF" w:rsidP="001654E6">
            <w:pPr>
              <w:pStyle w:val="Tabletext"/>
            </w:pPr>
            <w:r w:rsidRPr="000C2F2C">
              <w:t>Average age of applicants (years)</w:t>
            </w:r>
          </w:p>
        </w:tc>
        <w:tc>
          <w:tcPr>
            <w:tcW w:w="696" w:type="dxa"/>
            <w:vAlign w:val="center"/>
          </w:tcPr>
          <w:p w14:paraId="488FE8DD" w14:textId="17CA56E4" w:rsidR="002F21DF" w:rsidRPr="001C2ADB" w:rsidRDefault="002F21DF">
            <w:pPr>
              <w:pStyle w:val="Tabletext"/>
              <w:rPr>
                <w:highlight w:val="green"/>
              </w:rPr>
            </w:pPr>
            <w:r w:rsidRPr="00EA6785">
              <w:t>46.6</w:t>
            </w:r>
          </w:p>
        </w:tc>
        <w:tc>
          <w:tcPr>
            <w:tcW w:w="696" w:type="dxa"/>
            <w:tcMar>
              <w:top w:w="79" w:type="dxa"/>
              <w:left w:w="79" w:type="dxa"/>
              <w:bottom w:w="79" w:type="dxa"/>
              <w:right w:w="79" w:type="dxa"/>
            </w:tcMar>
            <w:vAlign w:val="center"/>
          </w:tcPr>
          <w:p w14:paraId="045C326C" w14:textId="2A34D9AF" w:rsidR="002F21DF" w:rsidRPr="000C2F2C" w:rsidRDefault="002F21DF" w:rsidP="001654E6">
            <w:pPr>
              <w:pStyle w:val="Tabletext"/>
            </w:pPr>
            <w:r w:rsidRPr="000C2F2C">
              <w:t>52</w:t>
            </w:r>
          </w:p>
        </w:tc>
        <w:tc>
          <w:tcPr>
            <w:tcW w:w="696" w:type="dxa"/>
            <w:tcMar>
              <w:top w:w="79" w:type="dxa"/>
              <w:left w:w="79" w:type="dxa"/>
              <w:bottom w:w="79" w:type="dxa"/>
              <w:right w:w="79" w:type="dxa"/>
            </w:tcMar>
            <w:vAlign w:val="center"/>
          </w:tcPr>
          <w:p w14:paraId="60070BCF" w14:textId="77777777" w:rsidR="002F21DF" w:rsidRPr="000C2F2C" w:rsidRDefault="002F21DF" w:rsidP="001654E6">
            <w:pPr>
              <w:pStyle w:val="Tabletext"/>
            </w:pPr>
            <w:r w:rsidRPr="000C2F2C">
              <w:t>43.6</w:t>
            </w:r>
          </w:p>
        </w:tc>
        <w:tc>
          <w:tcPr>
            <w:tcW w:w="696" w:type="dxa"/>
            <w:tcMar>
              <w:top w:w="79" w:type="dxa"/>
              <w:left w:w="79" w:type="dxa"/>
              <w:bottom w:w="79" w:type="dxa"/>
              <w:right w:w="79" w:type="dxa"/>
            </w:tcMar>
            <w:vAlign w:val="center"/>
          </w:tcPr>
          <w:p w14:paraId="095CF558" w14:textId="77777777" w:rsidR="002F21DF" w:rsidRPr="000C2F2C" w:rsidRDefault="002F21DF" w:rsidP="001654E6">
            <w:pPr>
              <w:pStyle w:val="Tabletext"/>
            </w:pPr>
            <w:r w:rsidRPr="000C2F2C">
              <w:t>44.7</w:t>
            </w:r>
          </w:p>
        </w:tc>
        <w:tc>
          <w:tcPr>
            <w:tcW w:w="696" w:type="dxa"/>
            <w:tcMar>
              <w:top w:w="79" w:type="dxa"/>
              <w:left w:w="79" w:type="dxa"/>
              <w:bottom w:w="79" w:type="dxa"/>
              <w:right w:w="79" w:type="dxa"/>
            </w:tcMar>
            <w:vAlign w:val="center"/>
          </w:tcPr>
          <w:p w14:paraId="4E3CEF15" w14:textId="77777777" w:rsidR="002F21DF" w:rsidRPr="000C2F2C" w:rsidRDefault="002F21DF" w:rsidP="001654E6">
            <w:pPr>
              <w:pStyle w:val="Tabletext"/>
            </w:pPr>
            <w:r w:rsidRPr="000C2F2C">
              <w:t>43</w:t>
            </w:r>
          </w:p>
        </w:tc>
        <w:tc>
          <w:tcPr>
            <w:tcW w:w="697" w:type="dxa"/>
            <w:tcMar>
              <w:top w:w="79" w:type="dxa"/>
              <w:left w:w="79" w:type="dxa"/>
              <w:bottom w:w="79" w:type="dxa"/>
              <w:right w:w="79" w:type="dxa"/>
            </w:tcMar>
            <w:vAlign w:val="center"/>
          </w:tcPr>
          <w:p w14:paraId="12ACE8BA" w14:textId="77777777" w:rsidR="002F21DF" w:rsidRPr="000C2F2C" w:rsidRDefault="002F21DF" w:rsidP="001654E6">
            <w:pPr>
              <w:pStyle w:val="Tabletext"/>
            </w:pPr>
            <w:r w:rsidRPr="000C2F2C">
              <w:t>43.1</w:t>
            </w:r>
          </w:p>
        </w:tc>
        <w:tc>
          <w:tcPr>
            <w:tcW w:w="696" w:type="dxa"/>
            <w:tcMar>
              <w:top w:w="79" w:type="dxa"/>
              <w:left w:w="79" w:type="dxa"/>
              <w:bottom w:w="79" w:type="dxa"/>
              <w:right w:w="79" w:type="dxa"/>
            </w:tcMar>
            <w:vAlign w:val="center"/>
          </w:tcPr>
          <w:p w14:paraId="0E68D0DC" w14:textId="77777777" w:rsidR="002F21DF" w:rsidRPr="000C2F2C" w:rsidRDefault="002F21DF" w:rsidP="001654E6">
            <w:pPr>
              <w:pStyle w:val="Tabletext"/>
            </w:pPr>
            <w:r w:rsidRPr="000C2F2C">
              <w:t>42.5</w:t>
            </w:r>
          </w:p>
        </w:tc>
        <w:tc>
          <w:tcPr>
            <w:tcW w:w="696" w:type="dxa"/>
            <w:tcMar>
              <w:top w:w="79" w:type="dxa"/>
              <w:left w:w="79" w:type="dxa"/>
              <w:bottom w:w="79" w:type="dxa"/>
              <w:right w:w="79" w:type="dxa"/>
            </w:tcMar>
            <w:vAlign w:val="center"/>
          </w:tcPr>
          <w:p w14:paraId="66213E9E" w14:textId="77777777" w:rsidR="002F21DF" w:rsidRPr="000C2F2C" w:rsidRDefault="002F21DF" w:rsidP="001654E6">
            <w:pPr>
              <w:pStyle w:val="Tabletext"/>
            </w:pPr>
            <w:r w:rsidRPr="000C2F2C">
              <w:t>42.7</w:t>
            </w:r>
          </w:p>
        </w:tc>
        <w:tc>
          <w:tcPr>
            <w:tcW w:w="696" w:type="dxa"/>
            <w:tcMar>
              <w:top w:w="79" w:type="dxa"/>
              <w:left w:w="79" w:type="dxa"/>
              <w:bottom w:w="79" w:type="dxa"/>
              <w:right w:w="79" w:type="dxa"/>
            </w:tcMar>
            <w:vAlign w:val="center"/>
          </w:tcPr>
          <w:p w14:paraId="246C242B" w14:textId="77777777" w:rsidR="002F21DF" w:rsidRPr="000C2F2C" w:rsidRDefault="002F21DF" w:rsidP="001654E6">
            <w:pPr>
              <w:pStyle w:val="Tabletext"/>
            </w:pPr>
            <w:r w:rsidRPr="000C2F2C">
              <w:t>41.9</w:t>
            </w:r>
          </w:p>
        </w:tc>
        <w:tc>
          <w:tcPr>
            <w:tcW w:w="696" w:type="dxa"/>
            <w:tcMar>
              <w:top w:w="79" w:type="dxa"/>
              <w:left w:w="79" w:type="dxa"/>
              <w:bottom w:w="79" w:type="dxa"/>
              <w:right w:w="79" w:type="dxa"/>
            </w:tcMar>
            <w:vAlign w:val="center"/>
          </w:tcPr>
          <w:p w14:paraId="63B44742" w14:textId="77777777" w:rsidR="002F21DF" w:rsidRPr="000C2F2C" w:rsidRDefault="002F21DF" w:rsidP="001654E6">
            <w:pPr>
              <w:pStyle w:val="Tabletext"/>
            </w:pPr>
            <w:r w:rsidRPr="000C2F2C">
              <w:t>41.3</w:t>
            </w:r>
          </w:p>
        </w:tc>
      </w:tr>
    </w:tbl>
    <w:p w14:paraId="40401769" w14:textId="77777777" w:rsidR="007C7414" w:rsidRPr="000C2F2C" w:rsidRDefault="007C7414" w:rsidP="007C7414">
      <w:pPr>
        <w:pStyle w:val="Heading2"/>
      </w:pPr>
      <w:bookmarkStart w:id="97" w:name="_Toc50714027"/>
      <w:bookmarkStart w:id="98" w:name="_Toc112765146"/>
      <w:r w:rsidRPr="000C2F2C">
        <w:t>Sentencing information</w:t>
      </w:r>
      <w:bookmarkEnd w:id="97"/>
      <w:bookmarkEnd w:id="98"/>
    </w:p>
    <w:tbl>
      <w:tblPr>
        <w:tblStyle w:val="TableGrid"/>
        <w:tblW w:w="9355" w:type="dxa"/>
        <w:tblLayout w:type="fixed"/>
        <w:tblLook w:val="0620" w:firstRow="1" w:lastRow="0" w:firstColumn="0" w:lastColumn="0" w:noHBand="1" w:noVBand="1"/>
      </w:tblPr>
      <w:tblGrid>
        <w:gridCol w:w="2410"/>
        <w:gridCol w:w="694"/>
        <w:gridCol w:w="694"/>
        <w:gridCol w:w="695"/>
        <w:gridCol w:w="694"/>
        <w:gridCol w:w="695"/>
        <w:gridCol w:w="695"/>
        <w:gridCol w:w="694"/>
        <w:gridCol w:w="695"/>
        <w:gridCol w:w="694"/>
        <w:gridCol w:w="695"/>
      </w:tblGrid>
      <w:tr w:rsidR="002F21DF" w:rsidRPr="000C2F2C" w14:paraId="27C9B741" w14:textId="77777777" w:rsidTr="00EE1952">
        <w:trPr>
          <w:tblHeader/>
        </w:trPr>
        <w:tc>
          <w:tcPr>
            <w:tcW w:w="2410" w:type="dxa"/>
            <w:tcMar>
              <w:top w:w="79" w:type="dxa"/>
              <w:left w:w="79" w:type="dxa"/>
              <w:bottom w:w="79" w:type="dxa"/>
              <w:right w:w="79" w:type="dxa"/>
            </w:tcMar>
            <w:vAlign w:val="center"/>
          </w:tcPr>
          <w:p w14:paraId="75CEFBD8" w14:textId="77777777" w:rsidR="002F21DF" w:rsidRPr="000C2F2C" w:rsidRDefault="002F21DF" w:rsidP="001654E6">
            <w:pPr>
              <w:pStyle w:val="Tablecolhead"/>
            </w:pPr>
            <w:r w:rsidRPr="000C2F2C">
              <w:t>Sentencing court/period</w:t>
            </w:r>
          </w:p>
        </w:tc>
        <w:tc>
          <w:tcPr>
            <w:tcW w:w="694" w:type="dxa"/>
            <w:shd w:val="clear" w:color="auto" w:fill="auto"/>
          </w:tcPr>
          <w:p w14:paraId="0E881547" w14:textId="3F49B42A" w:rsidR="002F21DF" w:rsidRPr="00647F4B" w:rsidRDefault="002F21DF" w:rsidP="3EAE324C">
            <w:pPr>
              <w:pStyle w:val="Tablecolhead"/>
              <w:spacing w:line="259" w:lineRule="auto"/>
              <w:rPr>
                <w:bCs/>
                <w:szCs w:val="21"/>
              </w:rPr>
            </w:pPr>
            <w:r>
              <w:t>2021</w:t>
            </w:r>
          </w:p>
        </w:tc>
        <w:tc>
          <w:tcPr>
            <w:tcW w:w="694" w:type="dxa"/>
            <w:tcMar>
              <w:top w:w="79" w:type="dxa"/>
              <w:left w:w="79" w:type="dxa"/>
              <w:bottom w:w="79" w:type="dxa"/>
              <w:right w:w="79" w:type="dxa"/>
            </w:tcMar>
          </w:tcPr>
          <w:p w14:paraId="20A09278" w14:textId="519CFC4E" w:rsidR="002F21DF" w:rsidRPr="000C2F2C" w:rsidRDefault="002F21DF" w:rsidP="001654E6">
            <w:pPr>
              <w:pStyle w:val="Tablecolhead"/>
            </w:pPr>
            <w:r w:rsidRPr="000C2F2C">
              <w:t>2020</w:t>
            </w:r>
          </w:p>
        </w:tc>
        <w:tc>
          <w:tcPr>
            <w:tcW w:w="695" w:type="dxa"/>
            <w:tcMar>
              <w:top w:w="79" w:type="dxa"/>
              <w:left w:w="79" w:type="dxa"/>
              <w:bottom w:w="79" w:type="dxa"/>
              <w:right w:w="79" w:type="dxa"/>
            </w:tcMar>
          </w:tcPr>
          <w:p w14:paraId="4B1FC8F4" w14:textId="77777777" w:rsidR="002F21DF" w:rsidRPr="000C2F2C" w:rsidRDefault="002F21DF" w:rsidP="001654E6">
            <w:pPr>
              <w:pStyle w:val="Tablecolhead"/>
            </w:pPr>
            <w:r w:rsidRPr="000C2F2C">
              <w:t>2019</w:t>
            </w:r>
          </w:p>
        </w:tc>
        <w:tc>
          <w:tcPr>
            <w:tcW w:w="694" w:type="dxa"/>
            <w:tcMar>
              <w:top w:w="79" w:type="dxa"/>
              <w:left w:w="79" w:type="dxa"/>
              <w:bottom w:w="79" w:type="dxa"/>
              <w:right w:w="79" w:type="dxa"/>
            </w:tcMar>
          </w:tcPr>
          <w:p w14:paraId="1D6D1DCC" w14:textId="77777777" w:rsidR="002F21DF" w:rsidRPr="000C2F2C" w:rsidRDefault="002F21DF" w:rsidP="001654E6">
            <w:pPr>
              <w:pStyle w:val="Tablecolhead"/>
            </w:pPr>
            <w:r w:rsidRPr="000C2F2C">
              <w:t>2018</w:t>
            </w:r>
          </w:p>
        </w:tc>
        <w:tc>
          <w:tcPr>
            <w:tcW w:w="695" w:type="dxa"/>
            <w:tcMar>
              <w:top w:w="79" w:type="dxa"/>
              <w:left w:w="79" w:type="dxa"/>
              <w:bottom w:w="79" w:type="dxa"/>
              <w:right w:w="79" w:type="dxa"/>
            </w:tcMar>
          </w:tcPr>
          <w:p w14:paraId="7E1CD6D3" w14:textId="77777777" w:rsidR="002F21DF" w:rsidRPr="000C2F2C" w:rsidRDefault="002F21DF" w:rsidP="001654E6">
            <w:pPr>
              <w:pStyle w:val="Tablecolhead"/>
            </w:pPr>
            <w:r w:rsidRPr="000C2F2C">
              <w:t>2017</w:t>
            </w:r>
          </w:p>
        </w:tc>
        <w:tc>
          <w:tcPr>
            <w:tcW w:w="695" w:type="dxa"/>
            <w:tcMar>
              <w:top w:w="79" w:type="dxa"/>
              <w:left w:w="79" w:type="dxa"/>
              <w:bottom w:w="79" w:type="dxa"/>
              <w:right w:w="79" w:type="dxa"/>
            </w:tcMar>
          </w:tcPr>
          <w:p w14:paraId="336A53F0" w14:textId="77777777" w:rsidR="002F21DF" w:rsidRPr="000C2F2C" w:rsidRDefault="002F21DF" w:rsidP="001654E6">
            <w:pPr>
              <w:pStyle w:val="Tablecolhead"/>
            </w:pPr>
            <w:r w:rsidRPr="000C2F2C">
              <w:t>2016</w:t>
            </w:r>
          </w:p>
        </w:tc>
        <w:tc>
          <w:tcPr>
            <w:tcW w:w="694" w:type="dxa"/>
            <w:tcMar>
              <w:top w:w="79" w:type="dxa"/>
              <w:left w:w="79" w:type="dxa"/>
              <w:bottom w:w="79" w:type="dxa"/>
              <w:right w:w="79" w:type="dxa"/>
            </w:tcMar>
          </w:tcPr>
          <w:p w14:paraId="1122FEA0" w14:textId="77777777" w:rsidR="002F21DF" w:rsidRPr="000C2F2C" w:rsidRDefault="002F21DF" w:rsidP="001654E6">
            <w:pPr>
              <w:pStyle w:val="Tablecolhead"/>
            </w:pPr>
            <w:r w:rsidRPr="000C2F2C">
              <w:t>2015</w:t>
            </w:r>
          </w:p>
        </w:tc>
        <w:tc>
          <w:tcPr>
            <w:tcW w:w="695" w:type="dxa"/>
            <w:tcMar>
              <w:top w:w="79" w:type="dxa"/>
              <w:left w:w="79" w:type="dxa"/>
              <w:bottom w:w="79" w:type="dxa"/>
              <w:right w:w="79" w:type="dxa"/>
            </w:tcMar>
          </w:tcPr>
          <w:p w14:paraId="068EEAD7" w14:textId="77777777" w:rsidR="002F21DF" w:rsidRPr="000C2F2C" w:rsidRDefault="002F21DF" w:rsidP="001654E6">
            <w:pPr>
              <w:pStyle w:val="Tablecolhead"/>
            </w:pPr>
            <w:r w:rsidRPr="000C2F2C">
              <w:t>2014</w:t>
            </w:r>
          </w:p>
        </w:tc>
        <w:tc>
          <w:tcPr>
            <w:tcW w:w="694" w:type="dxa"/>
            <w:tcMar>
              <w:top w:w="79" w:type="dxa"/>
              <w:left w:w="79" w:type="dxa"/>
              <w:bottom w:w="79" w:type="dxa"/>
              <w:right w:w="79" w:type="dxa"/>
            </w:tcMar>
          </w:tcPr>
          <w:p w14:paraId="33D3DBC0" w14:textId="77777777" w:rsidR="002F21DF" w:rsidRPr="000C2F2C" w:rsidRDefault="002F21DF" w:rsidP="001654E6">
            <w:pPr>
              <w:pStyle w:val="Tablecolhead"/>
            </w:pPr>
            <w:r w:rsidRPr="000C2F2C">
              <w:t>2013</w:t>
            </w:r>
          </w:p>
        </w:tc>
        <w:tc>
          <w:tcPr>
            <w:tcW w:w="695" w:type="dxa"/>
            <w:tcMar>
              <w:top w:w="79" w:type="dxa"/>
              <w:left w:w="79" w:type="dxa"/>
              <w:bottom w:w="79" w:type="dxa"/>
              <w:right w:w="79" w:type="dxa"/>
            </w:tcMar>
          </w:tcPr>
          <w:p w14:paraId="61A21D94" w14:textId="77777777" w:rsidR="002F21DF" w:rsidRPr="000C2F2C" w:rsidRDefault="002F21DF" w:rsidP="001654E6">
            <w:pPr>
              <w:pStyle w:val="Tablecolhead"/>
            </w:pPr>
            <w:r w:rsidRPr="000C2F2C">
              <w:t>2012</w:t>
            </w:r>
          </w:p>
        </w:tc>
      </w:tr>
      <w:tr w:rsidR="002F21DF" w:rsidRPr="000C2F2C" w14:paraId="7A0AFE88" w14:textId="77777777" w:rsidTr="00EE1952">
        <w:tc>
          <w:tcPr>
            <w:tcW w:w="2410" w:type="dxa"/>
            <w:shd w:val="clear" w:color="auto" w:fill="F7D9DB"/>
            <w:tcMar>
              <w:top w:w="79" w:type="dxa"/>
              <w:left w:w="79" w:type="dxa"/>
              <w:bottom w:w="79" w:type="dxa"/>
              <w:right w:w="79" w:type="dxa"/>
            </w:tcMar>
            <w:vAlign w:val="center"/>
          </w:tcPr>
          <w:p w14:paraId="0087FE87" w14:textId="77777777" w:rsidR="002F21DF" w:rsidRPr="000C2F2C" w:rsidRDefault="002F21DF" w:rsidP="001654E6">
            <w:pPr>
              <w:pStyle w:val="Tabletext"/>
            </w:pPr>
            <w:r w:rsidRPr="000C2F2C">
              <w:t>County Court</w:t>
            </w:r>
          </w:p>
        </w:tc>
        <w:tc>
          <w:tcPr>
            <w:tcW w:w="694" w:type="dxa"/>
            <w:shd w:val="clear" w:color="auto" w:fill="auto"/>
          </w:tcPr>
          <w:p w14:paraId="78533884" w14:textId="34AB3B1F" w:rsidR="002F21DF" w:rsidRPr="00647F4B" w:rsidRDefault="002F21DF" w:rsidP="001654E6">
            <w:pPr>
              <w:pStyle w:val="Tabletext"/>
            </w:pPr>
            <w:r w:rsidRPr="00647F4B">
              <w:t>4</w:t>
            </w:r>
            <w:r w:rsidR="007B3CC7">
              <w:t>1</w:t>
            </w:r>
          </w:p>
        </w:tc>
        <w:tc>
          <w:tcPr>
            <w:tcW w:w="694" w:type="dxa"/>
            <w:tcMar>
              <w:top w:w="79" w:type="dxa"/>
              <w:left w:w="79" w:type="dxa"/>
              <w:bottom w:w="79" w:type="dxa"/>
              <w:right w:w="79" w:type="dxa"/>
            </w:tcMar>
            <w:vAlign w:val="center"/>
          </w:tcPr>
          <w:p w14:paraId="7C3C2036" w14:textId="15A50F93" w:rsidR="002F21DF" w:rsidRPr="000C2F2C" w:rsidRDefault="002F21DF" w:rsidP="001654E6">
            <w:pPr>
              <w:pStyle w:val="Tabletext"/>
            </w:pPr>
            <w:r w:rsidRPr="000C2F2C">
              <w:t>42</w:t>
            </w:r>
          </w:p>
        </w:tc>
        <w:tc>
          <w:tcPr>
            <w:tcW w:w="695" w:type="dxa"/>
            <w:tcMar>
              <w:top w:w="79" w:type="dxa"/>
              <w:left w:w="79" w:type="dxa"/>
              <w:bottom w:w="79" w:type="dxa"/>
              <w:right w:w="79" w:type="dxa"/>
            </w:tcMar>
            <w:vAlign w:val="center"/>
          </w:tcPr>
          <w:p w14:paraId="29ACA70A" w14:textId="77777777" w:rsidR="002F21DF" w:rsidRPr="000C2F2C" w:rsidRDefault="002F21DF" w:rsidP="001654E6">
            <w:pPr>
              <w:pStyle w:val="Tabletext"/>
            </w:pPr>
            <w:r w:rsidRPr="000C2F2C">
              <w:t>44</w:t>
            </w:r>
          </w:p>
        </w:tc>
        <w:tc>
          <w:tcPr>
            <w:tcW w:w="694" w:type="dxa"/>
            <w:tcMar>
              <w:top w:w="79" w:type="dxa"/>
              <w:left w:w="79" w:type="dxa"/>
              <w:bottom w:w="79" w:type="dxa"/>
              <w:right w:w="79" w:type="dxa"/>
            </w:tcMar>
            <w:vAlign w:val="center"/>
          </w:tcPr>
          <w:p w14:paraId="5F90ED8B" w14:textId="77777777" w:rsidR="002F21DF" w:rsidRPr="000C2F2C" w:rsidRDefault="002F21DF" w:rsidP="001654E6">
            <w:pPr>
              <w:pStyle w:val="Tabletext"/>
            </w:pPr>
            <w:r w:rsidRPr="000C2F2C">
              <w:t>36</w:t>
            </w:r>
          </w:p>
        </w:tc>
        <w:tc>
          <w:tcPr>
            <w:tcW w:w="695" w:type="dxa"/>
            <w:tcMar>
              <w:top w:w="79" w:type="dxa"/>
              <w:left w:w="79" w:type="dxa"/>
              <w:bottom w:w="79" w:type="dxa"/>
              <w:right w:w="79" w:type="dxa"/>
            </w:tcMar>
            <w:vAlign w:val="center"/>
          </w:tcPr>
          <w:p w14:paraId="55F5CF34" w14:textId="77777777" w:rsidR="002F21DF" w:rsidRPr="000C2F2C" w:rsidRDefault="002F21DF" w:rsidP="001654E6">
            <w:pPr>
              <w:pStyle w:val="Tabletext"/>
            </w:pPr>
            <w:r w:rsidRPr="000C2F2C">
              <w:t>37</w:t>
            </w:r>
          </w:p>
        </w:tc>
        <w:tc>
          <w:tcPr>
            <w:tcW w:w="695" w:type="dxa"/>
            <w:tcMar>
              <w:top w:w="79" w:type="dxa"/>
              <w:left w:w="79" w:type="dxa"/>
              <w:bottom w:w="79" w:type="dxa"/>
              <w:right w:w="79" w:type="dxa"/>
            </w:tcMar>
            <w:vAlign w:val="center"/>
          </w:tcPr>
          <w:p w14:paraId="521AD256" w14:textId="77777777" w:rsidR="002F21DF" w:rsidRPr="000C2F2C" w:rsidRDefault="002F21DF" w:rsidP="001654E6">
            <w:pPr>
              <w:pStyle w:val="Tabletext"/>
            </w:pPr>
            <w:r w:rsidRPr="000C2F2C">
              <w:t>26</w:t>
            </w:r>
          </w:p>
        </w:tc>
        <w:tc>
          <w:tcPr>
            <w:tcW w:w="694" w:type="dxa"/>
            <w:tcMar>
              <w:top w:w="79" w:type="dxa"/>
              <w:left w:w="79" w:type="dxa"/>
              <w:bottom w:w="79" w:type="dxa"/>
              <w:right w:w="79" w:type="dxa"/>
            </w:tcMar>
            <w:vAlign w:val="center"/>
          </w:tcPr>
          <w:p w14:paraId="6A03FBEA" w14:textId="77777777" w:rsidR="002F21DF" w:rsidRPr="000C2F2C" w:rsidRDefault="002F21DF" w:rsidP="001654E6">
            <w:pPr>
              <w:pStyle w:val="Tabletext"/>
            </w:pPr>
            <w:r w:rsidRPr="000C2F2C">
              <w:t>24</w:t>
            </w:r>
          </w:p>
        </w:tc>
        <w:tc>
          <w:tcPr>
            <w:tcW w:w="695" w:type="dxa"/>
            <w:tcMar>
              <w:top w:w="79" w:type="dxa"/>
              <w:left w:w="79" w:type="dxa"/>
              <w:bottom w:w="79" w:type="dxa"/>
              <w:right w:w="79" w:type="dxa"/>
            </w:tcMar>
            <w:vAlign w:val="center"/>
          </w:tcPr>
          <w:p w14:paraId="35E43592" w14:textId="77777777" w:rsidR="002F21DF" w:rsidRPr="000C2F2C" w:rsidRDefault="002F21DF" w:rsidP="001654E6">
            <w:pPr>
              <w:pStyle w:val="Tabletext"/>
            </w:pPr>
            <w:r w:rsidRPr="000C2F2C">
              <w:t>24</w:t>
            </w:r>
          </w:p>
        </w:tc>
        <w:tc>
          <w:tcPr>
            <w:tcW w:w="694" w:type="dxa"/>
            <w:tcMar>
              <w:top w:w="79" w:type="dxa"/>
              <w:left w:w="79" w:type="dxa"/>
              <w:bottom w:w="79" w:type="dxa"/>
              <w:right w:w="79" w:type="dxa"/>
            </w:tcMar>
            <w:vAlign w:val="center"/>
          </w:tcPr>
          <w:p w14:paraId="0EE7FBA8" w14:textId="77777777" w:rsidR="002F21DF" w:rsidRPr="000C2F2C" w:rsidRDefault="002F21DF" w:rsidP="001654E6">
            <w:pPr>
              <w:pStyle w:val="Tabletext"/>
            </w:pPr>
            <w:r w:rsidRPr="000C2F2C">
              <w:t>21</w:t>
            </w:r>
          </w:p>
        </w:tc>
        <w:tc>
          <w:tcPr>
            <w:tcW w:w="695" w:type="dxa"/>
            <w:tcMar>
              <w:top w:w="79" w:type="dxa"/>
              <w:left w:w="79" w:type="dxa"/>
              <w:bottom w:w="79" w:type="dxa"/>
              <w:right w:w="79" w:type="dxa"/>
            </w:tcMar>
            <w:vAlign w:val="center"/>
          </w:tcPr>
          <w:p w14:paraId="74AE18CC" w14:textId="77777777" w:rsidR="002F21DF" w:rsidRPr="000C2F2C" w:rsidRDefault="002F21DF" w:rsidP="001654E6">
            <w:pPr>
              <w:pStyle w:val="Tabletext"/>
            </w:pPr>
            <w:r w:rsidRPr="000C2F2C">
              <w:t>17</w:t>
            </w:r>
          </w:p>
        </w:tc>
      </w:tr>
      <w:tr w:rsidR="002F21DF" w:rsidRPr="000C2F2C" w14:paraId="20357A03" w14:textId="77777777" w:rsidTr="00EE1952">
        <w:tc>
          <w:tcPr>
            <w:tcW w:w="2410" w:type="dxa"/>
            <w:shd w:val="clear" w:color="auto" w:fill="F7D9DB"/>
            <w:tcMar>
              <w:top w:w="79" w:type="dxa"/>
              <w:left w:w="79" w:type="dxa"/>
              <w:bottom w:w="79" w:type="dxa"/>
              <w:right w:w="79" w:type="dxa"/>
            </w:tcMar>
            <w:vAlign w:val="center"/>
          </w:tcPr>
          <w:p w14:paraId="12D3B207" w14:textId="77777777" w:rsidR="002F21DF" w:rsidRPr="000C2F2C" w:rsidRDefault="002F21DF" w:rsidP="001654E6">
            <w:pPr>
              <w:pStyle w:val="Tabletext"/>
            </w:pPr>
            <w:r w:rsidRPr="000C2F2C">
              <w:t>Supreme Court</w:t>
            </w:r>
          </w:p>
        </w:tc>
        <w:tc>
          <w:tcPr>
            <w:tcW w:w="694" w:type="dxa"/>
            <w:shd w:val="clear" w:color="auto" w:fill="auto"/>
          </w:tcPr>
          <w:p w14:paraId="02F06C03" w14:textId="7E43552D" w:rsidR="002F21DF" w:rsidRPr="00647F4B" w:rsidRDefault="002F21DF" w:rsidP="001654E6">
            <w:pPr>
              <w:pStyle w:val="Tabletext"/>
            </w:pPr>
            <w:r w:rsidRPr="00647F4B">
              <w:t>59</w:t>
            </w:r>
          </w:p>
        </w:tc>
        <w:tc>
          <w:tcPr>
            <w:tcW w:w="694" w:type="dxa"/>
            <w:tcMar>
              <w:top w:w="79" w:type="dxa"/>
              <w:left w:w="79" w:type="dxa"/>
              <w:bottom w:w="79" w:type="dxa"/>
              <w:right w:w="79" w:type="dxa"/>
            </w:tcMar>
            <w:vAlign w:val="center"/>
          </w:tcPr>
          <w:p w14:paraId="5E616B84" w14:textId="2BAC100C" w:rsidR="002F21DF" w:rsidRPr="000C2F2C" w:rsidRDefault="002F21DF" w:rsidP="001654E6">
            <w:pPr>
              <w:pStyle w:val="Tabletext"/>
            </w:pPr>
            <w:r w:rsidRPr="000C2F2C">
              <w:t>60</w:t>
            </w:r>
          </w:p>
        </w:tc>
        <w:tc>
          <w:tcPr>
            <w:tcW w:w="695" w:type="dxa"/>
            <w:tcMar>
              <w:top w:w="79" w:type="dxa"/>
              <w:left w:w="79" w:type="dxa"/>
              <w:bottom w:w="79" w:type="dxa"/>
              <w:right w:w="79" w:type="dxa"/>
            </w:tcMar>
            <w:vAlign w:val="center"/>
          </w:tcPr>
          <w:p w14:paraId="5A6690E7" w14:textId="77777777" w:rsidR="002F21DF" w:rsidRPr="000C2F2C" w:rsidRDefault="002F21DF" w:rsidP="001654E6">
            <w:pPr>
              <w:pStyle w:val="Tabletext"/>
            </w:pPr>
            <w:r w:rsidRPr="000C2F2C">
              <w:t>59</w:t>
            </w:r>
          </w:p>
        </w:tc>
        <w:tc>
          <w:tcPr>
            <w:tcW w:w="694" w:type="dxa"/>
            <w:tcMar>
              <w:top w:w="79" w:type="dxa"/>
              <w:left w:w="79" w:type="dxa"/>
              <w:bottom w:w="79" w:type="dxa"/>
              <w:right w:w="79" w:type="dxa"/>
            </w:tcMar>
            <w:vAlign w:val="center"/>
          </w:tcPr>
          <w:p w14:paraId="2BD1C19D" w14:textId="77777777" w:rsidR="002F21DF" w:rsidRPr="000C2F2C" w:rsidRDefault="002F21DF" w:rsidP="001654E6">
            <w:pPr>
              <w:pStyle w:val="Tabletext"/>
            </w:pPr>
            <w:r w:rsidRPr="000C2F2C">
              <w:t>56</w:t>
            </w:r>
          </w:p>
        </w:tc>
        <w:tc>
          <w:tcPr>
            <w:tcW w:w="695" w:type="dxa"/>
            <w:tcMar>
              <w:top w:w="79" w:type="dxa"/>
              <w:left w:w="79" w:type="dxa"/>
              <w:bottom w:w="79" w:type="dxa"/>
              <w:right w:w="79" w:type="dxa"/>
            </w:tcMar>
            <w:vAlign w:val="center"/>
          </w:tcPr>
          <w:p w14:paraId="28FD79C1" w14:textId="77777777" w:rsidR="002F21DF" w:rsidRPr="000C2F2C" w:rsidRDefault="002F21DF" w:rsidP="001654E6">
            <w:pPr>
              <w:pStyle w:val="Tabletext"/>
            </w:pPr>
            <w:r w:rsidRPr="000C2F2C">
              <w:t>59</w:t>
            </w:r>
          </w:p>
        </w:tc>
        <w:tc>
          <w:tcPr>
            <w:tcW w:w="695" w:type="dxa"/>
            <w:tcMar>
              <w:top w:w="79" w:type="dxa"/>
              <w:left w:w="79" w:type="dxa"/>
              <w:bottom w:w="79" w:type="dxa"/>
              <w:right w:w="79" w:type="dxa"/>
            </w:tcMar>
            <w:vAlign w:val="center"/>
          </w:tcPr>
          <w:p w14:paraId="1F34B329" w14:textId="77777777" w:rsidR="002F21DF" w:rsidRPr="000C2F2C" w:rsidRDefault="002F21DF" w:rsidP="001654E6">
            <w:pPr>
              <w:pStyle w:val="Tabletext"/>
            </w:pPr>
            <w:r w:rsidRPr="000C2F2C">
              <w:t>54</w:t>
            </w:r>
          </w:p>
        </w:tc>
        <w:tc>
          <w:tcPr>
            <w:tcW w:w="694" w:type="dxa"/>
            <w:tcMar>
              <w:top w:w="79" w:type="dxa"/>
              <w:left w:w="79" w:type="dxa"/>
              <w:bottom w:w="79" w:type="dxa"/>
              <w:right w:w="79" w:type="dxa"/>
            </w:tcMar>
            <w:vAlign w:val="center"/>
          </w:tcPr>
          <w:p w14:paraId="43CA01C3" w14:textId="77777777" w:rsidR="002F21DF" w:rsidRPr="000C2F2C" w:rsidRDefault="002F21DF" w:rsidP="001654E6">
            <w:pPr>
              <w:pStyle w:val="Tabletext"/>
            </w:pPr>
            <w:r w:rsidRPr="000C2F2C">
              <w:t>54</w:t>
            </w:r>
          </w:p>
        </w:tc>
        <w:tc>
          <w:tcPr>
            <w:tcW w:w="695" w:type="dxa"/>
            <w:tcMar>
              <w:top w:w="79" w:type="dxa"/>
              <w:left w:w="79" w:type="dxa"/>
              <w:bottom w:w="79" w:type="dxa"/>
              <w:right w:w="79" w:type="dxa"/>
            </w:tcMar>
            <w:vAlign w:val="center"/>
          </w:tcPr>
          <w:p w14:paraId="37B275D3" w14:textId="77777777" w:rsidR="002F21DF" w:rsidRPr="000C2F2C" w:rsidRDefault="002F21DF" w:rsidP="001654E6">
            <w:pPr>
              <w:pStyle w:val="Tabletext"/>
            </w:pPr>
            <w:r w:rsidRPr="000C2F2C">
              <w:t>55</w:t>
            </w:r>
          </w:p>
        </w:tc>
        <w:tc>
          <w:tcPr>
            <w:tcW w:w="694" w:type="dxa"/>
            <w:tcMar>
              <w:top w:w="79" w:type="dxa"/>
              <w:left w:w="79" w:type="dxa"/>
              <w:bottom w:w="79" w:type="dxa"/>
              <w:right w:w="79" w:type="dxa"/>
            </w:tcMar>
            <w:vAlign w:val="center"/>
          </w:tcPr>
          <w:p w14:paraId="545EED47" w14:textId="77777777" w:rsidR="002F21DF" w:rsidRPr="000C2F2C" w:rsidRDefault="002F21DF" w:rsidP="001654E6">
            <w:pPr>
              <w:pStyle w:val="Tabletext"/>
            </w:pPr>
            <w:r w:rsidRPr="000C2F2C">
              <w:t>57</w:t>
            </w:r>
          </w:p>
        </w:tc>
        <w:tc>
          <w:tcPr>
            <w:tcW w:w="695" w:type="dxa"/>
            <w:tcMar>
              <w:top w:w="79" w:type="dxa"/>
              <w:left w:w="79" w:type="dxa"/>
              <w:bottom w:w="79" w:type="dxa"/>
              <w:right w:w="79" w:type="dxa"/>
            </w:tcMar>
            <w:vAlign w:val="center"/>
          </w:tcPr>
          <w:p w14:paraId="58C19D86" w14:textId="77777777" w:rsidR="002F21DF" w:rsidRPr="000C2F2C" w:rsidRDefault="002F21DF" w:rsidP="001654E6">
            <w:pPr>
              <w:pStyle w:val="Tabletext"/>
            </w:pPr>
            <w:r w:rsidRPr="000C2F2C">
              <w:t>52</w:t>
            </w:r>
          </w:p>
        </w:tc>
      </w:tr>
      <w:tr w:rsidR="002F21DF" w:rsidRPr="000C2F2C" w14:paraId="0D701514" w14:textId="77777777" w:rsidTr="00EE1952">
        <w:tc>
          <w:tcPr>
            <w:tcW w:w="2410" w:type="dxa"/>
            <w:shd w:val="clear" w:color="auto" w:fill="F7D9DB"/>
            <w:tcMar>
              <w:top w:w="79" w:type="dxa"/>
              <w:left w:w="79" w:type="dxa"/>
              <w:bottom w:w="79" w:type="dxa"/>
              <w:right w:w="79" w:type="dxa"/>
            </w:tcMar>
            <w:vAlign w:val="center"/>
          </w:tcPr>
          <w:p w14:paraId="3E968F6B" w14:textId="740E0EC6" w:rsidR="002F21DF" w:rsidRPr="00DC07FD" w:rsidRDefault="002F21DF" w:rsidP="001654E6">
            <w:pPr>
              <w:pStyle w:val="Tabletext"/>
            </w:pPr>
            <w:r w:rsidRPr="000C2F2C">
              <w:t>Average length of custody (years)</w:t>
            </w:r>
            <w:r w:rsidRPr="00DC07FD">
              <w:rPr>
                <w:rStyle w:val="FootnoteReference"/>
              </w:rPr>
              <w:footnoteReference w:id="15"/>
            </w:r>
          </w:p>
        </w:tc>
        <w:tc>
          <w:tcPr>
            <w:tcW w:w="694" w:type="dxa"/>
            <w:shd w:val="clear" w:color="auto" w:fill="auto"/>
            <w:vAlign w:val="center"/>
          </w:tcPr>
          <w:p w14:paraId="4589C0CA" w14:textId="7348FAB1" w:rsidR="00160BBC" w:rsidRPr="00160BBC" w:rsidRDefault="00B00F2F">
            <w:pPr>
              <w:pStyle w:val="Tabletext"/>
            </w:pPr>
            <w:r>
              <w:t>8.8</w:t>
            </w:r>
            <w:r w:rsidR="00A2240D">
              <w:rPr>
                <w:rStyle w:val="FootnoteReference"/>
              </w:rPr>
              <w:footnoteReference w:id="16"/>
            </w:r>
          </w:p>
        </w:tc>
        <w:tc>
          <w:tcPr>
            <w:tcW w:w="694" w:type="dxa"/>
            <w:tcMar>
              <w:top w:w="79" w:type="dxa"/>
              <w:left w:w="79" w:type="dxa"/>
              <w:bottom w:w="79" w:type="dxa"/>
              <w:right w:w="79" w:type="dxa"/>
            </w:tcMar>
            <w:vAlign w:val="center"/>
          </w:tcPr>
          <w:p w14:paraId="3108DCE8" w14:textId="5C6C65C9" w:rsidR="002F21DF" w:rsidRPr="000C2F2C" w:rsidRDefault="002F21DF" w:rsidP="001654E6">
            <w:pPr>
              <w:pStyle w:val="Tabletext"/>
            </w:pPr>
            <w:r w:rsidRPr="00550A67">
              <w:t>8.4</w:t>
            </w:r>
          </w:p>
        </w:tc>
        <w:tc>
          <w:tcPr>
            <w:tcW w:w="695" w:type="dxa"/>
            <w:tcMar>
              <w:top w:w="79" w:type="dxa"/>
              <w:left w:w="79" w:type="dxa"/>
              <w:bottom w:w="79" w:type="dxa"/>
              <w:right w:w="79" w:type="dxa"/>
            </w:tcMar>
            <w:vAlign w:val="center"/>
          </w:tcPr>
          <w:p w14:paraId="3C0F6C60" w14:textId="77777777" w:rsidR="002F21DF" w:rsidRPr="000C2F2C" w:rsidRDefault="002F21DF" w:rsidP="001654E6">
            <w:pPr>
              <w:pStyle w:val="Tabletext"/>
            </w:pPr>
            <w:r w:rsidRPr="000C2F2C">
              <w:t>7.9</w:t>
            </w:r>
          </w:p>
        </w:tc>
        <w:tc>
          <w:tcPr>
            <w:tcW w:w="694" w:type="dxa"/>
            <w:tcMar>
              <w:top w:w="79" w:type="dxa"/>
              <w:left w:w="79" w:type="dxa"/>
              <w:bottom w:w="79" w:type="dxa"/>
              <w:right w:w="79" w:type="dxa"/>
            </w:tcMar>
            <w:vAlign w:val="center"/>
          </w:tcPr>
          <w:p w14:paraId="36BD6C47" w14:textId="77777777" w:rsidR="002F21DF" w:rsidRPr="000C2F2C" w:rsidRDefault="002F21DF" w:rsidP="001654E6">
            <w:pPr>
              <w:pStyle w:val="Tabletext"/>
            </w:pPr>
            <w:r w:rsidRPr="000C2F2C">
              <w:t>8.6</w:t>
            </w:r>
          </w:p>
        </w:tc>
        <w:tc>
          <w:tcPr>
            <w:tcW w:w="695" w:type="dxa"/>
            <w:tcMar>
              <w:top w:w="79" w:type="dxa"/>
              <w:left w:w="79" w:type="dxa"/>
              <w:bottom w:w="79" w:type="dxa"/>
              <w:right w:w="79" w:type="dxa"/>
            </w:tcMar>
            <w:vAlign w:val="center"/>
          </w:tcPr>
          <w:p w14:paraId="1BEFAB9F" w14:textId="77777777" w:rsidR="002F21DF" w:rsidRPr="000C2F2C" w:rsidRDefault="002F21DF" w:rsidP="001654E6">
            <w:pPr>
              <w:pStyle w:val="Tabletext"/>
            </w:pPr>
            <w:r w:rsidRPr="000C2F2C">
              <w:t>8.4</w:t>
            </w:r>
          </w:p>
        </w:tc>
        <w:tc>
          <w:tcPr>
            <w:tcW w:w="695" w:type="dxa"/>
            <w:tcMar>
              <w:top w:w="79" w:type="dxa"/>
              <w:left w:w="79" w:type="dxa"/>
              <w:bottom w:w="79" w:type="dxa"/>
              <w:right w:w="79" w:type="dxa"/>
            </w:tcMar>
            <w:vAlign w:val="center"/>
          </w:tcPr>
          <w:p w14:paraId="5497C5B5" w14:textId="77777777" w:rsidR="002F21DF" w:rsidRPr="000C2F2C" w:rsidRDefault="002F21DF" w:rsidP="001654E6">
            <w:pPr>
              <w:pStyle w:val="Tabletext"/>
            </w:pPr>
            <w:r w:rsidRPr="000C2F2C">
              <w:t>9.0</w:t>
            </w:r>
          </w:p>
        </w:tc>
        <w:tc>
          <w:tcPr>
            <w:tcW w:w="694" w:type="dxa"/>
            <w:tcMar>
              <w:top w:w="79" w:type="dxa"/>
              <w:left w:w="79" w:type="dxa"/>
              <w:bottom w:w="79" w:type="dxa"/>
              <w:right w:w="79" w:type="dxa"/>
            </w:tcMar>
            <w:vAlign w:val="center"/>
          </w:tcPr>
          <w:p w14:paraId="5D888D83" w14:textId="77777777" w:rsidR="002F21DF" w:rsidRPr="000C2F2C" w:rsidRDefault="002F21DF" w:rsidP="001654E6">
            <w:pPr>
              <w:pStyle w:val="Tabletext"/>
            </w:pPr>
            <w:r w:rsidRPr="000C2F2C">
              <w:t>9.0</w:t>
            </w:r>
          </w:p>
        </w:tc>
        <w:tc>
          <w:tcPr>
            <w:tcW w:w="695" w:type="dxa"/>
            <w:tcMar>
              <w:top w:w="79" w:type="dxa"/>
              <w:left w:w="79" w:type="dxa"/>
              <w:bottom w:w="79" w:type="dxa"/>
              <w:right w:w="79" w:type="dxa"/>
            </w:tcMar>
            <w:vAlign w:val="center"/>
          </w:tcPr>
          <w:p w14:paraId="5AA9D5D8" w14:textId="77777777" w:rsidR="002F21DF" w:rsidRPr="000C2F2C" w:rsidRDefault="002F21DF" w:rsidP="001654E6">
            <w:pPr>
              <w:pStyle w:val="Tabletext"/>
            </w:pPr>
            <w:r w:rsidRPr="000C2F2C">
              <w:t>8.2</w:t>
            </w:r>
          </w:p>
        </w:tc>
        <w:tc>
          <w:tcPr>
            <w:tcW w:w="694" w:type="dxa"/>
            <w:tcMar>
              <w:top w:w="79" w:type="dxa"/>
              <w:left w:w="79" w:type="dxa"/>
              <w:bottom w:w="79" w:type="dxa"/>
              <w:right w:w="79" w:type="dxa"/>
            </w:tcMar>
            <w:vAlign w:val="center"/>
          </w:tcPr>
          <w:p w14:paraId="407DB7F4" w14:textId="77777777" w:rsidR="002F21DF" w:rsidRPr="000C2F2C" w:rsidRDefault="002F21DF" w:rsidP="001654E6">
            <w:pPr>
              <w:pStyle w:val="Tabletext"/>
            </w:pPr>
            <w:r w:rsidRPr="000C2F2C">
              <w:t>8.6</w:t>
            </w:r>
          </w:p>
        </w:tc>
        <w:tc>
          <w:tcPr>
            <w:tcW w:w="695" w:type="dxa"/>
            <w:tcMar>
              <w:top w:w="79" w:type="dxa"/>
              <w:left w:w="79" w:type="dxa"/>
              <w:bottom w:w="79" w:type="dxa"/>
              <w:right w:w="79" w:type="dxa"/>
            </w:tcMar>
            <w:vAlign w:val="center"/>
          </w:tcPr>
          <w:p w14:paraId="3206E87A" w14:textId="77777777" w:rsidR="002F21DF" w:rsidRPr="000C2F2C" w:rsidRDefault="002F21DF" w:rsidP="001654E6">
            <w:pPr>
              <w:pStyle w:val="Tabletext"/>
            </w:pPr>
            <w:r w:rsidRPr="000C2F2C">
              <w:t>8.2</w:t>
            </w:r>
          </w:p>
        </w:tc>
      </w:tr>
      <w:tr w:rsidR="002F21DF" w:rsidRPr="00620C66" w14:paraId="0CA9B33E" w14:textId="77777777" w:rsidTr="00EE1952">
        <w:tc>
          <w:tcPr>
            <w:tcW w:w="2410" w:type="dxa"/>
            <w:shd w:val="clear" w:color="auto" w:fill="F7D9DB"/>
            <w:tcMar>
              <w:top w:w="79" w:type="dxa"/>
              <w:left w:w="79" w:type="dxa"/>
              <w:bottom w:w="79" w:type="dxa"/>
              <w:right w:w="79" w:type="dxa"/>
            </w:tcMar>
            <w:vAlign w:val="center"/>
          </w:tcPr>
          <w:p w14:paraId="1FE5571E" w14:textId="77777777" w:rsidR="002F21DF" w:rsidRPr="00DC07FD" w:rsidRDefault="002F21DF" w:rsidP="001654E6">
            <w:pPr>
              <w:pStyle w:val="Tabletext"/>
            </w:pPr>
            <w:r w:rsidRPr="000C2F2C">
              <w:t>Longest period of custody (years)</w:t>
            </w:r>
            <w:r w:rsidRPr="00DC07FD">
              <w:rPr>
                <w:rStyle w:val="FootnoteReference"/>
              </w:rPr>
              <w:footnoteReference w:id="17"/>
            </w:r>
          </w:p>
        </w:tc>
        <w:tc>
          <w:tcPr>
            <w:tcW w:w="694" w:type="dxa"/>
            <w:shd w:val="clear" w:color="auto" w:fill="auto"/>
            <w:vAlign w:val="center"/>
          </w:tcPr>
          <w:p w14:paraId="6C136172" w14:textId="53892D34" w:rsidR="002F21DF" w:rsidRPr="00550A67" w:rsidRDefault="002F21DF">
            <w:pPr>
              <w:pStyle w:val="Tabletext"/>
            </w:pPr>
            <w:r>
              <w:t>32</w:t>
            </w:r>
          </w:p>
        </w:tc>
        <w:tc>
          <w:tcPr>
            <w:tcW w:w="694" w:type="dxa"/>
            <w:tcMar>
              <w:top w:w="79" w:type="dxa"/>
              <w:left w:w="79" w:type="dxa"/>
              <w:bottom w:w="79" w:type="dxa"/>
              <w:right w:w="79" w:type="dxa"/>
            </w:tcMar>
            <w:vAlign w:val="center"/>
          </w:tcPr>
          <w:p w14:paraId="3C4BCBE0" w14:textId="50B5DE06" w:rsidR="002F21DF" w:rsidRPr="000C2F2C" w:rsidRDefault="002F21DF" w:rsidP="001654E6">
            <w:pPr>
              <w:pStyle w:val="Tabletext"/>
            </w:pPr>
            <w:r w:rsidRPr="00550A67">
              <w:t>31</w:t>
            </w:r>
          </w:p>
        </w:tc>
        <w:tc>
          <w:tcPr>
            <w:tcW w:w="695" w:type="dxa"/>
            <w:tcMar>
              <w:top w:w="79" w:type="dxa"/>
              <w:left w:w="79" w:type="dxa"/>
              <w:bottom w:w="79" w:type="dxa"/>
              <w:right w:w="79" w:type="dxa"/>
            </w:tcMar>
            <w:vAlign w:val="center"/>
          </w:tcPr>
          <w:p w14:paraId="42D93022" w14:textId="77777777" w:rsidR="002F21DF" w:rsidRPr="000C2F2C" w:rsidRDefault="002F21DF" w:rsidP="001654E6">
            <w:pPr>
              <w:pStyle w:val="Tabletext"/>
            </w:pPr>
            <w:r w:rsidRPr="000C2F2C">
              <w:t>30</w:t>
            </w:r>
          </w:p>
        </w:tc>
        <w:tc>
          <w:tcPr>
            <w:tcW w:w="694" w:type="dxa"/>
            <w:tcMar>
              <w:top w:w="79" w:type="dxa"/>
              <w:left w:w="79" w:type="dxa"/>
              <w:bottom w:w="79" w:type="dxa"/>
              <w:right w:w="79" w:type="dxa"/>
            </w:tcMar>
            <w:vAlign w:val="center"/>
          </w:tcPr>
          <w:p w14:paraId="21186770" w14:textId="77777777" w:rsidR="002F21DF" w:rsidRPr="000C2F2C" w:rsidRDefault="002F21DF" w:rsidP="001654E6">
            <w:pPr>
              <w:pStyle w:val="Tabletext"/>
            </w:pPr>
            <w:r w:rsidRPr="000C2F2C">
              <w:t>29.4</w:t>
            </w:r>
          </w:p>
        </w:tc>
        <w:tc>
          <w:tcPr>
            <w:tcW w:w="695" w:type="dxa"/>
            <w:tcMar>
              <w:top w:w="79" w:type="dxa"/>
              <w:left w:w="79" w:type="dxa"/>
              <w:bottom w:w="79" w:type="dxa"/>
              <w:right w:w="79" w:type="dxa"/>
            </w:tcMar>
            <w:vAlign w:val="center"/>
          </w:tcPr>
          <w:p w14:paraId="4044FA6C" w14:textId="77777777" w:rsidR="002F21DF" w:rsidRPr="000C2F2C" w:rsidRDefault="002F21DF" w:rsidP="001654E6">
            <w:pPr>
              <w:pStyle w:val="Tabletext"/>
            </w:pPr>
            <w:r w:rsidRPr="000C2F2C">
              <w:t>41.4</w:t>
            </w:r>
          </w:p>
        </w:tc>
        <w:tc>
          <w:tcPr>
            <w:tcW w:w="695" w:type="dxa"/>
            <w:tcMar>
              <w:top w:w="79" w:type="dxa"/>
              <w:left w:w="79" w:type="dxa"/>
              <w:bottom w:w="79" w:type="dxa"/>
              <w:right w:w="79" w:type="dxa"/>
            </w:tcMar>
            <w:vAlign w:val="center"/>
          </w:tcPr>
          <w:p w14:paraId="3147C6B2" w14:textId="77777777" w:rsidR="002F21DF" w:rsidRPr="000C2F2C" w:rsidRDefault="002F21DF" w:rsidP="001654E6">
            <w:pPr>
              <w:pStyle w:val="Tabletext"/>
            </w:pPr>
            <w:r w:rsidRPr="000C2F2C">
              <w:t>40.4</w:t>
            </w:r>
          </w:p>
        </w:tc>
        <w:tc>
          <w:tcPr>
            <w:tcW w:w="694" w:type="dxa"/>
            <w:tcMar>
              <w:top w:w="79" w:type="dxa"/>
              <w:left w:w="79" w:type="dxa"/>
              <w:bottom w:w="79" w:type="dxa"/>
              <w:right w:w="79" w:type="dxa"/>
            </w:tcMar>
            <w:vAlign w:val="center"/>
          </w:tcPr>
          <w:p w14:paraId="299E5CC1" w14:textId="77777777" w:rsidR="002F21DF" w:rsidRPr="000C2F2C" w:rsidRDefault="002F21DF" w:rsidP="001654E6">
            <w:pPr>
              <w:pStyle w:val="Tabletext"/>
            </w:pPr>
            <w:r w:rsidRPr="000C2F2C">
              <w:t>39.4</w:t>
            </w:r>
          </w:p>
        </w:tc>
        <w:tc>
          <w:tcPr>
            <w:tcW w:w="695" w:type="dxa"/>
            <w:tcMar>
              <w:top w:w="79" w:type="dxa"/>
              <w:left w:w="79" w:type="dxa"/>
              <w:bottom w:w="79" w:type="dxa"/>
              <w:right w:w="79" w:type="dxa"/>
            </w:tcMar>
            <w:vAlign w:val="center"/>
          </w:tcPr>
          <w:p w14:paraId="3B591388" w14:textId="77777777" w:rsidR="002F21DF" w:rsidRPr="000C2F2C" w:rsidRDefault="002F21DF" w:rsidP="001654E6">
            <w:pPr>
              <w:pStyle w:val="Tabletext"/>
            </w:pPr>
            <w:r w:rsidRPr="000C2F2C">
              <w:t>38.4</w:t>
            </w:r>
          </w:p>
        </w:tc>
        <w:tc>
          <w:tcPr>
            <w:tcW w:w="694" w:type="dxa"/>
            <w:tcMar>
              <w:top w:w="79" w:type="dxa"/>
              <w:left w:w="79" w:type="dxa"/>
              <w:bottom w:w="79" w:type="dxa"/>
              <w:right w:w="79" w:type="dxa"/>
            </w:tcMar>
            <w:vAlign w:val="center"/>
          </w:tcPr>
          <w:p w14:paraId="634F23D1" w14:textId="77777777" w:rsidR="002F21DF" w:rsidRPr="000C2F2C" w:rsidRDefault="002F21DF" w:rsidP="001654E6">
            <w:pPr>
              <w:pStyle w:val="Tabletext"/>
            </w:pPr>
            <w:r w:rsidRPr="000C2F2C">
              <w:t>40.4</w:t>
            </w:r>
          </w:p>
        </w:tc>
        <w:tc>
          <w:tcPr>
            <w:tcW w:w="695" w:type="dxa"/>
            <w:tcMar>
              <w:top w:w="79" w:type="dxa"/>
              <w:left w:w="79" w:type="dxa"/>
              <w:bottom w:w="79" w:type="dxa"/>
              <w:right w:w="79" w:type="dxa"/>
            </w:tcMar>
            <w:vAlign w:val="center"/>
          </w:tcPr>
          <w:p w14:paraId="6E1DF9D7" w14:textId="77777777" w:rsidR="002F21DF" w:rsidRPr="000C2F2C" w:rsidRDefault="002F21DF" w:rsidP="001654E6">
            <w:pPr>
              <w:pStyle w:val="Tabletext"/>
            </w:pPr>
            <w:r w:rsidRPr="000C2F2C">
              <w:t>39.4</w:t>
            </w:r>
          </w:p>
        </w:tc>
      </w:tr>
    </w:tbl>
    <w:p w14:paraId="654E079F" w14:textId="77777777" w:rsidR="007C7414" w:rsidRDefault="007C7414" w:rsidP="00C35A7A">
      <w:pPr>
        <w:pStyle w:val="Body"/>
      </w:pPr>
      <w:r>
        <w:br w:type="page"/>
      </w:r>
    </w:p>
    <w:p w14:paraId="7D873E24" w14:textId="77777777" w:rsidR="007C7414" w:rsidRDefault="007C7414" w:rsidP="007C7414">
      <w:pPr>
        <w:pStyle w:val="Heading1"/>
      </w:pPr>
      <w:bookmarkStart w:id="99" w:name="_Toc50714028"/>
      <w:bookmarkStart w:id="100" w:name="_Toc112765147"/>
      <w:bookmarkEnd w:id="85"/>
      <w:r>
        <w:lastRenderedPageBreak/>
        <w:t>Appendix 4: Figure description</w:t>
      </w:r>
      <w:bookmarkEnd w:id="99"/>
      <w:bookmarkEnd w:id="100"/>
    </w:p>
    <w:p w14:paraId="4867F40C" w14:textId="77777777" w:rsidR="007C7414" w:rsidRDefault="007C7414" w:rsidP="007C7414">
      <w:pPr>
        <w:pStyle w:val="Heading2"/>
      </w:pPr>
      <w:bookmarkStart w:id="101" w:name="_Toc50714029"/>
      <w:bookmarkStart w:id="102" w:name="_Toc112765148"/>
      <w:r>
        <w:t xml:space="preserve">Figure 2: Legal framework for progression under the </w:t>
      </w:r>
      <w:r w:rsidRPr="007B0953">
        <w:t>Act Crimes (Mental Impairment and Unfitness to be Tried) Act 1997</w:t>
      </w:r>
      <w:bookmarkEnd w:id="101"/>
      <w:bookmarkEnd w:id="102"/>
    </w:p>
    <w:p w14:paraId="570A4BB2" w14:textId="640D71E5" w:rsidR="007C7414" w:rsidRDefault="007C7414" w:rsidP="001654E6">
      <w:pPr>
        <w:pStyle w:val="Body"/>
      </w:pPr>
      <w:r>
        <w:t xml:space="preserve">The diagram </w:t>
      </w:r>
      <w:r w:rsidR="00D96B48">
        <w:t xml:space="preserve">shows </w:t>
      </w:r>
      <w:r>
        <w:t>what happens once the court finds a person unfit to plead or not guilty of an offence due to mental impairment and how they progress through the system under the Act.</w:t>
      </w:r>
    </w:p>
    <w:p w14:paraId="4106D59D" w14:textId="77777777" w:rsidR="007C7414" w:rsidRDefault="007C7414" w:rsidP="001654E6">
      <w:pPr>
        <w:pStyle w:val="Body"/>
      </w:pPr>
      <w:r>
        <w:t>The court can make a custodial supervision order, which sees the person detained in a designated mental health service, residential treatment facility or residential institution. While detained, the Forensic Leave Panel grants on-ground and/or limited off-ground leave to that person until such time as the person applies for, and the court grants, extended leave for the person to live in the community for periods up to 12 months. Once the person successfully completes at least 12 months of extended leave they apply to the court to vary the custodial supervision order to a non-custodial supervision order.</w:t>
      </w:r>
    </w:p>
    <w:p w14:paraId="3E3DBBBB" w14:textId="77777777" w:rsidR="007C7414" w:rsidRDefault="007C7414" w:rsidP="001654E6">
      <w:pPr>
        <w:pStyle w:val="Body"/>
      </w:pPr>
      <w:r>
        <w:t xml:space="preserve">The court can make a non-custodial supervision order, which sees the person released into the community, subject to the conditions imposed by the court. The court can revoke the non-custodial supervision order, meaning the person is no longer subject to the order. The court can also vary a non-custodial supervision order to a custodial supervision order. </w:t>
      </w:r>
    </w:p>
    <w:p w14:paraId="3BC5105B" w14:textId="573C8648" w:rsidR="007C7414" w:rsidRDefault="007C7414" w:rsidP="001654E6">
      <w:pPr>
        <w:pStyle w:val="Body"/>
      </w:pPr>
      <w:r>
        <w:t>The court can unconditionally release the person.</w:t>
      </w:r>
      <w:bookmarkEnd w:id="4"/>
    </w:p>
    <w:sectPr w:rsidR="007C7414" w:rsidSect="00454A7D">
      <w:headerReference w:type="even" r:id="rId29"/>
      <w:headerReference w:type="default" r:id="rId30"/>
      <w:footerReference w:type="even" r:id="rId31"/>
      <w:footerReference w:type="default" r:id="rId32"/>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22C99" w14:textId="77777777" w:rsidR="00EB75FF" w:rsidRDefault="00EB75FF">
      <w:r>
        <w:separator/>
      </w:r>
    </w:p>
    <w:p w14:paraId="1C95D2A2" w14:textId="77777777" w:rsidR="00EB75FF" w:rsidRDefault="00EB75FF"/>
  </w:endnote>
  <w:endnote w:type="continuationSeparator" w:id="0">
    <w:p w14:paraId="341BB07A" w14:textId="77777777" w:rsidR="00EB75FF" w:rsidRDefault="00EB75FF">
      <w:r>
        <w:continuationSeparator/>
      </w:r>
    </w:p>
    <w:p w14:paraId="254E05E0" w14:textId="77777777" w:rsidR="00EB75FF" w:rsidRDefault="00EB75FF"/>
  </w:endnote>
  <w:endnote w:type="continuationNotice" w:id="1">
    <w:p w14:paraId="78043DFE" w14:textId="77777777" w:rsidR="00EB75FF" w:rsidRDefault="00EB75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035E9" w14:textId="77777777" w:rsidR="00235154" w:rsidRDefault="002351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12A37" w14:textId="77777777" w:rsidR="00235154" w:rsidRDefault="002351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E6A07" w14:textId="77777777" w:rsidR="00235154" w:rsidRDefault="002351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4DAA6" w14:textId="078A28D1" w:rsidR="00717AE8" w:rsidRPr="008114D1" w:rsidRDefault="00717AE8" w:rsidP="00717AE8">
    <w:pPr>
      <w:pStyle w:val="DHHSfooter"/>
    </w:pPr>
    <w:r w:rsidRPr="00531ADF">
      <w:rPr>
        <w:b/>
        <w:bCs/>
      </w:rPr>
      <w:fldChar w:fldCharType="begin"/>
    </w:r>
    <w:r w:rsidRPr="00531ADF">
      <w:rPr>
        <w:b/>
        <w:bCs/>
      </w:rPr>
      <w:instrText xml:space="preserve"> PAGE </w:instrText>
    </w:r>
    <w:r w:rsidRPr="00531ADF">
      <w:rPr>
        <w:b/>
        <w:bCs/>
      </w:rPr>
      <w:fldChar w:fldCharType="separate"/>
    </w:r>
    <w:r>
      <w:rPr>
        <w:b/>
        <w:bCs/>
        <w:noProof/>
      </w:rPr>
      <w:t>20</w:t>
    </w:r>
    <w:r w:rsidRPr="00531ADF">
      <w:rPr>
        <w:b/>
        <w:bCs/>
      </w:rPr>
      <w:fldChar w:fldCharType="end"/>
    </w:r>
    <w:r>
      <w:ptab w:relativeTo="margin" w:alignment="right" w:leader="none"/>
    </w:r>
    <w:r w:rsidRPr="00162E91">
      <w:rPr>
        <w:noProof/>
        <w:color w:val="007B4B"/>
      </w:rPr>
      <w:t>Forensic Leave Panel annual report 20</w:t>
    </w:r>
    <w:r>
      <w:rPr>
        <w:noProof/>
        <w:color w:val="007B4B"/>
      </w:rPr>
      <w:t>20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20690" w14:textId="03005CF6" w:rsidR="00717AE8" w:rsidRPr="007540E8" w:rsidRDefault="00717AE8" w:rsidP="007540E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54791" w14:textId="47EDC422" w:rsidR="00717AE8" w:rsidRPr="001A7E04" w:rsidRDefault="00717AE8" w:rsidP="00717AE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0020D" w14:textId="46AE3085" w:rsidR="00717AE8" w:rsidRDefault="00717AE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64E38" w14:textId="238839A8" w:rsidR="00717AE8" w:rsidRDefault="00717A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6221D2" w14:textId="77777777" w:rsidR="00EB75FF" w:rsidRDefault="00EB75FF" w:rsidP="00207717">
      <w:pPr>
        <w:spacing w:before="120"/>
      </w:pPr>
      <w:r>
        <w:separator/>
      </w:r>
    </w:p>
  </w:footnote>
  <w:footnote w:type="continuationSeparator" w:id="0">
    <w:p w14:paraId="3FAD311E" w14:textId="77777777" w:rsidR="00EB75FF" w:rsidRDefault="00EB75FF">
      <w:r>
        <w:continuationSeparator/>
      </w:r>
    </w:p>
    <w:p w14:paraId="72421434" w14:textId="77777777" w:rsidR="00EB75FF" w:rsidRDefault="00EB75FF"/>
  </w:footnote>
  <w:footnote w:type="continuationNotice" w:id="1">
    <w:p w14:paraId="6E46ECDA" w14:textId="77777777" w:rsidR="00EB75FF" w:rsidRDefault="00EB75FF">
      <w:pPr>
        <w:spacing w:after="0" w:line="240" w:lineRule="auto"/>
      </w:pPr>
    </w:p>
  </w:footnote>
  <w:footnote w:id="2">
    <w:p w14:paraId="030FEA4D" w14:textId="04AFB3BE" w:rsidR="00B7553B" w:rsidRDefault="00B7553B">
      <w:pPr>
        <w:pStyle w:val="FootnoteText"/>
      </w:pPr>
      <w:r>
        <w:rPr>
          <w:rStyle w:val="FootnoteReference"/>
        </w:rPr>
        <w:footnoteRef/>
      </w:r>
      <w:r>
        <w:t xml:space="preserve"> </w:t>
      </w:r>
      <w:r w:rsidRPr="00B7553B">
        <w:t xml:space="preserve">In August 2021, following a restructure, </w:t>
      </w:r>
      <w:r w:rsidR="000C243E">
        <w:t xml:space="preserve">the former </w:t>
      </w:r>
      <w:r w:rsidR="000C243E" w:rsidRPr="000C243E">
        <w:t xml:space="preserve">Disability Forensic Assessment and Treatment Services </w:t>
      </w:r>
      <w:r w:rsidR="000C243E">
        <w:t>(</w:t>
      </w:r>
      <w:r w:rsidRPr="00B7553B">
        <w:t>DFATS</w:t>
      </w:r>
      <w:r w:rsidR="000C243E">
        <w:t>)</w:t>
      </w:r>
      <w:r w:rsidRPr="00B7553B">
        <w:t xml:space="preserve"> became part of the newly formed FRS. In previous </w:t>
      </w:r>
      <w:r w:rsidR="00D05A83">
        <w:t>a</w:t>
      </w:r>
      <w:r w:rsidRPr="00B7553B">
        <w:t xml:space="preserve">nnual </w:t>
      </w:r>
      <w:r w:rsidR="00D05A83">
        <w:t>r</w:t>
      </w:r>
      <w:r w:rsidRPr="00B7553B">
        <w:t>eports, DFATS referred to the IRTP.</w:t>
      </w:r>
    </w:p>
  </w:footnote>
  <w:footnote w:id="3">
    <w:p w14:paraId="7C19DF5F" w14:textId="638F4195" w:rsidR="00677BE5" w:rsidRDefault="00677BE5">
      <w:pPr>
        <w:pStyle w:val="FootnoteText"/>
      </w:pPr>
      <w:r w:rsidRPr="005F4155">
        <w:rPr>
          <w:rStyle w:val="FootnoteReference"/>
        </w:rPr>
        <w:footnoteRef/>
      </w:r>
      <w:r w:rsidRPr="005F4155">
        <w:t xml:space="preserve"> </w:t>
      </w:r>
      <w:r w:rsidR="00C80B40" w:rsidRPr="005F4155">
        <w:t>In 2021 the panel engaged an interpreter on 15 occasions, including one instance</w:t>
      </w:r>
      <w:r w:rsidR="00135E3D" w:rsidRPr="005F4155">
        <w:t xml:space="preserve"> in which the interpreter could not provide assistance during an online hearing due to technical difficulties.</w:t>
      </w:r>
    </w:p>
  </w:footnote>
  <w:footnote w:id="4">
    <w:p w14:paraId="4517955C" w14:textId="77777777" w:rsidR="006A348A" w:rsidRDefault="006A348A" w:rsidP="007C7414">
      <w:pPr>
        <w:pStyle w:val="FootnoteText"/>
      </w:pPr>
      <w:r>
        <w:rPr>
          <w:rStyle w:val="FootnoteReference"/>
        </w:rPr>
        <w:footnoteRef/>
      </w:r>
      <w:r>
        <w:t xml:space="preserve"> </w:t>
      </w:r>
      <w:r w:rsidRPr="004F77DA">
        <w:t>The percentage of leaves granted, modified or refused by the panel may not always total 100 per cent because at hearings applicants may withdraw leave requests, the panel may grant modified leave requests or, on occasion, grant additional leave requests.</w:t>
      </w:r>
    </w:p>
  </w:footnote>
  <w:footnote w:id="5">
    <w:p w14:paraId="34C9BF04" w14:textId="69C5DF34" w:rsidR="006A348A" w:rsidRDefault="006A348A" w:rsidP="007C7414">
      <w:pPr>
        <w:pStyle w:val="FootnoteText"/>
      </w:pPr>
      <w:r>
        <w:rPr>
          <w:rStyle w:val="FootnoteReference"/>
        </w:rPr>
        <w:footnoteRef/>
      </w:r>
      <w:r>
        <w:t xml:space="preserve"> Leave for all forensic patients was suspended by the Chief Psychiatrist on two separate occasions in 2020 due to COVID-19 restrictions.</w:t>
      </w:r>
    </w:p>
  </w:footnote>
  <w:footnote w:id="6">
    <w:p w14:paraId="5C367225" w14:textId="227F3FD2" w:rsidR="001739BF" w:rsidRDefault="001739BF">
      <w:pPr>
        <w:pStyle w:val="FootnoteText"/>
      </w:pPr>
      <w:r w:rsidRPr="007914E9">
        <w:rPr>
          <w:rStyle w:val="FootnoteReference"/>
        </w:rPr>
        <w:footnoteRef/>
      </w:r>
      <w:r w:rsidRPr="007914E9">
        <w:t xml:space="preserve"> </w:t>
      </w:r>
      <w:r w:rsidR="007914E9" w:rsidRPr="007914E9">
        <w:t>There was an</w:t>
      </w:r>
      <w:r w:rsidR="00AB7567">
        <w:t>other</w:t>
      </w:r>
      <w:r w:rsidR="007914E9" w:rsidRPr="007914E9">
        <w:t xml:space="preserve"> </w:t>
      </w:r>
      <w:r w:rsidR="0047271C" w:rsidRPr="007914E9">
        <w:t>occasion</w:t>
      </w:r>
      <w:r w:rsidR="007914E9" w:rsidRPr="007914E9">
        <w:t xml:space="preserve"> in which</w:t>
      </w:r>
      <w:r w:rsidR="0023054E" w:rsidRPr="007914E9">
        <w:t xml:space="preserve"> following technical difficulties,</w:t>
      </w:r>
      <w:r w:rsidR="00D447F5" w:rsidRPr="007914E9">
        <w:t xml:space="preserve"> </w:t>
      </w:r>
      <w:r w:rsidR="00146EF6" w:rsidRPr="007914E9">
        <w:t>an</w:t>
      </w:r>
      <w:r w:rsidR="00D447F5" w:rsidRPr="007914E9">
        <w:t xml:space="preserve"> </w:t>
      </w:r>
      <w:r w:rsidR="00004F07" w:rsidRPr="007914E9">
        <w:t xml:space="preserve">applicant </w:t>
      </w:r>
      <w:r w:rsidR="003567CC" w:rsidRPr="007914E9">
        <w:t>agreed to proceed with</w:t>
      </w:r>
      <w:r w:rsidR="0023054E" w:rsidRPr="007914E9">
        <w:t xml:space="preserve"> </w:t>
      </w:r>
      <w:r w:rsidR="0047271C" w:rsidRPr="007914E9">
        <w:t>a</w:t>
      </w:r>
      <w:r w:rsidR="0023054E" w:rsidRPr="007914E9">
        <w:t xml:space="preserve"> hearing without the assistance of an interpreter.</w:t>
      </w:r>
    </w:p>
  </w:footnote>
  <w:footnote w:id="7">
    <w:p w14:paraId="3AB1D911" w14:textId="77777777" w:rsidR="00F6225C" w:rsidRDefault="00F6225C" w:rsidP="007C7414">
      <w:pPr>
        <w:pStyle w:val="FootnoteText"/>
      </w:pPr>
      <w:r>
        <w:rPr>
          <w:rStyle w:val="FootnoteReference"/>
        </w:rPr>
        <w:footnoteRef/>
      </w:r>
      <w:r>
        <w:t xml:space="preserve"> </w:t>
      </w:r>
      <w:r w:rsidRPr="004F77DA">
        <w:t>The percentage of leaves granted, modified or refused by the panel may not always total 100 per cent because at hearings applicants may withdraw leave requests, the panel may grant modified leave requests or, on occasion, grant additional leave requests.</w:t>
      </w:r>
    </w:p>
  </w:footnote>
  <w:footnote w:id="8">
    <w:p w14:paraId="20BD0483" w14:textId="63642CC8" w:rsidR="00927283" w:rsidRDefault="00927283">
      <w:pPr>
        <w:pStyle w:val="FootnoteText"/>
      </w:pPr>
      <w:r>
        <w:rPr>
          <w:rStyle w:val="FootnoteReference"/>
        </w:rPr>
        <w:footnoteRef/>
      </w:r>
      <w:r>
        <w:t xml:space="preserve"> Other contributing factors were</w:t>
      </w:r>
      <w:r w:rsidR="001D0F81">
        <w:t xml:space="preserve"> </w:t>
      </w:r>
      <w:r w:rsidR="00741FFD">
        <w:t xml:space="preserve">panel </w:t>
      </w:r>
      <w:r w:rsidR="001D0F81">
        <w:t xml:space="preserve">hearing scheduling </w:t>
      </w:r>
      <w:r w:rsidR="00B7060C">
        <w:t>requirements, which necessitated</w:t>
      </w:r>
      <w:r>
        <w:t xml:space="preserve"> </w:t>
      </w:r>
      <w:r w:rsidR="00F954C5">
        <w:t>holding</w:t>
      </w:r>
      <w:r w:rsidR="00BE7A4A">
        <w:t xml:space="preserve"> </w:t>
      </w:r>
      <w:r w:rsidR="006020CC">
        <w:t xml:space="preserve">multiple </w:t>
      </w:r>
      <w:r w:rsidR="00AF7E48">
        <w:t>smaller hearings on the same day</w:t>
      </w:r>
      <w:r w:rsidR="00AD122D">
        <w:t xml:space="preserve"> to process </w:t>
      </w:r>
      <w:r w:rsidR="006020CC">
        <w:t>applications in a timely manner</w:t>
      </w:r>
      <w:r w:rsidR="00741FFD">
        <w:t xml:space="preserve"> – f</w:t>
      </w:r>
      <w:r w:rsidR="006020CC">
        <w:t xml:space="preserve">or example, holding a County Court hearing and a Supreme Court hearing on the same day. </w:t>
      </w:r>
    </w:p>
  </w:footnote>
  <w:footnote w:id="9">
    <w:p w14:paraId="212E7089" w14:textId="7D88A38D" w:rsidR="0023204B" w:rsidRDefault="001E3BDB">
      <w:pPr>
        <w:pStyle w:val="FootnoteText"/>
      </w:pPr>
      <w:r>
        <w:rPr>
          <w:rStyle w:val="FootnoteReference"/>
        </w:rPr>
        <w:footnoteRef/>
      </w:r>
      <w:r w:rsidR="0023204B">
        <w:rPr>
          <w:rStyle w:val="FootnoteReference"/>
        </w:rPr>
        <w:footnoteRef/>
      </w:r>
      <w:r w:rsidR="0023204B">
        <w:t xml:space="preserve"> </w:t>
      </w:r>
      <w:r w:rsidR="00DA378D">
        <w:t xml:space="preserve">These figures are </w:t>
      </w:r>
      <w:r w:rsidR="00741FFD">
        <w:t xml:space="preserve">for </w:t>
      </w:r>
      <w:r w:rsidR="00DA378D">
        <w:t>the 100 forensic patien</w:t>
      </w:r>
      <w:r w:rsidR="00993CEC">
        <w:t xml:space="preserve">ts and residents </w:t>
      </w:r>
      <w:r w:rsidR="00741FFD">
        <w:t xml:space="preserve">who </w:t>
      </w:r>
      <w:r w:rsidR="00993CEC">
        <w:t>applied for leave in 2021. It is noted that some forensic patients and residents did not apply for leave.</w:t>
      </w:r>
    </w:p>
  </w:footnote>
  <w:footnote w:id="10">
    <w:p w14:paraId="53E12822" w14:textId="127E7C93" w:rsidR="002F21DF" w:rsidRDefault="002F21DF" w:rsidP="007C7414">
      <w:pPr>
        <w:pStyle w:val="FootnoteText"/>
      </w:pPr>
      <w:r>
        <w:rPr>
          <w:rStyle w:val="FootnoteReference"/>
        </w:rPr>
        <w:footnoteRef/>
      </w:r>
      <w:r>
        <w:t xml:space="preserve"> </w:t>
      </w:r>
      <w:r w:rsidRPr="008E26DB">
        <w:t xml:space="preserve">The </w:t>
      </w:r>
      <w:r w:rsidR="00AA4CFC">
        <w:t xml:space="preserve">total </w:t>
      </w:r>
      <w:r w:rsidRPr="008E26DB">
        <w:t xml:space="preserve">number of </w:t>
      </w:r>
      <w:r w:rsidR="00024506">
        <w:t xml:space="preserve">times </w:t>
      </w:r>
      <w:r w:rsidR="0050306A">
        <w:t xml:space="preserve">the </w:t>
      </w:r>
      <w:r w:rsidR="00EE1952">
        <w:t xml:space="preserve">panel </w:t>
      </w:r>
      <w:r w:rsidR="00AA66CF">
        <w:t xml:space="preserve">convened for </w:t>
      </w:r>
      <w:r w:rsidRPr="008E26DB">
        <w:t>hearing</w:t>
      </w:r>
      <w:r w:rsidR="00AA66CF">
        <w:t xml:space="preserve">s </w:t>
      </w:r>
      <w:r w:rsidRPr="008E26DB">
        <w:t xml:space="preserve">for forensic </w:t>
      </w:r>
      <w:r w:rsidR="00AA4CFC">
        <w:t xml:space="preserve">patients and forensic </w:t>
      </w:r>
      <w:r w:rsidRPr="008E26DB">
        <w:t>resident</w:t>
      </w:r>
      <w:r w:rsidR="00AA4CFC">
        <w:t>s</w:t>
      </w:r>
      <w:r w:rsidR="00AA66CF">
        <w:t>.</w:t>
      </w:r>
    </w:p>
  </w:footnote>
  <w:footnote w:id="11">
    <w:p w14:paraId="7FCD7AB6" w14:textId="197DD81D" w:rsidR="002F21DF" w:rsidRDefault="002F21DF" w:rsidP="007C7414">
      <w:pPr>
        <w:pStyle w:val="FootnoteText"/>
      </w:pPr>
      <w:r>
        <w:rPr>
          <w:rStyle w:val="FootnoteReference"/>
        </w:rPr>
        <w:footnoteRef/>
      </w:r>
      <w:r>
        <w:t xml:space="preserve"> </w:t>
      </w:r>
      <w:r w:rsidR="003F48D3">
        <w:t>Prior to 2021, h</w:t>
      </w:r>
      <w:r w:rsidRPr="008E26DB">
        <w:t xml:space="preserve">earings at Thomas Embling Hospital and </w:t>
      </w:r>
      <w:r w:rsidR="00380C50">
        <w:t xml:space="preserve">the former </w:t>
      </w:r>
      <w:r w:rsidRPr="008E26DB">
        <w:t xml:space="preserve">DFATS </w:t>
      </w:r>
      <w:r w:rsidR="00991DA6">
        <w:t>were</w:t>
      </w:r>
      <w:r w:rsidRPr="008E26DB">
        <w:t xml:space="preserve"> scheduled (when possible) to coincide so relevant members of a division of the panel c</w:t>
      </w:r>
      <w:r w:rsidR="00991DA6">
        <w:t>ould</w:t>
      </w:r>
      <w:r w:rsidRPr="008E26DB">
        <w:t xml:space="preserve"> attend both hearings.</w:t>
      </w:r>
      <w:r w:rsidR="009D046C">
        <w:t xml:space="preserve"> </w:t>
      </w:r>
    </w:p>
  </w:footnote>
  <w:footnote w:id="12">
    <w:p w14:paraId="2EFE4CD4" w14:textId="0F8BF364" w:rsidR="00987506" w:rsidRDefault="00987506">
      <w:pPr>
        <w:pStyle w:val="FootnoteText"/>
      </w:pPr>
      <w:r>
        <w:rPr>
          <w:rStyle w:val="FootnoteReference"/>
        </w:rPr>
        <w:footnoteRef/>
      </w:r>
      <w:r>
        <w:t xml:space="preserve"> In 2021, there were </w:t>
      </w:r>
      <w:r w:rsidR="00EE1952">
        <w:t>four</w:t>
      </w:r>
      <w:r w:rsidR="004C2B4C">
        <w:t xml:space="preserve"> days</w:t>
      </w:r>
      <w:r w:rsidR="00D72A8F">
        <w:t xml:space="preserve"> in which more than one </w:t>
      </w:r>
      <w:r w:rsidR="00EE1952">
        <w:t xml:space="preserve">panel </w:t>
      </w:r>
      <w:r w:rsidR="00D72A8F">
        <w:t>hearing was held.</w:t>
      </w:r>
    </w:p>
  </w:footnote>
  <w:footnote w:id="13">
    <w:p w14:paraId="08E99A92" w14:textId="77777777" w:rsidR="002F21DF" w:rsidRDefault="002F21DF" w:rsidP="007C7414">
      <w:pPr>
        <w:pStyle w:val="FootnoteText"/>
      </w:pPr>
      <w:r>
        <w:rPr>
          <w:rStyle w:val="FootnoteReference"/>
        </w:rPr>
        <w:footnoteRef/>
      </w:r>
      <w:r>
        <w:t xml:space="preserve"> </w:t>
      </w:r>
      <w:r w:rsidRPr="00BF7A11">
        <w:t>The percentage of leaves granted, modified or refused by the panel may not always total 100 per cent because at hearings applicants may withdraw leave requests, the panel may grant modified leave requests or, on occasion, grant additional leave requests.</w:t>
      </w:r>
    </w:p>
  </w:footnote>
  <w:footnote w:id="14">
    <w:p w14:paraId="1642F10F" w14:textId="5CA2256D" w:rsidR="00E96DCF" w:rsidRDefault="00E96DCF">
      <w:pPr>
        <w:pStyle w:val="FootnoteText"/>
      </w:pPr>
      <w:r>
        <w:rPr>
          <w:rStyle w:val="FootnoteReference"/>
        </w:rPr>
        <w:footnoteRef/>
      </w:r>
      <w:r>
        <w:t xml:space="preserve"> </w:t>
      </w:r>
      <w:r w:rsidRPr="009A10B1">
        <w:t>The data inclu</w:t>
      </w:r>
      <w:r w:rsidR="00EE1952">
        <w:t>des</w:t>
      </w:r>
      <w:r w:rsidRPr="009A10B1">
        <w:t xml:space="preserve"> </w:t>
      </w:r>
      <w:r w:rsidR="00B56800" w:rsidRPr="009A10B1">
        <w:t xml:space="preserve">patients and residents </w:t>
      </w:r>
      <w:r w:rsidR="00EE1952">
        <w:t>who</w:t>
      </w:r>
      <w:r w:rsidR="00EE1952" w:rsidRPr="009A10B1">
        <w:t xml:space="preserve"> </w:t>
      </w:r>
      <w:r w:rsidR="00B56800" w:rsidRPr="009A10B1">
        <w:t>did not</w:t>
      </w:r>
      <w:r w:rsidR="00423048" w:rsidRPr="009A10B1">
        <w:t xml:space="preserve"> have a </w:t>
      </w:r>
      <w:r w:rsidR="00EE1952">
        <w:t>panel</w:t>
      </w:r>
      <w:r w:rsidR="00EE1952" w:rsidRPr="009A10B1">
        <w:t xml:space="preserve"> </w:t>
      </w:r>
      <w:r w:rsidR="00423048" w:rsidRPr="009A10B1">
        <w:t xml:space="preserve">hearing in 2021. </w:t>
      </w:r>
      <w:r w:rsidR="000F4C46" w:rsidRPr="009A10B1">
        <w:t>In these circumstances, a patient or resident was granted leave in 2020</w:t>
      </w:r>
      <w:r w:rsidR="00F76FD9" w:rsidRPr="009A10B1">
        <w:t xml:space="preserve"> </w:t>
      </w:r>
      <w:r w:rsidR="00EE1952">
        <w:t>that</w:t>
      </w:r>
      <w:r w:rsidR="00EE1952" w:rsidRPr="009A10B1">
        <w:t xml:space="preserve"> </w:t>
      </w:r>
      <w:r w:rsidR="005C308D" w:rsidRPr="009A10B1">
        <w:t xml:space="preserve">was </w:t>
      </w:r>
      <w:r w:rsidR="00F76FD9" w:rsidRPr="009A10B1">
        <w:t xml:space="preserve">later </w:t>
      </w:r>
      <w:r w:rsidR="005C308D" w:rsidRPr="009A10B1">
        <w:t>suspended in 2021</w:t>
      </w:r>
      <w:r w:rsidR="00F76FD9" w:rsidRPr="009A10B1">
        <w:t xml:space="preserve"> </w:t>
      </w:r>
      <w:r w:rsidR="00CC2AA4" w:rsidRPr="009A10B1">
        <w:t>and the patient or resident did not apply for leave in 2021.</w:t>
      </w:r>
    </w:p>
  </w:footnote>
  <w:footnote w:id="15">
    <w:p w14:paraId="04DB8FA9" w14:textId="65CF7008" w:rsidR="002F21DF" w:rsidRDefault="002F21DF" w:rsidP="007C7414">
      <w:pPr>
        <w:pStyle w:val="FootnoteText"/>
      </w:pPr>
      <w:r w:rsidRPr="005F4155">
        <w:rPr>
          <w:rStyle w:val="FootnoteReference"/>
        </w:rPr>
        <w:footnoteRef/>
      </w:r>
      <w:r w:rsidRPr="005F4155">
        <w:t xml:space="preserve"> The reference date used to calculate the average length of custody was 31 December in each year.</w:t>
      </w:r>
    </w:p>
  </w:footnote>
  <w:footnote w:id="16">
    <w:p w14:paraId="2161F87D" w14:textId="057FC3D9" w:rsidR="00A2240D" w:rsidRDefault="00A2240D">
      <w:pPr>
        <w:pStyle w:val="FootnoteText"/>
      </w:pPr>
      <w:r>
        <w:rPr>
          <w:rStyle w:val="FootnoteReference"/>
        </w:rPr>
        <w:footnoteRef/>
      </w:r>
      <w:r>
        <w:t xml:space="preserve"> </w:t>
      </w:r>
      <w:r w:rsidR="00B71408" w:rsidRPr="009A10B1">
        <w:t xml:space="preserve">The average length of custody </w:t>
      </w:r>
      <w:r w:rsidR="004D52C2" w:rsidRPr="009A10B1">
        <w:t>relates to 9</w:t>
      </w:r>
      <w:r w:rsidR="001B53FC" w:rsidRPr="009A10B1">
        <w:t>7</w:t>
      </w:r>
      <w:r w:rsidR="004D52C2" w:rsidRPr="009A10B1">
        <w:t xml:space="preserve"> </w:t>
      </w:r>
      <w:r w:rsidR="00EE1952">
        <w:t>panel</w:t>
      </w:r>
      <w:r w:rsidR="00EE1952" w:rsidRPr="009A10B1">
        <w:t xml:space="preserve"> </w:t>
      </w:r>
      <w:r w:rsidR="00D44448" w:rsidRPr="009A10B1">
        <w:t>applicants</w:t>
      </w:r>
      <w:r w:rsidR="004D52C2" w:rsidRPr="009A10B1">
        <w:t xml:space="preserve"> only</w:t>
      </w:r>
      <w:r w:rsidR="00D44448" w:rsidRPr="009A10B1">
        <w:t>, rather than the 100 applican</w:t>
      </w:r>
      <w:r w:rsidR="00617B69" w:rsidRPr="009A10B1">
        <w:t xml:space="preserve">ts </w:t>
      </w:r>
      <w:r w:rsidR="00EE1952">
        <w:t xml:space="preserve">who </w:t>
      </w:r>
      <w:r w:rsidR="00617B69" w:rsidRPr="009A10B1">
        <w:t>applied for leave in 2021.</w:t>
      </w:r>
      <w:r w:rsidR="004D52C2" w:rsidRPr="009A10B1">
        <w:t xml:space="preserve"> </w:t>
      </w:r>
      <w:r w:rsidR="00BE6F49" w:rsidRPr="009A10B1">
        <w:t>It excludes people who were</w:t>
      </w:r>
      <w:r w:rsidR="00347B6B" w:rsidRPr="009A10B1">
        <w:t xml:space="preserve"> not in custody as of 31 December 2021</w:t>
      </w:r>
      <w:r w:rsidR="00C5356C" w:rsidRPr="009A10B1">
        <w:t xml:space="preserve"> for various reasons including but not limited to </w:t>
      </w:r>
      <w:r w:rsidR="00BE2F06" w:rsidRPr="009A10B1">
        <w:t>death or being granted extended leave.</w:t>
      </w:r>
    </w:p>
  </w:footnote>
  <w:footnote w:id="17">
    <w:p w14:paraId="7622F7D8" w14:textId="77777777" w:rsidR="002F21DF" w:rsidRDefault="002F21DF" w:rsidP="007C7414">
      <w:pPr>
        <w:pStyle w:val="FootnoteText"/>
      </w:pPr>
      <w:r>
        <w:rPr>
          <w:rStyle w:val="FootnoteReference"/>
        </w:rPr>
        <w:footnoteRef/>
      </w:r>
      <w:r>
        <w:t xml:space="preserve"> </w:t>
      </w:r>
      <w:r w:rsidRPr="00BF7A11">
        <w:t>The decrease in 2018 is due to a long-term forensic patient receiving extended leave.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4EEA6" w14:textId="77777777" w:rsidR="00235154" w:rsidRDefault="002351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1E1DC" w14:textId="77777777" w:rsidR="00235154" w:rsidRDefault="002351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B8674" w14:textId="77777777" w:rsidR="00C00DE3" w:rsidRDefault="00C00DE3" w:rsidP="00C00DE3">
    <w:pPr>
      <w:pStyle w:val="Header"/>
    </w:pPr>
    <w:r>
      <w:t>Forensic Leave Panel annual report 2020</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 w:val="0"/>
        <w:bCs/>
      </w:rPr>
      <w:t>19</w:t>
    </w:r>
    <w:r w:rsidRPr="00DE6C85">
      <w:rPr>
        <w:b w:val="0"/>
        <w:bCs/>
      </w:rPr>
      <w:fldChar w:fldCharType="end"/>
    </w:r>
  </w:p>
  <w:p w14:paraId="11C14DC8" w14:textId="77777777" w:rsidR="00C00DE3" w:rsidRDefault="00C00DE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24E2F" w14:textId="77777777" w:rsidR="00717AE8" w:rsidRPr="0069374A" w:rsidRDefault="00717AE8" w:rsidP="00717AE8">
    <w:pPr>
      <w:pStyle w:val="DHHS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983AE" w14:textId="77D7311D" w:rsidR="00717AE8" w:rsidRDefault="00717AE8" w:rsidP="007540E8">
    <w:pPr>
      <w:pStyle w:val="Header"/>
    </w:pPr>
    <w:r>
      <w:t>Forensic Leave Panel annual report 202</w:t>
    </w:r>
    <w:r w:rsidR="004057ED">
      <w:t>1</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 w:val="0"/>
        <w:bCs/>
      </w:rPr>
      <w:t>6</w:t>
    </w:r>
    <w:r w:rsidRPr="00DE6C85">
      <w:rPr>
        <w:b w:val="0"/>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A00B2" w14:textId="77777777" w:rsidR="00717AE8" w:rsidRPr="00454A7D" w:rsidRDefault="00717AE8" w:rsidP="00454A7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6EA43" w14:textId="0C4354EB" w:rsidR="00717AE8" w:rsidRPr="0051568D" w:rsidRDefault="00717AE8" w:rsidP="0017674D">
    <w:pPr>
      <w:pStyle w:val="Header"/>
    </w:pPr>
    <w:r>
      <w:t>Forensic Leave Panel annual report 202</w:t>
    </w:r>
    <w:r w:rsidR="004126B9">
      <w:t>1</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sidRPr="00DE6C85">
      <w:rPr>
        <w:bCs/>
      </w:rPr>
      <w:t>2</w:t>
    </w:r>
    <w:r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414D7AE6"/>
    <w:multiLevelType w:val="hybridMultilevel"/>
    <w:tmpl w:val="87EC13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1891070575">
    <w:abstractNumId w:val="1"/>
  </w:num>
  <w:num w:numId="2" w16cid:durableId="655453268">
    <w:abstractNumId w:val="5"/>
  </w:num>
  <w:num w:numId="3" w16cid:durableId="566188014">
    <w:abstractNumId w:val="4"/>
  </w:num>
  <w:num w:numId="4" w16cid:durableId="689069364">
    <w:abstractNumId w:val="6"/>
  </w:num>
  <w:num w:numId="5" w16cid:durableId="1962681963">
    <w:abstractNumId w:val="2"/>
  </w:num>
  <w:num w:numId="6" w16cid:durableId="1103652464">
    <w:abstractNumId w:val="0"/>
  </w:num>
  <w:num w:numId="7" w16cid:durableId="1927031843">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0B0"/>
    <w:rsid w:val="00000719"/>
    <w:rsid w:val="0000242B"/>
    <w:rsid w:val="000025CE"/>
    <w:rsid w:val="00002D68"/>
    <w:rsid w:val="000033F7"/>
    <w:rsid w:val="00003403"/>
    <w:rsid w:val="00004CE6"/>
    <w:rsid w:val="00004F07"/>
    <w:rsid w:val="00005347"/>
    <w:rsid w:val="000070C3"/>
    <w:rsid w:val="000072B6"/>
    <w:rsid w:val="00007F0C"/>
    <w:rsid w:val="0001021B"/>
    <w:rsid w:val="00011D89"/>
    <w:rsid w:val="00013EC1"/>
    <w:rsid w:val="000147E4"/>
    <w:rsid w:val="00014E23"/>
    <w:rsid w:val="00015379"/>
    <w:rsid w:val="000154FD"/>
    <w:rsid w:val="00015C61"/>
    <w:rsid w:val="0001601D"/>
    <w:rsid w:val="0001708B"/>
    <w:rsid w:val="00022271"/>
    <w:rsid w:val="000235E8"/>
    <w:rsid w:val="00024301"/>
    <w:rsid w:val="00024485"/>
    <w:rsid w:val="00024506"/>
    <w:rsid w:val="00024D89"/>
    <w:rsid w:val="000250B6"/>
    <w:rsid w:val="000252E2"/>
    <w:rsid w:val="00025D07"/>
    <w:rsid w:val="00026540"/>
    <w:rsid w:val="000270D2"/>
    <w:rsid w:val="00027995"/>
    <w:rsid w:val="00027ABF"/>
    <w:rsid w:val="00030CDD"/>
    <w:rsid w:val="000324D5"/>
    <w:rsid w:val="00033395"/>
    <w:rsid w:val="00033D81"/>
    <w:rsid w:val="00033DC9"/>
    <w:rsid w:val="00035894"/>
    <w:rsid w:val="00037366"/>
    <w:rsid w:val="00037E9F"/>
    <w:rsid w:val="00041BF0"/>
    <w:rsid w:val="00042333"/>
    <w:rsid w:val="00042C8A"/>
    <w:rsid w:val="000435DE"/>
    <w:rsid w:val="00043936"/>
    <w:rsid w:val="00043F8F"/>
    <w:rsid w:val="0004536B"/>
    <w:rsid w:val="000460EB"/>
    <w:rsid w:val="00046388"/>
    <w:rsid w:val="00046B68"/>
    <w:rsid w:val="000473A9"/>
    <w:rsid w:val="00052507"/>
    <w:rsid w:val="000527DD"/>
    <w:rsid w:val="00052A74"/>
    <w:rsid w:val="0005465E"/>
    <w:rsid w:val="00056EC4"/>
    <w:rsid w:val="000574E8"/>
    <w:rsid w:val="000578B2"/>
    <w:rsid w:val="00057DB4"/>
    <w:rsid w:val="00060959"/>
    <w:rsid w:val="00060C37"/>
    <w:rsid w:val="00060C8F"/>
    <w:rsid w:val="0006298A"/>
    <w:rsid w:val="00062FE4"/>
    <w:rsid w:val="00063A72"/>
    <w:rsid w:val="00064D22"/>
    <w:rsid w:val="00065A3E"/>
    <w:rsid w:val="00065B2F"/>
    <w:rsid w:val="000663CD"/>
    <w:rsid w:val="00066A24"/>
    <w:rsid w:val="0007035A"/>
    <w:rsid w:val="00070B12"/>
    <w:rsid w:val="0007189C"/>
    <w:rsid w:val="000733FE"/>
    <w:rsid w:val="00074219"/>
    <w:rsid w:val="00074A7D"/>
    <w:rsid w:val="00074ED5"/>
    <w:rsid w:val="00075C15"/>
    <w:rsid w:val="000772D4"/>
    <w:rsid w:val="000806FE"/>
    <w:rsid w:val="0008111D"/>
    <w:rsid w:val="0008204A"/>
    <w:rsid w:val="000823EF"/>
    <w:rsid w:val="00083174"/>
    <w:rsid w:val="000849F7"/>
    <w:rsid w:val="0008508E"/>
    <w:rsid w:val="0008725B"/>
    <w:rsid w:val="00087951"/>
    <w:rsid w:val="0009113B"/>
    <w:rsid w:val="000923A3"/>
    <w:rsid w:val="00093402"/>
    <w:rsid w:val="00094DA3"/>
    <w:rsid w:val="000952AB"/>
    <w:rsid w:val="00096CD1"/>
    <w:rsid w:val="00096E5D"/>
    <w:rsid w:val="000A0079"/>
    <w:rsid w:val="000A012C"/>
    <w:rsid w:val="000A0EB9"/>
    <w:rsid w:val="000A17D9"/>
    <w:rsid w:val="000A186C"/>
    <w:rsid w:val="000A1EA4"/>
    <w:rsid w:val="000A2011"/>
    <w:rsid w:val="000A2476"/>
    <w:rsid w:val="000A5DB4"/>
    <w:rsid w:val="000A641A"/>
    <w:rsid w:val="000A7E15"/>
    <w:rsid w:val="000B0020"/>
    <w:rsid w:val="000B19D4"/>
    <w:rsid w:val="000B3075"/>
    <w:rsid w:val="000B3EDB"/>
    <w:rsid w:val="000B40FB"/>
    <w:rsid w:val="000B491B"/>
    <w:rsid w:val="000B5112"/>
    <w:rsid w:val="000B543D"/>
    <w:rsid w:val="000B55F9"/>
    <w:rsid w:val="000B5840"/>
    <w:rsid w:val="000B5BF7"/>
    <w:rsid w:val="000B6BC8"/>
    <w:rsid w:val="000C0303"/>
    <w:rsid w:val="000C0968"/>
    <w:rsid w:val="000C1DBA"/>
    <w:rsid w:val="000C243E"/>
    <w:rsid w:val="000C2465"/>
    <w:rsid w:val="000C42EA"/>
    <w:rsid w:val="000C4524"/>
    <w:rsid w:val="000C4546"/>
    <w:rsid w:val="000C519D"/>
    <w:rsid w:val="000C65EB"/>
    <w:rsid w:val="000C7E54"/>
    <w:rsid w:val="000C7F51"/>
    <w:rsid w:val="000D1242"/>
    <w:rsid w:val="000D1850"/>
    <w:rsid w:val="000D25A3"/>
    <w:rsid w:val="000D29D8"/>
    <w:rsid w:val="000D2ABA"/>
    <w:rsid w:val="000D2B00"/>
    <w:rsid w:val="000D3A8D"/>
    <w:rsid w:val="000D7EC0"/>
    <w:rsid w:val="000E0970"/>
    <w:rsid w:val="000E0EEA"/>
    <w:rsid w:val="000E28E0"/>
    <w:rsid w:val="000E3723"/>
    <w:rsid w:val="000E3CC7"/>
    <w:rsid w:val="000E6BD4"/>
    <w:rsid w:val="000E6D6D"/>
    <w:rsid w:val="000E7475"/>
    <w:rsid w:val="000E7DA5"/>
    <w:rsid w:val="000F01D9"/>
    <w:rsid w:val="000F1BCB"/>
    <w:rsid w:val="000F1F1E"/>
    <w:rsid w:val="000F1F2D"/>
    <w:rsid w:val="000F2259"/>
    <w:rsid w:val="000F2DDA"/>
    <w:rsid w:val="000F2EA0"/>
    <w:rsid w:val="000F346A"/>
    <w:rsid w:val="000F4C46"/>
    <w:rsid w:val="000F5213"/>
    <w:rsid w:val="000F58A5"/>
    <w:rsid w:val="000F77E5"/>
    <w:rsid w:val="001002E4"/>
    <w:rsid w:val="00101001"/>
    <w:rsid w:val="001013AD"/>
    <w:rsid w:val="001017D8"/>
    <w:rsid w:val="00101DF8"/>
    <w:rsid w:val="001028DF"/>
    <w:rsid w:val="00102BAB"/>
    <w:rsid w:val="00103276"/>
    <w:rsid w:val="0010392D"/>
    <w:rsid w:val="0010447F"/>
    <w:rsid w:val="00104A64"/>
    <w:rsid w:val="00104E9A"/>
    <w:rsid w:val="00104FE3"/>
    <w:rsid w:val="00105269"/>
    <w:rsid w:val="00105B9D"/>
    <w:rsid w:val="00105D56"/>
    <w:rsid w:val="0010714F"/>
    <w:rsid w:val="001120C5"/>
    <w:rsid w:val="00112817"/>
    <w:rsid w:val="00114217"/>
    <w:rsid w:val="001151DB"/>
    <w:rsid w:val="001155A1"/>
    <w:rsid w:val="001162A9"/>
    <w:rsid w:val="00116645"/>
    <w:rsid w:val="00120BD3"/>
    <w:rsid w:val="001211A2"/>
    <w:rsid w:val="0012226F"/>
    <w:rsid w:val="00122FEA"/>
    <w:rsid w:val="001232BD"/>
    <w:rsid w:val="001232D1"/>
    <w:rsid w:val="001236DC"/>
    <w:rsid w:val="001238E4"/>
    <w:rsid w:val="00123998"/>
    <w:rsid w:val="00124ED5"/>
    <w:rsid w:val="00125A47"/>
    <w:rsid w:val="00126629"/>
    <w:rsid w:val="0012739B"/>
    <w:rsid w:val="001276FA"/>
    <w:rsid w:val="00130736"/>
    <w:rsid w:val="00133F01"/>
    <w:rsid w:val="001346DA"/>
    <w:rsid w:val="0013474C"/>
    <w:rsid w:val="00135E3D"/>
    <w:rsid w:val="00135E43"/>
    <w:rsid w:val="0013747C"/>
    <w:rsid w:val="00137A8F"/>
    <w:rsid w:val="00141B5B"/>
    <w:rsid w:val="00142294"/>
    <w:rsid w:val="0014324F"/>
    <w:rsid w:val="001447B3"/>
    <w:rsid w:val="0014600A"/>
    <w:rsid w:val="00146EF6"/>
    <w:rsid w:val="001472C2"/>
    <w:rsid w:val="00147B2F"/>
    <w:rsid w:val="00150FD2"/>
    <w:rsid w:val="00152073"/>
    <w:rsid w:val="00152329"/>
    <w:rsid w:val="001534D8"/>
    <w:rsid w:val="0015605A"/>
    <w:rsid w:val="00156598"/>
    <w:rsid w:val="00160723"/>
    <w:rsid w:val="00160BBC"/>
    <w:rsid w:val="0016109B"/>
    <w:rsid w:val="00161939"/>
    <w:rsid w:val="00161AA0"/>
    <w:rsid w:val="00161D2E"/>
    <w:rsid w:val="00161F3E"/>
    <w:rsid w:val="00162093"/>
    <w:rsid w:val="00162CA9"/>
    <w:rsid w:val="00162FF0"/>
    <w:rsid w:val="00165459"/>
    <w:rsid w:val="001654E6"/>
    <w:rsid w:val="00165A57"/>
    <w:rsid w:val="001708C9"/>
    <w:rsid w:val="001712C2"/>
    <w:rsid w:val="00172BAF"/>
    <w:rsid w:val="00172DF9"/>
    <w:rsid w:val="0017373D"/>
    <w:rsid w:val="001739BF"/>
    <w:rsid w:val="0017674D"/>
    <w:rsid w:val="001771DD"/>
    <w:rsid w:val="00177995"/>
    <w:rsid w:val="00177A8C"/>
    <w:rsid w:val="001819F1"/>
    <w:rsid w:val="00181B03"/>
    <w:rsid w:val="0018244E"/>
    <w:rsid w:val="00183639"/>
    <w:rsid w:val="00185A5D"/>
    <w:rsid w:val="00185AEB"/>
    <w:rsid w:val="00186B33"/>
    <w:rsid w:val="00192F9D"/>
    <w:rsid w:val="00194B90"/>
    <w:rsid w:val="00196A01"/>
    <w:rsid w:val="00196CBF"/>
    <w:rsid w:val="00196EB8"/>
    <w:rsid w:val="00196EFB"/>
    <w:rsid w:val="001979FF"/>
    <w:rsid w:val="00197B17"/>
    <w:rsid w:val="001A0E33"/>
    <w:rsid w:val="001A17B1"/>
    <w:rsid w:val="001A1950"/>
    <w:rsid w:val="001A1C54"/>
    <w:rsid w:val="001A3ACE"/>
    <w:rsid w:val="001A52A6"/>
    <w:rsid w:val="001A562B"/>
    <w:rsid w:val="001A6272"/>
    <w:rsid w:val="001A651D"/>
    <w:rsid w:val="001A69C7"/>
    <w:rsid w:val="001A7B0B"/>
    <w:rsid w:val="001B0573"/>
    <w:rsid w:val="001B058F"/>
    <w:rsid w:val="001B119A"/>
    <w:rsid w:val="001B1607"/>
    <w:rsid w:val="001B1C1E"/>
    <w:rsid w:val="001B51B1"/>
    <w:rsid w:val="001B53FC"/>
    <w:rsid w:val="001B5EE2"/>
    <w:rsid w:val="001B6B96"/>
    <w:rsid w:val="001B738B"/>
    <w:rsid w:val="001B79A6"/>
    <w:rsid w:val="001C09DB"/>
    <w:rsid w:val="001C0DAA"/>
    <w:rsid w:val="001C277E"/>
    <w:rsid w:val="001C2A72"/>
    <w:rsid w:val="001C2ADB"/>
    <w:rsid w:val="001C31B7"/>
    <w:rsid w:val="001C36F9"/>
    <w:rsid w:val="001C3838"/>
    <w:rsid w:val="001C6C08"/>
    <w:rsid w:val="001D0274"/>
    <w:rsid w:val="001D0464"/>
    <w:rsid w:val="001D0B75"/>
    <w:rsid w:val="001D0F54"/>
    <w:rsid w:val="001D0F81"/>
    <w:rsid w:val="001D39A5"/>
    <w:rsid w:val="001D3C09"/>
    <w:rsid w:val="001D431C"/>
    <w:rsid w:val="001D44E8"/>
    <w:rsid w:val="001D48D6"/>
    <w:rsid w:val="001D60EC"/>
    <w:rsid w:val="001D658C"/>
    <w:rsid w:val="001D6627"/>
    <w:rsid w:val="001D6F59"/>
    <w:rsid w:val="001D79C7"/>
    <w:rsid w:val="001E01CD"/>
    <w:rsid w:val="001E0207"/>
    <w:rsid w:val="001E15A2"/>
    <w:rsid w:val="001E16B6"/>
    <w:rsid w:val="001E3BDB"/>
    <w:rsid w:val="001E44DF"/>
    <w:rsid w:val="001E5B09"/>
    <w:rsid w:val="001E68A5"/>
    <w:rsid w:val="001E6BB0"/>
    <w:rsid w:val="001E7282"/>
    <w:rsid w:val="001F3637"/>
    <w:rsid w:val="001F3826"/>
    <w:rsid w:val="001F3B0B"/>
    <w:rsid w:val="001F48B0"/>
    <w:rsid w:val="001F4ECF"/>
    <w:rsid w:val="001F5768"/>
    <w:rsid w:val="001F6442"/>
    <w:rsid w:val="001F6E46"/>
    <w:rsid w:val="001F73B1"/>
    <w:rsid w:val="001F7606"/>
    <w:rsid w:val="001F7C91"/>
    <w:rsid w:val="00200BE1"/>
    <w:rsid w:val="00200D90"/>
    <w:rsid w:val="00202C6F"/>
    <w:rsid w:val="002033B7"/>
    <w:rsid w:val="00203D3F"/>
    <w:rsid w:val="00206463"/>
    <w:rsid w:val="00206E2C"/>
    <w:rsid w:val="00206F2F"/>
    <w:rsid w:val="0020726F"/>
    <w:rsid w:val="00207717"/>
    <w:rsid w:val="00210176"/>
    <w:rsid w:val="0021053D"/>
    <w:rsid w:val="00210A92"/>
    <w:rsid w:val="002110FE"/>
    <w:rsid w:val="002119A8"/>
    <w:rsid w:val="0021240B"/>
    <w:rsid w:val="00212B95"/>
    <w:rsid w:val="00213BAC"/>
    <w:rsid w:val="00213DC8"/>
    <w:rsid w:val="002154D2"/>
    <w:rsid w:val="00215CC8"/>
    <w:rsid w:val="00216C03"/>
    <w:rsid w:val="00216EB6"/>
    <w:rsid w:val="002209FF"/>
    <w:rsid w:val="00220A1A"/>
    <w:rsid w:val="00220C04"/>
    <w:rsid w:val="00221F44"/>
    <w:rsid w:val="002226C3"/>
    <w:rsid w:val="0022278D"/>
    <w:rsid w:val="00222C6C"/>
    <w:rsid w:val="00225183"/>
    <w:rsid w:val="0022701F"/>
    <w:rsid w:val="00227B6E"/>
    <w:rsid w:val="00227C68"/>
    <w:rsid w:val="0023054E"/>
    <w:rsid w:val="002309D6"/>
    <w:rsid w:val="0023204B"/>
    <w:rsid w:val="00232604"/>
    <w:rsid w:val="00232615"/>
    <w:rsid w:val="00232F40"/>
    <w:rsid w:val="002332F1"/>
    <w:rsid w:val="002333F5"/>
    <w:rsid w:val="00233724"/>
    <w:rsid w:val="0023435B"/>
    <w:rsid w:val="00235154"/>
    <w:rsid w:val="0023586B"/>
    <w:rsid w:val="002365B4"/>
    <w:rsid w:val="0024098E"/>
    <w:rsid w:val="00241A6F"/>
    <w:rsid w:val="00241E0D"/>
    <w:rsid w:val="002432E1"/>
    <w:rsid w:val="0024488F"/>
    <w:rsid w:val="00245E39"/>
    <w:rsid w:val="00246207"/>
    <w:rsid w:val="00246C5E"/>
    <w:rsid w:val="0024753B"/>
    <w:rsid w:val="00250960"/>
    <w:rsid w:val="00251343"/>
    <w:rsid w:val="002536A4"/>
    <w:rsid w:val="00254947"/>
    <w:rsid w:val="00254F58"/>
    <w:rsid w:val="002620BC"/>
    <w:rsid w:val="002622AE"/>
    <w:rsid w:val="00262802"/>
    <w:rsid w:val="0026324A"/>
    <w:rsid w:val="00263982"/>
    <w:rsid w:val="00263A90"/>
    <w:rsid w:val="00263BF5"/>
    <w:rsid w:val="0026408B"/>
    <w:rsid w:val="00264672"/>
    <w:rsid w:val="00264A2D"/>
    <w:rsid w:val="00264CC4"/>
    <w:rsid w:val="002660D0"/>
    <w:rsid w:val="0026641E"/>
    <w:rsid w:val="00267001"/>
    <w:rsid w:val="00267C3E"/>
    <w:rsid w:val="002709BB"/>
    <w:rsid w:val="0027131C"/>
    <w:rsid w:val="00271ADD"/>
    <w:rsid w:val="002726AA"/>
    <w:rsid w:val="0027334E"/>
    <w:rsid w:val="00273BAC"/>
    <w:rsid w:val="00274710"/>
    <w:rsid w:val="00274A05"/>
    <w:rsid w:val="002763B3"/>
    <w:rsid w:val="00276CE0"/>
    <w:rsid w:val="00276F6E"/>
    <w:rsid w:val="0028012E"/>
    <w:rsid w:val="002802E3"/>
    <w:rsid w:val="0028213D"/>
    <w:rsid w:val="00282AC1"/>
    <w:rsid w:val="00282E3D"/>
    <w:rsid w:val="002862F1"/>
    <w:rsid w:val="00291373"/>
    <w:rsid w:val="00293AE2"/>
    <w:rsid w:val="002948F2"/>
    <w:rsid w:val="002956D3"/>
    <w:rsid w:val="0029597D"/>
    <w:rsid w:val="002962C3"/>
    <w:rsid w:val="0029752B"/>
    <w:rsid w:val="002A09A5"/>
    <w:rsid w:val="002A0A9C"/>
    <w:rsid w:val="002A15D4"/>
    <w:rsid w:val="002A483C"/>
    <w:rsid w:val="002A58BF"/>
    <w:rsid w:val="002A5BA6"/>
    <w:rsid w:val="002B0C7C"/>
    <w:rsid w:val="002B1616"/>
    <w:rsid w:val="002B1729"/>
    <w:rsid w:val="002B36C7"/>
    <w:rsid w:val="002B467E"/>
    <w:rsid w:val="002B4DD4"/>
    <w:rsid w:val="002B5277"/>
    <w:rsid w:val="002B5375"/>
    <w:rsid w:val="002B6787"/>
    <w:rsid w:val="002B77C1"/>
    <w:rsid w:val="002C0ED7"/>
    <w:rsid w:val="002C13F5"/>
    <w:rsid w:val="002C2728"/>
    <w:rsid w:val="002C4515"/>
    <w:rsid w:val="002C5B7C"/>
    <w:rsid w:val="002D05D7"/>
    <w:rsid w:val="002D150F"/>
    <w:rsid w:val="002D1E0D"/>
    <w:rsid w:val="002D2B6A"/>
    <w:rsid w:val="002D31FF"/>
    <w:rsid w:val="002D3F10"/>
    <w:rsid w:val="002D5006"/>
    <w:rsid w:val="002D6C97"/>
    <w:rsid w:val="002D75C0"/>
    <w:rsid w:val="002D7C61"/>
    <w:rsid w:val="002D7D55"/>
    <w:rsid w:val="002E01D0"/>
    <w:rsid w:val="002E0718"/>
    <w:rsid w:val="002E0AFF"/>
    <w:rsid w:val="002E161D"/>
    <w:rsid w:val="002E28A2"/>
    <w:rsid w:val="002E3100"/>
    <w:rsid w:val="002E4270"/>
    <w:rsid w:val="002E4BE2"/>
    <w:rsid w:val="002E5ED8"/>
    <w:rsid w:val="002E6C23"/>
    <w:rsid w:val="002E6C95"/>
    <w:rsid w:val="002E7617"/>
    <w:rsid w:val="002E7C36"/>
    <w:rsid w:val="002F1377"/>
    <w:rsid w:val="002F21DF"/>
    <w:rsid w:val="002F33E9"/>
    <w:rsid w:val="002F3488"/>
    <w:rsid w:val="002F3D32"/>
    <w:rsid w:val="002F4622"/>
    <w:rsid w:val="002F4879"/>
    <w:rsid w:val="002F5F31"/>
    <w:rsid w:val="002F5F46"/>
    <w:rsid w:val="002F6F8B"/>
    <w:rsid w:val="002F7BBD"/>
    <w:rsid w:val="00301420"/>
    <w:rsid w:val="00302216"/>
    <w:rsid w:val="0030264A"/>
    <w:rsid w:val="00303E53"/>
    <w:rsid w:val="00304E36"/>
    <w:rsid w:val="00304E76"/>
    <w:rsid w:val="00305CC1"/>
    <w:rsid w:val="00306255"/>
    <w:rsid w:val="00306378"/>
    <w:rsid w:val="00306E5F"/>
    <w:rsid w:val="0030772E"/>
    <w:rsid w:val="00307E14"/>
    <w:rsid w:val="003106C7"/>
    <w:rsid w:val="003107D1"/>
    <w:rsid w:val="003108CB"/>
    <w:rsid w:val="003129D7"/>
    <w:rsid w:val="00314054"/>
    <w:rsid w:val="00316F27"/>
    <w:rsid w:val="003214F1"/>
    <w:rsid w:val="003215EF"/>
    <w:rsid w:val="00321DA2"/>
    <w:rsid w:val="00322E4B"/>
    <w:rsid w:val="00322F80"/>
    <w:rsid w:val="0032330B"/>
    <w:rsid w:val="00323D24"/>
    <w:rsid w:val="00324AE1"/>
    <w:rsid w:val="00325321"/>
    <w:rsid w:val="00325C25"/>
    <w:rsid w:val="00327870"/>
    <w:rsid w:val="00327A25"/>
    <w:rsid w:val="00327B49"/>
    <w:rsid w:val="003307C8"/>
    <w:rsid w:val="00331333"/>
    <w:rsid w:val="0033259D"/>
    <w:rsid w:val="003333D2"/>
    <w:rsid w:val="00334686"/>
    <w:rsid w:val="00336385"/>
    <w:rsid w:val="00337339"/>
    <w:rsid w:val="00337E28"/>
    <w:rsid w:val="00340345"/>
    <w:rsid w:val="003406C6"/>
    <w:rsid w:val="003418CC"/>
    <w:rsid w:val="003434EE"/>
    <w:rsid w:val="00343ABA"/>
    <w:rsid w:val="0034449F"/>
    <w:rsid w:val="003458ED"/>
    <w:rsid w:val="003459BD"/>
    <w:rsid w:val="003472AB"/>
    <w:rsid w:val="00347B6B"/>
    <w:rsid w:val="00350D38"/>
    <w:rsid w:val="00351B36"/>
    <w:rsid w:val="00353AF0"/>
    <w:rsid w:val="003567CC"/>
    <w:rsid w:val="00356B54"/>
    <w:rsid w:val="00357B4E"/>
    <w:rsid w:val="0036008E"/>
    <w:rsid w:val="00362386"/>
    <w:rsid w:val="00364414"/>
    <w:rsid w:val="00365C13"/>
    <w:rsid w:val="003676A4"/>
    <w:rsid w:val="003716FD"/>
    <w:rsid w:val="0037204B"/>
    <w:rsid w:val="00373311"/>
    <w:rsid w:val="00373694"/>
    <w:rsid w:val="00373D33"/>
    <w:rsid w:val="003744CF"/>
    <w:rsid w:val="00374717"/>
    <w:rsid w:val="00375BAC"/>
    <w:rsid w:val="0037676C"/>
    <w:rsid w:val="0037705A"/>
    <w:rsid w:val="00380502"/>
    <w:rsid w:val="00380C50"/>
    <w:rsid w:val="00381043"/>
    <w:rsid w:val="003829E5"/>
    <w:rsid w:val="00382C84"/>
    <w:rsid w:val="00383A49"/>
    <w:rsid w:val="0038412D"/>
    <w:rsid w:val="00386109"/>
    <w:rsid w:val="00386944"/>
    <w:rsid w:val="00386CB4"/>
    <w:rsid w:val="00386D80"/>
    <w:rsid w:val="003874EC"/>
    <w:rsid w:val="00390D59"/>
    <w:rsid w:val="003956CC"/>
    <w:rsid w:val="00395C9A"/>
    <w:rsid w:val="003A0853"/>
    <w:rsid w:val="003A13AB"/>
    <w:rsid w:val="003A1B6E"/>
    <w:rsid w:val="003A21DB"/>
    <w:rsid w:val="003A259C"/>
    <w:rsid w:val="003A26F4"/>
    <w:rsid w:val="003A335A"/>
    <w:rsid w:val="003A687D"/>
    <w:rsid w:val="003A6A0F"/>
    <w:rsid w:val="003A6B67"/>
    <w:rsid w:val="003A6BB1"/>
    <w:rsid w:val="003A6CE7"/>
    <w:rsid w:val="003B13B6"/>
    <w:rsid w:val="003B14C3"/>
    <w:rsid w:val="003B15E6"/>
    <w:rsid w:val="003B17E9"/>
    <w:rsid w:val="003B1C48"/>
    <w:rsid w:val="003B2161"/>
    <w:rsid w:val="003B22EF"/>
    <w:rsid w:val="003B408A"/>
    <w:rsid w:val="003B40BB"/>
    <w:rsid w:val="003B4777"/>
    <w:rsid w:val="003B5183"/>
    <w:rsid w:val="003B5801"/>
    <w:rsid w:val="003B698D"/>
    <w:rsid w:val="003C08A2"/>
    <w:rsid w:val="003C0971"/>
    <w:rsid w:val="003C14E9"/>
    <w:rsid w:val="003C2045"/>
    <w:rsid w:val="003C272E"/>
    <w:rsid w:val="003C4144"/>
    <w:rsid w:val="003C43A1"/>
    <w:rsid w:val="003C4FC0"/>
    <w:rsid w:val="003C53CF"/>
    <w:rsid w:val="003C55F4"/>
    <w:rsid w:val="003C7897"/>
    <w:rsid w:val="003C7A3F"/>
    <w:rsid w:val="003D1B4C"/>
    <w:rsid w:val="003D2766"/>
    <w:rsid w:val="003D2A74"/>
    <w:rsid w:val="003D3D88"/>
    <w:rsid w:val="003D3E8F"/>
    <w:rsid w:val="003D4F65"/>
    <w:rsid w:val="003D5159"/>
    <w:rsid w:val="003D5207"/>
    <w:rsid w:val="003D58AF"/>
    <w:rsid w:val="003D6475"/>
    <w:rsid w:val="003D6EE6"/>
    <w:rsid w:val="003D79CA"/>
    <w:rsid w:val="003D7EB0"/>
    <w:rsid w:val="003E00D3"/>
    <w:rsid w:val="003E06D0"/>
    <w:rsid w:val="003E0939"/>
    <w:rsid w:val="003E24C9"/>
    <w:rsid w:val="003E2672"/>
    <w:rsid w:val="003E300C"/>
    <w:rsid w:val="003E352E"/>
    <w:rsid w:val="003E375C"/>
    <w:rsid w:val="003E4086"/>
    <w:rsid w:val="003E45A8"/>
    <w:rsid w:val="003E639E"/>
    <w:rsid w:val="003E7114"/>
    <w:rsid w:val="003E71E5"/>
    <w:rsid w:val="003F0445"/>
    <w:rsid w:val="003F0CF0"/>
    <w:rsid w:val="003F0FFA"/>
    <w:rsid w:val="003F14B1"/>
    <w:rsid w:val="003F2254"/>
    <w:rsid w:val="003F2B20"/>
    <w:rsid w:val="003F2FB2"/>
    <w:rsid w:val="003F3289"/>
    <w:rsid w:val="003F3C62"/>
    <w:rsid w:val="003F4263"/>
    <w:rsid w:val="003F48D3"/>
    <w:rsid w:val="003F53B6"/>
    <w:rsid w:val="003F5629"/>
    <w:rsid w:val="003F5CB9"/>
    <w:rsid w:val="003F6354"/>
    <w:rsid w:val="003F7EE6"/>
    <w:rsid w:val="00400620"/>
    <w:rsid w:val="00401348"/>
    <w:rsid w:val="004013C7"/>
    <w:rsid w:val="0040141C"/>
    <w:rsid w:val="00401FCF"/>
    <w:rsid w:val="004024BF"/>
    <w:rsid w:val="00403591"/>
    <w:rsid w:val="00404377"/>
    <w:rsid w:val="00404DB7"/>
    <w:rsid w:val="0040504F"/>
    <w:rsid w:val="00405441"/>
    <w:rsid w:val="004055E7"/>
    <w:rsid w:val="004057ED"/>
    <w:rsid w:val="00406285"/>
    <w:rsid w:val="0041126C"/>
    <w:rsid w:val="004115A2"/>
    <w:rsid w:val="00411DC2"/>
    <w:rsid w:val="004126B9"/>
    <w:rsid w:val="004143C7"/>
    <w:rsid w:val="004148F9"/>
    <w:rsid w:val="00415BC6"/>
    <w:rsid w:val="00416BEE"/>
    <w:rsid w:val="0042084E"/>
    <w:rsid w:val="00421036"/>
    <w:rsid w:val="00421EEF"/>
    <w:rsid w:val="00422EB3"/>
    <w:rsid w:val="00423048"/>
    <w:rsid w:val="00423215"/>
    <w:rsid w:val="00423334"/>
    <w:rsid w:val="00423E0F"/>
    <w:rsid w:val="00424C94"/>
    <w:rsid w:val="00424D65"/>
    <w:rsid w:val="004250DE"/>
    <w:rsid w:val="00430393"/>
    <w:rsid w:val="00431806"/>
    <w:rsid w:val="00431A70"/>
    <w:rsid w:val="00431B81"/>
    <w:rsid w:val="00431F42"/>
    <w:rsid w:val="00433D6D"/>
    <w:rsid w:val="004346AD"/>
    <w:rsid w:val="00435DE8"/>
    <w:rsid w:val="00436845"/>
    <w:rsid w:val="004402F7"/>
    <w:rsid w:val="00442C6C"/>
    <w:rsid w:val="00443CBE"/>
    <w:rsid w:val="00443E8A"/>
    <w:rsid w:val="004441BC"/>
    <w:rsid w:val="004468B4"/>
    <w:rsid w:val="0044692E"/>
    <w:rsid w:val="00446D86"/>
    <w:rsid w:val="00447A62"/>
    <w:rsid w:val="0045127B"/>
    <w:rsid w:val="0045230A"/>
    <w:rsid w:val="004534D9"/>
    <w:rsid w:val="004536A7"/>
    <w:rsid w:val="0045496A"/>
    <w:rsid w:val="00454A7D"/>
    <w:rsid w:val="00454AD0"/>
    <w:rsid w:val="00456E33"/>
    <w:rsid w:val="00457337"/>
    <w:rsid w:val="0046071C"/>
    <w:rsid w:val="0046295B"/>
    <w:rsid w:val="00462E3D"/>
    <w:rsid w:val="00466E79"/>
    <w:rsid w:val="0046705C"/>
    <w:rsid w:val="00467A79"/>
    <w:rsid w:val="00470D7D"/>
    <w:rsid w:val="0047271C"/>
    <w:rsid w:val="0047372D"/>
    <w:rsid w:val="00473BA3"/>
    <w:rsid w:val="00473D32"/>
    <w:rsid w:val="004743DD"/>
    <w:rsid w:val="00474B70"/>
    <w:rsid w:val="00474CEA"/>
    <w:rsid w:val="00476439"/>
    <w:rsid w:val="00480279"/>
    <w:rsid w:val="004819EC"/>
    <w:rsid w:val="00482A6B"/>
    <w:rsid w:val="00482D8D"/>
    <w:rsid w:val="00482F31"/>
    <w:rsid w:val="00483968"/>
    <w:rsid w:val="004841BE"/>
    <w:rsid w:val="00484F86"/>
    <w:rsid w:val="00485249"/>
    <w:rsid w:val="00486152"/>
    <w:rsid w:val="00486800"/>
    <w:rsid w:val="00486B6F"/>
    <w:rsid w:val="00490746"/>
    <w:rsid w:val="00490852"/>
    <w:rsid w:val="00490A50"/>
    <w:rsid w:val="00491C1E"/>
    <w:rsid w:val="00491C9C"/>
    <w:rsid w:val="00492D73"/>
    <w:rsid w:val="00492F30"/>
    <w:rsid w:val="00493295"/>
    <w:rsid w:val="004946F4"/>
    <w:rsid w:val="0049487E"/>
    <w:rsid w:val="004A11B4"/>
    <w:rsid w:val="004A160D"/>
    <w:rsid w:val="004A1B97"/>
    <w:rsid w:val="004A2162"/>
    <w:rsid w:val="004A22D5"/>
    <w:rsid w:val="004A3E81"/>
    <w:rsid w:val="004A4195"/>
    <w:rsid w:val="004A41E7"/>
    <w:rsid w:val="004A5C62"/>
    <w:rsid w:val="004A5CE5"/>
    <w:rsid w:val="004A707D"/>
    <w:rsid w:val="004B0974"/>
    <w:rsid w:val="004B14D5"/>
    <w:rsid w:val="004B1DB9"/>
    <w:rsid w:val="004B2DF6"/>
    <w:rsid w:val="004B4185"/>
    <w:rsid w:val="004B7C3E"/>
    <w:rsid w:val="004C0068"/>
    <w:rsid w:val="004C2B4C"/>
    <w:rsid w:val="004C3D3E"/>
    <w:rsid w:val="004C5541"/>
    <w:rsid w:val="004C5DAB"/>
    <w:rsid w:val="004C6EEE"/>
    <w:rsid w:val="004C702B"/>
    <w:rsid w:val="004C7F49"/>
    <w:rsid w:val="004D0033"/>
    <w:rsid w:val="004D016B"/>
    <w:rsid w:val="004D0FB6"/>
    <w:rsid w:val="004D1B22"/>
    <w:rsid w:val="004D22BA"/>
    <w:rsid w:val="004D23CC"/>
    <w:rsid w:val="004D36F2"/>
    <w:rsid w:val="004D52C2"/>
    <w:rsid w:val="004D686B"/>
    <w:rsid w:val="004D7435"/>
    <w:rsid w:val="004E0AD1"/>
    <w:rsid w:val="004E1106"/>
    <w:rsid w:val="004E138F"/>
    <w:rsid w:val="004E3095"/>
    <w:rsid w:val="004E4649"/>
    <w:rsid w:val="004E48B8"/>
    <w:rsid w:val="004E53D2"/>
    <w:rsid w:val="004E5C2B"/>
    <w:rsid w:val="004E5E3A"/>
    <w:rsid w:val="004E5F34"/>
    <w:rsid w:val="004E6897"/>
    <w:rsid w:val="004E6C73"/>
    <w:rsid w:val="004F00DD"/>
    <w:rsid w:val="004F05FB"/>
    <w:rsid w:val="004F0ED0"/>
    <w:rsid w:val="004F2133"/>
    <w:rsid w:val="004F22B1"/>
    <w:rsid w:val="004F251E"/>
    <w:rsid w:val="004F3B6C"/>
    <w:rsid w:val="004F5398"/>
    <w:rsid w:val="004F55F1"/>
    <w:rsid w:val="004F59AE"/>
    <w:rsid w:val="004F6468"/>
    <w:rsid w:val="004F6936"/>
    <w:rsid w:val="004F6E5D"/>
    <w:rsid w:val="004F7F2A"/>
    <w:rsid w:val="005001D9"/>
    <w:rsid w:val="005006E4"/>
    <w:rsid w:val="00501F92"/>
    <w:rsid w:val="0050306A"/>
    <w:rsid w:val="00503DC6"/>
    <w:rsid w:val="0050425A"/>
    <w:rsid w:val="00506F5D"/>
    <w:rsid w:val="00510C37"/>
    <w:rsid w:val="0051217E"/>
    <w:rsid w:val="005126D0"/>
    <w:rsid w:val="00514429"/>
    <w:rsid w:val="00514667"/>
    <w:rsid w:val="00514C43"/>
    <w:rsid w:val="0051568D"/>
    <w:rsid w:val="005166D8"/>
    <w:rsid w:val="00517AB6"/>
    <w:rsid w:val="00517D1A"/>
    <w:rsid w:val="00521105"/>
    <w:rsid w:val="005231B5"/>
    <w:rsid w:val="00524254"/>
    <w:rsid w:val="005248DF"/>
    <w:rsid w:val="00526934"/>
    <w:rsid w:val="00526AC7"/>
    <w:rsid w:val="00526C15"/>
    <w:rsid w:val="00526CAB"/>
    <w:rsid w:val="00527764"/>
    <w:rsid w:val="00527A72"/>
    <w:rsid w:val="00530359"/>
    <w:rsid w:val="00532E45"/>
    <w:rsid w:val="00536499"/>
    <w:rsid w:val="00536768"/>
    <w:rsid w:val="00536945"/>
    <w:rsid w:val="005406B6"/>
    <w:rsid w:val="00540CD8"/>
    <w:rsid w:val="005429F8"/>
    <w:rsid w:val="00542A03"/>
    <w:rsid w:val="00543903"/>
    <w:rsid w:val="00543AB2"/>
    <w:rsid w:val="00543BCC"/>
    <w:rsid w:val="00543F11"/>
    <w:rsid w:val="00544135"/>
    <w:rsid w:val="00544B4A"/>
    <w:rsid w:val="005450F4"/>
    <w:rsid w:val="00545231"/>
    <w:rsid w:val="0054566A"/>
    <w:rsid w:val="00546305"/>
    <w:rsid w:val="005467AB"/>
    <w:rsid w:val="00547A95"/>
    <w:rsid w:val="00550EC0"/>
    <w:rsid w:val="0055119B"/>
    <w:rsid w:val="0055306C"/>
    <w:rsid w:val="00553ED4"/>
    <w:rsid w:val="00553F42"/>
    <w:rsid w:val="00555C46"/>
    <w:rsid w:val="0055653B"/>
    <w:rsid w:val="00557EC3"/>
    <w:rsid w:val="00561202"/>
    <w:rsid w:val="00561898"/>
    <w:rsid w:val="00562507"/>
    <w:rsid w:val="00562811"/>
    <w:rsid w:val="00565C1A"/>
    <w:rsid w:val="005679C3"/>
    <w:rsid w:val="00567A60"/>
    <w:rsid w:val="005701B5"/>
    <w:rsid w:val="00572031"/>
    <w:rsid w:val="00572282"/>
    <w:rsid w:val="00573CE3"/>
    <w:rsid w:val="0057666F"/>
    <w:rsid w:val="00576E84"/>
    <w:rsid w:val="00576FB7"/>
    <w:rsid w:val="0058029E"/>
    <w:rsid w:val="00580394"/>
    <w:rsid w:val="0058084E"/>
    <w:rsid w:val="005809CD"/>
    <w:rsid w:val="00582B8C"/>
    <w:rsid w:val="0058301F"/>
    <w:rsid w:val="00584A90"/>
    <w:rsid w:val="005850AF"/>
    <w:rsid w:val="0058757E"/>
    <w:rsid w:val="00590342"/>
    <w:rsid w:val="00592306"/>
    <w:rsid w:val="00595C86"/>
    <w:rsid w:val="00596A4B"/>
    <w:rsid w:val="00597507"/>
    <w:rsid w:val="005A0040"/>
    <w:rsid w:val="005A015C"/>
    <w:rsid w:val="005A078C"/>
    <w:rsid w:val="005A09B1"/>
    <w:rsid w:val="005A479D"/>
    <w:rsid w:val="005A53DA"/>
    <w:rsid w:val="005A5B11"/>
    <w:rsid w:val="005A7286"/>
    <w:rsid w:val="005B1056"/>
    <w:rsid w:val="005B1C6D"/>
    <w:rsid w:val="005B21B6"/>
    <w:rsid w:val="005B3A08"/>
    <w:rsid w:val="005B3A8A"/>
    <w:rsid w:val="005B3AC8"/>
    <w:rsid w:val="005B3C23"/>
    <w:rsid w:val="005B3F69"/>
    <w:rsid w:val="005B76CD"/>
    <w:rsid w:val="005B7A63"/>
    <w:rsid w:val="005C0955"/>
    <w:rsid w:val="005C1A21"/>
    <w:rsid w:val="005C308D"/>
    <w:rsid w:val="005C36C8"/>
    <w:rsid w:val="005C49DA"/>
    <w:rsid w:val="005C50F3"/>
    <w:rsid w:val="005C54B5"/>
    <w:rsid w:val="005C58C4"/>
    <w:rsid w:val="005C5D80"/>
    <w:rsid w:val="005C5D91"/>
    <w:rsid w:val="005C5FF5"/>
    <w:rsid w:val="005C765B"/>
    <w:rsid w:val="005C7D65"/>
    <w:rsid w:val="005D07B8"/>
    <w:rsid w:val="005D1FC9"/>
    <w:rsid w:val="005D3653"/>
    <w:rsid w:val="005D4586"/>
    <w:rsid w:val="005D4BE0"/>
    <w:rsid w:val="005D6597"/>
    <w:rsid w:val="005D6DC6"/>
    <w:rsid w:val="005D7E1A"/>
    <w:rsid w:val="005D7EC9"/>
    <w:rsid w:val="005E036B"/>
    <w:rsid w:val="005E0657"/>
    <w:rsid w:val="005E14E7"/>
    <w:rsid w:val="005E167E"/>
    <w:rsid w:val="005E17FE"/>
    <w:rsid w:val="005E26A3"/>
    <w:rsid w:val="005E2ECB"/>
    <w:rsid w:val="005E31E0"/>
    <w:rsid w:val="005E3F40"/>
    <w:rsid w:val="005E4266"/>
    <w:rsid w:val="005E447E"/>
    <w:rsid w:val="005E4FD1"/>
    <w:rsid w:val="005E547A"/>
    <w:rsid w:val="005E691E"/>
    <w:rsid w:val="005E70C1"/>
    <w:rsid w:val="005E7559"/>
    <w:rsid w:val="005F0775"/>
    <w:rsid w:val="005F0A75"/>
    <w:rsid w:val="005F0CF5"/>
    <w:rsid w:val="005F1B3B"/>
    <w:rsid w:val="005F21EB"/>
    <w:rsid w:val="005F3228"/>
    <w:rsid w:val="005F4155"/>
    <w:rsid w:val="005F424B"/>
    <w:rsid w:val="005F4B28"/>
    <w:rsid w:val="005F4FFE"/>
    <w:rsid w:val="005F511E"/>
    <w:rsid w:val="005F5F19"/>
    <w:rsid w:val="005F5F25"/>
    <w:rsid w:val="005F64CF"/>
    <w:rsid w:val="005F7AD7"/>
    <w:rsid w:val="00600A56"/>
    <w:rsid w:val="006020CC"/>
    <w:rsid w:val="00603392"/>
    <w:rsid w:val="006041AD"/>
    <w:rsid w:val="00605908"/>
    <w:rsid w:val="00605F8F"/>
    <w:rsid w:val="0060665A"/>
    <w:rsid w:val="00606815"/>
    <w:rsid w:val="00607850"/>
    <w:rsid w:val="00607EF7"/>
    <w:rsid w:val="00610D7C"/>
    <w:rsid w:val="00613414"/>
    <w:rsid w:val="006155F0"/>
    <w:rsid w:val="006156EC"/>
    <w:rsid w:val="00617B69"/>
    <w:rsid w:val="00620154"/>
    <w:rsid w:val="0062050E"/>
    <w:rsid w:val="00620A04"/>
    <w:rsid w:val="00620EB4"/>
    <w:rsid w:val="00621208"/>
    <w:rsid w:val="0062201C"/>
    <w:rsid w:val="00622D57"/>
    <w:rsid w:val="0062408D"/>
    <w:rsid w:val="006240CC"/>
    <w:rsid w:val="00624940"/>
    <w:rsid w:val="006254F8"/>
    <w:rsid w:val="006260B0"/>
    <w:rsid w:val="00626D31"/>
    <w:rsid w:val="00627DA7"/>
    <w:rsid w:val="00630BC5"/>
    <w:rsid w:val="00630DA4"/>
    <w:rsid w:val="00630EAA"/>
    <w:rsid w:val="00631438"/>
    <w:rsid w:val="00631CD4"/>
    <w:rsid w:val="00632597"/>
    <w:rsid w:val="00634D13"/>
    <w:rsid w:val="006358B4"/>
    <w:rsid w:val="00637336"/>
    <w:rsid w:val="00640EFB"/>
    <w:rsid w:val="00641724"/>
    <w:rsid w:val="006419AA"/>
    <w:rsid w:val="006422BD"/>
    <w:rsid w:val="00643A63"/>
    <w:rsid w:val="00644662"/>
    <w:rsid w:val="00644888"/>
    <w:rsid w:val="00644B1F"/>
    <w:rsid w:val="00644B7E"/>
    <w:rsid w:val="006454E6"/>
    <w:rsid w:val="00646235"/>
    <w:rsid w:val="00646A68"/>
    <w:rsid w:val="00647F4B"/>
    <w:rsid w:val="006500AA"/>
    <w:rsid w:val="006505BD"/>
    <w:rsid w:val="006508EA"/>
    <w:rsid w:val="0065092E"/>
    <w:rsid w:val="006510BE"/>
    <w:rsid w:val="00654765"/>
    <w:rsid w:val="006557A7"/>
    <w:rsid w:val="00656290"/>
    <w:rsid w:val="006601C9"/>
    <w:rsid w:val="006608D8"/>
    <w:rsid w:val="00662026"/>
    <w:rsid w:val="006621D7"/>
    <w:rsid w:val="00662B33"/>
    <w:rsid w:val="0066302A"/>
    <w:rsid w:val="006663CC"/>
    <w:rsid w:val="00666CE0"/>
    <w:rsid w:val="00667050"/>
    <w:rsid w:val="00667770"/>
    <w:rsid w:val="00670597"/>
    <w:rsid w:val="006706D0"/>
    <w:rsid w:val="00670EB0"/>
    <w:rsid w:val="00671860"/>
    <w:rsid w:val="00672020"/>
    <w:rsid w:val="00672764"/>
    <w:rsid w:val="006742AA"/>
    <w:rsid w:val="006753FB"/>
    <w:rsid w:val="006759B8"/>
    <w:rsid w:val="00675E21"/>
    <w:rsid w:val="00677574"/>
    <w:rsid w:val="0067779E"/>
    <w:rsid w:val="00677BE5"/>
    <w:rsid w:val="0068037E"/>
    <w:rsid w:val="006812ED"/>
    <w:rsid w:val="00681983"/>
    <w:rsid w:val="006824A1"/>
    <w:rsid w:val="00683878"/>
    <w:rsid w:val="00683F18"/>
    <w:rsid w:val="00684380"/>
    <w:rsid w:val="0068454C"/>
    <w:rsid w:val="00684F15"/>
    <w:rsid w:val="00686B9F"/>
    <w:rsid w:val="00687C40"/>
    <w:rsid w:val="006904B5"/>
    <w:rsid w:val="006907B8"/>
    <w:rsid w:val="00690FFC"/>
    <w:rsid w:val="00691B62"/>
    <w:rsid w:val="00692815"/>
    <w:rsid w:val="00692F31"/>
    <w:rsid w:val="00692F6F"/>
    <w:rsid w:val="006933B5"/>
    <w:rsid w:val="00693D14"/>
    <w:rsid w:val="00695E30"/>
    <w:rsid w:val="00696F27"/>
    <w:rsid w:val="006A0200"/>
    <w:rsid w:val="006A18C2"/>
    <w:rsid w:val="006A29EA"/>
    <w:rsid w:val="006A2D5A"/>
    <w:rsid w:val="006A3383"/>
    <w:rsid w:val="006A348A"/>
    <w:rsid w:val="006A52BF"/>
    <w:rsid w:val="006A9FF5"/>
    <w:rsid w:val="006B077C"/>
    <w:rsid w:val="006B0F31"/>
    <w:rsid w:val="006B1F08"/>
    <w:rsid w:val="006B310C"/>
    <w:rsid w:val="006B6803"/>
    <w:rsid w:val="006B686B"/>
    <w:rsid w:val="006B7475"/>
    <w:rsid w:val="006B7491"/>
    <w:rsid w:val="006B7894"/>
    <w:rsid w:val="006C1DC8"/>
    <w:rsid w:val="006C26D3"/>
    <w:rsid w:val="006C2875"/>
    <w:rsid w:val="006C2BF4"/>
    <w:rsid w:val="006C33E3"/>
    <w:rsid w:val="006C3B01"/>
    <w:rsid w:val="006C5205"/>
    <w:rsid w:val="006C6918"/>
    <w:rsid w:val="006C695B"/>
    <w:rsid w:val="006C699F"/>
    <w:rsid w:val="006C6E94"/>
    <w:rsid w:val="006D0F16"/>
    <w:rsid w:val="006D1B54"/>
    <w:rsid w:val="006D2A3F"/>
    <w:rsid w:val="006D2FBC"/>
    <w:rsid w:val="006D3128"/>
    <w:rsid w:val="006D42D0"/>
    <w:rsid w:val="006D509C"/>
    <w:rsid w:val="006D5E17"/>
    <w:rsid w:val="006D6509"/>
    <w:rsid w:val="006D6531"/>
    <w:rsid w:val="006D6E34"/>
    <w:rsid w:val="006D72EC"/>
    <w:rsid w:val="006E138B"/>
    <w:rsid w:val="006E1867"/>
    <w:rsid w:val="006E21AB"/>
    <w:rsid w:val="006E3929"/>
    <w:rsid w:val="006E5C32"/>
    <w:rsid w:val="006E71CD"/>
    <w:rsid w:val="006F0330"/>
    <w:rsid w:val="006F1274"/>
    <w:rsid w:val="006F1FDC"/>
    <w:rsid w:val="006F5197"/>
    <w:rsid w:val="006F62F5"/>
    <w:rsid w:val="006F67B8"/>
    <w:rsid w:val="006F6B8C"/>
    <w:rsid w:val="007012EF"/>
    <w:rsid w:val="007013EF"/>
    <w:rsid w:val="00703FCA"/>
    <w:rsid w:val="00704002"/>
    <w:rsid w:val="00704877"/>
    <w:rsid w:val="007055BD"/>
    <w:rsid w:val="00705A29"/>
    <w:rsid w:val="0070708C"/>
    <w:rsid w:val="00712751"/>
    <w:rsid w:val="00712C94"/>
    <w:rsid w:val="007130A2"/>
    <w:rsid w:val="00714913"/>
    <w:rsid w:val="007159F1"/>
    <w:rsid w:val="00716D86"/>
    <w:rsid w:val="007173CA"/>
    <w:rsid w:val="007177EA"/>
    <w:rsid w:val="007179C9"/>
    <w:rsid w:val="00717AE8"/>
    <w:rsid w:val="007216AA"/>
    <w:rsid w:val="00721AB5"/>
    <w:rsid w:val="00721CFB"/>
    <w:rsid w:val="00721DEF"/>
    <w:rsid w:val="007221EB"/>
    <w:rsid w:val="007228C2"/>
    <w:rsid w:val="00724A43"/>
    <w:rsid w:val="00724AEB"/>
    <w:rsid w:val="00724CA5"/>
    <w:rsid w:val="007259FB"/>
    <w:rsid w:val="007273AC"/>
    <w:rsid w:val="007302BB"/>
    <w:rsid w:val="00731906"/>
    <w:rsid w:val="00731AD4"/>
    <w:rsid w:val="007346E4"/>
    <w:rsid w:val="00735564"/>
    <w:rsid w:val="00736182"/>
    <w:rsid w:val="007361E3"/>
    <w:rsid w:val="0074040D"/>
    <w:rsid w:val="00740F22"/>
    <w:rsid w:val="00741086"/>
    <w:rsid w:val="0074120B"/>
    <w:rsid w:val="007417EE"/>
    <w:rsid w:val="00741CF0"/>
    <w:rsid w:val="00741F1A"/>
    <w:rsid w:val="00741FFD"/>
    <w:rsid w:val="00743FC4"/>
    <w:rsid w:val="007447DA"/>
    <w:rsid w:val="007450F8"/>
    <w:rsid w:val="00745E5F"/>
    <w:rsid w:val="0074696E"/>
    <w:rsid w:val="00750135"/>
    <w:rsid w:val="00750231"/>
    <w:rsid w:val="007504F2"/>
    <w:rsid w:val="00750E2C"/>
    <w:rsid w:val="00750EC2"/>
    <w:rsid w:val="007513FC"/>
    <w:rsid w:val="00751C33"/>
    <w:rsid w:val="00752273"/>
    <w:rsid w:val="00752B28"/>
    <w:rsid w:val="007532D7"/>
    <w:rsid w:val="007536BC"/>
    <w:rsid w:val="007540E8"/>
    <w:rsid w:val="007541A9"/>
    <w:rsid w:val="007542AA"/>
    <w:rsid w:val="00754E36"/>
    <w:rsid w:val="00756794"/>
    <w:rsid w:val="00757150"/>
    <w:rsid w:val="00761AE2"/>
    <w:rsid w:val="00762368"/>
    <w:rsid w:val="0076294B"/>
    <w:rsid w:val="00763139"/>
    <w:rsid w:val="00763E3F"/>
    <w:rsid w:val="007642E0"/>
    <w:rsid w:val="00764E45"/>
    <w:rsid w:val="00764F21"/>
    <w:rsid w:val="007657C4"/>
    <w:rsid w:val="00765B4B"/>
    <w:rsid w:val="00766E2E"/>
    <w:rsid w:val="00767013"/>
    <w:rsid w:val="00767CC6"/>
    <w:rsid w:val="00770F37"/>
    <w:rsid w:val="007711A0"/>
    <w:rsid w:val="00772D5E"/>
    <w:rsid w:val="00773281"/>
    <w:rsid w:val="007743E3"/>
    <w:rsid w:val="0077463E"/>
    <w:rsid w:val="00775483"/>
    <w:rsid w:val="00776928"/>
    <w:rsid w:val="00776D56"/>
    <w:rsid w:val="00776E0F"/>
    <w:rsid w:val="007774B1"/>
    <w:rsid w:val="00777776"/>
    <w:rsid w:val="00777BE1"/>
    <w:rsid w:val="00781F98"/>
    <w:rsid w:val="00782222"/>
    <w:rsid w:val="007827A8"/>
    <w:rsid w:val="007829FB"/>
    <w:rsid w:val="007833D8"/>
    <w:rsid w:val="007836C6"/>
    <w:rsid w:val="0078559D"/>
    <w:rsid w:val="00785677"/>
    <w:rsid w:val="00785A71"/>
    <w:rsid w:val="00786923"/>
    <w:rsid w:val="00786F16"/>
    <w:rsid w:val="007877E7"/>
    <w:rsid w:val="0078786D"/>
    <w:rsid w:val="007878D9"/>
    <w:rsid w:val="007914D6"/>
    <w:rsid w:val="007914E9"/>
    <w:rsid w:val="00791B2D"/>
    <w:rsid w:val="00791BD7"/>
    <w:rsid w:val="00792981"/>
    <w:rsid w:val="007933F7"/>
    <w:rsid w:val="007952A1"/>
    <w:rsid w:val="007956FC"/>
    <w:rsid w:val="00795813"/>
    <w:rsid w:val="00795B74"/>
    <w:rsid w:val="00796E20"/>
    <w:rsid w:val="00797B3A"/>
    <w:rsid w:val="00797C32"/>
    <w:rsid w:val="007A11E8"/>
    <w:rsid w:val="007A188E"/>
    <w:rsid w:val="007A253A"/>
    <w:rsid w:val="007A35AB"/>
    <w:rsid w:val="007A3895"/>
    <w:rsid w:val="007A5E70"/>
    <w:rsid w:val="007A7049"/>
    <w:rsid w:val="007A70E7"/>
    <w:rsid w:val="007B0914"/>
    <w:rsid w:val="007B1374"/>
    <w:rsid w:val="007B1D9B"/>
    <w:rsid w:val="007B2148"/>
    <w:rsid w:val="007B2724"/>
    <w:rsid w:val="007B2FF8"/>
    <w:rsid w:val="007B32E5"/>
    <w:rsid w:val="007B3CC7"/>
    <w:rsid w:val="007B3DB9"/>
    <w:rsid w:val="007B478B"/>
    <w:rsid w:val="007B551F"/>
    <w:rsid w:val="007B589F"/>
    <w:rsid w:val="007B5D7B"/>
    <w:rsid w:val="007B6186"/>
    <w:rsid w:val="007B6DBD"/>
    <w:rsid w:val="007B73BC"/>
    <w:rsid w:val="007C0055"/>
    <w:rsid w:val="007C1838"/>
    <w:rsid w:val="007C1E18"/>
    <w:rsid w:val="007C20B9"/>
    <w:rsid w:val="007C35A2"/>
    <w:rsid w:val="007C5154"/>
    <w:rsid w:val="007C602C"/>
    <w:rsid w:val="007C68F2"/>
    <w:rsid w:val="007C6E99"/>
    <w:rsid w:val="007C7301"/>
    <w:rsid w:val="007C7414"/>
    <w:rsid w:val="007C7859"/>
    <w:rsid w:val="007C7F28"/>
    <w:rsid w:val="007D1466"/>
    <w:rsid w:val="007D23ED"/>
    <w:rsid w:val="007D286E"/>
    <w:rsid w:val="007D2BDE"/>
    <w:rsid w:val="007D2D74"/>
    <w:rsid w:val="007D2FB6"/>
    <w:rsid w:val="007D48A3"/>
    <w:rsid w:val="007D49EB"/>
    <w:rsid w:val="007D4FC8"/>
    <w:rsid w:val="007D5749"/>
    <w:rsid w:val="007D5E1C"/>
    <w:rsid w:val="007D6165"/>
    <w:rsid w:val="007D75E9"/>
    <w:rsid w:val="007D7D33"/>
    <w:rsid w:val="007E0DE2"/>
    <w:rsid w:val="007E0E54"/>
    <w:rsid w:val="007E10D4"/>
    <w:rsid w:val="007E1711"/>
    <w:rsid w:val="007E1996"/>
    <w:rsid w:val="007E3560"/>
    <w:rsid w:val="007E3667"/>
    <w:rsid w:val="007E3B98"/>
    <w:rsid w:val="007E417A"/>
    <w:rsid w:val="007E4E49"/>
    <w:rsid w:val="007E548D"/>
    <w:rsid w:val="007E5E6F"/>
    <w:rsid w:val="007E64A9"/>
    <w:rsid w:val="007E75CF"/>
    <w:rsid w:val="007F06CC"/>
    <w:rsid w:val="007F1860"/>
    <w:rsid w:val="007F31B6"/>
    <w:rsid w:val="007F409C"/>
    <w:rsid w:val="007F4A00"/>
    <w:rsid w:val="007F546C"/>
    <w:rsid w:val="007F582C"/>
    <w:rsid w:val="007F625F"/>
    <w:rsid w:val="007F665E"/>
    <w:rsid w:val="00800412"/>
    <w:rsid w:val="0080271E"/>
    <w:rsid w:val="0080587B"/>
    <w:rsid w:val="00806468"/>
    <w:rsid w:val="00807C99"/>
    <w:rsid w:val="008119CA"/>
    <w:rsid w:val="00811D43"/>
    <w:rsid w:val="0081267E"/>
    <w:rsid w:val="00812F97"/>
    <w:rsid w:val="008130C4"/>
    <w:rsid w:val="0081378D"/>
    <w:rsid w:val="008155F0"/>
    <w:rsid w:val="00816735"/>
    <w:rsid w:val="00816797"/>
    <w:rsid w:val="008200C1"/>
    <w:rsid w:val="00820141"/>
    <w:rsid w:val="00820E0C"/>
    <w:rsid w:val="00820EFE"/>
    <w:rsid w:val="00823275"/>
    <w:rsid w:val="0082344E"/>
    <w:rsid w:val="0082366F"/>
    <w:rsid w:val="00826A37"/>
    <w:rsid w:val="00830FFA"/>
    <w:rsid w:val="00831D22"/>
    <w:rsid w:val="00832D79"/>
    <w:rsid w:val="008338A2"/>
    <w:rsid w:val="00836C27"/>
    <w:rsid w:val="0084039C"/>
    <w:rsid w:val="0084084B"/>
    <w:rsid w:val="00841798"/>
    <w:rsid w:val="00841AA9"/>
    <w:rsid w:val="00841F43"/>
    <w:rsid w:val="00844F40"/>
    <w:rsid w:val="008452AE"/>
    <w:rsid w:val="0084740F"/>
    <w:rsid w:val="008474FE"/>
    <w:rsid w:val="00847FAF"/>
    <w:rsid w:val="00852663"/>
    <w:rsid w:val="00853EE4"/>
    <w:rsid w:val="00854E24"/>
    <w:rsid w:val="00855535"/>
    <w:rsid w:val="00857C5A"/>
    <w:rsid w:val="008607F8"/>
    <w:rsid w:val="00860D03"/>
    <w:rsid w:val="0086255E"/>
    <w:rsid w:val="008633F0"/>
    <w:rsid w:val="00864AD9"/>
    <w:rsid w:val="00864BBE"/>
    <w:rsid w:val="008658DB"/>
    <w:rsid w:val="00867209"/>
    <w:rsid w:val="00867D9D"/>
    <w:rsid w:val="008712B9"/>
    <w:rsid w:val="0087285E"/>
    <w:rsid w:val="00872E0A"/>
    <w:rsid w:val="00873594"/>
    <w:rsid w:val="008741DA"/>
    <w:rsid w:val="0087486C"/>
    <w:rsid w:val="00875285"/>
    <w:rsid w:val="008755FC"/>
    <w:rsid w:val="008757BD"/>
    <w:rsid w:val="00876161"/>
    <w:rsid w:val="00876DD7"/>
    <w:rsid w:val="008775C8"/>
    <w:rsid w:val="00880566"/>
    <w:rsid w:val="008810CB"/>
    <w:rsid w:val="00883D0A"/>
    <w:rsid w:val="0088498E"/>
    <w:rsid w:val="00884B62"/>
    <w:rsid w:val="00884F5E"/>
    <w:rsid w:val="0088529C"/>
    <w:rsid w:val="00885489"/>
    <w:rsid w:val="00886930"/>
    <w:rsid w:val="00887903"/>
    <w:rsid w:val="00887F69"/>
    <w:rsid w:val="0089270A"/>
    <w:rsid w:val="00893AF6"/>
    <w:rsid w:val="00893CA5"/>
    <w:rsid w:val="0089414A"/>
    <w:rsid w:val="008948B1"/>
    <w:rsid w:val="00894BC4"/>
    <w:rsid w:val="00895FE5"/>
    <w:rsid w:val="008962D8"/>
    <w:rsid w:val="00896890"/>
    <w:rsid w:val="008977D1"/>
    <w:rsid w:val="008A17C4"/>
    <w:rsid w:val="008A28A8"/>
    <w:rsid w:val="008A2C26"/>
    <w:rsid w:val="008A3246"/>
    <w:rsid w:val="008A37FE"/>
    <w:rsid w:val="008A3D0B"/>
    <w:rsid w:val="008A54AC"/>
    <w:rsid w:val="008A5AB7"/>
    <w:rsid w:val="008A5B32"/>
    <w:rsid w:val="008A661A"/>
    <w:rsid w:val="008A6C43"/>
    <w:rsid w:val="008B2029"/>
    <w:rsid w:val="008B2EE4"/>
    <w:rsid w:val="008B2F27"/>
    <w:rsid w:val="008B3821"/>
    <w:rsid w:val="008B4D3D"/>
    <w:rsid w:val="008B57C7"/>
    <w:rsid w:val="008B6159"/>
    <w:rsid w:val="008B77CC"/>
    <w:rsid w:val="008C0441"/>
    <w:rsid w:val="008C11F8"/>
    <w:rsid w:val="008C1B8D"/>
    <w:rsid w:val="008C2523"/>
    <w:rsid w:val="008C26C5"/>
    <w:rsid w:val="008C2F92"/>
    <w:rsid w:val="008C3546"/>
    <w:rsid w:val="008C589D"/>
    <w:rsid w:val="008C6D51"/>
    <w:rsid w:val="008C7CED"/>
    <w:rsid w:val="008D2846"/>
    <w:rsid w:val="008D33E6"/>
    <w:rsid w:val="008D3DEE"/>
    <w:rsid w:val="008D4236"/>
    <w:rsid w:val="008D462F"/>
    <w:rsid w:val="008D52EB"/>
    <w:rsid w:val="008D5533"/>
    <w:rsid w:val="008D6ABD"/>
    <w:rsid w:val="008D6DCF"/>
    <w:rsid w:val="008D7113"/>
    <w:rsid w:val="008E11F5"/>
    <w:rsid w:val="008E1D5F"/>
    <w:rsid w:val="008E247D"/>
    <w:rsid w:val="008E280D"/>
    <w:rsid w:val="008E285B"/>
    <w:rsid w:val="008E2F5D"/>
    <w:rsid w:val="008E4376"/>
    <w:rsid w:val="008E5EDD"/>
    <w:rsid w:val="008E72DE"/>
    <w:rsid w:val="008E7A06"/>
    <w:rsid w:val="008E7A0A"/>
    <w:rsid w:val="008E7B49"/>
    <w:rsid w:val="008F1E65"/>
    <w:rsid w:val="008F2597"/>
    <w:rsid w:val="008F2D51"/>
    <w:rsid w:val="008F3670"/>
    <w:rsid w:val="008F3C5B"/>
    <w:rsid w:val="008F3F0E"/>
    <w:rsid w:val="008F59F6"/>
    <w:rsid w:val="008F68FB"/>
    <w:rsid w:val="008F713E"/>
    <w:rsid w:val="009004CA"/>
    <w:rsid w:val="00900719"/>
    <w:rsid w:val="009017AC"/>
    <w:rsid w:val="00902A9A"/>
    <w:rsid w:val="00904A1C"/>
    <w:rsid w:val="00905030"/>
    <w:rsid w:val="0090506A"/>
    <w:rsid w:val="0090514F"/>
    <w:rsid w:val="00906490"/>
    <w:rsid w:val="00906F14"/>
    <w:rsid w:val="0090730E"/>
    <w:rsid w:val="009077C7"/>
    <w:rsid w:val="00907F0C"/>
    <w:rsid w:val="009111B2"/>
    <w:rsid w:val="009144AB"/>
    <w:rsid w:val="00914F51"/>
    <w:rsid w:val="009151F5"/>
    <w:rsid w:val="0091728C"/>
    <w:rsid w:val="009179EC"/>
    <w:rsid w:val="00917E0B"/>
    <w:rsid w:val="0092020C"/>
    <w:rsid w:val="00920BFB"/>
    <w:rsid w:val="00920E49"/>
    <w:rsid w:val="00921AA8"/>
    <w:rsid w:val="00922C00"/>
    <w:rsid w:val="00924AE1"/>
    <w:rsid w:val="00925C5D"/>
    <w:rsid w:val="009269B1"/>
    <w:rsid w:val="0092724D"/>
    <w:rsid w:val="00927283"/>
    <w:rsid w:val="009272B3"/>
    <w:rsid w:val="00931224"/>
    <w:rsid w:val="009315BE"/>
    <w:rsid w:val="009326DD"/>
    <w:rsid w:val="0093338F"/>
    <w:rsid w:val="00934703"/>
    <w:rsid w:val="00934DD2"/>
    <w:rsid w:val="00937BD9"/>
    <w:rsid w:val="00937E1A"/>
    <w:rsid w:val="0094495B"/>
    <w:rsid w:val="00945297"/>
    <w:rsid w:val="0094780C"/>
    <w:rsid w:val="00947B11"/>
    <w:rsid w:val="00950E2C"/>
    <w:rsid w:val="00951782"/>
    <w:rsid w:val="009517D6"/>
    <w:rsid w:val="00951D50"/>
    <w:rsid w:val="009525EB"/>
    <w:rsid w:val="00952C38"/>
    <w:rsid w:val="0095302A"/>
    <w:rsid w:val="00953818"/>
    <w:rsid w:val="0095470B"/>
    <w:rsid w:val="00954874"/>
    <w:rsid w:val="00954FD9"/>
    <w:rsid w:val="0095615A"/>
    <w:rsid w:val="00961400"/>
    <w:rsid w:val="00963646"/>
    <w:rsid w:val="0096632D"/>
    <w:rsid w:val="00966B42"/>
    <w:rsid w:val="00967124"/>
    <w:rsid w:val="00967CB0"/>
    <w:rsid w:val="00971317"/>
    <w:rsid w:val="0097166C"/>
    <w:rsid w:val="009718C7"/>
    <w:rsid w:val="00971BB8"/>
    <w:rsid w:val="00971E57"/>
    <w:rsid w:val="0097286F"/>
    <w:rsid w:val="00972A68"/>
    <w:rsid w:val="00972AFE"/>
    <w:rsid w:val="009735F6"/>
    <w:rsid w:val="00973C00"/>
    <w:rsid w:val="00974405"/>
    <w:rsid w:val="0097559F"/>
    <w:rsid w:val="00975FBC"/>
    <w:rsid w:val="009761EA"/>
    <w:rsid w:val="0097668F"/>
    <w:rsid w:val="0097761E"/>
    <w:rsid w:val="00980D94"/>
    <w:rsid w:val="00982454"/>
    <w:rsid w:val="00982CF0"/>
    <w:rsid w:val="00983F93"/>
    <w:rsid w:val="0098479A"/>
    <w:rsid w:val="0098515B"/>
    <w:rsid w:val="0098520E"/>
    <w:rsid w:val="009853E1"/>
    <w:rsid w:val="009854A2"/>
    <w:rsid w:val="00986E6B"/>
    <w:rsid w:val="00987506"/>
    <w:rsid w:val="00990032"/>
    <w:rsid w:val="009902A2"/>
    <w:rsid w:val="00990B19"/>
    <w:rsid w:val="0099153B"/>
    <w:rsid w:val="00991769"/>
    <w:rsid w:val="00991DA6"/>
    <w:rsid w:val="0099232C"/>
    <w:rsid w:val="00992F3E"/>
    <w:rsid w:val="00993C6F"/>
    <w:rsid w:val="00993CEC"/>
    <w:rsid w:val="00994386"/>
    <w:rsid w:val="00997482"/>
    <w:rsid w:val="009974E1"/>
    <w:rsid w:val="009A0C6D"/>
    <w:rsid w:val="009A10B1"/>
    <w:rsid w:val="009A13D8"/>
    <w:rsid w:val="009A279E"/>
    <w:rsid w:val="009A3015"/>
    <w:rsid w:val="009A3490"/>
    <w:rsid w:val="009A4118"/>
    <w:rsid w:val="009A53B8"/>
    <w:rsid w:val="009A6381"/>
    <w:rsid w:val="009A688A"/>
    <w:rsid w:val="009A7AF7"/>
    <w:rsid w:val="009B0A6F"/>
    <w:rsid w:val="009B0A94"/>
    <w:rsid w:val="009B0C62"/>
    <w:rsid w:val="009B130E"/>
    <w:rsid w:val="009B2477"/>
    <w:rsid w:val="009B2AE8"/>
    <w:rsid w:val="009B53DA"/>
    <w:rsid w:val="009B5622"/>
    <w:rsid w:val="009B59E9"/>
    <w:rsid w:val="009B70AA"/>
    <w:rsid w:val="009B771E"/>
    <w:rsid w:val="009C0B7B"/>
    <w:rsid w:val="009C223F"/>
    <w:rsid w:val="009C245E"/>
    <w:rsid w:val="009C4731"/>
    <w:rsid w:val="009C5283"/>
    <w:rsid w:val="009C575A"/>
    <w:rsid w:val="009C5E77"/>
    <w:rsid w:val="009C6A57"/>
    <w:rsid w:val="009C78AB"/>
    <w:rsid w:val="009C7A7E"/>
    <w:rsid w:val="009D02E8"/>
    <w:rsid w:val="009D045E"/>
    <w:rsid w:val="009D046C"/>
    <w:rsid w:val="009D2AA3"/>
    <w:rsid w:val="009D303A"/>
    <w:rsid w:val="009D3B8A"/>
    <w:rsid w:val="009D4FCF"/>
    <w:rsid w:val="009D51D0"/>
    <w:rsid w:val="009D52AA"/>
    <w:rsid w:val="009D5EB2"/>
    <w:rsid w:val="009D707D"/>
    <w:rsid w:val="009D70A4"/>
    <w:rsid w:val="009D7B14"/>
    <w:rsid w:val="009E08D1"/>
    <w:rsid w:val="009E0D96"/>
    <w:rsid w:val="009E1B95"/>
    <w:rsid w:val="009E246A"/>
    <w:rsid w:val="009E2E4E"/>
    <w:rsid w:val="009E496F"/>
    <w:rsid w:val="009E4A8E"/>
    <w:rsid w:val="009E4B0D"/>
    <w:rsid w:val="009E5250"/>
    <w:rsid w:val="009E5533"/>
    <w:rsid w:val="009E5F4C"/>
    <w:rsid w:val="009E7A69"/>
    <w:rsid w:val="009E7F92"/>
    <w:rsid w:val="009F00C7"/>
    <w:rsid w:val="009F02A3"/>
    <w:rsid w:val="009F05DC"/>
    <w:rsid w:val="009F15D0"/>
    <w:rsid w:val="009F2182"/>
    <w:rsid w:val="009F2F27"/>
    <w:rsid w:val="009F3122"/>
    <w:rsid w:val="009F31E4"/>
    <w:rsid w:val="009F3480"/>
    <w:rsid w:val="009F34AA"/>
    <w:rsid w:val="009F4863"/>
    <w:rsid w:val="009F5B84"/>
    <w:rsid w:val="009F63C9"/>
    <w:rsid w:val="009F6BCB"/>
    <w:rsid w:val="009F6BF4"/>
    <w:rsid w:val="009F76F6"/>
    <w:rsid w:val="009F7B78"/>
    <w:rsid w:val="00A0057A"/>
    <w:rsid w:val="00A01F7D"/>
    <w:rsid w:val="00A0220C"/>
    <w:rsid w:val="00A026F3"/>
    <w:rsid w:val="00A02B12"/>
    <w:rsid w:val="00A02FA1"/>
    <w:rsid w:val="00A04CCE"/>
    <w:rsid w:val="00A067F9"/>
    <w:rsid w:val="00A07421"/>
    <w:rsid w:val="00A0776B"/>
    <w:rsid w:val="00A10FB9"/>
    <w:rsid w:val="00A11421"/>
    <w:rsid w:val="00A11B05"/>
    <w:rsid w:val="00A122CC"/>
    <w:rsid w:val="00A127D6"/>
    <w:rsid w:val="00A1389F"/>
    <w:rsid w:val="00A13B7A"/>
    <w:rsid w:val="00A1488B"/>
    <w:rsid w:val="00A14EAC"/>
    <w:rsid w:val="00A157B1"/>
    <w:rsid w:val="00A163EB"/>
    <w:rsid w:val="00A17FF4"/>
    <w:rsid w:val="00A205D6"/>
    <w:rsid w:val="00A22229"/>
    <w:rsid w:val="00A2240D"/>
    <w:rsid w:val="00A22B2F"/>
    <w:rsid w:val="00A24442"/>
    <w:rsid w:val="00A24ADA"/>
    <w:rsid w:val="00A24CEA"/>
    <w:rsid w:val="00A25C76"/>
    <w:rsid w:val="00A26CF2"/>
    <w:rsid w:val="00A305F3"/>
    <w:rsid w:val="00A30DB6"/>
    <w:rsid w:val="00A32577"/>
    <w:rsid w:val="00A330BB"/>
    <w:rsid w:val="00A333E9"/>
    <w:rsid w:val="00A353EA"/>
    <w:rsid w:val="00A35B0A"/>
    <w:rsid w:val="00A36CB4"/>
    <w:rsid w:val="00A446F5"/>
    <w:rsid w:val="00A44882"/>
    <w:rsid w:val="00A45125"/>
    <w:rsid w:val="00A4656A"/>
    <w:rsid w:val="00A46B66"/>
    <w:rsid w:val="00A47CC9"/>
    <w:rsid w:val="00A54715"/>
    <w:rsid w:val="00A6061C"/>
    <w:rsid w:val="00A61289"/>
    <w:rsid w:val="00A62D44"/>
    <w:rsid w:val="00A6645B"/>
    <w:rsid w:val="00A66D8A"/>
    <w:rsid w:val="00A67263"/>
    <w:rsid w:val="00A70A71"/>
    <w:rsid w:val="00A7161C"/>
    <w:rsid w:val="00A719C8"/>
    <w:rsid w:val="00A71CE4"/>
    <w:rsid w:val="00A737E4"/>
    <w:rsid w:val="00A73B3E"/>
    <w:rsid w:val="00A7527C"/>
    <w:rsid w:val="00A76D2F"/>
    <w:rsid w:val="00A77AA3"/>
    <w:rsid w:val="00A80145"/>
    <w:rsid w:val="00A8236D"/>
    <w:rsid w:val="00A85143"/>
    <w:rsid w:val="00A854EB"/>
    <w:rsid w:val="00A85FAD"/>
    <w:rsid w:val="00A86A11"/>
    <w:rsid w:val="00A872E5"/>
    <w:rsid w:val="00A87BAD"/>
    <w:rsid w:val="00A913BB"/>
    <w:rsid w:val="00A91406"/>
    <w:rsid w:val="00A94890"/>
    <w:rsid w:val="00A94CD6"/>
    <w:rsid w:val="00A96E65"/>
    <w:rsid w:val="00A96ECE"/>
    <w:rsid w:val="00A97C72"/>
    <w:rsid w:val="00AA20C0"/>
    <w:rsid w:val="00AA310B"/>
    <w:rsid w:val="00AA3501"/>
    <w:rsid w:val="00AA3B3B"/>
    <w:rsid w:val="00AA4393"/>
    <w:rsid w:val="00AA4572"/>
    <w:rsid w:val="00AA4CF5"/>
    <w:rsid w:val="00AA4CFC"/>
    <w:rsid w:val="00AA63D4"/>
    <w:rsid w:val="00AA6569"/>
    <w:rsid w:val="00AA66CF"/>
    <w:rsid w:val="00AA7E9A"/>
    <w:rsid w:val="00AB06E8"/>
    <w:rsid w:val="00AB08D7"/>
    <w:rsid w:val="00AB0FA5"/>
    <w:rsid w:val="00AB1B8E"/>
    <w:rsid w:val="00AB1CD3"/>
    <w:rsid w:val="00AB2113"/>
    <w:rsid w:val="00AB335E"/>
    <w:rsid w:val="00AB352F"/>
    <w:rsid w:val="00AB36E6"/>
    <w:rsid w:val="00AB46A9"/>
    <w:rsid w:val="00AB4B12"/>
    <w:rsid w:val="00AB4B36"/>
    <w:rsid w:val="00AB5407"/>
    <w:rsid w:val="00AB546D"/>
    <w:rsid w:val="00AB63EC"/>
    <w:rsid w:val="00AB7567"/>
    <w:rsid w:val="00AB7678"/>
    <w:rsid w:val="00AB7791"/>
    <w:rsid w:val="00AC0488"/>
    <w:rsid w:val="00AC274B"/>
    <w:rsid w:val="00AC4764"/>
    <w:rsid w:val="00AC4CDB"/>
    <w:rsid w:val="00AC6762"/>
    <w:rsid w:val="00AC6D36"/>
    <w:rsid w:val="00AD0CBA"/>
    <w:rsid w:val="00AD122D"/>
    <w:rsid w:val="00AD26E2"/>
    <w:rsid w:val="00AD71A4"/>
    <w:rsid w:val="00AD784C"/>
    <w:rsid w:val="00AD7ADF"/>
    <w:rsid w:val="00AD7ED4"/>
    <w:rsid w:val="00AE00A6"/>
    <w:rsid w:val="00AE126A"/>
    <w:rsid w:val="00AE1BAE"/>
    <w:rsid w:val="00AE3005"/>
    <w:rsid w:val="00AE3BD5"/>
    <w:rsid w:val="00AE432B"/>
    <w:rsid w:val="00AE58A0"/>
    <w:rsid w:val="00AE59A0"/>
    <w:rsid w:val="00AF0C57"/>
    <w:rsid w:val="00AF1675"/>
    <w:rsid w:val="00AF26F3"/>
    <w:rsid w:val="00AF39C8"/>
    <w:rsid w:val="00AF5F04"/>
    <w:rsid w:val="00AF7E48"/>
    <w:rsid w:val="00B00672"/>
    <w:rsid w:val="00B00F2F"/>
    <w:rsid w:val="00B01B4D"/>
    <w:rsid w:val="00B0334B"/>
    <w:rsid w:val="00B04489"/>
    <w:rsid w:val="00B05132"/>
    <w:rsid w:val="00B053C4"/>
    <w:rsid w:val="00B06571"/>
    <w:rsid w:val="00B068BA"/>
    <w:rsid w:val="00B07217"/>
    <w:rsid w:val="00B07507"/>
    <w:rsid w:val="00B07833"/>
    <w:rsid w:val="00B07A7E"/>
    <w:rsid w:val="00B11315"/>
    <w:rsid w:val="00B11E39"/>
    <w:rsid w:val="00B1265B"/>
    <w:rsid w:val="00B136DB"/>
    <w:rsid w:val="00B137E1"/>
    <w:rsid w:val="00B13851"/>
    <w:rsid w:val="00B13937"/>
    <w:rsid w:val="00B13B1C"/>
    <w:rsid w:val="00B13EA4"/>
    <w:rsid w:val="00B14B5F"/>
    <w:rsid w:val="00B15FD4"/>
    <w:rsid w:val="00B20C8A"/>
    <w:rsid w:val="00B20DA5"/>
    <w:rsid w:val="00B21F90"/>
    <w:rsid w:val="00B22076"/>
    <w:rsid w:val="00B22291"/>
    <w:rsid w:val="00B2238E"/>
    <w:rsid w:val="00B22B4B"/>
    <w:rsid w:val="00B232E2"/>
    <w:rsid w:val="00B23A76"/>
    <w:rsid w:val="00B23F1F"/>
    <w:rsid w:val="00B23F9A"/>
    <w:rsid w:val="00B2417B"/>
    <w:rsid w:val="00B247C8"/>
    <w:rsid w:val="00B24E6F"/>
    <w:rsid w:val="00B2533A"/>
    <w:rsid w:val="00B26839"/>
    <w:rsid w:val="00B26AFF"/>
    <w:rsid w:val="00B26CB5"/>
    <w:rsid w:val="00B2740D"/>
    <w:rsid w:val="00B2752E"/>
    <w:rsid w:val="00B3011A"/>
    <w:rsid w:val="00B307CC"/>
    <w:rsid w:val="00B326B7"/>
    <w:rsid w:val="00B34396"/>
    <w:rsid w:val="00B3465B"/>
    <w:rsid w:val="00B3588E"/>
    <w:rsid w:val="00B35BA1"/>
    <w:rsid w:val="00B40D8C"/>
    <w:rsid w:val="00B4198F"/>
    <w:rsid w:val="00B41F3D"/>
    <w:rsid w:val="00B42520"/>
    <w:rsid w:val="00B42D9F"/>
    <w:rsid w:val="00B431E8"/>
    <w:rsid w:val="00B4399C"/>
    <w:rsid w:val="00B44747"/>
    <w:rsid w:val="00B44BDB"/>
    <w:rsid w:val="00B44E6D"/>
    <w:rsid w:val="00B45141"/>
    <w:rsid w:val="00B452F2"/>
    <w:rsid w:val="00B46F49"/>
    <w:rsid w:val="00B505F8"/>
    <w:rsid w:val="00B519CD"/>
    <w:rsid w:val="00B5273A"/>
    <w:rsid w:val="00B55C5E"/>
    <w:rsid w:val="00B56800"/>
    <w:rsid w:val="00B57329"/>
    <w:rsid w:val="00B575F0"/>
    <w:rsid w:val="00B57C0C"/>
    <w:rsid w:val="00B6067B"/>
    <w:rsid w:val="00B60BEF"/>
    <w:rsid w:val="00B60E61"/>
    <w:rsid w:val="00B618F5"/>
    <w:rsid w:val="00B62301"/>
    <w:rsid w:val="00B6231F"/>
    <w:rsid w:val="00B62553"/>
    <w:rsid w:val="00B62B50"/>
    <w:rsid w:val="00B62D3B"/>
    <w:rsid w:val="00B635B7"/>
    <w:rsid w:val="00B63AE8"/>
    <w:rsid w:val="00B65445"/>
    <w:rsid w:val="00B65950"/>
    <w:rsid w:val="00B66D83"/>
    <w:rsid w:val="00B672C0"/>
    <w:rsid w:val="00B674BE"/>
    <w:rsid w:val="00B676FD"/>
    <w:rsid w:val="00B678B6"/>
    <w:rsid w:val="00B7060C"/>
    <w:rsid w:val="00B7079F"/>
    <w:rsid w:val="00B71408"/>
    <w:rsid w:val="00B72026"/>
    <w:rsid w:val="00B72D2B"/>
    <w:rsid w:val="00B7553B"/>
    <w:rsid w:val="00B75646"/>
    <w:rsid w:val="00B7629E"/>
    <w:rsid w:val="00B777A2"/>
    <w:rsid w:val="00B82D78"/>
    <w:rsid w:val="00B85F37"/>
    <w:rsid w:val="00B86251"/>
    <w:rsid w:val="00B87D80"/>
    <w:rsid w:val="00B90729"/>
    <w:rsid w:val="00B907DA"/>
    <w:rsid w:val="00B90B09"/>
    <w:rsid w:val="00B9390B"/>
    <w:rsid w:val="00B94C5E"/>
    <w:rsid w:val="00B950BC"/>
    <w:rsid w:val="00B952A7"/>
    <w:rsid w:val="00B96726"/>
    <w:rsid w:val="00B9714C"/>
    <w:rsid w:val="00B97963"/>
    <w:rsid w:val="00B97E8D"/>
    <w:rsid w:val="00BA0081"/>
    <w:rsid w:val="00BA1F2D"/>
    <w:rsid w:val="00BA26F6"/>
    <w:rsid w:val="00BA29AD"/>
    <w:rsid w:val="00BA2D41"/>
    <w:rsid w:val="00BA302A"/>
    <w:rsid w:val="00BA33CF"/>
    <w:rsid w:val="00BA3CB3"/>
    <w:rsid w:val="00BA3F8D"/>
    <w:rsid w:val="00BA7BE8"/>
    <w:rsid w:val="00BB131E"/>
    <w:rsid w:val="00BB3D7E"/>
    <w:rsid w:val="00BB4FED"/>
    <w:rsid w:val="00BB74AC"/>
    <w:rsid w:val="00BB7A10"/>
    <w:rsid w:val="00BC0F23"/>
    <w:rsid w:val="00BC23D3"/>
    <w:rsid w:val="00BC2E17"/>
    <w:rsid w:val="00BC37C2"/>
    <w:rsid w:val="00BC40A7"/>
    <w:rsid w:val="00BC4A11"/>
    <w:rsid w:val="00BC5550"/>
    <w:rsid w:val="00BC57E6"/>
    <w:rsid w:val="00BC60BE"/>
    <w:rsid w:val="00BC6D74"/>
    <w:rsid w:val="00BC7468"/>
    <w:rsid w:val="00BC7D4F"/>
    <w:rsid w:val="00BC7DB4"/>
    <w:rsid w:val="00BC7ED7"/>
    <w:rsid w:val="00BD02C2"/>
    <w:rsid w:val="00BD1572"/>
    <w:rsid w:val="00BD2850"/>
    <w:rsid w:val="00BD373B"/>
    <w:rsid w:val="00BD4F9A"/>
    <w:rsid w:val="00BD6B9D"/>
    <w:rsid w:val="00BE135E"/>
    <w:rsid w:val="00BE174A"/>
    <w:rsid w:val="00BE230B"/>
    <w:rsid w:val="00BE28D2"/>
    <w:rsid w:val="00BE2F06"/>
    <w:rsid w:val="00BE3700"/>
    <w:rsid w:val="00BE4A64"/>
    <w:rsid w:val="00BE5CBA"/>
    <w:rsid w:val="00BE5E43"/>
    <w:rsid w:val="00BE6F49"/>
    <w:rsid w:val="00BE744A"/>
    <w:rsid w:val="00BE7798"/>
    <w:rsid w:val="00BE7A4A"/>
    <w:rsid w:val="00BF107A"/>
    <w:rsid w:val="00BF22F9"/>
    <w:rsid w:val="00BF28EC"/>
    <w:rsid w:val="00BF33D2"/>
    <w:rsid w:val="00BF3733"/>
    <w:rsid w:val="00BF4286"/>
    <w:rsid w:val="00BF557D"/>
    <w:rsid w:val="00BF658D"/>
    <w:rsid w:val="00BF76AB"/>
    <w:rsid w:val="00BF7F58"/>
    <w:rsid w:val="00C00DE3"/>
    <w:rsid w:val="00C01381"/>
    <w:rsid w:val="00C014D0"/>
    <w:rsid w:val="00C01AB1"/>
    <w:rsid w:val="00C026A0"/>
    <w:rsid w:val="00C03E08"/>
    <w:rsid w:val="00C06137"/>
    <w:rsid w:val="00C06929"/>
    <w:rsid w:val="00C06E43"/>
    <w:rsid w:val="00C07813"/>
    <w:rsid w:val="00C079B8"/>
    <w:rsid w:val="00C10037"/>
    <w:rsid w:val="00C10A60"/>
    <w:rsid w:val="00C115E1"/>
    <w:rsid w:val="00C119CC"/>
    <w:rsid w:val="00C11A30"/>
    <w:rsid w:val="00C123EA"/>
    <w:rsid w:val="00C12A49"/>
    <w:rsid w:val="00C13104"/>
    <w:rsid w:val="00C133EE"/>
    <w:rsid w:val="00C13DE4"/>
    <w:rsid w:val="00C143D7"/>
    <w:rsid w:val="00C149D0"/>
    <w:rsid w:val="00C17250"/>
    <w:rsid w:val="00C172B4"/>
    <w:rsid w:val="00C200E5"/>
    <w:rsid w:val="00C23383"/>
    <w:rsid w:val="00C25A2C"/>
    <w:rsid w:val="00C26588"/>
    <w:rsid w:val="00C27204"/>
    <w:rsid w:val="00C27DE9"/>
    <w:rsid w:val="00C32989"/>
    <w:rsid w:val="00C32AAB"/>
    <w:rsid w:val="00C33388"/>
    <w:rsid w:val="00C35484"/>
    <w:rsid w:val="00C35A7A"/>
    <w:rsid w:val="00C37F17"/>
    <w:rsid w:val="00C40D05"/>
    <w:rsid w:val="00C413E0"/>
    <w:rsid w:val="00C4173A"/>
    <w:rsid w:val="00C41957"/>
    <w:rsid w:val="00C45717"/>
    <w:rsid w:val="00C477CB"/>
    <w:rsid w:val="00C50D97"/>
    <w:rsid w:val="00C50DED"/>
    <w:rsid w:val="00C511B2"/>
    <w:rsid w:val="00C51CCD"/>
    <w:rsid w:val="00C52217"/>
    <w:rsid w:val="00C5356C"/>
    <w:rsid w:val="00C53D59"/>
    <w:rsid w:val="00C56692"/>
    <w:rsid w:val="00C56BF3"/>
    <w:rsid w:val="00C57894"/>
    <w:rsid w:val="00C601DF"/>
    <w:rsid w:val="00C602FF"/>
    <w:rsid w:val="00C60411"/>
    <w:rsid w:val="00C60C13"/>
    <w:rsid w:val="00C61174"/>
    <w:rsid w:val="00C6148F"/>
    <w:rsid w:val="00C621B1"/>
    <w:rsid w:val="00C6231C"/>
    <w:rsid w:val="00C62F7A"/>
    <w:rsid w:val="00C6357C"/>
    <w:rsid w:val="00C6370B"/>
    <w:rsid w:val="00C63B9C"/>
    <w:rsid w:val="00C6580B"/>
    <w:rsid w:val="00C66699"/>
    <w:rsid w:val="00C6682F"/>
    <w:rsid w:val="00C67BF4"/>
    <w:rsid w:val="00C70FA3"/>
    <w:rsid w:val="00C71CC1"/>
    <w:rsid w:val="00C7275E"/>
    <w:rsid w:val="00C729C7"/>
    <w:rsid w:val="00C731AF"/>
    <w:rsid w:val="00C745E5"/>
    <w:rsid w:val="00C74BA9"/>
    <w:rsid w:val="00C74C5D"/>
    <w:rsid w:val="00C75AC8"/>
    <w:rsid w:val="00C80009"/>
    <w:rsid w:val="00C80B40"/>
    <w:rsid w:val="00C8348D"/>
    <w:rsid w:val="00C85ED3"/>
    <w:rsid w:val="00C863C4"/>
    <w:rsid w:val="00C87533"/>
    <w:rsid w:val="00C90DAB"/>
    <w:rsid w:val="00C91671"/>
    <w:rsid w:val="00C91EFB"/>
    <w:rsid w:val="00C920EA"/>
    <w:rsid w:val="00C93C3E"/>
    <w:rsid w:val="00CA12E3"/>
    <w:rsid w:val="00CA1476"/>
    <w:rsid w:val="00CA2163"/>
    <w:rsid w:val="00CA3411"/>
    <w:rsid w:val="00CA578C"/>
    <w:rsid w:val="00CA6611"/>
    <w:rsid w:val="00CA6621"/>
    <w:rsid w:val="00CA6AE6"/>
    <w:rsid w:val="00CA782F"/>
    <w:rsid w:val="00CB0048"/>
    <w:rsid w:val="00CB187B"/>
    <w:rsid w:val="00CB2835"/>
    <w:rsid w:val="00CB3285"/>
    <w:rsid w:val="00CB4054"/>
    <w:rsid w:val="00CB406B"/>
    <w:rsid w:val="00CB4500"/>
    <w:rsid w:val="00CB59F3"/>
    <w:rsid w:val="00CB5D26"/>
    <w:rsid w:val="00CC01C7"/>
    <w:rsid w:val="00CC03FF"/>
    <w:rsid w:val="00CC0C72"/>
    <w:rsid w:val="00CC2AA4"/>
    <w:rsid w:val="00CC2BFD"/>
    <w:rsid w:val="00CC3BB0"/>
    <w:rsid w:val="00CC3D5D"/>
    <w:rsid w:val="00CC41A8"/>
    <w:rsid w:val="00CC52C4"/>
    <w:rsid w:val="00CC6F40"/>
    <w:rsid w:val="00CC793B"/>
    <w:rsid w:val="00CD0380"/>
    <w:rsid w:val="00CD13D7"/>
    <w:rsid w:val="00CD3476"/>
    <w:rsid w:val="00CD478D"/>
    <w:rsid w:val="00CD4CEE"/>
    <w:rsid w:val="00CD6330"/>
    <w:rsid w:val="00CD64DF"/>
    <w:rsid w:val="00CD69FD"/>
    <w:rsid w:val="00CD7AE4"/>
    <w:rsid w:val="00CD7C35"/>
    <w:rsid w:val="00CE0EF1"/>
    <w:rsid w:val="00CE225F"/>
    <w:rsid w:val="00CE3A85"/>
    <w:rsid w:val="00CE4D72"/>
    <w:rsid w:val="00CE563A"/>
    <w:rsid w:val="00CE5A7A"/>
    <w:rsid w:val="00CE68A9"/>
    <w:rsid w:val="00CE7F01"/>
    <w:rsid w:val="00CF0F86"/>
    <w:rsid w:val="00CF1A84"/>
    <w:rsid w:val="00CF2F50"/>
    <w:rsid w:val="00CF30E5"/>
    <w:rsid w:val="00CF438F"/>
    <w:rsid w:val="00CF6198"/>
    <w:rsid w:val="00CF6C01"/>
    <w:rsid w:val="00CF741C"/>
    <w:rsid w:val="00D0092B"/>
    <w:rsid w:val="00D02919"/>
    <w:rsid w:val="00D03022"/>
    <w:rsid w:val="00D030A2"/>
    <w:rsid w:val="00D03A62"/>
    <w:rsid w:val="00D0419A"/>
    <w:rsid w:val="00D04C61"/>
    <w:rsid w:val="00D05A83"/>
    <w:rsid w:val="00D05B8D"/>
    <w:rsid w:val="00D05B9B"/>
    <w:rsid w:val="00D065A2"/>
    <w:rsid w:val="00D0679B"/>
    <w:rsid w:val="00D079AA"/>
    <w:rsid w:val="00D07F00"/>
    <w:rsid w:val="00D1080D"/>
    <w:rsid w:val="00D1130F"/>
    <w:rsid w:val="00D11EB7"/>
    <w:rsid w:val="00D12769"/>
    <w:rsid w:val="00D12862"/>
    <w:rsid w:val="00D13323"/>
    <w:rsid w:val="00D1399D"/>
    <w:rsid w:val="00D139EE"/>
    <w:rsid w:val="00D148C6"/>
    <w:rsid w:val="00D154D3"/>
    <w:rsid w:val="00D17B72"/>
    <w:rsid w:val="00D201BF"/>
    <w:rsid w:val="00D20EC8"/>
    <w:rsid w:val="00D2582D"/>
    <w:rsid w:val="00D25D11"/>
    <w:rsid w:val="00D25EB8"/>
    <w:rsid w:val="00D266D5"/>
    <w:rsid w:val="00D26AC5"/>
    <w:rsid w:val="00D3005A"/>
    <w:rsid w:val="00D30792"/>
    <w:rsid w:val="00D3083E"/>
    <w:rsid w:val="00D3171E"/>
    <w:rsid w:val="00D3185C"/>
    <w:rsid w:val="00D3205F"/>
    <w:rsid w:val="00D3318E"/>
    <w:rsid w:val="00D33E72"/>
    <w:rsid w:val="00D35541"/>
    <w:rsid w:val="00D35940"/>
    <w:rsid w:val="00D35BD6"/>
    <w:rsid w:val="00D361B5"/>
    <w:rsid w:val="00D37286"/>
    <w:rsid w:val="00D411A2"/>
    <w:rsid w:val="00D42D9C"/>
    <w:rsid w:val="00D44448"/>
    <w:rsid w:val="00D447F5"/>
    <w:rsid w:val="00D45CBF"/>
    <w:rsid w:val="00D4606D"/>
    <w:rsid w:val="00D47899"/>
    <w:rsid w:val="00D50B9C"/>
    <w:rsid w:val="00D513AF"/>
    <w:rsid w:val="00D5208E"/>
    <w:rsid w:val="00D52D73"/>
    <w:rsid w:val="00D52E58"/>
    <w:rsid w:val="00D54C17"/>
    <w:rsid w:val="00D5567C"/>
    <w:rsid w:val="00D56B20"/>
    <w:rsid w:val="00D56C4E"/>
    <w:rsid w:val="00D578B3"/>
    <w:rsid w:val="00D61247"/>
    <w:rsid w:val="00D618F4"/>
    <w:rsid w:val="00D62C9F"/>
    <w:rsid w:val="00D63636"/>
    <w:rsid w:val="00D67601"/>
    <w:rsid w:val="00D679CE"/>
    <w:rsid w:val="00D70708"/>
    <w:rsid w:val="00D714CC"/>
    <w:rsid w:val="00D72A8F"/>
    <w:rsid w:val="00D7382B"/>
    <w:rsid w:val="00D74FCA"/>
    <w:rsid w:val="00D75EA7"/>
    <w:rsid w:val="00D76713"/>
    <w:rsid w:val="00D76ECC"/>
    <w:rsid w:val="00D815CA"/>
    <w:rsid w:val="00D81ADF"/>
    <w:rsid w:val="00D81F21"/>
    <w:rsid w:val="00D821E0"/>
    <w:rsid w:val="00D826AD"/>
    <w:rsid w:val="00D82BCE"/>
    <w:rsid w:val="00D83444"/>
    <w:rsid w:val="00D83DE3"/>
    <w:rsid w:val="00D8483E"/>
    <w:rsid w:val="00D8542E"/>
    <w:rsid w:val="00D864F2"/>
    <w:rsid w:val="00D868AF"/>
    <w:rsid w:val="00D875AA"/>
    <w:rsid w:val="00D913DE"/>
    <w:rsid w:val="00D920A6"/>
    <w:rsid w:val="00D93B89"/>
    <w:rsid w:val="00D93FE3"/>
    <w:rsid w:val="00D943F8"/>
    <w:rsid w:val="00D94788"/>
    <w:rsid w:val="00D95470"/>
    <w:rsid w:val="00D96B48"/>
    <w:rsid w:val="00D96B55"/>
    <w:rsid w:val="00D96BD2"/>
    <w:rsid w:val="00DA18CC"/>
    <w:rsid w:val="00DA2619"/>
    <w:rsid w:val="00DA378D"/>
    <w:rsid w:val="00DA3F38"/>
    <w:rsid w:val="00DA4239"/>
    <w:rsid w:val="00DA497D"/>
    <w:rsid w:val="00DA5575"/>
    <w:rsid w:val="00DA588C"/>
    <w:rsid w:val="00DA5DCF"/>
    <w:rsid w:val="00DA65DE"/>
    <w:rsid w:val="00DB0089"/>
    <w:rsid w:val="00DB0B61"/>
    <w:rsid w:val="00DB1474"/>
    <w:rsid w:val="00DB2962"/>
    <w:rsid w:val="00DB46A0"/>
    <w:rsid w:val="00DB4851"/>
    <w:rsid w:val="00DB52C8"/>
    <w:rsid w:val="00DB52FB"/>
    <w:rsid w:val="00DB59BC"/>
    <w:rsid w:val="00DB645F"/>
    <w:rsid w:val="00DB6BB7"/>
    <w:rsid w:val="00DB7930"/>
    <w:rsid w:val="00DC013B"/>
    <w:rsid w:val="00DC0789"/>
    <w:rsid w:val="00DC090B"/>
    <w:rsid w:val="00DC1679"/>
    <w:rsid w:val="00DC219B"/>
    <w:rsid w:val="00DC2CF1"/>
    <w:rsid w:val="00DC2DC7"/>
    <w:rsid w:val="00DC2EA0"/>
    <w:rsid w:val="00DC3A09"/>
    <w:rsid w:val="00DC3A7C"/>
    <w:rsid w:val="00DC3A7E"/>
    <w:rsid w:val="00DC4B7D"/>
    <w:rsid w:val="00DC4FCF"/>
    <w:rsid w:val="00DC50E0"/>
    <w:rsid w:val="00DC5565"/>
    <w:rsid w:val="00DC58D9"/>
    <w:rsid w:val="00DC6386"/>
    <w:rsid w:val="00DC6CC5"/>
    <w:rsid w:val="00DC73A4"/>
    <w:rsid w:val="00DC77D7"/>
    <w:rsid w:val="00DD005E"/>
    <w:rsid w:val="00DD04B8"/>
    <w:rsid w:val="00DD0B90"/>
    <w:rsid w:val="00DD0FBE"/>
    <w:rsid w:val="00DD1130"/>
    <w:rsid w:val="00DD1951"/>
    <w:rsid w:val="00DD1E53"/>
    <w:rsid w:val="00DD2372"/>
    <w:rsid w:val="00DD23D6"/>
    <w:rsid w:val="00DD2737"/>
    <w:rsid w:val="00DD2915"/>
    <w:rsid w:val="00DD3520"/>
    <w:rsid w:val="00DD487D"/>
    <w:rsid w:val="00DD4E83"/>
    <w:rsid w:val="00DD60EB"/>
    <w:rsid w:val="00DD6628"/>
    <w:rsid w:val="00DD6945"/>
    <w:rsid w:val="00DD79BD"/>
    <w:rsid w:val="00DE2BFC"/>
    <w:rsid w:val="00DE2D04"/>
    <w:rsid w:val="00DE3250"/>
    <w:rsid w:val="00DE5904"/>
    <w:rsid w:val="00DE6028"/>
    <w:rsid w:val="00DE6C85"/>
    <w:rsid w:val="00DE78A3"/>
    <w:rsid w:val="00DF0A6E"/>
    <w:rsid w:val="00DF1A71"/>
    <w:rsid w:val="00DF2DEF"/>
    <w:rsid w:val="00DF50FC"/>
    <w:rsid w:val="00DF5AFD"/>
    <w:rsid w:val="00DF68C7"/>
    <w:rsid w:val="00DF731A"/>
    <w:rsid w:val="00E02429"/>
    <w:rsid w:val="00E0419B"/>
    <w:rsid w:val="00E04277"/>
    <w:rsid w:val="00E05E1D"/>
    <w:rsid w:val="00E06678"/>
    <w:rsid w:val="00E06B75"/>
    <w:rsid w:val="00E1050B"/>
    <w:rsid w:val="00E10FDB"/>
    <w:rsid w:val="00E11188"/>
    <w:rsid w:val="00E11332"/>
    <w:rsid w:val="00E11352"/>
    <w:rsid w:val="00E11B74"/>
    <w:rsid w:val="00E1288E"/>
    <w:rsid w:val="00E13243"/>
    <w:rsid w:val="00E13820"/>
    <w:rsid w:val="00E144B4"/>
    <w:rsid w:val="00E14A06"/>
    <w:rsid w:val="00E150FF"/>
    <w:rsid w:val="00E15C76"/>
    <w:rsid w:val="00E16DC9"/>
    <w:rsid w:val="00E170DC"/>
    <w:rsid w:val="00E17546"/>
    <w:rsid w:val="00E210B5"/>
    <w:rsid w:val="00E2114F"/>
    <w:rsid w:val="00E216B5"/>
    <w:rsid w:val="00E23C24"/>
    <w:rsid w:val="00E261B3"/>
    <w:rsid w:val="00E26818"/>
    <w:rsid w:val="00E27FFC"/>
    <w:rsid w:val="00E300B3"/>
    <w:rsid w:val="00E30B15"/>
    <w:rsid w:val="00E32FF0"/>
    <w:rsid w:val="00E33237"/>
    <w:rsid w:val="00E33834"/>
    <w:rsid w:val="00E347C5"/>
    <w:rsid w:val="00E36015"/>
    <w:rsid w:val="00E362B2"/>
    <w:rsid w:val="00E40181"/>
    <w:rsid w:val="00E41661"/>
    <w:rsid w:val="00E44EC8"/>
    <w:rsid w:val="00E46832"/>
    <w:rsid w:val="00E47EF4"/>
    <w:rsid w:val="00E50076"/>
    <w:rsid w:val="00E50297"/>
    <w:rsid w:val="00E5174F"/>
    <w:rsid w:val="00E5341D"/>
    <w:rsid w:val="00E542D9"/>
    <w:rsid w:val="00E54950"/>
    <w:rsid w:val="00E55A67"/>
    <w:rsid w:val="00E55FB3"/>
    <w:rsid w:val="00E5603B"/>
    <w:rsid w:val="00E56A01"/>
    <w:rsid w:val="00E57689"/>
    <w:rsid w:val="00E61CCC"/>
    <w:rsid w:val="00E629A1"/>
    <w:rsid w:val="00E659F2"/>
    <w:rsid w:val="00E669AE"/>
    <w:rsid w:val="00E678E7"/>
    <w:rsid w:val="00E6794C"/>
    <w:rsid w:val="00E71591"/>
    <w:rsid w:val="00E716B0"/>
    <w:rsid w:val="00E71CEB"/>
    <w:rsid w:val="00E7474F"/>
    <w:rsid w:val="00E748FE"/>
    <w:rsid w:val="00E758B7"/>
    <w:rsid w:val="00E76C9E"/>
    <w:rsid w:val="00E804B7"/>
    <w:rsid w:val="00E80D80"/>
    <w:rsid w:val="00E80DE3"/>
    <w:rsid w:val="00E827DA"/>
    <w:rsid w:val="00E82C55"/>
    <w:rsid w:val="00E83917"/>
    <w:rsid w:val="00E84FCF"/>
    <w:rsid w:val="00E85BCB"/>
    <w:rsid w:val="00E86554"/>
    <w:rsid w:val="00E87658"/>
    <w:rsid w:val="00E8787E"/>
    <w:rsid w:val="00E87E5D"/>
    <w:rsid w:val="00E9042A"/>
    <w:rsid w:val="00E91DFB"/>
    <w:rsid w:val="00E92AC3"/>
    <w:rsid w:val="00E93C40"/>
    <w:rsid w:val="00E96DCF"/>
    <w:rsid w:val="00E97905"/>
    <w:rsid w:val="00EA008D"/>
    <w:rsid w:val="00EA012E"/>
    <w:rsid w:val="00EA148E"/>
    <w:rsid w:val="00EA2349"/>
    <w:rsid w:val="00EA2F6A"/>
    <w:rsid w:val="00EA6640"/>
    <w:rsid w:val="00EA6785"/>
    <w:rsid w:val="00EA684A"/>
    <w:rsid w:val="00EB00E0"/>
    <w:rsid w:val="00EB05D5"/>
    <w:rsid w:val="00EB2E6E"/>
    <w:rsid w:val="00EB4222"/>
    <w:rsid w:val="00EB4A3E"/>
    <w:rsid w:val="00EB4BC7"/>
    <w:rsid w:val="00EB56B9"/>
    <w:rsid w:val="00EB69E2"/>
    <w:rsid w:val="00EB75FF"/>
    <w:rsid w:val="00EC059F"/>
    <w:rsid w:val="00EC1F24"/>
    <w:rsid w:val="00EC22F6"/>
    <w:rsid w:val="00EC30EF"/>
    <w:rsid w:val="00EC31BA"/>
    <w:rsid w:val="00EC3D89"/>
    <w:rsid w:val="00EC3DB9"/>
    <w:rsid w:val="00EC48A4"/>
    <w:rsid w:val="00EC527A"/>
    <w:rsid w:val="00EC582A"/>
    <w:rsid w:val="00ED041A"/>
    <w:rsid w:val="00ED0D8A"/>
    <w:rsid w:val="00ED1000"/>
    <w:rsid w:val="00ED1A77"/>
    <w:rsid w:val="00ED27D1"/>
    <w:rsid w:val="00ED29F2"/>
    <w:rsid w:val="00ED3E56"/>
    <w:rsid w:val="00ED5B9B"/>
    <w:rsid w:val="00ED6BAD"/>
    <w:rsid w:val="00ED6CC3"/>
    <w:rsid w:val="00ED7447"/>
    <w:rsid w:val="00ED7762"/>
    <w:rsid w:val="00EE00D6"/>
    <w:rsid w:val="00EE11E7"/>
    <w:rsid w:val="00EE1488"/>
    <w:rsid w:val="00EE1952"/>
    <w:rsid w:val="00EE29AD"/>
    <w:rsid w:val="00EE2BC4"/>
    <w:rsid w:val="00EE2DFA"/>
    <w:rsid w:val="00EE2ED5"/>
    <w:rsid w:val="00EE3E24"/>
    <w:rsid w:val="00EE4085"/>
    <w:rsid w:val="00EE4D5D"/>
    <w:rsid w:val="00EE5131"/>
    <w:rsid w:val="00EE5320"/>
    <w:rsid w:val="00EE6499"/>
    <w:rsid w:val="00EF01B7"/>
    <w:rsid w:val="00EF109B"/>
    <w:rsid w:val="00EF1EEF"/>
    <w:rsid w:val="00EF201C"/>
    <w:rsid w:val="00EF22D8"/>
    <w:rsid w:val="00EF25C6"/>
    <w:rsid w:val="00EF2C72"/>
    <w:rsid w:val="00EF358C"/>
    <w:rsid w:val="00EF36AF"/>
    <w:rsid w:val="00EF41D7"/>
    <w:rsid w:val="00EF59A3"/>
    <w:rsid w:val="00EF6675"/>
    <w:rsid w:val="00EF7F28"/>
    <w:rsid w:val="00F0063D"/>
    <w:rsid w:val="00F00A6E"/>
    <w:rsid w:val="00F00F9C"/>
    <w:rsid w:val="00F01E5F"/>
    <w:rsid w:val="00F024F3"/>
    <w:rsid w:val="00F02ABA"/>
    <w:rsid w:val="00F0437A"/>
    <w:rsid w:val="00F04763"/>
    <w:rsid w:val="00F101B8"/>
    <w:rsid w:val="00F11037"/>
    <w:rsid w:val="00F1115C"/>
    <w:rsid w:val="00F11836"/>
    <w:rsid w:val="00F1303A"/>
    <w:rsid w:val="00F13347"/>
    <w:rsid w:val="00F13733"/>
    <w:rsid w:val="00F14E2C"/>
    <w:rsid w:val="00F16A7E"/>
    <w:rsid w:val="00F16F1B"/>
    <w:rsid w:val="00F224A9"/>
    <w:rsid w:val="00F23487"/>
    <w:rsid w:val="00F250A9"/>
    <w:rsid w:val="00F25224"/>
    <w:rsid w:val="00F25E04"/>
    <w:rsid w:val="00F267AF"/>
    <w:rsid w:val="00F27736"/>
    <w:rsid w:val="00F30FF4"/>
    <w:rsid w:val="00F3122E"/>
    <w:rsid w:val="00F32368"/>
    <w:rsid w:val="00F331AD"/>
    <w:rsid w:val="00F33328"/>
    <w:rsid w:val="00F35287"/>
    <w:rsid w:val="00F35C6C"/>
    <w:rsid w:val="00F3784E"/>
    <w:rsid w:val="00F40A70"/>
    <w:rsid w:val="00F42040"/>
    <w:rsid w:val="00F42639"/>
    <w:rsid w:val="00F43A37"/>
    <w:rsid w:val="00F4502A"/>
    <w:rsid w:val="00F45B24"/>
    <w:rsid w:val="00F4641B"/>
    <w:rsid w:val="00F46EB8"/>
    <w:rsid w:val="00F50CD1"/>
    <w:rsid w:val="00F50D92"/>
    <w:rsid w:val="00F510D1"/>
    <w:rsid w:val="00F511E4"/>
    <w:rsid w:val="00F51306"/>
    <w:rsid w:val="00F51C92"/>
    <w:rsid w:val="00F52D09"/>
    <w:rsid w:val="00F52D49"/>
    <w:rsid w:val="00F52E08"/>
    <w:rsid w:val="00F53034"/>
    <w:rsid w:val="00F538AE"/>
    <w:rsid w:val="00F538BD"/>
    <w:rsid w:val="00F53A66"/>
    <w:rsid w:val="00F54284"/>
    <w:rsid w:val="00F5462D"/>
    <w:rsid w:val="00F547C1"/>
    <w:rsid w:val="00F549F1"/>
    <w:rsid w:val="00F55B21"/>
    <w:rsid w:val="00F56EF6"/>
    <w:rsid w:val="00F57EBA"/>
    <w:rsid w:val="00F60082"/>
    <w:rsid w:val="00F60C90"/>
    <w:rsid w:val="00F60FC3"/>
    <w:rsid w:val="00F61A9F"/>
    <w:rsid w:val="00F61B5F"/>
    <w:rsid w:val="00F6225C"/>
    <w:rsid w:val="00F6285D"/>
    <w:rsid w:val="00F63412"/>
    <w:rsid w:val="00F64696"/>
    <w:rsid w:val="00F65AA9"/>
    <w:rsid w:val="00F663EE"/>
    <w:rsid w:val="00F6768F"/>
    <w:rsid w:val="00F71880"/>
    <w:rsid w:val="00F71E77"/>
    <w:rsid w:val="00F72C2C"/>
    <w:rsid w:val="00F73B1F"/>
    <w:rsid w:val="00F741F2"/>
    <w:rsid w:val="00F75F2F"/>
    <w:rsid w:val="00F76842"/>
    <w:rsid w:val="00F76CAB"/>
    <w:rsid w:val="00F76FD9"/>
    <w:rsid w:val="00F77291"/>
    <w:rsid w:val="00F772C6"/>
    <w:rsid w:val="00F77E15"/>
    <w:rsid w:val="00F815B5"/>
    <w:rsid w:val="00F82413"/>
    <w:rsid w:val="00F85195"/>
    <w:rsid w:val="00F868E3"/>
    <w:rsid w:val="00F875EF"/>
    <w:rsid w:val="00F90EF1"/>
    <w:rsid w:val="00F938B1"/>
    <w:rsid w:val="00F938BA"/>
    <w:rsid w:val="00F94231"/>
    <w:rsid w:val="00F954C5"/>
    <w:rsid w:val="00F95550"/>
    <w:rsid w:val="00F97919"/>
    <w:rsid w:val="00F97C4A"/>
    <w:rsid w:val="00FA01B3"/>
    <w:rsid w:val="00FA05FC"/>
    <w:rsid w:val="00FA2C46"/>
    <w:rsid w:val="00FA2EC1"/>
    <w:rsid w:val="00FA31D8"/>
    <w:rsid w:val="00FA3525"/>
    <w:rsid w:val="00FA5A53"/>
    <w:rsid w:val="00FA6B2C"/>
    <w:rsid w:val="00FB1F6E"/>
    <w:rsid w:val="00FB2842"/>
    <w:rsid w:val="00FB3895"/>
    <w:rsid w:val="00FB4078"/>
    <w:rsid w:val="00FB45EC"/>
    <w:rsid w:val="00FB4769"/>
    <w:rsid w:val="00FB498B"/>
    <w:rsid w:val="00FB49CD"/>
    <w:rsid w:val="00FB4CDA"/>
    <w:rsid w:val="00FB56D2"/>
    <w:rsid w:val="00FB5C89"/>
    <w:rsid w:val="00FB5E2C"/>
    <w:rsid w:val="00FB6481"/>
    <w:rsid w:val="00FB6D36"/>
    <w:rsid w:val="00FC0965"/>
    <w:rsid w:val="00FC0DE0"/>
    <w:rsid w:val="00FC0F81"/>
    <w:rsid w:val="00FC18A6"/>
    <w:rsid w:val="00FC252F"/>
    <w:rsid w:val="00FC2E89"/>
    <w:rsid w:val="00FC3051"/>
    <w:rsid w:val="00FC3817"/>
    <w:rsid w:val="00FC395C"/>
    <w:rsid w:val="00FC3EA3"/>
    <w:rsid w:val="00FC5E8E"/>
    <w:rsid w:val="00FD1FB0"/>
    <w:rsid w:val="00FD2126"/>
    <w:rsid w:val="00FD245C"/>
    <w:rsid w:val="00FD33E4"/>
    <w:rsid w:val="00FD3766"/>
    <w:rsid w:val="00FD3A03"/>
    <w:rsid w:val="00FD3C06"/>
    <w:rsid w:val="00FD3D05"/>
    <w:rsid w:val="00FD443E"/>
    <w:rsid w:val="00FD47C4"/>
    <w:rsid w:val="00FD5EF2"/>
    <w:rsid w:val="00FD6B90"/>
    <w:rsid w:val="00FE045C"/>
    <w:rsid w:val="00FE2DCF"/>
    <w:rsid w:val="00FE3FA7"/>
    <w:rsid w:val="00FE4081"/>
    <w:rsid w:val="00FE4982"/>
    <w:rsid w:val="00FE67A9"/>
    <w:rsid w:val="00FF2A4E"/>
    <w:rsid w:val="00FF2FCE"/>
    <w:rsid w:val="00FF3760"/>
    <w:rsid w:val="00FF3AB8"/>
    <w:rsid w:val="00FF4F7D"/>
    <w:rsid w:val="00FF6D9D"/>
    <w:rsid w:val="00FF7620"/>
    <w:rsid w:val="00FF7929"/>
    <w:rsid w:val="00FF7DD5"/>
    <w:rsid w:val="017CD9AD"/>
    <w:rsid w:val="0252DDD4"/>
    <w:rsid w:val="027DFA25"/>
    <w:rsid w:val="02B73548"/>
    <w:rsid w:val="033CD992"/>
    <w:rsid w:val="049E560D"/>
    <w:rsid w:val="05C050F2"/>
    <w:rsid w:val="064F41D9"/>
    <w:rsid w:val="06AE8267"/>
    <w:rsid w:val="06E67CF2"/>
    <w:rsid w:val="0AC4C7C2"/>
    <w:rsid w:val="0B0FAA30"/>
    <w:rsid w:val="0B61DC99"/>
    <w:rsid w:val="0C0FA73C"/>
    <w:rsid w:val="0C636099"/>
    <w:rsid w:val="0CA5FA21"/>
    <w:rsid w:val="0CFDACFA"/>
    <w:rsid w:val="0E1BA0D9"/>
    <w:rsid w:val="0EAE98C5"/>
    <w:rsid w:val="10505417"/>
    <w:rsid w:val="11D11E1D"/>
    <w:rsid w:val="127FB84B"/>
    <w:rsid w:val="12F47EAB"/>
    <w:rsid w:val="12FF1DE3"/>
    <w:rsid w:val="135C246A"/>
    <w:rsid w:val="13A52404"/>
    <w:rsid w:val="16281CB6"/>
    <w:rsid w:val="164CFCB4"/>
    <w:rsid w:val="1797D16F"/>
    <w:rsid w:val="17BBD2B9"/>
    <w:rsid w:val="1A9DA901"/>
    <w:rsid w:val="1C0A45C4"/>
    <w:rsid w:val="1C23E0E9"/>
    <w:rsid w:val="1C4DA3C6"/>
    <w:rsid w:val="1DBD1373"/>
    <w:rsid w:val="1E0B036F"/>
    <w:rsid w:val="1E174E1D"/>
    <w:rsid w:val="1E64AE0C"/>
    <w:rsid w:val="1F60FC02"/>
    <w:rsid w:val="2107EC8B"/>
    <w:rsid w:val="2132EEEC"/>
    <w:rsid w:val="232EABE9"/>
    <w:rsid w:val="238AFFCE"/>
    <w:rsid w:val="24314990"/>
    <w:rsid w:val="24BACB26"/>
    <w:rsid w:val="25035DF0"/>
    <w:rsid w:val="25393A7F"/>
    <w:rsid w:val="2696124D"/>
    <w:rsid w:val="27ABF1EA"/>
    <w:rsid w:val="288CCFC2"/>
    <w:rsid w:val="294D4B47"/>
    <w:rsid w:val="29A21576"/>
    <w:rsid w:val="2A5604AA"/>
    <w:rsid w:val="2C102580"/>
    <w:rsid w:val="2D6506A8"/>
    <w:rsid w:val="2F4D6D34"/>
    <w:rsid w:val="304F2C12"/>
    <w:rsid w:val="3117D828"/>
    <w:rsid w:val="3295A472"/>
    <w:rsid w:val="34167BC7"/>
    <w:rsid w:val="3474CE4B"/>
    <w:rsid w:val="34C5EB3D"/>
    <w:rsid w:val="3541C477"/>
    <w:rsid w:val="35F4AEF8"/>
    <w:rsid w:val="3630B6EC"/>
    <w:rsid w:val="36A647DF"/>
    <w:rsid w:val="36DB9202"/>
    <w:rsid w:val="39787EBF"/>
    <w:rsid w:val="397CDDFC"/>
    <w:rsid w:val="39D570F5"/>
    <w:rsid w:val="3A156E33"/>
    <w:rsid w:val="3A333AB4"/>
    <w:rsid w:val="3AAA6459"/>
    <w:rsid w:val="3AAC4580"/>
    <w:rsid w:val="3B7AAD23"/>
    <w:rsid w:val="3B95A2DA"/>
    <w:rsid w:val="3BD6D51F"/>
    <w:rsid w:val="3C571876"/>
    <w:rsid w:val="3C74BEE6"/>
    <w:rsid w:val="3CF0706E"/>
    <w:rsid w:val="3D45757F"/>
    <w:rsid w:val="3E22A074"/>
    <w:rsid w:val="3EAE324C"/>
    <w:rsid w:val="3FF3BB75"/>
    <w:rsid w:val="40F4B003"/>
    <w:rsid w:val="40F87042"/>
    <w:rsid w:val="42B7A495"/>
    <w:rsid w:val="42DC6269"/>
    <w:rsid w:val="43885130"/>
    <w:rsid w:val="4491E1F8"/>
    <w:rsid w:val="46535AC8"/>
    <w:rsid w:val="4667C1E6"/>
    <w:rsid w:val="46E69680"/>
    <w:rsid w:val="48285BA6"/>
    <w:rsid w:val="492C3EA4"/>
    <w:rsid w:val="49B2E89D"/>
    <w:rsid w:val="49BF0E41"/>
    <w:rsid w:val="4A252A0C"/>
    <w:rsid w:val="4A747660"/>
    <w:rsid w:val="4B563D06"/>
    <w:rsid w:val="4B7F00BB"/>
    <w:rsid w:val="4BB54F83"/>
    <w:rsid w:val="4BF2D4BC"/>
    <w:rsid w:val="4E1CB6A8"/>
    <w:rsid w:val="4E9C7093"/>
    <w:rsid w:val="518740E3"/>
    <w:rsid w:val="521122B1"/>
    <w:rsid w:val="529CA88E"/>
    <w:rsid w:val="53988FCE"/>
    <w:rsid w:val="53B59591"/>
    <w:rsid w:val="53BC6512"/>
    <w:rsid w:val="53CDC02A"/>
    <w:rsid w:val="542F8873"/>
    <w:rsid w:val="54515378"/>
    <w:rsid w:val="54616B87"/>
    <w:rsid w:val="546B5A50"/>
    <w:rsid w:val="548ECD12"/>
    <w:rsid w:val="54D69BE4"/>
    <w:rsid w:val="58B01D10"/>
    <w:rsid w:val="5929A5D5"/>
    <w:rsid w:val="594331E0"/>
    <w:rsid w:val="598E9C84"/>
    <w:rsid w:val="5B747594"/>
    <w:rsid w:val="5B98F718"/>
    <w:rsid w:val="5D1F8521"/>
    <w:rsid w:val="5D8DB048"/>
    <w:rsid w:val="5E0A628F"/>
    <w:rsid w:val="604BF191"/>
    <w:rsid w:val="60D00AC0"/>
    <w:rsid w:val="60E0AE1F"/>
    <w:rsid w:val="62D9D072"/>
    <w:rsid w:val="62F11A70"/>
    <w:rsid w:val="634584AC"/>
    <w:rsid w:val="63869632"/>
    <w:rsid w:val="646FB497"/>
    <w:rsid w:val="64F0474F"/>
    <w:rsid w:val="6689C18F"/>
    <w:rsid w:val="697CD48C"/>
    <w:rsid w:val="6B4607A0"/>
    <w:rsid w:val="6B9A9F90"/>
    <w:rsid w:val="6C2BD262"/>
    <w:rsid w:val="6D540951"/>
    <w:rsid w:val="6E9B401A"/>
    <w:rsid w:val="6FFC216E"/>
    <w:rsid w:val="702846E9"/>
    <w:rsid w:val="70ECD757"/>
    <w:rsid w:val="71448A39"/>
    <w:rsid w:val="720940F5"/>
    <w:rsid w:val="729893E3"/>
    <w:rsid w:val="7333C230"/>
    <w:rsid w:val="73DD1542"/>
    <w:rsid w:val="754544C2"/>
    <w:rsid w:val="764B1EA9"/>
    <w:rsid w:val="76E7DEE7"/>
    <w:rsid w:val="781B6645"/>
    <w:rsid w:val="78D0B481"/>
    <w:rsid w:val="7912BD97"/>
    <w:rsid w:val="7A1953AF"/>
    <w:rsid w:val="7A9657AC"/>
    <w:rsid w:val="7AA6CD4C"/>
    <w:rsid w:val="7AEEDBAB"/>
    <w:rsid w:val="7AFA2E39"/>
    <w:rsid w:val="7B371748"/>
    <w:rsid w:val="7C43305C"/>
    <w:rsid w:val="7CC51057"/>
    <w:rsid w:val="7D829C7E"/>
    <w:rsid w:val="7F341E5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05C2B6B"/>
  <w15:docId w15:val="{1388F169-D585-4F7B-8D0C-5982FD206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98"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E06678"/>
    <w:pPr>
      <w:keepNext/>
      <w:keepLines/>
      <w:spacing w:before="520" w:after="240" w:line="480" w:lineRule="atLeast"/>
      <w:outlineLvl w:val="0"/>
    </w:pPr>
    <w:rPr>
      <w:rFonts w:ascii="Arial" w:eastAsia="MS Gothic" w:hAnsi="Arial" w:cs="Arial"/>
      <w:bCs/>
      <w:color w:val="AF252F"/>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E06678"/>
    <w:rPr>
      <w:rFonts w:ascii="Arial" w:eastAsia="MS Gothic" w:hAnsi="Arial" w:cs="Arial"/>
      <w:bCs/>
      <w:color w:val="AF252F"/>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98"/>
    <w:rsid w:val="00454A7D"/>
    <w:pPr>
      <w:spacing w:after="300"/>
    </w:pPr>
    <w:rPr>
      <w:rFonts w:ascii="Arial" w:hAnsi="Arial" w:cs="Arial"/>
      <w:b/>
      <w:color w:val="53565A"/>
      <w:sz w:val="18"/>
      <w:szCs w:val="18"/>
      <w:lang w:eastAsia="en-US"/>
    </w:rPr>
  </w:style>
  <w:style w:type="paragraph" w:styleId="Footer">
    <w:name w:val="footer"/>
    <w:uiPriority w:val="9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semiHidden/>
    <w:rsid w:val="0021053D"/>
    <w:pPr>
      <w:ind w:left="1000"/>
    </w:pPr>
  </w:style>
  <w:style w:type="paragraph" w:styleId="TOC7">
    <w:name w:val="toc 7"/>
    <w:basedOn w:val="Normal"/>
    <w:next w:val="Normal"/>
    <w:autoRedefine/>
    <w:semiHidden/>
    <w:rsid w:val="0021053D"/>
    <w:pPr>
      <w:ind w:left="1200"/>
    </w:pPr>
  </w:style>
  <w:style w:type="paragraph" w:styleId="TOC8">
    <w:name w:val="toc 8"/>
    <w:basedOn w:val="Normal"/>
    <w:next w:val="Normal"/>
    <w:autoRedefine/>
    <w:semiHidden/>
    <w:rsid w:val="0021053D"/>
    <w:pPr>
      <w:ind w:left="1400"/>
    </w:pPr>
  </w:style>
  <w:style w:type="paragraph" w:styleId="TOC9">
    <w:name w:val="toc 9"/>
    <w:basedOn w:val="Normal"/>
    <w:next w:val="Normal"/>
    <w:autoRedefine/>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C3BB0"/>
    <w:pPr>
      <w:spacing w:after="240" w:line="560" w:lineRule="atLeast"/>
    </w:pPr>
    <w:rPr>
      <w:rFonts w:ascii="Arial" w:hAnsi="Arial"/>
      <w:b/>
      <w:color w:val="201547"/>
      <w:sz w:val="48"/>
      <w:szCs w:val="50"/>
      <w:lang w:eastAsia="en-US"/>
    </w:rPr>
  </w:style>
  <w:style w:type="character" w:styleId="FootnoteReference">
    <w:name w:val="footnote reference"/>
    <w:uiPriority w:val="99"/>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99"/>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99"/>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BD6B9D"/>
    <w:pPr>
      <w:spacing w:line="320" w:lineRule="atLeast"/>
    </w:pPr>
    <w:rPr>
      <w:color w:val="201547"/>
      <w:sz w:val="24"/>
    </w:rPr>
  </w:style>
  <w:style w:type="paragraph" w:customStyle="1" w:styleId="DHHStabletext6pt">
    <w:name w:val="DHHS table text + 6pt"/>
    <w:basedOn w:val="DHHStabletext"/>
    <w:rsid w:val="007C7414"/>
    <w:pPr>
      <w:spacing w:after="120"/>
    </w:pPr>
  </w:style>
  <w:style w:type="paragraph" w:customStyle="1" w:styleId="DHHSreportsubtitle">
    <w:name w:val="DHHS report subtitle"/>
    <w:basedOn w:val="Normal"/>
    <w:uiPriority w:val="4"/>
    <w:rsid w:val="007C7414"/>
    <w:pPr>
      <w:spacing w:line="380" w:lineRule="atLeast"/>
      <w:ind w:left="1701"/>
    </w:pPr>
    <w:rPr>
      <w:color w:val="000000"/>
      <w:sz w:val="30"/>
      <w:szCs w:val="30"/>
    </w:rPr>
  </w:style>
  <w:style w:type="paragraph" w:customStyle="1" w:styleId="DHHSreportmaintitle">
    <w:name w:val="DHHS report main title"/>
    <w:uiPriority w:val="4"/>
    <w:rsid w:val="007C7414"/>
    <w:pPr>
      <w:keepLines/>
      <w:spacing w:before="3500" w:after="240" w:line="580" w:lineRule="atLeast"/>
      <w:ind w:left="1701"/>
    </w:pPr>
    <w:rPr>
      <w:rFonts w:ascii="Arial" w:hAnsi="Arial"/>
      <w:color w:val="007B4B"/>
      <w:sz w:val="50"/>
      <w:szCs w:val="24"/>
      <w:lang w:eastAsia="en-US"/>
    </w:rPr>
  </w:style>
  <w:style w:type="paragraph" w:customStyle="1" w:styleId="DHHSreportmaintitlecover">
    <w:name w:val="DHHS report main title cover"/>
    <w:uiPriority w:val="4"/>
    <w:rsid w:val="007C7414"/>
    <w:pPr>
      <w:keepLines/>
      <w:spacing w:after="240" w:line="580" w:lineRule="atLeast"/>
    </w:pPr>
    <w:rPr>
      <w:rFonts w:ascii="Arial" w:hAnsi="Arial"/>
      <w:bCs/>
      <w:color w:val="FFFFFF"/>
      <w:sz w:val="50"/>
      <w:szCs w:val="50"/>
      <w:lang w:eastAsia="en-US"/>
    </w:rPr>
  </w:style>
  <w:style w:type="paragraph" w:customStyle="1" w:styleId="DHHSreportsubtitlecover">
    <w:name w:val="DHHS report subtitle cover"/>
    <w:uiPriority w:val="4"/>
    <w:rsid w:val="007C7414"/>
    <w:pPr>
      <w:spacing w:after="120" w:line="380" w:lineRule="atLeast"/>
    </w:pPr>
    <w:rPr>
      <w:rFonts w:ascii="Arial" w:hAnsi="Arial"/>
      <w:bCs/>
      <w:color w:val="FFFFFF"/>
      <w:sz w:val="30"/>
      <w:szCs w:val="30"/>
      <w:lang w:eastAsia="en-US"/>
    </w:rPr>
  </w:style>
  <w:style w:type="paragraph" w:customStyle="1" w:styleId="DHHSbody">
    <w:name w:val="DHHS body"/>
    <w:link w:val="DHHSbodyChar"/>
    <w:qFormat/>
    <w:rsid w:val="007C7414"/>
    <w:pPr>
      <w:spacing w:after="120" w:line="270" w:lineRule="atLeast"/>
    </w:pPr>
    <w:rPr>
      <w:rFonts w:ascii="Arial" w:eastAsia="Times" w:hAnsi="Arial"/>
      <w:lang w:eastAsia="en-US"/>
    </w:rPr>
  </w:style>
  <w:style w:type="paragraph" w:customStyle="1" w:styleId="DHHSbullet1">
    <w:name w:val="DHHS bullet 1"/>
    <w:basedOn w:val="DHHSbody"/>
    <w:qFormat/>
    <w:rsid w:val="007C7414"/>
    <w:pPr>
      <w:tabs>
        <w:tab w:val="num" w:pos="397"/>
      </w:tabs>
      <w:spacing w:after="40"/>
      <w:ind w:left="397" w:hanging="397"/>
    </w:pPr>
  </w:style>
  <w:style w:type="paragraph" w:customStyle="1" w:styleId="DHHSnumberloweralpha">
    <w:name w:val="DHHS number lower alpha"/>
    <w:basedOn w:val="DHHSbody"/>
    <w:uiPriority w:val="3"/>
    <w:rsid w:val="007C7414"/>
    <w:pPr>
      <w:tabs>
        <w:tab w:val="num" w:pos="926"/>
      </w:tabs>
      <w:ind w:left="926" w:hanging="360"/>
    </w:pPr>
  </w:style>
  <w:style w:type="paragraph" w:customStyle="1" w:styleId="DHHSnumberloweralphaindent">
    <w:name w:val="DHHS number lower alpha indent"/>
    <w:basedOn w:val="DHHSbody"/>
    <w:uiPriority w:val="3"/>
    <w:rsid w:val="007C7414"/>
    <w:pPr>
      <w:tabs>
        <w:tab w:val="num" w:pos="926"/>
      </w:tabs>
      <w:ind w:left="926" w:hanging="360"/>
    </w:pPr>
  </w:style>
  <w:style w:type="paragraph" w:customStyle="1" w:styleId="DHHStablefigurenote">
    <w:name w:val="DHHS table/figure note"/>
    <w:uiPriority w:val="4"/>
    <w:rsid w:val="007C7414"/>
    <w:pPr>
      <w:spacing w:before="60" w:after="60" w:line="240" w:lineRule="exact"/>
    </w:pPr>
    <w:rPr>
      <w:rFonts w:ascii="Arial" w:hAnsi="Arial"/>
      <w:sz w:val="18"/>
      <w:lang w:eastAsia="en-US"/>
    </w:rPr>
  </w:style>
  <w:style w:type="paragraph" w:customStyle="1" w:styleId="DHHStabletext">
    <w:name w:val="DHHS table text"/>
    <w:uiPriority w:val="3"/>
    <w:qFormat/>
    <w:rsid w:val="007C7414"/>
    <w:pPr>
      <w:spacing w:before="80" w:after="60"/>
    </w:pPr>
    <w:rPr>
      <w:rFonts w:ascii="Arial" w:hAnsi="Arial"/>
      <w:lang w:eastAsia="en-US"/>
    </w:rPr>
  </w:style>
  <w:style w:type="paragraph" w:customStyle="1" w:styleId="DHHStablecaption">
    <w:name w:val="DHHS table caption"/>
    <w:next w:val="DHHSbody"/>
    <w:uiPriority w:val="3"/>
    <w:qFormat/>
    <w:rsid w:val="007C7414"/>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7C7414"/>
    <w:pPr>
      <w:keepNext/>
      <w:keepLines/>
      <w:spacing w:before="240" w:after="120"/>
    </w:pPr>
    <w:rPr>
      <w:rFonts w:ascii="Arial" w:hAnsi="Arial"/>
      <w:b/>
      <w:lang w:eastAsia="en-US"/>
    </w:rPr>
  </w:style>
  <w:style w:type="paragraph" w:customStyle="1" w:styleId="DHHSfooter">
    <w:name w:val="DHHS footer"/>
    <w:uiPriority w:val="11"/>
    <w:rsid w:val="007C7414"/>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7C7414"/>
    <w:pPr>
      <w:tabs>
        <w:tab w:val="num" w:pos="794"/>
      </w:tabs>
      <w:spacing w:after="40"/>
      <w:ind w:left="794" w:hanging="397"/>
    </w:pPr>
  </w:style>
  <w:style w:type="paragraph" w:customStyle="1" w:styleId="DHHSheader">
    <w:name w:val="DHHS header"/>
    <w:basedOn w:val="DHHSfooter"/>
    <w:uiPriority w:val="11"/>
    <w:rsid w:val="007C7414"/>
  </w:style>
  <w:style w:type="paragraph" w:customStyle="1" w:styleId="DHHSnumberdigit">
    <w:name w:val="DHHS number digit"/>
    <w:basedOn w:val="DHHSbody"/>
    <w:uiPriority w:val="2"/>
    <w:rsid w:val="007C7414"/>
    <w:pPr>
      <w:tabs>
        <w:tab w:val="num" w:pos="397"/>
      </w:tabs>
      <w:ind w:left="397" w:hanging="397"/>
    </w:pPr>
  </w:style>
  <w:style w:type="paragraph" w:customStyle="1" w:styleId="DHHStablecolhead">
    <w:name w:val="DHHS table col head"/>
    <w:uiPriority w:val="3"/>
    <w:qFormat/>
    <w:rsid w:val="007C7414"/>
    <w:pPr>
      <w:spacing w:before="80" w:after="60"/>
    </w:pPr>
    <w:rPr>
      <w:rFonts w:ascii="Arial" w:hAnsi="Arial"/>
      <w:b/>
      <w:color w:val="007B4B"/>
      <w:lang w:eastAsia="en-US"/>
    </w:rPr>
  </w:style>
  <w:style w:type="paragraph" w:customStyle="1" w:styleId="DHHSbodyaftertablefigure">
    <w:name w:val="DHHS body after table/figure"/>
    <w:basedOn w:val="DHHSbody"/>
    <w:next w:val="DHHSbody"/>
    <w:rsid w:val="007C7414"/>
    <w:pPr>
      <w:spacing w:before="240"/>
    </w:pPr>
  </w:style>
  <w:style w:type="paragraph" w:customStyle="1" w:styleId="DHHSTOCheadingreport">
    <w:name w:val="DHHS TOC heading report"/>
    <w:basedOn w:val="Heading1"/>
    <w:link w:val="DHHSTOCheadingreportChar"/>
    <w:uiPriority w:val="5"/>
    <w:rsid w:val="007C7414"/>
    <w:pPr>
      <w:pageBreakBefore/>
      <w:spacing w:before="0" w:after="440" w:line="440" w:lineRule="atLeast"/>
      <w:outlineLvl w:val="9"/>
    </w:pPr>
    <w:rPr>
      <w:rFonts w:eastAsia="Times New Roman" w:cs="Times New Roman"/>
      <w:color w:val="007B4B"/>
      <w:kern w:val="0"/>
    </w:rPr>
  </w:style>
  <w:style w:type="character" w:customStyle="1" w:styleId="DHHSTOCheadingreportChar">
    <w:name w:val="DHHS TOC heading report Char"/>
    <w:link w:val="DHHSTOCheadingreport"/>
    <w:uiPriority w:val="5"/>
    <w:rsid w:val="007C7414"/>
    <w:rPr>
      <w:rFonts w:ascii="Arial" w:hAnsi="Arial"/>
      <w:bCs/>
      <w:color w:val="007B4B"/>
      <w:sz w:val="44"/>
      <w:szCs w:val="44"/>
      <w:lang w:eastAsia="en-US"/>
    </w:rPr>
  </w:style>
  <w:style w:type="paragraph" w:customStyle="1" w:styleId="DHHSaccessibilitypara">
    <w:name w:val="DHHS accessibility para"/>
    <w:uiPriority w:val="8"/>
    <w:rsid w:val="007C7414"/>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7C7414"/>
    <w:pPr>
      <w:spacing w:after="0"/>
    </w:pPr>
  </w:style>
  <w:style w:type="paragraph" w:customStyle="1" w:styleId="DHHSquote">
    <w:name w:val="DHHS quote"/>
    <w:basedOn w:val="DHHSbody"/>
    <w:uiPriority w:val="4"/>
    <w:rsid w:val="007C7414"/>
    <w:pPr>
      <w:ind w:left="397"/>
    </w:pPr>
    <w:rPr>
      <w:szCs w:val="18"/>
    </w:rPr>
  </w:style>
  <w:style w:type="paragraph" w:customStyle="1" w:styleId="DHHSnumberlowerroman">
    <w:name w:val="DHHS number lower roman"/>
    <w:basedOn w:val="DHHSbody"/>
    <w:uiPriority w:val="3"/>
    <w:rsid w:val="007C7414"/>
    <w:pPr>
      <w:tabs>
        <w:tab w:val="num" w:pos="1492"/>
      </w:tabs>
      <w:ind w:left="1492" w:hanging="360"/>
    </w:pPr>
  </w:style>
  <w:style w:type="paragraph" w:customStyle="1" w:styleId="DHHSnumberlowerromanindent">
    <w:name w:val="DHHS number lower roman indent"/>
    <w:basedOn w:val="DHHSbody"/>
    <w:uiPriority w:val="3"/>
    <w:rsid w:val="007C7414"/>
    <w:pPr>
      <w:tabs>
        <w:tab w:val="num" w:pos="1492"/>
      </w:tabs>
      <w:ind w:left="1492" w:hanging="360"/>
    </w:pPr>
  </w:style>
  <w:style w:type="paragraph" w:customStyle="1" w:styleId="DHHSnumberdigitindent">
    <w:name w:val="DHHS number digit indent"/>
    <w:basedOn w:val="DHHSnumberloweralphaindent"/>
    <w:uiPriority w:val="3"/>
    <w:rsid w:val="007C7414"/>
    <w:pPr>
      <w:tabs>
        <w:tab w:val="clear" w:pos="926"/>
        <w:tab w:val="num" w:pos="794"/>
      </w:tabs>
      <w:ind w:left="794" w:hanging="397"/>
    </w:pPr>
  </w:style>
  <w:style w:type="paragraph" w:customStyle="1" w:styleId="DHHSbodyafterbullets">
    <w:name w:val="DHHS body after bullets"/>
    <w:basedOn w:val="DHHSbody"/>
    <w:uiPriority w:val="11"/>
    <w:rsid w:val="007C7414"/>
    <w:pPr>
      <w:spacing w:before="120"/>
    </w:pPr>
  </w:style>
  <w:style w:type="paragraph" w:customStyle="1" w:styleId="DHHSbulletafternumbers1">
    <w:name w:val="DHHS bullet after numbers 1"/>
    <w:basedOn w:val="DHHSbody"/>
    <w:uiPriority w:val="4"/>
    <w:rsid w:val="007C7414"/>
  </w:style>
  <w:style w:type="paragraph" w:customStyle="1" w:styleId="DHHSbulletafternumbers2">
    <w:name w:val="DHHS bullet after numbers 2"/>
    <w:basedOn w:val="DHHSbody"/>
    <w:rsid w:val="007C7414"/>
  </w:style>
  <w:style w:type="paragraph" w:customStyle="1" w:styleId="DHHSquotebullet1">
    <w:name w:val="DHHS quote bullet 1"/>
    <w:basedOn w:val="DHHSquote"/>
    <w:rsid w:val="007C7414"/>
    <w:pPr>
      <w:tabs>
        <w:tab w:val="num" w:pos="1209"/>
      </w:tabs>
      <w:ind w:left="1209" w:hanging="360"/>
    </w:pPr>
  </w:style>
  <w:style w:type="paragraph" w:customStyle="1" w:styleId="DHHSquotebullet2">
    <w:name w:val="DHHS quote bullet 2"/>
    <w:basedOn w:val="DHHSquote"/>
    <w:rsid w:val="007C7414"/>
    <w:pPr>
      <w:tabs>
        <w:tab w:val="num" w:pos="1209"/>
      </w:tabs>
      <w:ind w:left="1209" w:hanging="360"/>
    </w:pPr>
  </w:style>
  <w:style w:type="paragraph" w:customStyle="1" w:styleId="DHHStablebullet1">
    <w:name w:val="DHHS table bullet 1"/>
    <w:basedOn w:val="DHHStabletext"/>
    <w:uiPriority w:val="3"/>
    <w:qFormat/>
    <w:rsid w:val="007C7414"/>
    <w:pPr>
      <w:ind w:left="227" w:hanging="227"/>
    </w:pPr>
  </w:style>
  <w:style w:type="paragraph" w:customStyle="1" w:styleId="DHHStablebullet2">
    <w:name w:val="DHHS table bullet 2"/>
    <w:basedOn w:val="DHHStabletext"/>
    <w:uiPriority w:val="11"/>
    <w:rsid w:val="007C7414"/>
    <w:pPr>
      <w:tabs>
        <w:tab w:val="num" w:pos="227"/>
      </w:tabs>
      <w:ind w:left="454" w:hanging="227"/>
    </w:pPr>
  </w:style>
  <w:style w:type="character" w:customStyle="1" w:styleId="UnresolvedMention1">
    <w:name w:val="Unresolved Mention1"/>
    <w:basedOn w:val="DefaultParagraphFont"/>
    <w:uiPriority w:val="99"/>
    <w:semiHidden/>
    <w:unhideWhenUsed/>
    <w:rsid w:val="007C7414"/>
    <w:rPr>
      <w:color w:val="605E5C"/>
      <w:shd w:val="clear" w:color="auto" w:fill="E1DFDD"/>
    </w:rPr>
  </w:style>
  <w:style w:type="character" w:customStyle="1" w:styleId="DHHSbodyChar">
    <w:name w:val="DHHS body Char"/>
    <w:basedOn w:val="DefaultParagraphFont"/>
    <w:link w:val="DHHSbody"/>
    <w:rsid w:val="007C7414"/>
    <w:rPr>
      <w:rFonts w:ascii="Arial" w:eastAsia="Times" w:hAnsi="Arial"/>
      <w:lang w:eastAsia="en-US"/>
    </w:rPr>
  </w:style>
  <w:style w:type="paragraph" w:customStyle="1" w:styleId="Hyperlinkforcover">
    <w:name w:val="Hyperlink for cover"/>
    <w:basedOn w:val="DHHSbody"/>
    <w:rsid w:val="007C7414"/>
    <w:rPr>
      <w:color w:val="FFFFFF" w:themeColor="background1"/>
      <w:sz w:val="24"/>
      <w:szCs w:val="24"/>
    </w:rPr>
  </w:style>
  <w:style w:type="paragraph" w:customStyle="1" w:styleId="Followedhyperlinkforcover">
    <w:name w:val="Followed hyperlink for cover"/>
    <w:basedOn w:val="Hyperlinkforcover"/>
    <w:rsid w:val="007C7414"/>
  </w:style>
  <w:style w:type="character" w:styleId="Mention">
    <w:name w:val="Mention"/>
    <w:basedOn w:val="DefaultParagraphFont"/>
    <w:uiPriority w:val="99"/>
    <w:unhideWhenUsed/>
    <w:rsid w:val="0046071C"/>
    <w:rPr>
      <w:color w:val="2B579A"/>
      <w:shd w:val="clear" w:color="auto" w:fill="E1DFDD"/>
    </w:rPr>
  </w:style>
  <w:style w:type="character" w:customStyle="1" w:styleId="eop">
    <w:name w:val="eop"/>
    <w:basedOn w:val="DefaultParagraphFont"/>
    <w:rsid w:val="007C6E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flp@dhhs.vic.gov.au" TargetMode="Externa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hyperlink" Target="https://www.health.vic.gov.au/mental-health-services/forensic-leave-panel" TargetMode="Externa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image" Target="media/image4.jpg"/><Relationship Id="rId30" Type="http://schemas.openxmlformats.org/officeDocument/2006/relationships/header" Target="header7.xml"/><Relationship Id="rId35"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6213FA2D-773F-4710-8D5A-84468DCC6D25}">
    <t:Anchor>
      <t:Comment id="644196982"/>
    </t:Anchor>
    <t:History>
      <t:Event id="{53387EB0-8C1A-4FC2-BEDF-49C71E5B35C3}" time="2022-07-29T01:15:12.854Z">
        <t:Attribution userId="S::rebecca.quinn@health.vic.gov.au::fdc9b423-c671-4204-87ce-0047cd20a2ed" userProvider="AD" userName="Rebecca Quinn (Health)"/>
        <t:Anchor>
          <t:Comment id="489088841"/>
        </t:Anchor>
        <t:Create/>
      </t:Event>
      <t:Event id="{18CC600B-B2C9-4F36-9BAF-A00B9EB338D1}" time="2022-07-29T01:15:12.854Z">
        <t:Attribution userId="S::rebecca.quinn@health.vic.gov.au::fdc9b423-c671-4204-87ce-0047cd20a2ed" userProvider="AD" userName="Rebecca Quinn (Health)"/>
        <t:Anchor>
          <t:Comment id="489088841"/>
        </t:Anchor>
        <t:Assign userId="S::Troy.Maher@health.vic.gov.au::b05058c9-8537-4cba-9952-768a0cbfd260" userProvider="AD" userName="Troy Maher (Health)"/>
      </t:Event>
      <t:Event id="{6C30561D-DC2A-4440-B211-637663C6B7C5}" time="2022-07-29T01:15:12.854Z">
        <t:Attribution userId="S::rebecca.quinn@health.vic.gov.au::fdc9b423-c671-4204-87ce-0047cd20a2ed" userProvider="AD" userName="Rebecca Quinn (Health)"/>
        <t:Anchor>
          <t:Comment id="489088841"/>
        </t:Anchor>
        <t:SetTitle title="@Troy Maher (Health) I have updated the stats. Everything is fine except the first paragraph (which is more of an analysis) needs to be checked. I didn't have a chance to do it. I had just wanted to think about the stats before reusing the paragraph …"/>
      </t:Event>
    </t:History>
  </t:Task>
  <t:Task id="{AC142D28-BFD2-48AD-B24A-6E7668555D5E}">
    <t:Anchor>
      <t:Comment id="1772802440"/>
    </t:Anchor>
    <t:History>
      <t:Event id="{27D780CA-BA66-41FB-BE64-1107DBF9D699}" time="2022-07-29T01:33:21.702Z">
        <t:Attribution userId="S::rebecca.quinn@health.vic.gov.au::fdc9b423-c671-4204-87ce-0047cd20a2ed" userProvider="AD" userName="Rebecca Quinn (Health)"/>
        <t:Anchor>
          <t:Comment id="1772802440"/>
        </t:Anchor>
        <t:Create/>
      </t:Event>
      <t:Event id="{90B36E1D-FE25-4A25-8F15-0DDC6A88BB3D}" time="2022-07-29T01:33:21.702Z">
        <t:Attribution userId="S::rebecca.quinn@health.vic.gov.au::fdc9b423-c671-4204-87ce-0047cd20a2ed" userProvider="AD" userName="Rebecca Quinn (Health)"/>
        <t:Anchor>
          <t:Comment id="1772802440"/>
        </t:Anchor>
        <t:Assign userId="S::Troy.Maher@health.vic.gov.au::b05058c9-8537-4cba-9952-768a0cbfd260" userProvider="AD" userName="Troy Maher (Health)"/>
      </t:Event>
      <t:Event id="{59E776BF-8BDA-444D-95E3-53AAC0C59FA9}" time="2022-07-29T01:33:21.702Z">
        <t:Attribution userId="S::rebecca.quinn@health.vic.gov.au::fdc9b423-c671-4204-87ce-0047cd20a2ed" userProvider="AD" userName="Rebecca Quinn (Health)"/>
        <t:Anchor>
          <t:Comment id="1772802440"/>
        </t:Anchor>
        <t:SetTitle title="@Troy Maher (Health)   On second thought, I think the first paragraph needs work. I don't think it is strictly true. Comparing 2020 to 2021, the population has been consistent. But there were more Forensicare hearings in 2021 and an increase in the …"/>
      </t:Event>
    </t:History>
  </t:Task>
  <t:Task id="{360B0B47-D4C6-42F0-8651-099FED12AEF0}">
    <t:Anchor>
      <t:Comment id="646878838"/>
    </t:Anchor>
    <t:History>
      <t:Event id="{A199734E-5134-4C45-8E3D-C5AAFB98B6DB}" time="2022-07-31T23:12:36.107Z">
        <t:Attribution userId="S::rebecca.quinn@health.vic.gov.au::fdc9b423-c671-4204-87ce-0047cd20a2ed" userProvider="AD" userName="Rebecca Quinn (Health)"/>
        <t:Anchor>
          <t:Comment id="282174387"/>
        </t:Anchor>
        <t:Create/>
      </t:Event>
      <t:Event id="{180B5DCA-3ECD-47D1-9787-801D23057B70}" time="2022-07-31T23:12:36.107Z">
        <t:Attribution userId="S::rebecca.quinn@health.vic.gov.au::fdc9b423-c671-4204-87ce-0047cd20a2ed" userProvider="AD" userName="Rebecca Quinn (Health)"/>
        <t:Anchor>
          <t:Comment id="282174387"/>
        </t:Anchor>
        <t:Assign userId="S::Troy.Maher@health.vic.gov.au::b05058c9-8537-4cba-9952-768a0cbfd260" userProvider="AD" userName="Troy Maher (Health)"/>
      </t:Event>
      <t:Event id="{A71C9E4F-8CED-4686-992B-209CFAEBA42F}" time="2022-07-31T23:12:36.107Z">
        <t:Attribution userId="S::rebecca.quinn@health.vic.gov.au::fdc9b423-c671-4204-87ce-0047cd20a2ed" userProvider="AD" userName="Rebecca Quinn (Health)"/>
        <t:Anchor>
          <t:Comment id="282174387"/>
        </t:Anchor>
        <t:SetTitle title="@Troy Maher (Health) Good pick up. Thanks for checking. It should be 0."/>
      </t:Event>
    </t:History>
  </t:Task>
  <t:Task id="{157496F4-87ED-4DEA-9ECB-20357596B741}">
    <t:Anchor>
      <t:Comment id="645052941"/>
    </t:Anchor>
    <t:History>
      <t:Event id="{AA31693F-83A2-4AED-A324-C1E31AA87AE0}" time="2022-07-31T23:06:08.974Z">
        <t:Attribution userId="S::rebecca.quinn@health.vic.gov.au::fdc9b423-c671-4204-87ce-0047cd20a2ed" userProvider="AD" userName="Rebecca Quinn (Health)"/>
        <t:Anchor>
          <t:Comment id="100195718"/>
        </t:Anchor>
        <t:Create/>
      </t:Event>
      <t:Event id="{5E33730C-DF7A-43A9-95E4-7D8B8A9FB295}" time="2022-07-31T23:06:08.974Z">
        <t:Attribution userId="S::rebecca.quinn@health.vic.gov.au::fdc9b423-c671-4204-87ce-0047cd20a2ed" userProvider="AD" userName="Rebecca Quinn (Health)"/>
        <t:Anchor>
          <t:Comment id="100195718"/>
        </t:Anchor>
        <t:Assign userId="S::Troy.Maher@health.vic.gov.au::b05058c9-8537-4cba-9952-768a0cbfd260" userProvider="AD" userName="Troy Maher (Health)"/>
      </t:Event>
      <t:Event id="{E2DDCA46-FBCE-47B7-B3E9-551FFE2AAFB3}" time="2022-07-31T23:06:08.974Z">
        <t:Attribution userId="S::rebecca.quinn@health.vic.gov.au::fdc9b423-c671-4204-87ce-0047cd20a2ed" userProvider="AD" userName="Rebecca Quinn (Health)"/>
        <t:Anchor>
          <t:Comment id="100195718"/>
        </t:Anchor>
        <t:SetTitle title="@Troy Maher (Health) I have just sent you an email about this."/>
      </t:Event>
    </t:History>
  </t:Task>
  <t:Task id="{4AB522AE-086A-4D5B-9290-21F8C5B12DC1}">
    <t:Anchor>
      <t:Comment id="647375843"/>
    </t:Anchor>
    <t:History>
      <t:Event id="{3C9CBADF-94A0-4FA8-9A7A-AB549C357D10}" time="2022-08-04T01:31:35.363Z">
        <t:Attribution userId="S::rebecca.quinn@health.vic.gov.au::fdc9b423-c671-4204-87ce-0047cd20a2ed" userProvider="AD" userName="Rebecca Quinn (Health)"/>
        <t:Anchor>
          <t:Comment id="1494773451"/>
        </t:Anchor>
        <t:Create/>
      </t:Event>
      <t:Event id="{AA27CB64-6F16-4FF0-8524-676AE1C400B5}" time="2022-08-04T01:31:35.363Z">
        <t:Attribution userId="S::rebecca.quinn@health.vic.gov.au::fdc9b423-c671-4204-87ce-0047cd20a2ed" userProvider="AD" userName="Rebecca Quinn (Health)"/>
        <t:Anchor>
          <t:Comment id="1494773451"/>
        </t:Anchor>
        <t:Assign userId="S::Troy.Maher@health.vic.gov.au::b05058c9-8537-4cba-9952-768a0cbfd260" userProvider="AD" userName="Troy Maher (Health)"/>
      </t:Event>
      <t:Event id="{AB6A4B6A-BC74-4A71-A5A7-CD5F71836649}" time="2022-08-04T01:31:35.363Z">
        <t:Attribution userId="S::rebecca.quinn@health.vic.gov.au::fdc9b423-c671-4204-87ce-0047cd20a2ed" userProvider="AD" userName="Rebecca Quinn (Health)"/>
        <t:Anchor>
          <t:Comment id="1494773451"/>
        </t:Anchor>
        <t:SetTitle title="@Troy Maher (Health) Yes"/>
      </t:Event>
    </t:History>
  </t:Task>
  <t:Task id="{94E7A58A-3822-4B53-BF8E-C0DFA01AA8D5}">
    <t:Anchor>
      <t:Comment id="649634112"/>
    </t:Anchor>
    <t:History>
      <t:Event id="{5AA12E83-F649-4431-86AF-7CF51F36CFC8}" time="2022-09-06T21:32:52.5Z">
        <t:Attribution userId="S::rebecca.quinn@health.vic.gov.au::fdc9b423-c671-4204-87ce-0047cd20a2ed" userProvider="AD" userName="Rebecca Quinn (Health)"/>
        <t:Anchor>
          <t:Comment id="804279250"/>
        </t:Anchor>
        <t:Create/>
      </t:Event>
      <t:Event id="{C1136BC1-1E35-4E33-81B3-667E1BE29AC8}" time="2022-09-06T21:32:52.5Z">
        <t:Attribution userId="S::rebecca.quinn@health.vic.gov.au::fdc9b423-c671-4204-87ce-0047cd20a2ed" userProvider="AD" userName="Rebecca Quinn (Health)"/>
        <t:Anchor>
          <t:Comment id="804279250"/>
        </t:Anchor>
        <t:Assign userId="S::Troy.Maher@health.vic.gov.au::b05058c9-8537-4cba-9952-768a0cbfd260" userProvider="AD" userName="Troy Maher (Health)"/>
      </t:Event>
      <t:Event id="{0C99A63C-6E77-432D-A9FE-34CDF579CF40}" time="2022-09-06T21:32:52.5Z">
        <t:Attribution userId="S::rebecca.quinn@health.vic.gov.au::fdc9b423-c671-4204-87ce-0047cd20a2ed" userProvider="AD" userName="Rebecca Quinn (Health)"/>
        <t:Anchor>
          <t:Comment id="804279250"/>
        </t:Anchor>
        <t:SetTitle title="@Troy Maher (Health) My suggestion would be to keep it. There is later sentence in the definition which says 'in this report, FRS refers to the IRTP and LTRP.' Open to suggestions or other thoughts. Happy to discuss. I think it's helpful to note the …"/>
      </t:Event>
    </t:History>
  </t:Task>
  <t:Task id="{B50EA299-8D09-45BD-B816-46E2EE6EC6A3}">
    <t:Anchor>
      <t:Comment id="649633881"/>
    </t:Anchor>
    <t:History>
      <t:Event id="{64DE1BED-F373-47EA-A8E1-F4BC2AA09DBF}" time="2022-09-06T21:38:25.739Z">
        <t:Attribution userId="S::rebecca.quinn@health.vic.gov.au::fdc9b423-c671-4204-87ce-0047cd20a2ed" userProvider="AD" userName="Rebecca Quinn (Health)"/>
        <t:Anchor>
          <t:Comment id="547878283"/>
        </t:Anchor>
        <t:Create/>
      </t:Event>
      <t:Event id="{F9D81746-9CA6-4417-81F1-6F1B6A50A0D6}" time="2022-09-06T21:38:25.739Z">
        <t:Attribution userId="S::rebecca.quinn@health.vic.gov.au::fdc9b423-c671-4204-87ce-0047cd20a2ed" userProvider="AD" userName="Rebecca Quinn (Health)"/>
        <t:Anchor>
          <t:Comment id="547878283"/>
        </t:Anchor>
        <t:Assign userId="S::Troy.Maher@health.vic.gov.au::b05058c9-8537-4cba-9952-768a0cbfd260" userProvider="AD" userName="Troy Maher (Health)"/>
      </t:Event>
      <t:Event id="{4B0D6E9F-AA97-4B0D-A3C3-9FBB8B70D80B}" time="2022-09-06T21:38:25.739Z">
        <t:Attribution userId="S::rebecca.quinn@health.vic.gov.au::fdc9b423-c671-4204-87ce-0047cd20a2ed" userProvider="AD" userName="Rebecca Quinn (Health)"/>
        <t:Anchor>
          <t:Comment id="547878283"/>
        </t:Anchor>
        <t:SetTitle title="@Troy Maher (Health) I don't have a strong view, but find it helpful to the definitions here. The earlier definitions of forensic resident and forensic patient refer to custody, so it's helpful to have a definition of the types of custody on the same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D02C9F860B1B4DA2178740B7562EB6" ma:contentTypeVersion="13" ma:contentTypeDescription="Create a new document." ma:contentTypeScope="" ma:versionID="e95310c49b5f319ab84062d2660533ea">
  <xsd:schema xmlns:xsd="http://www.w3.org/2001/XMLSchema" xmlns:xs="http://www.w3.org/2001/XMLSchema" xmlns:p="http://schemas.microsoft.com/office/2006/metadata/properties" xmlns:ns2="2ecd5773-4d83-460e-8e28-757484c6df69" xmlns:ns3="de077620-770e-48fa-ba8d-d7d3c55ca219" xmlns:ns4="5ce0f2b5-5be5-4508-bce9-d7011ece0659" targetNamespace="http://schemas.microsoft.com/office/2006/metadata/properties" ma:root="true" ma:fieldsID="84fcc3ddcbbabf65d96cd22b7deb52a8" ns2:_="" ns3:_="" ns4:_="">
    <xsd:import namespace="2ecd5773-4d83-460e-8e28-757484c6df69"/>
    <xsd:import namespace="de077620-770e-48fa-ba8d-d7d3c55ca219"/>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lcf76f155ced4ddcb4097134ff3c332f" minOccurs="0"/>
                <xsd:element ref="ns4: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cd5773-4d83-460e-8e28-757484c6df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077620-770e-48fa-ba8d-d7d3c55ca21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2dbfb735-d3c2-4aa9-923c-5a450e596de0}" ma:internalName="TaxCatchAll" ma:showField="CatchAllData" ma:web="de077620-770e-48fa-ba8d-d7d3c55ca2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ecd5773-4d83-460e-8e28-757484c6df69">
      <Terms xmlns="http://schemas.microsoft.com/office/infopath/2007/PartnerControls"/>
    </lcf76f155ced4ddcb4097134ff3c332f>
    <TaxCatchAll xmlns="5ce0f2b5-5be5-4508-bce9-d7011ece0659" xsi:nil="true"/>
  </documentManagement>
</p:properties>
</file>

<file path=customXml/itemProps1.xml><?xml version="1.0" encoding="utf-8"?>
<ds:datastoreItem xmlns:ds="http://schemas.openxmlformats.org/officeDocument/2006/customXml" ds:itemID="{1211E37E-7047-431D-A497-5C8AE68F39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cd5773-4d83-460e-8e28-757484c6df69"/>
    <ds:schemaRef ds:uri="de077620-770e-48fa-ba8d-d7d3c55ca219"/>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2ecd5773-4d83-460e-8e28-757484c6df69"/>
    <ds:schemaRef ds:uri="5ce0f2b5-5be5-4508-bce9-d7011ece0659"/>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28</Pages>
  <Words>5812</Words>
  <Characters>33129</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Forensic Leave Panel annual report 2021</vt:lpstr>
    </vt:vector>
  </TitlesOfParts>
  <Manager/>
  <Company>Victoria State Government, Department of Health</Company>
  <LinksUpToDate>false</LinksUpToDate>
  <CharactersWithSpaces>38864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Forensic Leave Panel annual report 2021</dc:title>
  <dc:subject>Forensic Leave Panel annual report 2021</dc:subject>
  <dc:creator>Forensic Leave Panel</dc:creator>
  <cp:keywords>Forensic Leave Panel, annual report, victoria, 2021</cp:keywords>
  <dc:description/>
  <cp:lastModifiedBy>Rahul Shrestha (Health)</cp:lastModifiedBy>
  <cp:revision>45</cp:revision>
  <cp:lastPrinted>2023-03-21T23:45:00Z</cp:lastPrinted>
  <dcterms:created xsi:type="dcterms:W3CDTF">2022-08-26T22:02:00Z</dcterms:created>
  <dcterms:modified xsi:type="dcterms:W3CDTF">2023-04-17T02:12:00Z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0x0101006CD02C9F860B1B4DA2178740B7562EB6</vt:lpwstr>
  </property>
  <property fmtid="{D5CDD505-2E9C-101B-9397-08002B2CF9AE}" pid="4" name="version">
    <vt:lpwstr>v5 15032021</vt:lpwstr>
  </property>
  <property fmtid="{D5CDD505-2E9C-101B-9397-08002B2CF9AE}" pid="5" name="MSIP_Label_3d6aa9fe-4ab7-4a7c-8e39-ccc0b3ffed53_Enabled">
    <vt:lpwstr>true</vt:lpwstr>
  </property>
  <property fmtid="{D5CDD505-2E9C-101B-9397-08002B2CF9AE}" pid="6" name="MSIP_Label_3d6aa9fe-4ab7-4a7c-8e39-ccc0b3ffed53_SetDate">
    <vt:lpwstr>2021-10-17T22:12:37Z</vt:lpwstr>
  </property>
  <property fmtid="{D5CDD505-2E9C-101B-9397-08002B2CF9AE}" pid="7" name="MSIP_Label_3d6aa9fe-4ab7-4a7c-8e39-ccc0b3ffed53_Method">
    <vt:lpwstr>Privileged</vt:lpwstr>
  </property>
  <property fmtid="{D5CDD505-2E9C-101B-9397-08002B2CF9AE}" pid="8" name="MSIP_Label_3d6aa9fe-4ab7-4a7c-8e39-ccc0b3ffed53_Name">
    <vt:lpwstr>3d6aa9fe-4ab7-4a7c-8e39-ccc0b3ffed53</vt:lpwstr>
  </property>
  <property fmtid="{D5CDD505-2E9C-101B-9397-08002B2CF9AE}" pid="9" name="MSIP_Label_3d6aa9fe-4ab7-4a7c-8e39-ccc0b3ffed53_SiteId">
    <vt:lpwstr>c0e0601f-0fac-449c-9c88-a104c4eb9f28</vt:lpwstr>
  </property>
  <property fmtid="{D5CDD505-2E9C-101B-9397-08002B2CF9AE}" pid="10" name="MSIP_Label_3d6aa9fe-4ab7-4a7c-8e39-ccc0b3ffed53_ActionId">
    <vt:lpwstr>97a5b42b-15eb-4983-a7d2-865b60f16096</vt:lpwstr>
  </property>
  <property fmtid="{D5CDD505-2E9C-101B-9397-08002B2CF9AE}" pid="11" name="MSIP_Label_3d6aa9fe-4ab7-4a7c-8e39-ccc0b3ffed53_ContentBits">
    <vt:lpwstr>0</vt:lpwstr>
  </property>
  <property fmtid="{D5CDD505-2E9C-101B-9397-08002B2CF9AE}" pid="12" name="MediaServiceImageTags">
    <vt:lpwstr/>
  </property>
</Properties>
</file>