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90C9" w14:textId="77777777" w:rsidR="0074696E" w:rsidRPr="004C6EEE" w:rsidRDefault="00904AB4" w:rsidP="00EC40D5">
      <w:pPr>
        <w:pStyle w:val="Sectionbreakfirstpage"/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0" wp14:anchorId="110BD5BA" wp14:editId="0E12F15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85A6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8C0F80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C209356" w14:textId="48979FD3" w:rsidR="003B5733" w:rsidRPr="003B5733" w:rsidRDefault="00420F93" w:rsidP="003B5733">
            <w:pPr>
              <w:pStyle w:val="Documenttitle"/>
            </w:pPr>
            <w:r>
              <w:t xml:space="preserve">Classification </w:t>
            </w:r>
            <w:r w:rsidR="0011211E">
              <w:t>and reporting COVID-19 episodes of care in public health services</w:t>
            </w:r>
          </w:p>
        </w:tc>
      </w:tr>
      <w:tr w:rsidR="003B5733" w14:paraId="280D2AA7" w14:textId="77777777" w:rsidTr="00B07FF7">
        <w:tc>
          <w:tcPr>
            <w:tcW w:w="10348" w:type="dxa"/>
          </w:tcPr>
          <w:p w14:paraId="7DF7D757" w14:textId="5AC75D63" w:rsidR="003B5733" w:rsidRPr="00A1389F" w:rsidRDefault="00400786" w:rsidP="000E3637">
            <w:pPr>
              <w:pStyle w:val="Documentsubtitle"/>
            </w:pPr>
            <w:r>
              <w:t xml:space="preserve">August </w:t>
            </w:r>
            <w:r w:rsidR="001370FA">
              <w:t>2023</w:t>
            </w:r>
          </w:p>
        </w:tc>
      </w:tr>
      <w:tr w:rsidR="003B5733" w14:paraId="173B69BF" w14:textId="77777777" w:rsidTr="00B07FF7">
        <w:tc>
          <w:tcPr>
            <w:tcW w:w="10348" w:type="dxa"/>
          </w:tcPr>
          <w:p w14:paraId="1C2A20DC" w14:textId="77777777" w:rsidR="003B5733" w:rsidRPr="001E5058" w:rsidRDefault="00000000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971D08">
              <w:t>OFFICIAL</w:t>
            </w:r>
            <w:r>
              <w:fldChar w:fldCharType="end"/>
            </w:r>
          </w:p>
        </w:tc>
      </w:tr>
    </w:tbl>
    <w:p w14:paraId="5D548559" w14:textId="1C9C579F" w:rsidR="00AD784C" w:rsidRPr="00B57329" w:rsidRDefault="00AD784C" w:rsidP="002365B4">
      <w:pPr>
        <w:pStyle w:val="TOCheadingfactsheet"/>
      </w:pPr>
      <w:r w:rsidRPr="00B57329">
        <w:t>Contents</w:t>
      </w:r>
    </w:p>
    <w:p w14:paraId="01A2EC64" w14:textId="567BA2ED" w:rsidR="006A27AF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rFonts w:eastAsia="Times"/>
          <w:color w:val="2B579A"/>
          <w:shd w:val="clear" w:color="auto" w:fill="E6E6E6"/>
        </w:rPr>
        <w:fldChar w:fldCharType="begin"/>
      </w:r>
      <w:r>
        <w:instrText xml:space="preserve"> TOC \h \z \t "Heading 1,1,Heading 2,2" </w:instrText>
      </w:r>
      <w:r>
        <w:rPr>
          <w:rFonts w:eastAsia="Times"/>
          <w:color w:val="2B579A"/>
          <w:shd w:val="clear" w:color="auto" w:fill="E6E6E6"/>
        </w:rPr>
        <w:fldChar w:fldCharType="separate"/>
      </w:r>
      <w:hyperlink w:anchor="_Toc139894572" w:history="1">
        <w:r w:rsidR="006A27AF" w:rsidRPr="00C81AA1">
          <w:rPr>
            <w:rStyle w:val="Hyperlink"/>
          </w:rPr>
          <w:t>Purpose</w:t>
        </w:r>
        <w:r w:rsidR="006A27AF">
          <w:rPr>
            <w:webHidden/>
          </w:rPr>
          <w:tab/>
        </w:r>
        <w:r w:rsidR="006A27AF">
          <w:rPr>
            <w:webHidden/>
          </w:rPr>
          <w:fldChar w:fldCharType="begin"/>
        </w:r>
        <w:r w:rsidR="006A27AF">
          <w:rPr>
            <w:webHidden/>
          </w:rPr>
          <w:instrText xml:space="preserve"> PAGEREF _Toc139894572 \h </w:instrText>
        </w:r>
        <w:r w:rsidR="006A27AF">
          <w:rPr>
            <w:webHidden/>
          </w:rPr>
        </w:r>
        <w:r w:rsidR="006A27AF">
          <w:rPr>
            <w:webHidden/>
          </w:rPr>
          <w:fldChar w:fldCharType="separate"/>
        </w:r>
        <w:r w:rsidR="00BF3DFE">
          <w:rPr>
            <w:webHidden/>
          </w:rPr>
          <w:t>1</w:t>
        </w:r>
        <w:r w:rsidR="006A27AF">
          <w:rPr>
            <w:webHidden/>
          </w:rPr>
          <w:fldChar w:fldCharType="end"/>
        </w:r>
      </w:hyperlink>
    </w:p>
    <w:p w14:paraId="62536C7A" w14:textId="0EDFF490" w:rsidR="006A27AF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4573" w:history="1">
        <w:r w:rsidR="006A27AF" w:rsidRPr="00C81AA1">
          <w:rPr>
            <w:rStyle w:val="Hyperlink"/>
          </w:rPr>
          <w:t>Admitted COVID-19 episodes of care</w:t>
        </w:r>
        <w:r w:rsidR="006A27AF">
          <w:rPr>
            <w:webHidden/>
          </w:rPr>
          <w:tab/>
        </w:r>
        <w:r w:rsidR="006A27AF">
          <w:rPr>
            <w:webHidden/>
          </w:rPr>
          <w:fldChar w:fldCharType="begin"/>
        </w:r>
        <w:r w:rsidR="006A27AF">
          <w:rPr>
            <w:webHidden/>
          </w:rPr>
          <w:instrText xml:space="preserve"> PAGEREF _Toc139894573 \h </w:instrText>
        </w:r>
        <w:r w:rsidR="006A27AF">
          <w:rPr>
            <w:webHidden/>
          </w:rPr>
        </w:r>
        <w:r w:rsidR="006A27AF">
          <w:rPr>
            <w:webHidden/>
          </w:rPr>
          <w:fldChar w:fldCharType="separate"/>
        </w:r>
        <w:r w:rsidR="00BF3DFE">
          <w:rPr>
            <w:webHidden/>
          </w:rPr>
          <w:t>1</w:t>
        </w:r>
        <w:r w:rsidR="006A27AF">
          <w:rPr>
            <w:webHidden/>
          </w:rPr>
          <w:fldChar w:fldCharType="end"/>
        </w:r>
      </w:hyperlink>
    </w:p>
    <w:p w14:paraId="35756E59" w14:textId="3036F869" w:rsidR="006A27AF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9894574" w:history="1">
        <w:r w:rsidR="006A27AF" w:rsidRPr="00C81AA1">
          <w:rPr>
            <w:rStyle w:val="Hyperlink"/>
          </w:rPr>
          <w:t>Non-admitted COVID-19 episodes of care</w:t>
        </w:r>
        <w:r w:rsidR="006A27AF">
          <w:rPr>
            <w:webHidden/>
          </w:rPr>
          <w:tab/>
        </w:r>
        <w:r w:rsidR="006A27AF">
          <w:rPr>
            <w:webHidden/>
          </w:rPr>
          <w:fldChar w:fldCharType="begin"/>
        </w:r>
        <w:r w:rsidR="006A27AF">
          <w:rPr>
            <w:webHidden/>
          </w:rPr>
          <w:instrText xml:space="preserve"> PAGEREF _Toc139894574 \h </w:instrText>
        </w:r>
        <w:r w:rsidR="006A27AF">
          <w:rPr>
            <w:webHidden/>
          </w:rPr>
        </w:r>
        <w:r w:rsidR="006A27AF">
          <w:rPr>
            <w:webHidden/>
          </w:rPr>
          <w:fldChar w:fldCharType="separate"/>
        </w:r>
        <w:r w:rsidR="00BF3DFE">
          <w:rPr>
            <w:webHidden/>
          </w:rPr>
          <w:t>2</w:t>
        </w:r>
        <w:r w:rsidR="006A27AF">
          <w:rPr>
            <w:webHidden/>
          </w:rPr>
          <w:fldChar w:fldCharType="end"/>
        </w:r>
      </w:hyperlink>
    </w:p>
    <w:p w14:paraId="49B243C3" w14:textId="3219D1A3" w:rsidR="007173CA" w:rsidRDefault="00AD784C" w:rsidP="00D079AA">
      <w:pPr>
        <w:pStyle w:val="Body"/>
      </w:pPr>
      <w:r>
        <w:rPr>
          <w:color w:val="2B579A"/>
          <w:shd w:val="clear" w:color="auto" w:fill="E6E6E6"/>
        </w:rPr>
        <w:fldChar w:fldCharType="end"/>
      </w:r>
    </w:p>
    <w:p w14:paraId="56DE68A1" w14:textId="77777777" w:rsidR="00580394" w:rsidRPr="00B519CD" w:rsidRDefault="00580394" w:rsidP="007173CA">
      <w:pPr>
        <w:pStyle w:val="Body"/>
        <w:sectPr w:rsidR="00580394" w:rsidRPr="00B519CD" w:rsidSect="00E62622">
          <w:headerReference w:type="even" r:id="rId18"/>
          <w:headerReference w:type="default" r:id="rId19"/>
          <w:headerReference w:type="first" r:id="rId20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68D099A" w14:textId="77777777" w:rsidR="0097026E" w:rsidRDefault="0097026E" w:rsidP="009732EC">
      <w:pPr>
        <w:pStyle w:val="Heading1"/>
      </w:pPr>
      <w:bookmarkStart w:id="0" w:name="_Toc139894572"/>
      <w:r>
        <w:t>Purpose</w:t>
      </w:r>
      <w:bookmarkEnd w:id="0"/>
    </w:p>
    <w:p w14:paraId="2BBAED2C" w14:textId="323E2586" w:rsidR="0097026E" w:rsidRPr="00DE723A" w:rsidRDefault="0097026E" w:rsidP="0097026E">
      <w:pPr>
        <w:pStyle w:val="Body"/>
        <w:rPr>
          <w:szCs w:val="21"/>
        </w:rPr>
      </w:pPr>
      <w:r>
        <w:t>This</w:t>
      </w:r>
      <w:r w:rsidR="00664BBC">
        <w:t xml:space="preserve"> document </w:t>
      </w:r>
      <w:r w:rsidR="00F62359">
        <w:t xml:space="preserve">details </w:t>
      </w:r>
      <w:r w:rsidR="00DE723A">
        <w:t xml:space="preserve">how </w:t>
      </w:r>
      <w:r w:rsidR="00DE362E">
        <w:t xml:space="preserve">episodes of care and </w:t>
      </w:r>
      <w:r w:rsidR="00F62359">
        <w:t xml:space="preserve">services provided </w:t>
      </w:r>
      <w:r w:rsidR="00DE362E">
        <w:rPr>
          <w:rFonts w:cs="Arial"/>
          <w:szCs w:val="21"/>
        </w:rPr>
        <w:t>by public health services</w:t>
      </w:r>
      <w:r w:rsidR="00DE362E">
        <w:t xml:space="preserve"> </w:t>
      </w:r>
      <w:r w:rsidR="00826A85">
        <w:t xml:space="preserve">for the management and treatment of </w:t>
      </w:r>
      <w:r w:rsidR="00F62359">
        <w:t xml:space="preserve">patients </w:t>
      </w:r>
      <w:r w:rsidR="000F1C8E">
        <w:t xml:space="preserve">with </w:t>
      </w:r>
      <w:r w:rsidR="000F1C8E" w:rsidRPr="000F1C8E">
        <w:rPr>
          <w:rFonts w:cs="Arial"/>
          <w:szCs w:val="21"/>
        </w:rPr>
        <w:t xml:space="preserve">probable or confirmed SARS CoV-2 </w:t>
      </w:r>
      <w:r w:rsidR="000F1C8E">
        <w:rPr>
          <w:rFonts w:cs="Arial"/>
          <w:szCs w:val="21"/>
        </w:rPr>
        <w:t xml:space="preserve">(COVID-19) </w:t>
      </w:r>
      <w:r w:rsidR="000F1C8E" w:rsidRPr="000F1C8E">
        <w:rPr>
          <w:rFonts w:cs="Arial"/>
          <w:szCs w:val="21"/>
        </w:rPr>
        <w:t>infection</w:t>
      </w:r>
      <w:r w:rsidR="00AF05AB">
        <w:rPr>
          <w:rFonts w:cs="Arial"/>
          <w:szCs w:val="21"/>
        </w:rPr>
        <w:t xml:space="preserve"> and</w:t>
      </w:r>
      <w:r w:rsidR="00705243">
        <w:rPr>
          <w:rFonts w:cs="Arial"/>
          <w:szCs w:val="21"/>
        </w:rPr>
        <w:t xml:space="preserve"> those with </w:t>
      </w:r>
      <w:r w:rsidR="004130B6" w:rsidRPr="000D72D2">
        <w:rPr>
          <w:szCs w:val="21"/>
        </w:rPr>
        <w:t xml:space="preserve">symptoms post-COVID infection and </w:t>
      </w:r>
      <w:r w:rsidR="00B9205D">
        <w:rPr>
          <w:szCs w:val="21"/>
        </w:rPr>
        <w:t>l</w:t>
      </w:r>
      <w:r w:rsidR="004130B6" w:rsidRPr="000D72D2">
        <w:rPr>
          <w:szCs w:val="21"/>
        </w:rPr>
        <w:t>ong COVID</w:t>
      </w:r>
      <w:r w:rsidR="00DE723A">
        <w:rPr>
          <w:szCs w:val="21"/>
        </w:rPr>
        <w:t xml:space="preserve"> should be </w:t>
      </w:r>
      <w:r w:rsidR="00DE723A">
        <w:t>classified and report</w:t>
      </w:r>
      <w:r w:rsidR="00EE3535">
        <w:t>ed</w:t>
      </w:r>
      <w:r w:rsidR="00705243">
        <w:rPr>
          <w:rFonts w:cs="Arial"/>
          <w:szCs w:val="21"/>
        </w:rPr>
        <w:t>.</w:t>
      </w:r>
    </w:p>
    <w:p w14:paraId="3054A599" w14:textId="70D2EAF7" w:rsidR="009732EC" w:rsidRDefault="009732EC" w:rsidP="009732EC">
      <w:pPr>
        <w:pStyle w:val="Heading1"/>
      </w:pPr>
      <w:bookmarkStart w:id="1" w:name="_Toc139894573"/>
      <w:r>
        <w:t>Admitted COVID-19 episodes of care</w:t>
      </w:r>
      <w:bookmarkEnd w:id="1"/>
    </w:p>
    <w:p w14:paraId="3A61AD42" w14:textId="69BB69B3" w:rsidR="009732EC" w:rsidRDefault="009732EC" w:rsidP="009732EC">
      <w:pPr>
        <w:pStyle w:val="Body"/>
      </w:pPr>
      <w:r>
        <w:t xml:space="preserve">The reporting guidelines for patients admitted </w:t>
      </w:r>
      <w:r w:rsidR="00812537">
        <w:t>with</w:t>
      </w:r>
      <w:r w:rsidR="007937FB">
        <w:t>,</w:t>
      </w:r>
      <w:r w:rsidR="00812537">
        <w:t xml:space="preserve"> or due to COVID-19 </w:t>
      </w:r>
      <w:r>
        <w:t>are the same for any other hospital activity.</w:t>
      </w:r>
    </w:p>
    <w:p w14:paraId="63F4B85C" w14:textId="42876DC5" w:rsidR="00840902" w:rsidRDefault="00840902" w:rsidP="009732EC">
      <w:pPr>
        <w:pStyle w:val="Body"/>
      </w:pPr>
      <w:r>
        <w:t xml:space="preserve">The reporting guidelines for patients re-admitted </w:t>
      </w:r>
      <w:r w:rsidR="006B3BDD">
        <w:t xml:space="preserve">immediately after </w:t>
      </w:r>
      <w:r>
        <w:t xml:space="preserve">their </w:t>
      </w:r>
      <w:r w:rsidR="00FB1E07">
        <w:t>infection or</w:t>
      </w:r>
      <w:r>
        <w:t xml:space="preserve"> receiving subacute or acute admitted care for ongoing </w:t>
      </w:r>
      <w:r w:rsidRPr="00873EE2">
        <w:t>symptoms post-COVID infection</w:t>
      </w:r>
      <w:r w:rsidR="000E423B">
        <w:t>,</w:t>
      </w:r>
      <w:r w:rsidRPr="00873EE2">
        <w:t xml:space="preserve"> </w:t>
      </w:r>
      <w:r>
        <w:t>are the same for any other hospital activity.</w:t>
      </w:r>
    </w:p>
    <w:p w14:paraId="50408C2D" w14:textId="7F303AE7" w:rsidR="009732EC" w:rsidRPr="00DF5704" w:rsidRDefault="009732EC" w:rsidP="009732EC">
      <w:pPr>
        <w:pStyle w:val="Body"/>
      </w:pPr>
      <w:r w:rsidRPr="00DF5704">
        <w:t xml:space="preserve">For a patient to be reported as an </w:t>
      </w:r>
      <w:r w:rsidR="006266F9">
        <w:t xml:space="preserve">acute </w:t>
      </w:r>
      <w:r w:rsidRPr="00DF5704">
        <w:t>admi</w:t>
      </w:r>
      <w:r w:rsidR="006266F9">
        <w:t>ssion</w:t>
      </w:r>
      <w:r w:rsidRPr="00DF5704">
        <w:t xml:space="preserve"> </w:t>
      </w:r>
      <w:r w:rsidR="00F064DA">
        <w:t xml:space="preserve">through </w:t>
      </w:r>
      <w:r>
        <w:t>hospital in the home (</w:t>
      </w:r>
      <w:r w:rsidRPr="00DF5704">
        <w:t>HITH</w:t>
      </w:r>
      <w:r>
        <w:t>)</w:t>
      </w:r>
      <w:r w:rsidRPr="00DF5704">
        <w:t xml:space="preserve"> </w:t>
      </w:r>
      <w:r w:rsidR="006266F9">
        <w:t xml:space="preserve">or </w:t>
      </w:r>
      <w:r w:rsidR="00BB19E8">
        <w:t xml:space="preserve">a </w:t>
      </w:r>
      <w:r w:rsidR="006266F9">
        <w:t xml:space="preserve">subacute admitted </w:t>
      </w:r>
      <w:r w:rsidRPr="00DF5704">
        <w:t>episode</w:t>
      </w:r>
      <w:r w:rsidR="00BB19E8">
        <w:t xml:space="preserve"> delivered in the home</w:t>
      </w:r>
      <w:r>
        <w:t>:</w:t>
      </w:r>
    </w:p>
    <w:p w14:paraId="574E73F6" w14:textId="49DB1057" w:rsidR="009732EC" w:rsidRDefault="009732EC" w:rsidP="009732EC">
      <w:pPr>
        <w:pStyle w:val="Bullet1"/>
      </w:pPr>
      <w:r>
        <w:t xml:space="preserve">The admission must meet </w:t>
      </w:r>
      <w:r w:rsidR="00E83E0C">
        <w:t xml:space="preserve">the Victorian Admitted Episodes Dataset </w:t>
      </w:r>
      <w:r w:rsidR="002C68BA">
        <w:t>(</w:t>
      </w:r>
      <w:r>
        <w:t>VAED</w:t>
      </w:r>
      <w:r w:rsidR="002C68BA">
        <w:t>)</w:t>
      </w:r>
      <w:r>
        <w:t xml:space="preserve"> admission criteria (</w:t>
      </w:r>
      <w:r w:rsidR="005A29DC">
        <w:t xml:space="preserve">virtual </w:t>
      </w:r>
      <w:r w:rsidR="00982992">
        <w:t xml:space="preserve">monitoring or </w:t>
      </w:r>
      <w:r>
        <w:t>telemonitoring at home as the sole activity does not meet admission criteria).</w:t>
      </w:r>
      <w:r w:rsidR="00C33219" w:rsidRPr="00C33219">
        <w:t xml:space="preserve"> </w:t>
      </w:r>
    </w:p>
    <w:p w14:paraId="0374956D" w14:textId="77777777" w:rsidR="00255E11" w:rsidRDefault="00255E11" w:rsidP="00255E11">
      <w:pPr>
        <w:pStyle w:val="Bullet1"/>
      </w:pPr>
      <w:r>
        <w:t xml:space="preserve">Admitted care delivered in the home must be equivalent to the </w:t>
      </w:r>
      <w:r>
        <w:rPr>
          <w:lang w:eastAsia="en-AU"/>
        </w:rPr>
        <w:t>care delivered if the person was physically in the hospital receiving that treatment or care.</w:t>
      </w:r>
    </w:p>
    <w:p w14:paraId="22CCA87B" w14:textId="5909B3CB" w:rsidR="0065287D" w:rsidRDefault="0065287D" w:rsidP="009732EC">
      <w:pPr>
        <w:pStyle w:val="Bullet1"/>
      </w:pPr>
      <w:r>
        <w:t xml:space="preserve">Delivery of care in the home </w:t>
      </w:r>
      <w:r w:rsidRPr="00591949">
        <w:t xml:space="preserve">does </w:t>
      </w:r>
      <w:r w:rsidRPr="003B3FAA">
        <w:rPr>
          <w:color w:val="000000" w:themeColor="text1"/>
        </w:rPr>
        <w:t xml:space="preserve">not of itself justify </w:t>
      </w:r>
      <w:r w:rsidRPr="00591949">
        <w:t xml:space="preserve">reporting </w:t>
      </w:r>
      <w:r w:rsidR="0023517D">
        <w:t>an admitted episode of care</w:t>
      </w:r>
      <w:r w:rsidR="0032491E">
        <w:t>.</w:t>
      </w:r>
    </w:p>
    <w:p w14:paraId="2331F8E4" w14:textId="17E262CD" w:rsidR="009732EC" w:rsidRDefault="00884A81" w:rsidP="009732EC">
      <w:pPr>
        <w:pStyle w:val="Bullet1"/>
      </w:pPr>
      <w:r>
        <w:t>I</w:t>
      </w:r>
      <w:r w:rsidR="009732EC">
        <w:t xml:space="preserve">ndividual services required to deliver acute </w:t>
      </w:r>
      <w:r w:rsidR="00F064DA">
        <w:t xml:space="preserve">or subacute </w:t>
      </w:r>
      <w:r w:rsidR="009732EC">
        <w:t xml:space="preserve">admitted care may be delivered via </w:t>
      </w:r>
      <w:r w:rsidR="006C704F">
        <w:t>telehealth (</w:t>
      </w:r>
      <w:r w:rsidR="009732EC">
        <w:t>video</w:t>
      </w:r>
      <w:r w:rsidR="006C704F">
        <w:t>)</w:t>
      </w:r>
      <w:r w:rsidR="009732EC">
        <w:t xml:space="preserve"> </w:t>
      </w:r>
      <w:r>
        <w:t>if practicable</w:t>
      </w:r>
      <w:r w:rsidR="009732EC">
        <w:t>.</w:t>
      </w:r>
    </w:p>
    <w:p w14:paraId="4F261014" w14:textId="663E3B6F" w:rsidR="009732EC" w:rsidRDefault="009732EC" w:rsidP="009732EC">
      <w:pPr>
        <w:pStyle w:val="Bullet1"/>
      </w:pPr>
      <w:r>
        <w:t>If a patient does</w:t>
      </w:r>
      <w:r w:rsidR="00E63055">
        <w:t xml:space="preserve"> </w:t>
      </w:r>
      <w:r>
        <w:t>n</w:t>
      </w:r>
      <w:r w:rsidR="00E63055">
        <w:t>o</w:t>
      </w:r>
      <w:r>
        <w:t xml:space="preserve">t receive acute </w:t>
      </w:r>
      <w:r w:rsidR="00F064DA">
        <w:t xml:space="preserve">or subacute </w:t>
      </w:r>
      <w:r>
        <w:t xml:space="preserve">admitted care </w:t>
      </w:r>
      <w:r w:rsidR="009427DF">
        <w:t>during the admitted episode</w:t>
      </w:r>
      <w:r>
        <w:t xml:space="preserve">, they should be put on leave </w:t>
      </w:r>
      <w:r w:rsidR="009427DF">
        <w:t xml:space="preserve">with permission </w:t>
      </w:r>
      <w:r>
        <w:t>for that period or discharged.</w:t>
      </w:r>
    </w:p>
    <w:p w14:paraId="0243B386" w14:textId="3D390EB1" w:rsidR="009732EC" w:rsidRDefault="009732EC" w:rsidP="009732EC">
      <w:pPr>
        <w:pStyle w:val="Bullet1"/>
      </w:pPr>
      <w:r>
        <w:t xml:space="preserve">Patients should be discharged when acute </w:t>
      </w:r>
      <w:r w:rsidR="00840902">
        <w:t>o</w:t>
      </w:r>
      <w:r w:rsidR="00F442C8">
        <w:t>r</w:t>
      </w:r>
      <w:r w:rsidR="00840902">
        <w:t xml:space="preserve"> subacute </w:t>
      </w:r>
      <w:r>
        <w:t>admitted care is no longer required.</w:t>
      </w:r>
    </w:p>
    <w:p w14:paraId="5E48F46A" w14:textId="7CFBA597" w:rsidR="004D097A" w:rsidRDefault="009732EC" w:rsidP="00525BCD">
      <w:pPr>
        <w:pStyle w:val="Body"/>
        <w:spacing w:before="120"/>
      </w:pPr>
      <w:r>
        <w:t xml:space="preserve">Note: </w:t>
      </w:r>
    </w:p>
    <w:p w14:paraId="2AC68683" w14:textId="77777777" w:rsidR="004D097A" w:rsidRDefault="00821887" w:rsidP="00821887">
      <w:pPr>
        <w:pStyle w:val="Body"/>
      </w:pPr>
      <w:r w:rsidRPr="00776194">
        <w:lastRenderedPageBreak/>
        <w:t>Telehealth is not a clinical service: it is the enabling channel used to deliver the clinical service to a patient.</w:t>
      </w:r>
      <w:r>
        <w:t xml:space="preserve"> </w:t>
      </w:r>
      <w:r w:rsidRPr="00776194">
        <w:t>Common telehealth technologies include video consulting and telephone.</w:t>
      </w:r>
      <w:r>
        <w:t xml:space="preserve"> </w:t>
      </w:r>
    </w:p>
    <w:p w14:paraId="6196F022" w14:textId="64625837" w:rsidR="00821887" w:rsidRDefault="00793DD4" w:rsidP="00821887">
      <w:pPr>
        <w:pStyle w:val="Body"/>
      </w:pPr>
      <w:r w:rsidRPr="00D57513">
        <w:t>When v</w:t>
      </w:r>
      <w:r w:rsidR="00B14498" w:rsidRPr="00D57513">
        <w:t>irtual monitoring or t</w:t>
      </w:r>
      <w:r w:rsidR="00821887" w:rsidRPr="00D57513">
        <w:t>elemonitoring</w:t>
      </w:r>
      <w:r w:rsidR="000B50D6" w:rsidRPr="00D57513">
        <w:t>,</w:t>
      </w:r>
      <w:r w:rsidR="00821887" w:rsidRPr="00D57513">
        <w:t xml:space="preserve"> or when a patient monitors themselves at home and transmits readings from monitoring devices </w:t>
      </w:r>
      <w:r w:rsidR="00935806">
        <w:t>(</w:t>
      </w:r>
      <w:r w:rsidR="00821887" w:rsidRPr="00D57513">
        <w:t>such as a pulse oximeter</w:t>
      </w:r>
      <w:r w:rsidR="00935806">
        <w:t>)</w:t>
      </w:r>
      <w:r w:rsidR="00821887" w:rsidRPr="00D57513">
        <w:t xml:space="preserve"> to a clinician</w:t>
      </w:r>
      <w:r w:rsidR="00C92538" w:rsidRPr="00D57513">
        <w:t xml:space="preserve"> and this is the sole activity that occurs in a day</w:t>
      </w:r>
      <w:r w:rsidR="005D5A3A" w:rsidRPr="00D57513">
        <w:t>, the day should be reported as leave with permission within the admitted episode.</w:t>
      </w:r>
      <w:r w:rsidR="00821887" w:rsidRPr="00D57513">
        <w:t xml:space="preserve"> </w:t>
      </w:r>
    </w:p>
    <w:p w14:paraId="4C22C34A" w14:textId="56069F41" w:rsidR="00E23E5E" w:rsidRDefault="00E23E5E" w:rsidP="00E23E5E">
      <w:pPr>
        <w:pStyle w:val="Body"/>
      </w:pPr>
      <w:r>
        <w:rPr>
          <w:lang w:eastAsia="en-AU"/>
        </w:rPr>
        <w:t xml:space="preserve">A telehealth (telephone) consultation is not </w:t>
      </w:r>
      <w:r>
        <w:t xml:space="preserve">considered as </w:t>
      </w:r>
      <w:r>
        <w:rPr>
          <w:lang w:eastAsia="en-AU"/>
        </w:rPr>
        <w:t xml:space="preserve">equal to care delivered if the person was physically in the hospital receiving that treatment or care. Where telehealth (telephone) is the only clinical service provided in a day, the day should be reported as leave with permission within the </w:t>
      </w:r>
      <w:r w:rsidR="000B50D6">
        <w:rPr>
          <w:lang w:eastAsia="en-AU"/>
        </w:rPr>
        <w:t xml:space="preserve">admitted </w:t>
      </w:r>
      <w:r>
        <w:rPr>
          <w:lang w:eastAsia="en-AU"/>
        </w:rPr>
        <w:t xml:space="preserve">episode. If the patient does not return to the episode of care within seven days to continue current treatment they are </w:t>
      </w:r>
      <w:r w:rsidR="008050E0">
        <w:rPr>
          <w:lang w:eastAsia="en-AU"/>
        </w:rPr>
        <w:t xml:space="preserve">to </w:t>
      </w:r>
      <w:r>
        <w:rPr>
          <w:lang w:eastAsia="en-AU"/>
        </w:rPr>
        <w:t xml:space="preserve">be discharged. </w:t>
      </w:r>
    </w:p>
    <w:p w14:paraId="5424F645" w14:textId="187BBC65" w:rsidR="00941ADD" w:rsidRDefault="001C3E10" w:rsidP="009732EC">
      <w:pPr>
        <w:pStyle w:val="Body"/>
      </w:pPr>
      <w:r w:rsidRPr="009732EC">
        <w:t>If the service provided does not meet admission criteria, it may be able to be reported as non-admitted activity.</w:t>
      </w:r>
    </w:p>
    <w:p w14:paraId="79DA8AE6" w14:textId="00BC382C" w:rsidR="00EE29AD" w:rsidRDefault="0011211E" w:rsidP="00E261B3">
      <w:pPr>
        <w:pStyle w:val="Heading1"/>
      </w:pPr>
      <w:bookmarkStart w:id="2" w:name="_Toc139894574"/>
      <w:r>
        <w:t>Non-admitted COVID-19 episodes of care</w:t>
      </w:r>
      <w:bookmarkEnd w:id="2"/>
    </w:p>
    <w:p w14:paraId="3151B8E3" w14:textId="240F87BE" w:rsidR="008E17BB" w:rsidRDefault="008E17BB" w:rsidP="008E17BB">
      <w:pPr>
        <w:pStyle w:val="Body"/>
      </w:pPr>
      <w:r>
        <w:t xml:space="preserve">The Independent </w:t>
      </w:r>
      <w:r w:rsidR="00E00D14">
        <w:t xml:space="preserve">Health and Aged Care </w:t>
      </w:r>
      <w:r>
        <w:t>Pricing Authority (IH</w:t>
      </w:r>
      <w:r w:rsidR="007E4E1B">
        <w:t>AC</w:t>
      </w:r>
      <w:r>
        <w:t xml:space="preserve">PA) has published guidance on </w:t>
      </w:r>
      <w:hyperlink r:id="rId21" w:history="1">
        <w:r>
          <w:rPr>
            <w:rStyle w:val="Hyperlink"/>
          </w:rPr>
          <w:t>How to classify COVID-19</w:t>
        </w:r>
      </w:hyperlink>
      <w:r>
        <w:t xml:space="preserve"> and updated the Tier 2 non-admitted services definition</w:t>
      </w:r>
      <w:r w:rsidR="00345E69">
        <w:t xml:space="preserve"> </w:t>
      </w:r>
      <w:r w:rsidR="00535C80">
        <w:t xml:space="preserve">manual </w:t>
      </w:r>
      <w:r w:rsidR="00345E69">
        <w:t>t</w:t>
      </w:r>
      <w:r w:rsidR="00E70D3C">
        <w:t>o</w:t>
      </w:r>
      <w:r>
        <w:t xml:space="preserve"> include classification</w:t>
      </w:r>
      <w:r w:rsidR="00727834">
        <w:t>s</w:t>
      </w:r>
      <w:r>
        <w:t xml:space="preserve"> for COVID-19 vaccination</w:t>
      </w:r>
      <w:r w:rsidR="00345E69">
        <w:t>,</w:t>
      </w:r>
      <w:r>
        <w:t xml:space="preserve"> COVID-19 diagnostics</w:t>
      </w:r>
      <w:r w:rsidR="0081604C">
        <w:t>,</w:t>
      </w:r>
      <w:r w:rsidR="00345E69">
        <w:t xml:space="preserve"> the </w:t>
      </w:r>
      <w:r w:rsidR="005B591B">
        <w:t>management and treatment of patients with COVID-19 in</w:t>
      </w:r>
      <w:r w:rsidR="003A6565">
        <w:t>f</w:t>
      </w:r>
      <w:r w:rsidR="005B591B">
        <w:t>ection</w:t>
      </w:r>
      <w:r w:rsidR="00BA6E94">
        <w:t>,</w:t>
      </w:r>
      <w:r w:rsidR="0081604C">
        <w:t xml:space="preserve"> and long COVID</w:t>
      </w:r>
      <w:r>
        <w:t xml:space="preserve">. </w:t>
      </w:r>
    </w:p>
    <w:p w14:paraId="21FB7EE4" w14:textId="756BF268" w:rsidR="00990195" w:rsidRDefault="00990195" w:rsidP="00990195">
      <w:pPr>
        <w:pStyle w:val="Body"/>
      </w:pPr>
      <w:r>
        <w:t>A non-admitted contact requires an interaction that is clinical in nature between a patient and a clinician. Interactions that do not involve direct patient-clinician contact (e.g. conversation with another clinician to seek advice) can</w:t>
      </w:r>
      <w:r w:rsidDel="00580E6C">
        <w:t>not</w:t>
      </w:r>
      <w:r>
        <w:t xml:space="preserve"> be reported</w:t>
      </w:r>
      <w:r w:rsidR="00811A1A">
        <w:t xml:space="preserve"> (except for palliative care</w:t>
      </w:r>
      <w:r w:rsidR="00AD1AFD">
        <w:t xml:space="preserve"> services</w:t>
      </w:r>
      <w:r w:rsidR="00811A1A">
        <w:t>)</w:t>
      </w:r>
      <w:r>
        <w:t xml:space="preserve">. </w:t>
      </w:r>
    </w:p>
    <w:p w14:paraId="284A33BF" w14:textId="1A0B06E2" w:rsidR="005709FB" w:rsidRDefault="00292A14" w:rsidP="00292A14">
      <w:pPr>
        <w:pStyle w:val="Body"/>
      </w:pPr>
      <w:r>
        <w:t>Non-admitted services can be delivered in the home</w:t>
      </w:r>
      <w:r w:rsidR="00F2495C">
        <w:t>,</w:t>
      </w:r>
      <w:r>
        <w:t xml:space="preserve"> or via telehealth</w:t>
      </w:r>
      <w:r w:rsidR="008D68F7">
        <w:t xml:space="preserve"> </w:t>
      </w:r>
      <w:r w:rsidR="006C2AF4">
        <w:t>(</w:t>
      </w:r>
      <w:r w:rsidR="008D68F7">
        <w:t>video</w:t>
      </w:r>
      <w:r w:rsidR="006C2AF4">
        <w:t>)</w:t>
      </w:r>
      <w:r w:rsidR="00B975D0">
        <w:t xml:space="preserve"> or </w:t>
      </w:r>
      <w:r w:rsidR="006C2AF4">
        <w:t>telehealth (</w:t>
      </w:r>
      <w:r w:rsidR="00B975D0">
        <w:t>telephone</w:t>
      </w:r>
      <w:r w:rsidR="006C2AF4">
        <w:t>)</w:t>
      </w:r>
      <w:r>
        <w:t xml:space="preserve">. </w:t>
      </w:r>
    </w:p>
    <w:p w14:paraId="4FC38DA8" w14:textId="166A3759" w:rsidR="0011211E" w:rsidRDefault="001A31E3" w:rsidP="0011211E">
      <w:pPr>
        <w:pStyle w:val="Body"/>
      </w:pPr>
      <w:r>
        <w:t xml:space="preserve">Health services reporting </w:t>
      </w:r>
      <w:r w:rsidR="00F7354D">
        <w:t xml:space="preserve">through </w:t>
      </w:r>
      <w:r w:rsidR="00037EF5">
        <w:t xml:space="preserve">the </w:t>
      </w:r>
      <w:r w:rsidR="00403793">
        <w:t xml:space="preserve">Victorian Integrated Non-Admitted Health </w:t>
      </w:r>
      <w:r w:rsidR="00927BFE">
        <w:t xml:space="preserve">Minimum Data Set </w:t>
      </w:r>
      <w:r w:rsidR="00F631DE">
        <w:t>(</w:t>
      </w:r>
      <w:r>
        <w:t>VINAH</w:t>
      </w:r>
      <w:r w:rsidR="00927BFE">
        <w:t xml:space="preserve"> MDS</w:t>
      </w:r>
      <w:r w:rsidR="00F631DE">
        <w:t>)</w:t>
      </w:r>
      <w:r>
        <w:t xml:space="preserve">, should report the activity in both </w:t>
      </w:r>
      <w:r w:rsidR="003A7F6B">
        <w:t xml:space="preserve">the </w:t>
      </w:r>
      <w:r>
        <w:t xml:space="preserve">VINAH </w:t>
      </w:r>
      <w:r w:rsidR="003A7F6B">
        <w:t>MDS</w:t>
      </w:r>
      <w:r>
        <w:t xml:space="preserve"> and </w:t>
      </w:r>
      <w:r w:rsidR="00F7354D">
        <w:t xml:space="preserve">the </w:t>
      </w:r>
      <w:r w:rsidR="00452F25">
        <w:t>Agency Information Management System (</w:t>
      </w:r>
      <w:r>
        <w:t>AIMS</w:t>
      </w:r>
      <w:r w:rsidR="00452F25">
        <w:t>)</w:t>
      </w:r>
      <w:r>
        <w:t xml:space="preserve"> S10 </w:t>
      </w:r>
      <w:r w:rsidR="00750AA5">
        <w:t>and</w:t>
      </w:r>
      <w:r w:rsidR="00FC2381">
        <w:t>/or</w:t>
      </w:r>
      <w:r w:rsidR="00E83240">
        <w:t xml:space="preserve"> S11</w:t>
      </w:r>
      <w:r>
        <w:t xml:space="preserve"> collections.</w:t>
      </w:r>
    </w:p>
    <w:p w14:paraId="779C7064" w14:textId="0655312D" w:rsidR="0011211E" w:rsidRDefault="00617C40" w:rsidP="0011211E">
      <w:pPr>
        <w:pStyle w:val="Heading2"/>
      </w:pPr>
      <w:bookmarkStart w:id="3" w:name="_Toc139894575"/>
      <w:r>
        <w:t>Management and t</w:t>
      </w:r>
      <w:r w:rsidR="0011211E">
        <w:t xml:space="preserve">reatment of patients with </w:t>
      </w:r>
      <w:r w:rsidR="008676B3">
        <w:t xml:space="preserve">acute </w:t>
      </w:r>
      <w:r w:rsidR="0011211E">
        <w:t>COVID-19 infection</w:t>
      </w:r>
      <w:bookmarkEnd w:id="3"/>
    </w:p>
    <w:p w14:paraId="56F30F74" w14:textId="578B3F30" w:rsidR="00E864A1" w:rsidRDefault="00881629" w:rsidP="008676B3">
      <w:pPr>
        <w:pStyle w:val="Body"/>
      </w:pPr>
      <w:r w:rsidRPr="00881629">
        <w:t xml:space="preserve">Activity undertaken in a </w:t>
      </w:r>
      <w:r w:rsidR="00691859">
        <w:t xml:space="preserve">specialist </w:t>
      </w:r>
      <w:r w:rsidR="00587BA6">
        <w:t xml:space="preserve">outpatient </w:t>
      </w:r>
      <w:r w:rsidRPr="00881629">
        <w:t xml:space="preserve">clinic solely established to assess, investigate, treat, manage and support patients with confirmed, probable or suspected COVID-19 </w:t>
      </w:r>
      <w:r w:rsidR="00AC1325">
        <w:t>infection</w:t>
      </w:r>
      <w:r w:rsidRPr="00881629">
        <w:t xml:space="preserve"> </w:t>
      </w:r>
      <w:r w:rsidR="00AC1325">
        <w:t>must be</w:t>
      </w:r>
      <w:r w:rsidRPr="00881629">
        <w:t xml:space="preserve"> </w:t>
      </w:r>
      <w:r w:rsidR="00DD3845">
        <w:t xml:space="preserve">identified and </w:t>
      </w:r>
      <w:r w:rsidRPr="00881629">
        <w:t>reported in</w:t>
      </w:r>
      <w:r w:rsidR="00AC1325">
        <w:t xml:space="preserve"> </w:t>
      </w:r>
      <w:r w:rsidR="003A7F6B">
        <w:t xml:space="preserve">the </w:t>
      </w:r>
      <w:r w:rsidRPr="00881629">
        <w:t>VINAH</w:t>
      </w:r>
      <w:r w:rsidR="006828E5">
        <w:t xml:space="preserve"> </w:t>
      </w:r>
      <w:r w:rsidR="003A7F6B">
        <w:t>MDS</w:t>
      </w:r>
      <w:r w:rsidR="006828E5">
        <w:t xml:space="preserve"> and AIMS</w:t>
      </w:r>
      <w:r w:rsidRPr="00881629">
        <w:t xml:space="preserve">. </w:t>
      </w:r>
    </w:p>
    <w:p w14:paraId="188C55F2" w14:textId="77777777" w:rsidR="00B4322B" w:rsidRDefault="00475F4E" w:rsidP="00475F4E">
      <w:pPr>
        <w:pStyle w:val="Body"/>
      </w:pPr>
      <w:r w:rsidRPr="001909D6">
        <w:t xml:space="preserve">Health services </w:t>
      </w:r>
      <w:r w:rsidR="00563EB7">
        <w:t xml:space="preserve">must </w:t>
      </w:r>
      <w:r w:rsidRPr="001909D6">
        <w:t>register a clinic on the Non-Admitted Clinic Management System (NACMS) and assign Tier 2 class 20.57 COVID response (medical / nurse practitioner) or 40.63 COVID response (nurse/allied health). The</w:t>
      </w:r>
      <w:r w:rsidR="009213F3">
        <w:t xml:space="preserve"> </w:t>
      </w:r>
      <w:r w:rsidR="009213F3" w:rsidRPr="00823F79">
        <w:rPr>
          <w:i/>
          <w:iCs/>
        </w:rPr>
        <w:t>Non-Admitted Clinic Management System (NAC</w:t>
      </w:r>
      <w:r w:rsidR="00823F79" w:rsidRPr="00823F79">
        <w:rPr>
          <w:i/>
          <w:iCs/>
        </w:rPr>
        <w:t xml:space="preserve">MS) User Manual for Victorian Public Hospitals Non-Admitted clinic registration </w:t>
      </w:r>
      <w:r w:rsidRPr="001909D6">
        <w:t xml:space="preserve">provides advice on how to register a clinic and is located at </w:t>
      </w:r>
      <w:r w:rsidR="00101233">
        <w:t>&lt;ht</w:t>
      </w:r>
      <w:r w:rsidR="00101233" w:rsidRPr="00101233">
        <w:t>tps://www.health.vic.gov.au/publications/non-admitted-clinic-management-system-nacms-manual</w:t>
      </w:r>
      <w:r w:rsidR="00101233">
        <w:t>&gt;</w:t>
      </w:r>
      <w:r w:rsidR="00CD6122">
        <w:t xml:space="preserve">. </w:t>
      </w:r>
    </w:p>
    <w:p w14:paraId="3DBDAAA0" w14:textId="67D2AEE4" w:rsidR="00475F4E" w:rsidRPr="00101233" w:rsidRDefault="00CD6122" w:rsidP="00475F4E">
      <w:pPr>
        <w:pStyle w:val="Body"/>
      </w:pPr>
      <w:r>
        <w:t xml:space="preserve">All non-admitted clinics registered in NACMS and reported through the VINAH MDS must report the activity under the </w:t>
      </w:r>
      <w:r w:rsidR="0016500C">
        <w:t xml:space="preserve">appropriate </w:t>
      </w:r>
      <w:r>
        <w:t>Specialist Clinics (Outpatients) program/stream.</w:t>
      </w:r>
    </w:p>
    <w:p w14:paraId="250267B7" w14:textId="1D6FE144" w:rsidR="00A73A66" w:rsidRDefault="009F1AFC" w:rsidP="009F1AFC">
      <w:pPr>
        <w:pStyle w:val="Body"/>
        <w:rPr>
          <w:rFonts w:cs="Arial"/>
        </w:rPr>
      </w:pPr>
      <w:r w:rsidRPr="000017AD">
        <w:rPr>
          <w:b/>
          <w:bCs/>
        </w:rPr>
        <w:t xml:space="preserve">Tier 2 class </w:t>
      </w:r>
      <w:r w:rsidRPr="000017AD">
        <w:rPr>
          <w:b/>
          <w:bCs/>
          <w:i/>
          <w:iCs/>
        </w:rPr>
        <w:t>20.57 COVID-19 response</w:t>
      </w:r>
      <w:r w:rsidR="007A2B46">
        <w:t xml:space="preserve"> </w:t>
      </w:r>
      <w:r w:rsidRPr="009E3979">
        <w:rPr>
          <w:rFonts w:cs="Arial"/>
        </w:rPr>
        <w:t xml:space="preserve">should be assigned where a clinic has been specifically set-up or is solely for the purposes of </w:t>
      </w:r>
      <w:r w:rsidR="008B4946">
        <w:rPr>
          <w:rFonts w:cs="Arial"/>
        </w:rPr>
        <w:t>the a</w:t>
      </w:r>
      <w:r w:rsidR="008B4946" w:rsidRPr="008B4946">
        <w:t>ssessment, investigation, treatment and management of patients with confirmed, probable and suspected</w:t>
      </w:r>
      <w:r w:rsidR="008B4946">
        <w:t xml:space="preserve"> COVID infection</w:t>
      </w:r>
      <w:r w:rsidR="008B4946" w:rsidRPr="00545C46">
        <w:rPr>
          <w:rFonts w:cs="Arial"/>
          <w:sz w:val="18"/>
          <w:szCs w:val="18"/>
        </w:rPr>
        <w:t xml:space="preserve"> </w:t>
      </w:r>
      <w:r w:rsidRPr="009E3979">
        <w:rPr>
          <w:rFonts w:cs="Arial"/>
        </w:rPr>
        <w:t xml:space="preserve">and a medical officer </w:t>
      </w:r>
      <w:r>
        <w:rPr>
          <w:rFonts w:cs="Arial"/>
        </w:rPr>
        <w:t>provide</w:t>
      </w:r>
      <w:r w:rsidR="00B16845">
        <w:rPr>
          <w:rFonts w:cs="Arial"/>
        </w:rPr>
        <w:t>s</w:t>
      </w:r>
      <w:r>
        <w:rPr>
          <w:rFonts w:cs="Arial"/>
        </w:rPr>
        <w:t xml:space="preserve"> most services in the clinic</w:t>
      </w:r>
      <w:r w:rsidRPr="009E3979">
        <w:rPr>
          <w:rFonts w:cs="Arial"/>
        </w:rPr>
        <w:t>.</w:t>
      </w:r>
      <w:r>
        <w:rPr>
          <w:rFonts w:cs="Arial"/>
        </w:rPr>
        <w:t xml:space="preserve"> </w:t>
      </w:r>
    </w:p>
    <w:p w14:paraId="2D96ABF0" w14:textId="6F8158BD" w:rsidR="009F1AFC" w:rsidRDefault="009F1AFC" w:rsidP="009F1AFC">
      <w:pPr>
        <w:pStyle w:val="Body"/>
        <w:rPr>
          <w:rFonts w:cs="Arial"/>
        </w:rPr>
      </w:pPr>
      <w:r w:rsidRPr="000017AD">
        <w:rPr>
          <w:b/>
          <w:bCs/>
        </w:rPr>
        <w:t xml:space="preserve">Tier 2 class: </w:t>
      </w:r>
      <w:r w:rsidRPr="000017AD">
        <w:rPr>
          <w:b/>
          <w:bCs/>
          <w:i/>
          <w:iCs/>
        </w:rPr>
        <w:t>40.63 COVID-19 response</w:t>
      </w:r>
      <w:r>
        <w:t xml:space="preserve"> </w:t>
      </w:r>
      <w:r w:rsidRPr="009E3979">
        <w:rPr>
          <w:rFonts w:cs="Arial"/>
        </w:rPr>
        <w:t>should be assigned where a clinic has been specifically set-up or is solely for the purposes</w:t>
      </w:r>
      <w:r>
        <w:rPr>
          <w:rFonts w:cs="Arial"/>
        </w:rPr>
        <w:t xml:space="preserve"> of </w:t>
      </w:r>
      <w:r w:rsidR="00E40611">
        <w:rPr>
          <w:rFonts w:cs="Arial"/>
        </w:rPr>
        <w:t>the a</w:t>
      </w:r>
      <w:r w:rsidR="00E40611" w:rsidRPr="008B4946">
        <w:t xml:space="preserve">ssessment, investigation, treatment and management of patients with </w:t>
      </w:r>
      <w:r w:rsidR="00E40611" w:rsidRPr="008B4946">
        <w:lastRenderedPageBreak/>
        <w:t>confirmed, probable and suspected</w:t>
      </w:r>
      <w:r w:rsidR="00E40611">
        <w:t xml:space="preserve"> COVID infection</w:t>
      </w:r>
      <w:r w:rsidR="00E40611" w:rsidRPr="00545C46">
        <w:rPr>
          <w:rFonts w:cs="Arial"/>
          <w:sz w:val="18"/>
          <w:szCs w:val="18"/>
        </w:rPr>
        <w:t xml:space="preserve"> </w:t>
      </w:r>
      <w:r>
        <w:rPr>
          <w:rFonts w:cs="Arial"/>
        </w:rPr>
        <w:t>and an allied health professional or</w:t>
      </w:r>
      <w:r w:rsidRPr="00C14920">
        <w:rPr>
          <w:rFonts w:cs="Arial"/>
        </w:rPr>
        <w:t xml:space="preserve"> </w:t>
      </w:r>
      <w:r>
        <w:rPr>
          <w:rFonts w:cs="Arial"/>
        </w:rPr>
        <w:t>clinical nurse specialist provide most services in the clinic</w:t>
      </w:r>
      <w:r w:rsidRPr="009E3979">
        <w:rPr>
          <w:rFonts w:cs="Arial"/>
        </w:rPr>
        <w:t>.</w:t>
      </w:r>
    </w:p>
    <w:p w14:paraId="78CB0739" w14:textId="0C13A014" w:rsidR="0011211E" w:rsidRDefault="00687804" w:rsidP="0011211E">
      <w:pPr>
        <w:pStyle w:val="Body"/>
        <w:rPr>
          <w:rFonts w:cs="Arial"/>
        </w:rPr>
      </w:pPr>
      <w:r>
        <w:rPr>
          <w:rFonts w:cs="Arial"/>
        </w:rPr>
        <w:t xml:space="preserve">Both Tier 2 classes </w:t>
      </w:r>
      <w:r w:rsidR="00524EC3" w:rsidRPr="004930B0">
        <w:rPr>
          <w:i/>
          <w:iCs/>
        </w:rPr>
        <w:t xml:space="preserve">20.57 COVID-19 </w:t>
      </w:r>
      <w:r w:rsidR="009F575B">
        <w:rPr>
          <w:i/>
          <w:iCs/>
        </w:rPr>
        <w:t xml:space="preserve">response </w:t>
      </w:r>
      <w:r>
        <w:rPr>
          <w:rFonts w:cs="Arial"/>
        </w:rPr>
        <w:t xml:space="preserve">and </w:t>
      </w:r>
      <w:r w:rsidR="00524EC3" w:rsidRPr="00D87C4D">
        <w:rPr>
          <w:i/>
          <w:iCs/>
        </w:rPr>
        <w:t>40.63 COVID-19 response</w:t>
      </w:r>
      <w:r w:rsidR="00524EC3">
        <w:t xml:space="preserve"> </w:t>
      </w:r>
      <w:r>
        <w:rPr>
          <w:rFonts w:cs="Arial"/>
        </w:rPr>
        <w:t>include consultation for ongoing patient management and support</w:t>
      </w:r>
      <w:r w:rsidR="00843AA3">
        <w:rPr>
          <w:rFonts w:cs="Arial"/>
        </w:rPr>
        <w:t xml:space="preserve"> and would be suitable for </w:t>
      </w:r>
      <w:r w:rsidR="00670A8F">
        <w:rPr>
          <w:rFonts w:cs="Arial"/>
        </w:rPr>
        <w:t xml:space="preserve">reporting </w:t>
      </w:r>
      <w:r w:rsidR="0005280C">
        <w:rPr>
          <w:rFonts w:cs="Arial"/>
        </w:rPr>
        <w:t>a</w:t>
      </w:r>
      <w:r w:rsidR="00DD3845">
        <w:rPr>
          <w:rFonts w:cs="Arial"/>
        </w:rPr>
        <w:t>c</w:t>
      </w:r>
      <w:r w:rsidR="0005280C">
        <w:rPr>
          <w:rFonts w:cs="Arial"/>
        </w:rPr>
        <w:t xml:space="preserve">tivity for </w:t>
      </w:r>
      <w:r w:rsidR="00843AA3">
        <w:rPr>
          <w:rFonts w:cs="Arial"/>
        </w:rPr>
        <w:t xml:space="preserve">clinics </w:t>
      </w:r>
      <w:r w:rsidR="004B4450">
        <w:rPr>
          <w:rFonts w:cs="Arial"/>
        </w:rPr>
        <w:t xml:space="preserve">established </w:t>
      </w:r>
      <w:r w:rsidR="006025FD">
        <w:rPr>
          <w:rFonts w:cs="Arial"/>
        </w:rPr>
        <w:t xml:space="preserve">for </w:t>
      </w:r>
      <w:r w:rsidR="003C4AFD">
        <w:rPr>
          <w:rFonts w:cs="Arial"/>
        </w:rPr>
        <w:t xml:space="preserve">immediate </w:t>
      </w:r>
      <w:r w:rsidR="000B2105">
        <w:rPr>
          <w:rFonts w:cs="Arial"/>
        </w:rPr>
        <w:t xml:space="preserve">post-discharge </w:t>
      </w:r>
      <w:r w:rsidR="000E648D">
        <w:rPr>
          <w:rFonts w:cs="Arial"/>
        </w:rPr>
        <w:t>care and f</w:t>
      </w:r>
      <w:r w:rsidR="006025FD">
        <w:rPr>
          <w:rFonts w:cs="Arial"/>
        </w:rPr>
        <w:t>ollow up consultation</w:t>
      </w:r>
      <w:r w:rsidR="00263C63">
        <w:rPr>
          <w:rFonts w:cs="Arial"/>
        </w:rPr>
        <w:t>s</w:t>
      </w:r>
      <w:r w:rsidR="006025FD">
        <w:rPr>
          <w:rFonts w:cs="Arial"/>
        </w:rPr>
        <w:t xml:space="preserve"> after a hospital admission related to COVID-19 infection</w:t>
      </w:r>
      <w:r w:rsidR="001941F4">
        <w:rPr>
          <w:rFonts w:cs="Arial"/>
        </w:rPr>
        <w:t xml:space="preserve"> </w:t>
      </w:r>
      <w:r w:rsidR="004B4450">
        <w:rPr>
          <w:rFonts w:cs="Arial"/>
        </w:rPr>
        <w:t>(</w:t>
      </w:r>
      <w:r w:rsidR="000455C5">
        <w:rPr>
          <w:rFonts w:cs="Arial"/>
        </w:rPr>
        <w:t>often</w:t>
      </w:r>
      <w:r w:rsidR="002F75E2">
        <w:rPr>
          <w:rFonts w:cs="Arial"/>
        </w:rPr>
        <w:t xml:space="preserve"> </w:t>
      </w:r>
      <w:r w:rsidR="00B90BD9">
        <w:rPr>
          <w:rFonts w:cs="Arial"/>
        </w:rPr>
        <w:t xml:space="preserve">four to </w:t>
      </w:r>
      <w:r w:rsidR="00D84AE9">
        <w:rPr>
          <w:rFonts w:cs="Arial"/>
        </w:rPr>
        <w:t xml:space="preserve">six weeks after </w:t>
      </w:r>
      <w:r w:rsidR="002F75E2">
        <w:rPr>
          <w:rFonts w:cs="Arial"/>
        </w:rPr>
        <w:t>discharge</w:t>
      </w:r>
      <w:r w:rsidR="004B4450">
        <w:rPr>
          <w:rFonts w:cs="Arial"/>
        </w:rPr>
        <w:t>)</w:t>
      </w:r>
      <w:r w:rsidR="002F75E2">
        <w:rPr>
          <w:rFonts w:cs="Arial"/>
        </w:rPr>
        <w:t>.</w:t>
      </w:r>
      <w:r w:rsidR="00291493">
        <w:rPr>
          <w:rFonts w:cs="Arial"/>
        </w:rPr>
        <w:t xml:space="preserve">  </w:t>
      </w:r>
    </w:p>
    <w:p w14:paraId="5973B44C" w14:textId="28EDA26F" w:rsidR="005A78B3" w:rsidRDefault="00AA0E36" w:rsidP="00871DEC">
      <w:pPr>
        <w:pStyle w:val="Body"/>
      </w:pPr>
      <w:r w:rsidRPr="00AA0E36">
        <w:t xml:space="preserve">Note: </w:t>
      </w:r>
    </w:p>
    <w:p w14:paraId="6E66A2BD" w14:textId="6D78A4EB" w:rsidR="007B2460" w:rsidRPr="00881629" w:rsidRDefault="007B2460" w:rsidP="007B2460">
      <w:pPr>
        <w:pStyle w:val="Body"/>
      </w:pPr>
      <w:r>
        <w:rPr>
          <w:rFonts w:cs="Arial"/>
        </w:rPr>
        <w:t xml:space="preserve">The </w:t>
      </w:r>
      <w:r w:rsidR="00DC254E">
        <w:rPr>
          <w:rFonts w:cs="Arial"/>
        </w:rPr>
        <w:t>first</w:t>
      </w:r>
      <w:r>
        <w:rPr>
          <w:rFonts w:cs="Arial"/>
        </w:rPr>
        <w:t xml:space="preserve"> </w:t>
      </w:r>
      <w:r w:rsidRPr="00780A65">
        <w:rPr>
          <w:rFonts w:cs="Arial"/>
          <w:i/>
          <w:iCs/>
        </w:rPr>
        <w:t xml:space="preserve">episode health condition </w:t>
      </w:r>
      <w:r>
        <w:rPr>
          <w:rFonts w:cs="Arial"/>
        </w:rPr>
        <w:t xml:space="preserve">code that </w:t>
      </w:r>
      <w:r w:rsidR="00627FCD">
        <w:rPr>
          <w:rFonts w:cs="Arial"/>
        </w:rPr>
        <w:t>must</w:t>
      </w:r>
      <w:r>
        <w:rPr>
          <w:rFonts w:cs="Arial"/>
        </w:rPr>
        <w:t xml:space="preserve"> be reported is ‘3000 COVID-19 status’.</w:t>
      </w:r>
    </w:p>
    <w:p w14:paraId="2F3A0234" w14:textId="6810D784" w:rsidR="00871DEC" w:rsidRDefault="005A78B3" w:rsidP="00871DEC">
      <w:pPr>
        <w:pStyle w:val="Body"/>
      </w:pPr>
      <w:r>
        <w:t>P</w:t>
      </w:r>
      <w:r w:rsidR="00AA0E36" w:rsidRPr="00AA0E36">
        <w:t xml:space="preserve">atients that attend </w:t>
      </w:r>
      <w:r w:rsidR="000E648D">
        <w:t>medical</w:t>
      </w:r>
      <w:r w:rsidR="00AA0E36" w:rsidRPr="00AA0E36">
        <w:t xml:space="preserve"> specialist </w:t>
      </w:r>
      <w:r w:rsidR="00300CD6">
        <w:t xml:space="preserve">outpatient </w:t>
      </w:r>
      <w:r w:rsidR="00AA0E36" w:rsidRPr="00AA0E36">
        <w:t xml:space="preserve">clinics </w:t>
      </w:r>
      <w:r w:rsidR="00443736">
        <w:t xml:space="preserve">(Tier 2 class </w:t>
      </w:r>
      <w:r w:rsidR="00443736" w:rsidRPr="004930B0">
        <w:rPr>
          <w:i/>
          <w:iCs/>
        </w:rPr>
        <w:t>20.57 COVID-19 response</w:t>
      </w:r>
      <w:r w:rsidR="00443736">
        <w:t xml:space="preserve">) </w:t>
      </w:r>
      <w:r w:rsidR="00AA0E36" w:rsidRPr="00AA0E36">
        <w:t>must have an account class of public only (i.e.</w:t>
      </w:r>
      <w:r w:rsidR="001C5A75">
        <w:t>,</w:t>
      </w:r>
      <w:r w:rsidR="00AA0E36" w:rsidRPr="00AA0E36">
        <w:t xml:space="preserve"> Contact Account Class = MP).</w:t>
      </w:r>
      <w:r w:rsidR="00925D3E">
        <w:t xml:space="preserve"> </w:t>
      </w:r>
      <w:r w:rsidR="00AA0E36" w:rsidRPr="00AA0E36">
        <w:t>MBS funded COVID-19 non-admitted specialist clinics are not permitted.</w:t>
      </w:r>
    </w:p>
    <w:p w14:paraId="3B27FAFD" w14:textId="190E3968" w:rsidR="00885507" w:rsidRDefault="00885507" w:rsidP="00871DEC">
      <w:pPr>
        <w:pStyle w:val="Body"/>
      </w:pPr>
      <w:r w:rsidRPr="00D57513">
        <w:t>Virtual monitoring or telemonitoring, or when a patient monitors themselves at home and transmits readings from monitoring devices should not be reported as a non-admitted contact (as this is considered an input into the clinical consultation).</w:t>
      </w:r>
    </w:p>
    <w:p w14:paraId="65E7A662" w14:textId="08AE7C71" w:rsidR="00200176" w:rsidRDefault="0011211E" w:rsidP="0011211E">
      <w:pPr>
        <w:pStyle w:val="Heading2"/>
      </w:pPr>
      <w:bookmarkStart w:id="4" w:name="_Toc139894576"/>
      <w:r>
        <w:t xml:space="preserve">Assessment and management of symptoms post-COVID infection and </w:t>
      </w:r>
      <w:r w:rsidR="00EB4A28">
        <w:t>l</w:t>
      </w:r>
      <w:r>
        <w:t>ong COVID</w:t>
      </w:r>
      <w:bookmarkEnd w:id="4"/>
    </w:p>
    <w:p w14:paraId="0FF47FF6" w14:textId="483E2AB8" w:rsidR="007C7A33" w:rsidRPr="00054CE3" w:rsidRDefault="007C7A33" w:rsidP="007C7A33">
      <w:pPr>
        <w:pStyle w:val="Body"/>
      </w:pPr>
      <w:r>
        <w:t>T</w:t>
      </w:r>
      <w:r w:rsidRPr="00054CE3">
        <w:t>he term post-COVID infection refers to acute and ongoing symptoms that occur after confirmed infection.</w:t>
      </w:r>
      <w:r>
        <w:t xml:space="preserve"> </w:t>
      </w:r>
      <w:r w:rsidRPr="00054CE3">
        <w:t>The term </w:t>
      </w:r>
      <w:r w:rsidR="00EB4A28">
        <w:t>l</w:t>
      </w:r>
      <w:r w:rsidRPr="00054CE3">
        <w:t>ong COVID is used for patients that have a history of probable</w:t>
      </w:r>
      <w:r>
        <w:t>,</w:t>
      </w:r>
      <w:r w:rsidRPr="00054CE3">
        <w:t xml:space="preserve"> or confirmed COVID infection, who have symptoms </w:t>
      </w:r>
      <w:r w:rsidR="00430A94">
        <w:t>three</w:t>
      </w:r>
      <w:r w:rsidRPr="00054CE3">
        <w:t xml:space="preserve"> months after the onset of the infection, with symptoms that have lasted for at least </w:t>
      </w:r>
      <w:r w:rsidR="005B4FCE">
        <w:t>two</w:t>
      </w:r>
      <w:r w:rsidRPr="00054CE3">
        <w:t xml:space="preserve"> months that cannot be explained by an alternative diagnosis.</w:t>
      </w:r>
    </w:p>
    <w:p w14:paraId="31508B5C" w14:textId="66FF3595" w:rsidR="003A2B4E" w:rsidRDefault="003A2B4E" w:rsidP="003A2B4E">
      <w:pPr>
        <w:pStyle w:val="Body"/>
      </w:pPr>
      <w:r w:rsidRPr="00984A1A">
        <w:t xml:space="preserve">Although long-term outcomes from COVID-19 infection are currently unknown, evidence is emerging that some </w:t>
      </w:r>
      <w:r>
        <w:t>patients</w:t>
      </w:r>
      <w:r w:rsidRPr="00984A1A">
        <w:t xml:space="preserve"> will have serious post-infection sequelae that will require specialist care and perhaps </w:t>
      </w:r>
      <w:r w:rsidRPr="00984A1A">
        <w:rPr>
          <w:color w:val="000000"/>
        </w:rPr>
        <w:t>a whole-patient perspective</w:t>
      </w:r>
      <w:r w:rsidRPr="00984A1A">
        <w:t xml:space="preserve"> with multi-medical and multidisciplinary assessment or management</w:t>
      </w:r>
      <w:r w:rsidR="00E87D35">
        <w:t>.</w:t>
      </w:r>
    </w:p>
    <w:p w14:paraId="1A138633" w14:textId="69B71FEC" w:rsidR="0011211E" w:rsidRDefault="0011211E" w:rsidP="0011211E">
      <w:pPr>
        <w:pStyle w:val="Heading3"/>
      </w:pPr>
      <w:r>
        <w:t>Specialist clinics</w:t>
      </w:r>
    </w:p>
    <w:p w14:paraId="7BA3E0CC" w14:textId="69A0CDB5" w:rsidR="00B5205E" w:rsidRDefault="00B5205E" w:rsidP="00B5205E">
      <w:pPr>
        <w:pStyle w:val="Body"/>
        <w:rPr>
          <w:rFonts w:cs="Arial"/>
        </w:rPr>
      </w:pPr>
      <w:r w:rsidRPr="000017AD">
        <w:rPr>
          <w:b/>
          <w:bCs/>
        </w:rPr>
        <w:t xml:space="preserve">Tier 2 class </w:t>
      </w:r>
      <w:r w:rsidRPr="000017AD">
        <w:rPr>
          <w:b/>
          <w:bCs/>
          <w:i/>
          <w:iCs/>
        </w:rPr>
        <w:t>20.5</w:t>
      </w:r>
      <w:r w:rsidR="00D15E10" w:rsidRPr="000017AD">
        <w:rPr>
          <w:b/>
          <w:bCs/>
          <w:i/>
          <w:iCs/>
        </w:rPr>
        <w:t>8 Long</w:t>
      </w:r>
      <w:r w:rsidRPr="000017AD">
        <w:rPr>
          <w:b/>
          <w:bCs/>
          <w:i/>
          <w:iCs/>
        </w:rPr>
        <w:t xml:space="preserve"> COVID</w:t>
      </w:r>
      <w:r>
        <w:t xml:space="preserve"> </w:t>
      </w:r>
      <w:r w:rsidRPr="009E3979">
        <w:rPr>
          <w:rFonts w:cs="Arial"/>
        </w:rPr>
        <w:t xml:space="preserve">should be assigned where a </w:t>
      </w:r>
      <w:r w:rsidR="005C7F3F">
        <w:rPr>
          <w:rFonts w:cs="Arial"/>
        </w:rPr>
        <w:t xml:space="preserve">multidisciplinary </w:t>
      </w:r>
      <w:r w:rsidRPr="009E3979">
        <w:rPr>
          <w:rFonts w:cs="Arial"/>
        </w:rPr>
        <w:t xml:space="preserve">clinic has been specifically set-up for the purposes of </w:t>
      </w:r>
      <w:r>
        <w:rPr>
          <w:rFonts w:cs="Arial"/>
        </w:rPr>
        <w:t xml:space="preserve">the </w:t>
      </w:r>
      <w:r w:rsidR="00645088" w:rsidRPr="00645088">
        <w:t>review, assessment, treatment, and management of post-acute sequelae of</w:t>
      </w:r>
      <w:r w:rsidRPr="00645088">
        <w:t xml:space="preserve"> </w:t>
      </w:r>
      <w:r>
        <w:t>COVID infection</w:t>
      </w:r>
      <w:r w:rsidRPr="00545C46">
        <w:rPr>
          <w:rFonts w:cs="Arial"/>
          <w:sz w:val="18"/>
          <w:szCs w:val="18"/>
        </w:rPr>
        <w:t xml:space="preserve"> </w:t>
      </w:r>
      <w:r w:rsidR="00645088" w:rsidRPr="00645088">
        <w:t>or long COVID</w:t>
      </w:r>
      <w:r w:rsidR="00645088">
        <w:rPr>
          <w:rFonts w:cs="Arial"/>
          <w:sz w:val="18"/>
          <w:szCs w:val="18"/>
        </w:rPr>
        <w:t xml:space="preserve"> </w:t>
      </w:r>
      <w:r w:rsidRPr="009E3979">
        <w:rPr>
          <w:rFonts w:cs="Arial"/>
        </w:rPr>
        <w:t xml:space="preserve">and a medical officer </w:t>
      </w:r>
      <w:r>
        <w:rPr>
          <w:rFonts w:cs="Arial"/>
        </w:rPr>
        <w:t>provides most services in the clinic</w:t>
      </w:r>
      <w:r w:rsidRPr="009E3979">
        <w:rPr>
          <w:rFonts w:cs="Arial"/>
        </w:rPr>
        <w:t>.</w:t>
      </w:r>
      <w:r>
        <w:rPr>
          <w:rFonts w:cs="Arial"/>
        </w:rPr>
        <w:t xml:space="preserve"> </w:t>
      </w:r>
    </w:p>
    <w:p w14:paraId="58F3E1E7" w14:textId="418C4E04" w:rsidR="00B5205E" w:rsidRDefault="00B5205E" w:rsidP="00B5205E">
      <w:pPr>
        <w:pStyle w:val="Body"/>
        <w:rPr>
          <w:rFonts w:cs="Arial"/>
        </w:rPr>
      </w:pPr>
      <w:r w:rsidRPr="000017AD">
        <w:rPr>
          <w:b/>
          <w:bCs/>
        </w:rPr>
        <w:t xml:space="preserve">Tier 2 class: </w:t>
      </w:r>
      <w:r w:rsidRPr="000017AD">
        <w:rPr>
          <w:b/>
          <w:bCs/>
          <w:i/>
          <w:iCs/>
        </w:rPr>
        <w:t>40.6</w:t>
      </w:r>
      <w:r w:rsidR="002C3908" w:rsidRPr="000017AD">
        <w:rPr>
          <w:b/>
          <w:bCs/>
          <w:i/>
          <w:iCs/>
        </w:rPr>
        <w:t>7 Long</w:t>
      </w:r>
      <w:r w:rsidRPr="000017AD">
        <w:rPr>
          <w:b/>
          <w:bCs/>
          <w:i/>
          <w:iCs/>
        </w:rPr>
        <w:t xml:space="preserve"> COVID</w:t>
      </w:r>
      <w:r>
        <w:t xml:space="preserve"> </w:t>
      </w:r>
      <w:r w:rsidRPr="009E3979">
        <w:rPr>
          <w:rFonts w:cs="Arial"/>
        </w:rPr>
        <w:t>should be assigned where a clinic has been specifically set-up for the purposes</w:t>
      </w:r>
      <w:r>
        <w:rPr>
          <w:rFonts w:cs="Arial"/>
        </w:rPr>
        <w:t xml:space="preserve"> of </w:t>
      </w:r>
      <w:r w:rsidR="002447F0" w:rsidRPr="00645088">
        <w:t xml:space="preserve">review, assessment, treatment, and management of post-acute sequelae of </w:t>
      </w:r>
      <w:r w:rsidR="002447F0">
        <w:t>COVID infection</w:t>
      </w:r>
      <w:r w:rsidR="002447F0" w:rsidRPr="00545C46">
        <w:rPr>
          <w:rFonts w:cs="Arial"/>
          <w:sz w:val="18"/>
          <w:szCs w:val="18"/>
        </w:rPr>
        <w:t xml:space="preserve"> </w:t>
      </w:r>
      <w:r w:rsidR="002447F0" w:rsidRPr="00645088">
        <w:t>or long COVID</w:t>
      </w:r>
      <w:r w:rsidR="002447F0">
        <w:rPr>
          <w:rFonts w:cs="Arial"/>
          <w:sz w:val="18"/>
          <w:szCs w:val="18"/>
        </w:rPr>
        <w:t xml:space="preserve"> </w:t>
      </w:r>
      <w:r>
        <w:rPr>
          <w:rFonts w:cs="Arial"/>
        </w:rPr>
        <w:t>and an allied health professional or</w:t>
      </w:r>
      <w:r w:rsidRPr="00C14920">
        <w:rPr>
          <w:rFonts w:cs="Arial"/>
        </w:rPr>
        <w:t xml:space="preserve"> </w:t>
      </w:r>
      <w:r>
        <w:rPr>
          <w:rFonts w:cs="Arial"/>
        </w:rPr>
        <w:t>clinical nurse specialist provide most services in the clinic</w:t>
      </w:r>
      <w:r w:rsidRPr="009E3979">
        <w:rPr>
          <w:rFonts w:cs="Arial"/>
        </w:rPr>
        <w:t>.</w:t>
      </w:r>
    </w:p>
    <w:p w14:paraId="15AB1E5B" w14:textId="619A6E8F" w:rsidR="004B39BA" w:rsidRPr="000017AD" w:rsidRDefault="004B39BA" w:rsidP="00200176">
      <w:pPr>
        <w:pStyle w:val="Body"/>
        <w:rPr>
          <w:b/>
          <w:bCs/>
        </w:rPr>
      </w:pPr>
      <w:r w:rsidRPr="000017AD">
        <w:rPr>
          <w:b/>
          <w:bCs/>
        </w:rPr>
        <w:t xml:space="preserve">All </w:t>
      </w:r>
      <w:r w:rsidR="005235C0" w:rsidRPr="000017AD">
        <w:rPr>
          <w:b/>
          <w:bCs/>
        </w:rPr>
        <w:t xml:space="preserve">other </w:t>
      </w:r>
      <w:r w:rsidRPr="000017AD">
        <w:rPr>
          <w:b/>
          <w:bCs/>
        </w:rPr>
        <w:t xml:space="preserve">specialist clinic activity for post-COVID infection and </w:t>
      </w:r>
      <w:r w:rsidR="00B5205E" w:rsidRPr="000017AD">
        <w:rPr>
          <w:b/>
          <w:bCs/>
        </w:rPr>
        <w:t>l</w:t>
      </w:r>
      <w:r w:rsidRPr="000017AD">
        <w:rPr>
          <w:b/>
          <w:bCs/>
        </w:rPr>
        <w:t>ong COVID</w:t>
      </w:r>
      <w:r w:rsidR="007D5027" w:rsidRPr="000017AD">
        <w:rPr>
          <w:b/>
          <w:bCs/>
        </w:rPr>
        <w:t xml:space="preserve"> must be</w:t>
      </w:r>
      <w:r w:rsidRPr="000017AD">
        <w:rPr>
          <w:b/>
          <w:bCs/>
        </w:rPr>
        <w:t xml:space="preserve"> reported </w:t>
      </w:r>
      <w:r w:rsidR="00DB64AE" w:rsidRPr="000017AD">
        <w:rPr>
          <w:b/>
          <w:bCs/>
        </w:rPr>
        <w:t xml:space="preserve">based on the clinical service being provided, </w:t>
      </w:r>
      <w:r w:rsidRPr="000017AD">
        <w:rPr>
          <w:b/>
          <w:bCs/>
        </w:rPr>
        <w:t xml:space="preserve">under the appropriate </w:t>
      </w:r>
      <w:r w:rsidR="00093726">
        <w:rPr>
          <w:b/>
          <w:bCs/>
        </w:rPr>
        <w:t xml:space="preserve">Specialist Clinics (Outpatients) </w:t>
      </w:r>
      <w:r w:rsidRPr="000017AD">
        <w:rPr>
          <w:b/>
          <w:bCs/>
        </w:rPr>
        <w:t>program/strea</w:t>
      </w:r>
      <w:r w:rsidR="00F75660" w:rsidRPr="000017AD">
        <w:rPr>
          <w:b/>
          <w:bCs/>
        </w:rPr>
        <w:t>m</w:t>
      </w:r>
      <w:r w:rsidR="00E54EFB" w:rsidRPr="000017AD">
        <w:rPr>
          <w:b/>
          <w:bCs/>
        </w:rPr>
        <w:t xml:space="preserve">. </w:t>
      </w:r>
    </w:p>
    <w:p w14:paraId="51C9D4F9" w14:textId="5436493B" w:rsidR="001518D2" w:rsidRDefault="001518D2" w:rsidP="00200176">
      <w:pPr>
        <w:pStyle w:val="Body"/>
      </w:pPr>
      <w:r>
        <w:t xml:space="preserve">Health services should indicate </w:t>
      </w:r>
      <w:r w:rsidR="009C7440">
        <w:t xml:space="preserve">when registering the clinic </w:t>
      </w:r>
      <w:r>
        <w:t>through NACMS when</w:t>
      </w:r>
      <w:r w:rsidR="00FB054A">
        <w:t>/if</w:t>
      </w:r>
      <w:r>
        <w:t xml:space="preserve"> specialist clinics are provided solely for patients </w:t>
      </w:r>
      <w:r w:rsidR="005235C0">
        <w:t xml:space="preserve">with </w:t>
      </w:r>
      <w:r w:rsidR="005235C0" w:rsidRPr="00645088">
        <w:t xml:space="preserve">post-acute sequelae of </w:t>
      </w:r>
      <w:r w:rsidR="005235C0">
        <w:t>COVID infection</w:t>
      </w:r>
      <w:r w:rsidR="005235C0" w:rsidRPr="00545C46">
        <w:rPr>
          <w:rFonts w:cs="Arial"/>
          <w:sz w:val="18"/>
          <w:szCs w:val="18"/>
        </w:rPr>
        <w:t xml:space="preserve"> </w:t>
      </w:r>
      <w:r w:rsidR="005235C0" w:rsidRPr="00645088">
        <w:t>or long COVID</w:t>
      </w:r>
      <w:r w:rsidR="00DB5A2B">
        <w:t xml:space="preserve">. </w:t>
      </w:r>
      <w:r w:rsidR="0002695C">
        <w:t>It should also be indicated i</w:t>
      </w:r>
      <w:r>
        <w:t>f the clinic is a m</w:t>
      </w:r>
      <w:r w:rsidRPr="00EB393D">
        <w:t>ultiple healthcare provider specialist clinic</w:t>
      </w:r>
      <w:r w:rsidR="00C77A3C">
        <w:t xml:space="preserve"> </w:t>
      </w:r>
      <w:r w:rsidR="00537200">
        <w:t xml:space="preserve">solely for </w:t>
      </w:r>
      <w:r w:rsidR="00537200" w:rsidRPr="00984A1A">
        <w:t>assessment or management</w:t>
      </w:r>
      <w:r w:rsidR="00537200">
        <w:t xml:space="preserve"> of </w:t>
      </w:r>
      <w:r w:rsidR="0002695C">
        <w:t xml:space="preserve">post-COVID infection or </w:t>
      </w:r>
      <w:r w:rsidR="00802933">
        <w:t>l</w:t>
      </w:r>
      <w:r w:rsidR="0002695C">
        <w:t>ong COVID</w:t>
      </w:r>
      <w:r w:rsidR="00537200">
        <w:t>.</w:t>
      </w:r>
    </w:p>
    <w:p w14:paraId="531C0537" w14:textId="77777777" w:rsidR="00A94311" w:rsidRDefault="00A94311" w:rsidP="00A94311">
      <w:pPr>
        <w:pStyle w:val="Body"/>
      </w:pPr>
      <w:r w:rsidRPr="00AA0E36">
        <w:t xml:space="preserve">Note: </w:t>
      </w:r>
    </w:p>
    <w:p w14:paraId="750103B7" w14:textId="5B8AC433" w:rsidR="00A94311" w:rsidRPr="00881629" w:rsidRDefault="00A94311" w:rsidP="00A94311">
      <w:pPr>
        <w:pStyle w:val="Body"/>
      </w:pPr>
      <w:r>
        <w:rPr>
          <w:rFonts w:cs="Arial"/>
        </w:rPr>
        <w:t>The</w:t>
      </w:r>
      <w:r w:rsidR="00F07AB2">
        <w:rPr>
          <w:rFonts w:cs="Arial"/>
        </w:rPr>
        <w:t xml:space="preserve"> first</w:t>
      </w:r>
      <w:r>
        <w:rPr>
          <w:rFonts w:cs="Arial"/>
        </w:rPr>
        <w:t xml:space="preserve"> </w:t>
      </w:r>
      <w:r w:rsidRPr="00780A65">
        <w:rPr>
          <w:rFonts w:cs="Arial"/>
          <w:i/>
          <w:iCs/>
        </w:rPr>
        <w:t xml:space="preserve">episode health condition </w:t>
      </w:r>
      <w:r>
        <w:rPr>
          <w:rFonts w:cs="Arial"/>
        </w:rPr>
        <w:t>code that must be reported is ‘3000 COVID-19 status’</w:t>
      </w:r>
      <w:r w:rsidR="005D1B9E">
        <w:rPr>
          <w:rFonts w:cs="Arial"/>
        </w:rPr>
        <w:t xml:space="preserve"> (preferably </w:t>
      </w:r>
      <w:r w:rsidR="001C768B">
        <w:rPr>
          <w:rFonts w:cs="Arial"/>
        </w:rPr>
        <w:t>at the commencement of the episode)</w:t>
      </w:r>
      <w:r>
        <w:rPr>
          <w:rFonts w:cs="Arial"/>
        </w:rPr>
        <w:t>.</w:t>
      </w:r>
    </w:p>
    <w:p w14:paraId="2DC42E77" w14:textId="77777777" w:rsidR="00523442" w:rsidRDefault="00523442" w:rsidP="00523442">
      <w:pPr>
        <w:pStyle w:val="Body"/>
      </w:pPr>
      <w:r w:rsidRPr="00D57513">
        <w:lastRenderedPageBreak/>
        <w:t>Virtual monitoring or telemonitoring, or when a patient monitors themselves at home and transmits readings from monitoring devices should not be reported as a non-admitted contact (as this is considered an input into the clinical consultation).</w:t>
      </w:r>
    </w:p>
    <w:p w14:paraId="60529088" w14:textId="6BE482C1" w:rsidR="0011211E" w:rsidRDefault="0011211E" w:rsidP="0011211E">
      <w:pPr>
        <w:pStyle w:val="Heading3"/>
      </w:pPr>
      <w:r>
        <w:t>Health Independence Program services</w:t>
      </w:r>
    </w:p>
    <w:p w14:paraId="394CD6BA" w14:textId="41A43F0A" w:rsidR="00574917" w:rsidRDefault="00574917" w:rsidP="00574917">
      <w:pPr>
        <w:pStyle w:val="Body"/>
      </w:pPr>
      <w:r>
        <w:t xml:space="preserve">All Health Independence Program (HIP) activity for </w:t>
      </w:r>
      <w:r w:rsidR="005235C0" w:rsidRPr="00645088">
        <w:t xml:space="preserve">post-acute sequelae of </w:t>
      </w:r>
      <w:r w:rsidR="005235C0">
        <w:t>COVID infection</w:t>
      </w:r>
      <w:r w:rsidR="005235C0" w:rsidRPr="00545C46">
        <w:rPr>
          <w:rFonts w:cs="Arial"/>
          <w:sz w:val="18"/>
          <w:szCs w:val="18"/>
        </w:rPr>
        <w:t xml:space="preserve"> </w:t>
      </w:r>
      <w:r w:rsidR="005235C0" w:rsidRPr="00645088">
        <w:t>or long COVID</w:t>
      </w:r>
      <w:r w:rsidR="005235C0" w:rsidDel="005235C0">
        <w:t xml:space="preserve"> </w:t>
      </w:r>
      <w:r w:rsidR="007D5027">
        <w:t xml:space="preserve">must be </w:t>
      </w:r>
      <w:r>
        <w:t>reported based on the HIP service being provided, under the appropriate program/stream.</w:t>
      </w:r>
    </w:p>
    <w:p w14:paraId="1434A128" w14:textId="77777777" w:rsidR="00F22222" w:rsidRDefault="00F22222" w:rsidP="00F22222">
      <w:pPr>
        <w:pStyle w:val="Body"/>
      </w:pPr>
      <w:r w:rsidRPr="00AA0E36">
        <w:t xml:space="preserve">Note: </w:t>
      </w:r>
    </w:p>
    <w:p w14:paraId="42173D9E" w14:textId="221974D6" w:rsidR="00F22222" w:rsidRPr="00881629" w:rsidRDefault="00F22222" w:rsidP="00F22222">
      <w:pPr>
        <w:pStyle w:val="Body"/>
      </w:pPr>
      <w:r>
        <w:rPr>
          <w:rFonts w:cs="Arial"/>
        </w:rPr>
        <w:t>The</w:t>
      </w:r>
      <w:r w:rsidR="00F07AB2">
        <w:rPr>
          <w:rFonts w:cs="Arial"/>
        </w:rPr>
        <w:t xml:space="preserve"> first</w:t>
      </w:r>
      <w:r>
        <w:rPr>
          <w:rFonts w:cs="Arial"/>
        </w:rPr>
        <w:t xml:space="preserve"> </w:t>
      </w:r>
      <w:r w:rsidRPr="00780A65">
        <w:rPr>
          <w:rFonts w:cs="Arial"/>
          <w:i/>
          <w:iCs/>
        </w:rPr>
        <w:t xml:space="preserve">episode health condition </w:t>
      </w:r>
      <w:r>
        <w:rPr>
          <w:rFonts w:cs="Arial"/>
        </w:rPr>
        <w:t>code that must be reported is ‘3000 COVID-19 status’</w:t>
      </w:r>
      <w:r w:rsidR="001C768B">
        <w:rPr>
          <w:rFonts w:cs="Arial"/>
        </w:rPr>
        <w:t xml:space="preserve"> (preferably at the commencement of the episode).</w:t>
      </w:r>
    </w:p>
    <w:p w14:paraId="0F692891" w14:textId="77777777" w:rsidR="0011211E" w:rsidRPr="00200176" w:rsidRDefault="0011211E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F9A3C87" w14:textId="77777777" w:rsidTr="00EC40D5">
        <w:tc>
          <w:tcPr>
            <w:tcW w:w="10194" w:type="dxa"/>
          </w:tcPr>
          <w:p w14:paraId="221516B4" w14:textId="734B9942" w:rsidR="00971D08" w:rsidRPr="0055119B" w:rsidRDefault="00971D08" w:rsidP="00971D08">
            <w:pPr>
              <w:pStyle w:val="Accessibilitypara"/>
            </w:pPr>
            <w:bookmarkStart w:id="5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r>
              <w:t xml:space="preserve">the </w:t>
            </w:r>
            <w:hyperlink r:id="rId22" w:history="1">
              <w:r w:rsidRPr="009B3EA1">
                <w:rPr>
                  <w:rStyle w:val="Hyperlink"/>
                </w:rPr>
                <w:t>HDSS HelpDesk</w:t>
              </w:r>
            </w:hyperlink>
            <w:r>
              <w:t xml:space="preserve"> at </w:t>
            </w:r>
            <w:r w:rsidRPr="00E90159">
              <w:t>&lt;</w:t>
            </w:r>
            <w:hyperlink r:id="rId23" w:history="1">
              <w:r w:rsidRPr="00E90159">
                <w:rPr>
                  <w:rStyle w:val="Hyperlink"/>
                  <w:color w:val="auto"/>
                </w:rPr>
                <w:t>hdss.helpdesk@health.vic.gov.au</w:t>
              </w:r>
            </w:hyperlink>
            <w:r w:rsidRPr="00E90159">
              <w:t>&gt;.</w:t>
            </w:r>
          </w:p>
          <w:p w14:paraId="1E14CA90" w14:textId="77777777" w:rsidR="00971D08" w:rsidRPr="0055119B" w:rsidRDefault="00971D08" w:rsidP="00971D0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EABC19E" w14:textId="16F69321" w:rsidR="00971D08" w:rsidRPr="00E90159" w:rsidRDefault="00971D08" w:rsidP="00971D08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Pr="001E2A36">
              <w:t xml:space="preserve">Department of </w:t>
            </w:r>
            <w:r w:rsidRPr="00E90159">
              <w:rPr>
                <w:color w:val="auto"/>
              </w:rPr>
              <w:t xml:space="preserve">Health, </w:t>
            </w:r>
            <w:r w:rsidR="00F32675">
              <w:rPr>
                <w:color w:val="auto"/>
              </w:rPr>
              <w:t>August 2023</w:t>
            </w:r>
            <w:r w:rsidRPr="009934D5">
              <w:rPr>
                <w:color w:val="auto"/>
              </w:rPr>
              <w:t>.</w:t>
            </w:r>
          </w:p>
          <w:p w14:paraId="3E2F92EE" w14:textId="5FDF6A76" w:rsidR="00971D08" w:rsidRDefault="00971D08" w:rsidP="00971D08">
            <w:pPr>
              <w:pStyle w:val="Imprint"/>
            </w:pPr>
            <w:r w:rsidRPr="0055119B">
              <w:t xml:space="preserve">Available at </w:t>
            </w:r>
            <w:hyperlink r:id="rId24" w:history="1">
              <w:r w:rsidRPr="00E90159">
                <w:rPr>
                  <w:rStyle w:val="Hyperlink"/>
                </w:rPr>
                <w:t>HDSS Communications</w:t>
              </w:r>
            </w:hyperlink>
            <w:r>
              <w:t xml:space="preserve"> </w:t>
            </w:r>
            <w:r w:rsidRPr="00E90159">
              <w:rPr>
                <w:color w:val="auto"/>
              </w:rPr>
              <w:t>&lt;</w:t>
            </w:r>
            <w:r w:rsidR="001E27AD" w:rsidRPr="001E27AD">
              <w:rPr>
                <w:color w:val="auto"/>
              </w:rPr>
              <w:t>https://www.health.vic.gov.au/data-reporting/health-data-standards-and-systems-communications</w:t>
            </w:r>
            <w:r w:rsidR="001E27AD" w:rsidRPr="00E90159">
              <w:rPr>
                <w:color w:val="auto"/>
              </w:rPr>
              <w:t xml:space="preserve"> </w:t>
            </w:r>
            <w:r w:rsidRPr="00E90159">
              <w:rPr>
                <w:color w:val="auto"/>
              </w:rPr>
              <w:t xml:space="preserve">&gt; </w:t>
            </w:r>
          </w:p>
          <w:p w14:paraId="1D83AD40" w14:textId="422487B5" w:rsidR="0055119B" w:rsidRDefault="0055119B" w:rsidP="00E33237">
            <w:pPr>
              <w:pStyle w:val="Imprint"/>
            </w:pPr>
          </w:p>
        </w:tc>
      </w:tr>
      <w:bookmarkEnd w:id="5"/>
    </w:tbl>
    <w:p w14:paraId="3B10DD70" w14:textId="77777777" w:rsidR="00162CA9" w:rsidRDefault="00162CA9" w:rsidP="00162CA9">
      <w:pPr>
        <w:pStyle w:val="Body"/>
      </w:pPr>
    </w:p>
    <w:sectPr w:rsidR="00162CA9" w:rsidSect="00E62622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7AD9" w14:textId="77777777" w:rsidR="00A06B5E" w:rsidRDefault="00A06B5E">
      <w:r>
        <w:separator/>
      </w:r>
    </w:p>
  </w:endnote>
  <w:endnote w:type="continuationSeparator" w:id="0">
    <w:p w14:paraId="0A20A57A" w14:textId="77777777" w:rsidR="00A06B5E" w:rsidRDefault="00A06B5E">
      <w:r>
        <w:continuationSeparator/>
      </w:r>
    </w:p>
  </w:endnote>
  <w:endnote w:type="continuationNotice" w:id="1">
    <w:p w14:paraId="3552549B" w14:textId="77777777" w:rsidR="00A06B5E" w:rsidRDefault="00A06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CED" w14:textId="77777777" w:rsidR="002A01A0" w:rsidRDefault="002A0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98C0" w14:textId="7673295E" w:rsidR="00E261B3" w:rsidRPr="00F65AA9" w:rsidRDefault="002F4BE1" w:rsidP="00F84FA0">
    <w:pPr>
      <w:pStyle w:val="Footer"/>
    </w:pPr>
    <w:r>
      <w:rPr>
        <w:noProof/>
        <w:color w:val="2B579A"/>
        <w:lang w:eastAsia="en-AU"/>
      </w:rPr>
      <mc:AlternateContent>
        <mc:Choice Requires="wps">
          <w:drawing>
            <wp:anchor distT="0" distB="0" distL="114300" distR="114300" simplePos="0" relativeHeight="251659270" behindDoc="0" locked="0" layoutInCell="0" allowOverlap="1" wp14:anchorId="3B070085" wp14:editId="4555D3B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044a4217b1f256c7ef92047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E125A" w14:textId="0D21A329" w:rsidR="002F4BE1" w:rsidRPr="002F4BE1" w:rsidRDefault="002F4BE1" w:rsidP="002F4BE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F4BE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70085" id="_x0000_t202" coordsize="21600,21600" o:spt="202" path="m,l,21600r21600,l21600,xe">
              <v:stroke joinstyle="miter"/>
              <v:path gradientshapeok="t" o:connecttype="rect"/>
            </v:shapetype>
            <v:shape id="MSIPCM044a4217b1f256c7ef92047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86E125A" w14:textId="0D21A329" w:rsidR="002F4BE1" w:rsidRPr="002F4BE1" w:rsidRDefault="002F4BE1" w:rsidP="002F4BE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F4BE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7B7">
      <w:rPr>
        <w:noProof/>
        <w:color w:val="2B579A"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37C7F00" wp14:editId="12CFF0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39D10" w14:textId="356C0AF1" w:rsidR="001867B7" w:rsidRPr="001867B7" w:rsidRDefault="001867B7" w:rsidP="001867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867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37C7F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9439D10" w14:textId="356C0AF1" w:rsidR="001867B7" w:rsidRPr="001867B7" w:rsidRDefault="001867B7" w:rsidP="001867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867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1" layoutInCell="1" allowOverlap="1" wp14:anchorId="12ADB055" wp14:editId="2C52690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94C5BA" wp14:editId="16725E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3D06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094C5BA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163D06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EC00" w14:textId="36498CBE" w:rsidR="00E261B3" w:rsidRDefault="002F4BE1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114300" distR="114300" simplePos="1" relativeHeight="251660294" behindDoc="0" locked="0" layoutInCell="0" allowOverlap="1" wp14:anchorId="3EA92892" wp14:editId="5E61FB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1a5544708ff8e468fce04fab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347CF6" w14:textId="63F1C2F6" w:rsidR="002F4BE1" w:rsidRPr="002F4BE1" w:rsidRDefault="002F4BE1" w:rsidP="002F4BE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F4BE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2892" id="_x0000_t202" coordsize="21600,21600" o:spt="202" path="m,l,21600r21600,l21600,xe">
              <v:stroke joinstyle="miter"/>
              <v:path gradientshapeok="t" o:connecttype="rect"/>
            </v:shapetype>
            <v:shape id="MSIPCM1a5544708ff8e468fce04fab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3347CF6" w14:textId="63F1C2F6" w:rsidR="002F4BE1" w:rsidRPr="002F4BE1" w:rsidRDefault="002F4BE1" w:rsidP="002F4BE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F4BE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7B7">
      <w:rPr>
        <w:noProof/>
        <w:color w:val="2B579A"/>
      </w:rPr>
      <mc:AlternateContent>
        <mc:Choice Requires="wps">
          <w:drawing>
            <wp:anchor distT="0" distB="0" distL="114300" distR="114300" simplePos="1" relativeHeight="251658245" behindDoc="0" locked="0" layoutInCell="0" allowOverlap="1" wp14:anchorId="6206E386" wp14:editId="3504EBA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198F2F" w14:textId="117CFDAB" w:rsidR="001867B7" w:rsidRPr="001867B7" w:rsidRDefault="001867B7" w:rsidP="001867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867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206E3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8198F2F" w14:textId="117CFDAB" w:rsidR="001867B7" w:rsidRPr="001867B7" w:rsidRDefault="001867B7" w:rsidP="001867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867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3CA58CF9" wp14:editId="361E0CA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C901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CA58CF9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C8C901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EDCB" w14:textId="45AE53FC" w:rsidR="00373890" w:rsidRPr="00F65AA9" w:rsidRDefault="002F4BE1" w:rsidP="00F84FA0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114300" distR="114300" simplePos="0" relativeHeight="251661318" behindDoc="0" locked="0" layoutInCell="0" allowOverlap="1" wp14:anchorId="4BD8D612" wp14:editId="2C1FD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85a44e6ba13bc0a8cd38afe5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C95963" w14:textId="3E13DDE4" w:rsidR="002F4BE1" w:rsidRPr="002F4BE1" w:rsidRDefault="002F4BE1" w:rsidP="002F4BE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F4BE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8D612" id="_x0000_t202" coordsize="21600,21600" o:spt="202" path="m,l,21600r21600,l21600,xe">
              <v:stroke joinstyle="miter"/>
              <v:path gradientshapeok="t" o:connecttype="rect"/>
            </v:shapetype>
            <v:shape id="MSIPCM85a44e6ba13bc0a8cd38afe5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6C95963" w14:textId="3E13DDE4" w:rsidR="002F4BE1" w:rsidRPr="002F4BE1" w:rsidRDefault="002F4BE1" w:rsidP="002F4BE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F4BE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7B7">
      <w:rPr>
        <w:noProof/>
        <w:color w:val="2B579A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110C724" wp14:editId="493D28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B20405" w14:textId="18B27B08" w:rsidR="001867B7" w:rsidRPr="001867B7" w:rsidRDefault="001867B7" w:rsidP="001867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867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10C7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CB20405" w14:textId="18B27B08" w:rsidR="001867B7" w:rsidRPr="001867B7" w:rsidRDefault="001867B7" w:rsidP="001867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867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9D8B84A" wp14:editId="4A22C3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C36C3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9D8B84A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0C36C3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521A" w14:textId="77777777" w:rsidR="00A06B5E" w:rsidRDefault="00A06B5E" w:rsidP="002862F1">
      <w:pPr>
        <w:spacing w:before="120"/>
      </w:pPr>
      <w:r>
        <w:separator/>
      </w:r>
    </w:p>
  </w:footnote>
  <w:footnote w:type="continuationSeparator" w:id="0">
    <w:p w14:paraId="53257DE1" w14:textId="77777777" w:rsidR="00A06B5E" w:rsidRDefault="00A06B5E">
      <w:r>
        <w:continuationSeparator/>
      </w:r>
    </w:p>
  </w:footnote>
  <w:footnote w:type="continuationNotice" w:id="1">
    <w:p w14:paraId="1EC180A1" w14:textId="77777777" w:rsidR="00A06B5E" w:rsidRDefault="00A06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8597" w14:textId="77777777" w:rsidR="002A01A0" w:rsidRDefault="002A0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1341" w14:textId="4519B375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FB89" w14:textId="77777777" w:rsidR="002A01A0" w:rsidRDefault="002A01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1E07" w14:textId="41AA881F" w:rsidR="00BF3884" w:rsidRDefault="00BF38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3848" w14:textId="4634D92A" w:rsidR="00E261B3" w:rsidRPr="0051568D" w:rsidRDefault="00EA4FFA" w:rsidP="0011701A">
    <w:pPr>
      <w:pStyle w:val="Header"/>
    </w:pPr>
    <w:r w:rsidRPr="00EA4FFA">
      <w:t xml:space="preserve"> </w:t>
    </w:r>
    <w:r w:rsidR="00940248">
      <w:t>Classification and reporting COVID-19 episodes of care in public health services</w:t>
    </w:r>
    <w:r w:rsidR="008C3697">
      <w:ptab w:relativeTo="margin" w:alignment="right" w:leader="none"/>
    </w:r>
    <w:r w:rsidR="008C3697" w:rsidRPr="007E1227">
      <w:rPr>
        <w:b w:val="0"/>
        <w:color w:val="2B579A"/>
        <w:shd w:val="clear" w:color="auto" w:fill="E6E6E6"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color w:val="2B579A"/>
        <w:shd w:val="clear" w:color="auto" w:fill="E6E6E6"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color w:val="2B579A"/>
        <w:shd w:val="clear" w:color="auto" w:fill="E6E6E6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5ADC" w14:textId="06067B08" w:rsidR="00BF3884" w:rsidRDefault="00BF38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016D" w14:textId="533942A0" w:rsidR="00BF3884" w:rsidRDefault="00BF38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A572" w14:textId="56BDC978" w:rsidR="00BF3884" w:rsidRDefault="00BF388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849F" w14:textId="747BFA2B" w:rsidR="00BF3884" w:rsidRDefault="00BF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9984180">
    <w:abstractNumId w:val="10"/>
  </w:num>
  <w:num w:numId="2" w16cid:durableId="329480223">
    <w:abstractNumId w:val="17"/>
  </w:num>
  <w:num w:numId="3" w16cid:durableId="712464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1967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9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121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193419">
    <w:abstractNumId w:val="21"/>
  </w:num>
  <w:num w:numId="8" w16cid:durableId="1221282096">
    <w:abstractNumId w:val="16"/>
  </w:num>
  <w:num w:numId="9" w16cid:durableId="487019607">
    <w:abstractNumId w:val="20"/>
  </w:num>
  <w:num w:numId="10" w16cid:durableId="1154679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586910">
    <w:abstractNumId w:val="22"/>
  </w:num>
  <w:num w:numId="12" w16cid:durableId="2048867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5040587">
    <w:abstractNumId w:val="18"/>
  </w:num>
  <w:num w:numId="14" w16cid:durableId="1947158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0786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771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584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998660">
    <w:abstractNumId w:val="24"/>
  </w:num>
  <w:num w:numId="19" w16cid:durableId="5585929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1233078">
    <w:abstractNumId w:val="14"/>
  </w:num>
  <w:num w:numId="21" w16cid:durableId="1122845515">
    <w:abstractNumId w:val="12"/>
  </w:num>
  <w:num w:numId="22" w16cid:durableId="947665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6163772">
    <w:abstractNumId w:val="15"/>
  </w:num>
  <w:num w:numId="24" w16cid:durableId="547110253">
    <w:abstractNumId w:val="25"/>
  </w:num>
  <w:num w:numId="25" w16cid:durableId="1632980785">
    <w:abstractNumId w:val="23"/>
  </w:num>
  <w:num w:numId="26" w16cid:durableId="1992783426">
    <w:abstractNumId w:val="19"/>
  </w:num>
  <w:num w:numId="27" w16cid:durableId="1028606624">
    <w:abstractNumId w:val="11"/>
  </w:num>
  <w:num w:numId="28" w16cid:durableId="1479300756">
    <w:abstractNumId w:val="26"/>
  </w:num>
  <w:num w:numId="29" w16cid:durableId="2135632879">
    <w:abstractNumId w:val="9"/>
  </w:num>
  <w:num w:numId="30" w16cid:durableId="200896543">
    <w:abstractNumId w:val="7"/>
  </w:num>
  <w:num w:numId="31" w16cid:durableId="516313000">
    <w:abstractNumId w:val="6"/>
  </w:num>
  <w:num w:numId="32" w16cid:durableId="1770808820">
    <w:abstractNumId w:val="5"/>
  </w:num>
  <w:num w:numId="33" w16cid:durableId="684861927">
    <w:abstractNumId w:val="4"/>
  </w:num>
  <w:num w:numId="34" w16cid:durableId="1411385299">
    <w:abstractNumId w:val="8"/>
  </w:num>
  <w:num w:numId="35" w16cid:durableId="352805361">
    <w:abstractNumId w:val="3"/>
  </w:num>
  <w:num w:numId="36" w16cid:durableId="1927036255">
    <w:abstractNumId w:val="2"/>
  </w:num>
  <w:num w:numId="37" w16cid:durableId="1010714074">
    <w:abstractNumId w:val="1"/>
  </w:num>
  <w:num w:numId="38" w16cid:durableId="195772630">
    <w:abstractNumId w:val="0"/>
  </w:num>
  <w:num w:numId="39" w16cid:durableId="4845099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08"/>
    <w:rsid w:val="00000719"/>
    <w:rsid w:val="000017AD"/>
    <w:rsid w:val="000025EA"/>
    <w:rsid w:val="00003403"/>
    <w:rsid w:val="00003A67"/>
    <w:rsid w:val="00005347"/>
    <w:rsid w:val="000072B6"/>
    <w:rsid w:val="00007BF5"/>
    <w:rsid w:val="0001021B"/>
    <w:rsid w:val="00011D89"/>
    <w:rsid w:val="00013732"/>
    <w:rsid w:val="000154FD"/>
    <w:rsid w:val="00016FBF"/>
    <w:rsid w:val="00017307"/>
    <w:rsid w:val="000175E6"/>
    <w:rsid w:val="00022271"/>
    <w:rsid w:val="000235E8"/>
    <w:rsid w:val="00024D89"/>
    <w:rsid w:val="000250B6"/>
    <w:rsid w:val="0002695C"/>
    <w:rsid w:val="0003067B"/>
    <w:rsid w:val="00033D81"/>
    <w:rsid w:val="000353BD"/>
    <w:rsid w:val="00037366"/>
    <w:rsid w:val="00037EF5"/>
    <w:rsid w:val="000416F7"/>
    <w:rsid w:val="00041BF0"/>
    <w:rsid w:val="000428CB"/>
    <w:rsid w:val="00042C8A"/>
    <w:rsid w:val="0004536B"/>
    <w:rsid w:val="000455C5"/>
    <w:rsid w:val="00046B68"/>
    <w:rsid w:val="000527DD"/>
    <w:rsid w:val="0005280C"/>
    <w:rsid w:val="000528B2"/>
    <w:rsid w:val="000578B2"/>
    <w:rsid w:val="000607EE"/>
    <w:rsid w:val="00060959"/>
    <w:rsid w:val="00060C8F"/>
    <w:rsid w:val="0006298A"/>
    <w:rsid w:val="00062FB9"/>
    <w:rsid w:val="0006413D"/>
    <w:rsid w:val="000663CD"/>
    <w:rsid w:val="00071906"/>
    <w:rsid w:val="000733FE"/>
    <w:rsid w:val="00074219"/>
    <w:rsid w:val="00074ED5"/>
    <w:rsid w:val="00074FBA"/>
    <w:rsid w:val="000766E7"/>
    <w:rsid w:val="000809C0"/>
    <w:rsid w:val="000835C6"/>
    <w:rsid w:val="0008508E"/>
    <w:rsid w:val="0008514D"/>
    <w:rsid w:val="000851BD"/>
    <w:rsid w:val="00085ACD"/>
    <w:rsid w:val="00085EE7"/>
    <w:rsid w:val="00087951"/>
    <w:rsid w:val="00087FE8"/>
    <w:rsid w:val="0009113B"/>
    <w:rsid w:val="00093402"/>
    <w:rsid w:val="00093726"/>
    <w:rsid w:val="0009458D"/>
    <w:rsid w:val="00094DA3"/>
    <w:rsid w:val="00096CD1"/>
    <w:rsid w:val="000A012C"/>
    <w:rsid w:val="000A0EB9"/>
    <w:rsid w:val="000A186C"/>
    <w:rsid w:val="000A1EA4"/>
    <w:rsid w:val="000A2476"/>
    <w:rsid w:val="000A44BD"/>
    <w:rsid w:val="000A641A"/>
    <w:rsid w:val="000A7752"/>
    <w:rsid w:val="000A78AC"/>
    <w:rsid w:val="000B2105"/>
    <w:rsid w:val="000B378D"/>
    <w:rsid w:val="000B3EDB"/>
    <w:rsid w:val="000B3FD5"/>
    <w:rsid w:val="000B50D6"/>
    <w:rsid w:val="000B543D"/>
    <w:rsid w:val="000B55F9"/>
    <w:rsid w:val="000B5BF7"/>
    <w:rsid w:val="000B6BC8"/>
    <w:rsid w:val="000C0303"/>
    <w:rsid w:val="000C1958"/>
    <w:rsid w:val="000C3E34"/>
    <w:rsid w:val="000C42EA"/>
    <w:rsid w:val="000C4546"/>
    <w:rsid w:val="000D1242"/>
    <w:rsid w:val="000D7DC4"/>
    <w:rsid w:val="000E0970"/>
    <w:rsid w:val="000E1910"/>
    <w:rsid w:val="000E3391"/>
    <w:rsid w:val="000E3637"/>
    <w:rsid w:val="000E3CC7"/>
    <w:rsid w:val="000E423B"/>
    <w:rsid w:val="000E4DA5"/>
    <w:rsid w:val="000E648D"/>
    <w:rsid w:val="000E6BD4"/>
    <w:rsid w:val="000E6D6D"/>
    <w:rsid w:val="000F1C8E"/>
    <w:rsid w:val="000F1F1E"/>
    <w:rsid w:val="000F2259"/>
    <w:rsid w:val="000F2AAF"/>
    <w:rsid w:val="000F2DDA"/>
    <w:rsid w:val="000F436B"/>
    <w:rsid w:val="000F4E34"/>
    <w:rsid w:val="000F5213"/>
    <w:rsid w:val="000F6CEA"/>
    <w:rsid w:val="000F738F"/>
    <w:rsid w:val="00101001"/>
    <w:rsid w:val="00101233"/>
    <w:rsid w:val="001013E1"/>
    <w:rsid w:val="00103276"/>
    <w:rsid w:val="0010392D"/>
    <w:rsid w:val="0010447F"/>
    <w:rsid w:val="00104FE3"/>
    <w:rsid w:val="00105489"/>
    <w:rsid w:val="0010714F"/>
    <w:rsid w:val="001120C5"/>
    <w:rsid w:val="0011211E"/>
    <w:rsid w:val="0011701A"/>
    <w:rsid w:val="00120BD3"/>
    <w:rsid w:val="00122FEA"/>
    <w:rsid w:val="001232BD"/>
    <w:rsid w:val="00124ED5"/>
    <w:rsid w:val="001276FA"/>
    <w:rsid w:val="00136A6C"/>
    <w:rsid w:val="001370FA"/>
    <w:rsid w:val="001373B0"/>
    <w:rsid w:val="00137AA1"/>
    <w:rsid w:val="0014255B"/>
    <w:rsid w:val="001447B3"/>
    <w:rsid w:val="001518D2"/>
    <w:rsid w:val="00152073"/>
    <w:rsid w:val="00152FEF"/>
    <w:rsid w:val="00154E2D"/>
    <w:rsid w:val="00155B7D"/>
    <w:rsid w:val="001563DF"/>
    <w:rsid w:val="00156598"/>
    <w:rsid w:val="001613C7"/>
    <w:rsid w:val="00161939"/>
    <w:rsid w:val="00161AA0"/>
    <w:rsid w:val="00161D2E"/>
    <w:rsid w:val="00161F3E"/>
    <w:rsid w:val="00162093"/>
    <w:rsid w:val="00162CA9"/>
    <w:rsid w:val="00162E3C"/>
    <w:rsid w:val="0016412E"/>
    <w:rsid w:val="0016500C"/>
    <w:rsid w:val="00165459"/>
    <w:rsid w:val="00165A57"/>
    <w:rsid w:val="00165A92"/>
    <w:rsid w:val="00166401"/>
    <w:rsid w:val="00167857"/>
    <w:rsid w:val="001712C2"/>
    <w:rsid w:val="00171C40"/>
    <w:rsid w:val="00172BAF"/>
    <w:rsid w:val="00175436"/>
    <w:rsid w:val="001771DD"/>
    <w:rsid w:val="00177995"/>
    <w:rsid w:val="00177A8C"/>
    <w:rsid w:val="001867B7"/>
    <w:rsid w:val="00186B33"/>
    <w:rsid w:val="0019123E"/>
    <w:rsid w:val="00192F9D"/>
    <w:rsid w:val="001941F4"/>
    <w:rsid w:val="00196962"/>
    <w:rsid w:val="00196EB8"/>
    <w:rsid w:val="00196EFB"/>
    <w:rsid w:val="001979FF"/>
    <w:rsid w:val="00197B17"/>
    <w:rsid w:val="001A1950"/>
    <w:rsid w:val="001A1C54"/>
    <w:rsid w:val="001A218A"/>
    <w:rsid w:val="001A31E3"/>
    <w:rsid w:val="001A3ACE"/>
    <w:rsid w:val="001A639B"/>
    <w:rsid w:val="001B058F"/>
    <w:rsid w:val="001B0866"/>
    <w:rsid w:val="001B738B"/>
    <w:rsid w:val="001C0047"/>
    <w:rsid w:val="001C0429"/>
    <w:rsid w:val="001C09DB"/>
    <w:rsid w:val="001C277E"/>
    <w:rsid w:val="001C2A72"/>
    <w:rsid w:val="001C31B7"/>
    <w:rsid w:val="001C3E10"/>
    <w:rsid w:val="001C5A75"/>
    <w:rsid w:val="001C768B"/>
    <w:rsid w:val="001D0B75"/>
    <w:rsid w:val="001D39A5"/>
    <w:rsid w:val="001D3C09"/>
    <w:rsid w:val="001D44E8"/>
    <w:rsid w:val="001D5AED"/>
    <w:rsid w:val="001D5D56"/>
    <w:rsid w:val="001D60EC"/>
    <w:rsid w:val="001D6F59"/>
    <w:rsid w:val="001E0C5D"/>
    <w:rsid w:val="001E27AD"/>
    <w:rsid w:val="001E2A36"/>
    <w:rsid w:val="001E44DF"/>
    <w:rsid w:val="001E44F7"/>
    <w:rsid w:val="001E5058"/>
    <w:rsid w:val="001E5FBE"/>
    <w:rsid w:val="001E68A5"/>
    <w:rsid w:val="001E6914"/>
    <w:rsid w:val="001E6BB0"/>
    <w:rsid w:val="001E7282"/>
    <w:rsid w:val="001F08EF"/>
    <w:rsid w:val="001F1811"/>
    <w:rsid w:val="001F3826"/>
    <w:rsid w:val="001F691F"/>
    <w:rsid w:val="001F6E46"/>
    <w:rsid w:val="001F7186"/>
    <w:rsid w:val="001F7C91"/>
    <w:rsid w:val="00200176"/>
    <w:rsid w:val="00200550"/>
    <w:rsid w:val="00201106"/>
    <w:rsid w:val="002033B7"/>
    <w:rsid w:val="00206463"/>
    <w:rsid w:val="00206F2F"/>
    <w:rsid w:val="0021053D"/>
    <w:rsid w:val="00210A92"/>
    <w:rsid w:val="00212755"/>
    <w:rsid w:val="00216C03"/>
    <w:rsid w:val="00217246"/>
    <w:rsid w:val="00220C04"/>
    <w:rsid w:val="002220BF"/>
    <w:rsid w:val="0022278D"/>
    <w:rsid w:val="002264F1"/>
    <w:rsid w:val="0022701F"/>
    <w:rsid w:val="00227C68"/>
    <w:rsid w:val="002333F5"/>
    <w:rsid w:val="00233724"/>
    <w:rsid w:val="00233D19"/>
    <w:rsid w:val="0023517D"/>
    <w:rsid w:val="002365B4"/>
    <w:rsid w:val="00240B61"/>
    <w:rsid w:val="00242717"/>
    <w:rsid w:val="002432E1"/>
    <w:rsid w:val="002447F0"/>
    <w:rsid w:val="00246207"/>
    <w:rsid w:val="00246C5E"/>
    <w:rsid w:val="00250960"/>
    <w:rsid w:val="00251343"/>
    <w:rsid w:val="002520DA"/>
    <w:rsid w:val="002522EE"/>
    <w:rsid w:val="002536A4"/>
    <w:rsid w:val="002541A9"/>
    <w:rsid w:val="00254F58"/>
    <w:rsid w:val="00255E11"/>
    <w:rsid w:val="00256CA5"/>
    <w:rsid w:val="00257128"/>
    <w:rsid w:val="00257683"/>
    <w:rsid w:val="00257BB2"/>
    <w:rsid w:val="002620BC"/>
    <w:rsid w:val="00262802"/>
    <w:rsid w:val="00263A90"/>
    <w:rsid w:val="00263C1F"/>
    <w:rsid w:val="00263C63"/>
    <w:rsid w:val="0026408B"/>
    <w:rsid w:val="002645BB"/>
    <w:rsid w:val="00267C3E"/>
    <w:rsid w:val="002709BB"/>
    <w:rsid w:val="0027113F"/>
    <w:rsid w:val="00273BAC"/>
    <w:rsid w:val="002763B3"/>
    <w:rsid w:val="002802E3"/>
    <w:rsid w:val="0028213D"/>
    <w:rsid w:val="00284F93"/>
    <w:rsid w:val="002862F1"/>
    <w:rsid w:val="00291373"/>
    <w:rsid w:val="00291493"/>
    <w:rsid w:val="0029255C"/>
    <w:rsid w:val="00292A14"/>
    <w:rsid w:val="0029597D"/>
    <w:rsid w:val="002962C3"/>
    <w:rsid w:val="0029752B"/>
    <w:rsid w:val="002A01A0"/>
    <w:rsid w:val="002A0A9C"/>
    <w:rsid w:val="002A46F6"/>
    <w:rsid w:val="002A483C"/>
    <w:rsid w:val="002B0C7C"/>
    <w:rsid w:val="002B1729"/>
    <w:rsid w:val="002B1D83"/>
    <w:rsid w:val="002B36C7"/>
    <w:rsid w:val="002B4DD4"/>
    <w:rsid w:val="002B5277"/>
    <w:rsid w:val="002B5375"/>
    <w:rsid w:val="002B67D2"/>
    <w:rsid w:val="002B77C1"/>
    <w:rsid w:val="002C0ED7"/>
    <w:rsid w:val="002C2728"/>
    <w:rsid w:val="002C3908"/>
    <w:rsid w:val="002C68BA"/>
    <w:rsid w:val="002D1E0D"/>
    <w:rsid w:val="002D2117"/>
    <w:rsid w:val="002D4462"/>
    <w:rsid w:val="002D5006"/>
    <w:rsid w:val="002E01D0"/>
    <w:rsid w:val="002E054C"/>
    <w:rsid w:val="002E161D"/>
    <w:rsid w:val="002E267F"/>
    <w:rsid w:val="002E3100"/>
    <w:rsid w:val="002E6C95"/>
    <w:rsid w:val="002E7C36"/>
    <w:rsid w:val="002F0107"/>
    <w:rsid w:val="002F2351"/>
    <w:rsid w:val="002F3D32"/>
    <w:rsid w:val="002F3E6A"/>
    <w:rsid w:val="002F4BE1"/>
    <w:rsid w:val="002F52D9"/>
    <w:rsid w:val="002F5C1E"/>
    <w:rsid w:val="002F5F31"/>
    <w:rsid w:val="002F5F46"/>
    <w:rsid w:val="002F75E2"/>
    <w:rsid w:val="00300CD6"/>
    <w:rsid w:val="00302216"/>
    <w:rsid w:val="00302267"/>
    <w:rsid w:val="00302E89"/>
    <w:rsid w:val="00303E53"/>
    <w:rsid w:val="00305CC1"/>
    <w:rsid w:val="00306E5F"/>
    <w:rsid w:val="00307576"/>
    <w:rsid w:val="00307E14"/>
    <w:rsid w:val="0031296A"/>
    <w:rsid w:val="00314054"/>
    <w:rsid w:val="00315BD8"/>
    <w:rsid w:val="00316F27"/>
    <w:rsid w:val="00317673"/>
    <w:rsid w:val="003214F1"/>
    <w:rsid w:val="00322E4B"/>
    <w:rsid w:val="00323FF9"/>
    <w:rsid w:val="0032491E"/>
    <w:rsid w:val="00327870"/>
    <w:rsid w:val="00330D37"/>
    <w:rsid w:val="0033259D"/>
    <w:rsid w:val="003333D2"/>
    <w:rsid w:val="00333BB6"/>
    <w:rsid w:val="003406C6"/>
    <w:rsid w:val="00341069"/>
    <w:rsid w:val="003418CC"/>
    <w:rsid w:val="003453DD"/>
    <w:rsid w:val="003459BD"/>
    <w:rsid w:val="00345E69"/>
    <w:rsid w:val="003462A3"/>
    <w:rsid w:val="00350D38"/>
    <w:rsid w:val="00351B36"/>
    <w:rsid w:val="00357B4E"/>
    <w:rsid w:val="0036273E"/>
    <w:rsid w:val="00367ABA"/>
    <w:rsid w:val="003716FD"/>
    <w:rsid w:val="0037204B"/>
    <w:rsid w:val="00373890"/>
    <w:rsid w:val="003744CF"/>
    <w:rsid w:val="00374717"/>
    <w:rsid w:val="0037676C"/>
    <w:rsid w:val="003774F2"/>
    <w:rsid w:val="00381043"/>
    <w:rsid w:val="00381F2D"/>
    <w:rsid w:val="003829E5"/>
    <w:rsid w:val="00382B26"/>
    <w:rsid w:val="00386109"/>
    <w:rsid w:val="00386944"/>
    <w:rsid w:val="00387225"/>
    <w:rsid w:val="003875C8"/>
    <w:rsid w:val="003956CC"/>
    <w:rsid w:val="00395C9A"/>
    <w:rsid w:val="0039665C"/>
    <w:rsid w:val="003A0853"/>
    <w:rsid w:val="003A2B4E"/>
    <w:rsid w:val="003A6565"/>
    <w:rsid w:val="003A6B67"/>
    <w:rsid w:val="003A7F6B"/>
    <w:rsid w:val="003B13B6"/>
    <w:rsid w:val="003B15E6"/>
    <w:rsid w:val="003B408A"/>
    <w:rsid w:val="003B5733"/>
    <w:rsid w:val="003C00E4"/>
    <w:rsid w:val="003C08A2"/>
    <w:rsid w:val="003C18E1"/>
    <w:rsid w:val="003C1CCA"/>
    <w:rsid w:val="003C2045"/>
    <w:rsid w:val="003C43A1"/>
    <w:rsid w:val="003C4AFD"/>
    <w:rsid w:val="003C4CB0"/>
    <w:rsid w:val="003C4FC0"/>
    <w:rsid w:val="003C55F4"/>
    <w:rsid w:val="003C7897"/>
    <w:rsid w:val="003C7A3F"/>
    <w:rsid w:val="003D0DB9"/>
    <w:rsid w:val="003D1C8A"/>
    <w:rsid w:val="003D2766"/>
    <w:rsid w:val="003D2A74"/>
    <w:rsid w:val="003D3E8F"/>
    <w:rsid w:val="003D6475"/>
    <w:rsid w:val="003D79C0"/>
    <w:rsid w:val="003E375C"/>
    <w:rsid w:val="003E4086"/>
    <w:rsid w:val="003E5940"/>
    <w:rsid w:val="003E639E"/>
    <w:rsid w:val="003E6A87"/>
    <w:rsid w:val="003E71E5"/>
    <w:rsid w:val="003F0445"/>
    <w:rsid w:val="003F0CF0"/>
    <w:rsid w:val="003F14B1"/>
    <w:rsid w:val="003F1E92"/>
    <w:rsid w:val="003F2B20"/>
    <w:rsid w:val="003F3289"/>
    <w:rsid w:val="003F3E0E"/>
    <w:rsid w:val="003F3EF9"/>
    <w:rsid w:val="003F4E0F"/>
    <w:rsid w:val="003F5CB9"/>
    <w:rsid w:val="003F6832"/>
    <w:rsid w:val="00400786"/>
    <w:rsid w:val="004013C7"/>
    <w:rsid w:val="00401FCF"/>
    <w:rsid w:val="0040248F"/>
    <w:rsid w:val="00403627"/>
    <w:rsid w:val="00403793"/>
    <w:rsid w:val="0040542F"/>
    <w:rsid w:val="00406285"/>
    <w:rsid w:val="00407335"/>
    <w:rsid w:val="004112C6"/>
    <w:rsid w:val="00412FFF"/>
    <w:rsid w:val="004130B6"/>
    <w:rsid w:val="00413A63"/>
    <w:rsid w:val="00413E73"/>
    <w:rsid w:val="004148F9"/>
    <w:rsid w:val="00414D4A"/>
    <w:rsid w:val="00414E99"/>
    <w:rsid w:val="0042084E"/>
    <w:rsid w:val="00420F93"/>
    <w:rsid w:val="00421EEF"/>
    <w:rsid w:val="00424102"/>
    <w:rsid w:val="004246AB"/>
    <w:rsid w:val="00424D65"/>
    <w:rsid w:val="00425DA5"/>
    <w:rsid w:val="00430A94"/>
    <w:rsid w:val="00431B65"/>
    <w:rsid w:val="004322EF"/>
    <w:rsid w:val="004341AE"/>
    <w:rsid w:val="00435065"/>
    <w:rsid w:val="004372C6"/>
    <w:rsid w:val="00440078"/>
    <w:rsid w:val="00442AA2"/>
    <w:rsid w:val="00442C6C"/>
    <w:rsid w:val="00443736"/>
    <w:rsid w:val="00443CBE"/>
    <w:rsid w:val="00443E8A"/>
    <w:rsid w:val="004441BC"/>
    <w:rsid w:val="00444C89"/>
    <w:rsid w:val="004468B4"/>
    <w:rsid w:val="0045230A"/>
    <w:rsid w:val="00452F25"/>
    <w:rsid w:val="0045405F"/>
    <w:rsid w:val="00454AD0"/>
    <w:rsid w:val="00457337"/>
    <w:rsid w:val="00462E3D"/>
    <w:rsid w:val="00466E79"/>
    <w:rsid w:val="00470D7D"/>
    <w:rsid w:val="00472956"/>
    <w:rsid w:val="0047372D"/>
    <w:rsid w:val="00473BA3"/>
    <w:rsid w:val="004743DD"/>
    <w:rsid w:val="00474CEA"/>
    <w:rsid w:val="00475581"/>
    <w:rsid w:val="00475F4E"/>
    <w:rsid w:val="004770DC"/>
    <w:rsid w:val="00483968"/>
    <w:rsid w:val="00484F86"/>
    <w:rsid w:val="00490746"/>
    <w:rsid w:val="00490852"/>
    <w:rsid w:val="004912A9"/>
    <w:rsid w:val="00491C9C"/>
    <w:rsid w:val="004926A6"/>
    <w:rsid w:val="00492F30"/>
    <w:rsid w:val="00494538"/>
    <w:rsid w:val="004946F4"/>
    <w:rsid w:val="0049487E"/>
    <w:rsid w:val="004965C4"/>
    <w:rsid w:val="004A160D"/>
    <w:rsid w:val="004A3E81"/>
    <w:rsid w:val="004A4195"/>
    <w:rsid w:val="004A5C62"/>
    <w:rsid w:val="004A5CE5"/>
    <w:rsid w:val="004A707D"/>
    <w:rsid w:val="004B39BA"/>
    <w:rsid w:val="004B4450"/>
    <w:rsid w:val="004C5541"/>
    <w:rsid w:val="004C56DE"/>
    <w:rsid w:val="004C6EEE"/>
    <w:rsid w:val="004C702B"/>
    <w:rsid w:val="004D0033"/>
    <w:rsid w:val="004D016B"/>
    <w:rsid w:val="004D0396"/>
    <w:rsid w:val="004D097A"/>
    <w:rsid w:val="004D1069"/>
    <w:rsid w:val="004D1B22"/>
    <w:rsid w:val="004D2022"/>
    <w:rsid w:val="004D23CC"/>
    <w:rsid w:val="004D36F2"/>
    <w:rsid w:val="004D3F11"/>
    <w:rsid w:val="004D47D6"/>
    <w:rsid w:val="004D60AE"/>
    <w:rsid w:val="004D771D"/>
    <w:rsid w:val="004E1106"/>
    <w:rsid w:val="004E138F"/>
    <w:rsid w:val="004E4649"/>
    <w:rsid w:val="004E525E"/>
    <w:rsid w:val="004E5C2B"/>
    <w:rsid w:val="004F00DD"/>
    <w:rsid w:val="004F1067"/>
    <w:rsid w:val="004F2133"/>
    <w:rsid w:val="004F3ACD"/>
    <w:rsid w:val="004F4D39"/>
    <w:rsid w:val="004F5398"/>
    <w:rsid w:val="004F55F1"/>
    <w:rsid w:val="004F6936"/>
    <w:rsid w:val="004F7269"/>
    <w:rsid w:val="00503DC6"/>
    <w:rsid w:val="00506F5D"/>
    <w:rsid w:val="005102D2"/>
    <w:rsid w:val="00510C37"/>
    <w:rsid w:val="00511CB8"/>
    <w:rsid w:val="005126D0"/>
    <w:rsid w:val="00514B47"/>
    <w:rsid w:val="0051568D"/>
    <w:rsid w:val="00523442"/>
    <w:rsid w:val="005235C0"/>
    <w:rsid w:val="005246A9"/>
    <w:rsid w:val="00524EC3"/>
    <w:rsid w:val="00525BCD"/>
    <w:rsid w:val="00526AC7"/>
    <w:rsid w:val="00526B67"/>
    <w:rsid w:val="00526C15"/>
    <w:rsid w:val="005319F7"/>
    <w:rsid w:val="00535C80"/>
    <w:rsid w:val="00536395"/>
    <w:rsid w:val="00536499"/>
    <w:rsid w:val="00537200"/>
    <w:rsid w:val="00542319"/>
    <w:rsid w:val="00543903"/>
    <w:rsid w:val="00543F11"/>
    <w:rsid w:val="0054576E"/>
    <w:rsid w:val="00545C4B"/>
    <w:rsid w:val="00546305"/>
    <w:rsid w:val="0054703D"/>
    <w:rsid w:val="00547A95"/>
    <w:rsid w:val="0055119B"/>
    <w:rsid w:val="005548B5"/>
    <w:rsid w:val="00554C28"/>
    <w:rsid w:val="0055747E"/>
    <w:rsid w:val="0056149A"/>
    <w:rsid w:val="00563EB7"/>
    <w:rsid w:val="0056578C"/>
    <w:rsid w:val="005709FB"/>
    <w:rsid w:val="00571272"/>
    <w:rsid w:val="00572031"/>
    <w:rsid w:val="00572282"/>
    <w:rsid w:val="00573CE3"/>
    <w:rsid w:val="0057478B"/>
    <w:rsid w:val="00574917"/>
    <w:rsid w:val="00576E84"/>
    <w:rsid w:val="00580394"/>
    <w:rsid w:val="005809CD"/>
    <w:rsid w:val="00580E6C"/>
    <w:rsid w:val="00582B8C"/>
    <w:rsid w:val="00583C56"/>
    <w:rsid w:val="0058757E"/>
    <w:rsid w:val="00587BA6"/>
    <w:rsid w:val="00596A4B"/>
    <w:rsid w:val="00597507"/>
    <w:rsid w:val="005A2826"/>
    <w:rsid w:val="005A29DC"/>
    <w:rsid w:val="005A3CD1"/>
    <w:rsid w:val="005A3E82"/>
    <w:rsid w:val="005A479D"/>
    <w:rsid w:val="005A4F4D"/>
    <w:rsid w:val="005A5BCE"/>
    <w:rsid w:val="005A78B3"/>
    <w:rsid w:val="005B1C6D"/>
    <w:rsid w:val="005B21B6"/>
    <w:rsid w:val="005B272B"/>
    <w:rsid w:val="005B27B4"/>
    <w:rsid w:val="005B2D15"/>
    <w:rsid w:val="005B3A08"/>
    <w:rsid w:val="005B4FCE"/>
    <w:rsid w:val="005B591B"/>
    <w:rsid w:val="005B7A63"/>
    <w:rsid w:val="005C0955"/>
    <w:rsid w:val="005C0F77"/>
    <w:rsid w:val="005C20BD"/>
    <w:rsid w:val="005C49DA"/>
    <w:rsid w:val="005C50F3"/>
    <w:rsid w:val="005C543B"/>
    <w:rsid w:val="005C54B5"/>
    <w:rsid w:val="005C5D80"/>
    <w:rsid w:val="005C5D91"/>
    <w:rsid w:val="005C68C5"/>
    <w:rsid w:val="005C7F3F"/>
    <w:rsid w:val="005D07B8"/>
    <w:rsid w:val="005D1B9E"/>
    <w:rsid w:val="005D2B76"/>
    <w:rsid w:val="005D3A36"/>
    <w:rsid w:val="005D5A3A"/>
    <w:rsid w:val="005D6597"/>
    <w:rsid w:val="005E14E7"/>
    <w:rsid w:val="005E26A3"/>
    <w:rsid w:val="005E28E1"/>
    <w:rsid w:val="005E2ECB"/>
    <w:rsid w:val="005E447E"/>
    <w:rsid w:val="005E4FD1"/>
    <w:rsid w:val="005E5DC9"/>
    <w:rsid w:val="005F0775"/>
    <w:rsid w:val="005F0CF5"/>
    <w:rsid w:val="005F21EB"/>
    <w:rsid w:val="005F33C2"/>
    <w:rsid w:val="005F3A29"/>
    <w:rsid w:val="005F62CC"/>
    <w:rsid w:val="006025FD"/>
    <w:rsid w:val="00602FCD"/>
    <w:rsid w:val="00605908"/>
    <w:rsid w:val="006069D5"/>
    <w:rsid w:val="006074C7"/>
    <w:rsid w:val="00610D7C"/>
    <w:rsid w:val="00613414"/>
    <w:rsid w:val="00617C40"/>
    <w:rsid w:val="00620154"/>
    <w:rsid w:val="00621EC3"/>
    <w:rsid w:val="00622F0C"/>
    <w:rsid w:val="00623594"/>
    <w:rsid w:val="006236DC"/>
    <w:rsid w:val="0062408D"/>
    <w:rsid w:val="006240CC"/>
    <w:rsid w:val="00624940"/>
    <w:rsid w:val="00624E96"/>
    <w:rsid w:val="0062536A"/>
    <w:rsid w:val="006254F8"/>
    <w:rsid w:val="006266F9"/>
    <w:rsid w:val="00627DA7"/>
    <w:rsid w:val="00627FCD"/>
    <w:rsid w:val="00630DA4"/>
    <w:rsid w:val="00632597"/>
    <w:rsid w:val="006351CC"/>
    <w:rsid w:val="006358B4"/>
    <w:rsid w:val="006419AA"/>
    <w:rsid w:val="006449F5"/>
    <w:rsid w:val="00644B1F"/>
    <w:rsid w:val="00644B7E"/>
    <w:rsid w:val="00645088"/>
    <w:rsid w:val="006454E6"/>
    <w:rsid w:val="00646235"/>
    <w:rsid w:val="006464CD"/>
    <w:rsid w:val="00646A68"/>
    <w:rsid w:val="00647769"/>
    <w:rsid w:val="006505BD"/>
    <w:rsid w:val="006508EA"/>
    <w:rsid w:val="0065092E"/>
    <w:rsid w:val="0065287D"/>
    <w:rsid w:val="00653C42"/>
    <w:rsid w:val="006557A7"/>
    <w:rsid w:val="00656290"/>
    <w:rsid w:val="006608D8"/>
    <w:rsid w:val="006621D7"/>
    <w:rsid w:val="0066302A"/>
    <w:rsid w:val="00664BBC"/>
    <w:rsid w:val="00667770"/>
    <w:rsid w:val="00670597"/>
    <w:rsid w:val="006706D0"/>
    <w:rsid w:val="00670A8F"/>
    <w:rsid w:val="006743D9"/>
    <w:rsid w:val="00677376"/>
    <w:rsid w:val="00677574"/>
    <w:rsid w:val="006828E5"/>
    <w:rsid w:val="0068454C"/>
    <w:rsid w:val="006855EA"/>
    <w:rsid w:val="00685DE6"/>
    <w:rsid w:val="00687804"/>
    <w:rsid w:val="00690D58"/>
    <w:rsid w:val="0069122A"/>
    <w:rsid w:val="00691859"/>
    <w:rsid w:val="00691B62"/>
    <w:rsid w:val="006933B5"/>
    <w:rsid w:val="0069376F"/>
    <w:rsid w:val="00693D14"/>
    <w:rsid w:val="006944F5"/>
    <w:rsid w:val="00695323"/>
    <w:rsid w:val="006965D9"/>
    <w:rsid w:val="00696F27"/>
    <w:rsid w:val="006970FC"/>
    <w:rsid w:val="006A07A4"/>
    <w:rsid w:val="006A147B"/>
    <w:rsid w:val="006A18C2"/>
    <w:rsid w:val="006A27AF"/>
    <w:rsid w:val="006A3383"/>
    <w:rsid w:val="006A342E"/>
    <w:rsid w:val="006A66FE"/>
    <w:rsid w:val="006B077C"/>
    <w:rsid w:val="006B232E"/>
    <w:rsid w:val="006B3BDD"/>
    <w:rsid w:val="006B6803"/>
    <w:rsid w:val="006C0D19"/>
    <w:rsid w:val="006C2AF4"/>
    <w:rsid w:val="006C6339"/>
    <w:rsid w:val="006C704F"/>
    <w:rsid w:val="006C74B2"/>
    <w:rsid w:val="006D0F16"/>
    <w:rsid w:val="006D2A3F"/>
    <w:rsid w:val="006D2CAF"/>
    <w:rsid w:val="006D2FBC"/>
    <w:rsid w:val="006D453A"/>
    <w:rsid w:val="006D511E"/>
    <w:rsid w:val="006D6DE5"/>
    <w:rsid w:val="006E0541"/>
    <w:rsid w:val="006E138B"/>
    <w:rsid w:val="006F0330"/>
    <w:rsid w:val="006F1FDC"/>
    <w:rsid w:val="006F2793"/>
    <w:rsid w:val="006F6B8C"/>
    <w:rsid w:val="007013EF"/>
    <w:rsid w:val="00705243"/>
    <w:rsid w:val="007055BD"/>
    <w:rsid w:val="00711B97"/>
    <w:rsid w:val="00714BB1"/>
    <w:rsid w:val="0071584D"/>
    <w:rsid w:val="007173CA"/>
    <w:rsid w:val="00720609"/>
    <w:rsid w:val="00720875"/>
    <w:rsid w:val="00720CAE"/>
    <w:rsid w:val="00720F39"/>
    <w:rsid w:val="007216AA"/>
    <w:rsid w:val="00721AB5"/>
    <w:rsid w:val="00721CFB"/>
    <w:rsid w:val="00721DEF"/>
    <w:rsid w:val="0072251A"/>
    <w:rsid w:val="00722AE4"/>
    <w:rsid w:val="007232CD"/>
    <w:rsid w:val="007245EE"/>
    <w:rsid w:val="00724A43"/>
    <w:rsid w:val="007273AC"/>
    <w:rsid w:val="00727834"/>
    <w:rsid w:val="00731638"/>
    <w:rsid w:val="00731763"/>
    <w:rsid w:val="00731AD4"/>
    <w:rsid w:val="007346E4"/>
    <w:rsid w:val="00734FCA"/>
    <w:rsid w:val="0073582E"/>
    <w:rsid w:val="00740F22"/>
    <w:rsid w:val="00741CF0"/>
    <w:rsid w:val="00741F1A"/>
    <w:rsid w:val="00742E2F"/>
    <w:rsid w:val="007447DA"/>
    <w:rsid w:val="00744956"/>
    <w:rsid w:val="007450F8"/>
    <w:rsid w:val="0074659D"/>
    <w:rsid w:val="0074696E"/>
    <w:rsid w:val="00750135"/>
    <w:rsid w:val="00750AA5"/>
    <w:rsid w:val="00750EC2"/>
    <w:rsid w:val="00751028"/>
    <w:rsid w:val="00752B28"/>
    <w:rsid w:val="007541A9"/>
    <w:rsid w:val="00754E36"/>
    <w:rsid w:val="007611FB"/>
    <w:rsid w:val="00763139"/>
    <w:rsid w:val="00767CB0"/>
    <w:rsid w:val="00770F37"/>
    <w:rsid w:val="007711A0"/>
    <w:rsid w:val="00772D5E"/>
    <w:rsid w:val="0077463E"/>
    <w:rsid w:val="00776194"/>
    <w:rsid w:val="00776928"/>
    <w:rsid w:val="00776E0F"/>
    <w:rsid w:val="007774B1"/>
    <w:rsid w:val="00777BE1"/>
    <w:rsid w:val="007833D8"/>
    <w:rsid w:val="00785677"/>
    <w:rsid w:val="00786F16"/>
    <w:rsid w:val="00791BD7"/>
    <w:rsid w:val="00791DC8"/>
    <w:rsid w:val="007933F7"/>
    <w:rsid w:val="007937FB"/>
    <w:rsid w:val="00793DD4"/>
    <w:rsid w:val="00796E20"/>
    <w:rsid w:val="00797C32"/>
    <w:rsid w:val="007A11E8"/>
    <w:rsid w:val="007A1439"/>
    <w:rsid w:val="007A1EC1"/>
    <w:rsid w:val="007A2B46"/>
    <w:rsid w:val="007B0914"/>
    <w:rsid w:val="007B1374"/>
    <w:rsid w:val="007B161E"/>
    <w:rsid w:val="007B1D4A"/>
    <w:rsid w:val="007B2460"/>
    <w:rsid w:val="007B32E5"/>
    <w:rsid w:val="007B3DB9"/>
    <w:rsid w:val="007B589F"/>
    <w:rsid w:val="007B6186"/>
    <w:rsid w:val="007B73BC"/>
    <w:rsid w:val="007C1838"/>
    <w:rsid w:val="007C20B9"/>
    <w:rsid w:val="007C2432"/>
    <w:rsid w:val="007C4F54"/>
    <w:rsid w:val="007C7301"/>
    <w:rsid w:val="007C7859"/>
    <w:rsid w:val="007C7A33"/>
    <w:rsid w:val="007C7F28"/>
    <w:rsid w:val="007D1466"/>
    <w:rsid w:val="007D1495"/>
    <w:rsid w:val="007D21F1"/>
    <w:rsid w:val="007D2BDE"/>
    <w:rsid w:val="007D2FB6"/>
    <w:rsid w:val="007D340A"/>
    <w:rsid w:val="007D40D0"/>
    <w:rsid w:val="007D49EB"/>
    <w:rsid w:val="007D5027"/>
    <w:rsid w:val="007D5E1C"/>
    <w:rsid w:val="007E0DE2"/>
    <w:rsid w:val="007E1227"/>
    <w:rsid w:val="007E3B98"/>
    <w:rsid w:val="007E417A"/>
    <w:rsid w:val="007E4E1B"/>
    <w:rsid w:val="007E4EAF"/>
    <w:rsid w:val="007E641D"/>
    <w:rsid w:val="007F31B6"/>
    <w:rsid w:val="007F546C"/>
    <w:rsid w:val="007F590E"/>
    <w:rsid w:val="007F625F"/>
    <w:rsid w:val="007F665E"/>
    <w:rsid w:val="00800412"/>
    <w:rsid w:val="00802933"/>
    <w:rsid w:val="008050E0"/>
    <w:rsid w:val="0080587B"/>
    <w:rsid w:val="00806468"/>
    <w:rsid w:val="00807550"/>
    <w:rsid w:val="00810CF9"/>
    <w:rsid w:val="008119CA"/>
    <w:rsid w:val="00811A1A"/>
    <w:rsid w:val="00812537"/>
    <w:rsid w:val="008130C4"/>
    <w:rsid w:val="00813122"/>
    <w:rsid w:val="008150EC"/>
    <w:rsid w:val="008155F0"/>
    <w:rsid w:val="00815D6D"/>
    <w:rsid w:val="0081604C"/>
    <w:rsid w:val="00816735"/>
    <w:rsid w:val="00817567"/>
    <w:rsid w:val="00820141"/>
    <w:rsid w:val="008204C0"/>
    <w:rsid w:val="00820C6D"/>
    <w:rsid w:val="00820E0C"/>
    <w:rsid w:val="008213F0"/>
    <w:rsid w:val="00821887"/>
    <w:rsid w:val="008219D6"/>
    <w:rsid w:val="00823275"/>
    <w:rsid w:val="0082366F"/>
    <w:rsid w:val="008237EC"/>
    <w:rsid w:val="00823F79"/>
    <w:rsid w:val="00826A85"/>
    <w:rsid w:val="00826B37"/>
    <w:rsid w:val="0083176A"/>
    <w:rsid w:val="008338A2"/>
    <w:rsid w:val="00835026"/>
    <w:rsid w:val="00835FAF"/>
    <w:rsid w:val="00836908"/>
    <w:rsid w:val="00836FE7"/>
    <w:rsid w:val="00840902"/>
    <w:rsid w:val="00840B5A"/>
    <w:rsid w:val="00841AA9"/>
    <w:rsid w:val="00843AA3"/>
    <w:rsid w:val="008441B2"/>
    <w:rsid w:val="00845B90"/>
    <w:rsid w:val="008474FE"/>
    <w:rsid w:val="00851F00"/>
    <w:rsid w:val="008532E0"/>
    <w:rsid w:val="00853EE4"/>
    <w:rsid w:val="00855535"/>
    <w:rsid w:val="00855920"/>
    <w:rsid w:val="00856665"/>
    <w:rsid w:val="00857C5A"/>
    <w:rsid w:val="00861168"/>
    <w:rsid w:val="0086255E"/>
    <w:rsid w:val="008633F0"/>
    <w:rsid w:val="0086527B"/>
    <w:rsid w:val="008676B3"/>
    <w:rsid w:val="00867CCF"/>
    <w:rsid w:val="00867D9D"/>
    <w:rsid w:val="00871DEC"/>
    <w:rsid w:val="00872E0A"/>
    <w:rsid w:val="00873594"/>
    <w:rsid w:val="00875285"/>
    <w:rsid w:val="008752CF"/>
    <w:rsid w:val="008757AB"/>
    <w:rsid w:val="00880C98"/>
    <w:rsid w:val="00881629"/>
    <w:rsid w:val="00881F89"/>
    <w:rsid w:val="00884A81"/>
    <w:rsid w:val="00884B62"/>
    <w:rsid w:val="0088529C"/>
    <w:rsid w:val="00885507"/>
    <w:rsid w:val="00885D0E"/>
    <w:rsid w:val="00887903"/>
    <w:rsid w:val="0089270A"/>
    <w:rsid w:val="00893AF6"/>
    <w:rsid w:val="00894656"/>
    <w:rsid w:val="00894BC4"/>
    <w:rsid w:val="008A28A8"/>
    <w:rsid w:val="008A2941"/>
    <w:rsid w:val="008A45EB"/>
    <w:rsid w:val="008A5B32"/>
    <w:rsid w:val="008B2EE4"/>
    <w:rsid w:val="008B48D7"/>
    <w:rsid w:val="008B4946"/>
    <w:rsid w:val="008B4D3D"/>
    <w:rsid w:val="008B57C7"/>
    <w:rsid w:val="008C2F92"/>
    <w:rsid w:val="008C3697"/>
    <w:rsid w:val="008C4098"/>
    <w:rsid w:val="008C51A3"/>
    <w:rsid w:val="008C5557"/>
    <w:rsid w:val="008C589D"/>
    <w:rsid w:val="008C6D51"/>
    <w:rsid w:val="008D2846"/>
    <w:rsid w:val="008D4236"/>
    <w:rsid w:val="008D462F"/>
    <w:rsid w:val="008D68F7"/>
    <w:rsid w:val="008D6DCF"/>
    <w:rsid w:val="008E069C"/>
    <w:rsid w:val="008E17BB"/>
    <w:rsid w:val="008E3DE9"/>
    <w:rsid w:val="008E4376"/>
    <w:rsid w:val="008E7A0A"/>
    <w:rsid w:val="008E7B49"/>
    <w:rsid w:val="008E7CB7"/>
    <w:rsid w:val="008F11C2"/>
    <w:rsid w:val="008F59F6"/>
    <w:rsid w:val="00900719"/>
    <w:rsid w:val="009012B0"/>
    <w:rsid w:val="009017AC"/>
    <w:rsid w:val="00901836"/>
    <w:rsid w:val="00902A9A"/>
    <w:rsid w:val="00904A1C"/>
    <w:rsid w:val="00904AB4"/>
    <w:rsid w:val="00904DA1"/>
    <w:rsid w:val="00905030"/>
    <w:rsid w:val="00905780"/>
    <w:rsid w:val="00906490"/>
    <w:rsid w:val="00906BD8"/>
    <w:rsid w:val="009111B2"/>
    <w:rsid w:val="009151F5"/>
    <w:rsid w:val="00920A0F"/>
    <w:rsid w:val="009213F3"/>
    <w:rsid w:val="009220CA"/>
    <w:rsid w:val="00924AE1"/>
    <w:rsid w:val="00925D3E"/>
    <w:rsid w:val="009269B1"/>
    <w:rsid w:val="0092724D"/>
    <w:rsid w:val="009272B3"/>
    <w:rsid w:val="00927BFE"/>
    <w:rsid w:val="009315BE"/>
    <w:rsid w:val="0093338F"/>
    <w:rsid w:val="00935806"/>
    <w:rsid w:val="00937BD9"/>
    <w:rsid w:val="00940248"/>
    <w:rsid w:val="00941ADD"/>
    <w:rsid w:val="009427DF"/>
    <w:rsid w:val="00945B3F"/>
    <w:rsid w:val="00950E2C"/>
    <w:rsid w:val="00951D50"/>
    <w:rsid w:val="009525EB"/>
    <w:rsid w:val="0095470B"/>
    <w:rsid w:val="00954874"/>
    <w:rsid w:val="0095615A"/>
    <w:rsid w:val="00960666"/>
    <w:rsid w:val="00961400"/>
    <w:rsid w:val="00963646"/>
    <w:rsid w:val="0096632D"/>
    <w:rsid w:val="0097026E"/>
    <w:rsid w:val="009718C7"/>
    <w:rsid w:val="00971D08"/>
    <w:rsid w:val="009732EC"/>
    <w:rsid w:val="0097559F"/>
    <w:rsid w:val="00976872"/>
    <w:rsid w:val="0097761E"/>
    <w:rsid w:val="00982454"/>
    <w:rsid w:val="00982992"/>
    <w:rsid w:val="00982CF0"/>
    <w:rsid w:val="00984B5A"/>
    <w:rsid w:val="009853E1"/>
    <w:rsid w:val="009862CF"/>
    <w:rsid w:val="00986E6B"/>
    <w:rsid w:val="00987135"/>
    <w:rsid w:val="00990032"/>
    <w:rsid w:val="00990195"/>
    <w:rsid w:val="00990B19"/>
    <w:rsid w:val="0099153B"/>
    <w:rsid w:val="0099155D"/>
    <w:rsid w:val="00991769"/>
    <w:rsid w:val="0099232C"/>
    <w:rsid w:val="009934D5"/>
    <w:rsid w:val="00993C71"/>
    <w:rsid w:val="00994386"/>
    <w:rsid w:val="009949C6"/>
    <w:rsid w:val="009971F8"/>
    <w:rsid w:val="009A13D8"/>
    <w:rsid w:val="009A1AE4"/>
    <w:rsid w:val="009A279E"/>
    <w:rsid w:val="009A3015"/>
    <w:rsid w:val="009A3490"/>
    <w:rsid w:val="009A49E5"/>
    <w:rsid w:val="009B0A6F"/>
    <w:rsid w:val="009B0A94"/>
    <w:rsid w:val="009B2895"/>
    <w:rsid w:val="009B2AE8"/>
    <w:rsid w:val="009B317D"/>
    <w:rsid w:val="009B59E9"/>
    <w:rsid w:val="009B70AA"/>
    <w:rsid w:val="009C5E77"/>
    <w:rsid w:val="009C7440"/>
    <w:rsid w:val="009C7A7E"/>
    <w:rsid w:val="009D02E8"/>
    <w:rsid w:val="009D16BD"/>
    <w:rsid w:val="009D51D0"/>
    <w:rsid w:val="009D70A4"/>
    <w:rsid w:val="009D7B14"/>
    <w:rsid w:val="009E08D1"/>
    <w:rsid w:val="009E1B95"/>
    <w:rsid w:val="009E2540"/>
    <w:rsid w:val="009E2888"/>
    <w:rsid w:val="009E496F"/>
    <w:rsid w:val="009E4B0D"/>
    <w:rsid w:val="009E5250"/>
    <w:rsid w:val="009E5407"/>
    <w:rsid w:val="009E6CD7"/>
    <w:rsid w:val="009E7F92"/>
    <w:rsid w:val="009F02A3"/>
    <w:rsid w:val="009F0AB5"/>
    <w:rsid w:val="009F1AFC"/>
    <w:rsid w:val="009F2E58"/>
    <w:rsid w:val="009F2F27"/>
    <w:rsid w:val="009F34AA"/>
    <w:rsid w:val="009F575B"/>
    <w:rsid w:val="009F584A"/>
    <w:rsid w:val="009F69F7"/>
    <w:rsid w:val="009F6BCB"/>
    <w:rsid w:val="009F7B78"/>
    <w:rsid w:val="009F7C7C"/>
    <w:rsid w:val="00A0057A"/>
    <w:rsid w:val="00A02FA1"/>
    <w:rsid w:val="00A04CCE"/>
    <w:rsid w:val="00A06B5E"/>
    <w:rsid w:val="00A07421"/>
    <w:rsid w:val="00A0776B"/>
    <w:rsid w:val="00A0799F"/>
    <w:rsid w:val="00A10FB9"/>
    <w:rsid w:val="00A11421"/>
    <w:rsid w:val="00A1389F"/>
    <w:rsid w:val="00A157B1"/>
    <w:rsid w:val="00A22229"/>
    <w:rsid w:val="00A22CB5"/>
    <w:rsid w:val="00A24442"/>
    <w:rsid w:val="00A27A54"/>
    <w:rsid w:val="00A330BB"/>
    <w:rsid w:val="00A35185"/>
    <w:rsid w:val="00A3691C"/>
    <w:rsid w:val="00A37827"/>
    <w:rsid w:val="00A40B8F"/>
    <w:rsid w:val="00A40D63"/>
    <w:rsid w:val="00A44882"/>
    <w:rsid w:val="00A45125"/>
    <w:rsid w:val="00A470FA"/>
    <w:rsid w:val="00A54715"/>
    <w:rsid w:val="00A57C4C"/>
    <w:rsid w:val="00A6061C"/>
    <w:rsid w:val="00A613DF"/>
    <w:rsid w:val="00A629FF"/>
    <w:rsid w:val="00A62D44"/>
    <w:rsid w:val="00A6395F"/>
    <w:rsid w:val="00A65BE9"/>
    <w:rsid w:val="00A6601E"/>
    <w:rsid w:val="00A67263"/>
    <w:rsid w:val="00A7152C"/>
    <w:rsid w:val="00A7161C"/>
    <w:rsid w:val="00A73390"/>
    <w:rsid w:val="00A73A66"/>
    <w:rsid w:val="00A75B68"/>
    <w:rsid w:val="00A77AA3"/>
    <w:rsid w:val="00A8236D"/>
    <w:rsid w:val="00A826AA"/>
    <w:rsid w:val="00A854EB"/>
    <w:rsid w:val="00A872E5"/>
    <w:rsid w:val="00A87D49"/>
    <w:rsid w:val="00A90E22"/>
    <w:rsid w:val="00A91406"/>
    <w:rsid w:val="00A91941"/>
    <w:rsid w:val="00A94311"/>
    <w:rsid w:val="00A965F6"/>
    <w:rsid w:val="00A96E65"/>
    <w:rsid w:val="00A97C72"/>
    <w:rsid w:val="00AA0E36"/>
    <w:rsid w:val="00AA268E"/>
    <w:rsid w:val="00AA310B"/>
    <w:rsid w:val="00AA63D4"/>
    <w:rsid w:val="00AB06E8"/>
    <w:rsid w:val="00AB088E"/>
    <w:rsid w:val="00AB1896"/>
    <w:rsid w:val="00AB1CD3"/>
    <w:rsid w:val="00AB352F"/>
    <w:rsid w:val="00AB3B46"/>
    <w:rsid w:val="00AB58B0"/>
    <w:rsid w:val="00AC1325"/>
    <w:rsid w:val="00AC274B"/>
    <w:rsid w:val="00AC38C5"/>
    <w:rsid w:val="00AC4764"/>
    <w:rsid w:val="00AC47DF"/>
    <w:rsid w:val="00AC6D36"/>
    <w:rsid w:val="00AD0CBA"/>
    <w:rsid w:val="00AD177A"/>
    <w:rsid w:val="00AD1AFD"/>
    <w:rsid w:val="00AD2087"/>
    <w:rsid w:val="00AD26E2"/>
    <w:rsid w:val="00AD38EE"/>
    <w:rsid w:val="00AD51F6"/>
    <w:rsid w:val="00AD6252"/>
    <w:rsid w:val="00AD6FA7"/>
    <w:rsid w:val="00AD784C"/>
    <w:rsid w:val="00AE126A"/>
    <w:rsid w:val="00AE1BAE"/>
    <w:rsid w:val="00AE2599"/>
    <w:rsid w:val="00AE3005"/>
    <w:rsid w:val="00AE3882"/>
    <w:rsid w:val="00AE3BD5"/>
    <w:rsid w:val="00AE59A0"/>
    <w:rsid w:val="00AF05AB"/>
    <w:rsid w:val="00AF0C57"/>
    <w:rsid w:val="00AF1471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498"/>
    <w:rsid w:val="00B14780"/>
    <w:rsid w:val="00B16845"/>
    <w:rsid w:val="00B21709"/>
    <w:rsid w:val="00B21F90"/>
    <w:rsid w:val="00B22291"/>
    <w:rsid w:val="00B23F9A"/>
    <w:rsid w:val="00B2417B"/>
    <w:rsid w:val="00B24E6F"/>
    <w:rsid w:val="00B25CFA"/>
    <w:rsid w:val="00B26CB5"/>
    <w:rsid w:val="00B2752E"/>
    <w:rsid w:val="00B307CC"/>
    <w:rsid w:val="00B326B7"/>
    <w:rsid w:val="00B34423"/>
    <w:rsid w:val="00B3588E"/>
    <w:rsid w:val="00B41F3D"/>
    <w:rsid w:val="00B431E8"/>
    <w:rsid w:val="00B4322B"/>
    <w:rsid w:val="00B45141"/>
    <w:rsid w:val="00B46DE7"/>
    <w:rsid w:val="00B519CD"/>
    <w:rsid w:val="00B5205E"/>
    <w:rsid w:val="00B5273A"/>
    <w:rsid w:val="00B57329"/>
    <w:rsid w:val="00B60E61"/>
    <w:rsid w:val="00B62890"/>
    <w:rsid w:val="00B62B50"/>
    <w:rsid w:val="00B635B7"/>
    <w:rsid w:val="00B63AE8"/>
    <w:rsid w:val="00B65950"/>
    <w:rsid w:val="00B66D83"/>
    <w:rsid w:val="00B672C0"/>
    <w:rsid w:val="00B676FD"/>
    <w:rsid w:val="00B7122B"/>
    <w:rsid w:val="00B75646"/>
    <w:rsid w:val="00B81D20"/>
    <w:rsid w:val="00B85A42"/>
    <w:rsid w:val="00B901B7"/>
    <w:rsid w:val="00B90729"/>
    <w:rsid w:val="00B907DA"/>
    <w:rsid w:val="00B90BD9"/>
    <w:rsid w:val="00B91DD3"/>
    <w:rsid w:val="00B9205D"/>
    <w:rsid w:val="00B93C90"/>
    <w:rsid w:val="00B94CD5"/>
    <w:rsid w:val="00B950BC"/>
    <w:rsid w:val="00B9714C"/>
    <w:rsid w:val="00B975D0"/>
    <w:rsid w:val="00BA0745"/>
    <w:rsid w:val="00BA29AD"/>
    <w:rsid w:val="00BA33CF"/>
    <w:rsid w:val="00BA3F8D"/>
    <w:rsid w:val="00BA6E94"/>
    <w:rsid w:val="00BB19E8"/>
    <w:rsid w:val="00BB1C99"/>
    <w:rsid w:val="00BB2A0B"/>
    <w:rsid w:val="00BB7A10"/>
    <w:rsid w:val="00BB7BDC"/>
    <w:rsid w:val="00BB7C7B"/>
    <w:rsid w:val="00BB7E98"/>
    <w:rsid w:val="00BC3C89"/>
    <w:rsid w:val="00BC3E8F"/>
    <w:rsid w:val="00BC60BE"/>
    <w:rsid w:val="00BC6DA0"/>
    <w:rsid w:val="00BC7468"/>
    <w:rsid w:val="00BC7D4F"/>
    <w:rsid w:val="00BC7ED7"/>
    <w:rsid w:val="00BD160A"/>
    <w:rsid w:val="00BD2850"/>
    <w:rsid w:val="00BD2D8E"/>
    <w:rsid w:val="00BE0E5F"/>
    <w:rsid w:val="00BE248B"/>
    <w:rsid w:val="00BE28D2"/>
    <w:rsid w:val="00BE355A"/>
    <w:rsid w:val="00BE4A64"/>
    <w:rsid w:val="00BE5E43"/>
    <w:rsid w:val="00BF30B2"/>
    <w:rsid w:val="00BF3884"/>
    <w:rsid w:val="00BF3DFE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BF2"/>
    <w:rsid w:val="00C133EE"/>
    <w:rsid w:val="00C149D0"/>
    <w:rsid w:val="00C2511B"/>
    <w:rsid w:val="00C25674"/>
    <w:rsid w:val="00C25698"/>
    <w:rsid w:val="00C25F68"/>
    <w:rsid w:val="00C26588"/>
    <w:rsid w:val="00C27DE9"/>
    <w:rsid w:val="00C32989"/>
    <w:rsid w:val="00C32FF4"/>
    <w:rsid w:val="00C33219"/>
    <w:rsid w:val="00C33388"/>
    <w:rsid w:val="00C35484"/>
    <w:rsid w:val="00C366D8"/>
    <w:rsid w:val="00C4173A"/>
    <w:rsid w:val="00C47BF6"/>
    <w:rsid w:val="00C50DED"/>
    <w:rsid w:val="00C52BEA"/>
    <w:rsid w:val="00C53A25"/>
    <w:rsid w:val="00C570CB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7AF"/>
    <w:rsid w:val="00C77A3C"/>
    <w:rsid w:val="00C81DE1"/>
    <w:rsid w:val="00C82E34"/>
    <w:rsid w:val="00C863C4"/>
    <w:rsid w:val="00C8677F"/>
    <w:rsid w:val="00C87370"/>
    <w:rsid w:val="00C8746D"/>
    <w:rsid w:val="00C920EA"/>
    <w:rsid w:val="00C92538"/>
    <w:rsid w:val="00C93C3E"/>
    <w:rsid w:val="00CA12E3"/>
    <w:rsid w:val="00CA1476"/>
    <w:rsid w:val="00CA1878"/>
    <w:rsid w:val="00CA6611"/>
    <w:rsid w:val="00CA6AE6"/>
    <w:rsid w:val="00CA6D14"/>
    <w:rsid w:val="00CA782F"/>
    <w:rsid w:val="00CB113E"/>
    <w:rsid w:val="00CB187B"/>
    <w:rsid w:val="00CB2835"/>
    <w:rsid w:val="00CB3285"/>
    <w:rsid w:val="00CB4500"/>
    <w:rsid w:val="00CB543F"/>
    <w:rsid w:val="00CB72C4"/>
    <w:rsid w:val="00CB7800"/>
    <w:rsid w:val="00CC0C72"/>
    <w:rsid w:val="00CC2BFD"/>
    <w:rsid w:val="00CC52AB"/>
    <w:rsid w:val="00CC5D56"/>
    <w:rsid w:val="00CD3476"/>
    <w:rsid w:val="00CD6122"/>
    <w:rsid w:val="00CD64DF"/>
    <w:rsid w:val="00CE225F"/>
    <w:rsid w:val="00CF188A"/>
    <w:rsid w:val="00CF2F50"/>
    <w:rsid w:val="00CF6198"/>
    <w:rsid w:val="00CF62B5"/>
    <w:rsid w:val="00D02919"/>
    <w:rsid w:val="00D03B99"/>
    <w:rsid w:val="00D04C61"/>
    <w:rsid w:val="00D05B8D"/>
    <w:rsid w:val="00D065A2"/>
    <w:rsid w:val="00D079AA"/>
    <w:rsid w:val="00D07F00"/>
    <w:rsid w:val="00D1130F"/>
    <w:rsid w:val="00D15E10"/>
    <w:rsid w:val="00D17B72"/>
    <w:rsid w:val="00D271AB"/>
    <w:rsid w:val="00D278C8"/>
    <w:rsid w:val="00D27C81"/>
    <w:rsid w:val="00D3185C"/>
    <w:rsid w:val="00D31B4F"/>
    <w:rsid w:val="00D3205F"/>
    <w:rsid w:val="00D3318E"/>
    <w:rsid w:val="00D33E72"/>
    <w:rsid w:val="00D35BD6"/>
    <w:rsid w:val="00D361B5"/>
    <w:rsid w:val="00D405AC"/>
    <w:rsid w:val="00D411A2"/>
    <w:rsid w:val="00D41358"/>
    <w:rsid w:val="00D4566F"/>
    <w:rsid w:val="00D4606D"/>
    <w:rsid w:val="00D46C22"/>
    <w:rsid w:val="00D46C92"/>
    <w:rsid w:val="00D50B9C"/>
    <w:rsid w:val="00D52D73"/>
    <w:rsid w:val="00D52E58"/>
    <w:rsid w:val="00D545E9"/>
    <w:rsid w:val="00D56B20"/>
    <w:rsid w:val="00D57513"/>
    <w:rsid w:val="00D578B3"/>
    <w:rsid w:val="00D618F4"/>
    <w:rsid w:val="00D63915"/>
    <w:rsid w:val="00D714CC"/>
    <w:rsid w:val="00D75EA7"/>
    <w:rsid w:val="00D81ADF"/>
    <w:rsid w:val="00D81F21"/>
    <w:rsid w:val="00D84AE9"/>
    <w:rsid w:val="00D864F2"/>
    <w:rsid w:val="00D87C1C"/>
    <w:rsid w:val="00D90A34"/>
    <w:rsid w:val="00D92F95"/>
    <w:rsid w:val="00D93A1E"/>
    <w:rsid w:val="00D942DA"/>
    <w:rsid w:val="00D943F8"/>
    <w:rsid w:val="00D95470"/>
    <w:rsid w:val="00D961BC"/>
    <w:rsid w:val="00D96B55"/>
    <w:rsid w:val="00DA2619"/>
    <w:rsid w:val="00DA4239"/>
    <w:rsid w:val="00DA5743"/>
    <w:rsid w:val="00DA65DE"/>
    <w:rsid w:val="00DA74A3"/>
    <w:rsid w:val="00DB0B61"/>
    <w:rsid w:val="00DB1474"/>
    <w:rsid w:val="00DB2962"/>
    <w:rsid w:val="00DB52FB"/>
    <w:rsid w:val="00DB52FF"/>
    <w:rsid w:val="00DB5A2B"/>
    <w:rsid w:val="00DB64AE"/>
    <w:rsid w:val="00DC013B"/>
    <w:rsid w:val="00DC090B"/>
    <w:rsid w:val="00DC1679"/>
    <w:rsid w:val="00DC219B"/>
    <w:rsid w:val="00DC254E"/>
    <w:rsid w:val="00DC2CF1"/>
    <w:rsid w:val="00DC4FBB"/>
    <w:rsid w:val="00DC4FCF"/>
    <w:rsid w:val="00DC50E0"/>
    <w:rsid w:val="00DC5C5B"/>
    <w:rsid w:val="00DC6386"/>
    <w:rsid w:val="00DC78C7"/>
    <w:rsid w:val="00DD1130"/>
    <w:rsid w:val="00DD1951"/>
    <w:rsid w:val="00DD3845"/>
    <w:rsid w:val="00DD487D"/>
    <w:rsid w:val="00DD4E83"/>
    <w:rsid w:val="00DD6628"/>
    <w:rsid w:val="00DD6945"/>
    <w:rsid w:val="00DE2D04"/>
    <w:rsid w:val="00DE3250"/>
    <w:rsid w:val="00DE362E"/>
    <w:rsid w:val="00DE451A"/>
    <w:rsid w:val="00DE6028"/>
    <w:rsid w:val="00DE6F23"/>
    <w:rsid w:val="00DE723A"/>
    <w:rsid w:val="00DE78A3"/>
    <w:rsid w:val="00DF1A71"/>
    <w:rsid w:val="00DF50FC"/>
    <w:rsid w:val="00DF68C7"/>
    <w:rsid w:val="00DF6AE5"/>
    <w:rsid w:val="00DF731A"/>
    <w:rsid w:val="00E00D14"/>
    <w:rsid w:val="00E06B75"/>
    <w:rsid w:val="00E070F6"/>
    <w:rsid w:val="00E11332"/>
    <w:rsid w:val="00E11352"/>
    <w:rsid w:val="00E12869"/>
    <w:rsid w:val="00E170DC"/>
    <w:rsid w:val="00E17546"/>
    <w:rsid w:val="00E210B5"/>
    <w:rsid w:val="00E22594"/>
    <w:rsid w:val="00E23D4D"/>
    <w:rsid w:val="00E23E5E"/>
    <w:rsid w:val="00E261B3"/>
    <w:rsid w:val="00E26818"/>
    <w:rsid w:val="00E27FFC"/>
    <w:rsid w:val="00E30476"/>
    <w:rsid w:val="00E30B15"/>
    <w:rsid w:val="00E33237"/>
    <w:rsid w:val="00E40181"/>
    <w:rsid w:val="00E401D1"/>
    <w:rsid w:val="00E40611"/>
    <w:rsid w:val="00E45261"/>
    <w:rsid w:val="00E4651C"/>
    <w:rsid w:val="00E54950"/>
    <w:rsid w:val="00E54EFB"/>
    <w:rsid w:val="00E55907"/>
    <w:rsid w:val="00E55937"/>
    <w:rsid w:val="00E56713"/>
    <w:rsid w:val="00E56A01"/>
    <w:rsid w:val="00E6159D"/>
    <w:rsid w:val="00E62622"/>
    <w:rsid w:val="00E629A1"/>
    <w:rsid w:val="00E63055"/>
    <w:rsid w:val="00E6794C"/>
    <w:rsid w:val="00E67DE6"/>
    <w:rsid w:val="00E70D3C"/>
    <w:rsid w:val="00E71591"/>
    <w:rsid w:val="00E71CEB"/>
    <w:rsid w:val="00E7474F"/>
    <w:rsid w:val="00E75314"/>
    <w:rsid w:val="00E764A0"/>
    <w:rsid w:val="00E80DE3"/>
    <w:rsid w:val="00E81A53"/>
    <w:rsid w:val="00E82C55"/>
    <w:rsid w:val="00E83240"/>
    <w:rsid w:val="00E83E0C"/>
    <w:rsid w:val="00E8523E"/>
    <w:rsid w:val="00E85817"/>
    <w:rsid w:val="00E864A1"/>
    <w:rsid w:val="00E8787E"/>
    <w:rsid w:val="00E87D35"/>
    <w:rsid w:val="00E92AC3"/>
    <w:rsid w:val="00EA1360"/>
    <w:rsid w:val="00EA2F6A"/>
    <w:rsid w:val="00EA4081"/>
    <w:rsid w:val="00EA4FFA"/>
    <w:rsid w:val="00EB00E0"/>
    <w:rsid w:val="00EB12BC"/>
    <w:rsid w:val="00EB4A28"/>
    <w:rsid w:val="00EC0001"/>
    <w:rsid w:val="00EC059F"/>
    <w:rsid w:val="00EC10F7"/>
    <w:rsid w:val="00EC1F24"/>
    <w:rsid w:val="00EC22F6"/>
    <w:rsid w:val="00EC338E"/>
    <w:rsid w:val="00EC40D5"/>
    <w:rsid w:val="00EC4BD1"/>
    <w:rsid w:val="00EC551F"/>
    <w:rsid w:val="00EC5CDE"/>
    <w:rsid w:val="00EC6382"/>
    <w:rsid w:val="00ED5B9B"/>
    <w:rsid w:val="00ED6BAD"/>
    <w:rsid w:val="00ED6F73"/>
    <w:rsid w:val="00ED7447"/>
    <w:rsid w:val="00ED7469"/>
    <w:rsid w:val="00EE00D6"/>
    <w:rsid w:val="00EE11E7"/>
    <w:rsid w:val="00EE1488"/>
    <w:rsid w:val="00EE1592"/>
    <w:rsid w:val="00EE29AD"/>
    <w:rsid w:val="00EE3535"/>
    <w:rsid w:val="00EE3BB2"/>
    <w:rsid w:val="00EE3E24"/>
    <w:rsid w:val="00EE4A9E"/>
    <w:rsid w:val="00EE4D5D"/>
    <w:rsid w:val="00EE5131"/>
    <w:rsid w:val="00EE5568"/>
    <w:rsid w:val="00EE67C5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494"/>
    <w:rsid w:val="00F048DE"/>
    <w:rsid w:val="00F064DA"/>
    <w:rsid w:val="00F07AB2"/>
    <w:rsid w:val="00F101B8"/>
    <w:rsid w:val="00F11037"/>
    <w:rsid w:val="00F12DCB"/>
    <w:rsid w:val="00F16F1B"/>
    <w:rsid w:val="00F22222"/>
    <w:rsid w:val="00F22C3B"/>
    <w:rsid w:val="00F24470"/>
    <w:rsid w:val="00F2495C"/>
    <w:rsid w:val="00F250A9"/>
    <w:rsid w:val="00F26515"/>
    <w:rsid w:val="00F267AF"/>
    <w:rsid w:val="00F30FF4"/>
    <w:rsid w:val="00F3122E"/>
    <w:rsid w:val="00F32368"/>
    <w:rsid w:val="00F32675"/>
    <w:rsid w:val="00F331AD"/>
    <w:rsid w:val="00F35287"/>
    <w:rsid w:val="00F40A70"/>
    <w:rsid w:val="00F43A37"/>
    <w:rsid w:val="00F442C8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4E38"/>
    <w:rsid w:val="00F55B21"/>
    <w:rsid w:val="00F56EF6"/>
    <w:rsid w:val="00F57A37"/>
    <w:rsid w:val="00F60082"/>
    <w:rsid w:val="00F61A9F"/>
    <w:rsid w:val="00F61B5F"/>
    <w:rsid w:val="00F62359"/>
    <w:rsid w:val="00F631DE"/>
    <w:rsid w:val="00F64421"/>
    <w:rsid w:val="00F64696"/>
    <w:rsid w:val="00F65AA9"/>
    <w:rsid w:val="00F66263"/>
    <w:rsid w:val="00F6768F"/>
    <w:rsid w:val="00F712D8"/>
    <w:rsid w:val="00F72C2C"/>
    <w:rsid w:val="00F7354D"/>
    <w:rsid w:val="00F75660"/>
    <w:rsid w:val="00F762FA"/>
    <w:rsid w:val="00F76CAB"/>
    <w:rsid w:val="00F772C6"/>
    <w:rsid w:val="00F815B5"/>
    <w:rsid w:val="00F84FA0"/>
    <w:rsid w:val="00F85195"/>
    <w:rsid w:val="00F85769"/>
    <w:rsid w:val="00F868E3"/>
    <w:rsid w:val="00F938BA"/>
    <w:rsid w:val="00F97919"/>
    <w:rsid w:val="00FA2C46"/>
    <w:rsid w:val="00FA3525"/>
    <w:rsid w:val="00FA45F6"/>
    <w:rsid w:val="00FA5A53"/>
    <w:rsid w:val="00FA62C6"/>
    <w:rsid w:val="00FB054A"/>
    <w:rsid w:val="00FB0E91"/>
    <w:rsid w:val="00FB1E07"/>
    <w:rsid w:val="00FB2551"/>
    <w:rsid w:val="00FB4769"/>
    <w:rsid w:val="00FB4CDA"/>
    <w:rsid w:val="00FB5126"/>
    <w:rsid w:val="00FB6481"/>
    <w:rsid w:val="00FB6D36"/>
    <w:rsid w:val="00FC0965"/>
    <w:rsid w:val="00FC0F81"/>
    <w:rsid w:val="00FC2381"/>
    <w:rsid w:val="00FC252F"/>
    <w:rsid w:val="00FC395C"/>
    <w:rsid w:val="00FC5E8E"/>
    <w:rsid w:val="00FC5EAF"/>
    <w:rsid w:val="00FD3766"/>
    <w:rsid w:val="00FD47C4"/>
    <w:rsid w:val="00FD508D"/>
    <w:rsid w:val="00FD518E"/>
    <w:rsid w:val="00FD722A"/>
    <w:rsid w:val="00FE2DCF"/>
    <w:rsid w:val="00FE3AF2"/>
    <w:rsid w:val="00FE3FA7"/>
    <w:rsid w:val="00FF2A4E"/>
    <w:rsid w:val="00FF2FCE"/>
    <w:rsid w:val="00FF44F0"/>
    <w:rsid w:val="00FF4DE4"/>
    <w:rsid w:val="00FF4F7D"/>
    <w:rsid w:val="00FF54DF"/>
    <w:rsid w:val="00FF6D9D"/>
    <w:rsid w:val="00FF7DD5"/>
    <w:rsid w:val="00FF7FEF"/>
    <w:rsid w:val="1064EFF4"/>
    <w:rsid w:val="1D44697D"/>
    <w:rsid w:val="1E4FB567"/>
    <w:rsid w:val="21F170B8"/>
    <w:rsid w:val="3486687B"/>
    <w:rsid w:val="36D2E79B"/>
    <w:rsid w:val="3CE1DF7C"/>
    <w:rsid w:val="485109D4"/>
    <w:rsid w:val="56D96B58"/>
    <w:rsid w:val="57280742"/>
    <w:rsid w:val="57CCD1B8"/>
    <w:rsid w:val="647B4364"/>
    <w:rsid w:val="647E6EC3"/>
    <w:rsid w:val="670CC3FF"/>
    <w:rsid w:val="78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F90ED"/>
  <w15:docId w15:val="{1AE48F67-751F-4638-A177-B973FCA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881629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1629"/>
    <w:rPr>
      <w:rFonts w:ascii="Arial" w:eastAsia="Times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0B3FD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hpa.gov.au/what-we-do/how-to-classify-covid-19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data-reporting/health-data-standards-and-systems-commun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hdss.helpdesk@health.vic.gov.au" TargetMode="Externa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HDSS%20HelpDesk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687c0cfba1f51d31fdd631e1c74361ab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5cea42c390ff7949ae56dabda3c13b5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f5d2a5-5e0a-4ee3-8ef3-5bcda44265f1">
      <UserInfo>
        <DisplayName>Duncan Baulch (Health)</DisplayName>
        <AccountId>118</AccountId>
        <AccountType/>
      </UserInfo>
      <UserInfo>
        <DisplayName>SharingLinks.2c786288-5094-4433-8046-8fe1b4c101ae.Flexible.68c81af1-3bbe-475f-b7d8-c42830f1ce2b</DisplayName>
        <AccountId>241</AccountId>
        <AccountType/>
      </UserInfo>
      <UserInfo>
        <DisplayName>Health Services Improvement (HEALTH)</DisplayName>
        <AccountId>15</AccountId>
        <AccountType/>
      </UserInfo>
      <UserInfo>
        <DisplayName>Admitted Care-DHHS-GRP Members</DisplayName>
        <AccountId>59</AccountId>
        <AccountType/>
      </UserInfo>
      <UserInfo>
        <DisplayName>Kavitha Chandra-Shekeran (Health)</DisplayName>
        <AccountId>37</AccountId>
        <AccountType/>
      </UserInfo>
      <UserInfo>
        <DisplayName>INTERNAL\kcli1306</DisplayName>
        <AccountId>48</AccountId>
        <AccountType/>
      </UserInfo>
      <UserInfo>
        <DisplayName>Ian Dobson (Health)</DisplayName>
        <AccountId>38</AccountId>
        <AccountType/>
      </UserInfo>
      <UserInfo>
        <DisplayName>Jacqui Hickey (Health)</DisplayName>
        <AccountId>13</AccountId>
        <AccountType/>
      </UserInfo>
      <UserInfo>
        <DisplayName>Frits Kadijk (Health)</DisplayName>
        <AccountId>19</AccountId>
        <AccountType/>
      </UserInfo>
      <UserInfo>
        <DisplayName>Emily Stirzaker (Health)</DisplayName>
        <AccountId>479</AccountId>
        <AccountType/>
      </UserInfo>
      <UserInfo>
        <DisplayName>Annette Gilchrist (Health)</DisplayName>
        <AccountId>64</AccountId>
        <AccountType/>
      </UserInfo>
      <UserInfo>
        <DisplayName>Karen O'Leary (Health)</DisplayName>
        <AccountId>21</AccountId>
        <AccountType/>
      </UserInfo>
      <UserInfo>
        <DisplayName>Kerran Pierce (Health)</DisplayName>
        <AccountId>462</AccountId>
        <AccountType/>
      </UserInfo>
    </SharedWithUsers>
    <lcf76f155ced4ddcb4097134ff3c332f xmlns="6371cb4f-6914-47b5-91ad-9d8989e82aef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09803-F288-4532-A831-944FF22AC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ef5d2a5-5e0a-4ee3-8ef3-5bcda44265f1"/>
    <ds:schemaRef ds:uri="6371cb4f-6914-47b5-91ad-9d8989e82aef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10238</CharactersWithSpaces>
  <SharedDoc>false</SharedDoc>
  <HyperlinkBase/>
  <HLinks>
    <vt:vector size="48" baseType="variant">
      <vt:variant>
        <vt:i4>131074</vt:i4>
      </vt:variant>
      <vt:variant>
        <vt:i4>36</vt:i4>
      </vt:variant>
      <vt:variant>
        <vt:i4>0</vt:i4>
      </vt:variant>
      <vt:variant>
        <vt:i4>5</vt:i4>
      </vt:variant>
      <vt:variant>
        <vt:lpwstr>https://www2.health.vic.gov.au/hospitals-and-health-services/data-reporting/health-data-standards-systems/hdss-communications</vt:lpwstr>
      </vt:variant>
      <vt:variant>
        <vt:lpwstr/>
      </vt:variant>
      <vt:variant>
        <vt:i4>131074</vt:i4>
      </vt:variant>
      <vt:variant>
        <vt:i4>33</vt:i4>
      </vt:variant>
      <vt:variant>
        <vt:i4>0</vt:i4>
      </vt:variant>
      <vt:variant>
        <vt:i4>5</vt:i4>
      </vt:variant>
      <vt:variant>
        <vt:lpwstr>https://www2.health.vic.gov.au/hospitals-and-health-services/data-reporting/health-data-standards-systems/hdss-communications</vt:lpwstr>
      </vt:variant>
      <vt:variant>
        <vt:lpwstr/>
      </vt:variant>
      <vt:variant>
        <vt:i4>7077898</vt:i4>
      </vt:variant>
      <vt:variant>
        <vt:i4>30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7798908</vt:i4>
      </vt:variant>
      <vt:variant>
        <vt:i4>27</vt:i4>
      </vt:variant>
      <vt:variant>
        <vt:i4>0</vt:i4>
      </vt:variant>
      <vt:variant>
        <vt:i4>5</vt:i4>
      </vt:variant>
      <vt:variant>
        <vt:lpwstr>mailto:HDSS%20HelpDesk</vt:lpwstr>
      </vt:variant>
      <vt:variant>
        <vt:lpwstr/>
      </vt:variant>
      <vt:variant>
        <vt:i4>4063338</vt:i4>
      </vt:variant>
      <vt:variant>
        <vt:i4>24</vt:i4>
      </vt:variant>
      <vt:variant>
        <vt:i4>0</vt:i4>
      </vt:variant>
      <vt:variant>
        <vt:i4>5</vt:i4>
      </vt:variant>
      <vt:variant>
        <vt:lpwstr>https://www.ihpa.gov.au/what-we-do/how-to-classify-covid-19</vt:lpwstr>
      </vt:variant>
      <vt:variant>
        <vt:lpwstr/>
      </vt:variant>
      <vt:variant>
        <vt:i4>2031668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_Toc139894574</vt:lpwstr>
      </vt:variant>
      <vt:variant>
        <vt:i4>2031668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_Toc139894573</vt:lpwstr>
      </vt:variant>
      <vt:variant>
        <vt:i4>2031668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_Toc139894572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reporting COVID-19 episodes of care in public health services</dc:title>
  <dc:subject/>
  <cp:keywords/>
  <dc:description/>
  <cp:revision>52</cp:revision>
  <cp:lastPrinted>2020-03-30T03:28:00Z</cp:lastPrinted>
  <dcterms:created xsi:type="dcterms:W3CDTF">2023-07-10T21:50:00Z</dcterms:created>
  <dcterms:modified xsi:type="dcterms:W3CDTF">2023-08-22T05:20:00Z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2023-08-22T05:20:29Z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8f31b729-8561-4b49-8a6b-d52f57e86abc</vt:lpwstr>
  </property>
  <property fmtid="{D5CDD505-2E9C-101B-9397-08002B2CF9AE}" pid="12" name="MSIP_Label_43e64453-338c-4f93-8a4d-0039a0a41f2a_ContentBits">
    <vt:lpwstr>2</vt:lpwstr>
  </property>
</Properties>
</file>