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73527C35">
        <w:trPr>
          <w:trHeight w:val="622"/>
        </w:trPr>
        <w:tc>
          <w:tcPr>
            <w:tcW w:w="10348" w:type="dxa"/>
            <w:tcMar>
              <w:top w:w="1531" w:type="dxa"/>
              <w:left w:w="0" w:type="dxa"/>
              <w:right w:w="0" w:type="dxa"/>
            </w:tcMar>
          </w:tcPr>
          <w:p w14:paraId="2A0E5E52" w14:textId="293349CC" w:rsidR="003B5733" w:rsidRPr="003B5733" w:rsidRDefault="00981FA6" w:rsidP="003B5733">
            <w:pPr>
              <w:pStyle w:val="Documenttitle"/>
            </w:pPr>
            <w:r>
              <w:t>Employee value proposition</w:t>
            </w:r>
          </w:p>
        </w:tc>
      </w:tr>
      <w:tr w:rsidR="003B5733" w14:paraId="560FBDF0" w14:textId="77777777" w:rsidTr="73527C35">
        <w:tc>
          <w:tcPr>
            <w:tcW w:w="10348" w:type="dxa"/>
          </w:tcPr>
          <w:p w14:paraId="711537EF" w14:textId="1130F4FC" w:rsidR="003B5733" w:rsidRPr="00A1389F" w:rsidRDefault="00EA3081">
            <w:pPr>
              <w:pStyle w:val="Documentsubtitle"/>
            </w:pPr>
            <w:r>
              <w:t xml:space="preserve">Leading practice </w:t>
            </w:r>
            <w:r w:rsidR="003A2825">
              <w:t>statements</w:t>
            </w:r>
          </w:p>
        </w:tc>
      </w:tr>
      <w:tr w:rsidR="003B5733" w14:paraId="726305CB" w14:textId="77777777" w:rsidTr="73527C35">
        <w:tc>
          <w:tcPr>
            <w:tcW w:w="10348" w:type="dxa"/>
          </w:tcPr>
          <w:p w14:paraId="34F6929B" w14:textId="77777777" w:rsidR="003B5733" w:rsidRPr="001E5058" w:rsidRDefault="00000000" w:rsidP="001E5058">
            <w:pPr>
              <w:pStyle w:val="Bannermarking"/>
            </w:pPr>
            <w:fldSimple w:instr="FILLIN  &quot;Type the protective marking&quot; \d OFFICIAL \o  \* MERGEFORMAT">
              <w:r w:rsidR="00A633C9">
                <w:t>OFFICIAL</w:t>
              </w:r>
            </w:fldSimple>
          </w:p>
        </w:tc>
      </w:tr>
    </w:tbl>
    <w:p w14:paraId="1B4F5C94" w14:textId="77777777" w:rsidR="00CC61E3" w:rsidRDefault="00CC61E3" w:rsidP="0060215D">
      <w:pPr>
        <w:pStyle w:val="Body"/>
      </w:pPr>
    </w:p>
    <w:p w14:paraId="52DB78BE" w14:textId="42C8FC7A" w:rsidR="00CC61E3" w:rsidRPr="00CC61E3" w:rsidRDefault="0070120D" w:rsidP="00CC61E3">
      <w:pPr>
        <w:pStyle w:val="Heading3"/>
        <w:rPr>
          <w:color w:val="0070C0"/>
        </w:rPr>
      </w:pPr>
      <w:r w:rsidRPr="00CC61E3">
        <w:rPr>
          <w:color w:val="0070C0"/>
        </w:rPr>
        <w:t>Th</w:t>
      </w:r>
      <w:r w:rsidR="003A2825">
        <w:rPr>
          <w:color w:val="0070C0"/>
        </w:rPr>
        <w:t xml:space="preserve">ese leading practice statements are </w:t>
      </w:r>
      <w:r w:rsidR="002A6055">
        <w:rPr>
          <w:color w:val="0070C0"/>
        </w:rPr>
        <w:t>designed</w:t>
      </w:r>
      <w:r w:rsidR="003A2825">
        <w:rPr>
          <w:color w:val="0070C0"/>
        </w:rPr>
        <w:t xml:space="preserve"> </w:t>
      </w:r>
      <w:r w:rsidR="002A6055">
        <w:rPr>
          <w:color w:val="0070C0"/>
        </w:rPr>
        <w:t>to</w:t>
      </w:r>
      <w:r w:rsidR="003A2825">
        <w:rPr>
          <w:color w:val="0070C0"/>
        </w:rPr>
        <w:t xml:space="preserve"> assis</w:t>
      </w:r>
      <w:r w:rsidR="002A6055">
        <w:rPr>
          <w:color w:val="0070C0"/>
        </w:rPr>
        <w:t>t</w:t>
      </w:r>
      <w:r w:rsidR="003A2825">
        <w:rPr>
          <w:color w:val="0070C0"/>
        </w:rPr>
        <w:t xml:space="preserve"> health services to understand</w:t>
      </w:r>
      <w:r w:rsidR="006D1AD6">
        <w:rPr>
          <w:color w:val="0070C0"/>
        </w:rPr>
        <w:t xml:space="preserve"> their employment offer in the context of leading practice across nine</w:t>
      </w:r>
      <w:r w:rsidR="00956831">
        <w:rPr>
          <w:color w:val="0070C0"/>
        </w:rPr>
        <w:t xml:space="preserve"> employee value proposition </w:t>
      </w:r>
      <w:r w:rsidR="003225E6">
        <w:rPr>
          <w:color w:val="0070C0"/>
        </w:rPr>
        <w:t xml:space="preserve">(EVP) </w:t>
      </w:r>
      <w:r w:rsidR="0015616F">
        <w:rPr>
          <w:color w:val="0070C0"/>
        </w:rPr>
        <w:t>domains and</w:t>
      </w:r>
      <w:r w:rsidR="00BA7287">
        <w:rPr>
          <w:color w:val="0070C0"/>
        </w:rPr>
        <w:t xml:space="preserve"> determine opportunities for improvement</w:t>
      </w:r>
      <w:r w:rsidR="00956831">
        <w:rPr>
          <w:color w:val="0070C0"/>
        </w:rPr>
        <w:t>.</w:t>
      </w:r>
      <w:r w:rsidR="00752EA1" w:rsidRPr="00CC61E3">
        <w:rPr>
          <w:color w:val="0070C0"/>
        </w:rPr>
        <w:t xml:space="preserve"> </w:t>
      </w:r>
    </w:p>
    <w:p w14:paraId="7B3C5E51" w14:textId="63528729" w:rsidR="00CD6F23" w:rsidRDefault="00651043" w:rsidP="0060215D">
      <w:pPr>
        <w:pStyle w:val="Body"/>
      </w:pPr>
      <w:r>
        <w:t>S</w:t>
      </w:r>
      <w:r w:rsidR="00DF15FC">
        <w:t xml:space="preserve">takeholder engagement and </w:t>
      </w:r>
      <w:r w:rsidR="00BB3F11">
        <w:t xml:space="preserve">analysis of employee experience data undertaken in development of Victoria’s Health Workforce Strategy identified nine key employee experience domains that impact </w:t>
      </w:r>
      <w:r w:rsidR="00CD6F23">
        <w:t xml:space="preserve">healthcare workers’ decisions to join or stay in an organisation or role. </w:t>
      </w:r>
    </w:p>
    <w:p w14:paraId="1CB0BF83" w14:textId="77777777" w:rsidR="00BD211E" w:rsidRPr="00BD211E" w:rsidRDefault="00BD211E" w:rsidP="00BD211E">
      <w:pPr>
        <w:rPr>
          <w:rFonts w:eastAsia="Times"/>
        </w:rPr>
        <w:sectPr w:rsidR="00BD211E" w:rsidRPr="00BD211E" w:rsidSect="0060215D">
          <w:footerReference w:type="default" r:id="rId18"/>
          <w:type w:val="continuous"/>
          <w:pgSz w:w="11906" w:h="16838" w:code="9"/>
          <w:pgMar w:top="1418" w:right="851" w:bottom="1418" w:left="851" w:header="851" w:footer="851" w:gutter="0"/>
          <w:cols w:space="340"/>
          <w:titlePg/>
          <w:docGrid w:linePitch="360"/>
        </w:sectPr>
      </w:pPr>
      <w:r w:rsidRPr="00BD211E">
        <w:rPr>
          <w:rFonts w:eastAsia="Times"/>
        </w:rPr>
        <w:t xml:space="preserve">The nine elements of the EVP are: </w:t>
      </w:r>
    </w:p>
    <w:p w14:paraId="6C1DE6B3" w14:textId="77777777" w:rsidR="000E4BBD" w:rsidRPr="00BD211E" w:rsidRDefault="000E4BBD" w:rsidP="000E4BBD">
      <w:pPr>
        <w:pStyle w:val="Bullet1"/>
      </w:pPr>
      <w:r w:rsidRPr="00BD211E">
        <w:t>Leadership</w:t>
      </w:r>
    </w:p>
    <w:p w14:paraId="750EBC42" w14:textId="77777777" w:rsidR="000E4BBD" w:rsidRPr="00BD211E" w:rsidRDefault="000E4BBD" w:rsidP="000E4BBD">
      <w:pPr>
        <w:pStyle w:val="Bullet1"/>
      </w:pPr>
      <w:r w:rsidRPr="00BD211E">
        <w:t>Wellbeing and safety</w:t>
      </w:r>
    </w:p>
    <w:p w14:paraId="5E921E84" w14:textId="77777777" w:rsidR="000E4BBD" w:rsidRPr="00BD211E" w:rsidRDefault="000E4BBD" w:rsidP="000E4BBD">
      <w:pPr>
        <w:pStyle w:val="Bullet1"/>
      </w:pPr>
      <w:r w:rsidRPr="00BD211E">
        <w:t>Career development and agility</w:t>
      </w:r>
    </w:p>
    <w:p w14:paraId="187C3CEF" w14:textId="77777777" w:rsidR="000E4BBD" w:rsidRPr="00BD211E" w:rsidRDefault="000E4BBD" w:rsidP="000E4BBD">
      <w:pPr>
        <w:pStyle w:val="Bullet1"/>
      </w:pPr>
      <w:r w:rsidRPr="00BD211E">
        <w:t>Flexibility</w:t>
      </w:r>
    </w:p>
    <w:p w14:paraId="43AFC2EE" w14:textId="77777777" w:rsidR="00BD211E" w:rsidRPr="00BD211E" w:rsidRDefault="00BD211E" w:rsidP="0015616F">
      <w:pPr>
        <w:pStyle w:val="Bullet1"/>
      </w:pPr>
      <w:r w:rsidRPr="00BD211E">
        <w:t>Purpose</w:t>
      </w:r>
    </w:p>
    <w:p w14:paraId="48D60318" w14:textId="77777777" w:rsidR="00BD211E" w:rsidRPr="00BD211E" w:rsidRDefault="00BD211E" w:rsidP="0015616F">
      <w:pPr>
        <w:pStyle w:val="Bullet1"/>
      </w:pPr>
      <w:r w:rsidRPr="00BD211E">
        <w:t>Co-worker relationships</w:t>
      </w:r>
    </w:p>
    <w:p w14:paraId="39BA6EFF" w14:textId="77777777" w:rsidR="000E4BBD" w:rsidRPr="00BD211E" w:rsidRDefault="000E4BBD" w:rsidP="000E4BBD">
      <w:pPr>
        <w:pStyle w:val="Bullet1"/>
      </w:pPr>
      <w:r w:rsidRPr="00BD211E">
        <w:t>Compensation</w:t>
      </w:r>
    </w:p>
    <w:p w14:paraId="772AEE22" w14:textId="77777777" w:rsidR="000E4BBD" w:rsidRPr="00BD211E" w:rsidRDefault="000E4BBD" w:rsidP="000E4BBD">
      <w:pPr>
        <w:pStyle w:val="Bullet1"/>
      </w:pPr>
      <w:r w:rsidRPr="00BD211E">
        <w:t>Technology</w:t>
      </w:r>
    </w:p>
    <w:p w14:paraId="711FA860" w14:textId="77777777" w:rsidR="00BD211E" w:rsidRPr="00BD211E" w:rsidRDefault="00BD211E" w:rsidP="0015616F">
      <w:pPr>
        <w:pStyle w:val="Bullet1"/>
      </w:pPr>
      <w:r w:rsidRPr="00BD211E">
        <w:t>Workplace</w:t>
      </w:r>
    </w:p>
    <w:p w14:paraId="03974D84" w14:textId="77777777" w:rsidR="00A16A1C" w:rsidRDefault="00A16A1C" w:rsidP="0060215D">
      <w:pPr>
        <w:pStyle w:val="Body"/>
        <w:sectPr w:rsidR="00A16A1C" w:rsidSect="00A16A1C">
          <w:footerReference w:type="default" r:id="rId19"/>
          <w:type w:val="continuous"/>
          <w:pgSz w:w="11906" w:h="16838" w:code="9"/>
          <w:pgMar w:top="1418" w:right="851" w:bottom="1418" w:left="851" w:header="851" w:footer="851" w:gutter="0"/>
          <w:cols w:num="2" w:space="340"/>
          <w:titlePg/>
          <w:docGrid w:linePitch="360"/>
        </w:sectPr>
      </w:pPr>
    </w:p>
    <w:p w14:paraId="275FBB0A" w14:textId="77777777" w:rsidR="00BD211E" w:rsidRDefault="00BD211E" w:rsidP="0060215D">
      <w:pPr>
        <w:pStyle w:val="Body"/>
      </w:pPr>
    </w:p>
    <w:p w14:paraId="6BF4D9C5" w14:textId="7599EED7" w:rsidR="009E1347" w:rsidRDefault="00B57EEA" w:rsidP="0060215D">
      <w:pPr>
        <w:pStyle w:val="Body"/>
      </w:pPr>
      <w:r>
        <w:t>Implementing leading employment practices across these nine EVP domains</w:t>
      </w:r>
      <w:r w:rsidR="008957FD">
        <w:t xml:space="preserve"> has the potential to increase attraction and retention of staff, improve productivity</w:t>
      </w:r>
      <w:r w:rsidR="00EA1105">
        <w:t xml:space="preserve">, and ensure </w:t>
      </w:r>
      <w:r w:rsidR="00185F9C">
        <w:t xml:space="preserve">health services are positioned to meet the needs of staff, clients, patients and community through a strong workforce base. </w:t>
      </w:r>
    </w:p>
    <w:p w14:paraId="660D0619" w14:textId="77777777" w:rsidR="00231851" w:rsidRDefault="008E6FC0" w:rsidP="0060215D">
      <w:pPr>
        <w:pStyle w:val="Body"/>
      </w:pPr>
      <w:r>
        <w:t>The tool is designed to be used at an organisational leve</w:t>
      </w:r>
      <w:r w:rsidR="000376FB">
        <w:t>l to</w:t>
      </w:r>
      <w:r w:rsidR="00AF3268">
        <w:t xml:space="preserve"> enable health services to</w:t>
      </w:r>
      <w:r w:rsidR="000376FB">
        <w:t xml:space="preserve"> understand </w:t>
      </w:r>
      <w:r w:rsidR="009E04D8">
        <w:t xml:space="preserve">where </w:t>
      </w:r>
      <w:r w:rsidR="00AF3268">
        <w:t>they</w:t>
      </w:r>
      <w:r w:rsidR="009E04D8">
        <w:t xml:space="preserve"> are already </w:t>
      </w:r>
      <w:r w:rsidR="00456953">
        <w:t xml:space="preserve">driving a leading employee experience, and where there is room for improvement. It also </w:t>
      </w:r>
      <w:r w:rsidR="00F81012">
        <w:t xml:space="preserve">guides to what those improvements may look like. </w:t>
      </w:r>
      <w:r w:rsidR="0078346D">
        <w:t xml:space="preserve">Whilst delivery of some elements requires funding, </w:t>
      </w:r>
      <w:r w:rsidR="00F62E1C">
        <w:t xml:space="preserve">there are some that can be done at low or no cost. </w:t>
      </w:r>
      <w:r w:rsidR="007125F4">
        <w:t xml:space="preserve">This tool seeks to help </w:t>
      </w:r>
      <w:r w:rsidR="001F336A">
        <w:t>organisations to</w:t>
      </w:r>
      <w:r w:rsidR="007125F4">
        <w:t xml:space="preserve"> look at their employment offer through the employee experience lens and </w:t>
      </w:r>
      <w:r w:rsidR="009E5955">
        <w:t xml:space="preserve">gradually move and improve over time. </w:t>
      </w:r>
    </w:p>
    <w:p w14:paraId="4B9897A2" w14:textId="2C738048" w:rsidR="009E1347" w:rsidRPr="00ED2C22" w:rsidRDefault="009E1347" w:rsidP="00ED2C22">
      <w:pPr>
        <w:pStyle w:val="Heading3"/>
        <w:rPr>
          <w:color w:val="0070C0"/>
        </w:rPr>
      </w:pPr>
      <w:r w:rsidRPr="00ED2C22">
        <w:rPr>
          <w:color w:val="0070C0"/>
        </w:rPr>
        <w:t>Using the self-assessment tool</w:t>
      </w:r>
    </w:p>
    <w:p w14:paraId="2DD613D0" w14:textId="468B0A70" w:rsidR="003C06FA" w:rsidRDefault="004535C3" w:rsidP="004535C3">
      <w:pPr>
        <w:pStyle w:val="Body"/>
      </w:pPr>
      <w:r>
        <w:t>Each organisation – and</w:t>
      </w:r>
      <w:r w:rsidR="00182421">
        <w:t xml:space="preserve"> potentially team and individual within the organisation – </w:t>
      </w:r>
      <w:r>
        <w:t>will</w:t>
      </w:r>
      <w:r w:rsidR="00182421">
        <w:t xml:space="preserve"> place a different priority on the various aspects of the</w:t>
      </w:r>
      <w:r>
        <w:t xml:space="preserve"> </w:t>
      </w:r>
      <w:r w:rsidR="00182421">
        <w:t>EVP</w:t>
      </w:r>
      <w:r w:rsidR="00F043DF">
        <w:t xml:space="preserve">, </w:t>
      </w:r>
      <w:r w:rsidR="00C32FE0">
        <w:t xml:space="preserve">and therefore the actions and activities each </w:t>
      </w:r>
      <w:r w:rsidR="00C826A4">
        <w:t xml:space="preserve">organisation needs to take to address the </w:t>
      </w:r>
      <w:r w:rsidR="003F563B">
        <w:t>areas for development will vary</w:t>
      </w:r>
      <w:r w:rsidR="006D32D3">
        <w:t xml:space="preserve"> in terms of timing</w:t>
      </w:r>
      <w:r w:rsidR="00824DE2">
        <w:t xml:space="preserve"> and approach. </w:t>
      </w:r>
    </w:p>
    <w:p w14:paraId="3B65D7EA" w14:textId="2A9676B5" w:rsidR="008B6D5C" w:rsidRDefault="008B6D5C" w:rsidP="004535C3">
      <w:pPr>
        <w:pStyle w:val="Body"/>
      </w:pPr>
      <w:r>
        <w:t xml:space="preserve">Services may wish to undertake these self-assessments </w:t>
      </w:r>
      <w:r w:rsidR="004E1772">
        <w:t>initially at the team level</w:t>
      </w:r>
      <w:r w:rsidR="00041A58">
        <w:t xml:space="preserve">, and then consolidate up to an organisational level, to understand the varying needs and wants of different groups within the overall </w:t>
      </w:r>
      <w:r w:rsidR="0010283A">
        <w:t>workforce</w:t>
      </w:r>
      <w:r w:rsidR="000A15B8">
        <w:t xml:space="preserve">. </w:t>
      </w:r>
      <w:r w:rsidR="005062B3">
        <w:t xml:space="preserve">Services may also wish to add additional </w:t>
      </w:r>
      <w:r w:rsidR="006B376A">
        <w:t xml:space="preserve">tailored items to the </w:t>
      </w:r>
      <w:r w:rsidR="002843E7">
        <w:t>assessment</w:t>
      </w:r>
      <w:r w:rsidR="007C2EE4">
        <w:t xml:space="preserve"> where they are seeking to understand the uptake across the organisation of particular </w:t>
      </w:r>
      <w:r w:rsidR="00615AE3">
        <w:t xml:space="preserve">programs or supports. </w:t>
      </w:r>
    </w:p>
    <w:p w14:paraId="72B1668B" w14:textId="38C6AB30" w:rsidR="004535C3" w:rsidRDefault="000A15B8" w:rsidP="00ED2C22">
      <w:pPr>
        <w:pStyle w:val="Body"/>
        <w:rPr>
          <w:rFonts w:eastAsia="MS Gothic"/>
          <w:bCs/>
          <w:color w:val="53565A"/>
          <w:sz w:val="27"/>
          <w:szCs w:val="26"/>
        </w:rPr>
      </w:pPr>
      <w:r>
        <w:t>At the organisational level, t</w:t>
      </w:r>
      <w:r w:rsidR="008F2D41">
        <w:t xml:space="preserve">his self-assessment tool should be used </w:t>
      </w:r>
      <w:r w:rsidR="001F2138">
        <w:t xml:space="preserve">alongside the EVP maturity matrix </w:t>
      </w:r>
      <w:r w:rsidR="00B307CE">
        <w:t xml:space="preserve">to understand where additional actions are </w:t>
      </w:r>
      <w:r>
        <w:t>necessary to ensure a</w:t>
      </w:r>
      <w:r w:rsidR="00860369">
        <w:t>n engaged</w:t>
      </w:r>
      <w:r w:rsidR="009A6427">
        <w:t xml:space="preserve"> and stable workforce</w:t>
      </w:r>
      <w:r w:rsidR="000D788B">
        <w:t xml:space="preserve">. </w:t>
      </w:r>
    </w:p>
    <w:p w14:paraId="0F8E160D" w14:textId="77777777" w:rsidR="008E41BC" w:rsidRDefault="008E41BC" w:rsidP="004535C3">
      <w:pPr>
        <w:pStyle w:val="Heading1"/>
        <w:sectPr w:rsidR="008E41BC" w:rsidSect="0060215D">
          <w:type w:val="continuous"/>
          <w:pgSz w:w="11906" w:h="16838" w:code="9"/>
          <w:pgMar w:top="1418" w:right="851" w:bottom="1418" w:left="851" w:header="851" w:footer="851" w:gutter="0"/>
          <w:cols w:space="340"/>
          <w:titlePg/>
          <w:docGrid w:linePitch="360"/>
        </w:sectPr>
      </w:pPr>
    </w:p>
    <w:p w14:paraId="1A27CE4C" w14:textId="050E80DC" w:rsidR="004535C3" w:rsidRDefault="004535C3" w:rsidP="004535C3">
      <w:pPr>
        <w:pStyle w:val="Heading1"/>
      </w:pPr>
      <w:r>
        <w:lastRenderedPageBreak/>
        <w:t xml:space="preserve">EVP </w:t>
      </w:r>
      <w:r w:rsidR="00AF4CA5">
        <w:t>leading practice statements</w:t>
      </w:r>
    </w:p>
    <w:p w14:paraId="7105F445" w14:textId="77777777" w:rsidR="00FE3F63" w:rsidRDefault="00FE3F63" w:rsidP="00FE3F63">
      <w:pPr>
        <w:pStyle w:val="Heading2"/>
        <w:keepLines w:val="0"/>
      </w:pPr>
      <w:r w:rsidRPr="00E65B43">
        <w:rPr>
          <w:color w:val="0070C0"/>
        </w:rPr>
        <w:t>Leadership</w:t>
      </w:r>
      <w:r w:rsidRPr="007B219A">
        <w:tab/>
      </w:r>
    </w:p>
    <w:p w14:paraId="5BB4D0C0" w14:textId="0F0F20BD" w:rsidR="00B42763" w:rsidRDefault="002C09DF" w:rsidP="00B42763">
      <w:pPr>
        <w:pStyle w:val="Bullet1"/>
        <w:keepNext/>
        <w:numPr>
          <w:ilvl w:val="0"/>
          <w:numId w:val="0"/>
        </w:numPr>
        <w:ind w:left="284" w:hanging="284"/>
      </w:pPr>
      <w:r w:rsidRPr="002C09DF">
        <w:t>Organisational values, strategic direction, clear goals, feedback, support and recognition</w:t>
      </w:r>
      <w:r w:rsidR="00B42763">
        <w:t>.</w:t>
      </w:r>
    </w:p>
    <w:p w14:paraId="1CF8073A" w14:textId="648EF75E" w:rsidR="00B42763" w:rsidRPr="00B42763" w:rsidRDefault="00B42763" w:rsidP="00B42763">
      <w:pPr>
        <w:pStyle w:val="Bullet1"/>
        <w:keepNext/>
        <w:numPr>
          <w:ilvl w:val="0"/>
          <w:numId w:val="0"/>
        </w:numPr>
        <w:ind w:left="284" w:hanging="284"/>
        <w:rPr>
          <w:i/>
          <w:iCs/>
        </w:rPr>
      </w:pPr>
      <w:r w:rsidRPr="00B42763">
        <w:rPr>
          <w:i/>
          <w:iCs/>
        </w:rPr>
        <w:t>This is exemplified by:</w:t>
      </w:r>
    </w:p>
    <w:p w14:paraId="7239F889" w14:textId="32349A87" w:rsidR="00B42763" w:rsidRPr="00B42763" w:rsidRDefault="00B42763" w:rsidP="007649DA">
      <w:pPr>
        <w:pStyle w:val="Bullet1"/>
        <w:keepNext/>
        <w:numPr>
          <w:ilvl w:val="0"/>
          <w:numId w:val="45"/>
        </w:numPr>
        <w:rPr>
          <w:i/>
          <w:iCs/>
        </w:rPr>
      </w:pPr>
      <w:r w:rsidRPr="00B42763">
        <w:rPr>
          <w:i/>
          <w:iCs/>
        </w:rPr>
        <w:t>Strong leadership behaviours that optimise team performance</w:t>
      </w:r>
    </w:p>
    <w:p w14:paraId="35009003" w14:textId="041EB551" w:rsidR="00B42763" w:rsidRPr="00B42763" w:rsidRDefault="00B42763" w:rsidP="007649DA">
      <w:pPr>
        <w:pStyle w:val="Bullet1"/>
        <w:keepNext/>
        <w:numPr>
          <w:ilvl w:val="0"/>
          <w:numId w:val="45"/>
        </w:numPr>
        <w:rPr>
          <w:i/>
          <w:iCs/>
        </w:rPr>
      </w:pPr>
      <w:r w:rsidRPr="00B42763">
        <w:rPr>
          <w:i/>
          <w:iCs/>
        </w:rPr>
        <w:t xml:space="preserve">High levels of autonomy and accountability. </w:t>
      </w:r>
    </w:p>
    <w:p w14:paraId="71A1A0D3" w14:textId="130FE91D" w:rsidR="00B42763" w:rsidRPr="00B42763" w:rsidRDefault="00B42763" w:rsidP="007649DA">
      <w:pPr>
        <w:pStyle w:val="Bullet1"/>
        <w:keepNext/>
        <w:numPr>
          <w:ilvl w:val="0"/>
          <w:numId w:val="45"/>
        </w:numPr>
        <w:rPr>
          <w:i/>
          <w:iCs/>
        </w:rPr>
      </w:pPr>
      <w:r w:rsidRPr="00B42763">
        <w:rPr>
          <w:i/>
          <w:iCs/>
        </w:rPr>
        <w:t xml:space="preserve">Performance expectations aligned from the frontline through to executive. </w:t>
      </w:r>
    </w:p>
    <w:p w14:paraId="1763825E" w14:textId="077DBB43" w:rsidR="00FE3F63" w:rsidRPr="007B219A" w:rsidRDefault="00B42763" w:rsidP="007649DA">
      <w:pPr>
        <w:pStyle w:val="Bullet1"/>
        <w:keepNext/>
        <w:numPr>
          <w:ilvl w:val="0"/>
          <w:numId w:val="45"/>
        </w:numPr>
        <w:rPr>
          <w:i/>
          <w:iCs/>
        </w:rPr>
      </w:pPr>
      <w:r w:rsidRPr="00B42763">
        <w:rPr>
          <w:i/>
          <w:iCs/>
        </w:rPr>
        <w:t>Staff engagement and retention.</w:t>
      </w:r>
    </w:p>
    <w:p w14:paraId="5F8D05A5" w14:textId="77777777" w:rsidR="00FE3F63" w:rsidRPr="007B219A" w:rsidRDefault="00FE3F63" w:rsidP="00FE3F63">
      <w:pPr>
        <w:pStyle w:val="Bullet1"/>
        <w:keepNext/>
        <w:numPr>
          <w:ilvl w:val="0"/>
          <w:numId w:val="0"/>
        </w:numPr>
        <w:rPr>
          <w:i/>
          <w:iCs/>
        </w:rPr>
      </w:pP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FE3F63" w14:paraId="5F2110EE" w14:textId="77777777" w:rsidTr="00E64399">
        <w:tc>
          <w:tcPr>
            <w:tcW w:w="8220" w:type="dxa"/>
            <w:tcBorders>
              <w:top w:val="nil"/>
              <w:left w:val="nil"/>
              <w:bottom w:val="single" w:sz="4" w:space="0" w:color="auto"/>
            </w:tcBorders>
          </w:tcPr>
          <w:p w14:paraId="401E7F4E" w14:textId="77777777" w:rsidR="00FE3F63" w:rsidRDefault="00FE3F63">
            <w:pPr>
              <w:pStyle w:val="Tablecolhead"/>
              <w:keepNext/>
            </w:pPr>
          </w:p>
        </w:tc>
        <w:tc>
          <w:tcPr>
            <w:tcW w:w="907" w:type="dxa"/>
            <w:tcMar>
              <w:left w:w="28" w:type="dxa"/>
              <w:right w:w="28" w:type="dxa"/>
            </w:tcMar>
          </w:tcPr>
          <w:p w14:paraId="6D06B08B" w14:textId="723FA057" w:rsidR="00FE3F63" w:rsidRPr="00E47EE8" w:rsidRDefault="00C1620C">
            <w:pPr>
              <w:pStyle w:val="Tablecolhead"/>
              <w:jc w:val="center"/>
              <w:rPr>
                <w:sz w:val="18"/>
                <w:szCs w:val="16"/>
              </w:rPr>
            </w:pPr>
            <w:r w:rsidRPr="00E47EE8">
              <w:rPr>
                <w:sz w:val="18"/>
                <w:szCs w:val="16"/>
              </w:rPr>
              <w:t>Yes</w:t>
            </w:r>
          </w:p>
        </w:tc>
        <w:tc>
          <w:tcPr>
            <w:tcW w:w="907" w:type="dxa"/>
            <w:tcMar>
              <w:left w:w="28" w:type="dxa"/>
              <w:right w:w="28" w:type="dxa"/>
            </w:tcMar>
          </w:tcPr>
          <w:p w14:paraId="34AFC333" w14:textId="61E80554" w:rsidR="00FE3F63" w:rsidRPr="00E47EE8" w:rsidRDefault="00C1620C">
            <w:pPr>
              <w:pStyle w:val="Tablecolhead"/>
              <w:jc w:val="center"/>
              <w:rPr>
                <w:sz w:val="18"/>
                <w:szCs w:val="16"/>
              </w:rPr>
            </w:pPr>
            <w:r w:rsidRPr="00E47EE8">
              <w:rPr>
                <w:sz w:val="18"/>
                <w:szCs w:val="16"/>
              </w:rPr>
              <w:t>No</w:t>
            </w:r>
          </w:p>
        </w:tc>
        <w:tc>
          <w:tcPr>
            <w:tcW w:w="907" w:type="dxa"/>
            <w:tcMar>
              <w:left w:w="28" w:type="dxa"/>
              <w:right w:w="28" w:type="dxa"/>
            </w:tcMar>
          </w:tcPr>
          <w:p w14:paraId="55E05B5C" w14:textId="0D02BDA7" w:rsidR="00FE3F63" w:rsidRPr="00E47EE8" w:rsidRDefault="00C1620C">
            <w:pPr>
              <w:pStyle w:val="Tablecolhead"/>
              <w:jc w:val="center"/>
              <w:rPr>
                <w:sz w:val="18"/>
                <w:szCs w:val="16"/>
              </w:rPr>
            </w:pPr>
            <w:r w:rsidRPr="00E47EE8">
              <w:rPr>
                <w:sz w:val="18"/>
                <w:szCs w:val="16"/>
              </w:rPr>
              <w:t>Partial</w:t>
            </w:r>
          </w:p>
        </w:tc>
        <w:tc>
          <w:tcPr>
            <w:tcW w:w="3118" w:type="dxa"/>
          </w:tcPr>
          <w:p w14:paraId="1B1DBE7A" w14:textId="77777777" w:rsidR="00FE3F63" w:rsidRPr="006F237B" w:rsidRDefault="00FE3F63">
            <w:pPr>
              <w:pStyle w:val="Tablecolhead"/>
              <w:keepNext/>
              <w:rPr>
                <w:sz w:val="18"/>
                <w:szCs w:val="16"/>
              </w:rPr>
            </w:pPr>
            <w:r w:rsidRPr="006F237B">
              <w:rPr>
                <w:sz w:val="18"/>
                <w:szCs w:val="16"/>
              </w:rPr>
              <w:t>Comment</w:t>
            </w:r>
          </w:p>
        </w:tc>
      </w:tr>
      <w:tr w:rsidR="00E64399" w14:paraId="2B4DBDCB" w14:textId="77777777" w:rsidTr="00E64399">
        <w:tc>
          <w:tcPr>
            <w:tcW w:w="8220" w:type="dxa"/>
            <w:tcBorders>
              <w:top w:val="single" w:sz="4" w:space="0" w:color="auto"/>
              <w:left w:val="single" w:sz="4" w:space="0" w:color="auto"/>
            </w:tcBorders>
            <w:shd w:val="clear" w:color="auto" w:fill="C6D9F1" w:themeFill="text2" w:themeFillTint="33"/>
          </w:tcPr>
          <w:p w14:paraId="0CFAFC2F" w14:textId="5A9EDB69" w:rsidR="00E64399" w:rsidRDefault="00E64399">
            <w:pPr>
              <w:pStyle w:val="Tablecolhead"/>
              <w:keepNext/>
            </w:pPr>
            <w:r>
              <w:rPr>
                <w:bCs/>
                <w:i/>
                <w:iCs/>
              </w:rPr>
              <w:t>Leading practice</w:t>
            </w:r>
          </w:p>
        </w:tc>
        <w:tc>
          <w:tcPr>
            <w:tcW w:w="907" w:type="dxa"/>
            <w:shd w:val="clear" w:color="auto" w:fill="C6D9F1" w:themeFill="text2" w:themeFillTint="33"/>
            <w:tcMar>
              <w:left w:w="28" w:type="dxa"/>
              <w:right w:w="28" w:type="dxa"/>
            </w:tcMar>
          </w:tcPr>
          <w:p w14:paraId="13A94263" w14:textId="77777777" w:rsidR="00E64399" w:rsidRPr="00E47EE8" w:rsidRDefault="00E64399">
            <w:pPr>
              <w:pStyle w:val="Tablecolhead"/>
              <w:jc w:val="center"/>
              <w:rPr>
                <w:sz w:val="18"/>
                <w:szCs w:val="16"/>
              </w:rPr>
            </w:pPr>
          </w:p>
        </w:tc>
        <w:tc>
          <w:tcPr>
            <w:tcW w:w="907" w:type="dxa"/>
            <w:shd w:val="clear" w:color="auto" w:fill="C6D9F1" w:themeFill="text2" w:themeFillTint="33"/>
            <w:tcMar>
              <w:left w:w="28" w:type="dxa"/>
              <w:right w:w="28" w:type="dxa"/>
            </w:tcMar>
          </w:tcPr>
          <w:p w14:paraId="5F6490D3" w14:textId="77777777" w:rsidR="00E64399" w:rsidRPr="00E47EE8" w:rsidRDefault="00E64399">
            <w:pPr>
              <w:pStyle w:val="Tablecolhead"/>
              <w:jc w:val="center"/>
              <w:rPr>
                <w:sz w:val="18"/>
                <w:szCs w:val="16"/>
              </w:rPr>
            </w:pPr>
          </w:p>
        </w:tc>
        <w:tc>
          <w:tcPr>
            <w:tcW w:w="907" w:type="dxa"/>
            <w:shd w:val="clear" w:color="auto" w:fill="C6D9F1" w:themeFill="text2" w:themeFillTint="33"/>
            <w:tcMar>
              <w:left w:w="28" w:type="dxa"/>
              <w:right w:w="28" w:type="dxa"/>
            </w:tcMar>
          </w:tcPr>
          <w:p w14:paraId="3014CC9D" w14:textId="77777777" w:rsidR="00E64399" w:rsidRPr="00E47EE8" w:rsidRDefault="00E64399">
            <w:pPr>
              <w:pStyle w:val="Tablecolhead"/>
              <w:jc w:val="center"/>
              <w:rPr>
                <w:sz w:val="18"/>
                <w:szCs w:val="16"/>
              </w:rPr>
            </w:pPr>
          </w:p>
        </w:tc>
        <w:tc>
          <w:tcPr>
            <w:tcW w:w="3118" w:type="dxa"/>
            <w:shd w:val="clear" w:color="auto" w:fill="C6D9F1" w:themeFill="text2" w:themeFillTint="33"/>
          </w:tcPr>
          <w:p w14:paraId="28FA7456" w14:textId="77777777" w:rsidR="00E64399" w:rsidRPr="006F237B" w:rsidRDefault="00E64399">
            <w:pPr>
              <w:pStyle w:val="Tablecolhead"/>
              <w:keepNext/>
              <w:rPr>
                <w:sz w:val="18"/>
                <w:szCs w:val="16"/>
              </w:rPr>
            </w:pPr>
          </w:p>
        </w:tc>
      </w:tr>
      <w:tr w:rsidR="00FE3F63" w14:paraId="1458FC37" w14:textId="77777777" w:rsidTr="005A00AA">
        <w:tc>
          <w:tcPr>
            <w:tcW w:w="8220" w:type="dxa"/>
          </w:tcPr>
          <w:p w14:paraId="2391B99C" w14:textId="71138021" w:rsidR="00FE3F63" w:rsidRDefault="00FE3F63">
            <w:pPr>
              <w:pStyle w:val="Tabletext"/>
              <w:keepNext/>
            </w:pPr>
            <w:r>
              <w:t>The organisation has a leadership framework in place t</w:t>
            </w:r>
            <w:r w:rsidR="00B84350">
              <w:t>hat outlines clear</w:t>
            </w:r>
            <w:r>
              <w:t xml:space="preserve"> accountabilities on the roles, skills and behaviours expected of their leaders.</w:t>
            </w:r>
          </w:p>
        </w:tc>
        <w:tc>
          <w:tcPr>
            <w:tcW w:w="907" w:type="dxa"/>
          </w:tcPr>
          <w:p w14:paraId="288A58E2" w14:textId="77777777" w:rsidR="00FE3F63" w:rsidRDefault="00FE3F63">
            <w:pPr>
              <w:pStyle w:val="Body"/>
              <w:keepNext/>
              <w:jc w:val="center"/>
              <w:rPr>
                <w:i/>
                <w:iCs/>
              </w:rPr>
            </w:pPr>
          </w:p>
        </w:tc>
        <w:tc>
          <w:tcPr>
            <w:tcW w:w="907" w:type="dxa"/>
          </w:tcPr>
          <w:p w14:paraId="5E80AD51" w14:textId="77777777" w:rsidR="00FE3F63" w:rsidRDefault="00FE3F63">
            <w:pPr>
              <w:pStyle w:val="Body"/>
              <w:keepNext/>
              <w:jc w:val="center"/>
              <w:rPr>
                <w:i/>
                <w:iCs/>
              </w:rPr>
            </w:pPr>
          </w:p>
        </w:tc>
        <w:tc>
          <w:tcPr>
            <w:tcW w:w="907" w:type="dxa"/>
          </w:tcPr>
          <w:p w14:paraId="0985E6C1" w14:textId="77777777" w:rsidR="00FE3F63" w:rsidRDefault="00FE3F63">
            <w:pPr>
              <w:pStyle w:val="Body"/>
              <w:keepNext/>
              <w:jc w:val="center"/>
              <w:rPr>
                <w:i/>
                <w:iCs/>
              </w:rPr>
            </w:pPr>
          </w:p>
        </w:tc>
        <w:tc>
          <w:tcPr>
            <w:tcW w:w="3118" w:type="dxa"/>
          </w:tcPr>
          <w:p w14:paraId="70F223EC" w14:textId="77777777" w:rsidR="00FE3F63" w:rsidRDefault="00FE3F63">
            <w:pPr>
              <w:pStyle w:val="Body"/>
              <w:keepNext/>
              <w:rPr>
                <w:i/>
                <w:iCs/>
              </w:rPr>
            </w:pPr>
          </w:p>
        </w:tc>
      </w:tr>
      <w:tr w:rsidR="00FE3F63" w14:paraId="49DFA39E" w14:textId="77777777" w:rsidTr="005A00AA">
        <w:tc>
          <w:tcPr>
            <w:tcW w:w="8220" w:type="dxa"/>
          </w:tcPr>
          <w:p w14:paraId="34D0779D" w14:textId="46D1B657" w:rsidR="00FE3F63" w:rsidRDefault="00FE3F63">
            <w:pPr>
              <w:pStyle w:val="Tabletext"/>
              <w:keepNext/>
            </w:pPr>
            <w:r>
              <w:t xml:space="preserve">The organisation provides </w:t>
            </w:r>
            <w:r w:rsidR="00B84350">
              <w:t xml:space="preserve">leadership skill training and development </w:t>
            </w:r>
            <w:r>
              <w:t xml:space="preserve">at all levels of leadership and management. </w:t>
            </w:r>
          </w:p>
        </w:tc>
        <w:tc>
          <w:tcPr>
            <w:tcW w:w="907" w:type="dxa"/>
          </w:tcPr>
          <w:p w14:paraId="3C898D44" w14:textId="77777777" w:rsidR="00FE3F63" w:rsidRDefault="00FE3F63">
            <w:pPr>
              <w:pStyle w:val="Body"/>
              <w:keepNext/>
              <w:jc w:val="center"/>
              <w:rPr>
                <w:i/>
                <w:iCs/>
              </w:rPr>
            </w:pPr>
          </w:p>
        </w:tc>
        <w:tc>
          <w:tcPr>
            <w:tcW w:w="907" w:type="dxa"/>
          </w:tcPr>
          <w:p w14:paraId="03FD2B45" w14:textId="77777777" w:rsidR="00FE3F63" w:rsidRDefault="00FE3F63">
            <w:pPr>
              <w:pStyle w:val="Body"/>
              <w:keepNext/>
              <w:jc w:val="center"/>
              <w:rPr>
                <w:i/>
                <w:iCs/>
              </w:rPr>
            </w:pPr>
          </w:p>
        </w:tc>
        <w:tc>
          <w:tcPr>
            <w:tcW w:w="907" w:type="dxa"/>
          </w:tcPr>
          <w:p w14:paraId="2271A712" w14:textId="77777777" w:rsidR="00FE3F63" w:rsidRDefault="00FE3F63">
            <w:pPr>
              <w:pStyle w:val="Body"/>
              <w:keepNext/>
              <w:jc w:val="center"/>
              <w:rPr>
                <w:i/>
                <w:iCs/>
              </w:rPr>
            </w:pPr>
          </w:p>
        </w:tc>
        <w:tc>
          <w:tcPr>
            <w:tcW w:w="3118" w:type="dxa"/>
          </w:tcPr>
          <w:p w14:paraId="7D232F6F" w14:textId="77777777" w:rsidR="00FE3F63" w:rsidRDefault="00FE3F63">
            <w:pPr>
              <w:pStyle w:val="Body"/>
              <w:keepNext/>
              <w:rPr>
                <w:i/>
                <w:iCs/>
              </w:rPr>
            </w:pPr>
          </w:p>
        </w:tc>
      </w:tr>
      <w:tr w:rsidR="00FE3F63" w14:paraId="20ED0D84" w14:textId="77777777" w:rsidTr="005A00AA">
        <w:tc>
          <w:tcPr>
            <w:tcW w:w="8220" w:type="dxa"/>
          </w:tcPr>
          <w:p w14:paraId="2394CCA0" w14:textId="77777777" w:rsidR="00FE3F63" w:rsidRDefault="00FE3F63">
            <w:pPr>
              <w:pStyle w:val="Tabletext"/>
            </w:pPr>
            <w:r>
              <w:t xml:space="preserve">The organisation provides clear pathways into leadership across a range of professions and roles. </w:t>
            </w:r>
          </w:p>
        </w:tc>
        <w:tc>
          <w:tcPr>
            <w:tcW w:w="907" w:type="dxa"/>
          </w:tcPr>
          <w:p w14:paraId="1E7AE301" w14:textId="77777777" w:rsidR="00FE3F63" w:rsidRDefault="00FE3F63">
            <w:pPr>
              <w:pStyle w:val="Body"/>
              <w:jc w:val="center"/>
              <w:rPr>
                <w:i/>
                <w:iCs/>
              </w:rPr>
            </w:pPr>
          </w:p>
        </w:tc>
        <w:tc>
          <w:tcPr>
            <w:tcW w:w="907" w:type="dxa"/>
          </w:tcPr>
          <w:p w14:paraId="6B635EC6" w14:textId="77777777" w:rsidR="00FE3F63" w:rsidRDefault="00FE3F63">
            <w:pPr>
              <w:pStyle w:val="Body"/>
              <w:jc w:val="center"/>
              <w:rPr>
                <w:i/>
                <w:iCs/>
              </w:rPr>
            </w:pPr>
          </w:p>
        </w:tc>
        <w:tc>
          <w:tcPr>
            <w:tcW w:w="907" w:type="dxa"/>
          </w:tcPr>
          <w:p w14:paraId="5E37C1B9" w14:textId="77777777" w:rsidR="00FE3F63" w:rsidRDefault="00FE3F63">
            <w:pPr>
              <w:pStyle w:val="Body"/>
              <w:jc w:val="center"/>
              <w:rPr>
                <w:i/>
                <w:iCs/>
              </w:rPr>
            </w:pPr>
          </w:p>
        </w:tc>
        <w:tc>
          <w:tcPr>
            <w:tcW w:w="3118" w:type="dxa"/>
          </w:tcPr>
          <w:p w14:paraId="1C0FB059" w14:textId="77777777" w:rsidR="00FE3F63" w:rsidRDefault="00FE3F63">
            <w:pPr>
              <w:pStyle w:val="Body"/>
              <w:rPr>
                <w:i/>
                <w:iCs/>
              </w:rPr>
            </w:pPr>
          </w:p>
        </w:tc>
      </w:tr>
      <w:tr w:rsidR="00FE3F63" w14:paraId="1CCC0616" w14:textId="77777777" w:rsidTr="005A00AA">
        <w:tc>
          <w:tcPr>
            <w:tcW w:w="8220" w:type="dxa"/>
          </w:tcPr>
          <w:p w14:paraId="412C49DC" w14:textId="3D9B4349" w:rsidR="00FE3F63" w:rsidRDefault="00FE3F63">
            <w:pPr>
              <w:pStyle w:val="Tabletext"/>
            </w:pPr>
            <w:r>
              <w:t>The organisation provides people with training on how to set goals for their teams</w:t>
            </w:r>
            <w:r w:rsidR="00683B8B">
              <w:t xml:space="preserve"> and the supporting resources and templates.</w:t>
            </w:r>
          </w:p>
        </w:tc>
        <w:tc>
          <w:tcPr>
            <w:tcW w:w="907" w:type="dxa"/>
          </w:tcPr>
          <w:p w14:paraId="5B1A4CA5" w14:textId="77777777" w:rsidR="00FE3F63" w:rsidRDefault="00FE3F63">
            <w:pPr>
              <w:pStyle w:val="Body"/>
              <w:jc w:val="center"/>
              <w:rPr>
                <w:i/>
                <w:iCs/>
              </w:rPr>
            </w:pPr>
          </w:p>
        </w:tc>
        <w:tc>
          <w:tcPr>
            <w:tcW w:w="907" w:type="dxa"/>
          </w:tcPr>
          <w:p w14:paraId="1AFB39F9" w14:textId="77777777" w:rsidR="00FE3F63" w:rsidRDefault="00FE3F63">
            <w:pPr>
              <w:pStyle w:val="Body"/>
              <w:jc w:val="center"/>
              <w:rPr>
                <w:i/>
                <w:iCs/>
              </w:rPr>
            </w:pPr>
          </w:p>
        </w:tc>
        <w:tc>
          <w:tcPr>
            <w:tcW w:w="907" w:type="dxa"/>
          </w:tcPr>
          <w:p w14:paraId="32EBCBBE" w14:textId="77777777" w:rsidR="00FE3F63" w:rsidRDefault="00FE3F63">
            <w:pPr>
              <w:pStyle w:val="Body"/>
              <w:jc w:val="center"/>
              <w:rPr>
                <w:i/>
                <w:iCs/>
              </w:rPr>
            </w:pPr>
          </w:p>
        </w:tc>
        <w:tc>
          <w:tcPr>
            <w:tcW w:w="3118" w:type="dxa"/>
          </w:tcPr>
          <w:p w14:paraId="1AF3FA0A" w14:textId="77777777" w:rsidR="00FE3F63" w:rsidRDefault="00FE3F63">
            <w:pPr>
              <w:pStyle w:val="Body"/>
              <w:rPr>
                <w:i/>
                <w:iCs/>
              </w:rPr>
            </w:pPr>
          </w:p>
        </w:tc>
      </w:tr>
      <w:tr w:rsidR="00FE3F63" w14:paraId="778009FC" w14:textId="77777777" w:rsidTr="005A00AA">
        <w:tc>
          <w:tcPr>
            <w:tcW w:w="8220" w:type="dxa"/>
          </w:tcPr>
          <w:p w14:paraId="5A123329" w14:textId="79E37D17" w:rsidR="00FE3F63" w:rsidRDefault="00FE3F63">
            <w:pPr>
              <w:pStyle w:val="Tabletext"/>
            </w:pPr>
            <w:r>
              <w:t xml:space="preserve">The organisation has systems in place to for leaders to receive </w:t>
            </w:r>
            <w:r w:rsidR="00C54BA3">
              <w:t>continuous feedback</w:t>
            </w:r>
            <w:r w:rsidR="00635AD8">
              <w:t>,</w:t>
            </w:r>
            <w:r>
              <w:t xml:space="preserve"> development</w:t>
            </w:r>
            <w:r w:rsidR="00635AD8">
              <w:t xml:space="preserve"> and recognition</w:t>
            </w:r>
            <w:r>
              <w:t xml:space="preserve"> for their performance (such as 360 degree reviews).</w:t>
            </w:r>
          </w:p>
        </w:tc>
        <w:tc>
          <w:tcPr>
            <w:tcW w:w="907" w:type="dxa"/>
          </w:tcPr>
          <w:p w14:paraId="07419C71" w14:textId="77777777" w:rsidR="00FE3F63" w:rsidRDefault="00FE3F63">
            <w:pPr>
              <w:pStyle w:val="Body"/>
              <w:jc w:val="center"/>
              <w:rPr>
                <w:i/>
                <w:iCs/>
              </w:rPr>
            </w:pPr>
          </w:p>
        </w:tc>
        <w:tc>
          <w:tcPr>
            <w:tcW w:w="907" w:type="dxa"/>
          </w:tcPr>
          <w:p w14:paraId="7B1B47C8" w14:textId="77777777" w:rsidR="00FE3F63" w:rsidRDefault="00FE3F63">
            <w:pPr>
              <w:pStyle w:val="Body"/>
              <w:jc w:val="center"/>
              <w:rPr>
                <w:i/>
                <w:iCs/>
              </w:rPr>
            </w:pPr>
          </w:p>
        </w:tc>
        <w:tc>
          <w:tcPr>
            <w:tcW w:w="907" w:type="dxa"/>
          </w:tcPr>
          <w:p w14:paraId="609DAE5A" w14:textId="77777777" w:rsidR="00FE3F63" w:rsidRDefault="00FE3F63">
            <w:pPr>
              <w:pStyle w:val="Body"/>
              <w:jc w:val="center"/>
              <w:rPr>
                <w:i/>
                <w:iCs/>
              </w:rPr>
            </w:pPr>
          </w:p>
        </w:tc>
        <w:tc>
          <w:tcPr>
            <w:tcW w:w="3118" w:type="dxa"/>
          </w:tcPr>
          <w:p w14:paraId="1C36A5B6" w14:textId="77777777" w:rsidR="00FE3F63" w:rsidRDefault="00FE3F63">
            <w:pPr>
              <w:pStyle w:val="Body"/>
              <w:rPr>
                <w:i/>
                <w:iCs/>
              </w:rPr>
            </w:pPr>
          </w:p>
        </w:tc>
      </w:tr>
      <w:tr w:rsidR="00FE3F63" w14:paraId="407EA90C" w14:textId="77777777" w:rsidTr="005A00AA">
        <w:tc>
          <w:tcPr>
            <w:tcW w:w="8220" w:type="dxa"/>
          </w:tcPr>
          <w:p w14:paraId="060C04B5" w14:textId="77777777" w:rsidR="00FE3F63" w:rsidRDefault="00FE3F63">
            <w:pPr>
              <w:pStyle w:val="Tabletext"/>
            </w:pPr>
            <w:r>
              <w:t xml:space="preserve">The organisation has processes in place to ensure all staff receive regular and timely feedback on performance. </w:t>
            </w:r>
          </w:p>
        </w:tc>
        <w:tc>
          <w:tcPr>
            <w:tcW w:w="907" w:type="dxa"/>
          </w:tcPr>
          <w:p w14:paraId="161D467C" w14:textId="77777777" w:rsidR="00FE3F63" w:rsidRDefault="00FE3F63">
            <w:pPr>
              <w:pStyle w:val="Body"/>
              <w:jc w:val="center"/>
              <w:rPr>
                <w:i/>
                <w:iCs/>
              </w:rPr>
            </w:pPr>
          </w:p>
        </w:tc>
        <w:tc>
          <w:tcPr>
            <w:tcW w:w="907" w:type="dxa"/>
          </w:tcPr>
          <w:p w14:paraId="7C25B565" w14:textId="77777777" w:rsidR="00FE3F63" w:rsidRDefault="00FE3F63">
            <w:pPr>
              <w:pStyle w:val="Body"/>
              <w:jc w:val="center"/>
              <w:rPr>
                <w:i/>
                <w:iCs/>
              </w:rPr>
            </w:pPr>
          </w:p>
        </w:tc>
        <w:tc>
          <w:tcPr>
            <w:tcW w:w="907" w:type="dxa"/>
          </w:tcPr>
          <w:p w14:paraId="4DACE64A" w14:textId="77777777" w:rsidR="00FE3F63" w:rsidRDefault="00FE3F63">
            <w:pPr>
              <w:pStyle w:val="Body"/>
              <w:jc w:val="center"/>
              <w:rPr>
                <w:i/>
                <w:iCs/>
              </w:rPr>
            </w:pPr>
          </w:p>
        </w:tc>
        <w:tc>
          <w:tcPr>
            <w:tcW w:w="3118" w:type="dxa"/>
          </w:tcPr>
          <w:p w14:paraId="7D0B95CC" w14:textId="77777777" w:rsidR="00FE3F63" w:rsidRDefault="00FE3F63">
            <w:pPr>
              <w:pStyle w:val="Body"/>
              <w:rPr>
                <w:i/>
                <w:iCs/>
              </w:rPr>
            </w:pPr>
          </w:p>
        </w:tc>
      </w:tr>
    </w:tbl>
    <w:p w14:paraId="239BF15C" w14:textId="77777777" w:rsidR="00FE3F63" w:rsidRDefault="00FE3F63" w:rsidP="00FE3F63">
      <w:pPr>
        <w:pStyle w:val="Bullet1"/>
        <w:numPr>
          <w:ilvl w:val="0"/>
          <w:numId w:val="0"/>
        </w:numPr>
      </w:pPr>
    </w:p>
    <w:p w14:paraId="0CCFE860" w14:textId="77777777" w:rsidR="009A4DA1" w:rsidRDefault="009A4DA1" w:rsidP="009A4DA1">
      <w:pPr>
        <w:pStyle w:val="Heading2"/>
      </w:pPr>
      <w:r w:rsidRPr="00E65B43">
        <w:rPr>
          <w:color w:val="0070C0"/>
        </w:rPr>
        <w:lastRenderedPageBreak/>
        <w:t>Wellbeing and safety</w:t>
      </w:r>
      <w:r w:rsidRPr="000E521D">
        <w:tab/>
      </w:r>
    </w:p>
    <w:p w14:paraId="1F12707C" w14:textId="77777777" w:rsidR="009A4DA1" w:rsidRPr="001B28AC" w:rsidRDefault="009A4DA1" w:rsidP="009A4DA1">
      <w:pPr>
        <w:pStyle w:val="Bullet1"/>
        <w:keepNext/>
        <w:numPr>
          <w:ilvl w:val="0"/>
          <w:numId w:val="0"/>
        </w:numPr>
      </w:pPr>
      <w:r w:rsidRPr="001B28AC">
        <w:t>Safety (physical, psychological and cultural) including occupational violence, workload, stress, bullying and discrimination</w:t>
      </w:r>
      <w:r>
        <w:t xml:space="preserve">. </w:t>
      </w:r>
    </w:p>
    <w:p w14:paraId="124F42CA" w14:textId="77777777" w:rsidR="002F4041" w:rsidRPr="002F4041" w:rsidRDefault="002F4041" w:rsidP="002F4041">
      <w:pPr>
        <w:pStyle w:val="Bullet1"/>
        <w:keepNext/>
        <w:numPr>
          <w:ilvl w:val="0"/>
          <w:numId w:val="0"/>
        </w:numPr>
        <w:ind w:left="284" w:hanging="284"/>
        <w:rPr>
          <w:i/>
          <w:iCs/>
        </w:rPr>
      </w:pPr>
      <w:r w:rsidRPr="002F4041">
        <w:rPr>
          <w:i/>
          <w:iCs/>
        </w:rPr>
        <w:t>This is exemplified by:</w:t>
      </w:r>
    </w:p>
    <w:p w14:paraId="05C20213" w14:textId="03DA522A" w:rsidR="002F4041" w:rsidRPr="002F4041" w:rsidRDefault="002F4041" w:rsidP="002F4041">
      <w:pPr>
        <w:pStyle w:val="Bullet1"/>
        <w:keepNext/>
        <w:rPr>
          <w:i/>
          <w:iCs/>
        </w:rPr>
      </w:pPr>
      <w:r w:rsidRPr="002F4041">
        <w:rPr>
          <w:i/>
          <w:iCs/>
        </w:rPr>
        <w:t>A strong health and wellbeing culture with a high level of staff ownership and innovation of health, safety and wellbeing practices</w:t>
      </w:r>
    </w:p>
    <w:p w14:paraId="7ED63956" w14:textId="24533602" w:rsidR="002F4041" w:rsidRPr="002F4041" w:rsidRDefault="002F4041" w:rsidP="002F4041">
      <w:pPr>
        <w:pStyle w:val="Bullet1"/>
        <w:keepNext/>
        <w:rPr>
          <w:i/>
          <w:iCs/>
        </w:rPr>
      </w:pPr>
      <w:r w:rsidRPr="002F4041">
        <w:rPr>
          <w:i/>
          <w:iCs/>
        </w:rPr>
        <w:t>Promotion of health, safety and wellbeing as a part of everybody's job and as a shared responsibility</w:t>
      </w:r>
    </w:p>
    <w:p w14:paraId="7B629F69" w14:textId="1CC72E22" w:rsidR="002F4041" w:rsidRPr="002F4041" w:rsidRDefault="002F4041" w:rsidP="002F4041">
      <w:pPr>
        <w:pStyle w:val="Bullet1"/>
        <w:keepNext/>
        <w:rPr>
          <w:i/>
          <w:iCs/>
        </w:rPr>
      </w:pPr>
      <w:r w:rsidRPr="002F4041">
        <w:rPr>
          <w:i/>
          <w:iCs/>
        </w:rPr>
        <w:t xml:space="preserve">Culture of continuous learning and improvement </w:t>
      </w:r>
    </w:p>
    <w:p w14:paraId="15756C74" w14:textId="77777777" w:rsidR="002F4041" w:rsidRDefault="002F4041" w:rsidP="002F4041">
      <w:pPr>
        <w:pStyle w:val="Bullet1"/>
        <w:keepNext/>
        <w:rPr>
          <w:i/>
          <w:iCs/>
        </w:rPr>
      </w:pPr>
      <w:r w:rsidRPr="002F4041">
        <w:rPr>
          <w:i/>
          <w:iCs/>
        </w:rPr>
        <w:t>Safe systems of work in place that reduce risks to physical, psychological and cultural safety</w:t>
      </w:r>
    </w:p>
    <w:p w14:paraId="309F2D14" w14:textId="751082C3" w:rsidR="009A4DA1" w:rsidRPr="002F4041" w:rsidRDefault="002F4041" w:rsidP="002F4041">
      <w:pPr>
        <w:pStyle w:val="Bullet1"/>
        <w:keepNext/>
        <w:rPr>
          <w:i/>
          <w:iCs/>
        </w:rPr>
      </w:pPr>
      <w:r w:rsidRPr="002F4041">
        <w:rPr>
          <w:i/>
          <w:iCs/>
        </w:rPr>
        <w:t>Workplace relationships that are respectful and built on trust</w:t>
      </w: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334F461A" w14:textId="77777777" w:rsidTr="00E64399">
        <w:tc>
          <w:tcPr>
            <w:tcW w:w="8220" w:type="dxa"/>
            <w:tcBorders>
              <w:top w:val="nil"/>
              <w:left w:val="nil"/>
              <w:bottom w:val="single" w:sz="4" w:space="0" w:color="auto"/>
            </w:tcBorders>
          </w:tcPr>
          <w:p w14:paraId="6591346D" w14:textId="77777777" w:rsidR="00C1620C" w:rsidRDefault="00C1620C" w:rsidP="00C1620C">
            <w:pPr>
              <w:pStyle w:val="Tablecolhead"/>
              <w:keepNext/>
            </w:pPr>
          </w:p>
        </w:tc>
        <w:tc>
          <w:tcPr>
            <w:tcW w:w="907" w:type="dxa"/>
            <w:tcBorders>
              <w:bottom w:val="single" w:sz="4" w:space="0" w:color="auto"/>
            </w:tcBorders>
            <w:tcMar>
              <w:left w:w="28" w:type="dxa"/>
              <w:right w:w="28" w:type="dxa"/>
            </w:tcMar>
          </w:tcPr>
          <w:p w14:paraId="0E95237A" w14:textId="171C6527"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0A7EA5B0" w14:textId="2A9C74E2"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37A7046A" w14:textId="6936A79B"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1D61282F" w14:textId="77777777" w:rsidR="00C1620C" w:rsidRPr="006F237B" w:rsidRDefault="00C1620C" w:rsidP="00C1620C">
            <w:pPr>
              <w:pStyle w:val="Tablecolhead"/>
              <w:keepNext/>
              <w:rPr>
                <w:sz w:val="18"/>
                <w:szCs w:val="16"/>
              </w:rPr>
            </w:pPr>
            <w:r w:rsidRPr="006F237B">
              <w:rPr>
                <w:sz w:val="18"/>
                <w:szCs w:val="16"/>
              </w:rPr>
              <w:t>Comment</w:t>
            </w:r>
          </w:p>
        </w:tc>
      </w:tr>
      <w:tr w:rsidR="00E64399" w14:paraId="4FCFEE67" w14:textId="77777777" w:rsidTr="00E64399">
        <w:tc>
          <w:tcPr>
            <w:tcW w:w="8220" w:type="dxa"/>
            <w:tcBorders>
              <w:top w:val="single" w:sz="4" w:space="0" w:color="auto"/>
              <w:left w:val="single" w:sz="4" w:space="0" w:color="auto"/>
            </w:tcBorders>
            <w:shd w:val="clear" w:color="auto" w:fill="C6D9F1" w:themeFill="text2" w:themeFillTint="33"/>
          </w:tcPr>
          <w:p w14:paraId="75406BDF" w14:textId="3179E008" w:rsidR="00E64399" w:rsidRDefault="00E64399" w:rsidP="00C1620C">
            <w:pPr>
              <w:pStyle w:val="Tablecolhead"/>
              <w:keepNext/>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43773113"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4EA28D14"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4D0B16AD"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3D71BF98" w14:textId="77777777" w:rsidR="00E64399" w:rsidRPr="006F237B" w:rsidRDefault="00E64399" w:rsidP="00C1620C">
            <w:pPr>
              <w:pStyle w:val="Tablecolhead"/>
              <w:keepNext/>
              <w:rPr>
                <w:sz w:val="18"/>
                <w:szCs w:val="16"/>
              </w:rPr>
            </w:pPr>
          </w:p>
        </w:tc>
      </w:tr>
      <w:tr w:rsidR="009A4DA1" w14:paraId="2EDD6461" w14:textId="77777777" w:rsidTr="005A00AA">
        <w:tc>
          <w:tcPr>
            <w:tcW w:w="8220" w:type="dxa"/>
          </w:tcPr>
          <w:p w14:paraId="056F54C8" w14:textId="4D7413CB" w:rsidR="009A4DA1" w:rsidRDefault="009A4DA1">
            <w:pPr>
              <w:pStyle w:val="Tabletext"/>
              <w:keepNext/>
            </w:pPr>
            <w:r>
              <w:t>The organisation has systems and processes in place to reduce violence from patients and families</w:t>
            </w:r>
            <w:r w:rsidR="00AE526B">
              <w:t xml:space="preserve"> (such as Safewards)</w:t>
            </w:r>
            <w:r>
              <w:t>.</w:t>
            </w:r>
          </w:p>
        </w:tc>
        <w:tc>
          <w:tcPr>
            <w:tcW w:w="907" w:type="dxa"/>
          </w:tcPr>
          <w:p w14:paraId="1B14262B" w14:textId="77777777" w:rsidR="009A4DA1" w:rsidRDefault="009A4DA1">
            <w:pPr>
              <w:pStyle w:val="Body"/>
              <w:keepNext/>
              <w:jc w:val="center"/>
              <w:rPr>
                <w:i/>
                <w:iCs/>
              </w:rPr>
            </w:pPr>
          </w:p>
        </w:tc>
        <w:tc>
          <w:tcPr>
            <w:tcW w:w="907" w:type="dxa"/>
          </w:tcPr>
          <w:p w14:paraId="6F090B39" w14:textId="77777777" w:rsidR="009A4DA1" w:rsidRDefault="009A4DA1">
            <w:pPr>
              <w:pStyle w:val="Body"/>
              <w:keepNext/>
              <w:jc w:val="center"/>
              <w:rPr>
                <w:i/>
                <w:iCs/>
              </w:rPr>
            </w:pPr>
          </w:p>
        </w:tc>
        <w:tc>
          <w:tcPr>
            <w:tcW w:w="907" w:type="dxa"/>
          </w:tcPr>
          <w:p w14:paraId="49006E1C" w14:textId="77777777" w:rsidR="009A4DA1" w:rsidRDefault="009A4DA1">
            <w:pPr>
              <w:pStyle w:val="Body"/>
              <w:keepNext/>
              <w:jc w:val="center"/>
              <w:rPr>
                <w:i/>
                <w:iCs/>
              </w:rPr>
            </w:pPr>
          </w:p>
        </w:tc>
        <w:tc>
          <w:tcPr>
            <w:tcW w:w="3118" w:type="dxa"/>
          </w:tcPr>
          <w:p w14:paraId="308D114C" w14:textId="77777777" w:rsidR="009A4DA1" w:rsidRDefault="009A4DA1">
            <w:pPr>
              <w:pStyle w:val="Body"/>
              <w:keepNext/>
              <w:rPr>
                <w:i/>
                <w:iCs/>
              </w:rPr>
            </w:pPr>
          </w:p>
        </w:tc>
      </w:tr>
      <w:tr w:rsidR="009A4DA1" w14:paraId="261E10F8" w14:textId="77777777" w:rsidTr="005A00AA">
        <w:tc>
          <w:tcPr>
            <w:tcW w:w="8220" w:type="dxa"/>
          </w:tcPr>
          <w:p w14:paraId="7E60B9EC" w14:textId="77777777" w:rsidR="009A4DA1" w:rsidRDefault="009A4DA1">
            <w:pPr>
              <w:pStyle w:val="Tabletext"/>
              <w:keepNext/>
            </w:pPr>
            <w:r>
              <w:t>The organisation has processes and systems in place to actively manage and mitigate physical safety risks.</w:t>
            </w:r>
          </w:p>
        </w:tc>
        <w:tc>
          <w:tcPr>
            <w:tcW w:w="907" w:type="dxa"/>
          </w:tcPr>
          <w:p w14:paraId="5FC98705" w14:textId="77777777" w:rsidR="009A4DA1" w:rsidRDefault="009A4DA1">
            <w:pPr>
              <w:pStyle w:val="Body"/>
              <w:keepNext/>
              <w:jc w:val="center"/>
              <w:rPr>
                <w:i/>
                <w:iCs/>
              </w:rPr>
            </w:pPr>
          </w:p>
        </w:tc>
        <w:tc>
          <w:tcPr>
            <w:tcW w:w="907" w:type="dxa"/>
          </w:tcPr>
          <w:p w14:paraId="514DC76C" w14:textId="77777777" w:rsidR="009A4DA1" w:rsidRDefault="009A4DA1">
            <w:pPr>
              <w:pStyle w:val="Body"/>
              <w:keepNext/>
              <w:jc w:val="center"/>
              <w:rPr>
                <w:i/>
                <w:iCs/>
              </w:rPr>
            </w:pPr>
          </w:p>
        </w:tc>
        <w:tc>
          <w:tcPr>
            <w:tcW w:w="907" w:type="dxa"/>
          </w:tcPr>
          <w:p w14:paraId="2FE856B2" w14:textId="77777777" w:rsidR="009A4DA1" w:rsidRDefault="009A4DA1">
            <w:pPr>
              <w:pStyle w:val="Body"/>
              <w:keepNext/>
              <w:jc w:val="center"/>
              <w:rPr>
                <w:i/>
                <w:iCs/>
              </w:rPr>
            </w:pPr>
          </w:p>
        </w:tc>
        <w:tc>
          <w:tcPr>
            <w:tcW w:w="3118" w:type="dxa"/>
          </w:tcPr>
          <w:p w14:paraId="7F52CA0B" w14:textId="77777777" w:rsidR="009A4DA1" w:rsidRDefault="009A4DA1">
            <w:pPr>
              <w:pStyle w:val="Body"/>
              <w:keepNext/>
              <w:rPr>
                <w:i/>
                <w:iCs/>
              </w:rPr>
            </w:pPr>
          </w:p>
        </w:tc>
      </w:tr>
      <w:tr w:rsidR="009A4DA1" w14:paraId="60AC8130" w14:textId="77777777" w:rsidTr="005A00AA">
        <w:tc>
          <w:tcPr>
            <w:tcW w:w="8220" w:type="dxa"/>
          </w:tcPr>
          <w:p w14:paraId="6A7DAF11" w14:textId="332242FD" w:rsidR="009A4DA1" w:rsidRDefault="009A4DA1">
            <w:pPr>
              <w:pStyle w:val="Tabletext"/>
              <w:keepNext/>
            </w:pPr>
            <w:r>
              <w:t>The organisation has processes and systems in place to actively manage and mitigate psychological safety risks</w:t>
            </w:r>
            <w:r w:rsidR="000925DD">
              <w:t xml:space="preserve"> </w:t>
            </w:r>
            <w:r w:rsidR="00041A56">
              <w:t>(such as self-care management plans)</w:t>
            </w:r>
            <w:r>
              <w:t xml:space="preserve">. </w:t>
            </w:r>
          </w:p>
        </w:tc>
        <w:tc>
          <w:tcPr>
            <w:tcW w:w="907" w:type="dxa"/>
          </w:tcPr>
          <w:p w14:paraId="72B2091F" w14:textId="77777777" w:rsidR="009A4DA1" w:rsidRDefault="009A4DA1">
            <w:pPr>
              <w:pStyle w:val="Body"/>
              <w:keepNext/>
              <w:jc w:val="center"/>
              <w:rPr>
                <w:i/>
                <w:iCs/>
              </w:rPr>
            </w:pPr>
          </w:p>
        </w:tc>
        <w:tc>
          <w:tcPr>
            <w:tcW w:w="907" w:type="dxa"/>
          </w:tcPr>
          <w:p w14:paraId="3314E452" w14:textId="77777777" w:rsidR="009A4DA1" w:rsidRDefault="009A4DA1">
            <w:pPr>
              <w:pStyle w:val="Body"/>
              <w:keepNext/>
              <w:jc w:val="center"/>
              <w:rPr>
                <w:i/>
                <w:iCs/>
              </w:rPr>
            </w:pPr>
          </w:p>
        </w:tc>
        <w:tc>
          <w:tcPr>
            <w:tcW w:w="907" w:type="dxa"/>
          </w:tcPr>
          <w:p w14:paraId="4387F395" w14:textId="77777777" w:rsidR="009A4DA1" w:rsidRDefault="009A4DA1">
            <w:pPr>
              <w:pStyle w:val="Body"/>
              <w:keepNext/>
              <w:jc w:val="center"/>
              <w:rPr>
                <w:i/>
                <w:iCs/>
              </w:rPr>
            </w:pPr>
          </w:p>
        </w:tc>
        <w:tc>
          <w:tcPr>
            <w:tcW w:w="3118" w:type="dxa"/>
          </w:tcPr>
          <w:p w14:paraId="51987425" w14:textId="77777777" w:rsidR="009A4DA1" w:rsidRDefault="009A4DA1">
            <w:pPr>
              <w:pStyle w:val="Body"/>
              <w:keepNext/>
              <w:rPr>
                <w:i/>
                <w:iCs/>
              </w:rPr>
            </w:pPr>
          </w:p>
        </w:tc>
      </w:tr>
      <w:tr w:rsidR="009A4DA1" w14:paraId="11DDDF99" w14:textId="77777777" w:rsidTr="005A00AA">
        <w:tc>
          <w:tcPr>
            <w:tcW w:w="8220" w:type="dxa"/>
          </w:tcPr>
          <w:p w14:paraId="54E4EECB" w14:textId="77777777" w:rsidR="009A4DA1" w:rsidRDefault="009A4DA1">
            <w:pPr>
              <w:pStyle w:val="Tabletext"/>
            </w:pPr>
            <w:r>
              <w:t>The organisation has systems and processes in place to actively encourage and support people to report bullying, harassment, and discrimination.</w:t>
            </w:r>
          </w:p>
        </w:tc>
        <w:tc>
          <w:tcPr>
            <w:tcW w:w="907" w:type="dxa"/>
          </w:tcPr>
          <w:p w14:paraId="6DA9D236" w14:textId="77777777" w:rsidR="009A4DA1" w:rsidRDefault="009A4DA1">
            <w:pPr>
              <w:pStyle w:val="Body"/>
              <w:jc w:val="center"/>
              <w:rPr>
                <w:i/>
                <w:iCs/>
              </w:rPr>
            </w:pPr>
          </w:p>
        </w:tc>
        <w:tc>
          <w:tcPr>
            <w:tcW w:w="907" w:type="dxa"/>
          </w:tcPr>
          <w:p w14:paraId="26F2541C" w14:textId="77777777" w:rsidR="009A4DA1" w:rsidRDefault="009A4DA1">
            <w:pPr>
              <w:pStyle w:val="Body"/>
              <w:jc w:val="center"/>
              <w:rPr>
                <w:i/>
                <w:iCs/>
              </w:rPr>
            </w:pPr>
          </w:p>
        </w:tc>
        <w:tc>
          <w:tcPr>
            <w:tcW w:w="907" w:type="dxa"/>
          </w:tcPr>
          <w:p w14:paraId="39917EA1" w14:textId="77777777" w:rsidR="009A4DA1" w:rsidRDefault="009A4DA1">
            <w:pPr>
              <w:pStyle w:val="Body"/>
              <w:jc w:val="center"/>
              <w:rPr>
                <w:i/>
                <w:iCs/>
              </w:rPr>
            </w:pPr>
          </w:p>
        </w:tc>
        <w:tc>
          <w:tcPr>
            <w:tcW w:w="3118" w:type="dxa"/>
          </w:tcPr>
          <w:p w14:paraId="1DB3B2C5" w14:textId="77777777" w:rsidR="009A4DA1" w:rsidRDefault="009A4DA1">
            <w:pPr>
              <w:pStyle w:val="Body"/>
              <w:rPr>
                <w:i/>
                <w:iCs/>
              </w:rPr>
            </w:pPr>
          </w:p>
        </w:tc>
      </w:tr>
      <w:tr w:rsidR="009A4DA1" w14:paraId="2A8070FF" w14:textId="77777777" w:rsidTr="005A00AA">
        <w:tc>
          <w:tcPr>
            <w:tcW w:w="8220" w:type="dxa"/>
          </w:tcPr>
          <w:p w14:paraId="07D7B49F" w14:textId="77777777" w:rsidR="009A4DA1" w:rsidRDefault="009A4DA1">
            <w:pPr>
              <w:pStyle w:val="Tabletext"/>
            </w:pPr>
            <w:r>
              <w:t>The organisation has systems and processes in place to manage and eliminate negative behaviours.</w:t>
            </w:r>
          </w:p>
        </w:tc>
        <w:tc>
          <w:tcPr>
            <w:tcW w:w="907" w:type="dxa"/>
          </w:tcPr>
          <w:p w14:paraId="7938E889" w14:textId="77777777" w:rsidR="009A4DA1" w:rsidRDefault="009A4DA1">
            <w:pPr>
              <w:pStyle w:val="Body"/>
              <w:jc w:val="center"/>
              <w:rPr>
                <w:i/>
                <w:iCs/>
              </w:rPr>
            </w:pPr>
          </w:p>
        </w:tc>
        <w:tc>
          <w:tcPr>
            <w:tcW w:w="907" w:type="dxa"/>
          </w:tcPr>
          <w:p w14:paraId="173DD97E" w14:textId="77777777" w:rsidR="009A4DA1" w:rsidRDefault="009A4DA1">
            <w:pPr>
              <w:pStyle w:val="Body"/>
              <w:jc w:val="center"/>
              <w:rPr>
                <w:i/>
                <w:iCs/>
              </w:rPr>
            </w:pPr>
          </w:p>
        </w:tc>
        <w:tc>
          <w:tcPr>
            <w:tcW w:w="907" w:type="dxa"/>
          </w:tcPr>
          <w:p w14:paraId="3ACD64DB" w14:textId="77777777" w:rsidR="009A4DA1" w:rsidRDefault="009A4DA1">
            <w:pPr>
              <w:pStyle w:val="Body"/>
              <w:jc w:val="center"/>
              <w:rPr>
                <w:i/>
                <w:iCs/>
              </w:rPr>
            </w:pPr>
          </w:p>
        </w:tc>
        <w:tc>
          <w:tcPr>
            <w:tcW w:w="3118" w:type="dxa"/>
          </w:tcPr>
          <w:p w14:paraId="74A2F43B" w14:textId="77777777" w:rsidR="009A4DA1" w:rsidRDefault="009A4DA1">
            <w:pPr>
              <w:pStyle w:val="Body"/>
              <w:rPr>
                <w:i/>
                <w:iCs/>
              </w:rPr>
            </w:pPr>
          </w:p>
        </w:tc>
      </w:tr>
      <w:tr w:rsidR="009A4DA1" w14:paraId="59663823" w14:textId="77777777" w:rsidTr="005A00AA">
        <w:tc>
          <w:tcPr>
            <w:tcW w:w="8220" w:type="dxa"/>
          </w:tcPr>
          <w:p w14:paraId="1C7BC054" w14:textId="50A96EAE" w:rsidR="009A4DA1" w:rsidRDefault="009A4DA1">
            <w:pPr>
              <w:pStyle w:val="Tabletext"/>
            </w:pPr>
            <w:r>
              <w:t xml:space="preserve">Wellbeing discussions are embedded in </w:t>
            </w:r>
            <w:r w:rsidR="00E83561">
              <w:t>business-as-usual</w:t>
            </w:r>
            <w:r>
              <w:t xml:space="preserve"> practices </w:t>
            </w:r>
            <w:r w:rsidR="00AC1EDF">
              <w:t xml:space="preserve">(such as </w:t>
            </w:r>
            <w:r>
              <w:t>performance conversations and peer de-briefing after incidents</w:t>
            </w:r>
            <w:r w:rsidR="00AC1EDF">
              <w:t>)</w:t>
            </w:r>
            <w:r>
              <w:t>.</w:t>
            </w:r>
          </w:p>
        </w:tc>
        <w:tc>
          <w:tcPr>
            <w:tcW w:w="907" w:type="dxa"/>
          </w:tcPr>
          <w:p w14:paraId="528E1A40" w14:textId="77777777" w:rsidR="009A4DA1" w:rsidRDefault="009A4DA1">
            <w:pPr>
              <w:pStyle w:val="Body"/>
              <w:jc w:val="center"/>
              <w:rPr>
                <w:i/>
                <w:iCs/>
              </w:rPr>
            </w:pPr>
          </w:p>
        </w:tc>
        <w:tc>
          <w:tcPr>
            <w:tcW w:w="907" w:type="dxa"/>
          </w:tcPr>
          <w:p w14:paraId="3091EAE2" w14:textId="77777777" w:rsidR="009A4DA1" w:rsidRDefault="009A4DA1">
            <w:pPr>
              <w:pStyle w:val="Body"/>
              <w:jc w:val="center"/>
              <w:rPr>
                <w:i/>
                <w:iCs/>
              </w:rPr>
            </w:pPr>
          </w:p>
        </w:tc>
        <w:tc>
          <w:tcPr>
            <w:tcW w:w="907" w:type="dxa"/>
          </w:tcPr>
          <w:p w14:paraId="68ECAD93" w14:textId="77777777" w:rsidR="009A4DA1" w:rsidRDefault="009A4DA1">
            <w:pPr>
              <w:pStyle w:val="Body"/>
              <w:jc w:val="center"/>
              <w:rPr>
                <w:i/>
                <w:iCs/>
              </w:rPr>
            </w:pPr>
          </w:p>
        </w:tc>
        <w:tc>
          <w:tcPr>
            <w:tcW w:w="3118" w:type="dxa"/>
          </w:tcPr>
          <w:p w14:paraId="5ACBD98F" w14:textId="77777777" w:rsidR="009A4DA1" w:rsidRDefault="009A4DA1">
            <w:pPr>
              <w:pStyle w:val="Body"/>
              <w:rPr>
                <w:i/>
                <w:iCs/>
              </w:rPr>
            </w:pPr>
          </w:p>
        </w:tc>
      </w:tr>
      <w:tr w:rsidR="009A4DA1" w14:paraId="47B7F059" w14:textId="77777777" w:rsidTr="005A00AA">
        <w:tc>
          <w:tcPr>
            <w:tcW w:w="8220" w:type="dxa"/>
          </w:tcPr>
          <w:p w14:paraId="418473DA" w14:textId="0637B074" w:rsidR="009A4DA1" w:rsidRDefault="009A4DA1">
            <w:pPr>
              <w:pStyle w:val="Tabletext"/>
            </w:pPr>
            <w:r>
              <w:t xml:space="preserve">The organisation has anonymous wellbeing supports in place </w:t>
            </w:r>
            <w:r w:rsidR="00BA6679">
              <w:t>(</w:t>
            </w:r>
            <w:r>
              <w:t>such as access to a centralised employee assistance program or dedicated Wellbeing Officers</w:t>
            </w:r>
            <w:r w:rsidR="00BA6679">
              <w:t>)</w:t>
            </w:r>
            <w:r>
              <w:t>.</w:t>
            </w:r>
          </w:p>
        </w:tc>
        <w:tc>
          <w:tcPr>
            <w:tcW w:w="907" w:type="dxa"/>
          </w:tcPr>
          <w:p w14:paraId="115D4392" w14:textId="77777777" w:rsidR="009A4DA1" w:rsidRDefault="009A4DA1">
            <w:pPr>
              <w:pStyle w:val="Body"/>
              <w:jc w:val="center"/>
              <w:rPr>
                <w:i/>
                <w:iCs/>
              </w:rPr>
            </w:pPr>
          </w:p>
        </w:tc>
        <w:tc>
          <w:tcPr>
            <w:tcW w:w="907" w:type="dxa"/>
          </w:tcPr>
          <w:p w14:paraId="41F5F58E" w14:textId="77777777" w:rsidR="009A4DA1" w:rsidRDefault="009A4DA1">
            <w:pPr>
              <w:pStyle w:val="Body"/>
              <w:jc w:val="center"/>
              <w:rPr>
                <w:i/>
                <w:iCs/>
              </w:rPr>
            </w:pPr>
          </w:p>
        </w:tc>
        <w:tc>
          <w:tcPr>
            <w:tcW w:w="907" w:type="dxa"/>
          </w:tcPr>
          <w:p w14:paraId="13DA274C" w14:textId="77777777" w:rsidR="009A4DA1" w:rsidRDefault="009A4DA1">
            <w:pPr>
              <w:pStyle w:val="Body"/>
              <w:jc w:val="center"/>
              <w:rPr>
                <w:i/>
                <w:iCs/>
              </w:rPr>
            </w:pPr>
          </w:p>
        </w:tc>
        <w:tc>
          <w:tcPr>
            <w:tcW w:w="3118" w:type="dxa"/>
          </w:tcPr>
          <w:p w14:paraId="332258DD" w14:textId="77777777" w:rsidR="009A4DA1" w:rsidRDefault="009A4DA1">
            <w:pPr>
              <w:pStyle w:val="Body"/>
              <w:rPr>
                <w:i/>
                <w:iCs/>
              </w:rPr>
            </w:pPr>
          </w:p>
        </w:tc>
      </w:tr>
      <w:tr w:rsidR="009A4DA1" w14:paraId="51C1BBD5" w14:textId="77777777" w:rsidTr="005A00AA">
        <w:trPr>
          <w:trHeight w:val="300"/>
        </w:trPr>
        <w:tc>
          <w:tcPr>
            <w:tcW w:w="8220" w:type="dxa"/>
          </w:tcPr>
          <w:p w14:paraId="768C6CE8" w14:textId="4FC47830" w:rsidR="009A4DA1" w:rsidRDefault="009A4DA1">
            <w:pPr>
              <w:pStyle w:val="Tabletext"/>
            </w:pPr>
            <w:r>
              <w:t>The organisation provides all staff with training on their role in contributing to a healthy and safe culture (including behavioural expectations and risk reporting)</w:t>
            </w:r>
          </w:p>
        </w:tc>
        <w:tc>
          <w:tcPr>
            <w:tcW w:w="907" w:type="dxa"/>
          </w:tcPr>
          <w:p w14:paraId="043AF3AD" w14:textId="77777777" w:rsidR="009A4DA1" w:rsidRDefault="009A4DA1">
            <w:pPr>
              <w:pStyle w:val="Body"/>
              <w:jc w:val="center"/>
              <w:rPr>
                <w:i/>
                <w:iCs/>
              </w:rPr>
            </w:pPr>
          </w:p>
        </w:tc>
        <w:tc>
          <w:tcPr>
            <w:tcW w:w="907" w:type="dxa"/>
          </w:tcPr>
          <w:p w14:paraId="64A2DCD5" w14:textId="77777777" w:rsidR="009A4DA1" w:rsidRDefault="009A4DA1">
            <w:pPr>
              <w:pStyle w:val="Body"/>
              <w:jc w:val="center"/>
              <w:rPr>
                <w:i/>
                <w:iCs/>
              </w:rPr>
            </w:pPr>
          </w:p>
        </w:tc>
        <w:tc>
          <w:tcPr>
            <w:tcW w:w="907" w:type="dxa"/>
          </w:tcPr>
          <w:p w14:paraId="56FEBEEE" w14:textId="77777777" w:rsidR="009A4DA1" w:rsidRDefault="009A4DA1">
            <w:pPr>
              <w:pStyle w:val="Body"/>
              <w:jc w:val="center"/>
              <w:rPr>
                <w:i/>
                <w:iCs/>
              </w:rPr>
            </w:pPr>
          </w:p>
        </w:tc>
        <w:tc>
          <w:tcPr>
            <w:tcW w:w="3118" w:type="dxa"/>
          </w:tcPr>
          <w:p w14:paraId="05EF8B5A" w14:textId="77777777" w:rsidR="009A4DA1" w:rsidRDefault="009A4DA1">
            <w:pPr>
              <w:pStyle w:val="Body"/>
              <w:rPr>
                <w:i/>
                <w:iCs/>
              </w:rPr>
            </w:pPr>
          </w:p>
        </w:tc>
      </w:tr>
      <w:tr w:rsidR="009A4DA1" w14:paraId="589FBDA5" w14:textId="77777777" w:rsidTr="005A00AA">
        <w:trPr>
          <w:trHeight w:val="300"/>
        </w:trPr>
        <w:tc>
          <w:tcPr>
            <w:tcW w:w="8220" w:type="dxa"/>
          </w:tcPr>
          <w:p w14:paraId="104FC6CE" w14:textId="77777777" w:rsidR="009A4DA1" w:rsidRDefault="009A4DA1">
            <w:pPr>
              <w:pStyle w:val="Tabletext"/>
            </w:pPr>
            <w:r>
              <w:t>The organisation provides staff with opportunities to develop knowledge and skills that support a healthy and safe culture (such as mental health first aid or peer de-briefing)</w:t>
            </w:r>
          </w:p>
        </w:tc>
        <w:tc>
          <w:tcPr>
            <w:tcW w:w="907" w:type="dxa"/>
          </w:tcPr>
          <w:p w14:paraId="5F8A79F1" w14:textId="77777777" w:rsidR="009A4DA1" w:rsidRDefault="009A4DA1">
            <w:pPr>
              <w:pStyle w:val="Body"/>
              <w:jc w:val="center"/>
              <w:rPr>
                <w:i/>
                <w:iCs/>
              </w:rPr>
            </w:pPr>
          </w:p>
        </w:tc>
        <w:tc>
          <w:tcPr>
            <w:tcW w:w="907" w:type="dxa"/>
          </w:tcPr>
          <w:p w14:paraId="5E74F9BA" w14:textId="77777777" w:rsidR="009A4DA1" w:rsidRDefault="009A4DA1">
            <w:pPr>
              <w:pStyle w:val="Body"/>
              <w:jc w:val="center"/>
              <w:rPr>
                <w:i/>
                <w:iCs/>
              </w:rPr>
            </w:pPr>
          </w:p>
        </w:tc>
        <w:tc>
          <w:tcPr>
            <w:tcW w:w="907" w:type="dxa"/>
          </w:tcPr>
          <w:p w14:paraId="489D32FB" w14:textId="77777777" w:rsidR="009A4DA1" w:rsidRDefault="009A4DA1">
            <w:pPr>
              <w:pStyle w:val="Body"/>
              <w:jc w:val="center"/>
              <w:rPr>
                <w:i/>
                <w:iCs/>
              </w:rPr>
            </w:pPr>
          </w:p>
        </w:tc>
        <w:tc>
          <w:tcPr>
            <w:tcW w:w="3118" w:type="dxa"/>
          </w:tcPr>
          <w:p w14:paraId="51B99BED" w14:textId="77777777" w:rsidR="009A4DA1" w:rsidRDefault="009A4DA1">
            <w:pPr>
              <w:pStyle w:val="Body"/>
              <w:rPr>
                <w:i/>
                <w:iCs/>
              </w:rPr>
            </w:pPr>
          </w:p>
        </w:tc>
      </w:tr>
      <w:tr w:rsidR="009A4DA1" w14:paraId="1E252A6F" w14:textId="77777777" w:rsidTr="005A00AA">
        <w:tc>
          <w:tcPr>
            <w:tcW w:w="8220" w:type="dxa"/>
          </w:tcPr>
          <w:p w14:paraId="033B4806" w14:textId="77777777" w:rsidR="009A4DA1" w:rsidRDefault="009A4DA1">
            <w:pPr>
              <w:pStyle w:val="Tabletext"/>
            </w:pPr>
            <w:r>
              <w:lastRenderedPageBreak/>
              <w:t xml:space="preserve">The organisation has systems and processes in place to identify risks, learn from incidents and continuously improve. </w:t>
            </w:r>
          </w:p>
        </w:tc>
        <w:tc>
          <w:tcPr>
            <w:tcW w:w="907" w:type="dxa"/>
          </w:tcPr>
          <w:p w14:paraId="1446C2EF" w14:textId="77777777" w:rsidR="009A4DA1" w:rsidRDefault="009A4DA1">
            <w:pPr>
              <w:pStyle w:val="Body"/>
              <w:jc w:val="center"/>
              <w:rPr>
                <w:i/>
                <w:iCs/>
              </w:rPr>
            </w:pPr>
          </w:p>
        </w:tc>
        <w:tc>
          <w:tcPr>
            <w:tcW w:w="907" w:type="dxa"/>
          </w:tcPr>
          <w:p w14:paraId="79B0F981" w14:textId="77777777" w:rsidR="009A4DA1" w:rsidRDefault="009A4DA1">
            <w:pPr>
              <w:pStyle w:val="Body"/>
              <w:jc w:val="center"/>
              <w:rPr>
                <w:i/>
                <w:iCs/>
              </w:rPr>
            </w:pPr>
          </w:p>
        </w:tc>
        <w:tc>
          <w:tcPr>
            <w:tcW w:w="907" w:type="dxa"/>
          </w:tcPr>
          <w:p w14:paraId="1560C0ED" w14:textId="77777777" w:rsidR="009A4DA1" w:rsidRDefault="009A4DA1">
            <w:pPr>
              <w:pStyle w:val="Body"/>
              <w:jc w:val="center"/>
              <w:rPr>
                <w:i/>
                <w:iCs/>
              </w:rPr>
            </w:pPr>
          </w:p>
        </w:tc>
        <w:tc>
          <w:tcPr>
            <w:tcW w:w="3118" w:type="dxa"/>
          </w:tcPr>
          <w:p w14:paraId="3BD60FB3" w14:textId="77777777" w:rsidR="009A4DA1" w:rsidRDefault="009A4DA1">
            <w:pPr>
              <w:pStyle w:val="Body"/>
              <w:rPr>
                <w:i/>
                <w:iCs/>
              </w:rPr>
            </w:pPr>
          </w:p>
        </w:tc>
      </w:tr>
      <w:tr w:rsidR="009A4DA1" w14:paraId="081B5AB5" w14:textId="77777777" w:rsidTr="005A00AA">
        <w:tc>
          <w:tcPr>
            <w:tcW w:w="8220" w:type="dxa"/>
          </w:tcPr>
          <w:p w14:paraId="12D9A717" w14:textId="77777777" w:rsidR="009A4DA1" w:rsidRDefault="009A4DA1">
            <w:pPr>
              <w:pStyle w:val="Tabletext"/>
            </w:pPr>
            <w:r>
              <w:t>The organisation has physical wellbeing spaces.</w:t>
            </w:r>
          </w:p>
        </w:tc>
        <w:tc>
          <w:tcPr>
            <w:tcW w:w="907" w:type="dxa"/>
          </w:tcPr>
          <w:p w14:paraId="42EBCAC3" w14:textId="77777777" w:rsidR="009A4DA1" w:rsidRDefault="009A4DA1">
            <w:pPr>
              <w:pStyle w:val="Body"/>
              <w:jc w:val="center"/>
              <w:rPr>
                <w:i/>
                <w:iCs/>
              </w:rPr>
            </w:pPr>
          </w:p>
        </w:tc>
        <w:tc>
          <w:tcPr>
            <w:tcW w:w="907" w:type="dxa"/>
          </w:tcPr>
          <w:p w14:paraId="6ACE7786" w14:textId="77777777" w:rsidR="009A4DA1" w:rsidRDefault="009A4DA1">
            <w:pPr>
              <w:pStyle w:val="Body"/>
              <w:jc w:val="center"/>
              <w:rPr>
                <w:i/>
                <w:iCs/>
              </w:rPr>
            </w:pPr>
          </w:p>
        </w:tc>
        <w:tc>
          <w:tcPr>
            <w:tcW w:w="907" w:type="dxa"/>
          </w:tcPr>
          <w:p w14:paraId="0DCC43F9" w14:textId="77777777" w:rsidR="009A4DA1" w:rsidRDefault="009A4DA1">
            <w:pPr>
              <w:pStyle w:val="Body"/>
              <w:jc w:val="center"/>
              <w:rPr>
                <w:i/>
                <w:iCs/>
              </w:rPr>
            </w:pPr>
          </w:p>
        </w:tc>
        <w:tc>
          <w:tcPr>
            <w:tcW w:w="3118" w:type="dxa"/>
          </w:tcPr>
          <w:p w14:paraId="70585755" w14:textId="77777777" w:rsidR="009A4DA1" w:rsidRDefault="009A4DA1">
            <w:pPr>
              <w:pStyle w:val="Body"/>
              <w:rPr>
                <w:i/>
                <w:iCs/>
              </w:rPr>
            </w:pPr>
          </w:p>
        </w:tc>
      </w:tr>
    </w:tbl>
    <w:p w14:paraId="04A6B439" w14:textId="77777777" w:rsidR="00BB4F50" w:rsidRDefault="00BB4F50" w:rsidP="00FE3F63">
      <w:pPr>
        <w:pStyle w:val="Heading2"/>
        <w:rPr>
          <w:color w:val="0070C0"/>
        </w:rPr>
      </w:pPr>
    </w:p>
    <w:p w14:paraId="0B09A178" w14:textId="77777777" w:rsidR="002F4041" w:rsidRDefault="002F4041">
      <w:pPr>
        <w:spacing w:after="0" w:line="240" w:lineRule="auto"/>
        <w:rPr>
          <w:b/>
          <w:color w:val="0070C0"/>
          <w:sz w:val="32"/>
          <w:szCs w:val="28"/>
        </w:rPr>
      </w:pPr>
      <w:r>
        <w:rPr>
          <w:color w:val="0070C0"/>
        </w:rPr>
        <w:br w:type="page"/>
      </w:r>
    </w:p>
    <w:p w14:paraId="76562582" w14:textId="54CE57C2" w:rsidR="00FE3F63" w:rsidRDefault="00FE3F63" w:rsidP="00FE3F63">
      <w:pPr>
        <w:pStyle w:val="Heading2"/>
      </w:pPr>
      <w:r w:rsidRPr="00E65B43">
        <w:rPr>
          <w:color w:val="0070C0"/>
        </w:rPr>
        <w:lastRenderedPageBreak/>
        <w:t>Career development and agility</w:t>
      </w:r>
      <w:r w:rsidRPr="00EB7EEC">
        <w:tab/>
      </w:r>
    </w:p>
    <w:p w14:paraId="61E9EB74" w14:textId="77777777" w:rsidR="00FE3F63" w:rsidRPr="00A30F09" w:rsidRDefault="00FE3F63" w:rsidP="00FE3F63">
      <w:pPr>
        <w:pStyle w:val="Bullet1"/>
        <w:numPr>
          <w:ilvl w:val="0"/>
          <w:numId w:val="0"/>
        </w:numPr>
      </w:pPr>
      <w:r w:rsidRPr="00A30F09">
        <w:t>Learning and development, progression, career pathways, mobility and equal access.</w:t>
      </w:r>
    </w:p>
    <w:p w14:paraId="3BB97943" w14:textId="77777777" w:rsidR="00332204" w:rsidRPr="00332204" w:rsidRDefault="00332204" w:rsidP="00332204">
      <w:pPr>
        <w:pStyle w:val="Bullet1"/>
        <w:numPr>
          <w:ilvl w:val="0"/>
          <w:numId w:val="0"/>
        </w:numPr>
        <w:ind w:left="284" w:hanging="284"/>
        <w:rPr>
          <w:i/>
          <w:iCs/>
        </w:rPr>
      </w:pPr>
      <w:r w:rsidRPr="00332204">
        <w:rPr>
          <w:i/>
          <w:iCs/>
        </w:rPr>
        <w:t>This is exemplified by:</w:t>
      </w:r>
    </w:p>
    <w:p w14:paraId="556DC9D1" w14:textId="15D1CC61" w:rsidR="00332204" w:rsidRPr="00332204" w:rsidRDefault="00332204" w:rsidP="00332204">
      <w:pPr>
        <w:pStyle w:val="Bullet1"/>
        <w:rPr>
          <w:i/>
          <w:iCs/>
        </w:rPr>
      </w:pPr>
      <w:r w:rsidRPr="00332204">
        <w:rPr>
          <w:i/>
          <w:iCs/>
        </w:rPr>
        <w:t xml:space="preserve">A lifelong learning culture </w:t>
      </w:r>
    </w:p>
    <w:p w14:paraId="6FE445E4" w14:textId="3A555E9E" w:rsidR="00332204" w:rsidRPr="00332204" w:rsidRDefault="00332204" w:rsidP="00332204">
      <w:pPr>
        <w:pStyle w:val="Bullet1"/>
        <w:rPr>
          <w:i/>
          <w:iCs/>
        </w:rPr>
      </w:pPr>
      <w:r w:rsidRPr="00332204">
        <w:rPr>
          <w:i/>
          <w:iCs/>
        </w:rPr>
        <w:t xml:space="preserve">Staff access to development (educational and experiential) </w:t>
      </w:r>
    </w:p>
    <w:p w14:paraId="235A3C68" w14:textId="5595F414" w:rsidR="00332204" w:rsidRPr="00332204" w:rsidRDefault="00332204" w:rsidP="00332204">
      <w:pPr>
        <w:pStyle w:val="Bullet1"/>
        <w:rPr>
          <w:i/>
          <w:iCs/>
        </w:rPr>
      </w:pPr>
      <w:r w:rsidRPr="00332204">
        <w:rPr>
          <w:i/>
          <w:iCs/>
        </w:rPr>
        <w:t>Clear career pathways with opportunities for advancement</w:t>
      </w:r>
    </w:p>
    <w:p w14:paraId="668DC607" w14:textId="77777777" w:rsidR="00332204" w:rsidRDefault="00332204" w:rsidP="00332204">
      <w:pPr>
        <w:pStyle w:val="Bullet1"/>
        <w:rPr>
          <w:i/>
          <w:iCs/>
        </w:rPr>
      </w:pPr>
      <w:r w:rsidRPr="00332204">
        <w:rPr>
          <w:i/>
          <w:iCs/>
        </w:rPr>
        <w:t xml:space="preserve">Open and facilitated role mobility </w:t>
      </w:r>
    </w:p>
    <w:p w14:paraId="5C90C467" w14:textId="436075A3" w:rsidR="00FE3F63" w:rsidRPr="00332204" w:rsidRDefault="00332204" w:rsidP="00332204">
      <w:pPr>
        <w:pStyle w:val="Bullet1"/>
        <w:rPr>
          <w:i/>
          <w:iCs/>
        </w:rPr>
      </w:pPr>
      <w:r w:rsidRPr="00332204">
        <w:rPr>
          <w:i/>
          <w:iCs/>
        </w:rPr>
        <w:t>Robust performance and talent management processes</w:t>
      </w: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2D915DF8" w14:textId="77777777" w:rsidTr="00E64399">
        <w:tc>
          <w:tcPr>
            <w:tcW w:w="8220" w:type="dxa"/>
            <w:tcBorders>
              <w:top w:val="nil"/>
              <w:left w:val="nil"/>
              <w:bottom w:val="single" w:sz="4" w:space="0" w:color="auto"/>
            </w:tcBorders>
          </w:tcPr>
          <w:p w14:paraId="38CB8AE5" w14:textId="77777777" w:rsidR="00C1620C" w:rsidRDefault="00C1620C" w:rsidP="00C1620C">
            <w:pPr>
              <w:pStyle w:val="Tablecolhead"/>
            </w:pPr>
          </w:p>
        </w:tc>
        <w:tc>
          <w:tcPr>
            <w:tcW w:w="907" w:type="dxa"/>
            <w:tcBorders>
              <w:bottom w:val="single" w:sz="4" w:space="0" w:color="auto"/>
            </w:tcBorders>
            <w:tcMar>
              <w:left w:w="28" w:type="dxa"/>
              <w:right w:w="28" w:type="dxa"/>
            </w:tcMar>
          </w:tcPr>
          <w:p w14:paraId="739C471C" w14:textId="0679EEEF"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4D60E7CB" w14:textId="5B970F95"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19A942DF" w14:textId="53C79410"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0D771C9D" w14:textId="77777777" w:rsidR="00C1620C" w:rsidRPr="006F237B" w:rsidRDefault="00C1620C" w:rsidP="00C1620C">
            <w:pPr>
              <w:pStyle w:val="Tablecolhead"/>
              <w:rPr>
                <w:sz w:val="18"/>
                <w:szCs w:val="16"/>
              </w:rPr>
            </w:pPr>
            <w:r w:rsidRPr="006F237B">
              <w:rPr>
                <w:sz w:val="18"/>
                <w:szCs w:val="16"/>
              </w:rPr>
              <w:t>Comment</w:t>
            </w:r>
          </w:p>
        </w:tc>
      </w:tr>
      <w:tr w:rsidR="00E64399" w14:paraId="7C4E9AA3" w14:textId="77777777" w:rsidTr="00E64399">
        <w:tc>
          <w:tcPr>
            <w:tcW w:w="8220" w:type="dxa"/>
            <w:tcBorders>
              <w:top w:val="single" w:sz="4" w:space="0" w:color="auto"/>
              <w:left w:val="single" w:sz="4" w:space="0" w:color="auto"/>
            </w:tcBorders>
            <w:shd w:val="clear" w:color="auto" w:fill="C6D9F1" w:themeFill="text2" w:themeFillTint="33"/>
          </w:tcPr>
          <w:p w14:paraId="5178F578" w14:textId="4F30A62D" w:rsidR="00E64399" w:rsidRDefault="00E64399" w:rsidP="00C1620C">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286DD71C"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18E210D6"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33AC960B"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7F04F597" w14:textId="77777777" w:rsidR="00E64399" w:rsidRPr="006F237B" w:rsidRDefault="00E64399" w:rsidP="00C1620C">
            <w:pPr>
              <w:pStyle w:val="Tablecolhead"/>
              <w:rPr>
                <w:sz w:val="18"/>
                <w:szCs w:val="16"/>
              </w:rPr>
            </w:pPr>
          </w:p>
        </w:tc>
      </w:tr>
      <w:tr w:rsidR="00FE3F63" w14:paraId="06C59BB8" w14:textId="77777777" w:rsidTr="005A00AA">
        <w:tc>
          <w:tcPr>
            <w:tcW w:w="8220" w:type="dxa"/>
          </w:tcPr>
          <w:p w14:paraId="334B6BCF" w14:textId="07EC3195" w:rsidR="00FE3F63" w:rsidRDefault="00FE3F63">
            <w:pPr>
              <w:pStyle w:val="Tabletext"/>
            </w:pPr>
            <w:r>
              <w:t xml:space="preserve">The organisation </w:t>
            </w:r>
            <w:r w:rsidR="00CE4815">
              <w:t>has a learning and development system in place and promotes</w:t>
            </w:r>
            <w:r>
              <w:t xml:space="preserve"> opportunities </w:t>
            </w:r>
            <w:r w:rsidR="000009F4">
              <w:t>to</w:t>
            </w:r>
            <w:r>
              <w:t xml:space="preserve"> all staff. </w:t>
            </w:r>
          </w:p>
        </w:tc>
        <w:tc>
          <w:tcPr>
            <w:tcW w:w="907" w:type="dxa"/>
          </w:tcPr>
          <w:p w14:paraId="6F73C00F" w14:textId="77777777" w:rsidR="00FE3F63" w:rsidRDefault="00FE3F63">
            <w:pPr>
              <w:pStyle w:val="Body"/>
              <w:jc w:val="center"/>
              <w:rPr>
                <w:i/>
                <w:iCs/>
              </w:rPr>
            </w:pPr>
          </w:p>
        </w:tc>
        <w:tc>
          <w:tcPr>
            <w:tcW w:w="907" w:type="dxa"/>
          </w:tcPr>
          <w:p w14:paraId="469BF3D0" w14:textId="77777777" w:rsidR="00FE3F63" w:rsidRDefault="00FE3F63">
            <w:pPr>
              <w:pStyle w:val="Body"/>
              <w:jc w:val="center"/>
              <w:rPr>
                <w:i/>
                <w:iCs/>
              </w:rPr>
            </w:pPr>
          </w:p>
        </w:tc>
        <w:tc>
          <w:tcPr>
            <w:tcW w:w="907" w:type="dxa"/>
          </w:tcPr>
          <w:p w14:paraId="67E54FD9" w14:textId="77777777" w:rsidR="00FE3F63" w:rsidRDefault="00FE3F63">
            <w:pPr>
              <w:pStyle w:val="Body"/>
              <w:jc w:val="center"/>
              <w:rPr>
                <w:i/>
                <w:iCs/>
              </w:rPr>
            </w:pPr>
          </w:p>
        </w:tc>
        <w:tc>
          <w:tcPr>
            <w:tcW w:w="3118" w:type="dxa"/>
          </w:tcPr>
          <w:p w14:paraId="63351724" w14:textId="77777777" w:rsidR="00FE3F63" w:rsidRDefault="00FE3F63">
            <w:pPr>
              <w:pStyle w:val="Body"/>
              <w:rPr>
                <w:i/>
                <w:iCs/>
              </w:rPr>
            </w:pPr>
          </w:p>
        </w:tc>
      </w:tr>
      <w:tr w:rsidR="00FE3F63" w14:paraId="273703E8" w14:textId="77777777" w:rsidTr="005A00AA">
        <w:tc>
          <w:tcPr>
            <w:tcW w:w="8220" w:type="dxa"/>
          </w:tcPr>
          <w:p w14:paraId="65F39AF0" w14:textId="77777777" w:rsidR="00FE3F63" w:rsidRDefault="00FE3F63">
            <w:pPr>
              <w:pStyle w:val="Tabletext"/>
            </w:pPr>
            <w:r>
              <w:t>The organisation creates opportunities for advanced practice roles.</w:t>
            </w:r>
          </w:p>
        </w:tc>
        <w:tc>
          <w:tcPr>
            <w:tcW w:w="907" w:type="dxa"/>
          </w:tcPr>
          <w:p w14:paraId="4D8BD2C3" w14:textId="77777777" w:rsidR="00FE3F63" w:rsidRDefault="00FE3F63">
            <w:pPr>
              <w:pStyle w:val="Body"/>
              <w:jc w:val="center"/>
              <w:rPr>
                <w:i/>
                <w:iCs/>
              </w:rPr>
            </w:pPr>
          </w:p>
        </w:tc>
        <w:tc>
          <w:tcPr>
            <w:tcW w:w="907" w:type="dxa"/>
          </w:tcPr>
          <w:p w14:paraId="08215A0F" w14:textId="77777777" w:rsidR="00FE3F63" w:rsidRDefault="00FE3F63">
            <w:pPr>
              <w:pStyle w:val="Body"/>
              <w:jc w:val="center"/>
              <w:rPr>
                <w:i/>
                <w:iCs/>
              </w:rPr>
            </w:pPr>
          </w:p>
        </w:tc>
        <w:tc>
          <w:tcPr>
            <w:tcW w:w="907" w:type="dxa"/>
          </w:tcPr>
          <w:p w14:paraId="0288B56A" w14:textId="77777777" w:rsidR="00FE3F63" w:rsidRDefault="00FE3F63">
            <w:pPr>
              <w:pStyle w:val="Body"/>
              <w:jc w:val="center"/>
              <w:rPr>
                <w:i/>
                <w:iCs/>
              </w:rPr>
            </w:pPr>
          </w:p>
        </w:tc>
        <w:tc>
          <w:tcPr>
            <w:tcW w:w="3118" w:type="dxa"/>
          </w:tcPr>
          <w:p w14:paraId="51A44D51" w14:textId="77777777" w:rsidR="00FE3F63" w:rsidRDefault="00FE3F63">
            <w:pPr>
              <w:pStyle w:val="Body"/>
              <w:rPr>
                <w:i/>
                <w:iCs/>
              </w:rPr>
            </w:pPr>
          </w:p>
        </w:tc>
      </w:tr>
      <w:tr w:rsidR="00FE3F63" w14:paraId="1CFF2D47" w14:textId="77777777" w:rsidTr="005A00AA">
        <w:tc>
          <w:tcPr>
            <w:tcW w:w="8220" w:type="dxa"/>
          </w:tcPr>
          <w:p w14:paraId="049D9FD8" w14:textId="68E9FA35" w:rsidR="00FE3F63" w:rsidRDefault="00FE3F63">
            <w:pPr>
              <w:pStyle w:val="Tabletext"/>
            </w:pPr>
            <w:r>
              <w:t>The organisation supports staff to develop advanced and specialised skills through access to</w:t>
            </w:r>
            <w:r w:rsidR="00A81F4E">
              <w:t xml:space="preserve"> structured</w:t>
            </w:r>
            <w:r>
              <w:t xml:space="preserve"> training, time to study, mentoring, and related activities. </w:t>
            </w:r>
          </w:p>
        </w:tc>
        <w:tc>
          <w:tcPr>
            <w:tcW w:w="907" w:type="dxa"/>
          </w:tcPr>
          <w:p w14:paraId="2E09DCAA" w14:textId="77777777" w:rsidR="00FE3F63" w:rsidRDefault="00FE3F63">
            <w:pPr>
              <w:pStyle w:val="Body"/>
              <w:jc w:val="center"/>
              <w:rPr>
                <w:i/>
                <w:iCs/>
              </w:rPr>
            </w:pPr>
          </w:p>
        </w:tc>
        <w:tc>
          <w:tcPr>
            <w:tcW w:w="907" w:type="dxa"/>
          </w:tcPr>
          <w:p w14:paraId="4B632C44" w14:textId="77777777" w:rsidR="00FE3F63" w:rsidRDefault="00FE3F63">
            <w:pPr>
              <w:pStyle w:val="Body"/>
              <w:jc w:val="center"/>
              <w:rPr>
                <w:i/>
                <w:iCs/>
              </w:rPr>
            </w:pPr>
          </w:p>
        </w:tc>
        <w:tc>
          <w:tcPr>
            <w:tcW w:w="907" w:type="dxa"/>
          </w:tcPr>
          <w:p w14:paraId="36A6039F" w14:textId="77777777" w:rsidR="00FE3F63" w:rsidRDefault="00FE3F63">
            <w:pPr>
              <w:pStyle w:val="Body"/>
              <w:jc w:val="center"/>
              <w:rPr>
                <w:i/>
                <w:iCs/>
              </w:rPr>
            </w:pPr>
          </w:p>
        </w:tc>
        <w:tc>
          <w:tcPr>
            <w:tcW w:w="3118" w:type="dxa"/>
          </w:tcPr>
          <w:p w14:paraId="19E5B937" w14:textId="77777777" w:rsidR="00FE3F63" w:rsidRDefault="00FE3F63">
            <w:pPr>
              <w:pStyle w:val="Body"/>
              <w:rPr>
                <w:i/>
                <w:iCs/>
              </w:rPr>
            </w:pPr>
          </w:p>
        </w:tc>
      </w:tr>
      <w:tr w:rsidR="00FE3F63" w14:paraId="472627BA" w14:textId="77777777" w:rsidTr="005A00AA">
        <w:trPr>
          <w:trHeight w:val="300"/>
        </w:trPr>
        <w:tc>
          <w:tcPr>
            <w:tcW w:w="8220" w:type="dxa"/>
          </w:tcPr>
          <w:p w14:paraId="0478BC69" w14:textId="77777777" w:rsidR="00FE3F63" w:rsidRDefault="00FE3F63">
            <w:pPr>
              <w:pStyle w:val="Tabletext"/>
            </w:pPr>
            <w:r>
              <w:t>The organisation actively develops and promotes programs that enable mobility such as a mobility register, secondment program, or temporary assignment expressions of interest.</w:t>
            </w:r>
          </w:p>
        </w:tc>
        <w:tc>
          <w:tcPr>
            <w:tcW w:w="907" w:type="dxa"/>
          </w:tcPr>
          <w:p w14:paraId="26E0C3CA" w14:textId="77777777" w:rsidR="00FE3F63" w:rsidRDefault="00FE3F63">
            <w:pPr>
              <w:pStyle w:val="Body"/>
              <w:jc w:val="center"/>
              <w:rPr>
                <w:i/>
                <w:iCs/>
              </w:rPr>
            </w:pPr>
          </w:p>
        </w:tc>
        <w:tc>
          <w:tcPr>
            <w:tcW w:w="907" w:type="dxa"/>
          </w:tcPr>
          <w:p w14:paraId="17C3E657" w14:textId="77777777" w:rsidR="00FE3F63" w:rsidRDefault="00FE3F63">
            <w:pPr>
              <w:pStyle w:val="Body"/>
              <w:jc w:val="center"/>
              <w:rPr>
                <w:i/>
                <w:iCs/>
              </w:rPr>
            </w:pPr>
          </w:p>
        </w:tc>
        <w:tc>
          <w:tcPr>
            <w:tcW w:w="907" w:type="dxa"/>
          </w:tcPr>
          <w:p w14:paraId="516855CC" w14:textId="77777777" w:rsidR="00FE3F63" w:rsidRDefault="00FE3F63">
            <w:pPr>
              <w:pStyle w:val="Body"/>
              <w:jc w:val="center"/>
              <w:rPr>
                <w:i/>
                <w:iCs/>
              </w:rPr>
            </w:pPr>
          </w:p>
        </w:tc>
        <w:tc>
          <w:tcPr>
            <w:tcW w:w="3118" w:type="dxa"/>
          </w:tcPr>
          <w:p w14:paraId="2AB043CF" w14:textId="77777777" w:rsidR="00FE3F63" w:rsidRDefault="00FE3F63">
            <w:pPr>
              <w:pStyle w:val="Body"/>
              <w:rPr>
                <w:i/>
                <w:iCs/>
              </w:rPr>
            </w:pPr>
          </w:p>
        </w:tc>
      </w:tr>
      <w:tr w:rsidR="00FE3F63" w14:paraId="612D11B8" w14:textId="77777777" w:rsidTr="005A00AA">
        <w:tc>
          <w:tcPr>
            <w:tcW w:w="8220" w:type="dxa"/>
          </w:tcPr>
          <w:p w14:paraId="1DCEE802" w14:textId="77777777" w:rsidR="00FE3F63" w:rsidRDefault="00FE3F63">
            <w:pPr>
              <w:pStyle w:val="Tabletext"/>
            </w:pPr>
            <w:r>
              <w:t xml:space="preserve">The organisation actively encourages non-clinical staff to undertake career development opportunities. </w:t>
            </w:r>
          </w:p>
        </w:tc>
        <w:tc>
          <w:tcPr>
            <w:tcW w:w="907" w:type="dxa"/>
          </w:tcPr>
          <w:p w14:paraId="25A75B9C" w14:textId="77777777" w:rsidR="00FE3F63" w:rsidRDefault="00FE3F63">
            <w:pPr>
              <w:pStyle w:val="Body"/>
              <w:jc w:val="center"/>
              <w:rPr>
                <w:i/>
                <w:iCs/>
              </w:rPr>
            </w:pPr>
          </w:p>
        </w:tc>
        <w:tc>
          <w:tcPr>
            <w:tcW w:w="907" w:type="dxa"/>
          </w:tcPr>
          <w:p w14:paraId="20724312" w14:textId="77777777" w:rsidR="00FE3F63" w:rsidRDefault="00FE3F63">
            <w:pPr>
              <w:pStyle w:val="Body"/>
              <w:jc w:val="center"/>
              <w:rPr>
                <w:i/>
                <w:iCs/>
              </w:rPr>
            </w:pPr>
          </w:p>
        </w:tc>
        <w:tc>
          <w:tcPr>
            <w:tcW w:w="907" w:type="dxa"/>
          </w:tcPr>
          <w:p w14:paraId="5A83C362" w14:textId="77777777" w:rsidR="00FE3F63" w:rsidRDefault="00FE3F63">
            <w:pPr>
              <w:pStyle w:val="Body"/>
              <w:jc w:val="center"/>
              <w:rPr>
                <w:i/>
                <w:iCs/>
              </w:rPr>
            </w:pPr>
          </w:p>
        </w:tc>
        <w:tc>
          <w:tcPr>
            <w:tcW w:w="3118" w:type="dxa"/>
          </w:tcPr>
          <w:p w14:paraId="0BEB6923" w14:textId="77777777" w:rsidR="00FE3F63" w:rsidRDefault="00FE3F63">
            <w:pPr>
              <w:pStyle w:val="Body"/>
              <w:rPr>
                <w:i/>
                <w:iCs/>
              </w:rPr>
            </w:pPr>
          </w:p>
        </w:tc>
      </w:tr>
      <w:tr w:rsidR="00FE3F63" w14:paraId="4BA2107F" w14:textId="77777777" w:rsidTr="005A00AA">
        <w:tc>
          <w:tcPr>
            <w:tcW w:w="8220" w:type="dxa"/>
          </w:tcPr>
          <w:p w14:paraId="190DADEB" w14:textId="514EFD4E" w:rsidR="00FE3F63" w:rsidRDefault="00FE3F63">
            <w:pPr>
              <w:pStyle w:val="Tabletext"/>
            </w:pPr>
            <w:r>
              <w:t xml:space="preserve">The organisation has systems and processes in place to ensure that </w:t>
            </w:r>
            <w:r w:rsidR="00545804">
              <w:t xml:space="preserve">all </w:t>
            </w:r>
            <w:r>
              <w:t xml:space="preserve">staff are made aware of career opportunities. </w:t>
            </w:r>
          </w:p>
        </w:tc>
        <w:tc>
          <w:tcPr>
            <w:tcW w:w="907" w:type="dxa"/>
          </w:tcPr>
          <w:p w14:paraId="3CD5BD54" w14:textId="77777777" w:rsidR="00FE3F63" w:rsidRDefault="00FE3F63">
            <w:pPr>
              <w:pStyle w:val="Body"/>
              <w:jc w:val="center"/>
              <w:rPr>
                <w:i/>
                <w:iCs/>
              </w:rPr>
            </w:pPr>
          </w:p>
        </w:tc>
        <w:tc>
          <w:tcPr>
            <w:tcW w:w="907" w:type="dxa"/>
          </w:tcPr>
          <w:p w14:paraId="6ECD18C1" w14:textId="77777777" w:rsidR="00FE3F63" w:rsidRDefault="00FE3F63">
            <w:pPr>
              <w:pStyle w:val="Body"/>
              <w:jc w:val="center"/>
              <w:rPr>
                <w:i/>
                <w:iCs/>
              </w:rPr>
            </w:pPr>
          </w:p>
        </w:tc>
        <w:tc>
          <w:tcPr>
            <w:tcW w:w="907" w:type="dxa"/>
          </w:tcPr>
          <w:p w14:paraId="4D3B8AC4" w14:textId="77777777" w:rsidR="00FE3F63" w:rsidRDefault="00FE3F63">
            <w:pPr>
              <w:pStyle w:val="Body"/>
              <w:jc w:val="center"/>
              <w:rPr>
                <w:i/>
                <w:iCs/>
              </w:rPr>
            </w:pPr>
          </w:p>
        </w:tc>
        <w:tc>
          <w:tcPr>
            <w:tcW w:w="3118" w:type="dxa"/>
          </w:tcPr>
          <w:p w14:paraId="0047555A" w14:textId="77777777" w:rsidR="00FE3F63" w:rsidRDefault="00FE3F63">
            <w:pPr>
              <w:pStyle w:val="Body"/>
              <w:rPr>
                <w:i/>
                <w:iCs/>
              </w:rPr>
            </w:pPr>
          </w:p>
        </w:tc>
      </w:tr>
    </w:tbl>
    <w:p w14:paraId="6E48BBC9" w14:textId="77777777" w:rsidR="002A4DB4" w:rsidRDefault="002A4DB4">
      <w:pPr>
        <w:spacing w:after="0" w:line="240" w:lineRule="auto"/>
        <w:rPr>
          <w:b/>
          <w:color w:val="53565A"/>
          <w:sz w:val="32"/>
          <w:szCs w:val="28"/>
        </w:rPr>
      </w:pPr>
      <w:r>
        <w:br w:type="page"/>
      </w:r>
    </w:p>
    <w:p w14:paraId="3F213D90" w14:textId="35C8AAAF" w:rsidR="00FE3F63" w:rsidRDefault="00FE3F63" w:rsidP="00FE3F63">
      <w:pPr>
        <w:pStyle w:val="Heading2"/>
        <w:keepNext w:val="0"/>
        <w:keepLines w:val="0"/>
      </w:pPr>
      <w:r w:rsidRPr="00E65B43">
        <w:rPr>
          <w:color w:val="0070C0"/>
        </w:rPr>
        <w:lastRenderedPageBreak/>
        <w:t>Flexibility</w:t>
      </w:r>
      <w:r w:rsidRPr="00EF7107">
        <w:tab/>
      </w:r>
    </w:p>
    <w:p w14:paraId="7943A589" w14:textId="77777777" w:rsidR="00FE3F63" w:rsidRPr="00185BD8" w:rsidRDefault="00FE3F63" w:rsidP="00FE3F63">
      <w:pPr>
        <w:pStyle w:val="Bullet1"/>
        <w:numPr>
          <w:ilvl w:val="0"/>
          <w:numId w:val="0"/>
        </w:numPr>
      </w:pPr>
      <w:r w:rsidRPr="00185BD8">
        <w:t>Flexibility in hours, location, role/tasks and staffing that enable a high degree of autonomy and life balance.</w:t>
      </w:r>
    </w:p>
    <w:p w14:paraId="00AA96DF" w14:textId="77777777" w:rsidR="007E038B" w:rsidRPr="007E038B" w:rsidRDefault="007E038B" w:rsidP="007E038B">
      <w:pPr>
        <w:pStyle w:val="Bullet1"/>
        <w:numPr>
          <w:ilvl w:val="0"/>
          <w:numId w:val="0"/>
        </w:numPr>
        <w:ind w:left="284" w:hanging="284"/>
        <w:rPr>
          <w:i/>
          <w:iCs/>
        </w:rPr>
      </w:pPr>
      <w:r w:rsidRPr="007E038B">
        <w:rPr>
          <w:i/>
          <w:iCs/>
        </w:rPr>
        <w:t>This is exemplified by:</w:t>
      </w:r>
    </w:p>
    <w:p w14:paraId="2B6AA8ED" w14:textId="6856035F" w:rsidR="007E038B" w:rsidRPr="007E038B" w:rsidRDefault="007E038B" w:rsidP="007E038B">
      <w:pPr>
        <w:pStyle w:val="Bullet1"/>
        <w:rPr>
          <w:i/>
          <w:iCs/>
        </w:rPr>
      </w:pPr>
      <w:r w:rsidRPr="007E038B">
        <w:rPr>
          <w:i/>
          <w:iCs/>
        </w:rPr>
        <w:t>Staff that are empowered to manage when, where and how they work</w:t>
      </w:r>
    </w:p>
    <w:p w14:paraId="379B538B" w14:textId="77777777" w:rsidR="007E038B" w:rsidRDefault="007E038B" w:rsidP="007E038B">
      <w:pPr>
        <w:pStyle w:val="Bullet1"/>
        <w:rPr>
          <w:i/>
          <w:iCs/>
        </w:rPr>
      </w:pPr>
      <w:r w:rsidRPr="007E038B">
        <w:rPr>
          <w:i/>
          <w:iCs/>
        </w:rPr>
        <w:t>Policies and practices that enable staff to access flexibility</w:t>
      </w:r>
    </w:p>
    <w:p w14:paraId="306670A7" w14:textId="5CE0DC3A" w:rsidR="00FE3F63" w:rsidRPr="007E038B" w:rsidRDefault="007E038B" w:rsidP="007E038B">
      <w:pPr>
        <w:pStyle w:val="Bullet1"/>
        <w:rPr>
          <w:i/>
          <w:iCs/>
        </w:rPr>
      </w:pPr>
      <w:r w:rsidRPr="007E038B">
        <w:rPr>
          <w:i/>
          <w:iCs/>
        </w:rPr>
        <w:t>An organisation that embraces flexibility and autonomy through leading programs like split shifts and phased retirement programs.</w:t>
      </w:r>
      <w:r>
        <w:rPr>
          <w:i/>
          <w:iCs/>
        </w:rPr>
        <w:br/>
      </w: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3A7A9572" w14:textId="77777777" w:rsidTr="00E64399">
        <w:tc>
          <w:tcPr>
            <w:tcW w:w="8220" w:type="dxa"/>
            <w:tcBorders>
              <w:top w:val="nil"/>
              <w:left w:val="nil"/>
              <w:bottom w:val="single" w:sz="4" w:space="0" w:color="auto"/>
            </w:tcBorders>
          </w:tcPr>
          <w:p w14:paraId="64FC8E08" w14:textId="77777777" w:rsidR="00C1620C" w:rsidRDefault="00C1620C" w:rsidP="00C1620C">
            <w:pPr>
              <w:pStyle w:val="Tablecolhead"/>
            </w:pPr>
          </w:p>
        </w:tc>
        <w:tc>
          <w:tcPr>
            <w:tcW w:w="907" w:type="dxa"/>
            <w:tcBorders>
              <w:bottom w:val="single" w:sz="4" w:space="0" w:color="auto"/>
            </w:tcBorders>
            <w:tcMar>
              <w:left w:w="28" w:type="dxa"/>
              <w:right w:w="28" w:type="dxa"/>
            </w:tcMar>
          </w:tcPr>
          <w:p w14:paraId="47E1C12A" w14:textId="500BE7CF"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3ABC568E" w14:textId="7A6E829E"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66514772" w14:textId="1EA647E6"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572ED3A7" w14:textId="77777777" w:rsidR="00C1620C" w:rsidRPr="006F237B" w:rsidRDefault="00C1620C" w:rsidP="00C1620C">
            <w:pPr>
              <w:pStyle w:val="Tablecolhead"/>
              <w:rPr>
                <w:sz w:val="18"/>
                <w:szCs w:val="16"/>
              </w:rPr>
            </w:pPr>
            <w:r w:rsidRPr="006F237B">
              <w:rPr>
                <w:sz w:val="18"/>
                <w:szCs w:val="16"/>
              </w:rPr>
              <w:t>Comment</w:t>
            </w:r>
          </w:p>
        </w:tc>
      </w:tr>
      <w:tr w:rsidR="00E64399" w14:paraId="1AB9C489" w14:textId="77777777" w:rsidTr="00E64399">
        <w:tc>
          <w:tcPr>
            <w:tcW w:w="8220" w:type="dxa"/>
            <w:tcBorders>
              <w:top w:val="single" w:sz="4" w:space="0" w:color="auto"/>
              <w:left w:val="single" w:sz="4" w:space="0" w:color="auto"/>
            </w:tcBorders>
            <w:shd w:val="clear" w:color="auto" w:fill="C6D9F1" w:themeFill="text2" w:themeFillTint="33"/>
          </w:tcPr>
          <w:p w14:paraId="2931272E" w14:textId="7386A325" w:rsidR="00E64399" w:rsidRDefault="00E64399" w:rsidP="00C1620C">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5DB8CC40"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1580AA77"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04184A56"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32E87413" w14:textId="77777777" w:rsidR="00E64399" w:rsidRPr="006F237B" w:rsidRDefault="00E64399" w:rsidP="00C1620C">
            <w:pPr>
              <w:pStyle w:val="Tablecolhead"/>
              <w:rPr>
                <w:sz w:val="18"/>
                <w:szCs w:val="16"/>
              </w:rPr>
            </w:pPr>
          </w:p>
        </w:tc>
      </w:tr>
      <w:tr w:rsidR="00FE3F63" w14:paraId="71627665" w14:textId="77777777" w:rsidTr="00E47EE8">
        <w:tc>
          <w:tcPr>
            <w:tcW w:w="8220" w:type="dxa"/>
          </w:tcPr>
          <w:p w14:paraId="18CAAD2D" w14:textId="77777777" w:rsidR="00FE3F63" w:rsidRDefault="00FE3F63" w:rsidP="00FE3F63">
            <w:pPr>
              <w:pStyle w:val="Tabletext"/>
            </w:pPr>
            <w:r>
              <w:t>The organisation implements employee-centred rostering principles that enable choice in when, where and how people work.</w:t>
            </w:r>
          </w:p>
        </w:tc>
        <w:tc>
          <w:tcPr>
            <w:tcW w:w="907" w:type="dxa"/>
          </w:tcPr>
          <w:p w14:paraId="32625251" w14:textId="77777777" w:rsidR="00FE3F63" w:rsidRDefault="00FE3F63" w:rsidP="00FE3F63">
            <w:pPr>
              <w:pStyle w:val="Body"/>
              <w:jc w:val="center"/>
              <w:rPr>
                <w:i/>
                <w:iCs/>
              </w:rPr>
            </w:pPr>
          </w:p>
        </w:tc>
        <w:tc>
          <w:tcPr>
            <w:tcW w:w="907" w:type="dxa"/>
          </w:tcPr>
          <w:p w14:paraId="00FCC565" w14:textId="77777777" w:rsidR="00FE3F63" w:rsidRDefault="00FE3F63" w:rsidP="00FE3F63">
            <w:pPr>
              <w:pStyle w:val="Body"/>
              <w:jc w:val="center"/>
              <w:rPr>
                <w:i/>
                <w:iCs/>
              </w:rPr>
            </w:pPr>
          </w:p>
        </w:tc>
        <w:tc>
          <w:tcPr>
            <w:tcW w:w="907" w:type="dxa"/>
          </w:tcPr>
          <w:p w14:paraId="7C2D709B" w14:textId="77777777" w:rsidR="00FE3F63" w:rsidRDefault="00FE3F63" w:rsidP="00FE3F63">
            <w:pPr>
              <w:pStyle w:val="Body"/>
              <w:jc w:val="center"/>
              <w:rPr>
                <w:i/>
                <w:iCs/>
              </w:rPr>
            </w:pPr>
          </w:p>
        </w:tc>
        <w:tc>
          <w:tcPr>
            <w:tcW w:w="3118" w:type="dxa"/>
          </w:tcPr>
          <w:p w14:paraId="7645DDFF" w14:textId="77777777" w:rsidR="00FE3F63" w:rsidRDefault="00FE3F63" w:rsidP="00FE3F63">
            <w:pPr>
              <w:pStyle w:val="Body"/>
              <w:rPr>
                <w:i/>
                <w:iCs/>
              </w:rPr>
            </w:pPr>
          </w:p>
        </w:tc>
      </w:tr>
      <w:tr w:rsidR="00FE3F63" w14:paraId="3FD3BB0E" w14:textId="77777777" w:rsidTr="00E47EE8">
        <w:tc>
          <w:tcPr>
            <w:tcW w:w="8220" w:type="dxa"/>
          </w:tcPr>
          <w:p w14:paraId="6964FD25" w14:textId="77777777" w:rsidR="00FE3F63" w:rsidRDefault="00FE3F63" w:rsidP="00FE3F63">
            <w:pPr>
              <w:pStyle w:val="Tabletext"/>
            </w:pPr>
            <w:r>
              <w:t xml:space="preserve">The organisation facilitates hybrid work across settings/locations (such as virtual shifts). </w:t>
            </w:r>
          </w:p>
        </w:tc>
        <w:tc>
          <w:tcPr>
            <w:tcW w:w="907" w:type="dxa"/>
          </w:tcPr>
          <w:p w14:paraId="62506967" w14:textId="77777777" w:rsidR="00FE3F63" w:rsidRDefault="00FE3F63" w:rsidP="00FE3F63">
            <w:pPr>
              <w:pStyle w:val="Body"/>
              <w:jc w:val="center"/>
              <w:rPr>
                <w:i/>
                <w:iCs/>
              </w:rPr>
            </w:pPr>
          </w:p>
        </w:tc>
        <w:tc>
          <w:tcPr>
            <w:tcW w:w="907" w:type="dxa"/>
          </w:tcPr>
          <w:p w14:paraId="41E88303" w14:textId="77777777" w:rsidR="00FE3F63" w:rsidRDefault="00FE3F63" w:rsidP="00FE3F63">
            <w:pPr>
              <w:pStyle w:val="Body"/>
              <w:jc w:val="center"/>
              <w:rPr>
                <w:i/>
                <w:iCs/>
              </w:rPr>
            </w:pPr>
          </w:p>
        </w:tc>
        <w:tc>
          <w:tcPr>
            <w:tcW w:w="907" w:type="dxa"/>
          </w:tcPr>
          <w:p w14:paraId="0FF6E7D4" w14:textId="77777777" w:rsidR="00FE3F63" w:rsidRDefault="00FE3F63" w:rsidP="00FE3F63">
            <w:pPr>
              <w:pStyle w:val="Body"/>
              <w:jc w:val="center"/>
              <w:rPr>
                <w:i/>
                <w:iCs/>
              </w:rPr>
            </w:pPr>
          </w:p>
        </w:tc>
        <w:tc>
          <w:tcPr>
            <w:tcW w:w="3118" w:type="dxa"/>
          </w:tcPr>
          <w:p w14:paraId="0E286C69" w14:textId="77777777" w:rsidR="00FE3F63" w:rsidRDefault="00FE3F63" w:rsidP="00FE3F63">
            <w:pPr>
              <w:pStyle w:val="Body"/>
              <w:rPr>
                <w:i/>
                <w:iCs/>
              </w:rPr>
            </w:pPr>
          </w:p>
        </w:tc>
      </w:tr>
      <w:tr w:rsidR="00FE3F63" w14:paraId="4B3DB198" w14:textId="77777777" w:rsidTr="00E47EE8">
        <w:tc>
          <w:tcPr>
            <w:tcW w:w="8220" w:type="dxa"/>
          </w:tcPr>
          <w:p w14:paraId="38BBE9CB" w14:textId="3C84E419" w:rsidR="00FE3F63" w:rsidRDefault="00FE3F63" w:rsidP="00FE3F63">
            <w:pPr>
              <w:pStyle w:val="Tabletext"/>
            </w:pPr>
            <w:r>
              <w:t xml:space="preserve">The organisation has policies that enable flexible work and leave </w:t>
            </w:r>
            <w:r w:rsidR="003121F9">
              <w:t xml:space="preserve">practices </w:t>
            </w:r>
            <w:r>
              <w:t>(such as sabbaticals, half-pay leave, compressed hours and rostered days off).</w:t>
            </w:r>
          </w:p>
        </w:tc>
        <w:tc>
          <w:tcPr>
            <w:tcW w:w="907" w:type="dxa"/>
          </w:tcPr>
          <w:p w14:paraId="1C04E531" w14:textId="77777777" w:rsidR="00FE3F63" w:rsidRDefault="00FE3F63" w:rsidP="00FE3F63">
            <w:pPr>
              <w:pStyle w:val="Body"/>
              <w:jc w:val="center"/>
              <w:rPr>
                <w:i/>
                <w:iCs/>
              </w:rPr>
            </w:pPr>
          </w:p>
        </w:tc>
        <w:tc>
          <w:tcPr>
            <w:tcW w:w="907" w:type="dxa"/>
          </w:tcPr>
          <w:p w14:paraId="02D9577B" w14:textId="77777777" w:rsidR="00FE3F63" w:rsidRDefault="00FE3F63" w:rsidP="00FE3F63">
            <w:pPr>
              <w:pStyle w:val="Body"/>
              <w:jc w:val="center"/>
              <w:rPr>
                <w:i/>
                <w:iCs/>
              </w:rPr>
            </w:pPr>
          </w:p>
        </w:tc>
        <w:tc>
          <w:tcPr>
            <w:tcW w:w="907" w:type="dxa"/>
          </w:tcPr>
          <w:p w14:paraId="66FDB284" w14:textId="77777777" w:rsidR="00FE3F63" w:rsidRDefault="00FE3F63" w:rsidP="00FE3F63">
            <w:pPr>
              <w:pStyle w:val="Body"/>
              <w:jc w:val="center"/>
              <w:rPr>
                <w:i/>
                <w:iCs/>
              </w:rPr>
            </w:pPr>
          </w:p>
        </w:tc>
        <w:tc>
          <w:tcPr>
            <w:tcW w:w="3118" w:type="dxa"/>
          </w:tcPr>
          <w:p w14:paraId="2DB671EF" w14:textId="77777777" w:rsidR="00FE3F63" w:rsidRDefault="00FE3F63" w:rsidP="00FE3F63">
            <w:pPr>
              <w:pStyle w:val="Body"/>
              <w:rPr>
                <w:i/>
                <w:iCs/>
              </w:rPr>
            </w:pPr>
          </w:p>
        </w:tc>
      </w:tr>
      <w:tr w:rsidR="00FE3F63" w14:paraId="0A1BB53B" w14:textId="77777777" w:rsidTr="00E47EE8">
        <w:tc>
          <w:tcPr>
            <w:tcW w:w="8220" w:type="dxa"/>
          </w:tcPr>
          <w:p w14:paraId="18D2F0E8" w14:textId="77777777" w:rsidR="00FE3F63" w:rsidRPr="006F237B" w:rsidRDefault="00FE3F63" w:rsidP="00FE3F63">
            <w:pPr>
              <w:pStyle w:val="Tabletext"/>
            </w:pPr>
            <w:r>
              <w:t>The organisation provides staff with part time employment options at all career stages and roles.</w:t>
            </w:r>
          </w:p>
        </w:tc>
        <w:tc>
          <w:tcPr>
            <w:tcW w:w="907" w:type="dxa"/>
          </w:tcPr>
          <w:p w14:paraId="6F70C234" w14:textId="77777777" w:rsidR="00FE3F63" w:rsidRDefault="00FE3F63" w:rsidP="00FE3F63">
            <w:pPr>
              <w:pStyle w:val="Body"/>
              <w:jc w:val="center"/>
              <w:rPr>
                <w:i/>
                <w:iCs/>
              </w:rPr>
            </w:pPr>
          </w:p>
        </w:tc>
        <w:tc>
          <w:tcPr>
            <w:tcW w:w="907" w:type="dxa"/>
          </w:tcPr>
          <w:p w14:paraId="53D7417F" w14:textId="77777777" w:rsidR="00FE3F63" w:rsidRDefault="00FE3F63" w:rsidP="00FE3F63">
            <w:pPr>
              <w:pStyle w:val="Body"/>
              <w:jc w:val="center"/>
              <w:rPr>
                <w:i/>
                <w:iCs/>
              </w:rPr>
            </w:pPr>
          </w:p>
        </w:tc>
        <w:tc>
          <w:tcPr>
            <w:tcW w:w="907" w:type="dxa"/>
          </w:tcPr>
          <w:p w14:paraId="03F881AD" w14:textId="77777777" w:rsidR="00FE3F63" w:rsidRDefault="00FE3F63" w:rsidP="00FE3F63">
            <w:pPr>
              <w:pStyle w:val="Body"/>
              <w:jc w:val="center"/>
              <w:rPr>
                <w:i/>
                <w:iCs/>
              </w:rPr>
            </w:pPr>
          </w:p>
        </w:tc>
        <w:tc>
          <w:tcPr>
            <w:tcW w:w="3118" w:type="dxa"/>
          </w:tcPr>
          <w:p w14:paraId="6F9389D5" w14:textId="77777777" w:rsidR="00FE3F63" w:rsidRDefault="00FE3F63" w:rsidP="00FE3F63">
            <w:pPr>
              <w:pStyle w:val="Body"/>
              <w:rPr>
                <w:i/>
                <w:iCs/>
              </w:rPr>
            </w:pPr>
          </w:p>
        </w:tc>
      </w:tr>
      <w:tr w:rsidR="00C617A0" w14:paraId="61149675" w14:textId="77777777" w:rsidTr="00E47EE8">
        <w:tc>
          <w:tcPr>
            <w:tcW w:w="8220" w:type="dxa"/>
          </w:tcPr>
          <w:p w14:paraId="10D61B47" w14:textId="2E156D53" w:rsidR="00C617A0" w:rsidRDefault="00C617A0" w:rsidP="00C617A0">
            <w:pPr>
              <w:pStyle w:val="Tabletext"/>
            </w:pPr>
            <w:r>
              <w:t>The organisation has transition programs in place (such as supporting transition to retirement through pathways into part time or enabling roles such as educators, or transitioning between settings such as clinical and acute).</w:t>
            </w:r>
          </w:p>
        </w:tc>
        <w:tc>
          <w:tcPr>
            <w:tcW w:w="907" w:type="dxa"/>
          </w:tcPr>
          <w:p w14:paraId="00E12AC5" w14:textId="77777777" w:rsidR="00C617A0" w:rsidRDefault="00C617A0" w:rsidP="00C617A0">
            <w:pPr>
              <w:pStyle w:val="Body"/>
              <w:jc w:val="center"/>
              <w:rPr>
                <w:i/>
                <w:iCs/>
              </w:rPr>
            </w:pPr>
          </w:p>
        </w:tc>
        <w:tc>
          <w:tcPr>
            <w:tcW w:w="907" w:type="dxa"/>
          </w:tcPr>
          <w:p w14:paraId="59326EFA" w14:textId="77777777" w:rsidR="00C617A0" w:rsidRDefault="00C617A0" w:rsidP="00C617A0">
            <w:pPr>
              <w:pStyle w:val="Body"/>
              <w:jc w:val="center"/>
              <w:rPr>
                <w:i/>
                <w:iCs/>
              </w:rPr>
            </w:pPr>
          </w:p>
        </w:tc>
        <w:tc>
          <w:tcPr>
            <w:tcW w:w="907" w:type="dxa"/>
          </w:tcPr>
          <w:p w14:paraId="7ED85B7D" w14:textId="77777777" w:rsidR="00C617A0" w:rsidRDefault="00C617A0" w:rsidP="00C617A0">
            <w:pPr>
              <w:pStyle w:val="Body"/>
              <w:jc w:val="center"/>
              <w:rPr>
                <w:i/>
                <w:iCs/>
              </w:rPr>
            </w:pPr>
          </w:p>
        </w:tc>
        <w:tc>
          <w:tcPr>
            <w:tcW w:w="3118" w:type="dxa"/>
          </w:tcPr>
          <w:p w14:paraId="4D3ABA94" w14:textId="77777777" w:rsidR="00C617A0" w:rsidRDefault="00C617A0" w:rsidP="00C617A0">
            <w:pPr>
              <w:pStyle w:val="Body"/>
              <w:rPr>
                <w:i/>
                <w:iCs/>
              </w:rPr>
            </w:pPr>
          </w:p>
        </w:tc>
      </w:tr>
      <w:tr w:rsidR="00C617A0" w14:paraId="671AA62E" w14:textId="77777777" w:rsidTr="00E47EE8">
        <w:tc>
          <w:tcPr>
            <w:tcW w:w="8220" w:type="dxa"/>
          </w:tcPr>
          <w:p w14:paraId="66A3F9BE" w14:textId="77777777" w:rsidR="00C617A0" w:rsidRPr="006F237B" w:rsidRDefault="00C617A0" w:rsidP="00C617A0">
            <w:pPr>
              <w:pStyle w:val="Tabletext"/>
            </w:pPr>
            <w:r>
              <w:t xml:space="preserve">The organisation provides supports and tools to managers to allow them to manage a flexible workforce. </w:t>
            </w:r>
          </w:p>
        </w:tc>
        <w:tc>
          <w:tcPr>
            <w:tcW w:w="907" w:type="dxa"/>
          </w:tcPr>
          <w:p w14:paraId="3BB0C8B0" w14:textId="77777777" w:rsidR="00C617A0" w:rsidRDefault="00C617A0" w:rsidP="00C617A0">
            <w:pPr>
              <w:pStyle w:val="Body"/>
              <w:jc w:val="center"/>
              <w:rPr>
                <w:i/>
                <w:iCs/>
              </w:rPr>
            </w:pPr>
          </w:p>
        </w:tc>
        <w:tc>
          <w:tcPr>
            <w:tcW w:w="907" w:type="dxa"/>
          </w:tcPr>
          <w:p w14:paraId="080FD98A" w14:textId="77777777" w:rsidR="00C617A0" w:rsidRDefault="00C617A0" w:rsidP="00C617A0">
            <w:pPr>
              <w:pStyle w:val="Body"/>
              <w:jc w:val="center"/>
              <w:rPr>
                <w:i/>
                <w:iCs/>
              </w:rPr>
            </w:pPr>
          </w:p>
        </w:tc>
        <w:tc>
          <w:tcPr>
            <w:tcW w:w="907" w:type="dxa"/>
          </w:tcPr>
          <w:p w14:paraId="63192F30" w14:textId="77777777" w:rsidR="00C617A0" w:rsidRDefault="00C617A0" w:rsidP="00C617A0">
            <w:pPr>
              <w:pStyle w:val="Body"/>
              <w:jc w:val="center"/>
              <w:rPr>
                <w:i/>
                <w:iCs/>
              </w:rPr>
            </w:pPr>
          </w:p>
        </w:tc>
        <w:tc>
          <w:tcPr>
            <w:tcW w:w="3118" w:type="dxa"/>
          </w:tcPr>
          <w:p w14:paraId="58343D25" w14:textId="77777777" w:rsidR="00C617A0" w:rsidRDefault="00C617A0" w:rsidP="00C617A0">
            <w:pPr>
              <w:pStyle w:val="Body"/>
              <w:rPr>
                <w:i/>
                <w:iCs/>
              </w:rPr>
            </w:pPr>
          </w:p>
        </w:tc>
      </w:tr>
    </w:tbl>
    <w:p w14:paraId="0E6851BC" w14:textId="77777777" w:rsidR="00FE3F63" w:rsidRDefault="00FE3F63">
      <w:pPr>
        <w:spacing w:after="0" w:line="240" w:lineRule="auto"/>
        <w:rPr>
          <w:b/>
          <w:color w:val="53565A"/>
          <w:sz w:val="32"/>
          <w:szCs w:val="28"/>
        </w:rPr>
      </w:pPr>
      <w:r>
        <w:br w:type="page"/>
      </w:r>
    </w:p>
    <w:p w14:paraId="6C6CEA83" w14:textId="77777777" w:rsidR="00DB2FC5" w:rsidRDefault="009158FE" w:rsidP="00DB2FC5">
      <w:pPr>
        <w:pStyle w:val="Heading2"/>
      </w:pPr>
      <w:r w:rsidRPr="00E65B43">
        <w:rPr>
          <w:color w:val="0070C0"/>
        </w:rPr>
        <w:lastRenderedPageBreak/>
        <w:t>Purpose</w:t>
      </w:r>
      <w:r w:rsidRPr="004D6876">
        <w:tab/>
      </w:r>
    </w:p>
    <w:p w14:paraId="2637F584" w14:textId="335E9946" w:rsidR="009158FE" w:rsidRPr="00DB2FC5" w:rsidRDefault="009158FE" w:rsidP="00DB2FC5">
      <w:pPr>
        <w:pStyle w:val="Body"/>
      </w:pPr>
      <w:r w:rsidRPr="00DB2FC5">
        <w:t>Desire to help others, passion for field, achievement, pride and attachment</w:t>
      </w:r>
      <w:r w:rsidR="00A11CAA" w:rsidRPr="00DB2FC5">
        <w:t xml:space="preserve">. </w:t>
      </w:r>
    </w:p>
    <w:p w14:paraId="7FEF2EEC" w14:textId="77777777" w:rsidR="007E038B" w:rsidRDefault="007E038B" w:rsidP="73527C35">
      <w:pPr>
        <w:pStyle w:val="Body"/>
        <w:rPr>
          <w:i/>
          <w:iCs/>
        </w:rPr>
      </w:pPr>
      <w:r>
        <w:rPr>
          <w:i/>
          <w:iCs/>
        </w:rPr>
        <w:t>This is exemplified by:</w:t>
      </w:r>
    </w:p>
    <w:p w14:paraId="64173D93" w14:textId="77777777" w:rsidR="007E038B" w:rsidRDefault="007E038B" w:rsidP="73527C35">
      <w:pPr>
        <w:pStyle w:val="Bullet1"/>
        <w:rPr>
          <w:i/>
          <w:iCs/>
        </w:rPr>
      </w:pPr>
      <w:r w:rsidRPr="007E038B">
        <w:rPr>
          <w:i/>
          <w:iCs/>
        </w:rPr>
        <w:t xml:space="preserve">Staff that </w:t>
      </w:r>
      <w:r>
        <w:rPr>
          <w:i/>
          <w:iCs/>
        </w:rPr>
        <w:t xml:space="preserve">actively contribute to, </w:t>
      </w:r>
      <w:r w:rsidRPr="73527C35">
        <w:rPr>
          <w:i/>
          <w:iCs/>
        </w:rPr>
        <w:t xml:space="preserve">understand, </w:t>
      </w:r>
      <w:r>
        <w:rPr>
          <w:i/>
          <w:iCs/>
        </w:rPr>
        <w:t xml:space="preserve">and </w:t>
      </w:r>
      <w:r w:rsidRPr="73527C35">
        <w:rPr>
          <w:i/>
          <w:iCs/>
        </w:rPr>
        <w:t>champion the organisation's vision and strategic priorities</w:t>
      </w:r>
      <w:r>
        <w:rPr>
          <w:i/>
          <w:iCs/>
        </w:rPr>
        <w:t>.</w:t>
      </w:r>
    </w:p>
    <w:p w14:paraId="458509AC" w14:textId="77777777" w:rsidR="00FA4CB8" w:rsidRDefault="00FA4CB8" w:rsidP="73527C35">
      <w:pPr>
        <w:pStyle w:val="Bullet1"/>
        <w:rPr>
          <w:i/>
          <w:iCs/>
        </w:rPr>
      </w:pPr>
      <w:r>
        <w:rPr>
          <w:i/>
          <w:iCs/>
        </w:rPr>
        <w:t>A c</w:t>
      </w:r>
      <w:r w:rsidR="6BAA1F31" w:rsidRPr="007E038B">
        <w:rPr>
          <w:i/>
          <w:iCs/>
        </w:rPr>
        <w:t xml:space="preserve">ulture of high alignment between individual behaviours and organisational purpose. </w:t>
      </w:r>
    </w:p>
    <w:p w14:paraId="18FA08A5" w14:textId="50EA3D1D" w:rsidR="00993361" w:rsidRDefault="6BAA1F31" w:rsidP="73527C35">
      <w:pPr>
        <w:pStyle w:val="Bullet1"/>
        <w:rPr>
          <w:i/>
          <w:iCs/>
        </w:rPr>
      </w:pPr>
      <w:r w:rsidRPr="007E038B">
        <w:rPr>
          <w:i/>
          <w:iCs/>
        </w:rPr>
        <w:t>High levels of autonomy</w:t>
      </w:r>
      <w:r w:rsidR="00993361">
        <w:rPr>
          <w:i/>
          <w:iCs/>
        </w:rPr>
        <w:t xml:space="preserve"> </w:t>
      </w:r>
    </w:p>
    <w:p w14:paraId="15C1B0DC" w14:textId="4933E610" w:rsidR="008B623E" w:rsidRPr="007E038B" w:rsidRDefault="6BAA1F31" w:rsidP="73527C35">
      <w:pPr>
        <w:pStyle w:val="Bullet1"/>
        <w:rPr>
          <w:i/>
          <w:iCs/>
        </w:rPr>
      </w:pPr>
      <w:r w:rsidRPr="007E038B">
        <w:rPr>
          <w:i/>
          <w:iCs/>
        </w:rPr>
        <w:t>Staff</w:t>
      </w:r>
      <w:r w:rsidR="00993361">
        <w:rPr>
          <w:i/>
          <w:iCs/>
        </w:rPr>
        <w:t xml:space="preserve"> that</w:t>
      </w:r>
      <w:r w:rsidRPr="007E038B">
        <w:rPr>
          <w:i/>
          <w:iCs/>
        </w:rPr>
        <w:t xml:space="preserve"> are routinely recognised and rewarded for high performance.</w:t>
      </w:r>
    </w:p>
    <w:p w14:paraId="21C74196" w14:textId="77777777" w:rsidR="00003A12" w:rsidRDefault="00003A12" w:rsidP="73527C35">
      <w:pPr>
        <w:pStyle w:val="Body"/>
        <w:rPr>
          <w:i/>
          <w:iCs/>
        </w:rPr>
      </w:pP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7410EE24" w14:textId="77777777" w:rsidTr="00E64399">
        <w:tc>
          <w:tcPr>
            <w:tcW w:w="8220" w:type="dxa"/>
            <w:tcBorders>
              <w:top w:val="single" w:sz="4" w:space="0" w:color="auto"/>
              <w:left w:val="single" w:sz="4" w:space="0" w:color="auto"/>
            </w:tcBorders>
            <w:shd w:val="clear" w:color="auto" w:fill="C6D9F1" w:themeFill="text2" w:themeFillTint="33"/>
          </w:tcPr>
          <w:p w14:paraId="2A50AABB" w14:textId="02416AF0" w:rsidR="00C1620C" w:rsidRDefault="00E64399" w:rsidP="00C1620C">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73B28EAA" w14:textId="1612D175" w:rsidR="00C1620C" w:rsidRPr="00E47EE8" w:rsidRDefault="00C1620C" w:rsidP="00C1620C">
            <w:pPr>
              <w:pStyle w:val="Tablecolhead"/>
              <w:jc w:val="center"/>
              <w:rPr>
                <w:sz w:val="18"/>
                <w:szCs w:val="16"/>
              </w:rPr>
            </w:pPr>
            <w:r w:rsidRPr="00E47EE8">
              <w:rPr>
                <w:sz w:val="18"/>
                <w:szCs w:val="16"/>
              </w:rPr>
              <w:t>Yes</w:t>
            </w:r>
          </w:p>
        </w:tc>
        <w:tc>
          <w:tcPr>
            <w:tcW w:w="907" w:type="dxa"/>
            <w:tcBorders>
              <w:top w:val="single" w:sz="4" w:space="0" w:color="auto"/>
            </w:tcBorders>
            <w:shd w:val="clear" w:color="auto" w:fill="C6D9F1" w:themeFill="text2" w:themeFillTint="33"/>
            <w:tcMar>
              <w:left w:w="28" w:type="dxa"/>
              <w:right w:w="28" w:type="dxa"/>
            </w:tcMar>
          </w:tcPr>
          <w:p w14:paraId="2417FB95" w14:textId="1ACC44CF" w:rsidR="00C1620C" w:rsidRPr="00E47EE8" w:rsidRDefault="00C1620C" w:rsidP="00C1620C">
            <w:pPr>
              <w:pStyle w:val="Tablecolhead"/>
              <w:jc w:val="center"/>
              <w:rPr>
                <w:sz w:val="18"/>
                <w:szCs w:val="16"/>
              </w:rPr>
            </w:pPr>
            <w:r w:rsidRPr="00E47EE8">
              <w:rPr>
                <w:sz w:val="18"/>
                <w:szCs w:val="16"/>
              </w:rPr>
              <w:t>No</w:t>
            </w:r>
          </w:p>
        </w:tc>
        <w:tc>
          <w:tcPr>
            <w:tcW w:w="907" w:type="dxa"/>
            <w:tcBorders>
              <w:top w:val="single" w:sz="4" w:space="0" w:color="auto"/>
            </w:tcBorders>
            <w:shd w:val="clear" w:color="auto" w:fill="C6D9F1" w:themeFill="text2" w:themeFillTint="33"/>
            <w:tcMar>
              <w:left w:w="28" w:type="dxa"/>
              <w:right w:w="28" w:type="dxa"/>
            </w:tcMar>
          </w:tcPr>
          <w:p w14:paraId="471B454A" w14:textId="0D46EB01" w:rsidR="00C1620C" w:rsidRPr="00E47EE8" w:rsidRDefault="00C1620C" w:rsidP="00C1620C">
            <w:pPr>
              <w:pStyle w:val="Tablecolhead"/>
              <w:jc w:val="center"/>
              <w:rPr>
                <w:sz w:val="18"/>
                <w:szCs w:val="16"/>
              </w:rPr>
            </w:pPr>
            <w:r w:rsidRPr="00E47EE8">
              <w:rPr>
                <w:sz w:val="18"/>
                <w:szCs w:val="16"/>
              </w:rPr>
              <w:t>Partial</w:t>
            </w:r>
          </w:p>
        </w:tc>
        <w:tc>
          <w:tcPr>
            <w:tcW w:w="3118" w:type="dxa"/>
            <w:tcBorders>
              <w:top w:val="single" w:sz="4" w:space="0" w:color="auto"/>
            </w:tcBorders>
            <w:shd w:val="clear" w:color="auto" w:fill="C6D9F1" w:themeFill="text2" w:themeFillTint="33"/>
          </w:tcPr>
          <w:p w14:paraId="7C3E10A1" w14:textId="28E1122C" w:rsidR="00C1620C" w:rsidRPr="006F237B" w:rsidRDefault="00C1620C" w:rsidP="00C1620C">
            <w:pPr>
              <w:pStyle w:val="Tablecolhead"/>
              <w:rPr>
                <w:sz w:val="18"/>
                <w:szCs w:val="16"/>
              </w:rPr>
            </w:pPr>
            <w:r w:rsidRPr="006F237B">
              <w:rPr>
                <w:sz w:val="18"/>
                <w:szCs w:val="16"/>
              </w:rPr>
              <w:t>Comment</w:t>
            </w:r>
          </w:p>
        </w:tc>
      </w:tr>
      <w:tr w:rsidR="008E41BC" w14:paraId="59EBB456" w14:textId="77777777" w:rsidTr="00E47EE8">
        <w:tc>
          <w:tcPr>
            <w:tcW w:w="8220" w:type="dxa"/>
          </w:tcPr>
          <w:p w14:paraId="4D6CBB52" w14:textId="5FE3C763" w:rsidR="00C36560" w:rsidRPr="00AF2C73" w:rsidRDefault="00011E53" w:rsidP="006F237B">
            <w:pPr>
              <w:pStyle w:val="Tabletext"/>
            </w:pPr>
            <w:r>
              <w:t xml:space="preserve">The organisation </w:t>
            </w:r>
            <w:r w:rsidR="00BC6A62">
              <w:t>facilitates</w:t>
            </w:r>
            <w:r>
              <w:t xml:space="preserve"> </w:t>
            </w:r>
            <w:r w:rsidR="00F501D3">
              <w:t xml:space="preserve">staff input </w:t>
            </w:r>
            <w:r w:rsidR="003A20FF">
              <w:t>in</w:t>
            </w:r>
            <w:r w:rsidR="00BC6A62">
              <w:t>to</w:t>
            </w:r>
            <w:r w:rsidR="003A20FF">
              <w:t xml:space="preserve"> development or update of its vision and strategic priorities</w:t>
            </w:r>
            <w:r w:rsidR="008E001B">
              <w:t xml:space="preserve">. </w:t>
            </w:r>
          </w:p>
        </w:tc>
        <w:tc>
          <w:tcPr>
            <w:tcW w:w="907" w:type="dxa"/>
          </w:tcPr>
          <w:p w14:paraId="5F5B09EF" w14:textId="77777777" w:rsidR="00C36560" w:rsidRDefault="00C36560" w:rsidP="006F237B">
            <w:pPr>
              <w:pStyle w:val="Body"/>
              <w:jc w:val="center"/>
              <w:rPr>
                <w:i/>
                <w:iCs/>
              </w:rPr>
            </w:pPr>
          </w:p>
        </w:tc>
        <w:tc>
          <w:tcPr>
            <w:tcW w:w="907" w:type="dxa"/>
          </w:tcPr>
          <w:p w14:paraId="42990B29" w14:textId="77777777" w:rsidR="00C36560" w:rsidRDefault="00C36560" w:rsidP="006F237B">
            <w:pPr>
              <w:pStyle w:val="Body"/>
              <w:jc w:val="center"/>
              <w:rPr>
                <w:i/>
                <w:iCs/>
              </w:rPr>
            </w:pPr>
          </w:p>
        </w:tc>
        <w:tc>
          <w:tcPr>
            <w:tcW w:w="907" w:type="dxa"/>
          </w:tcPr>
          <w:p w14:paraId="044E0EF9" w14:textId="77777777" w:rsidR="00C36560" w:rsidRDefault="00C36560" w:rsidP="006F237B">
            <w:pPr>
              <w:pStyle w:val="Body"/>
              <w:jc w:val="center"/>
              <w:rPr>
                <w:i/>
                <w:iCs/>
              </w:rPr>
            </w:pPr>
          </w:p>
        </w:tc>
        <w:tc>
          <w:tcPr>
            <w:tcW w:w="3118" w:type="dxa"/>
          </w:tcPr>
          <w:p w14:paraId="41A10939" w14:textId="77777777" w:rsidR="00C36560" w:rsidRDefault="00C36560" w:rsidP="009158FE">
            <w:pPr>
              <w:pStyle w:val="Body"/>
              <w:rPr>
                <w:i/>
                <w:iCs/>
              </w:rPr>
            </w:pPr>
          </w:p>
        </w:tc>
      </w:tr>
      <w:tr w:rsidR="008E41BC" w14:paraId="61D4B312" w14:textId="77777777" w:rsidTr="00E47EE8">
        <w:tc>
          <w:tcPr>
            <w:tcW w:w="8220" w:type="dxa"/>
          </w:tcPr>
          <w:p w14:paraId="67045D2D" w14:textId="4356DA31" w:rsidR="00576C0E" w:rsidRDefault="00576C0E" w:rsidP="006F237B">
            <w:pPr>
              <w:pStyle w:val="Tabletext"/>
            </w:pPr>
            <w:r>
              <w:t xml:space="preserve">The organisation provides </w:t>
            </w:r>
            <w:r w:rsidR="00592396">
              <w:t>structures and processes (such as team planning sessions and templates</w:t>
            </w:r>
            <w:r w:rsidR="00712582">
              <w:t>)</w:t>
            </w:r>
            <w:r w:rsidR="00592396">
              <w:t xml:space="preserve"> that enable staff to see the link between organisational strategic priorities and their team/individual </w:t>
            </w:r>
            <w:r w:rsidR="00FD0537">
              <w:t>goals</w:t>
            </w:r>
            <w:r w:rsidR="008E41BC">
              <w:t xml:space="preserve">. </w:t>
            </w:r>
          </w:p>
        </w:tc>
        <w:tc>
          <w:tcPr>
            <w:tcW w:w="907" w:type="dxa"/>
          </w:tcPr>
          <w:p w14:paraId="2D777964" w14:textId="77777777" w:rsidR="00576C0E" w:rsidRDefault="00576C0E" w:rsidP="006F237B">
            <w:pPr>
              <w:pStyle w:val="Body"/>
              <w:jc w:val="center"/>
              <w:rPr>
                <w:i/>
                <w:iCs/>
              </w:rPr>
            </w:pPr>
          </w:p>
        </w:tc>
        <w:tc>
          <w:tcPr>
            <w:tcW w:w="907" w:type="dxa"/>
          </w:tcPr>
          <w:p w14:paraId="5B78B656" w14:textId="77777777" w:rsidR="00576C0E" w:rsidRDefault="00576C0E" w:rsidP="006F237B">
            <w:pPr>
              <w:pStyle w:val="Body"/>
              <w:jc w:val="center"/>
              <w:rPr>
                <w:i/>
                <w:iCs/>
              </w:rPr>
            </w:pPr>
          </w:p>
        </w:tc>
        <w:tc>
          <w:tcPr>
            <w:tcW w:w="907" w:type="dxa"/>
          </w:tcPr>
          <w:p w14:paraId="40F7E63F" w14:textId="77777777" w:rsidR="00576C0E" w:rsidRDefault="00576C0E" w:rsidP="006F237B">
            <w:pPr>
              <w:pStyle w:val="Body"/>
              <w:jc w:val="center"/>
              <w:rPr>
                <w:i/>
                <w:iCs/>
              </w:rPr>
            </w:pPr>
          </w:p>
        </w:tc>
        <w:tc>
          <w:tcPr>
            <w:tcW w:w="3118" w:type="dxa"/>
          </w:tcPr>
          <w:p w14:paraId="0148D309" w14:textId="77777777" w:rsidR="00576C0E" w:rsidRDefault="00576C0E" w:rsidP="009158FE">
            <w:pPr>
              <w:pStyle w:val="Body"/>
              <w:rPr>
                <w:i/>
                <w:iCs/>
              </w:rPr>
            </w:pPr>
          </w:p>
        </w:tc>
      </w:tr>
      <w:tr w:rsidR="008E41BC" w14:paraId="6C3D861B" w14:textId="77777777" w:rsidTr="00E47EE8">
        <w:tc>
          <w:tcPr>
            <w:tcW w:w="8220" w:type="dxa"/>
          </w:tcPr>
          <w:p w14:paraId="4C9FC646" w14:textId="03DADC8A" w:rsidR="00FD0537" w:rsidRDefault="00FD0537" w:rsidP="006F237B">
            <w:pPr>
              <w:pStyle w:val="Tabletext"/>
            </w:pPr>
            <w:r>
              <w:t xml:space="preserve">The organisation </w:t>
            </w:r>
            <w:r w:rsidR="00B926FE">
              <w:t>empowers staff</w:t>
            </w:r>
            <w:r w:rsidR="00C10444">
              <w:t xml:space="preserve"> through clear goal setting and</w:t>
            </w:r>
            <w:r w:rsidR="004E57F0">
              <w:t xml:space="preserve"> performance measures</w:t>
            </w:r>
            <w:r w:rsidR="003121F9">
              <w:t>,</w:t>
            </w:r>
            <w:r w:rsidR="004E57F0">
              <w:t xml:space="preserve"> </w:t>
            </w:r>
            <w:r w:rsidR="0010452B">
              <w:t>whil</w:t>
            </w:r>
            <w:r w:rsidR="008E41BC">
              <w:t>e</w:t>
            </w:r>
            <w:r w:rsidR="0010452B">
              <w:t xml:space="preserve"> enabling individual autonomy (flexibility in when, where and how goals are achieved)</w:t>
            </w:r>
            <w:r w:rsidR="008E41BC">
              <w:t xml:space="preserve">. </w:t>
            </w:r>
          </w:p>
        </w:tc>
        <w:tc>
          <w:tcPr>
            <w:tcW w:w="907" w:type="dxa"/>
          </w:tcPr>
          <w:p w14:paraId="28863AEE" w14:textId="77777777" w:rsidR="00FD0537" w:rsidRDefault="00FD0537" w:rsidP="006F237B">
            <w:pPr>
              <w:pStyle w:val="Body"/>
              <w:jc w:val="center"/>
              <w:rPr>
                <w:i/>
                <w:iCs/>
              </w:rPr>
            </w:pPr>
          </w:p>
        </w:tc>
        <w:tc>
          <w:tcPr>
            <w:tcW w:w="907" w:type="dxa"/>
          </w:tcPr>
          <w:p w14:paraId="408F8B96" w14:textId="77777777" w:rsidR="00FD0537" w:rsidRDefault="00FD0537" w:rsidP="006F237B">
            <w:pPr>
              <w:pStyle w:val="Body"/>
              <w:jc w:val="center"/>
              <w:rPr>
                <w:i/>
                <w:iCs/>
              </w:rPr>
            </w:pPr>
          </w:p>
        </w:tc>
        <w:tc>
          <w:tcPr>
            <w:tcW w:w="907" w:type="dxa"/>
          </w:tcPr>
          <w:p w14:paraId="5DEACC23" w14:textId="77777777" w:rsidR="00FD0537" w:rsidRDefault="00FD0537" w:rsidP="006F237B">
            <w:pPr>
              <w:pStyle w:val="Body"/>
              <w:jc w:val="center"/>
              <w:rPr>
                <w:i/>
                <w:iCs/>
              </w:rPr>
            </w:pPr>
          </w:p>
        </w:tc>
        <w:tc>
          <w:tcPr>
            <w:tcW w:w="3118" w:type="dxa"/>
          </w:tcPr>
          <w:p w14:paraId="13A641F8" w14:textId="77777777" w:rsidR="00FD0537" w:rsidRDefault="00FD0537" w:rsidP="009158FE">
            <w:pPr>
              <w:pStyle w:val="Body"/>
              <w:rPr>
                <w:i/>
                <w:iCs/>
              </w:rPr>
            </w:pPr>
          </w:p>
        </w:tc>
      </w:tr>
      <w:tr w:rsidR="008E41BC" w14:paraId="244BBD62" w14:textId="77777777" w:rsidTr="00E47EE8">
        <w:tc>
          <w:tcPr>
            <w:tcW w:w="8220" w:type="dxa"/>
          </w:tcPr>
          <w:p w14:paraId="284AFBF0" w14:textId="59AC15B3" w:rsidR="00CE04A0" w:rsidRDefault="00F650EA" w:rsidP="006F237B">
            <w:pPr>
              <w:pStyle w:val="Tabletext"/>
            </w:pPr>
            <w:r>
              <w:t>The organisation has</w:t>
            </w:r>
            <w:r w:rsidR="0000363B">
              <w:t xml:space="preserve"> performance </w:t>
            </w:r>
            <w:r w:rsidR="00FA77B7">
              <w:t>processes in place</w:t>
            </w:r>
            <w:r w:rsidR="0000363B">
              <w:t xml:space="preserve"> to enable systematic recognition</w:t>
            </w:r>
            <w:r w:rsidR="00DD2A67">
              <w:t xml:space="preserve"> </w:t>
            </w:r>
            <w:r w:rsidR="00AF66B1">
              <w:t>of high performance</w:t>
            </w:r>
            <w:r w:rsidR="00FB4B6E">
              <w:t xml:space="preserve">. </w:t>
            </w:r>
          </w:p>
        </w:tc>
        <w:tc>
          <w:tcPr>
            <w:tcW w:w="907" w:type="dxa"/>
          </w:tcPr>
          <w:p w14:paraId="5FAFFA1C" w14:textId="77777777" w:rsidR="00CE04A0" w:rsidRDefault="00CE04A0" w:rsidP="006F237B">
            <w:pPr>
              <w:pStyle w:val="Body"/>
              <w:jc w:val="center"/>
              <w:rPr>
                <w:i/>
                <w:iCs/>
              </w:rPr>
            </w:pPr>
          </w:p>
        </w:tc>
        <w:tc>
          <w:tcPr>
            <w:tcW w:w="907" w:type="dxa"/>
          </w:tcPr>
          <w:p w14:paraId="7D1ADF6E" w14:textId="77777777" w:rsidR="00CE04A0" w:rsidRDefault="00CE04A0" w:rsidP="006F237B">
            <w:pPr>
              <w:pStyle w:val="Body"/>
              <w:jc w:val="center"/>
              <w:rPr>
                <w:i/>
                <w:iCs/>
              </w:rPr>
            </w:pPr>
          </w:p>
        </w:tc>
        <w:tc>
          <w:tcPr>
            <w:tcW w:w="907" w:type="dxa"/>
          </w:tcPr>
          <w:p w14:paraId="0AFA884F" w14:textId="77777777" w:rsidR="00CE04A0" w:rsidRDefault="00CE04A0" w:rsidP="006F237B">
            <w:pPr>
              <w:pStyle w:val="Body"/>
              <w:jc w:val="center"/>
              <w:rPr>
                <w:i/>
                <w:iCs/>
              </w:rPr>
            </w:pPr>
          </w:p>
        </w:tc>
        <w:tc>
          <w:tcPr>
            <w:tcW w:w="3118" w:type="dxa"/>
          </w:tcPr>
          <w:p w14:paraId="484BF03A" w14:textId="77777777" w:rsidR="00CE04A0" w:rsidRDefault="00CE04A0" w:rsidP="009158FE">
            <w:pPr>
              <w:pStyle w:val="Body"/>
              <w:rPr>
                <w:i/>
                <w:iCs/>
              </w:rPr>
            </w:pPr>
          </w:p>
        </w:tc>
      </w:tr>
      <w:tr w:rsidR="008E41BC" w14:paraId="04F2CD31" w14:textId="77777777" w:rsidTr="00E47EE8">
        <w:tc>
          <w:tcPr>
            <w:tcW w:w="8220" w:type="dxa"/>
          </w:tcPr>
          <w:p w14:paraId="625620A7" w14:textId="24D2BAD9" w:rsidR="00FA77B7" w:rsidRDefault="00FA77B7" w:rsidP="006F237B">
            <w:pPr>
              <w:pStyle w:val="Tabletext"/>
            </w:pPr>
            <w:r>
              <w:t>The organisation</w:t>
            </w:r>
            <w:r w:rsidR="00707DEA">
              <w:t xml:space="preserve"> </w:t>
            </w:r>
            <w:r w:rsidR="00224333">
              <w:t>has established a suite of</w:t>
            </w:r>
            <w:r w:rsidR="00707DEA">
              <w:t xml:space="preserve"> reward</w:t>
            </w:r>
            <w:r w:rsidR="00224333">
              <w:t>s to honour</w:t>
            </w:r>
            <w:r w:rsidR="00707DEA">
              <w:t xml:space="preserve"> high performance</w:t>
            </w:r>
            <w:r w:rsidR="00224333">
              <w:t xml:space="preserve"> (</w:t>
            </w:r>
            <w:r>
              <w:t>such as awards or access to additional development opportunities)</w:t>
            </w:r>
            <w:r w:rsidR="008E41BC">
              <w:t xml:space="preserve">. </w:t>
            </w:r>
          </w:p>
        </w:tc>
        <w:tc>
          <w:tcPr>
            <w:tcW w:w="907" w:type="dxa"/>
          </w:tcPr>
          <w:p w14:paraId="1D2F9783" w14:textId="77777777" w:rsidR="00FA77B7" w:rsidRDefault="00FA77B7" w:rsidP="006F237B">
            <w:pPr>
              <w:pStyle w:val="Body"/>
              <w:jc w:val="center"/>
              <w:rPr>
                <w:i/>
                <w:iCs/>
              </w:rPr>
            </w:pPr>
          </w:p>
        </w:tc>
        <w:tc>
          <w:tcPr>
            <w:tcW w:w="907" w:type="dxa"/>
          </w:tcPr>
          <w:p w14:paraId="45D44532" w14:textId="77777777" w:rsidR="00FA77B7" w:rsidRDefault="00FA77B7" w:rsidP="006F237B">
            <w:pPr>
              <w:pStyle w:val="Body"/>
              <w:jc w:val="center"/>
              <w:rPr>
                <w:i/>
                <w:iCs/>
              </w:rPr>
            </w:pPr>
          </w:p>
        </w:tc>
        <w:tc>
          <w:tcPr>
            <w:tcW w:w="907" w:type="dxa"/>
          </w:tcPr>
          <w:p w14:paraId="7B6F6960" w14:textId="77777777" w:rsidR="00FA77B7" w:rsidRDefault="00FA77B7" w:rsidP="006F237B">
            <w:pPr>
              <w:pStyle w:val="Body"/>
              <w:jc w:val="center"/>
              <w:rPr>
                <w:i/>
                <w:iCs/>
              </w:rPr>
            </w:pPr>
          </w:p>
        </w:tc>
        <w:tc>
          <w:tcPr>
            <w:tcW w:w="3118" w:type="dxa"/>
          </w:tcPr>
          <w:p w14:paraId="7C2A7C63" w14:textId="77777777" w:rsidR="00FA77B7" w:rsidRDefault="00FA77B7" w:rsidP="009158FE">
            <w:pPr>
              <w:pStyle w:val="Body"/>
              <w:rPr>
                <w:i/>
                <w:iCs/>
              </w:rPr>
            </w:pPr>
          </w:p>
        </w:tc>
      </w:tr>
    </w:tbl>
    <w:p w14:paraId="562BBE1C" w14:textId="77777777" w:rsidR="00E47EE8" w:rsidRDefault="00E47EE8" w:rsidP="00BB4F50">
      <w:pPr>
        <w:pStyle w:val="Heading2"/>
        <w:keepLines w:val="0"/>
        <w:rPr>
          <w:color w:val="0070C0"/>
        </w:rPr>
      </w:pPr>
    </w:p>
    <w:p w14:paraId="3139C582" w14:textId="77777777" w:rsidR="00E47EE8" w:rsidRDefault="00E47EE8">
      <w:pPr>
        <w:spacing w:after="0" w:line="240" w:lineRule="auto"/>
        <w:rPr>
          <w:b/>
          <w:color w:val="0070C0"/>
          <w:sz w:val="32"/>
          <w:szCs w:val="28"/>
        </w:rPr>
      </w:pPr>
      <w:r>
        <w:rPr>
          <w:color w:val="0070C0"/>
        </w:rPr>
        <w:br w:type="page"/>
      </w:r>
    </w:p>
    <w:p w14:paraId="21624896" w14:textId="672929E9" w:rsidR="005A4BF2" w:rsidRPr="00BB4F50" w:rsidRDefault="005A4BF2" w:rsidP="00BB4F50">
      <w:pPr>
        <w:pStyle w:val="Heading2"/>
        <w:keepLines w:val="0"/>
      </w:pPr>
      <w:r w:rsidRPr="00E65B43">
        <w:rPr>
          <w:color w:val="0070C0"/>
        </w:rPr>
        <w:lastRenderedPageBreak/>
        <w:t>Co-worker relationships</w:t>
      </w:r>
      <w:r w:rsidRPr="005A4BF2">
        <w:tab/>
      </w:r>
    </w:p>
    <w:p w14:paraId="74925EBA" w14:textId="2041B883" w:rsidR="00FE5B76" w:rsidRPr="00F70876" w:rsidRDefault="00FE5B76" w:rsidP="00FE5B76">
      <w:pPr>
        <w:pStyle w:val="Body"/>
      </w:pPr>
      <w:r>
        <w:t>Personal connection</w:t>
      </w:r>
      <w:r w:rsidRPr="008B623E">
        <w:rPr>
          <w:i/>
          <w:iCs/>
        </w:rPr>
        <w:t xml:space="preserve"> </w:t>
      </w:r>
      <w:r>
        <w:t xml:space="preserve">and teamwork. </w:t>
      </w:r>
    </w:p>
    <w:p w14:paraId="7D45D5DE" w14:textId="77777777" w:rsidR="00F10FE4" w:rsidRDefault="00F10FE4" w:rsidP="006F237B">
      <w:pPr>
        <w:pStyle w:val="Bullet1"/>
        <w:numPr>
          <w:ilvl w:val="0"/>
          <w:numId w:val="0"/>
        </w:numPr>
        <w:rPr>
          <w:i/>
          <w:iCs/>
        </w:rPr>
      </w:pPr>
      <w:r>
        <w:rPr>
          <w:i/>
          <w:iCs/>
        </w:rPr>
        <w:t>This is exemplified by:</w:t>
      </w:r>
    </w:p>
    <w:p w14:paraId="1FB2C69B" w14:textId="64BE0E37" w:rsidR="00F10FE4" w:rsidRDefault="004C067D" w:rsidP="00F10FE4">
      <w:pPr>
        <w:pStyle w:val="Bullet1"/>
        <w:numPr>
          <w:ilvl w:val="0"/>
          <w:numId w:val="42"/>
        </w:numPr>
        <w:rPr>
          <w:i/>
          <w:iCs/>
        </w:rPr>
      </w:pPr>
      <w:r>
        <w:rPr>
          <w:i/>
          <w:iCs/>
        </w:rPr>
        <w:t>S</w:t>
      </w:r>
      <w:r w:rsidR="00F10FE4">
        <w:rPr>
          <w:i/>
          <w:iCs/>
        </w:rPr>
        <w:t>hared goals, and established team norms and values.</w:t>
      </w:r>
    </w:p>
    <w:p w14:paraId="60A95157" w14:textId="337C6A57" w:rsidR="00F10FE4" w:rsidRDefault="004C067D" w:rsidP="00F10FE4">
      <w:pPr>
        <w:pStyle w:val="Bullet1"/>
        <w:numPr>
          <w:ilvl w:val="0"/>
          <w:numId w:val="42"/>
        </w:numPr>
        <w:rPr>
          <w:i/>
          <w:iCs/>
        </w:rPr>
      </w:pPr>
      <w:r>
        <w:rPr>
          <w:i/>
          <w:iCs/>
        </w:rPr>
        <w:t>H</w:t>
      </w:r>
      <w:r w:rsidR="00F10FE4">
        <w:rPr>
          <w:i/>
          <w:iCs/>
        </w:rPr>
        <w:t xml:space="preserve">igh levels </w:t>
      </w:r>
      <w:r w:rsidR="007E23C0">
        <w:rPr>
          <w:i/>
          <w:iCs/>
        </w:rPr>
        <w:t>of collaboration, cross-skilling, and trust.</w:t>
      </w:r>
    </w:p>
    <w:p w14:paraId="0418A4AD" w14:textId="787BB491" w:rsidR="007E23C0" w:rsidRDefault="007649DA" w:rsidP="00F10FE4">
      <w:pPr>
        <w:pStyle w:val="Bullet1"/>
        <w:numPr>
          <w:ilvl w:val="0"/>
          <w:numId w:val="42"/>
        </w:numPr>
        <w:rPr>
          <w:i/>
          <w:iCs/>
        </w:rPr>
      </w:pPr>
      <w:r>
        <w:rPr>
          <w:i/>
          <w:iCs/>
        </w:rPr>
        <w:t>P</w:t>
      </w:r>
      <w:r w:rsidR="007E23C0">
        <w:rPr>
          <w:i/>
          <w:iCs/>
        </w:rPr>
        <w:t>erformance</w:t>
      </w:r>
      <w:r w:rsidR="004C067D">
        <w:rPr>
          <w:i/>
          <w:iCs/>
        </w:rPr>
        <w:t xml:space="preserve"> </w:t>
      </w:r>
      <w:r>
        <w:rPr>
          <w:i/>
          <w:iCs/>
        </w:rPr>
        <w:t>viewed</w:t>
      </w:r>
      <w:r w:rsidR="007E23C0">
        <w:rPr>
          <w:i/>
          <w:iCs/>
        </w:rPr>
        <w:t xml:space="preserve"> as a team effort for maximising performance and reward.</w:t>
      </w:r>
    </w:p>
    <w:p w14:paraId="4063BDE9" w14:textId="58DF5638" w:rsidR="00E72FD2" w:rsidRPr="008E41BC" w:rsidRDefault="00E72FD2" w:rsidP="006F237B">
      <w:pPr>
        <w:pStyle w:val="Bullet1"/>
        <w:numPr>
          <w:ilvl w:val="0"/>
          <w:numId w:val="0"/>
        </w:numPr>
        <w:rPr>
          <w:i/>
          <w:iCs/>
        </w:rPr>
      </w:pP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7FB45D8D" w14:textId="77777777" w:rsidTr="00E64399">
        <w:tc>
          <w:tcPr>
            <w:tcW w:w="8220" w:type="dxa"/>
            <w:tcBorders>
              <w:top w:val="nil"/>
              <w:left w:val="nil"/>
              <w:bottom w:val="single" w:sz="4" w:space="0" w:color="auto"/>
            </w:tcBorders>
          </w:tcPr>
          <w:p w14:paraId="1A0C6E7A" w14:textId="77777777" w:rsidR="00C1620C" w:rsidRDefault="00C1620C" w:rsidP="00C1620C">
            <w:pPr>
              <w:pStyle w:val="Tablecolhead"/>
            </w:pPr>
          </w:p>
        </w:tc>
        <w:tc>
          <w:tcPr>
            <w:tcW w:w="907" w:type="dxa"/>
            <w:tcBorders>
              <w:bottom w:val="single" w:sz="4" w:space="0" w:color="auto"/>
            </w:tcBorders>
            <w:tcMar>
              <w:left w:w="28" w:type="dxa"/>
              <w:right w:w="28" w:type="dxa"/>
            </w:tcMar>
          </w:tcPr>
          <w:p w14:paraId="69F7055A" w14:textId="157CA6C4"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44952F07" w14:textId="7B30DAB8"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2A39F783" w14:textId="6EBD312C"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0CD91983" w14:textId="77777777" w:rsidR="00C1620C" w:rsidRPr="006F237B" w:rsidRDefault="00C1620C" w:rsidP="00C1620C">
            <w:pPr>
              <w:pStyle w:val="Tablecolhead"/>
              <w:rPr>
                <w:sz w:val="18"/>
                <w:szCs w:val="16"/>
              </w:rPr>
            </w:pPr>
            <w:r w:rsidRPr="006F237B">
              <w:rPr>
                <w:sz w:val="18"/>
                <w:szCs w:val="16"/>
              </w:rPr>
              <w:t>Comment</w:t>
            </w:r>
          </w:p>
        </w:tc>
      </w:tr>
      <w:tr w:rsidR="00E64399" w14:paraId="28861972" w14:textId="77777777" w:rsidTr="00E64399">
        <w:tc>
          <w:tcPr>
            <w:tcW w:w="8220" w:type="dxa"/>
            <w:tcBorders>
              <w:top w:val="single" w:sz="4" w:space="0" w:color="auto"/>
              <w:left w:val="single" w:sz="4" w:space="0" w:color="auto"/>
            </w:tcBorders>
            <w:shd w:val="clear" w:color="auto" w:fill="C6D9F1" w:themeFill="text2" w:themeFillTint="33"/>
          </w:tcPr>
          <w:p w14:paraId="62D6943A" w14:textId="1556A8FC" w:rsidR="00E64399" w:rsidRDefault="00E64399" w:rsidP="00C1620C">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5D0162EA"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193C8FCA"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4364F79F"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137C744B" w14:textId="77777777" w:rsidR="00E64399" w:rsidRPr="006F237B" w:rsidRDefault="00E64399" w:rsidP="00C1620C">
            <w:pPr>
              <w:pStyle w:val="Tablecolhead"/>
              <w:rPr>
                <w:sz w:val="18"/>
                <w:szCs w:val="16"/>
              </w:rPr>
            </w:pPr>
          </w:p>
        </w:tc>
      </w:tr>
      <w:tr w:rsidR="00C4760D" w14:paraId="2AC606BF" w14:textId="77777777" w:rsidTr="00E47EE8">
        <w:tc>
          <w:tcPr>
            <w:tcW w:w="8220" w:type="dxa"/>
          </w:tcPr>
          <w:p w14:paraId="692AB67C" w14:textId="717D4817" w:rsidR="00C4760D" w:rsidRPr="00145967" w:rsidRDefault="00866EFD" w:rsidP="00145967">
            <w:pPr>
              <w:pStyle w:val="Body"/>
            </w:pPr>
            <w:r w:rsidRPr="00145967">
              <w:t xml:space="preserve">The organisation </w:t>
            </w:r>
            <w:r w:rsidR="00C9564F">
              <w:t>provides collaboration spaces and tools</w:t>
            </w:r>
            <w:r w:rsidR="001F587B">
              <w:t>.</w:t>
            </w:r>
          </w:p>
        </w:tc>
        <w:tc>
          <w:tcPr>
            <w:tcW w:w="907" w:type="dxa"/>
          </w:tcPr>
          <w:p w14:paraId="26A791E8" w14:textId="77777777" w:rsidR="00C4760D" w:rsidRDefault="00C4760D">
            <w:pPr>
              <w:pStyle w:val="Body"/>
              <w:jc w:val="center"/>
              <w:rPr>
                <w:i/>
                <w:iCs/>
              </w:rPr>
            </w:pPr>
          </w:p>
        </w:tc>
        <w:tc>
          <w:tcPr>
            <w:tcW w:w="907" w:type="dxa"/>
          </w:tcPr>
          <w:p w14:paraId="0595497A" w14:textId="77777777" w:rsidR="00C4760D" w:rsidRDefault="00C4760D">
            <w:pPr>
              <w:pStyle w:val="Body"/>
              <w:jc w:val="center"/>
              <w:rPr>
                <w:i/>
                <w:iCs/>
              </w:rPr>
            </w:pPr>
          </w:p>
        </w:tc>
        <w:tc>
          <w:tcPr>
            <w:tcW w:w="907" w:type="dxa"/>
          </w:tcPr>
          <w:p w14:paraId="4B3078C7" w14:textId="77777777" w:rsidR="00C4760D" w:rsidRDefault="00C4760D">
            <w:pPr>
              <w:pStyle w:val="Body"/>
              <w:jc w:val="center"/>
              <w:rPr>
                <w:i/>
                <w:iCs/>
              </w:rPr>
            </w:pPr>
          </w:p>
        </w:tc>
        <w:tc>
          <w:tcPr>
            <w:tcW w:w="3118" w:type="dxa"/>
          </w:tcPr>
          <w:p w14:paraId="1D96519F" w14:textId="77777777" w:rsidR="00C4760D" w:rsidRDefault="00C4760D">
            <w:pPr>
              <w:pStyle w:val="Body"/>
              <w:rPr>
                <w:i/>
                <w:iCs/>
              </w:rPr>
            </w:pPr>
          </w:p>
        </w:tc>
      </w:tr>
      <w:tr w:rsidR="00114063" w14:paraId="26703CAA" w14:textId="77777777" w:rsidTr="00E47EE8">
        <w:tc>
          <w:tcPr>
            <w:tcW w:w="8220" w:type="dxa"/>
          </w:tcPr>
          <w:p w14:paraId="79C1CCA3" w14:textId="4C86FB48" w:rsidR="00114063" w:rsidRPr="00145967" w:rsidRDefault="00114063" w:rsidP="00145967">
            <w:pPr>
              <w:pStyle w:val="Body"/>
            </w:pPr>
            <w:r w:rsidRPr="00145967">
              <w:t xml:space="preserve">The organisation </w:t>
            </w:r>
            <w:r w:rsidR="00006BBF">
              <w:t>provides for</w:t>
            </w:r>
            <w:r w:rsidR="001F587B" w:rsidRPr="001F587B">
              <w:t xml:space="preserve"> team</w:t>
            </w:r>
            <w:r w:rsidR="001F587B">
              <w:t xml:space="preserve"> activities</w:t>
            </w:r>
            <w:r w:rsidR="001F587B" w:rsidRPr="001F587B">
              <w:t xml:space="preserve"> </w:t>
            </w:r>
            <w:r w:rsidR="00145967" w:rsidRPr="001F587B">
              <w:t>to</w:t>
            </w:r>
            <w:r w:rsidR="00145967" w:rsidRPr="00145967">
              <w:rPr>
                <w:rStyle w:val="cf01"/>
                <w:rFonts w:ascii="Arial" w:hAnsi="Arial" w:cs="Times New Roman"/>
                <w:sz w:val="21"/>
                <w:szCs w:val="20"/>
              </w:rPr>
              <w:t xml:space="preserve"> learn </w:t>
            </w:r>
            <w:r w:rsidR="00A1108C" w:rsidRPr="00145967">
              <w:rPr>
                <w:rStyle w:val="cf01"/>
                <w:rFonts w:ascii="Arial" w:hAnsi="Arial" w:cs="Times New Roman"/>
                <w:sz w:val="21"/>
                <w:szCs w:val="20"/>
              </w:rPr>
              <w:t>each other’s</w:t>
            </w:r>
            <w:r w:rsidR="00145967" w:rsidRPr="00145967">
              <w:rPr>
                <w:rStyle w:val="cf01"/>
                <w:rFonts w:ascii="Arial" w:hAnsi="Arial" w:cs="Times New Roman"/>
                <w:sz w:val="21"/>
                <w:szCs w:val="20"/>
              </w:rPr>
              <w:t xml:space="preserve"> </w:t>
            </w:r>
            <w:r w:rsidR="001F587B">
              <w:rPr>
                <w:rStyle w:val="cf01"/>
                <w:rFonts w:ascii="Arial" w:hAnsi="Arial" w:cs="Times New Roman"/>
                <w:sz w:val="21"/>
                <w:szCs w:val="20"/>
              </w:rPr>
              <w:t xml:space="preserve">individual </w:t>
            </w:r>
            <w:r w:rsidR="00145967" w:rsidRPr="00145967">
              <w:rPr>
                <w:rStyle w:val="cf01"/>
                <w:rFonts w:ascii="Arial" w:hAnsi="Arial" w:cs="Times New Roman"/>
                <w:sz w:val="21"/>
                <w:szCs w:val="20"/>
              </w:rPr>
              <w:t>personality and/or preferred working styles</w:t>
            </w:r>
            <w:r w:rsidR="00981A9B">
              <w:rPr>
                <w:rStyle w:val="cf01"/>
                <w:rFonts w:ascii="Arial" w:hAnsi="Arial" w:cs="Times New Roman"/>
                <w:sz w:val="21"/>
                <w:szCs w:val="20"/>
              </w:rPr>
              <w:t xml:space="preserve">. </w:t>
            </w:r>
          </w:p>
        </w:tc>
        <w:tc>
          <w:tcPr>
            <w:tcW w:w="907" w:type="dxa"/>
          </w:tcPr>
          <w:p w14:paraId="1AD48872" w14:textId="77777777" w:rsidR="00114063" w:rsidRDefault="00114063" w:rsidP="00114063">
            <w:pPr>
              <w:pStyle w:val="Body"/>
              <w:jc w:val="center"/>
              <w:rPr>
                <w:i/>
                <w:iCs/>
              </w:rPr>
            </w:pPr>
          </w:p>
        </w:tc>
        <w:tc>
          <w:tcPr>
            <w:tcW w:w="907" w:type="dxa"/>
          </w:tcPr>
          <w:p w14:paraId="6683415F" w14:textId="77777777" w:rsidR="00114063" w:rsidRDefault="00114063" w:rsidP="00114063">
            <w:pPr>
              <w:pStyle w:val="Body"/>
              <w:jc w:val="center"/>
              <w:rPr>
                <w:i/>
                <w:iCs/>
              </w:rPr>
            </w:pPr>
          </w:p>
        </w:tc>
        <w:tc>
          <w:tcPr>
            <w:tcW w:w="907" w:type="dxa"/>
          </w:tcPr>
          <w:p w14:paraId="546FD00C" w14:textId="77777777" w:rsidR="00114063" w:rsidRDefault="00114063" w:rsidP="00114063">
            <w:pPr>
              <w:pStyle w:val="Body"/>
              <w:jc w:val="center"/>
              <w:rPr>
                <w:i/>
                <w:iCs/>
              </w:rPr>
            </w:pPr>
          </w:p>
        </w:tc>
        <w:tc>
          <w:tcPr>
            <w:tcW w:w="3118" w:type="dxa"/>
          </w:tcPr>
          <w:p w14:paraId="608D43D5" w14:textId="77777777" w:rsidR="00114063" w:rsidRDefault="00114063" w:rsidP="00114063">
            <w:pPr>
              <w:pStyle w:val="Body"/>
              <w:rPr>
                <w:i/>
                <w:iCs/>
              </w:rPr>
            </w:pPr>
          </w:p>
        </w:tc>
      </w:tr>
      <w:tr w:rsidR="00114063" w14:paraId="38DCE98D" w14:textId="77777777" w:rsidTr="00E47EE8">
        <w:tc>
          <w:tcPr>
            <w:tcW w:w="8220" w:type="dxa"/>
          </w:tcPr>
          <w:p w14:paraId="35C9D20E" w14:textId="44BEF357" w:rsidR="00114063" w:rsidRPr="00145967" w:rsidRDefault="00006BBF" w:rsidP="00145967">
            <w:pPr>
              <w:pStyle w:val="Body"/>
            </w:pPr>
            <w:r>
              <w:t>The organisation</w:t>
            </w:r>
            <w:r w:rsidR="00C653AA">
              <w:t xml:space="preserve"> has social events (such as </w:t>
            </w:r>
            <w:r w:rsidR="00A57F25">
              <w:t>holiday or philanthropic events) that enable social connection.</w:t>
            </w:r>
          </w:p>
        </w:tc>
        <w:tc>
          <w:tcPr>
            <w:tcW w:w="907" w:type="dxa"/>
          </w:tcPr>
          <w:p w14:paraId="1A8C434C" w14:textId="77777777" w:rsidR="00114063" w:rsidRDefault="00114063" w:rsidP="00114063">
            <w:pPr>
              <w:pStyle w:val="Body"/>
              <w:jc w:val="center"/>
              <w:rPr>
                <w:i/>
                <w:iCs/>
              </w:rPr>
            </w:pPr>
          </w:p>
        </w:tc>
        <w:tc>
          <w:tcPr>
            <w:tcW w:w="907" w:type="dxa"/>
          </w:tcPr>
          <w:p w14:paraId="11FE76C8" w14:textId="77777777" w:rsidR="00114063" w:rsidRDefault="00114063" w:rsidP="00114063">
            <w:pPr>
              <w:pStyle w:val="Body"/>
              <w:jc w:val="center"/>
              <w:rPr>
                <w:i/>
                <w:iCs/>
              </w:rPr>
            </w:pPr>
          </w:p>
        </w:tc>
        <w:tc>
          <w:tcPr>
            <w:tcW w:w="907" w:type="dxa"/>
          </w:tcPr>
          <w:p w14:paraId="6A1F84A9" w14:textId="77777777" w:rsidR="00114063" w:rsidRDefault="00114063" w:rsidP="00114063">
            <w:pPr>
              <w:pStyle w:val="Body"/>
              <w:jc w:val="center"/>
              <w:rPr>
                <w:i/>
                <w:iCs/>
              </w:rPr>
            </w:pPr>
          </w:p>
        </w:tc>
        <w:tc>
          <w:tcPr>
            <w:tcW w:w="3118" w:type="dxa"/>
          </w:tcPr>
          <w:p w14:paraId="56313577" w14:textId="77777777" w:rsidR="00114063" w:rsidRDefault="00114063" w:rsidP="00114063">
            <w:pPr>
              <w:pStyle w:val="Body"/>
              <w:rPr>
                <w:i/>
                <w:iCs/>
              </w:rPr>
            </w:pPr>
          </w:p>
        </w:tc>
      </w:tr>
      <w:tr w:rsidR="00F261DC" w14:paraId="455ED4BD" w14:textId="77777777" w:rsidTr="00E47EE8">
        <w:tc>
          <w:tcPr>
            <w:tcW w:w="8220" w:type="dxa"/>
          </w:tcPr>
          <w:p w14:paraId="5F9F0358" w14:textId="7DC63591" w:rsidR="00F261DC" w:rsidRDefault="00F261DC" w:rsidP="00145967">
            <w:pPr>
              <w:pStyle w:val="Body"/>
            </w:pPr>
            <w:r>
              <w:t>The organisation provides opportunities for people to share their skills and knowledge with colleagues</w:t>
            </w:r>
            <w:r w:rsidR="00B35464">
              <w:t xml:space="preserve"> (such as interest groups or communities of practice).</w:t>
            </w:r>
            <w:r>
              <w:t xml:space="preserve"> </w:t>
            </w:r>
          </w:p>
        </w:tc>
        <w:tc>
          <w:tcPr>
            <w:tcW w:w="907" w:type="dxa"/>
          </w:tcPr>
          <w:p w14:paraId="725042F9" w14:textId="77777777" w:rsidR="00F261DC" w:rsidRDefault="00F261DC" w:rsidP="00114063">
            <w:pPr>
              <w:pStyle w:val="Body"/>
              <w:jc w:val="center"/>
              <w:rPr>
                <w:i/>
                <w:iCs/>
              </w:rPr>
            </w:pPr>
          </w:p>
        </w:tc>
        <w:tc>
          <w:tcPr>
            <w:tcW w:w="907" w:type="dxa"/>
          </w:tcPr>
          <w:p w14:paraId="0C263BE7" w14:textId="77777777" w:rsidR="00F261DC" w:rsidRDefault="00F261DC" w:rsidP="00114063">
            <w:pPr>
              <w:pStyle w:val="Body"/>
              <w:jc w:val="center"/>
              <w:rPr>
                <w:i/>
                <w:iCs/>
              </w:rPr>
            </w:pPr>
          </w:p>
        </w:tc>
        <w:tc>
          <w:tcPr>
            <w:tcW w:w="907" w:type="dxa"/>
          </w:tcPr>
          <w:p w14:paraId="31D4C0B2" w14:textId="77777777" w:rsidR="00F261DC" w:rsidRDefault="00F261DC" w:rsidP="00114063">
            <w:pPr>
              <w:pStyle w:val="Body"/>
              <w:jc w:val="center"/>
              <w:rPr>
                <w:i/>
                <w:iCs/>
              </w:rPr>
            </w:pPr>
          </w:p>
        </w:tc>
        <w:tc>
          <w:tcPr>
            <w:tcW w:w="3118" w:type="dxa"/>
          </w:tcPr>
          <w:p w14:paraId="49F133D8" w14:textId="77777777" w:rsidR="00F261DC" w:rsidRDefault="00F261DC" w:rsidP="00114063">
            <w:pPr>
              <w:pStyle w:val="Body"/>
              <w:rPr>
                <w:i/>
                <w:iCs/>
              </w:rPr>
            </w:pPr>
          </w:p>
        </w:tc>
      </w:tr>
    </w:tbl>
    <w:p w14:paraId="50978C6F" w14:textId="77777777" w:rsidR="00003A12" w:rsidRDefault="00003A12" w:rsidP="00E47EE8">
      <w:pPr>
        <w:pStyle w:val="Heading2"/>
        <w:keepNext w:val="0"/>
        <w:keepLines w:val="0"/>
        <w:rPr>
          <w:color w:val="0070C0"/>
        </w:rPr>
      </w:pPr>
    </w:p>
    <w:p w14:paraId="75F3ED9D" w14:textId="77777777" w:rsidR="00003A12" w:rsidRDefault="00003A12">
      <w:pPr>
        <w:spacing w:after="0" w:line="240" w:lineRule="auto"/>
        <w:rPr>
          <w:b/>
          <w:color w:val="0070C0"/>
          <w:sz w:val="32"/>
          <w:szCs w:val="28"/>
        </w:rPr>
      </w:pPr>
      <w:r>
        <w:rPr>
          <w:color w:val="0070C0"/>
        </w:rPr>
        <w:br w:type="page"/>
      </w:r>
    </w:p>
    <w:p w14:paraId="7FAA1FFF" w14:textId="60F36EF1" w:rsidR="002A4DB4" w:rsidRDefault="002A4DB4" w:rsidP="00E47EE8">
      <w:pPr>
        <w:pStyle w:val="Heading2"/>
        <w:keepNext w:val="0"/>
        <w:keepLines w:val="0"/>
      </w:pPr>
      <w:r w:rsidRPr="00E65B43">
        <w:rPr>
          <w:color w:val="0070C0"/>
        </w:rPr>
        <w:lastRenderedPageBreak/>
        <w:t>Compensation</w:t>
      </w:r>
      <w:r w:rsidRPr="00FD1B3A">
        <w:tab/>
      </w:r>
    </w:p>
    <w:p w14:paraId="3C9A7977" w14:textId="77777777" w:rsidR="002A4DB4" w:rsidRPr="00FB7143" w:rsidRDefault="002A4DB4" w:rsidP="00E47EE8">
      <w:pPr>
        <w:pStyle w:val="Body"/>
      </w:pPr>
      <w:r w:rsidRPr="00FB7143">
        <w:t>Competitive remuneration</w:t>
      </w:r>
    </w:p>
    <w:p w14:paraId="44A64FEF" w14:textId="77777777" w:rsidR="00FB7143" w:rsidRDefault="00FB7143" w:rsidP="00E47EE8">
      <w:pPr>
        <w:pStyle w:val="Bullet1"/>
        <w:numPr>
          <w:ilvl w:val="0"/>
          <w:numId w:val="0"/>
        </w:numPr>
        <w:rPr>
          <w:i/>
          <w:iCs/>
        </w:rPr>
      </w:pPr>
      <w:r>
        <w:rPr>
          <w:i/>
          <w:iCs/>
        </w:rPr>
        <w:t>This is exemplified by:</w:t>
      </w:r>
    </w:p>
    <w:p w14:paraId="0C9AE89A" w14:textId="0B214DF2" w:rsidR="00FB7143" w:rsidRDefault="00FB7143" w:rsidP="00FB7143">
      <w:pPr>
        <w:pStyle w:val="Bullet1"/>
        <w:numPr>
          <w:ilvl w:val="0"/>
          <w:numId w:val="43"/>
        </w:numPr>
        <w:rPr>
          <w:i/>
          <w:iCs/>
        </w:rPr>
      </w:pPr>
      <w:r>
        <w:rPr>
          <w:i/>
          <w:iCs/>
        </w:rPr>
        <w:t xml:space="preserve">Organisations that champion </w:t>
      </w:r>
      <w:r w:rsidRPr="00FB7143">
        <w:rPr>
          <w:i/>
          <w:iCs/>
        </w:rPr>
        <w:t>use of a ‘total rewards and recognition’ approach to flexible benefits such as additional leave, training allowances, or bonuses</w:t>
      </w:r>
    </w:p>
    <w:p w14:paraId="6A209FF8" w14:textId="756722EF" w:rsidR="002A4DB4" w:rsidRDefault="00DB4D69" w:rsidP="00FB7143">
      <w:pPr>
        <w:pStyle w:val="Bullet1"/>
        <w:numPr>
          <w:ilvl w:val="0"/>
          <w:numId w:val="43"/>
        </w:numPr>
        <w:rPr>
          <w:i/>
          <w:iCs/>
        </w:rPr>
      </w:pPr>
      <w:r>
        <w:rPr>
          <w:i/>
          <w:iCs/>
        </w:rPr>
        <w:t>Organisations that embed</w:t>
      </w:r>
      <w:r w:rsidR="00740A67">
        <w:rPr>
          <w:i/>
          <w:iCs/>
        </w:rPr>
        <w:t xml:space="preserve"> the ‘total rewards and recognition’ a</w:t>
      </w:r>
      <w:r w:rsidR="002A4DB4" w:rsidRPr="00FB7143">
        <w:rPr>
          <w:i/>
          <w:iCs/>
        </w:rPr>
        <w:t>pproach</w:t>
      </w:r>
      <w:r w:rsidR="00740A67">
        <w:rPr>
          <w:i/>
          <w:iCs/>
        </w:rPr>
        <w:t xml:space="preserve"> into</w:t>
      </w:r>
      <w:r w:rsidR="002A4DB4" w:rsidRPr="00FB7143">
        <w:rPr>
          <w:i/>
          <w:iCs/>
        </w:rPr>
        <w:t xml:space="preserve"> recruitment campaigns to position organisation as employer of choice.</w:t>
      </w:r>
    </w:p>
    <w:p w14:paraId="1336CDFE" w14:textId="77777777" w:rsidR="00E64399" w:rsidRPr="00FB7143" w:rsidRDefault="00E64399" w:rsidP="00E64399">
      <w:pPr>
        <w:pStyle w:val="Bullet1"/>
        <w:numPr>
          <w:ilvl w:val="0"/>
          <w:numId w:val="0"/>
        </w:numPr>
        <w:ind w:left="284" w:hanging="284"/>
        <w:rPr>
          <w:i/>
          <w:iCs/>
        </w:rPr>
      </w:pP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27B1A66C" w14:textId="77777777" w:rsidTr="00E64399">
        <w:tc>
          <w:tcPr>
            <w:tcW w:w="8220" w:type="dxa"/>
            <w:tcBorders>
              <w:top w:val="nil"/>
              <w:left w:val="nil"/>
              <w:bottom w:val="single" w:sz="4" w:space="0" w:color="auto"/>
            </w:tcBorders>
          </w:tcPr>
          <w:p w14:paraId="00A5D792" w14:textId="77777777" w:rsidR="00C1620C" w:rsidRDefault="00C1620C" w:rsidP="00E47EE8">
            <w:pPr>
              <w:pStyle w:val="Tablecolhead"/>
            </w:pPr>
          </w:p>
        </w:tc>
        <w:tc>
          <w:tcPr>
            <w:tcW w:w="907" w:type="dxa"/>
            <w:tcBorders>
              <w:bottom w:val="single" w:sz="4" w:space="0" w:color="auto"/>
            </w:tcBorders>
            <w:tcMar>
              <w:left w:w="28" w:type="dxa"/>
              <w:right w:w="28" w:type="dxa"/>
            </w:tcMar>
          </w:tcPr>
          <w:p w14:paraId="754BB3C8" w14:textId="39BE449E"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743D0540" w14:textId="6BBA9ED3"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63FF6EE5" w14:textId="55991309"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594E30C4" w14:textId="77777777" w:rsidR="00C1620C" w:rsidRPr="006F237B" w:rsidRDefault="00C1620C" w:rsidP="00E47EE8">
            <w:pPr>
              <w:pStyle w:val="Tablecolhead"/>
              <w:rPr>
                <w:sz w:val="18"/>
                <w:szCs w:val="16"/>
              </w:rPr>
            </w:pPr>
            <w:r w:rsidRPr="006F237B">
              <w:rPr>
                <w:sz w:val="18"/>
                <w:szCs w:val="16"/>
              </w:rPr>
              <w:t>Comment</w:t>
            </w:r>
          </w:p>
        </w:tc>
      </w:tr>
      <w:tr w:rsidR="00E64399" w14:paraId="290535A3" w14:textId="77777777" w:rsidTr="00E64399">
        <w:tc>
          <w:tcPr>
            <w:tcW w:w="8220" w:type="dxa"/>
            <w:tcBorders>
              <w:top w:val="single" w:sz="4" w:space="0" w:color="auto"/>
              <w:left w:val="single" w:sz="4" w:space="0" w:color="auto"/>
            </w:tcBorders>
            <w:shd w:val="clear" w:color="auto" w:fill="C6D9F1" w:themeFill="text2" w:themeFillTint="33"/>
          </w:tcPr>
          <w:p w14:paraId="64570B10" w14:textId="77777777" w:rsidR="00E64399" w:rsidRDefault="00E64399" w:rsidP="00E47EE8">
            <w:pPr>
              <w:pStyle w:val="Tablecolhead"/>
            </w:pPr>
          </w:p>
        </w:tc>
        <w:tc>
          <w:tcPr>
            <w:tcW w:w="907" w:type="dxa"/>
            <w:tcBorders>
              <w:top w:val="single" w:sz="4" w:space="0" w:color="auto"/>
            </w:tcBorders>
            <w:shd w:val="clear" w:color="auto" w:fill="C6D9F1" w:themeFill="text2" w:themeFillTint="33"/>
            <w:tcMar>
              <w:left w:w="28" w:type="dxa"/>
              <w:right w:w="28" w:type="dxa"/>
            </w:tcMar>
          </w:tcPr>
          <w:p w14:paraId="7A5051AE"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765A7D7D"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088D193A"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280D8071" w14:textId="77777777" w:rsidR="00E64399" w:rsidRPr="006F237B" w:rsidRDefault="00E64399" w:rsidP="00E47EE8">
            <w:pPr>
              <w:pStyle w:val="Tablecolhead"/>
              <w:rPr>
                <w:sz w:val="18"/>
                <w:szCs w:val="16"/>
              </w:rPr>
            </w:pPr>
          </w:p>
        </w:tc>
      </w:tr>
      <w:tr w:rsidR="002A4DB4" w14:paraId="4E641774" w14:textId="77777777" w:rsidTr="00E47EE8">
        <w:tc>
          <w:tcPr>
            <w:tcW w:w="8220" w:type="dxa"/>
          </w:tcPr>
          <w:p w14:paraId="77551C33" w14:textId="77777777" w:rsidR="002A4DB4" w:rsidRDefault="002A4DB4" w:rsidP="00E47EE8">
            <w:pPr>
              <w:pStyle w:val="Tabletext"/>
            </w:pPr>
            <w:r>
              <w:t xml:space="preserve">The organisation has systems and processes in place to ensure staff are paid on time and accurately. </w:t>
            </w:r>
          </w:p>
        </w:tc>
        <w:tc>
          <w:tcPr>
            <w:tcW w:w="907" w:type="dxa"/>
          </w:tcPr>
          <w:p w14:paraId="1727C8CA" w14:textId="77777777" w:rsidR="002A4DB4" w:rsidRDefault="002A4DB4" w:rsidP="00E47EE8">
            <w:pPr>
              <w:pStyle w:val="Body"/>
              <w:jc w:val="center"/>
              <w:rPr>
                <w:i/>
                <w:iCs/>
              </w:rPr>
            </w:pPr>
          </w:p>
        </w:tc>
        <w:tc>
          <w:tcPr>
            <w:tcW w:w="907" w:type="dxa"/>
          </w:tcPr>
          <w:p w14:paraId="6C4EB563" w14:textId="77777777" w:rsidR="002A4DB4" w:rsidRDefault="002A4DB4" w:rsidP="00E47EE8">
            <w:pPr>
              <w:pStyle w:val="Body"/>
              <w:jc w:val="center"/>
              <w:rPr>
                <w:i/>
                <w:iCs/>
              </w:rPr>
            </w:pPr>
          </w:p>
        </w:tc>
        <w:tc>
          <w:tcPr>
            <w:tcW w:w="907" w:type="dxa"/>
          </w:tcPr>
          <w:p w14:paraId="22918629" w14:textId="77777777" w:rsidR="002A4DB4" w:rsidRDefault="002A4DB4" w:rsidP="00E47EE8">
            <w:pPr>
              <w:pStyle w:val="Body"/>
              <w:jc w:val="center"/>
              <w:rPr>
                <w:i/>
                <w:iCs/>
              </w:rPr>
            </w:pPr>
          </w:p>
        </w:tc>
        <w:tc>
          <w:tcPr>
            <w:tcW w:w="3118" w:type="dxa"/>
          </w:tcPr>
          <w:p w14:paraId="43D49BA6" w14:textId="77777777" w:rsidR="002A4DB4" w:rsidRDefault="002A4DB4" w:rsidP="00E47EE8">
            <w:pPr>
              <w:pStyle w:val="Body"/>
              <w:rPr>
                <w:i/>
                <w:iCs/>
              </w:rPr>
            </w:pPr>
          </w:p>
        </w:tc>
      </w:tr>
      <w:tr w:rsidR="002A4DB4" w14:paraId="2BBA5A5D" w14:textId="77777777" w:rsidTr="00E47EE8">
        <w:tc>
          <w:tcPr>
            <w:tcW w:w="8220" w:type="dxa"/>
          </w:tcPr>
          <w:p w14:paraId="70E4A969" w14:textId="77777777" w:rsidR="002A4DB4" w:rsidRPr="006F237B" w:rsidRDefault="002A4DB4" w:rsidP="00E47EE8">
            <w:pPr>
              <w:pStyle w:val="Tabletext"/>
            </w:pPr>
            <w:r>
              <w:t xml:space="preserve">The organisation provides staff with industry standard salary and conditions including appropriate payment of overtime. </w:t>
            </w:r>
          </w:p>
        </w:tc>
        <w:tc>
          <w:tcPr>
            <w:tcW w:w="907" w:type="dxa"/>
          </w:tcPr>
          <w:p w14:paraId="0F440D0B" w14:textId="77777777" w:rsidR="002A4DB4" w:rsidRDefault="002A4DB4" w:rsidP="00E47EE8">
            <w:pPr>
              <w:pStyle w:val="Body"/>
              <w:jc w:val="center"/>
              <w:rPr>
                <w:i/>
                <w:iCs/>
              </w:rPr>
            </w:pPr>
          </w:p>
        </w:tc>
        <w:tc>
          <w:tcPr>
            <w:tcW w:w="907" w:type="dxa"/>
          </w:tcPr>
          <w:p w14:paraId="40B5280D" w14:textId="77777777" w:rsidR="002A4DB4" w:rsidRDefault="002A4DB4" w:rsidP="00E47EE8">
            <w:pPr>
              <w:pStyle w:val="Body"/>
              <w:jc w:val="center"/>
              <w:rPr>
                <w:i/>
                <w:iCs/>
              </w:rPr>
            </w:pPr>
          </w:p>
        </w:tc>
        <w:tc>
          <w:tcPr>
            <w:tcW w:w="907" w:type="dxa"/>
          </w:tcPr>
          <w:p w14:paraId="00CE5863" w14:textId="77777777" w:rsidR="002A4DB4" w:rsidRDefault="002A4DB4" w:rsidP="00E47EE8">
            <w:pPr>
              <w:pStyle w:val="Body"/>
              <w:jc w:val="center"/>
              <w:rPr>
                <w:i/>
                <w:iCs/>
              </w:rPr>
            </w:pPr>
          </w:p>
        </w:tc>
        <w:tc>
          <w:tcPr>
            <w:tcW w:w="3118" w:type="dxa"/>
          </w:tcPr>
          <w:p w14:paraId="07218364" w14:textId="77777777" w:rsidR="002A4DB4" w:rsidRDefault="002A4DB4" w:rsidP="00E47EE8">
            <w:pPr>
              <w:pStyle w:val="Body"/>
              <w:rPr>
                <w:i/>
                <w:iCs/>
              </w:rPr>
            </w:pPr>
          </w:p>
        </w:tc>
      </w:tr>
      <w:tr w:rsidR="002A4DB4" w14:paraId="4673F7A7" w14:textId="77777777" w:rsidTr="00E47EE8">
        <w:tc>
          <w:tcPr>
            <w:tcW w:w="8220" w:type="dxa"/>
          </w:tcPr>
          <w:p w14:paraId="27296842" w14:textId="77777777" w:rsidR="002A4DB4" w:rsidRPr="006F237B" w:rsidRDefault="002A4DB4">
            <w:pPr>
              <w:pStyle w:val="Tabletext"/>
            </w:pPr>
            <w:r>
              <w:t xml:space="preserve">The organisation takes a total rewards view to compensation packages that enables hiring managers to use a range of non-salary benefits (such as additional leave or training allowances). </w:t>
            </w:r>
          </w:p>
        </w:tc>
        <w:tc>
          <w:tcPr>
            <w:tcW w:w="907" w:type="dxa"/>
          </w:tcPr>
          <w:p w14:paraId="7A916C39" w14:textId="77777777" w:rsidR="002A4DB4" w:rsidRDefault="002A4DB4">
            <w:pPr>
              <w:pStyle w:val="Body"/>
              <w:jc w:val="center"/>
              <w:rPr>
                <w:i/>
                <w:iCs/>
              </w:rPr>
            </w:pPr>
          </w:p>
        </w:tc>
        <w:tc>
          <w:tcPr>
            <w:tcW w:w="907" w:type="dxa"/>
          </w:tcPr>
          <w:p w14:paraId="37F1D0C3" w14:textId="77777777" w:rsidR="002A4DB4" w:rsidRDefault="002A4DB4">
            <w:pPr>
              <w:pStyle w:val="Body"/>
              <w:jc w:val="center"/>
              <w:rPr>
                <w:i/>
                <w:iCs/>
              </w:rPr>
            </w:pPr>
          </w:p>
        </w:tc>
        <w:tc>
          <w:tcPr>
            <w:tcW w:w="907" w:type="dxa"/>
          </w:tcPr>
          <w:p w14:paraId="52E2A96C" w14:textId="77777777" w:rsidR="002A4DB4" w:rsidRDefault="002A4DB4">
            <w:pPr>
              <w:pStyle w:val="Body"/>
              <w:jc w:val="center"/>
              <w:rPr>
                <w:i/>
                <w:iCs/>
              </w:rPr>
            </w:pPr>
          </w:p>
        </w:tc>
        <w:tc>
          <w:tcPr>
            <w:tcW w:w="3118" w:type="dxa"/>
          </w:tcPr>
          <w:p w14:paraId="5C8A733E" w14:textId="77777777" w:rsidR="002A4DB4" w:rsidRDefault="002A4DB4">
            <w:pPr>
              <w:pStyle w:val="Body"/>
              <w:rPr>
                <w:i/>
                <w:iCs/>
              </w:rPr>
            </w:pPr>
          </w:p>
        </w:tc>
      </w:tr>
    </w:tbl>
    <w:p w14:paraId="650C0222" w14:textId="77777777" w:rsidR="00003A12" w:rsidRDefault="00003A12" w:rsidP="002A4DB4">
      <w:pPr>
        <w:pStyle w:val="Heading2"/>
        <w:keepNext w:val="0"/>
        <w:keepLines w:val="0"/>
        <w:rPr>
          <w:color w:val="0070C0"/>
        </w:rPr>
      </w:pPr>
    </w:p>
    <w:p w14:paraId="51A54956" w14:textId="77777777" w:rsidR="00003A12" w:rsidRDefault="00003A12">
      <w:pPr>
        <w:spacing w:after="0" w:line="240" w:lineRule="auto"/>
        <w:rPr>
          <w:b/>
          <w:color w:val="0070C0"/>
          <w:sz w:val="32"/>
          <w:szCs w:val="28"/>
        </w:rPr>
      </w:pPr>
      <w:r>
        <w:rPr>
          <w:color w:val="0070C0"/>
        </w:rPr>
        <w:br w:type="page"/>
      </w:r>
    </w:p>
    <w:p w14:paraId="7CDD1F0C" w14:textId="18BACF09" w:rsidR="002A4DB4" w:rsidRDefault="002A4DB4" w:rsidP="002A4DB4">
      <w:pPr>
        <w:pStyle w:val="Heading2"/>
        <w:keepNext w:val="0"/>
        <w:keepLines w:val="0"/>
      </w:pPr>
      <w:r w:rsidRPr="00E65B43">
        <w:rPr>
          <w:color w:val="0070C0"/>
        </w:rPr>
        <w:lastRenderedPageBreak/>
        <w:t>Technology</w:t>
      </w:r>
      <w:r w:rsidRPr="0080772F">
        <w:tab/>
      </w:r>
    </w:p>
    <w:p w14:paraId="49FCF855" w14:textId="77777777" w:rsidR="002A4DB4" w:rsidRPr="00067F1E" w:rsidRDefault="002A4DB4" w:rsidP="002A4DB4">
      <w:pPr>
        <w:pStyle w:val="Body"/>
      </w:pPr>
      <w:r w:rsidRPr="00067F1E">
        <w:t xml:space="preserve">Digital adoption, hardware, software, innovation, ease of system useability and efficiency. </w:t>
      </w:r>
    </w:p>
    <w:p w14:paraId="46A7FB77" w14:textId="77777777" w:rsidR="00067F1E" w:rsidRDefault="00067F1E" w:rsidP="002A4DB4">
      <w:pPr>
        <w:pStyle w:val="Bullet1"/>
        <w:numPr>
          <w:ilvl w:val="0"/>
          <w:numId w:val="0"/>
        </w:numPr>
        <w:rPr>
          <w:i/>
          <w:iCs/>
        </w:rPr>
      </w:pPr>
      <w:r>
        <w:rPr>
          <w:i/>
          <w:iCs/>
        </w:rPr>
        <w:t>This is exemplified by:</w:t>
      </w:r>
    </w:p>
    <w:p w14:paraId="2531BAB4" w14:textId="3C3B3062" w:rsidR="002A4DB4" w:rsidRDefault="00821D86" w:rsidP="00A831B6">
      <w:pPr>
        <w:pStyle w:val="Bullet1"/>
        <w:numPr>
          <w:ilvl w:val="0"/>
          <w:numId w:val="44"/>
        </w:numPr>
      </w:pPr>
      <w:r>
        <w:rPr>
          <w:i/>
          <w:iCs/>
        </w:rPr>
        <w:t>Organisations that provide s</w:t>
      </w:r>
      <w:r w:rsidR="00067F1E">
        <w:rPr>
          <w:i/>
          <w:iCs/>
        </w:rPr>
        <w:t xml:space="preserve">taff </w:t>
      </w:r>
      <w:r>
        <w:rPr>
          <w:i/>
          <w:iCs/>
        </w:rPr>
        <w:t>with</w:t>
      </w:r>
      <w:r w:rsidR="00067F1E">
        <w:rPr>
          <w:i/>
          <w:iCs/>
        </w:rPr>
        <w:t xml:space="preserve"> access to the systems and processes that optimise their productivity</w:t>
      </w:r>
      <w:r w:rsidR="00A831B6" w:rsidRPr="00A831B6">
        <w:rPr>
          <w:i/>
          <w:iCs/>
        </w:rPr>
        <w:t xml:space="preserve"> </w:t>
      </w:r>
      <w:r w:rsidR="00A831B6" w:rsidRPr="00067F1E">
        <w:rPr>
          <w:i/>
          <w:iCs/>
        </w:rPr>
        <w:t>and are engaged in developing the strategy, design and implementation of new systems and processes</w:t>
      </w:r>
      <w:r w:rsidR="00A831B6" w:rsidRPr="00740742">
        <w:t>.</w:t>
      </w: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258D15FE" w14:textId="77777777" w:rsidTr="00E64399">
        <w:tc>
          <w:tcPr>
            <w:tcW w:w="8220" w:type="dxa"/>
            <w:tcBorders>
              <w:top w:val="nil"/>
              <w:left w:val="nil"/>
              <w:bottom w:val="single" w:sz="4" w:space="0" w:color="auto"/>
            </w:tcBorders>
          </w:tcPr>
          <w:p w14:paraId="7FD45471" w14:textId="77777777" w:rsidR="00C1620C" w:rsidRDefault="00C1620C" w:rsidP="00C1620C">
            <w:pPr>
              <w:pStyle w:val="Tablecolhead"/>
            </w:pPr>
          </w:p>
        </w:tc>
        <w:tc>
          <w:tcPr>
            <w:tcW w:w="907" w:type="dxa"/>
            <w:tcBorders>
              <w:bottom w:val="single" w:sz="4" w:space="0" w:color="auto"/>
            </w:tcBorders>
            <w:tcMar>
              <w:left w:w="28" w:type="dxa"/>
              <w:right w:w="28" w:type="dxa"/>
            </w:tcMar>
          </w:tcPr>
          <w:p w14:paraId="0FB87714" w14:textId="5A419922"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32BCEFD7" w14:textId="0C9F389D"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1549E014" w14:textId="17B32112"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4E2611FE" w14:textId="77777777" w:rsidR="00C1620C" w:rsidRPr="006F237B" w:rsidRDefault="00C1620C" w:rsidP="00C1620C">
            <w:pPr>
              <w:pStyle w:val="Tablecolhead"/>
              <w:rPr>
                <w:sz w:val="18"/>
                <w:szCs w:val="16"/>
              </w:rPr>
            </w:pPr>
            <w:r w:rsidRPr="006F237B">
              <w:rPr>
                <w:sz w:val="18"/>
                <w:szCs w:val="16"/>
              </w:rPr>
              <w:t>Comment</w:t>
            </w:r>
          </w:p>
        </w:tc>
      </w:tr>
      <w:tr w:rsidR="00E64399" w14:paraId="25DFF074" w14:textId="77777777" w:rsidTr="00E64399">
        <w:tc>
          <w:tcPr>
            <w:tcW w:w="8220" w:type="dxa"/>
            <w:tcBorders>
              <w:top w:val="single" w:sz="4" w:space="0" w:color="auto"/>
              <w:left w:val="single" w:sz="4" w:space="0" w:color="auto"/>
            </w:tcBorders>
            <w:shd w:val="clear" w:color="auto" w:fill="C6D9F1" w:themeFill="text2" w:themeFillTint="33"/>
          </w:tcPr>
          <w:p w14:paraId="2DDF49D9" w14:textId="11C835F0" w:rsidR="00E64399" w:rsidRDefault="00E64399" w:rsidP="00C1620C">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6A20E5C4"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0B1B8B8A"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3AC4DFDC"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2DCCD3A3" w14:textId="77777777" w:rsidR="00E64399" w:rsidRPr="006F237B" w:rsidRDefault="00E64399" w:rsidP="00C1620C">
            <w:pPr>
              <w:pStyle w:val="Tablecolhead"/>
              <w:rPr>
                <w:sz w:val="18"/>
                <w:szCs w:val="16"/>
              </w:rPr>
            </w:pPr>
          </w:p>
        </w:tc>
      </w:tr>
      <w:tr w:rsidR="002A4DB4" w14:paraId="61E48CFE" w14:textId="77777777" w:rsidTr="00E47EE8">
        <w:tc>
          <w:tcPr>
            <w:tcW w:w="8220" w:type="dxa"/>
          </w:tcPr>
          <w:p w14:paraId="4639E3F0" w14:textId="77777777" w:rsidR="002A4DB4" w:rsidRDefault="002A4DB4">
            <w:pPr>
              <w:pStyle w:val="Tabletext"/>
            </w:pPr>
            <w:r>
              <w:t>The organisation uses modern technologies to enable and augment employee effort (such as virtual care delivery, process automation).</w:t>
            </w:r>
          </w:p>
        </w:tc>
        <w:tc>
          <w:tcPr>
            <w:tcW w:w="907" w:type="dxa"/>
          </w:tcPr>
          <w:p w14:paraId="35EA4EB2" w14:textId="77777777" w:rsidR="002A4DB4" w:rsidRDefault="002A4DB4">
            <w:pPr>
              <w:pStyle w:val="Body"/>
              <w:jc w:val="center"/>
              <w:rPr>
                <w:i/>
                <w:iCs/>
              </w:rPr>
            </w:pPr>
          </w:p>
        </w:tc>
        <w:tc>
          <w:tcPr>
            <w:tcW w:w="907" w:type="dxa"/>
          </w:tcPr>
          <w:p w14:paraId="78D9DAB4" w14:textId="77777777" w:rsidR="002A4DB4" w:rsidRDefault="002A4DB4">
            <w:pPr>
              <w:pStyle w:val="Body"/>
              <w:jc w:val="center"/>
              <w:rPr>
                <w:i/>
                <w:iCs/>
              </w:rPr>
            </w:pPr>
          </w:p>
        </w:tc>
        <w:tc>
          <w:tcPr>
            <w:tcW w:w="907" w:type="dxa"/>
          </w:tcPr>
          <w:p w14:paraId="58A815A3" w14:textId="77777777" w:rsidR="002A4DB4" w:rsidRDefault="002A4DB4">
            <w:pPr>
              <w:pStyle w:val="Body"/>
              <w:jc w:val="center"/>
              <w:rPr>
                <w:i/>
                <w:iCs/>
              </w:rPr>
            </w:pPr>
          </w:p>
        </w:tc>
        <w:tc>
          <w:tcPr>
            <w:tcW w:w="3118" w:type="dxa"/>
          </w:tcPr>
          <w:p w14:paraId="4352FDEF" w14:textId="77777777" w:rsidR="002A4DB4" w:rsidRDefault="002A4DB4">
            <w:pPr>
              <w:pStyle w:val="Body"/>
              <w:rPr>
                <w:i/>
                <w:iCs/>
              </w:rPr>
            </w:pPr>
          </w:p>
        </w:tc>
      </w:tr>
      <w:tr w:rsidR="002A4DB4" w14:paraId="583AC62D" w14:textId="77777777" w:rsidTr="00E47EE8">
        <w:tc>
          <w:tcPr>
            <w:tcW w:w="8220" w:type="dxa"/>
          </w:tcPr>
          <w:p w14:paraId="1801DDF1" w14:textId="0E43AD47" w:rsidR="002A4DB4" w:rsidRDefault="002A4DB4">
            <w:pPr>
              <w:pStyle w:val="Tabletext"/>
              <w:keepNext/>
            </w:pPr>
            <w:r>
              <w:t xml:space="preserve">The organisation has transitioned to electronic records. </w:t>
            </w:r>
          </w:p>
        </w:tc>
        <w:tc>
          <w:tcPr>
            <w:tcW w:w="907" w:type="dxa"/>
          </w:tcPr>
          <w:p w14:paraId="1AAC2F15" w14:textId="77777777" w:rsidR="002A4DB4" w:rsidRDefault="002A4DB4">
            <w:pPr>
              <w:pStyle w:val="Body"/>
              <w:keepNext/>
              <w:jc w:val="center"/>
              <w:rPr>
                <w:i/>
                <w:iCs/>
              </w:rPr>
            </w:pPr>
          </w:p>
        </w:tc>
        <w:tc>
          <w:tcPr>
            <w:tcW w:w="907" w:type="dxa"/>
          </w:tcPr>
          <w:p w14:paraId="5A970BDF" w14:textId="77777777" w:rsidR="002A4DB4" w:rsidRDefault="002A4DB4">
            <w:pPr>
              <w:pStyle w:val="Body"/>
              <w:keepNext/>
              <w:jc w:val="center"/>
              <w:rPr>
                <w:i/>
                <w:iCs/>
              </w:rPr>
            </w:pPr>
          </w:p>
        </w:tc>
        <w:tc>
          <w:tcPr>
            <w:tcW w:w="907" w:type="dxa"/>
          </w:tcPr>
          <w:p w14:paraId="6FAF62A5" w14:textId="77777777" w:rsidR="002A4DB4" w:rsidRDefault="002A4DB4">
            <w:pPr>
              <w:pStyle w:val="Body"/>
              <w:keepNext/>
              <w:jc w:val="center"/>
              <w:rPr>
                <w:i/>
                <w:iCs/>
              </w:rPr>
            </w:pPr>
          </w:p>
        </w:tc>
        <w:tc>
          <w:tcPr>
            <w:tcW w:w="3118" w:type="dxa"/>
          </w:tcPr>
          <w:p w14:paraId="36683EB7" w14:textId="77777777" w:rsidR="002A4DB4" w:rsidRDefault="002A4DB4">
            <w:pPr>
              <w:pStyle w:val="Body"/>
              <w:keepNext/>
              <w:rPr>
                <w:i/>
                <w:iCs/>
              </w:rPr>
            </w:pPr>
          </w:p>
        </w:tc>
      </w:tr>
      <w:tr w:rsidR="002A4DB4" w14:paraId="21880F97" w14:textId="77777777" w:rsidTr="00E47EE8">
        <w:tc>
          <w:tcPr>
            <w:tcW w:w="8220" w:type="dxa"/>
          </w:tcPr>
          <w:p w14:paraId="61D18210" w14:textId="77777777" w:rsidR="002A4DB4" w:rsidRDefault="002A4DB4">
            <w:pPr>
              <w:pStyle w:val="Tabletext"/>
              <w:keepNext/>
            </w:pPr>
            <w:r>
              <w:t xml:space="preserve">The organisation uses modern HR systems (such as for payroll, performance and learning). </w:t>
            </w:r>
          </w:p>
        </w:tc>
        <w:tc>
          <w:tcPr>
            <w:tcW w:w="907" w:type="dxa"/>
          </w:tcPr>
          <w:p w14:paraId="3D779839" w14:textId="77777777" w:rsidR="002A4DB4" w:rsidRDefault="002A4DB4">
            <w:pPr>
              <w:pStyle w:val="Body"/>
              <w:keepNext/>
              <w:jc w:val="center"/>
              <w:rPr>
                <w:i/>
                <w:iCs/>
              </w:rPr>
            </w:pPr>
          </w:p>
        </w:tc>
        <w:tc>
          <w:tcPr>
            <w:tcW w:w="907" w:type="dxa"/>
          </w:tcPr>
          <w:p w14:paraId="30179893" w14:textId="77777777" w:rsidR="002A4DB4" w:rsidRDefault="002A4DB4">
            <w:pPr>
              <w:pStyle w:val="Body"/>
              <w:keepNext/>
              <w:jc w:val="center"/>
              <w:rPr>
                <w:i/>
                <w:iCs/>
              </w:rPr>
            </w:pPr>
          </w:p>
        </w:tc>
        <w:tc>
          <w:tcPr>
            <w:tcW w:w="907" w:type="dxa"/>
          </w:tcPr>
          <w:p w14:paraId="14451F63" w14:textId="77777777" w:rsidR="002A4DB4" w:rsidRDefault="002A4DB4">
            <w:pPr>
              <w:pStyle w:val="Body"/>
              <w:keepNext/>
              <w:jc w:val="center"/>
              <w:rPr>
                <w:i/>
                <w:iCs/>
              </w:rPr>
            </w:pPr>
          </w:p>
        </w:tc>
        <w:tc>
          <w:tcPr>
            <w:tcW w:w="3118" w:type="dxa"/>
          </w:tcPr>
          <w:p w14:paraId="3AD1E697" w14:textId="77777777" w:rsidR="002A4DB4" w:rsidRDefault="002A4DB4">
            <w:pPr>
              <w:pStyle w:val="Body"/>
              <w:keepNext/>
              <w:rPr>
                <w:i/>
                <w:iCs/>
              </w:rPr>
            </w:pPr>
          </w:p>
        </w:tc>
      </w:tr>
      <w:tr w:rsidR="002A4DB4" w14:paraId="1467E00B" w14:textId="77777777" w:rsidTr="00E47EE8">
        <w:tc>
          <w:tcPr>
            <w:tcW w:w="8220" w:type="dxa"/>
          </w:tcPr>
          <w:p w14:paraId="7BCADA6F" w14:textId="6A493484" w:rsidR="002A4DB4" w:rsidRPr="006F237B" w:rsidRDefault="002A4DB4">
            <w:pPr>
              <w:pStyle w:val="Tabletext"/>
              <w:keepNext/>
            </w:pPr>
            <w:r>
              <w:t xml:space="preserve">The organisation establishes change management plans and provides training and support systems (such as super users, helplines) when implementing new technologies or systems. </w:t>
            </w:r>
          </w:p>
        </w:tc>
        <w:tc>
          <w:tcPr>
            <w:tcW w:w="907" w:type="dxa"/>
          </w:tcPr>
          <w:p w14:paraId="302AD893" w14:textId="77777777" w:rsidR="002A4DB4" w:rsidRDefault="002A4DB4">
            <w:pPr>
              <w:pStyle w:val="Body"/>
              <w:keepNext/>
              <w:jc w:val="center"/>
              <w:rPr>
                <w:i/>
                <w:iCs/>
              </w:rPr>
            </w:pPr>
          </w:p>
        </w:tc>
        <w:tc>
          <w:tcPr>
            <w:tcW w:w="907" w:type="dxa"/>
          </w:tcPr>
          <w:p w14:paraId="76C349CE" w14:textId="77777777" w:rsidR="002A4DB4" w:rsidRDefault="002A4DB4">
            <w:pPr>
              <w:pStyle w:val="Body"/>
              <w:keepNext/>
              <w:jc w:val="center"/>
              <w:rPr>
                <w:i/>
                <w:iCs/>
              </w:rPr>
            </w:pPr>
          </w:p>
        </w:tc>
        <w:tc>
          <w:tcPr>
            <w:tcW w:w="907" w:type="dxa"/>
          </w:tcPr>
          <w:p w14:paraId="3CF34BD6" w14:textId="77777777" w:rsidR="002A4DB4" w:rsidRDefault="002A4DB4">
            <w:pPr>
              <w:pStyle w:val="Body"/>
              <w:keepNext/>
              <w:jc w:val="center"/>
              <w:rPr>
                <w:i/>
                <w:iCs/>
              </w:rPr>
            </w:pPr>
          </w:p>
        </w:tc>
        <w:tc>
          <w:tcPr>
            <w:tcW w:w="3118" w:type="dxa"/>
          </w:tcPr>
          <w:p w14:paraId="5CB12F13" w14:textId="77777777" w:rsidR="002A4DB4" w:rsidRDefault="002A4DB4">
            <w:pPr>
              <w:pStyle w:val="Body"/>
              <w:keepNext/>
              <w:rPr>
                <w:i/>
                <w:iCs/>
              </w:rPr>
            </w:pPr>
          </w:p>
        </w:tc>
      </w:tr>
      <w:tr w:rsidR="002A4DB4" w14:paraId="5FC92E03" w14:textId="77777777" w:rsidTr="00E47EE8">
        <w:tc>
          <w:tcPr>
            <w:tcW w:w="8220" w:type="dxa"/>
          </w:tcPr>
          <w:p w14:paraId="700ACE4D" w14:textId="28F2C9B1" w:rsidR="002A4DB4" w:rsidRPr="006F237B" w:rsidRDefault="002A4DB4">
            <w:pPr>
              <w:pStyle w:val="Tabletext"/>
            </w:pPr>
            <w:r>
              <w:t xml:space="preserve">The organisation </w:t>
            </w:r>
            <w:r w:rsidR="00621963">
              <w:t>consults with</w:t>
            </w:r>
            <w:r>
              <w:t xml:space="preserve"> impacted staff when scoping, designing and implementing new or updated technologies and digital systems. </w:t>
            </w:r>
          </w:p>
        </w:tc>
        <w:tc>
          <w:tcPr>
            <w:tcW w:w="907" w:type="dxa"/>
          </w:tcPr>
          <w:p w14:paraId="699944AD" w14:textId="77777777" w:rsidR="002A4DB4" w:rsidRDefault="002A4DB4">
            <w:pPr>
              <w:pStyle w:val="Body"/>
              <w:jc w:val="center"/>
              <w:rPr>
                <w:i/>
                <w:iCs/>
              </w:rPr>
            </w:pPr>
          </w:p>
        </w:tc>
        <w:tc>
          <w:tcPr>
            <w:tcW w:w="907" w:type="dxa"/>
          </w:tcPr>
          <w:p w14:paraId="37EC7F7C" w14:textId="77777777" w:rsidR="002A4DB4" w:rsidRDefault="002A4DB4">
            <w:pPr>
              <w:pStyle w:val="Body"/>
              <w:jc w:val="center"/>
              <w:rPr>
                <w:i/>
                <w:iCs/>
              </w:rPr>
            </w:pPr>
          </w:p>
        </w:tc>
        <w:tc>
          <w:tcPr>
            <w:tcW w:w="907" w:type="dxa"/>
          </w:tcPr>
          <w:p w14:paraId="06E37B56" w14:textId="77777777" w:rsidR="002A4DB4" w:rsidRDefault="002A4DB4">
            <w:pPr>
              <w:pStyle w:val="Body"/>
              <w:jc w:val="center"/>
              <w:rPr>
                <w:i/>
                <w:iCs/>
              </w:rPr>
            </w:pPr>
          </w:p>
        </w:tc>
        <w:tc>
          <w:tcPr>
            <w:tcW w:w="3118" w:type="dxa"/>
          </w:tcPr>
          <w:p w14:paraId="5FFF4A10" w14:textId="77777777" w:rsidR="002A4DB4" w:rsidRDefault="002A4DB4">
            <w:pPr>
              <w:pStyle w:val="Body"/>
              <w:rPr>
                <w:i/>
                <w:iCs/>
              </w:rPr>
            </w:pPr>
          </w:p>
        </w:tc>
      </w:tr>
    </w:tbl>
    <w:p w14:paraId="5E598ED8" w14:textId="77777777" w:rsidR="00003A12" w:rsidRDefault="00003A12" w:rsidP="00E47EE8">
      <w:pPr>
        <w:pStyle w:val="Heading2"/>
        <w:keepNext w:val="0"/>
        <w:keepLines w:val="0"/>
        <w:rPr>
          <w:color w:val="0070C0"/>
        </w:rPr>
      </w:pPr>
    </w:p>
    <w:p w14:paraId="54AEE1DD" w14:textId="77777777" w:rsidR="00003A12" w:rsidRDefault="00003A12">
      <w:pPr>
        <w:spacing w:after="0" w:line="240" w:lineRule="auto"/>
        <w:rPr>
          <w:b/>
          <w:color w:val="0070C0"/>
          <w:sz w:val="32"/>
          <w:szCs w:val="28"/>
        </w:rPr>
      </w:pPr>
      <w:r>
        <w:rPr>
          <w:color w:val="0070C0"/>
        </w:rPr>
        <w:br w:type="page"/>
      </w:r>
    </w:p>
    <w:p w14:paraId="5AFA0D21" w14:textId="2CC9CC49" w:rsidR="00966D74" w:rsidRDefault="00966D74" w:rsidP="00E47EE8">
      <w:pPr>
        <w:pStyle w:val="Heading2"/>
        <w:keepNext w:val="0"/>
        <w:keepLines w:val="0"/>
      </w:pPr>
      <w:r w:rsidRPr="00E65B43">
        <w:rPr>
          <w:color w:val="0070C0"/>
        </w:rPr>
        <w:lastRenderedPageBreak/>
        <w:t>Workplace</w:t>
      </w:r>
      <w:r w:rsidRPr="00966D74">
        <w:tab/>
      </w:r>
    </w:p>
    <w:p w14:paraId="6FA7726F" w14:textId="4304195C" w:rsidR="00966D74" w:rsidRPr="0062526E" w:rsidRDefault="00966D74" w:rsidP="00E47EE8">
      <w:pPr>
        <w:pStyle w:val="Body"/>
      </w:pPr>
      <w:r w:rsidRPr="0062526E">
        <w:t>Physical infrastructure, amenities and work environment</w:t>
      </w:r>
      <w:r w:rsidR="0062526E" w:rsidRPr="0062526E">
        <w:t>.</w:t>
      </w:r>
    </w:p>
    <w:p w14:paraId="6C583632" w14:textId="4013CCBD" w:rsidR="00A831B6" w:rsidRDefault="00A831B6" w:rsidP="00E47EE8">
      <w:pPr>
        <w:pStyle w:val="Body"/>
        <w:rPr>
          <w:i/>
          <w:iCs/>
        </w:rPr>
      </w:pPr>
      <w:r>
        <w:rPr>
          <w:i/>
          <w:iCs/>
        </w:rPr>
        <w:t>This is exemplified by:</w:t>
      </w:r>
    </w:p>
    <w:p w14:paraId="358DB624" w14:textId="52917815" w:rsidR="00A831B6" w:rsidRDefault="00A831B6" w:rsidP="00A831B6">
      <w:pPr>
        <w:pStyle w:val="Body"/>
        <w:numPr>
          <w:ilvl w:val="0"/>
          <w:numId w:val="44"/>
        </w:numPr>
        <w:rPr>
          <w:i/>
          <w:iCs/>
        </w:rPr>
      </w:pPr>
      <w:r w:rsidRPr="0062526E">
        <w:rPr>
          <w:i/>
          <w:iCs/>
        </w:rPr>
        <w:t>Modern infrastructure and amenities.</w:t>
      </w:r>
    </w:p>
    <w:p w14:paraId="209342C0" w14:textId="064B6565" w:rsidR="00A831B6" w:rsidRDefault="00A831B6" w:rsidP="00A831B6">
      <w:pPr>
        <w:pStyle w:val="Body"/>
        <w:numPr>
          <w:ilvl w:val="0"/>
          <w:numId w:val="44"/>
        </w:numPr>
        <w:rPr>
          <w:i/>
          <w:iCs/>
        </w:rPr>
      </w:pPr>
      <w:r w:rsidRPr="0062526E">
        <w:rPr>
          <w:i/>
          <w:iCs/>
        </w:rPr>
        <w:t>Technology enabled workplace</w:t>
      </w:r>
      <w:r>
        <w:rPr>
          <w:i/>
          <w:iCs/>
        </w:rPr>
        <w:t>s</w:t>
      </w:r>
      <w:r w:rsidRPr="0062526E">
        <w:rPr>
          <w:i/>
          <w:iCs/>
        </w:rPr>
        <w:t xml:space="preserve"> that support collaboration and hybrid work.</w:t>
      </w:r>
    </w:p>
    <w:p w14:paraId="5D95D2BF" w14:textId="7339F10E" w:rsidR="00846676" w:rsidRPr="00A831B6" w:rsidRDefault="00A831B6" w:rsidP="00A831B6">
      <w:pPr>
        <w:pStyle w:val="Body"/>
        <w:numPr>
          <w:ilvl w:val="0"/>
          <w:numId w:val="44"/>
        </w:numPr>
        <w:rPr>
          <w:i/>
          <w:iCs/>
        </w:rPr>
      </w:pPr>
      <w:r>
        <w:rPr>
          <w:i/>
          <w:iCs/>
        </w:rPr>
        <w:t>Availability of l</w:t>
      </w:r>
      <w:r w:rsidRPr="0062526E">
        <w:rPr>
          <w:i/>
          <w:iCs/>
        </w:rPr>
        <w:t>ifestyle supporting amenities (such as childcare and gyms).</w:t>
      </w:r>
    </w:p>
    <w:tbl>
      <w:tblPr>
        <w:tblStyle w:val="TableGrid"/>
        <w:tblW w:w="14059" w:type="dxa"/>
        <w:tblLayout w:type="fixed"/>
        <w:tblLook w:val="04A0" w:firstRow="1" w:lastRow="0" w:firstColumn="1" w:lastColumn="0" w:noHBand="0" w:noVBand="1"/>
      </w:tblPr>
      <w:tblGrid>
        <w:gridCol w:w="8220"/>
        <w:gridCol w:w="907"/>
        <w:gridCol w:w="907"/>
        <w:gridCol w:w="907"/>
        <w:gridCol w:w="3118"/>
      </w:tblGrid>
      <w:tr w:rsidR="00C1620C" w14:paraId="5938C416" w14:textId="77777777" w:rsidTr="00E64399">
        <w:tc>
          <w:tcPr>
            <w:tcW w:w="8220" w:type="dxa"/>
            <w:tcBorders>
              <w:top w:val="nil"/>
              <w:left w:val="nil"/>
              <w:bottom w:val="single" w:sz="4" w:space="0" w:color="auto"/>
            </w:tcBorders>
          </w:tcPr>
          <w:p w14:paraId="406E114E" w14:textId="77777777" w:rsidR="00C1620C" w:rsidRDefault="00C1620C" w:rsidP="00E47EE8">
            <w:pPr>
              <w:pStyle w:val="Tablecolhead"/>
            </w:pPr>
          </w:p>
        </w:tc>
        <w:tc>
          <w:tcPr>
            <w:tcW w:w="907" w:type="dxa"/>
            <w:tcBorders>
              <w:bottom w:val="single" w:sz="4" w:space="0" w:color="auto"/>
            </w:tcBorders>
            <w:tcMar>
              <w:left w:w="28" w:type="dxa"/>
              <w:right w:w="28" w:type="dxa"/>
            </w:tcMar>
          </w:tcPr>
          <w:p w14:paraId="599AABEF" w14:textId="1411AB5F" w:rsidR="00C1620C" w:rsidRPr="00E47EE8" w:rsidRDefault="00C1620C" w:rsidP="00C1620C">
            <w:pPr>
              <w:pStyle w:val="Tablecolhead"/>
              <w:jc w:val="center"/>
              <w:rPr>
                <w:sz w:val="18"/>
                <w:szCs w:val="16"/>
              </w:rPr>
            </w:pPr>
            <w:r w:rsidRPr="00E47EE8">
              <w:rPr>
                <w:sz w:val="18"/>
                <w:szCs w:val="16"/>
              </w:rPr>
              <w:t>Yes</w:t>
            </w:r>
          </w:p>
        </w:tc>
        <w:tc>
          <w:tcPr>
            <w:tcW w:w="907" w:type="dxa"/>
            <w:tcBorders>
              <w:bottom w:val="single" w:sz="4" w:space="0" w:color="auto"/>
            </w:tcBorders>
            <w:tcMar>
              <w:left w:w="28" w:type="dxa"/>
              <w:right w:w="28" w:type="dxa"/>
            </w:tcMar>
          </w:tcPr>
          <w:p w14:paraId="1DC2DE6C" w14:textId="55A510CE" w:rsidR="00C1620C" w:rsidRPr="00E47EE8" w:rsidRDefault="00C1620C" w:rsidP="00C1620C">
            <w:pPr>
              <w:pStyle w:val="Tablecolhead"/>
              <w:jc w:val="center"/>
              <w:rPr>
                <w:sz w:val="18"/>
                <w:szCs w:val="16"/>
              </w:rPr>
            </w:pPr>
            <w:r w:rsidRPr="00E47EE8">
              <w:rPr>
                <w:sz w:val="18"/>
                <w:szCs w:val="16"/>
              </w:rPr>
              <w:t>No</w:t>
            </w:r>
          </w:p>
        </w:tc>
        <w:tc>
          <w:tcPr>
            <w:tcW w:w="907" w:type="dxa"/>
            <w:tcBorders>
              <w:bottom w:val="single" w:sz="4" w:space="0" w:color="auto"/>
            </w:tcBorders>
            <w:tcMar>
              <w:left w:w="28" w:type="dxa"/>
              <w:right w:w="28" w:type="dxa"/>
            </w:tcMar>
          </w:tcPr>
          <w:p w14:paraId="57DB8C9B" w14:textId="04BC0FC3" w:rsidR="00C1620C" w:rsidRPr="00E47EE8" w:rsidRDefault="00C1620C" w:rsidP="00C1620C">
            <w:pPr>
              <w:pStyle w:val="Tablecolhead"/>
              <w:jc w:val="center"/>
              <w:rPr>
                <w:sz w:val="18"/>
                <w:szCs w:val="16"/>
              </w:rPr>
            </w:pPr>
            <w:r w:rsidRPr="00E47EE8">
              <w:rPr>
                <w:sz w:val="18"/>
                <w:szCs w:val="16"/>
              </w:rPr>
              <w:t>Partial</w:t>
            </w:r>
          </w:p>
        </w:tc>
        <w:tc>
          <w:tcPr>
            <w:tcW w:w="3118" w:type="dxa"/>
            <w:tcBorders>
              <w:bottom w:val="single" w:sz="4" w:space="0" w:color="auto"/>
            </w:tcBorders>
          </w:tcPr>
          <w:p w14:paraId="1CADF911" w14:textId="77777777" w:rsidR="00C1620C" w:rsidRPr="006F237B" w:rsidRDefault="00C1620C" w:rsidP="00E47EE8">
            <w:pPr>
              <w:pStyle w:val="Tablecolhead"/>
              <w:rPr>
                <w:sz w:val="18"/>
                <w:szCs w:val="16"/>
              </w:rPr>
            </w:pPr>
            <w:r w:rsidRPr="006F237B">
              <w:rPr>
                <w:sz w:val="18"/>
                <w:szCs w:val="16"/>
              </w:rPr>
              <w:t>Comment</w:t>
            </w:r>
          </w:p>
        </w:tc>
      </w:tr>
      <w:tr w:rsidR="00E64399" w14:paraId="2DAE88A8" w14:textId="77777777" w:rsidTr="00E64399">
        <w:tc>
          <w:tcPr>
            <w:tcW w:w="8220" w:type="dxa"/>
            <w:tcBorders>
              <w:top w:val="single" w:sz="4" w:space="0" w:color="auto"/>
              <w:left w:val="single" w:sz="4" w:space="0" w:color="auto"/>
            </w:tcBorders>
            <w:shd w:val="clear" w:color="auto" w:fill="C6D9F1" w:themeFill="text2" w:themeFillTint="33"/>
          </w:tcPr>
          <w:p w14:paraId="352E58C7" w14:textId="24B262F5" w:rsidR="00E64399" w:rsidRDefault="00E64399" w:rsidP="00E47EE8">
            <w:pPr>
              <w:pStyle w:val="Tablecolhead"/>
            </w:pPr>
            <w:r>
              <w:rPr>
                <w:bCs/>
                <w:i/>
                <w:iCs/>
              </w:rPr>
              <w:t>Leading practice</w:t>
            </w:r>
          </w:p>
        </w:tc>
        <w:tc>
          <w:tcPr>
            <w:tcW w:w="907" w:type="dxa"/>
            <w:tcBorders>
              <w:top w:val="single" w:sz="4" w:space="0" w:color="auto"/>
            </w:tcBorders>
            <w:shd w:val="clear" w:color="auto" w:fill="C6D9F1" w:themeFill="text2" w:themeFillTint="33"/>
            <w:tcMar>
              <w:left w:w="28" w:type="dxa"/>
              <w:right w:w="28" w:type="dxa"/>
            </w:tcMar>
          </w:tcPr>
          <w:p w14:paraId="4E108F87"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6C5F0FF9" w14:textId="77777777" w:rsidR="00E64399" w:rsidRPr="00E47EE8" w:rsidRDefault="00E64399" w:rsidP="00C1620C">
            <w:pPr>
              <w:pStyle w:val="Tablecolhead"/>
              <w:jc w:val="center"/>
              <w:rPr>
                <w:sz w:val="18"/>
                <w:szCs w:val="16"/>
              </w:rPr>
            </w:pPr>
          </w:p>
        </w:tc>
        <w:tc>
          <w:tcPr>
            <w:tcW w:w="907" w:type="dxa"/>
            <w:tcBorders>
              <w:top w:val="single" w:sz="4" w:space="0" w:color="auto"/>
            </w:tcBorders>
            <w:shd w:val="clear" w:color="auto" w:fill="C6D9F1" w:themeFill="text2" w:themeFillTint="33"/>
            <w:tcMar>
              <w:left w:w="28" w:type="dxa"/>
              <w:right w:w="28" w:type="dxa"/>
            </w:tcMar>
          </w:tcPr>
          <w:p w14:paraId="15F4ACCF" w14:textId="77777777" w:rsidR="00E64399" w:rsidRPr="00E47EE8" w:rsidRDefault="00E64399" w:rsidP="00C1620C">
            <w:pPr>
              <w:pStyle w:val="Tablecolhead"/>
              <w:jc w:val="center"/>
              <w:rPr>
                <w:sz w:val="18"/>
                <w:szCs w:val="16"/>
              </w:rPr>
            </w:pPr>
          </w:p>
        </w:tc>
        <w:tc>
          <w:tcPr>
            <w:tcW w:w="3118" w:type="dxa"/>
            <w:tcBorders>
              <w:top w:val="single" w:sz="4" w:space="0" w:color="auto"/>
            </w:tcBorders>
            <w:shd w:val="clear" w:color="auto" w:fill="C6D9F1" w:themeFill="text2" w:themeFillTint="33"/>
          </w:tcPr>
          <w:p w14:paraId="669643A9" w14:textId="77777777" w:rsidR="00E64399" w:rsidRPr="006F237B" w:rsidRDefault="00E64399" w:rsidP="00E47EE8">
            <w:pPr>
              <w:pStyle w:val="Tablecolhead"/>
              <w:rPr>
                <w:sz w:val="18"/>
                <w:szCs w:val="16"/>
              </w:rPr>
            </w:pPr>
          </w:p>
        </w:tc>
      </w:tr>
      <w:tr w:rsidR="0062526E" w14:paraId="49F2707E" w14:textId="77777777" w:rsidTr="00E47EE8">
        <w:tc>
          <w:tcPr>
            <w:tcW w:w="8220" w:type="dxa"/>
          </w:tcPr>
          <w:p w14:paraId="674781A7" w14:textId="3248428C" w:rsidR="0062526E" w:rsidRDefault="00FA1BF6" w:rsidP="00E47EE8">
            <w:pPr>
              <w:pStyle w:val="Tabletext"/>
            </w:pPr>
            <w:r>
              <w:t xml:space="preserve">The organisation </w:t>
            </w:r>
            <w:r w:rsidR="00AE3120">
              <w:t xml:space="preserve">has technology enabled workplaces that support </w:t>
            </w:r>
            <w:r w:rsidR="00BD7984">
              <w:t>collaborative</w:t>
            </w:r>
            <w:r w:rsidR="008F5A7C">
              <w:t xml:space="preserve"> and </w:t>
            </w:r>
            <w:r w:rsidR="00BD7984">
              <w:t>hybrid work (such as technology enabled meeting rooms</w:t>
            </w:r>
            <w:r w:rsidR="00BB4F50">
              <w:t xml:space="preserve"> or </w:t>
            </w:r>
            <w:r w:rsidR="00B2015C">
              <w:t>collaboration areas</w:t>
            </w:r>
            <w:r w:rsidR="00BB4F50">
              <w:t>).</w:t>
            </w:r>
          </w:p>
        </w:tc>
        <w:tc>
          <w:tcPr>
            <w:tcW w:w="907" w:type="dxa"/>
          </w:tcPr>
          <w:p w14:paraId="3D45C1B4" w14:textId="77777777" w:rsidR="0062526E" w:rsidRDefault="0062526E" w:rsidP="00E47EE8">
            <w:pPr>
              <w:pStyle w:val="Body"/>
              <w:jc w:val="center"/>
              <w:rPr>
                <w:i/>
                <w:iCs/>
              </w:rPr>
            </w:pPr>
          </w:p>
        </w:tc>
        <w:tc>
          <w:tcPr>
            <w:tcW w:w="907" w:type="dxa"/>
          </w:tcPr>
          <w:p w14:paraId="3824EEA8" w14:textId="77777777" w:rsidR="0062526E" w:rsidRDefault="0062526E" w:rsidP="00E47EE8">
            <w:pPr>
              <w:pStyle w:val="Body"/>
              <w:jc w:val="center"/>
              <w:rPr>
                <w:i/>
                <w:iCs/>
              </w:rPr>
            </w:pPr>
          </w:p>
        </w:tc>
        <w:tc>
          <w:tcPr>
            <w:tcW w:w="907" w:type="dxa"/>
          </w:tcPr>
          <w:p w14:paraId="7BE47BD1" w14:textId="77777777" w:rsidR="0062526E" w:rsidRDefault="0062526E" w:rsidP="00E47EE8">
            <w:pPr>
              <w:pStyle w:val="Body"/>
              <w:jc w:val="center"/>
              <w:rPr>
                <w:i/>
                <w:iCs/>
              </w:rPr>
            </w:pPr>
          </w:p>
        </w:tc>
        <w:tc>
          <w:tcPr>
            <w:tcW w:w="3118" w:type="dxa"/>
          </w:tcPr>
          <w:p w14:paraId="076F0A7F" w14:textId="77777777" w:rsidR="0062526E" w:rsidRDefault="0062526E" w:rsidP="00E47EE8">
            <w:pPr>
              <w:pStyle w:val="Body"/>
              <w:rPr>
                <w:i/>
                <w:iCs/>
              </w:rPr>
            </w:pPr>
          </w:p>
        </w:tc>
      </w:tr>
      <w:tr w:rsidR="00641C56" w14:paraId="5EF9C06D" w14:textId="77777777" w:rsidTr="00E47EE8">
        <w:tc>
          <w:tcPr>
            <w:tcW w:w="8220" w:type="dxa"/>
          </w:tcPr>
          <w:p w14:paraId="2AD35D63" w14:textId="0EC3D755" w:rsidR="00641C56" w:rsidRDefault="00641C56" w:rsidP="00E47EE8">
            <w:pPr>
              <w:pStyle w:val="Tabletext"/>
            </w:pPr>
            <w:r>
              <w:t xml:space="preserve">The organisation has processes and systems in place to ensure that facilities (such as tearooms and bathrooms) are well maintained. </w:t>
            </w:r>
          </w:p>
        </w:tc>
        <w:tc>
          <w:tcPr>
            <w:tcW w:w="907" w:type="dxa"/>
          </w:tcPr>
          <w:p w14:paraId="09B27510" w14:textId="77777777" w:rsidR="00641C56" w:rsidRDefault="00641C56" w:rsidP="00E47EE8">
            <w:pPr>
              <w:pStyle w:val="Body"/>
              <w:jc w:val="center"/>
              <w:rPr>
                <w:i/>
                <w:iCs/>
              </w:rPr>
            </w:pPr>
          </w:p>
        </w:tc>
        <w:tc>
          <w:tcPr>
            <w:tcW w:w="907" w:type="dxa"/>
          </w:tcPr>
          <w:p w14:paraId="1E418EFA" w14:textId="77777777" w:rsidR="00641C56" w:rsidRDefault="00641C56" w:rsidP="00E47EE8">
            <w:pPr>
              <w:pStyle w:val="Body"/>
              <w:jc w:val="center"/>
              <w:rPr>
                <w:i/>
                <w:iCs/>
              </w:rPr>
            </w:pPr>
          </w:p>
        </w:tc>
        <w:tc>
          <w:tcPr>
            <w:tcW w:w="907" w:type="dxa"/>
          </w:tcPr>
          <w:p w14:paraId="5416CE15" w14:textId="77777777" w:rsidR="00641C56" w:rsidRDefault="00641C56" w:rsidP="00E47EE8">
            <w:pPr>
              <w:pStyle w:val="Body"/>
              <w:jc w:val="center"/>
              <w:rPr>
                <w:i/>
                <w:iCs/>
              </w:rPr>
            </w:pPr>
          </w:p>
        </w:tc>
        <w:tc>
          <w:tcPr>
            <w:tcW w:w="3118" w:type="dxa"/>
          </w:tcPr>
          <w:p w14:paraId="09ECDD7D" w14:textId="77777777" w:rsidR="00641C56" w:rsidRDefault="00641C56" w:rsidP="00E47EE8">
            <w:pPr>
              <w:pStyle w:val="Body"/>
              <w:rPr>
                <w:i/>
                <w:iCs/>
              </w:rPr>
            </w:pPr>
          </w:p>
        </w:tc>
      </w:tr>
      <w:tr w:rsidR="00641C56" w14:paraId="2295C26D" w14:textId="77777777" w:rsidTr="00E47EE8">
        <w:tc>
          <w:tcPr>
            <w:tcW w:w="8220" w:type="dxa"/>
          </w:tcPr>
          <w:p w14:paraId="6D48D63F" w14:textId="225246A2" w:rsidR="00641C56" w:rsidRDefault="00641C56" w:rsidP="00641C56">
            <w:pPr>
              <w:pStyle w:val="Tabletext"/>
            </w:pPr>
            <w:r>
              <w:t xml:space="preserve">The organisation has processes and systems in place to identify and address repairs and upkeep across all facilities. </w:t>
            </w:r>
          </w:p>
        </w:tc>
        <w:tc>
          <w:tcPr>
            <w:tcW w:w="907" w:type="dxa"/>
          </w:tcPr>
          <w:p w14:paraId="1E5014CB" w14:textId="77777777" w:rsidR="00641C56" w:rsidRDefault="00641C56" w:rsidP="00641C56">
            <w:pPr>
              <w:pStyle w:val="Body"/>
              <w:jc w:val="center"/>
              <w:rPr>
                <w:i/>
                <w:iCs/>
              </w:rPr>
            </w:pPr>
          </w:p>
        </w:tc>
        <w:tc>
          <w:tcPr>
            <w:tcW w:w="907" w:type="dxa"/>
          </w:tcPr>
          <w:p w14:paraId="013A646D" w14:textId="77777777" w:rsidR="00641C56" w:rsidRDefault="00641C56" w:rsidP="00641C56">
            <w:pPr>
              <w:pStyle w:val="Body"/>
              <w:jc w:val="center"/>
              <w:rPr>
                <w:i/>
                <w:iCs/>
              </w:rPr>
            </w:pPr>
          </w:p>
        </w:tc>
        <w:tc>
          <w:tcPr>
            <w:tcW w:w="907" w:type="dxa"/>
          </w:tcPr>
          <w:p w14:paraId="382B514F" w14:textId="77777777" w:rsidR="00641C56" w:rsidRDefault="00641C56" w:rsidP="00641C56">
            <w:pPr>
              <w:pStyle w:val="Body"/>
              <w:jc w:val="center"/>
              <w:rPr>
                <w:i/>
                <w:iCs/>
              </w:rPr>
            </w:pPr>
          </w:p>
        </w:tc>
        <w:tc>
          <w:tcPr>
            <w:tcW w:w="3118" w:type="dxa"/>
          </w:tcPr>
          <w:p w14:paraId="70DB27E0" w14:textId="77777777" w:rsidR="00641C56" w:rsidRDefault="00641C56" w:rsidP="00641C56">
            <w:pPr>
              <w:pStyle w:val="Body"/>
              <w:rPr>
                <w:i/>
                <w:iCs/>
              </w:rPr>
            </w:pPr>
          </w:p>
        </w:tc>
      </w:tr>
      <w:tr w:rsidR="00641C56" w14:paraId="7E959C92" w14:textId="77777777" w:rsidTr="00E47EE8">
        <w:trPr>
          <w:trHeight w:val="654"/>
        </w:trPr>
        <w:tc>
          <w:tcPr>
            <w:tcW w:w="8220" w:type="dxa"/>
          </w:tcPr>
          <w:p w14:paraId="23A3FF48" w14:textId="5F78885E" w:rsidR="00641C56" w:rsidRDefault="00641C56" w:rsidP="00641C56">
            <w:pPr>
              <w:pStyle w:val="Tabletext"/>
            </w:pPr>
            <w:r>
              <w:t xml:space="preserve">The organisation </w:t>
            </w:r>
            <w:r w:rsidR="007F1FFC">
              <w:t>consults staff in the design</w:t>
            </w:r>
            <w:r w:rsidR="00800BAF">
              <w:t xml:space="preserve"> and </w:t>
            </w:r>
            <w:r w:rsidR="00120916">
              <w:t>development</w:t>
            </w:r>
            <w:r w:rsidR="00800BAF">
              <w:t xml:space="preserve"> of</w:t>
            </w:r>
            <w:r>
              <w:t xml:space="preserve"> </w:t>
            </w:r>
            <w:r w:rsidR="00120916">
              <w:t xml:space="preserve">new or upgraded </w:t>
            </w:r>
            <w:r>
              <w:t>facilities or amenities</w:t>
            </w:r>
            <w:r w:rsidR="00120916">
              <w:t>.</w:t>
            </w:r>
          </w:p>
        </w:tc>
        <w:tc>
          <w:tcPr>
            <w:tcW w:w="907" w:type="dxa"/>
          </w:tcPr>
          <w:p w14:paraId="65854173" w14:textId="77777777" w:rsidR="00641C56" w:rsidRDefault="00641C56" w:rsidP="00641C56">
            <w:pPr>
              <w:pStyle w:val="Body"/>
              <w:jc w:val="center"/>
              <w:rPr>
                <w:i/>
                <w:iCs/>
              </w:rPr>
            </w:pPr>
          </w:p>
        </w:tc>
        <w:tc>
          <w:tcPr>
            <w:tcW w:w="907" w:type="dxa"/>
          </w:tcPr>
          <w:p w14:paraId="442CBFE1" w14:textId="77777777" w:rsidR="00641C56" w:rsidRDefault="00641C56" w:rsidP="00641C56">
            <w:pPr>
              <w:pStyle w:val="Body"/>
              <w:jc w:val="center"/>
              <w:rPr>
                <w:i/>
                <w:iCs/>
              </w:rPr>
            </w:pPr>
          </w:p>
        </w:tc>
        <w:tc>
          <w:tcPr>
            <w:tcW w:w="907" w:type="dxa"/>
          </w:tcPr>
          <w:p w14:paraId="03C9F22F" w14:textId="77777777" w:rsidR="00641C56" w:rsidRDefault="00641C56" w:rsidP="00641C56">
            <w:pPr>
              <w:pStyle w:val="Body"/>
              <w:jc w:val="center"/>
              <w:rPr>
                <w:i/>
                <w:iCs/>
              </w:rPr>
            </w:pPr>
          </w:p>
        </w:tc>
        <w:tc>
          <w:tcPr>
            <w:tcW w:w="3118" w:type="dxa"/>
          </w:tcPr>
          <w:p w14:paraId="755CA793" w14:textId="77777777" w:rsidR="00641C56" w:rsidRDefault="00641C56" w:rsidP="00641C56">
            <w:pPr>
              <w:pStyle w:val="Body"/>
              <w:rPr>
                <w:i/>
                <w:iCs/>
              </w:rPr>
            </w:pPr>
          </w:p>
        </w:tc>
      </w:tr>
      <w:tr w:rsidR="00641C56" w14:paraId="6D1B848C" w14:textId="77777777" w:rsidTr="00E47EE8">
        <w:tc>
          <w:tcPr>
            <w:tcW w:w="8220" w:type="dxa"/>
          </w:tcPr>
          <w:p w14:paraId="3654E8AC" w14:textId="0298A019" w:rsidR="00641C56" w:rsidRDefault="00641C56" w:rsidP="00641C56">
            <w:pPr>
              <w:pStyle w:val="Tabletext"/>
            </w:pPr>
            <w:r>
              <w:t>The organisation considers lifestyle needs in developing facilities</w:t>
            </w:r>
            <w:r w:rsidR="00B41F82">
              <w:t>,</w:t>
            </w:r>
            <w:r w:rsidR="00671AAD">
              <w:t xml:space="preserve"> or partners with local providers of amenities such as car parks or gyms fo</w:t>
            </w:r>
            <w:r w:rsidR="00B41F82">
              <w:t>r improved staff access/affordability</w:t>
            </w:r>
            <w:r>
              <w:t xml:space="preserve">. </w:t>
            </w:r>
          </w:p>
        </w:tc>
        <w:tc>
          <w:tcPr>
            <w:tcW w:w="907" w:type="dxa"/>
          </w:tcPr>
          <w:p w14:paraId="726EEDA4" w14:textId="77777777" w:rsidR="00641C56" w:rsidRDefault="00641C56" w:rsidP="00641C56">
            <w:pPr>
              <w:pStyle w:val="Body"/>
              <w:jc w:val="center"/>
              <w:rPr>
                <w:i/>
                <w:iCs/>
              </w:rPr>
            </w:pPr>
          </w:p>
        </w:tc>
        <w:tc>
          <w:tcPr>
            <w:tcW w:w="907" w:type="dxa"/>
          </w:tcPr>
          <w:p w14:paraId="249FA0A5" w14:textId="77777777" w:rsidR="00641C56" w:rsidRDefault="00641C56" w:rsidP="00641C56">
            <w:pPr>
              <w:pStyle w:val="Body"/>
              <w:jc w:val="center"/>
              <w:rPr>
                <w:i/>
                <w:iCs/>
              </w:rPr>
            </w:pPr>
          </w:p>
        </w:tc>
        <w:tc>
          <w:tcPr>
            <w:tcW w:w="907" w:type="dxa"/>
          </w:tcPr>
          <w:p w14:paraId="1AE29B5B" w14:textId="77777777" w:rsidR="00641C56" w:rsidRDefault="00641C56" w:rsidP="00641C56">
            <w:pPr>
              <w:pStyle w:val="Body"/>
              <w:jc w:val="center"/>
              <w:rPr>
                <w:i/>
                <w:iCs/>
              </w:rPr>
            </w:pPr>
          </w:p>
        </w:tc>
        <w:tc>
          <w:tcPr>
            <w:tcW w:w="3118" w:type="dxa"/>
          </w:tcPr>
          <w:p w14:paraId="026EBB7E" w14:textId="77777777" w:rsidR="00641C56" w:rsidRDefault="00641C56" w:rsidP="00641C56">
            <w:pPr>
              <w:pStyle w:val="Body"/>
              <w:rPr>
                <w:i/>
                <w:iCs/>
              </w:rPr>
            </w:pPr>
          </w:p>
        </w:tc>
      </w:tr>
      <w:tr w:rsidR="00506F51" w14:paraId="52B21CF9" w14:textId="77777777" w:rsidTr="00E47EE8">
        <w:tc>
          <w:tcPr>
            <w:tcW w:w="8220" w:type="dxa"/>
          </w:tcPr>
          <w:p w14:paraId="28BFB2FE" w14:textId="34428C0A" w:rsidR="00506F51" w:rsidRDefault="00F217AF" w:rsidP="00641C56">
            <w:pPr>
              <w:pStyle w:val="Tabletext"/>
            </w:pPr>
            <w:r>
              <w:t xml:space="preserve">For regional </w:t>
            </w:r>
            <w:r w:rsidR="008F5A7C">
              <w:t>services</w:t>
            </w:r>
            <w:r>
              <w:t xml:space="preserve"> – The organisation has supports for new workers and their famil</w:t>
            </w:r>
            <w:r w:rsidR="008F5A7C">
              <w:t>y</w:t>
            </w:r>
            <w:r>
              <w:t xml:space="preserve"> to transition into the community</w:t>
            </w:r>
            <w:r w:rsidR="009B4215">
              <w:t>.</w:t>
            </w:r>
          </w:p>
        </w:tc>
        <w:tc>
          <w:tcPr>
            <w:tcW w:w="907" w:type="dxa"/>
          </w:tcPr>
          <w:p w14:paraId="5D427B76" w14:textId="77777777" w:rsidR="00506F51" w:rsidRDefault="00506F51" w:rsidP="00641C56">
            <w:pPr>
              <w:pStyle w:val="Body"/>
              <w:jc w:val="center"/>
              <w:rPr>
                <w:i/>
                <w:iCs/>
              </w:rPr>
            </w:pPr>
          </w:p>
        </w:tc>
        <w:tc>
          <w:tcPr>
            <w:tcW w:w="907" w:type="dxa"/>
          </w:tcPr>
          <w:p w14:paraId="5A8738C1" w14:textId="77777777" w:rsidR="00506F51" w:rsidRDefault="00506F51" w:rsidP="00641C56">
            <w:pPr>
              <w:pStyle w:val="Body"/>
              <w:jc w:val="center"/>
              <w:rPr>
                <w:i/>
                <w:iCs/>
              </w:rPr>
            </w:pPr>
          </w:p>
        </w:tc>
        <w:tc>
          <w:tcPr>
            <w:tcW w:w="907" w:type="dxa"/>
          </w:tcPr>
          <w:p w14:paraId="10992A9E" w14:textId="77777777" w:rsidR="00506F51" w:rsidRDefault="00506F51" w:rsidP="00641C56">
            <w:pPr>
              <w:pStyle w:val="Body"/>
              <w:jc w:val="center"/>
              <w:rPr>
                <w:i/>
                <w:iCs/>
              </w:rPr>
            </w:pPr>
          </w:p>
        </w:tc>
        <w:tc>
          <w:tcPr>
            <w:tcW w:w="3118" w:type="dxa"/>
          </w:tcPr>
          <w:p w14:paraId="5F04B574" w14:textId="77777777" w:rsidR="00506F51" w:rsidRDefault="00506F51" w:rsidP="00641C56">
            <w:pPr>
              <w:pStyle w:val="Body"/>
              <w:rPr>
                <w:i/>
                <w:iCs/>
              </w:rPr>
            </w:pPr>
          </w:p>
        </w:tc>
      </w:tr>
    </w:tbl>
    <w:p w14:paraId="00EE654D" w14:textId="3A7C4C08" w:rsidR="000C4F7C" w:rsidRDefault="000C4F7C" w:rsidP="00BB4F50">
      <w:pPr>
        <w:spacing w:after="0" w:line="240" w:lineRule="auto"/>
        <w:rPr>
          <w:b/>
          <w:color w:val="53565A"/>
          <w:sz w:val="32"/>
          <w:szCs w:val="28"/>
        </w:rPr>
      </w:pPr>
    </w:p>
    <w:sectPr w:rsidR="000C4F7C" w:rsidSect="002A6858">
      <w:pgSz w:w="16838" w:h="11906" w:orient="landscape" w:code="9"/>
      <w:pgMar w:top="851" w:right="1361" w:bottom="851" w:left="136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6E38" w14:textId="77777777" w:rsidR="00EB3872" w:rsidRDefault="00EB3872">
      <w:r>
        <w:separator/>
      </w:r>
    </w:p>
  </w:endnote>
  <w:endnote w:type="continuationSeparator" w:id="0">
    <w:p w14:paraId="59D1DFE5" w14:textId="77777777" w:rsidR="00EB3872" w:rsidRDefault="00EB3872">
      <w:r>
        <w:continuationSeparator/>
      </w:r>
    </w:p>
  </w:endnote>
  <w:endnote w:type="continuationNotice" w:id="1">
    <w:p w14:paraId="58088C05" w14:textId="77777777" w:rsidR="00EB3872" w:rsidRDefault="00EB3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5C39" w14:textId="77777777" w:rsidR="00947EDA" w:rsidRDefault="0094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15F57548" w:rsidR="00E261B3" w:rsidRPr="00F65AA9" w:rsidRDefault="005E7E07" w:rsidP="00F84FA0">
    <w:pPr>
      <w:pStyle w:val="Footer"/>
    </w:pPr>
    <w:r>
      <w:rPr>
        <w:noProof/>
        <w:lang w:eastAsia="en-AU"/>
      </w:rPr>
      <mc:AlternateContent>
        <mc:Choice Requires="wps">
          <w:drawing>
            <wp:anchor distT="0" distB="0" distL="114300" distR="114300" simplePos="0" relativeHeight="251658247" behindDoc="0" locked="0" layoutInCell="0" allowOverlap="1" wp14:anchorId="04A0FD23" wp14:editId="72439C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080B5" w14:textId="131A8C1A"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0FD23"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9D080B5" w14:textId="131A8C1A"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4"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3F26E3"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42E2C6E7" w:rsidR="00E261B3" w:rsidRDefault="005E7E07">
    <w:pPr>
      <w:pStyle w:val="Footer"/>
    </w:pPr>
    <w:r>
      <w:rPr>
        <w:noProof/>
      </w:rPr>
      <mc:AlternateContent>
        <mc:Choice Requires="wps">
          <w:drawing>
            <wp:anchor distT="0" distB="0" distL="114300" distR="114300" simplePos="0" relativeHeight="251658248" behindDoc="0" locked="0" layoutInCell="0" allowOverlap="1" wp14:anchorId="10F574AC" wp14:editId="58D22DEB">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020BD" w14:textId="52FB5DB4"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F574AC" id="_x0000_t202" coordsize="21600,21600" o:spt="202" path="m,l,21600r21600,l21600,xe">
              <v:stroke joinstyle="miter"/>
              <v:path gradientshapeok="t" o:connecttype="rect"/>
            </v:shapetype>
            <v:shape id="Text Box 4"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B020BD" w14:textId="52FB5DB4"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72127C66" wp14:editId="4A3B37CF">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127C66" id="Text Box 6" o:spid="_x0000_s1029"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E13A" w14:textId="1B4F1446" w:rsidR="00BD211E" w:rsidRPr="00F65AA9" w:rsidRDefault="005E7E07" w:rsidP="00F84FA0">
    <w:pPr>
      <w:pStyle w:val="Footer"/>
    </w:pPr>
    <w:r>
      <w:rPr>
        <w:noProof/>
      </w:rPr>
      <mc:AlternateContent>
        <mc:Choice Requires="wps">
          <w:drawing>
            <wp:anchor distT="0" distB="0" distL="114300" distR="114300" simplePos="1" relativeHeight="251658245" behindDoc="0" locked="0" layoutInCell="0" allowOverlap="1" wp14:anchorId="43C96FCF" wp14:editId="2EE96CF7">
              <wp:simplePos x="0" y="10189687"/>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47657" w14:textId="3C58D193"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96FCF" id="_x0000_t202" coordsize="21600,21600" o:spt="202" path="m,l,21600r21600,l21600,xe">
              <v:stroke joinstyle="miter"/>
              <v:path gradientshapeok="t" o:connecttype="rect"/>
            </v:shapetype>
            <v:shape id="Text Box 9"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7647657" w14:textId="3C58D193"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v:textbox>
              <w10:wrap anchorx="page" anchory="page"/>
            </v:shape>
          </w:pict>
        </mc:Fallback>
      </mc:AlternateContent>
    </w:r>
    <w:r w:rsidR="00BD211E">
      <w:rPr>
        <w:noProof/>
      </w:rPr>
      <mc:AlternateContent>
        <mc:Choice Requires="wps">
          <w:drawing>
            <wp:anchor distT="0" distB="0" distL="114300" distR="114300" simplePos="0" relativeHeight="251658242" behindDoc="0" locked="0" layoutInCell="0" allowOverlap="1" wp14:anchorId="37281EC4" wp14:editId="1931148E">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61A33" w14:textId="77777777" w:rsidR="00BD211E" w:rsidRPr="00B07FF7" w:rsidRDefault="00BD211E"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281EC4" id="Text Box 3"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3361A33" w14:textId="77777777" w:rsidR="00BD211E" w:rsidRPr="00B07FF7" w:rsidRDefault="00BD211E"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1F0A5EFE" w:rsidR="00373890" w:rsidRPr="00F65AA9" w:rsidRDefault="005E7E07" w:rsidP="00F84FA0">
    <w:pPr>
      <w:pStyle w:val="Footer"/>
    </w:pPr>
    <w:r>
      <w:rPr>
        <w:noProof/>
      </w:rPr>
      <mc:AlternateContent>
        <mc:Choice Requires="wps">
          <w:drawing>
            <wp:anchor distT="0" distB="0" distL="114300" distR="114300" simplePos="0" relativeHeight="251658246" behindDoc="0" locked="0" layoutInCell="0" allowOverlap="1" wp14:anchorId="6BEAF62F" wp14:editId="2314718D">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DCE02" w14:textId="112D017B"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EAF62F" id="_x0000_t202" coordsize="21600,21600" o:spt="202" path="m,l,21600r21600,l21600,xe">
              <v:stroke joinstyle="miter"/>
              <v:path gradientshapeok="t" o:connecttype="rect"/>
            </v:shapetype>
            <v:shape id="Text Box 10"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51DCE02" w14:textId="112D017B" w:rsidR="005E7E07" w:rsidRPr="005E7E07" w:rsidRDefault="005E7E07" w:rsidP="005E7E07">
                    <w:pPr>
                      <w:spacing w:after="0"/>
                      <w:jc w:val="center"/>
                      <w:rPr>
                        <w:rFonts w:ascii="Arial Black" w:hAnsi="Arial Black"/>
                        <w:color w:val="000000"/>
                        <w:sz w:val="20"/>
                      </w:rPr>
                    </w:pPr>
                    <w:r w:rsidRPr="005E7E0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8E99F"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D3D9" w14:textId="77777777" w:rsidR="00EB3872" w:rsidRDefault="00EB3872" w:rsidP="002862F1">
      <w:pPr>
        <w:spacing w:before="120"/>
      </w:pPr>
      <w:r>
        <w:separator/>
      </w:r>
    </w:p>
  </w:footnote>
  <w:footnote w:type="continuationSeparator" w:id="0">
    <w:p w14:paraId="45247592" w14:textId="77777777" w:rsidR="00EB3872" w:rsidRDefault="00EB3872">
      <w:r>
        <w:continuationSeparator/>
      </w:r>
    </w:p>
  </w:footnote>
  <w:footnote w:type="continuationNotice" w:id="1">
    <w:p w14:paraId="1F23A47F" w14:textId="77777777" w:rsidR="00EB3872" w:rsidRDefault="00EB3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DBD0" w14:textId="77777777" w:rsidR="00947EDA" w:rsidRDefault="0094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99B0" w14:textId="77777777" w:rsidR="00947EDA" w:rsidRDefault="0094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4211EE"/>
    <w:multiLevelType w:val="hybridMultilevel"/>
    <w:tmpl w:val="36E2D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636ADE"/>
    <w:multiLevelType w:val="hybridMultilevel"/>
    <w:tmpl w:val="1B001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6141D5"/>
    <w:multiLevelType w:val="hybridMultilevel"/>
    <w:tmpl w:val="B8669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A8C76CE"/>
    <w:multiLevelType w:val="hybridMultilevel"/>
    <w:tmpl w:val="1FB60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8854552">
    <w:abstractNumId w:val="10"/>
  </w:num>
  <w:num w:numId="2" w16cid:durableId="8066188">
    <w:abstractNumId w:val="18"/>
  </w:num>
  <w:num w:numId="3" w16cid:durableId="571693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076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186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5983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767003">
    <w:abstractNumId w:val="24"/>
  </w:num>
  <w:num w:numId="8" w16cid:durableId="178200241">
    <w:abstractNumId w:val="17"/>
  </w:num>
  <w:num w:numId="9" w16cid:durableId="690185233">
    <w:abstractNumId w:val="23"/>
  </w:num>
  <w:num w:numId="10" w16cid:durableId="122970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015513">
    <w:abstractNumId w:val="26"/>
  </w:num>
  <w:num w:numId="12" w16cid:durableId="16712493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657518">
    <w:abstractNumId w:val="19"/>
  </w:num>
  <w:num w:numId="14" w16cid:durableId="1834685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987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669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0527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598840">
    <w:abstractNumId w:val="28"/>
  </w:num>
  <w:num w:numId="19" w16cid:durableId="813715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126861">
    <w:abstractNumId w:val="15"/>
  </w:num>
  <w:num w:numId="21" w16cid:durableId="1654871008">
    <w:abstractNumId w:val="12"/>
  </w:num>
  <w:num w:numId="22" w16cid:durableId="329600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862846">
    <w:abstractNumId w:val="16"/>
  </w:num>
  <w:num w:numId="24" w16cid:durableId="367532538">
    <w:abstractNumId w:val="29"/>
  </w:num>
  <w:num w:numId="25" w16cid:durableId="1052509015">
    <w:abstractNumId w:val="27"/>
  </w:num>
  <w:num w:numId="26" w16cid:durableId="56437585">
    <w:abstractNumId w:val="20"/>
  </w:num>
  <w:num w:numId="27" w16cid:durableId="171187046">
    <w:abstractNumId w:val="11"/>
  </w:num>
  <w:num w:numId="28" w16cid:durableId="264075734">
    <w:abstractNumId w:val="30"/>
  </w:num>
  <w:num w:numId="29" w16cid:durableId="1569461082">
    <w:abstractNumId w:val="9"/>
  </w:num>
  <w:num w:numId="30" w16cid:durableId="1161316882">
    <w:abstractNumId w:val="7"/>
  </w:num>
  <w:num w:numId="31" w16cid:durableId="116992602">
    <w:abstractNumId w:val="6"/>
  </w:num>
  <w:num w:numId="32" w16cid:durableId="1960140667">
    <w:abstractNumId w:val="5"/>
  </w:num>
  <w:num w:numId="33" w16cid:durableId="1281491696">
    <w:abstractNumId w:val="4"/>
  </w:num>
  <w:num w:numId="34" w16cid:durableId="1929461678">
    <w:abstractNumId w:val="8"/>
  </w:num>
  <w:num w:numId="35" w16cid:durableId="1819154048">
    <w:abstractNumId w:val="3"/>
  </w:num>
  <w:num w:numId="36" w16cid:durableId="189879460">
    <w:abstractNumId w:val="2"/>
  </w:num>
  <w:num w:numId="37" w16cid:durableId="1832257448">
    <w:abstractNumId w:val="1"/>
  </w:num>
  <w:num w:numId="38" w16cid:durableId="987636826">
    <w:abstractNumId w:val="0"/>
  </w:num>
  <w:num w:numId="39" w16cid:durableId="1859542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0880421">
    <w:abstractNumId w:val="24"/>
  </w:num>
  <w:num w:numId="41" w16cid:durableId="368727803">
    <w:abstractNumId w:val="24"/>
  </w:num>
  <w:num w:numId="42" w16cid:durableId="1436707963">
    <w:abstractNumId w:val="13"/>
  </w:num>
  <w:num w:numId="43" w16cid:durableId="623194884">
    <w:abstractNumId w:val="22"/>
  </w:num>
  <w:num w:numId="44" w16cid:durableId="1040863099">
    <w:abstractNumId w:val="25"/>
  </w:num>
  <w:num w:numId="45" w16cid:durableId="72706804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09F4"/>
    <w:rsid w:val="0000229F"/>
    <w:rsid w:val="00003403"/>
    <w:rsid w:val="0000363B"/>
    <w:rsid w:val="00003A12"/>
    <w:rsid w:val="00004A84"/>
    <w:rsid w:val="00005347"/>
    <w:rsid w:val="00006BBF"/>
    <w:rsid w:val="000072B6"/>
    <w:rsid w:val="0001021B"/>
    <w:rsid w:val="00011D89"/>
    <w:rsid w:val="00011E53"/>
    <w:rsid w:val="000145AB"/>
    <w:rsid w:val="000154FD"/>
    <w:rsid w:val="00016FBF"/>
    <w:rsid w:val="00022271"/>
    <w:rsid w:val="000235E8"/>
    <w:rsid w:val="0002497A"/>
    <w:rsid w:val="00024D89"/>
    <w:rsid w:val="00024FCC"/>
    <w:rsid w:val="000250B6"/>
    <w:rsid w:val="000310D4"/>
    <w:rsid w:val="0003165D"/>
    <w:rsid w:val="00033D81"/>
    <w:rsid w:val="00035FC1"/>
    <w:rsid w:val="00037366"/>
    <w:rsid w:val="000376FB"/>
    <w:rsid w:val="00041A56"/>
    <w:rsid w:val="00041A58"/>
    <w:rsid w:val="00041BF0"/>
    <w:rsid w:val="00042C8A"/>
    <w:rsid w:val="000432BE"/>
    <w:rsid w:val="0004536B"/>
    <w:rsid w:val="00046B68"/>
    <w:rsid w:val="000527DD"/>
    <w:rsid w:val="00053A3D"/>
    <w:rsid w:val="000578B2"/>
    <w:rsid w:val="00060959"/>
    <w:rsid w:val="00060C8F"/>
    <w:rsid w:val="000616E9"/>
    <w:rsid w:val="0006298A"/>
    <w:rsid w:val="000663CD"/>
    <w:rsid w:val="00066800"/>
    <w:rsid w:val="00067F1E"/>
    <w:rsid w:val="000733FE"/>
    <w:rsid w:val="00074219"/>
    <w:rsid w:val="00074ED5"/>
    <w:rsid w:val="00076093"/>
    <w:rsid w:val="00077FD5"/>
    <w:rsid w:val="000835C6"/>
    <w:rsid w:val="00083BC2"/>
    <w:rsid w:val="0008508E"/>
    <w:rsid w:val="000851BD"/>
    <w:rsid w:val="00085762"/>
    <w:rsid w:val="00087951"/>
    <w:rsid w:val="0009113B"/>
    <w:rsid w:val="000925DD"/>
    <w:rsid w:val="00093402"/>
    <w:rsid w:val="00094DA3"/>
    <w:rsid w:val="000957ED"/>
    <w:rsid w:val="00096CD1"/>
    <w:rsid w:val="000A012C"/>
    <w:rsid w:val="000A0EB9"/>
    <w:rsid w:val="000A15B8"/>
    <w:rsid w:val="000A186C"/>
    <w:rsid w:val="000A1EA4"/>
    <w:rsid w:val="000A2476"/>
    <w:rsid w:val="000A2E4B"/>
    <w:rsid w:val="000A4152"/>
    <w:rsid w:val="000A641A"/>
    <w:rsid w:val="000B3EDB"/>
    <w:rsid w:val="000B543D"/>
    <w:rsid w:val="000B55F9"/>
    <w:rsid w:val="000B5BF7"/>
    <w:rsid w:val="000B6BC8"/>
    <w:rsid w:val="000B6F1C"/>
    <w:rsid w:val="000C0303"/>
    <w:rsid w:val="000C3C61"/>
    <w:rsid w:val="000C42EA"/>
    <w:rsid w:val="000C4546"/>
    <w:rsid w:val="000C4F7C"/>
    <w:rsid w:val="000D1242"/>
    <w:rsid w:val="000D4F54"/>
    <w:rsid w:val="000D5E06"/>
    <w:rsid w:val="000D6087"/>
    <w:rsid w:val="000D788B"/>
    <w:rsid w:val="000E03B9"/>
    <w:rsid w:val="000E0970"/>
    <w:rsid w:val="000E1910"/>
    <w:rsid w:val="000E3CC7"/>
    <w:rsid w:val="000E4BBD"/>
    <w:rsid w:val="000E521D"/>
    <w:rsid w:val="000E6BD4"/>
    <w:rsid w:val="000E6D6D"/>
    <w:rsid w:val="000E7BFE"/>
    <w:rsid w:val="000F1F1E"/>
    <w:rsid w:val="000F2259"/>
    <w:rsid w:val="000F2DDA"/>
    <w:rsid w:val="000F3D3F"/>
    <w:rsid w:val="000F4F0F"/>
    <w:rsid w:val="000F5213"/>
    <w:rsid w:val="001006C0"/>
    <w:rsid w:val="00101001"/>
    <w:rsid w:val="00101322"/>
    <w:rsid w:val="0010283A"/>
    <w:rsid w:val="00103276"/>
    <w:rsid w:val="0010392D"/>
    <w:rsid w:val="0010447F"/>
    <w:rsid w:val="0010452B"/>
    <w:rsid w:val="00104DDA"/>
    <w:rsid w:val="00104FE3"/>
    <w:rsid w:val="0010714F"/>
    <w:rsid w:val="001120C5"/>
    <w:rsid w:val="00114063"/>
    <w:rsid w:val="00115207"/>
    <w:rsid w:val="0011701A"/>
    <w:rsid w:val="00120916"/>
    <w:rsid w:val="00120BD3"/>
    <w:rsid w:val="001229DB"/>
    <w:rsid w:val="00122FEA"/>
    <w:rsid w:val="001232BD"/>
    <w:rsid w:val="00124D6D"/>
    <w:rsid w:val="00124ED5"/>
    <w:rsid w:val="001276FA"/>
    <w:rsid w:val="00127CFA"/>
    <w:rsid w:val="0014255B"/>
    <w:rsid w:val="001443F7"/>
    <w:rsid w:val="001447B3"/>
    <w:rsid w:val="00145967"/>
    <w:rsid w:val="00150C03"/>
    <w:rsid w:val="00152061"/>
    <w:rsid w:val="00152073"/>
    <w:rsid w:val="00154E2D"/>
    <w:rsid w:val="0015616F"/>
    <w:rsid w:val="00156598"/>
    <w:rsid w:val="0016106B"/>
    <w:rsid w:val="00161939"/>
    <w:rsid w:val="00161AA0"/>
    <w:rsid w:val="00161D2E"/>
    <w:rsid w:val="00161F3E"/>
    <w:rsid w:val="00162093"/>
    <w:rsid w:val="00162CA9"/>
    <w:rsid w:val="00165459"/>
    <w:rsid w:val="00165A57"/>
    <w:rsid w:val="001712C2"/>
    <w:rsid w:val="001727CA"/>
    <w:rsid w:val="00172BAF"/>
    <w:rsid w:val="001771DD"/>
    <w:rsid w:val="00177995"/>
    <w:rsid w:val="00177A8C"/>
    <w:rsid w:val="00182421"/>
    <w:rsid w:val="001827D2"/>
    <w:rsid w:val="00185BD8"/>
    <w:rsid w:val="00185F9C"/>
    <w:rsid w:val="001867D6"/>
    <w:rsid w:val="00186B33"/>
    <w:rsid w:val="00192F9D"/>
    <w:rsid w:val="00196EB8"/>
    <w:rsid w:val="00196EFB"/>
    <w:rsid w:val="001979FF"/>
    <w:rsid w:val="00197B17"/>
    <w:rsid w:val="001A18AC"/>
    <w:rsid w:val="001A1950"/>
    <w:rsid w:val="001A1C54"/>
    <w:rsid w:val="001A3ACE"/>
    <w:rsid w:val="001A3FFE"/>
    <w:rsid w:val="001A7018"/>
    <w:rsid w:val="001A71E1"/>
    <w:rsid w:val="001B058F"/>
    <w:rsid w:val="001B1084"/>
    <w:rsid w:val="001B28AC"/>
    <w:rsid w:val="001B738B"/>
    <w:rsid w:val="001C09DB"/>
    <w:rsid w:val="001C277E"/>
    <w:rsid w:val="001C2824"/>
    <w:rsid w:val="001C2A72"/>
    <w:rsid w:val="001C31B7"/>
    <w:rsid w:val="001C64E2"/>
    <w:rsid w:val="001C6DC8"/>
    <w:rsid w:val="001D0B75"/>
    <w:rsid w:val="001D135B"/>
    <w:rsid w:val="001D321B"/>
    <w:rsid w:val="001D383C"/>
    <w:rsid w:val="001D39A5"/>
    <w:rsid w:val="001D3C09"/>
    <w:rsid w:val="001D44E8"/>
    <w:rsid w:val="001D5C4D"/>
    <w:rsid w:val="001D5D56"/>
    <w:rsid w:val="001D60EC"/>
    <w:rsid w:val="001D6F59"/>
    <w:rsid w:val="001E0C5D"/>
    <w:rsid w:val="001E2A36"/>
    <w:rsid w:val="001E44DF"/>
    <w:rsid w:val="001E5058"/>
    <w:rsid w:val="001E68A5"/>
    <w:rsid w:val="001E6BB0"/>
    <w:rsid w:val="001E7282"/>
    <w:rsid w:val="001F2138"/>
    <w:rsid w:val="001F26BB"/>
    <w:rsid w:val="001F336A"/>
    <w:rsid w:val="001F3826"/>
    <w:rsid w:val="001F587B"/>
    <w:rsid w:val="001F5DC5"/>
    <w:rsid w:val="001F6505"/>
    <w:rsid w:val="001F6E46"/>
    <w:rsid w:val="001F7186"/>
    <w:rsid w:val="001F79FC"/>
    <w:rsid w:val="001F7C91"/>
    <w:rsid w:val="00200176"/>
    <w:rsid w:val="0020049F"/>
    <w:rsid w:val="002033B7"/>
    <w:rsid w:val="00206463"/>
    <w:rsid w:val="00206F2F"/>
    <w:rsid w:val="00210300"/>
    <w:rsid w:val="0021053D"/>
    <w:rsid w:val="00210A92"/>
    <w:rsid w:val="00213E4F"/>
    <w:rsid w:val="00214F7B"/>
    <w:rsid w:val="00216C03"/>
    <w:rsid w:val="0022077F"/>
    <w:rsid w:val="00220C04"/>
    <w:rsid w:val="0022246C"/>
    <w:rsid w:val="0022278D"/>
    <w:rsid w:val="0022287C"/>
    <w:rsid w:val="00224333"/>
    <w:rsid w:val="0022701F"/>
    <w:rsid w:val="00227C68"/>
    <w:rsid w:val="00231851"/>
    <w:rsid w:val="002333F5"/>
    <w:rsid w:val="00233724"/>
    <w:rsid w:val="00235088"/>
    <w:rsid w:val="002365B4"/>
    <w:rsid w:val="002432E1"/>
    <w:rsid w:val="00246207"/>
    <w:rsid w:val="0024649E"/>
    <w:rsid w:val="00246C5E"/>
    <w:rsid w:val="00247FAA"/>
    <w:rsid w:val="00250960"/>
    <w:rsid w:val="00251343"/>
    <w:rsid w:val="002536A4"/>
    <w:rsid w:val="00254F58"/>
    <w:rsid w:val="002556DF"/>
    <w:rsid w:val="002600CC"/>
    <w:rsid w:val="002620BC"/>
    <w:rsid w:val="00262802"/>
    <w:rsid w:val="002632DF"/>
    <w:rsid w:val="00263A90"/>
    <w:rsid w:val="00263C1F"/>
    <w:rsid w:val="0026408B"/>
    <w:rsid w:val="00267C3E"/>
    <w:rsid w:val="002709BB"/>
    <w:rsid w:val="0027113F"/>
    <w:rsid w:val="002724F6"/>
    <w:rsid w:val="00273BAC"/>
    <w:rsid w:val="002763B3"/>
    <w:rsid w:val="002802E3"/>
    <w:rsid w:val="0028213D"/>
    <w:rsid w:val="002837C1"/>
    <w:rsid w:val="002843E7"/>
    <w:rsid w:val="002862F1"/>
    <w:rsid w:val="002868D3"/>
    <w:rsid w:val="002878C6"/>
    <w:rsid w:val="00291373"/>
    <w:rsid w:val="00291BBA"/>
    <w:rsid w:val="0029597D"/>
    <w:rsid w:val="002962C3"/>
    <w:rsid w:val="0029752B"/>
    <w:rsid w:val="002A0A9C"/>
    <w:rsid w:val="002A3403"/>
    <w:rsid w:val="002A483C"/>
    <w:rsid w:val="002A4DB4"/>
    <w:rsid w:val="002A6055"/>
    <w:rsid w:val="002A6858"/>
    <w:rsid w:val="002B0C7C"/>
    <w:rsid w:val="002B1729"/>
    <w:rsid w:val="002B35C5"/>
    <w:rsid w:val="002B36C7"/>
    <w:rsid w:val="002B3C84"/>
    <w:rsid w:val="002B4DD4"/>
    <w:rsid w:val="002B5277"/>
    <w:rsid w:val="002B5375"/>
    <w:rsid w:val="002B5E26"/>
    <w:rsid w:val="002B77C1"/>
    <w:rsid w:val="002C09DF"/>
    <w:rsid w:val="002C0ED7"/>
    <w:rsid w:val="002C23DB"/>
    <w:rsid w:val="002C2728"/>
    <w:rsid w:val="002C4624"/>
    <w:rsid w:val="002D1E0D"/>
    <w:rsid w:val="002D5006"/>
    <w:rsid w:val="002D7013"/>
    <w:rsid w:val="002E01D0"/>
    <w:rsid w:val="002E161D"/>
    <w:rsid w:val="002E2FF5"/>
    <w:rsid w:val="002E3100"/>
    <w:rsid w:val="002E6C95"/>
    <w:rsid w:val="002E7309"/>
    <w:rsid w:val="002E7AE1"/>
    <w:rsid w:val="002E7C36"/>
    <w:rsid w:val="002F0107"/>
    <w:rsid w:val="002F30F3"/>
    <w:rsid w:val="002F3D32"/>
    <w:rsid w:val="002F4041"/>
    <w:rsid w:val="002F5F31"/>
    <w:rsid w:val="002F5F46"/>
    <w:rsid w:val="002F6EBA"/>
    <w:rsid w:val="00302216"/>
    <w:rsid w:val="00303E53"/>
    <w:rsid w:val="00305CC1"/>
    <w:rsid w:val="0030634E"/>
    <w:rsid w:val="00306E5F"/>
    <w:rsid w:val="00307E14"/>
    <w:rsid w:val="003121F9"/>
    <w:rsid w:val="00314054"/>
    <w:rsid w:val="00315BD8"/>
    <w:rsid w:val="00316F27"/>
    <w:rsid w:val="00317594"/>
    <w:rsid w:val="003214F1"/>
    <w:rsid w:val="003225E6"/>
    <w:rsid w:val="00322E4B"/>
    <w:rsid w:val="0032400A"/>
    <w:rsid w:val="00327870"/>
    <w:rsid w:val="00332204"/>
    <w:rsid w:val="0033259D"/>
    <w:rsid w:val="003333D2"/>
    <w:rsid w:val="003403AF"/>
    <w:rsid w:val="003406C6"/>
    <w:rsid w:val="003418CC"/>
    <w:rsid w:val="003459BD"/>
    <w:rsid w:val="00350D38"/>
    <w:rsid w:val="00351B36"/>
    <w:rsid w:val="00351CDE"/>
    <w:rsid w:val="00355C49"/>
    <w:rsid w:val="00357B4E"/>
    <w:rsid w:val="003616F1"/>
    <w:rsid w:val="003628EC"/>
    <w:rsid w:val="00365142"/>
    <w:rsid w:val="00365AAC"/>
    <w:rsid w:val="00367DC6"/>
    <w:rsid w:val="003716FD"/>
    <w:rsid w:val="0037204B"/>
    <w:rsid w:val="00373890"/>
    <w:rsid w:val="003744CF"/>
    <w:rsid w:val="00374717"/>
    <w:rsid w:val="0037676C"/>
    <w:rsid w:val="00381043"/>
    <w:rsid w:val="00381B72"/>
    <w:rsid w:val="003823AF"/>
    <w:rsid w:val="003829DD"/>
    <w:rsid w:val="003829E5"/>
    <w:rsid w:val="003841AC"/>
    <w:rsid w:val="00384ADE"/>
    <w:rsid w:val="00386109"/>
    <w:rsid w:val="0038671A"/>
    <w:rsid w:val="00386944"/>
    <w:rsid w:val="00387225"/>
    <w:rsid w:val="00390518"/>
    <w:rsid w:val="003956CC"/>
    <w:rsid w:val="00395C9A"/>
    <w:rsid w:val="00397A98"/>
    <w:rsid w:val="00397D54"/>
    <w:rsid w:val="003A0853"/>
    <w:rsid w:val="003A20FF"/>
    <w:rsid w:val="003A24DA"/>
    <w:rsid w:val="003A2825"/>
    <w:rsid w:val="003A6B67"/>
    <w:rsid w:val="003A734D"/>
    <w:rsid w:val="003B13B6"/>
    <w:rsid w:val="003B15E6"/>
    <w:rsid w:val="003B3BA4"/>
    <w:rsid w:val="003B408A"/>
    <w:rsid w:val="003B5733"/>
    <w:rsid w:val="003C06FA"/>
    <w:rsid w:val="003C08A2"/>
    <w:rsid w:val="003C2045"/>
    <w:rsid w:val="003C2A66"/>
    <w:rsid w:val="003C43A1"/>
    <w:rsid w:val="003C4FC0"/>
    <w:rsid w:val="003C55F4"/>
    <w:rsid w:val="003C7897"/>
    <w:rsid w:val="003C7A3F"/>
    <w:rsid w:val="003D1D30"/>
    <w:rsid w:val="003D2766"/>
    <w:rsid w:val="003D2A74"/>
    <w:rsid w:val="003D37B1"/>
    <w:rsid w:val="003D3E8F"/>
    <w:rsid w:val="003D6475"/>
    <w:rsid w:val="003D716D"/>
    <w:rsid w:val="003E1696"/>
    <w:rsid w:val="003E375C"/>
    <w:rsid w:val="003E4086"/>
    <w:rsid w:val="003E639E"/>
    <w:rsid w:val="003E71E5"/>
    <w:rsid w:val="003F0445"/>
    <w:rsid w:val="003F06E0"/>
    <w:rsid w:val="003F0CF0"/>
    <w:rsid w:val="003F14B1"/>
    <w:rsid w:val="003F2B20"/>
    <w:rsid w:val="003F3289"/>
    <w:rsid w:val="003F563B"/>
    <w:rsid w:val="003F58F7"/>
    <w:rsid w:val="003F5CB9"/>
    <w:rsid w:val="003F7392"/>
    <w:rsid w:val="004013C7"/>
    <w:rsid w:val="00401674"/>
    <w:rsid w:val="00401FCF"/>
    <w:rsid w:val="0040248F"/>
    <w:rsid w:val="00404E22"/>
    <w:rsid w:val="00404F23"/>
    <w:rsid w:val="00406285"/>
    <w:rsid w:val="00407EB1"/>
    <w:rsid w:val="004112C6"/>
    <w:rsid w:val="004148F9"/>
    <w:rsid w:val="00414D4A"/>
    <w:rsid w:val="004170EC"/>
    <w:rsid w:val="00417CDF"/>
    <w:rsid w:val="0042084E"/>
    <w:rsid w:val="00421EEF"/>
    <w:rsid w:val="00424D65"/>
    <w:rsid w:val="00427D13"/>
    <w:rsid w:val="00432454"/>
    <w:rsid w:val="00432C09"/>
    <w:rsid w:val="00436EBC"/>
    <w:rsid w:val="00442C6C"/>
    <w:rsid w:val="00443CBE"/>
    <w:rsid w:val="00443E8A"/>
    <w:rsid w:val="00444172"/>
    <w:rsid w:val="004441BC"/>
    <w:rsid w:val="0044612D"/>
    <w:rsid w:val="004468B4"/>
    <w:rsid w:val="00450A51"/>
    <w:rsid w:val="00452233"/>
    <w:rsid w:val="0045230A"/>
    <w:rsid w:val="004535C3"/>
    <w:rsid w:val="00454AD0"/>
    <w:rsid w:val="00456953"/>
    <w:rsid w:val="00457337"/>
    <w:rsid w:val="00460FEB"/>
    <w:rsid w:val="00462E3D"/>
    <w:rsid w:val="00466E79"/>
    <w:rsid w:val="00470D7D"/>
    <w:rsid w:val="0047372D"/>
    <w:rsid w:val="00473BA3"/>
    <w:rsid w:val="004743DD"/>
    <w:rsid w:val="00474CEA"/>
    <w:rsid w:val="0048050F"/>
    <w:rsid w:val="00480CAF"/>
    <w:rsid w:val="00483968"/>
    <w:rsid w:val="00484F86"/>
    <w:rsid w:val="00490746"/>
    <w:rsid w:val="00490852"/>
    <w:rsid w:val="00490E06"/>
    <w:rsid w:val="00491C9C"/>
    <w:rsid w:val="00492F30"/>
    <w:rsid w:val="004946F4"/>
    <w:rsid w:val="0049475C"/>
    <w:rsid w:val="0049487E"/>
    <w:rsid w:val="00497932"/>
    <w:rsid w:val="004A160D"/>
    <w:rsid w:val="004A3E81"/>
    <w:rsid w:val="004A4195"/>
    <w:rsid w:val="004A5C62"/>
    <w:rsid w:val="004A5CE5"/>
    <w:rsid w:val="004A67A8"/>
    <w:rsid w:val="004A707D"/>
    <w:rsid w:val="004B31BE"/>
    <w:rsid w:val="004B44D8"/>
    <w:rsid w:val="004B56EB"/>
    <w:rsid w:val="004B6B33"/>
    <w:rsid w:val="004C00F4"/>
    <w:rsid w:val="004C067D"/>
    <w:rsid w:val="004C0778"/>
    <w:rsid w:val="004C1BE8"/>
    <w:rsid w:val="004C1EE6"/>
    <w:rsid w:val="004C5541"/>
    <w:rsid w:val="004C6EEE"/>
    <w:rsid w:val="004C702B"/>
    <w:rsid w:val="004D0033"/>
    <w:rsid w:val="004D016B"/>
    <w:rsid w:val="004D1B22"/>
    <w:rsid w:val="004D23CC"/>
    <w:rsid w:val="004D276D"/>
    <w:rsid w:val="004D36F2"/>
    <w:rsid w:val="004E1106"/>
    <w:rsid w:val="004E138F"/>
    <w:rsid w:val="004E1772"/>
    <w:rsid w:val="004E4649"/>
    <w:rsid w:val="004E57F0"/>
    <w:rsid w:val="004E5C2B"/>
    <w:rsid w:val="004F00DD"/>
    <w:rsid w:val="004F2133"/>
    <w:rsid w:val="004F4D39"/>
    <w:rsid w:val="004F5398"/>
    <w:rsid w:val="004F55F1"/>
    <w:rsid w:val="004F6936"/>
    <w:rsid w:val="00503DC6"/>
    <w:rsid w:val="005062B3"/>
    <w:rsid w:val="00506F51"/>
    <w:rsid w:val="00506F5D"/>
    <w:rsid w:val="00510C37"/>
    <w:rsid w:val="005126D0"/>
    <w:rsid w:val="0051568D"/>
    <w:rsid w:val="00526AC7"/>
    <w:rsid w:val="00526C15"/>
    <w:rsid w:val="005323CF"/>
    <w:rsid w:val="00533474"/>
    <w:rsid w:val="00533F20"/>
    <w:rsid w:val="00535B47"/>
    <w:rsid w:val="00536395"/>
    <w:rsid w:val="00536499"/>
    <w:rsid w:val="00543903"/>
    <w:rsid w:val="00543F11"/>
    <w:rsid w:val="00545804"/>
    <w:rsid w:val="00546305"/>
    <w:rsid w:val="00547A95"/>
    <w:rsid w:val="0055119B"/>
    <w:rsid w:val="00552938"/>
    <w:rsid w:val="005548B5"/>
    <w:rsid w:val="005548C4"/>
    <w:rsid w:val="00554C28"/>
    <w:rsid w:val="00561DF5"/>
    <w:rsid w:val="0056724B"/>
    <w:rsid w:val="00572031"/>
    <w:rsid w:val="00572282"/>
    <w:rsid w:val="00572309"/>
    <w:rsid w:val="00573CE3"/>
    <w:rsid w:val="00576C0E"/>
    <w:rsid w:val="00576E84"/>
    <w:rsid w:val="00576EDE"/>
    <w:rsid w:val="00580394"/>
    <w:rsid w:val="005809CD"/>
    <w:rsid w:val="00582B8C"/>
    <w:rsid w:val="00585849"/>
    <w:rsid w:val="0058757E"/>
    <w:rsid w:val="00591864"/>
    <w:rsid w:val="00592396"/>
    <w:rsid w:val="00593B3E"/>
    <w:rsid w:val="00593FC8"/>
    <w:rsid w:val="00596A4B"/>
    <w:rsid w:val="00597507"/>
    <w:rsid w:val="00597AE2"/>
    <w:rsid w:val="005A00AA"/>
    <w:rsid w:val="005A2BC1"/>
    <w:rsid w:val="005A479D"/>
    <w:rsid w:val="005A4BF2"/>
    <w:rsid w:val="005B1C6D"/>
    <w:rsid w:val="005B21B6"/>
    <w:rsid w:val="005B3A08"/>
    <w:rsid w:val="005B3FA6"/>
    <w:rsid w:val="005B451B"/>
    <w:rsid w:val="005B47F6"/>
    <w:rsid w:val="005B7A63"/>
    <w:rsid w:val="005C0955"/>
    <w:rsid w:val="005C49DA"/>
    <w:rsid w:val="005C50F3"/>
    <w:rsid w:val="005C54B5"/>
    <w:rsid w:val="005C5D80"/>
    <w:rsid w:val="005C5D91"/>
    <w:rsid w:val="005D07B8"/>
    <w:rsid w:val="005D325D"/>
    <w:rsid w:val="005D32B5"/>
    <w:rsid w:val="005D6597"/>
    <w:rsid w:val="005D75E7"/>
    <w:rsid w:val="005D7CD6"/>
    <w:rsid w:val="005E13B4"/>
    <w:rsid w:val="005E14E7"/>
    <w:rsid w:val="005E26A3"/>
    <w:rsid w:val="005E2ECB"/>
    <w:rsid w:val="005E447E"/>
    <w:rsid w:val="005E45A8"/>
    <w:rsid w:val="005E4688"/>
    <w:rsid w:val="005E4FD1"/>
    <w:rsid w:val="005E7E07"/>
    <w:rsid w:val="005F00D0"/>
    <w:rsid w:val="005F02B2"/>
    <w:rsid w:val="005F052B"/>
    <w:rsid w:val="005F0775"/>
    <w:rsid w:val="005F0CF5"/>
    <w:rsid w:val="005F1541"/>
    <w:rsid w:val="005F21EB"/>
    <w:rsid w:val="005F2C8A"/>
    <w:rsid w:val="005F7F05"/>
    <w:rsid w:val="0060215D"/>
    <w:rsid w:val="00603A3D"/>
    <w:rsid w:val="00605882"/>
    <w:rsid w:val="00605908"/>
    <w:rsid w:val="00606FD9"/>
    <w:rsid w:val="0060786D"/>
    <w:rsid w:val="00610134"/>
    <w:rsid w:val="006105B9"/>
    <w:rsid w:val="00610D7C"/>
    <w:rsid w:val="00612E37"/>
    <w:rsid w:val="00613414"/>
    <w:rsid w:val="00615AE3"/>
    <w:rsid w:val="006164E9"/>
    <w:rsid w:val="00617B79"/>
    <w:rsid w:val="00620154"/>
    <w:rsid w:val="00621581"/>
    <w:rsid w:val="00621963"/>
    <w:rsid w:val="0062408D"/>
    <w:rsid w:val="006240CC"/>
    <w:rsid w:val="00624940"/>
    <w:rsid w:val="0062526E"/>
    <w:rsid w:val="006254F8"/>
    <w:rsid w:val="00627DA7"/>
    <w:rsid w:val="00630DA4"/>
    <w:rsid w:val="00632597"/>
    <w:rsid w:val="0063414C"/>
    <w:rsid w:val="006358B4"/>
    <w:rsid w:val="00635AD8"/>
    <w:rsid w:val="00637EB2"/>
    <w:rsid w:val="00640A3C"/>
    <w:rsid w:val="006419AA"/>
    <w:rsid w:val="00641C56"/>
    <w:rsid w:val="006446F0"/>
    <w:rsid w:val="00644B1F"/>
    <w:rsid w:val="00644B7E"/>
    <w:rsid w:val="006454E6"/>
    <w:rsid w:val="00646235"/>
    <w:rsid w:val="00646A68"/>
    <w:rsid w:val="006505BD"/>
    <w:rsid w:val="006508EA"/>
    <w:rsid w:val="0065092E"/>
    <w:rsid w:val="00651043"/>
    <w:rsid w:val="006557A7"/>
    <w:rsid w:val="00656290"/>
    <w:rsid w:val="006571CB"/>
    <w:rsid w:val="00657FFE"/>
    <w:rsid w:val="006608D8"/>
    <w:rsid w:val="006619A6"/>
    <w:rsid w:val="006621D7"/>
    <w:rsid w:val="0066302A"/>
    <w:rsid w:val="006666FE"/>
    <w:rsid w:val="00667770"/>
    <w:rsid w:val="00670597"/>
    <w:rsid w:val="006706D0"/>
    <w:rsid w:val="0067173F"/>
    <w:rsid w:val="00671AAD"/>
    <w:rsid w:val="00674110"/>
    <w:rsid w:val="00677286"/>
    <w:rsid w:val="00677574"/>
    <w:rsid w:val="00680E14"/>
    <w:rsid w:val="00680F4E"/>
    <w:rsid w:val="00683B8B"/>
    <w:rsid w:val="0068454C"/>
    <w:rsid w:val="00691B62"/>
    <w:rsid w:val="006933B5"/>
    <w:rsid w:val="0069361A"/>
    <w:rsid w:val="00693D14"/>
    <w:rsid w:val="00696F27"/>
    <w:rsid w:val="006A153B"/>
    <w:rsid w:val="006A18C2"/>
    <w:rsid w:val="006A1979"/>
    <w:rsid w:val="006A2DE5"/>
    <w:rsid w:val="006A3383"/>
    <w:rsid w:val="006A448A"/>
    <w:rsid w:val="006A6929"/>
    <w:rsid w:val="006A6BEE"/>
    <w:rsid w:val="006B077C"/>
    <w:rsid w:val="006B376A"/>
    <w:rsid w:val="006B55BE"/>
    <w:rsid w:val="006B6803"/>
    <w:rsid w:val="006B7EF6"/>
    <w:rsid w:val="006C324B"/>
    <w:rsid w:val="006D0738"/>
    <w:rsid w:val="006D0F16"/>
    <w:rsid w:val="006D1AD6"/>
    <w:rsid w:val="006D2A3F"/>
    <w:rsid w:val="006D2FBC"/>
    <w:rsid w:val="006D32D3"/>
    <w:rsid w:val="006D4570"/>
    <w:rsid w:val="006E0541"/>
    <w:rsid w:val="006E138B"/>
    <w:rsid w:val="006E20ED"/>
    <w:rsid w:val="006E2A22"/>
    <w:rsid w:val="006F0330"/>
    <w:rsid w:val="006F1D70"/>
    <w:rsid w:val="006F1FDC"/>
    <w:rsid w:val="006F237B"/>
    <w:rsid w:val="006F6B8C"/>
    <w:rsid w:val="0070120D"/>
    <w:rsid w:val="007013EF"/>
    <w:rsid w:val="00702B6C"/>
    <w:rsid w:val="007055BD"/>
    <w:rsid w:val="00707299"/>
    <w:rsid w:val="00707DEA"/>
    <w:rsid w:val="00711861"/>
    <w:rsid w:val="00712582"/>
    <w:rsid w:val="007125F4"/>
    <w:rsid w:val="00716305"/>
    <w:rsid w:val="007173CA"/>
    <w:rsid w:val="007216AA"/>
    <w:rsid w:val="00721AB5"/>
    <w:rsid w:val="00721CFB"/>
    <w:rsid w:val="00721DEF"/>
    <w:rsid w:val="0072251A"/>
    <w:rsid w:val="00724A43"/>
    <w:rsid w:val="007273AC"/>
    <w:rsid w:val="00731AD4"/>
    <w:rsid w:val="007346E4"/>
    <w:rsid w:val="00734FCA"/>
    <w:rsid w:val="0073522C"/>
    <w:rsid w:val="0073582E"/>
    <w:rsid w:val="00736096"/>
    <w:rsid w:val="00740742"/>
    <w:rsid w:val="007407F8"/>
    <w:rsid w:val="00740A67"/>
    <w:rsid w:val="00740F22"/>
    <w:rsid w:val="00741CF0"/>
    <w:rsid w:val="00741F1A"/>
    <w:rsid w:val="0074320D"/>
    <w:rsid w:val="007447DA"/>
    <w:rsid w:val="007450F8"/>
    <w:rsid w:val="00746117"/>
    <w:rsid w:val="0074696E"/>
    <w:rsid w:val="00750135"/>
    <w:rsid w:val="0075021B"/>
    <w:rsid w:val="00750EC2"/>
    <w:rsid w:val="00752B28"/>
    <w:rsid w:val="00752EA1"/>
    <w:rsid w:val="007541A9"/>
    <w:rsid w:val="00754E36"/>
    <w:rsid w:val="00763139"/>
    <w:rsid w:val="00764587"/>
    <w:rsid w:val="007649DA"/>
    <w:rsid w:val="00770F37"/>
    <w:rsid w:val="007711A0"/>
    <w:rsid w:val="00772503"/>
    <w:rsid w:val="00772D5E"/>
    <w:rsid w:val="0077341C"/>
    <w:rsid w:val="0077463E"/>
    <w:rsid w:val="00776928"/>
    <w:rsid w:val="00776E0F"/>
    <w:rsid w:val="007774B1"/>
    <w:rsid w:val="00777BE1"/>
    <w:rsid w:val="007833D8"/>
    <w:rsid w:val="0078346D"/>
    <w:rsid w:val="007838F1"/>
    <w:rsid w:val="00785677"/>
    <w:rsid w:val="00786F16"/>
    <w:rsid w:val="00791BD7"/>
    <w:rsid w:val="007933F7"/>
    <w:rsid w:val="00796E20"/>
    <w:rsid w:val="00797C32"/>
    <w:rsid w:val="007A0684"/>
    <w:rsid w:val="007A11E8"/>
    <w:rsid w:val="007A1E28"/>
    <w:rsid w:val="007A204F"/>
    <w:rsid w:val="007A31DD"/>
    <w:rsid w:val="007B0914"/>
    <w:rsid w:val="007B1374"/>
    <w:rsid w:val="007B219A"/>
    <w:rsid w:val="007B32D8"/>
    <w:rsid w:val="007B32E5"/>
    <w:rsid w:val="007B3DB9"/>
    <w:rsid w:val="007B589F"/>
    <w:rsid w:val="007B6186"/>
    <w:rsid w:val="007B73BC"/>
    <w:rsid w:val="007C09E5"/>
    <w:rsid w:val="007C1838"/>
    <w:rsid w:val="007C20B9"/>
    <w:rsid w:val="007C2607"/>
    <w:rsid w:val="007C2EE4"/>
    <w:rsid w:val="007C7245"/>
    <w:rsid w:val="007C7301"/>
    <w:rsid w:val="007C7859"/>
    <w:rsid w:val="007C7ABD"/>
    <w:rsid w:val="007C7F28"/>
    <w:rsid w:val="007D1466"/>
    <w:rsid w:val="007D2BDE"/>
    <w:rsid w:val="007D2FB6"/>
    <w:rsid w:val="007D49EB"/>
    <w:rsid w:val="007D5E1C"/>
    <w:rsid w:val="007D6BCB"/>
    <w:rsid w:val="007D722E"/>
    <w:rsid w:val="007E038B"/>
    <w:rsid w:val="007E0996"/>
    <w:rsid w:val="007E0DE2"/>
    <w:rsid w:val="007E1227"/>
    <w:rsid w:val="007E23C0"/>
    <w:rsid w:val="007E357A"/>
    <w:rsid w:val="007E3B98"/>
    <w:rsid w:val="007E417A"/>
    <w:rsid w:val="007E7D0B"/>
    <w:rsid w:val="007F1FFC"/>
    <w:rsid w:val="007F31B6"/>
    <w:rsid w:val="007F546C"/>
    <w:rsid w:val="007F625F"/>
    <w:rsid w:val="007F665E"/>
    <w:rsid w:val="00800412"/>
    <w:rsid w:val="00800427"/>
    <w:rsid w:val="00800BAF"/>
    <w:rsid w:val="00803850"/>
    <w:rsid w:val="0080587B"/>
    <w:rsid w:val="00806468"/>
    <w:rsid w:val="0080772F"/>
    <w:rsid w:val="008119CA"/>
    <w:rsid w:val="008130C4"/>
    <w:rsid w:val="008155F0"/>
    <w:rsid w:val="00816735"/>
    <w:rsid w:val="00820141"/>
    <w:rsid w:val="00820E0C"/>
    <w:rsid w:val="008213F0"/>
    <w:rsid w:val="00821D86"/>
    <w:rsid w:val="00823275"/>
    <w:rsid w:val="0082366F"/>
    <w:rsid w:val="00824DE2"/>
    <w:rsid w:val="00825715"/>
    <w:rsid w:val="008267B6"/>
    <w:rsid w:val="00832517"/>
    <w:rsid w:val="008338A2"/>
    <w:rsid w:val="00834584"/>
    <w:rsid w:val="00835FAF"/>
    <w:rsid w:val="0084074F"/>
    <w:rsid w:val="00841AA9"/>
    <w:rsid w:val="00845B3A"/>
    <w:rsid w:val="00846676"/>
    <w:rsid w:val="008474FE"/>
    <w:rsid w:val="00853EE4"/>
    <w:rsid w:val="00855535"/>
    <w:rsid w:val="008558C0"/>
    <w:rsid w:val="00855920"/>
    <w:rsid w:val="00857C5A"/>
    <w:rsid w:val="00857D77"/>
    <w:rsid w:val="00860369"/>
    <w:rsid w:val="00861358"/>
    <w:rsid w:val="0086255E"/>
    <w:rsid w:val="008633F0"/>
    <w:rsid w:val="00866EFD"/>
    <w:rsid w:val="00867D9D"/>
    <w:rsid w:val="00872E0A"/>
    <w:rsid w:val="00873594"/>
    <w:rsid w:val="00874ED5"/>
    <w:rsid w:val="00875285"/>
    <w:rsid w:val="00876594"/>
    <w:rsid w:val="00877E1D"/>
    <w:rsid w:val="0088116C"/>
    <w:rsid w:val="00881E4F"/>
    <w:rsid w:val="00884B62"/>
    <w:rsid w:val="0088529C"/>
    <w:rsid w:val="00886C41"/>
    <w:rsid w:val="00887903"/>
    <w:rsid w:val="008908F7"/>
    <w:rsid w:val="0089270A"/>
    <w:rsid w:val="00893AF6"/>
    <w:rsid w:val="00894BC4"/>
    <w:rsid w:val="008957FD"/>
    <w:rsid w:val="008A28A8"/>
    <w:rsid w:val="008A4B16"/>
    <w:rsid w:val="008A5B32"/>
    <w:rsid w:val="008B2EE4"/>
    <w:rsid w:val="008B4D3D"/>
    <w:rsid w:val="008B57C7"/>
    <w:rsid w:val="008B623E"/>
    <w:rsid w:val="008B6A64"/>
    <w:rsid w:val="008B6D5C"/>
    <w:rsid w:val="008B7A98"/>
    <w:rsid w:val="008BDCFB"/>
    <w:rsid w:val="008C2F92"/>
    <w:rsid w:val="008C3697"/>
    <w:rsid w:val="008C4C96"/>
    <w:rsid w:val="008C5557"/>
    <w:rsid w:val="008C589D"/>
    <w:rsid w:val="008C6D51"/>
    <w:rsid w:val="008C797F"/>
    <w:rsid w:val="008C7CA8"/>
    <w:rsid w:val="008D2846"/>
    <w:rsid w:val="008D4236"/>
    <w:rsid w:val="008D462F"/>
    <w:rsid w:val="008D6DCF"/>
    <w:rsid w:val="008E001B"/>
    <w:rsid w:val="008E1C08"/>
    <w:rsid w:val="008E3DE9"/>
    <w:rsid w:val="008E41BC"/>
    <w:rsid w:val="008E4376"/>
    <w:rsid w:val="008E5764"/>
    <w:rsid w:val="008E6FC0"/>
    <w:rsid w:val="008E7A0A"/>
    <w:rsid w:val="008E7B49"/>
    <w:rsid w:val="008F05C8"/>
    <w:rsid w:val="008F2D41"/>
    <w:rsid w:val="008F52F7"/>
    <w:rsid w:val="008F59F6"/>
    <w:rsid w:val="008F5A7C"/>
    <w:rsid w:val="008F6F33"/>
    <w:rsid w:val="008F72D8"/>
    <w:rsid w:val="00900719"/>
    <w:rsid w:val="009017AC"/>
    <w:rsid w:val="00902A9A"/>
    <w:rsid w:val="00904744"/>
    <w:rsid w:val="00904A1C"/>
    <w:rsid w:val="00904AB4"/>
    <w:rsid w:val="00905030"/>
    <w:rsid w:val="00906490"/>
    <w:rsid w:val="009111B2"/>
    <w:rsid w:val="009151F5"/>
    <w:rsid w:val="009158FE"/>
    <w:rsid w:val="009220CA"/>
    <w:rsid w:val="00924AE1"/>
    <w:rsid w:val="009269B1"/>
    <w:rsid w:val="0092724D"/>
    <w:rsid w:val="009272B3"/>
    <w:rsid w:val="00927EB9"/>
    <w:rsid w:val="0093112B"/>
    <w:rsid w:val="009315BE"/>
    <w:rsid w:val="0093338F"/>
    <w:rsid w:val="00937494"/>
    <w:rsid w:val="00937BD9"/>
    <w:rsid w:val="00941CE6"/>
    <w:rsid w:val="00946D6E"/>
    <w:rsid w:val="00947EDA"/>
    <w:rsid w:val="00950CD8"/>
    <w:rsid w:val="00950E2C"/>
    <w:rsid w:val="00951D50"/>
    <w:rsid w:val="009525EB"/>
    <w:rsid w:val="0095470B"/>
    <w:rsid w:val="00954874"/>
    <w:rsid w:val="0095615A"/>
    <w:rsid w:val="00956831"/>
    <w:rsid w:val="00956937"/>
    <w:rsid w:val="0096048A"/>
    <w:rsid w:val="00961400"/>
    <w:rsid w:val="009622D0"/>
    <w:rsid w:val="00963646"/>
    <w:rsid w:val="0096632D"/>
    <w:rsid w:val="00966D74"/>
    <w:rsid w:val="009718C7"/>
    <w:rsid w:val="00972F08"/>
    <w:rsid w:val="00974646"/>
    <w:rsid w:val="009752DE"/>
    <w:rsid w:val="0097559F"/>
    <w:rsid w:val="0097761E"/>
    <w:rsid w:val="00981A9B"/>
    <w:rsid w:val="00981FA6"/>
    <w:rsid w:val="00982454"/>
    <w:rsid w:val="009828B8"/>
    <w:rsid w:val="00982CF0"/>
    <w:rsid w:val="009853E1"/>
    <w:rsid w:val="009869F2"/>
    <w:rsid w:val="00986E6B"/>
    <w:rsid w:val="00990032"/>
    <w:rsid w:val="00990B19"/>
    <w:rsid w:val="0099153B"/>
    <w:rsid w:val="00991769"/>
    <w:rsid w:val="0099232C"/>
    <w:rsid w:val="00993361"/>
    <w:rsid w:val="00994386"/>
    <w:rsid w:val="00996795"/>
    <w:rsid w:val="009A13D8"/>
    <w:rsid w:val="009A279E"/>
    <w:rsid w:val="009A2AFC"/>
    <w:rsid w:val="009A3015"/>
    <w:rsid w:val="009A3480"/>
    <w:rsid w:val="009A3490"/>
    <w:rsid w:val="009A4DA1"/>
    <w:rsid w:val="009A5845"/>
    <w:rsid w:val="009A6427"/>
    <w:rsid w:val="009B0A6F"/>
    <w:rsid w:val="009B0A94"/>
    <w:rsid w:val="009B2AE8"/>
    <w:rsid w:val="009B4215"/>
    <w:rsid w:val="009B59E9"/>
    <w:rsid w:val="009B6810"/>
    <w:rsid w:val="009B70AA"/>
    <w:rsid w:val="009C0182"/>
    <w:rsid w:val="009C0FFA"/>
    <w:rsid w:val="009C34D9"/>
    <w:rsid w:val="009C4AF5"/>
    <w:rsid w:val="009C5E77"/>
    <w:rsid w:val="009C7A7E"/>
    <w:rsid w:val="009D02E8"/>
    <w:rsid w:val="009D33AB"/>
    <w:rsid w:val="009D51D0"/>
    <w:rsid w:val="009D70A4"/>
    <w:rsid w:val="009D7B14"/>
    <w:rsid w:val="009E04D8"/>
    <w:rsid w:val="009E08D1"/>
    <w:rsid w:val="009E1347"/>
    <w:rsid w:val="009E1B95"/>
    <w:rsid w:val="009E496F"/>
    <w:rsid w:val="009E4B0D"/>
    <w:rsid w:val="009E51D8"/>
    <w:rsid w:val="009E5250"/>
    <w:rsid w:val="009E5955"/>
    <w:rsid w:val="009E5C18"/>
    <w:rsid w:val="009E7F92"/>
    <w:rsid w:val="009F02A3"/>
    <w:rsid w:val="009F2F27"/>
    <w:rsid w:val="009F34AA"/>
    <w:rsid w:val="009F6BCB"/>
    <w:rsid w:val="009F7B78"/>
    <w:rsid w:val="009F7C7C"/>
    <w:rsid w:val="00A0057A"/>
    <w:rsid w:val="00A02FA1"/>
    <w:rsid w:val="00A04CCE"/>
    <w:rsid w:val="00A07421"/>
    <w:rsid w:val="00A07725"/>
    <w:rsid w:val="00A0776B"/>
    <w:rsid w:val="00A10FB9"/>
    <w:rsid w:val="00A1108C"/>
    <w:rsid w:val="00A11421"/>
    <w:rsid w:val="00A11CAA"/>
    <w:rsid w:val="00A1389F"/>
    <w:rsid w:val="00A157B1"/>
    <w:rsid w:val="00A16A1C"/>
    <w:rsid w:val="00A207C2"/>
    <w:rsid w:val="00A22229"/>
    <w:rsid w:val="00A236CF"/>
    <w:rsid w:val="00A24442"/>
    <w:rsid w:val="00A25AF3"/>
    <w:rsid w:val="00A308CC"/>
    <w:rsid w:val="00A30F09"/>
    <w:rsid w:val="00A330BB"/>
    <w:rsid w:val="00A34A33"/>
    <w:rsid w:val="00A368E8"/>
    <w:rsid w:val="00A433E8"/>
    <w:rsid w:val="00A43FBA"/>
    <w:rsid w:val="00A44051"/>
    <w:rsid w:val="00A44882"/>
    <w:rsid w:val="00A45125"/>
    <w:rsid w:val="00A51DD6"/>
    <w:rsid w:val="00A54715"/>
    <w:rsid w:val="00A57F25"/>
    <w:rsid w:val="00A6061C"/>
    <w:rsid w:val="00A62D44"/>
    <w:rsid w:val="00A633C9"/>
    <w:rsid w:val="00A66EB2"/>
    <w:rsid w:val="00A67263"/>
    <w:rsid w:val="00A7161C"/>
    <w:rsid w:val="00A77AA3"/>
    <w:rsid w:val="00A81F4E"/>
    <w:rsid w:val="00A8236D"/>
    <w:rsid w:val="00A831B6"/>
    <w:rsid w:val="00A832EC"/>
    <w:rsid w:val="00A854EB"/>
    <w:rsid w:val="00A86201"/>
    <w:rsid w:val="00A872E5"/>
    <w:rsid w:val="00A87D89"/>
    <w:rsid w:val="00A91406"/>
    <w:rsid w:val="00A96E65"/>
    <w:rsid w:val="00A97C72"/>
    <w:rsid w:val="00AA0031"/>
    <w:rsid w:val="00AA268E"/>
    <w:rsid w:val="00AA310B"/>
    <w:rsid w:val="00AA5A18"/>
    <w:rsid w:val="00AA63D4"/>
    <w:rsid w:val="00AB06E8"/>
    <w:rsid w:val="00AB0EB3"/>
    <w:rsid w:val="00AB1CD3"/>
    <w:rsid w:val="00AB352F"/>
    <w:rsid w:val="00AB452E"/>
    <w:rsid w:val="00AC0EDC"/>
    <w:rsid w:val="00AC1BE0"/>
    <w:rsid w:val="00AC1EDF"/>
    <w:rsid w:val="00AC274B"/>
    <w:rsid w:val="00AC2BB9"/>
    <w:rsid w:val="00AC39E9"/>
    <w:rsid w:val="00AC4764"/>
    <w:rsid w:val="00AC6D36"/>
    <w:rsid w:val="00AD0931"/>
    <w:rsid w:val="00AD0CBA"/>
    <w:rsid w:val="00AD177A"/>
    <w:rsid w:val="00AD2087"/>
    <w:rsid w:val="00AD26E2"/>
    <w:rsid w:val="00AD5FA4"/>
    <w:rsid w:val="00AD784C"/>
    <w:rsid w:val="00AE126A"/>
    <w:rsid w:val="00AE1BAE"/>
    <w:rsid w:val="00AE3005"/>
    <w:rsid w:val="00AE3120"/>
    <w:rsid w:val="00AE3BD5"/>
    <w:rsid w:val="00AE526B"/>
    <w:rsid w:val="00AE5790"/>
    <w:rsid w:val="00AE59A0"/>
    <w:rsid w:val="00AE7231"/>
    <w:rsid w:val="00AF0C57"/>
    <w:rsid w:val="00AF26F3"/>
    <w:rsid w:val="00AF2C73"/>
    <w:rsid w:val="00AF3268"/>
    <w:rsid w:val="00AF4CA5"/>
    <w:rsid w:val="00AF5F04"/>
    <w:rsid w:val="00AF66B1"/>
    <w:rsid w:val="00B00672"/>
    <w:rsid w:val="00B015CC"/>
    <w:rsid w:val="00B01B4D"/>
    <w:rsid w:val="00B06571"/>
    <w:rsid w:val="00B068BA"/>
    <w:rsid w:val="00B07FF7"/>
    <w:rsid w:val="00B13851"/>
    <w:rsid w:val="00B13B1C"/>
    <w:rsid w:val="00B14780"/>
    <w:rsid w:val="00B2015C"/>
    <w:rsid w:val="00B21F90"/>
    <w:rsid w:val="00B22291"/>
    <w:rsid w:val="00B23F9A"/>
    <w:rsid w:val="00B2417B"/>
    <w:rsid w:val="00B24E6F"/>
    <w:rsid w:val="00B25EA1"/>
    <w:rsid w:val="00B26CB5"/>
    <w:rsid w:val="00B2752E"/>
    <w:rsid w:val="00B307CC"/>
    <w:rsid w:val="00B307CE"/>
    <w:rsid w:val="00B326B7"/>
    <w:rsid w:val="00B35464"/>
    <w:rsid w:val="00B3588E"/>
    <w:rsid w:val="00B41F3D"/>
    <w:rsid w:val="00B41F82"/>
    <w:rsid w:val="00B42763"/>
    <w:rsid w:val="00B431E8"/>
    <w:rsid w:val="00B45141"/>
    <w:rsid w:val="00B46DE7"/>
    <w:rsid w:val="00B519CD"/>
    <w:rsid w:val="00B5273A"/>
    <w:rsid w:val="00B52B43"/>
    <w:rsid w:val="00B565F3"/>
    <w:rsid w:val="00B57329"/>
    <w:rsid w:val="00B57EEA"/>
    <w:rsid w:val="00B60232"/>
    <w:rsid w:val="00B60E61"/>
    <w:rsid w:val="00B62B50"/>
    <w:rsid w:val="00B635B7"/>
    <w:rsid w:val="00B63A73"/>
    <w:rsid w:val="00B63AE8"/>
    <w:rsid w:val="00B64157"/>
    <w:rsid w:val="00B65950"/>
    <w:rsid w:val="00B66D83"/>
    <w:rsid w:val="00B672C0"/>
    <w:rsid w:val="00B676FD"/>
    <w:rsid w:val="00B67810"/>
    <w:rsid w:val="00B725A4"/>
    <w:rsid w:val="00B73A9D"/>
    <w:rsid w:val="00B73E3E"/>
    <w:rsid w:val="00B749B6"/>
    <w:rsid w:val="00B75646"/>
    <w:rsid w:val="00B8202B"/>
    <w:rsid w:val="00B82370"/>
    <w:rsid w:val="00B82936"/>
    <w:rsid w:val="00B84350"/>
    <w:rsid w:val="00B90729"/>
    <w:rsid w:val="00B907DA"/>
    <w:rsid w:val="00B926FE"/>
    <w:rsid w:val="00B94CD5"/>
    <w:rsid w:val="00B950BC"/>
    <w:rsid w:val="00B95957"/>
    <w:rsid w:val="00B9714C"/>
    <w:rsid w:val="00B97A3F"/>
    <w:rsid w:val="00B97FB0"/>
    <w:rsid w:val="00BA204C"/>
    <w:rsid w:val="00BA27A7"/>
    <w:rsid w:val="00BA29AD"/>
    <w:rsid w:val="00BA33CF"/>
    <w:rsid w:val="00BA3F8D"/>
    <w:rsid w:val="00BA4913"/>
    <w:rsid w:val="00BA6679"/>
    <w:rsid w:val="00BA680A"/>
    <w:rsid w:val="00BA7287"/>
    <w:rsid w:val="00BB1760"/>
    <w:rsid w:val="00BB3F11"/>
    <w:rsid w:val="00BB4F50"/>
    <w:rsid w:val="00BB7A10"/>
    <w:rsid w:val="00BC1B72"/>
    <w:rsid w:val="00BC290B"/>
    <w:rsid w:val="00BC3E8F"/>
    <w:rsid w:val="00BC60BE"/>
    <w:rsid w:val="00BC6A62"/>
    <w:rsid w:val="00BC728A"/>
    <w:rsid w:val="00BC7468"/>
    <w:rsid w:val="00BC7D4F"/>
    <w:rsid w:val="00BC7ED7"/>
    <w:rsid w:val="00BD08A4"/>
    <w:rsid w:val="00BD211E"/>
    <w:rsid w:val="00BD2850"/>
    <w:rsid w:val="00BD65F6"/>
    <w:rsid w:val="00BD7984"/>
    <w:rsid w:val="00BD7C6B"/>
    <w:rsid w:val="00BE28D2"/>
    <w:rsid w:val="00BE4A64"/>
    <w:rsid w:val="00BE5E43"/>
    <w:rsid w:val="00BF30B2"/>
    <w:rsid w:val="00BF557D"/>
    <w:rsid w:val="00BF7F58"/>
    <w:rsid w:val="00C01381"/>
    <w:rsid w:val="00C01AB1"/>
    <w:rsid w:val="00C023B9"/>
    <w:rsid w:val="00C026A0"/>
    <w:rsid w:val="00C06137"/>
    <w:rsid w:val="00C079B8"/>
    <w:rsid w:val="00C10037"/>
    <w:rsid w:val="00C10444"/>
    <w:rsid w:val="00C10C64"/>
    <w:rsid w:val="00C123EA"/>
    <w:rsid w:val="00C12497"/>
    <w:rsid w:val="00C12A49"/>
    <w:rsid w:val="00C133EE"/>
    <w:rsid w:val="00C1349B"/>
    <w:rsid w:val="00C149D0"/>
    <w:rsid w:val="00C1620C"/>
    <w:rsid w:val="00C21059"/>
    <w:rsid w:val="00C26588"/>
    <w:rsid w:val="00C27DE9"/>
    <w:rsid w:val="00C316F7"/>
    <w:rsid w:val="00C32989"/>
    <w:rsid w:val="00C329AC"/>
    <w:rsid w:val="00C32C73"/>
    <w:rsid w:val="00C32FE0"/>
    <w:rsid w:val="00C33388"/>
    <w:rsid w:val="00C34CA5"/>
    <w:rsid w:val="00C35484"/>
    <w:rsid w:val="00C36560"/>
    <w:rsid w:val="00C409E1"/>
    <w:rsid w:val="00C4173A"/>
    <w:rsid w:val="00C41DD5"/>
    <w:rsid w:val="00C43325"/>
    <w:rsid w:val="00C4760D"/>
    <w:rsid w:val="00C50DCF"/>
    <w:rsid w:val="00C50DED"/>
    <w:rsid w:val="00C53B4C"/>
    <w:rsid w:val="00C54544"/>
    <w:rsid w:val="00C54BA3"/>
    <w:rsid w:val="00C5610B"/>
    <w:rsid w:val="00C5611E"/>
    <w:rsid w:val="00C56C62"/>
    <w:rsid w:val="00C56F87"/>
    <w:rsid w:val="00C570D0"/>
    <w:rsid w:val="00C602FF"/>
    <w:rsid w:val="00C61174"/>
    <w:rsid w:val="00C6148F"/>
    <w:rsid w:val="00C617A0"/>
    <w:rsid w:val="00C6199C"/>
    <w:rsid w:val="00C621B1"/>
    <w:rsid w:val="00C62F7A"/>
    <w:rsid w:val="00C63B9C"/>
    <w:rsid w:val="00C653AA"/>
    <w:rsid w:val="00C6682F"/>
    <w:rsid w:val="00C6690C"/>
    <w:rsid w:val="00C67BF4"/>
    <w:rsid w:val="00C70273"/>
    <w:rsid w:val="00C7275E"/>
    <w:rsid w:val="00C74C5D"/>
    <w:rsid w:val="00C826A4"/>
    <w:rsid w:val="00C84C5F"/>
    <w:rsid w:val="00C863C4"/>
    <w:rsid w:val="00C86A4C"/>
    <w:rsid w:val="00C8746D"/>
    <w:rsid w:val="00C87854"/>
    <w:rsid w:val="00C920EA"/>
    <w:rsid w:val="00C93C3E"/>
    <w:rsid w:val="00C9564F"/>
    <w:rsid w:val="00CA12E3"/>
    <w:rsid w:val="00CA1476"/>
    <w:rsid w:val="00CA4AD5"/>
    <w:rsid w:val="00CA6611"/>
    <w:rsid w:val="00CA6AE6"/>
    <w:rsid w:val="00CA782F"/>
    <w:rsid w:val="00CB187B"/>
    <w:rsid w:val="00CB2835"/>
    <w:rsid w:val="00CB3110"/>
    <w:rsid w:val="00CB3285"/>
    <w:rsid w:val="00CB4500"/>
    <w:rsid w:val="00CB7800"/>
    <w:rsid w:val="00CC0C72"/>
    <w:rsid w:val="00CC2BFD"/>
    <w:rsid w:val="00CC61E3"/>
    <w:rsid w:val="00CC7498"/>
    <w:rsid w:val="00CC7966"/>
    <w:rsid w:val="00CD3476"/>
    <w:rsid w:val="00CD64DF"/>
    <w:rsid w:val="00CD6F23"/>
    <w:rsid w:val="00CE00D0"/>
    <w:rsid w:val="00CE04A0"/>
    <w:rsid w:val="00CE225F"/>
    <w:rsid w:val="00CE4815"/>
    <w:rsid w:val="00CE57E3"/>
    <w:rsid w:val="00CF2F50"/>
    <w:rsid w:val="00CF6198"/>
    <w:rsid w:val="00D02919"/>
    <w:rsid w:val="00D03C03"/>
    <w:rsid w:val="00D045CD"/>
    <w:rsid w:val="00D04C61"/>
    <w:rsid w:val="00D05B8D"/>
    <w:rsid w:val="00D065A2"/>
    <w:rsid w:val="00D079AA"/>
    <w:rsid w:val="00D07F00"/>
    <w:rsid w:val="00D1130F"/>
    <w:rsid w:val="00D13452"/>
    <w:rsid w:val="00D14F8A"/>
    <w:rsid w:val="00D1648C"/>
    <w:rsid w:val="00D17B72"/>
    <w:rsid w:val="00D2571D"/>
    <w:rsid w:val="00D30BF0"/>
    <w:rsid w:val="00D3185C"/>
    <w:rsid w:val="00D31E02"/>
    <w:rsid w:val="00D3205F"/>
    <w:rsid w:val="00D3318E"/>
    <w:rsid w:val="00D33E72"/>
    <w:rsid w:val="00D35BD6"/>
    <w:rsid w:val="00D361B5"/>
    <w:rsid w:val="00D376AF"/>
    <w:rsid w:val="00D405AC"/>
    <w:rsid w:val="00D40EB8"/>
    <w:rsid w:val="00D411A2"/>
    <w:rsid w:val="00D4362B"/>
    <w:rsid w:val="00D4405D"/>
    <w:rsid w:val="00D4606D"/>
    <w:rsid w:val="00D46C92"/>
    <w:rsid w:val="00D50921"/>
    <w:rsid w:val="00D50B9C"/>
    <w:rsid w:val="00D52D73"/>
    <w:rsid w:val="00D52E58"/>
    <w:rsid w:val="00D56B20"/>
    <w:rsid w:val="00D578B3"/>
    <w:rsid w:val="00D61616"/>
    <w:rsid w:val="00D618F4"/>
    <w:rsid w:val="00D634D8"/>
    <w:rsid w:val="00D7070A"/>
    <w:rsid w:val="00D70B7B"/>
    <w:rsid w:val="00D714CC"/>
    <w:rsid w:val="00D74C70"/>
    <w:rsid w:val="00D75EA7"/>
    <w:rsid w:val="00D7769F"/>
    <w:rsid w:val="00D80990"/>
    <w:rsid w:val="00D814CF"/>
    <w:rsid w:val="00D81ADF"/>
    <w:rsid w:val="00D81F21"/>
    <w:rsid w:val="00D8526F"/>
    <w:rsid w:val="00D85EA8"/>
    <w:rsid w:val="00D864F2"/>
    <w:rsid w:val="00D92F95"/>
    <w:rsid w:val="00D943F8"/>
    <w:rsid w:val="00D95470"/>
    <w:rsid w:val="00D96B55"/>
    <w:rsid w:val="00D97F8B"/>
    <w:rsid w:val="00DA2619"/>
    <w:rsid w:val="00DA314D"/>
    <w:rsid w:val="00DA4239"/>
    <w:rsid w:val="00DA65DE"/>
    <w:rsid w:val="00DA6EF0"/>
    <w:rsid w:val="00DB0B61"/>
    <w:rsid w:val="00DB1474"/>
    <w:rsid w:val="00DB2962"/>
    <w:rsid w:val="00DB2FC5"/>
    <w:rsid w:val="00DB4D69"/>
    <w:rsid w:val="00DB52FB"/>
    <w:rsid w:val="00DC013B"/>
    <w:rsid w:val="00DC090B"/>
    <w:rsid w:val="00DC1679"/>
    <w:rsid w:val="00DC219B"/>
    <w:rsid w:val="00DC2CF1"/>
    <w:rsid w:val="00DC4FCF"/>
    <w:rsid w:val="00DC50E0"/>
    <w:rsid w:val="00DC6386"/>
    <w:rsid w:val="00DD1130"/>
    <w:rsid w:val="00DD1951"/>
    <w:rsid w:val="00DD1A5A"/>
    <w:rsid w:val="00DD2A67"/>
    <w:rsid w:val="00DD487D"/>
    <w:rsid w:val="00DD4E83"/>
    <w:rsid w:val="00DD6628"/>
    <w:rsid w:val="00DD6945"/>
    <w:rsid w:val="00DD6DEA"/>
    <w:rsid w:val="00DE2D04"/>
    <w:rsid w:val="00DE3250"/>
    <w:rsid w:val="00DE33D3"/>
    <w:rsid w:val="00DE451A"/>
    <w:rsid w:val="00DE54F4"/>
    <w:rsid w:val="00DE56DD"/>
    <w:rsid w:val="00DE6028"/>
    <w:rsid w:val="00DE78A3"/>
    <w:rsid w:val="00DF15FC"/>
    <w:rsid w:val="00DF19FD"/>
    <w:rsid w:val="00DF1A71"/>
    <w:rsid w:val="00DF406B"/>
    <w:rsid w:val="00DF50FC"/>
    <w:rsid w:val="00DF56DA"/>
    <w:rsid w:val="00DF58DE"/>
    <w:rsid w:val="00DF68C7"/>
    <w:rsid w:val="00DF731A"/>
    <w:rsid w:val="00DF797F"/>
    <w:rsid w:val="00DF7BCE"/>
    <w:rsid w:val="00E02C7F"/>
    <w:rsid w:val="00E06B75"/>
    <w:rsid w:val="00E11332"/>
    <w:rsid w:val="00E11352"/>
    <w:rsid w:val="00E170DC"/>
    <w:rsid w:val="00E17546"/>
    <w:rsid w:val="00E210B5"/>
    <w:rsid w:val="00E257D7"/>
    <w:rsid w:val="00E261B3"/>
    <w:rsid w:val="00E26818"/>
    <w:rsid w:val="00E27289"/>
    <w:rsid w:val="00E27FFC"/>
    <w:rsid w:val="00E30B15"/>
    <w:rsid w:val="00E31823"/>
    <w:rsid w:val="00E33237"/>
    <w:rsid w:val="00E34D59"/>
    <w:rsid w:val="00E36CD5"/>
    <w:rsid w:val="00E36DAD"/>
    <w:rsid w:val="00E40181"/>
    <w:rsid w:val="00E41997"/>
    <w:rsid w:val="00E4379F"/>
    <w:rsid w:val="00E4470D"/>
    <w:rsid w:val="00E45F9D"/>
    <w:rsid w:val="00E4680C"/>
    <w:rsid w:val="00E47EE8"/>
    <w:rsid w:val="00E522FE"/>
    <w:rsid w:val="00E54950"/>
    <w:rsid w:val="00E54BBB"/>
    <w:rsid w:val="00E56A01"/>
    <w:rsid w:val="00E607E1"/>
    <w:rsid w:val="00E61285"/>
    <w:rsid w:val="00E62622"/>
    <w:rsid w:val="00E629A1"/>
    <w:rsid w:val="00E62E09"/>
    <w:rsid w:val="00E64399"/>
    <w:rsid w:val="00E65B43"/>
    <w:rsid w:val="00E667EF"/>
    <w:rsid w:val="00E6794C"/>
    <w:rsid w:val="00E71591"/>
    <w:rsid w:val="00E71CEB"/>
    <w:rsid w:val="00E72CA9"/>
    <w:rsid w:val="00E72FD2"/>
    <w:rsid w:val="00E74216"/>
    <w:rsid w:val="00E7474F"/>
    <w:rsid w:val="00E76336"/>
    <w:rsid w:val="00E80DE3"/>
    <w:rsid w:val="00E82C55"/>
    <w:rsid w:val="00E83561"/>
    <w:rsid w:val="00E8451F"/>
    <w:rsid w:val="00E84BF1"/>
    <w:rsid w:val="00E8787E"/>
    <w:rsid w:val="00E92AC3"/>
    <w:rsid w:val="00E9509C"/>
    <w:rsid w:val="00EA1105"/>
    <w:rsid w:val="00EA1360"/>
    <w:rsid w:val="00EA2F6A"/>
    <w:rsid w:val="00EA3081"/>
    <w:rsid w:val="00EA5EE2"/>
    <w:rsid w:val="00EA71F2"/>
    <w:rsid w:val="00EA7600"/>
    <w:rsid w:val="00EB00E0"/>
    <w:rsid w:val="00EB2D6F"/>
    <w:rsid w:val="00EB2DE5"/>
    <w:rsid w:val="00EB342B"/>
    <w:rsid w:val="00EB3872"/>
    <w:rsid w:val="00EB7EEC"/>
    <w:rsid w:val="00EC059F"/>
    <w:rsid w:val="00EC0AB1"/>
    <w:rsid w:val="00EC1980"/>
    <w:rsid w:val="00EC1F24"/>
    <w:rsid w:val="00EC22F6"/>
    <w:rsid w:val="00EC40D5"/>
    <w:rsid w:val="00EC42EE"/>
    <w:rsid w:val="00ED1AF5"/>
    <w:rsid w:val="00ED2C22"/>
    <w:rsid w:val="00ED5B9B"/>
    <w:rsid w:val="00ED6BAD"/>
    <w:rsid w:val="00ED7447"/>
    <w:rsid w:val="00EE00D6"/>
    <w:rsid w:val="00EE11E7"/>
    <w:rsid w:val="00EE1488"/>
    <w:rsid w:val="00EE1DF5"/>
    <w:rsid w:val="00EE29AD"/>
    <w:rsid w:val="00EE3E24"/>
    <w:rsid w:val="00EE4D5D"/>
    <w:rsid w:val="00EE5131"/>
    <w:rsid w:val="00EE731B"/>
    <w:rsid w:val="00EF109B"/>
    <w:rsid w:val="00EF201C"/>
    <w:rsid w:val="00EF2724"/>
    <w:rsid w:val="00EF36AF"/>
    <w:rsid w:val="00EF39AE"/>
    <w:rsid w:val="00EF585B"/>
    <w:rsid w:val="00EF5948"/>
    <w:rsid w:val="00EF59A3"/>
    <w:rsid w:val="00EF5D2C"/>
    <w:rsid w:val="00EF6675"/>
    <w:rsid w:val="00EF7107"/>
    <w:rsid w:val="00F00F9C"/>
    <w:rsid w:val="00F01E5F"/>
    <w:rsid w:val="00F024F3"/>
    <w:rsid w:val="00F02ABA"/>
    <w:rsid w:val="00F041B6"/>
    <w:rsid w:val="00F0437A"/>
    <w:rsid w:val="00F043DF"/>
    <w:rsid w:val="00F064CC"/>
    <w:rsid w:val="00F101B8"/>
    <w:rsid w:val="00F10FE4"/>
    <w:rsid w:val="00F11037"/>
    <w:rsid w:val="00F1130D"/>
    <w:rsid w:val="00F12128"/>
    <w:rsid w:val="00F13603"/>
    <w:rsid w:val="00F16F1B"/>
    <w:rsid w:val="00F217AF"/>
    <w:rsid w:val="00F250A9"/>
    <w:rsid w:val="00F261DC"/>
    <w:rsid w:val="00F267AF"/>
    <w:rsid w:val="00F30FF4"/>
    <w:rsid w:val="00F3122E"/>
    <w:rsid w:val="00F32368"/>
    <w:rsid w:val="00F331AD"/>
    <w:rsid w:val="00F35287"/>
    <w:rsid w:val="00F37766"/>
    <w:rsid w:val="00F40A70"/>
    <w:rsid w:val="00F40C58"/>
    <w:rsid w:val="00F4109A"/>
    <w:rsid w:val="00F4235D"/>
    <w:rsid w:val="00F43A37"/>
    <w:rsid w:val="00F451AB"/>
    <w:rsid w:val="00F4641B"/>
    <w:rsid w:val="00F46EB8"/>
    <w:rsid w:val="00F501D3"/>
    <w:rsid w:val="00F50CD1"/>
    <w:rsid w:val="00F511E4"/>
    <w:rsid w:val="00F52AC8"/>
    <w:rsid w:val="00F52D09"/>
    <w:rsid w:val="00F52E08"/>
    <w:rsid w:val="00F53A66"/>
    <w:rsid w:val="00F53DDD"/>
    <w:rsid w:val="00F5462D"/>
    <w:rsid w:val="00F5548A"/>
    <w:rsid w:val="00F55B21"/>
    <w:rsid w:val="00F56B28"/>
    <w:rsid w:val="00F56EF6"/>
    <w:rsid w:val="00F60082"/>
    <w:rsid w:val="00F612F0"/>
    <w:rsid w:val="00F61A9F"/>
    <w:rsid w:val="00F61B5F"/>
    <w:rsid w:val="00F62E1C"/>
    <w:rsid w:val="00F64696"/>
    <w:rsid w:val="00F64EBD"/>
    <w:rsid w:val="00F650EA"/>
    <w:rsid w:val="00F65AA9"/>
    <w:rsid w:val="00F6768F"/>
    <w:rsid w:val="00F6775F"/>
    <w:rsid w:val="00F679BB"/>
    <w:rsid w:val="00F67C58"/>
    <w:rsid w:val="00F70876"/>
    <w:rsid w:val="00F712D8"/>
    <w:rsid w:val="00F72C2C"/>
    <w:rsid w:val="00F76CAB"/>
    <w:rsid w:val="00F772C6"/>
    <w:rsid w:val="00F81012"/>
    <w:rsid w:val="00F815B5"/>
    <w:rsid w:val="00F83867"/>
    <w:rsid w:val="00F84FA0"/>
    <w:rsid w:val="00F85195"/>
    <w:rsid w:val="00F86398"/>
    <w:rsid w:val="00F868E3"/>
    <w:rsid w:val="00F938BA"/>
    <w:rsid w:val="00F968BE"/>
    <w:rsid w:val="00F97919"/>
    <w:rsid w:val="00FA1BF6"/>
    <w:rsid w:val="00FA2C46"/>
    <w:rsid w:val="00FA3525"/>
    <w:rsid w:val="00FA4366"/>
    <w:rsid w:val="00FA4CB8"/>
    <w:rsid w:val="00FA5A53"/>
    <w:rsid w:val="00FA66CA"/>
    <w:rsid w:val="00FA722F"/>
    <w:rsid w:val="00FA77B7"/>
    <w:rsid w:val="00FB0BB7"/>
    <w:rsid w:val="00FB19B4"/>
    <w:rsid w:val="00FB2551"/>
    <w:rsid w:val="00FB4769"/>
    <w:rsid w:val="00FB4B6E"/>
    <w:rsid w:val="00FB4CDA"/>
    <w:rsid w:val="00FB5ABE"/>
    <w:rsid w:val="00FB6481"/>
    <w:rsid w:val="00FB6D36"/>
    <w:rsid w:val="00FB7143"/>
    <w:rsid w:val="00FC0965"/>
    <w:rsid w:val="00FC0F81"/>
    <w:rsid w:val="00FC252F"/>
    <w:rsid w:val="00FC37D5"/>
    <w:rsid w:val="00FC395C"/>
    <w:rsid w:val="00FC51CA"/>
    <w:rsid w:val="00FC5E8E"/>
    <w:rsid w:val="00FD0537"/>
    <w:rsid w:val="00FD1B3A"/>
    <w:rsid w:val="00FD3766"/>
    <w:rsid w:val="00FD47C4"/>
    <w:rsid w:val="00FD66AF"/>
    <w:rsid w:val="00FD722A"/>
    <w:rsid w:val="00FE2DCF"/>
    <w:rsid w:val="00FE3109"/>
    <w:rsid w:val="00FE3EA2"/>
    <w:rsid w:val="00FE3F63"/>
    <w:rsid w:val="00FE3FA7"/>
    <w:rsid w:val="00FE40ED"/>
    <w:rsid w:val="00FE436D"/>
    <w:rsid w:val="00FE5B76"/>
    <w:rsid w:val="00FF1F86"/>
    <w:rsid w:val="00FF2A4E"/>
    <w:rsid w:val="00FF2FCE"/>
    <w:rsid w:val="00FF40C1"/>
    <w:rsid w:val="00FF4D5D"/>
    <w:rsid w:val="00FF4DE4"/>
    <w:rsid w:val="00FF4F7D"/>
    <w:rsid w:val="00FF54DF"/>
    <w:rsid w:val="00FF5A76"/>
    <w:rsid w:val="00FF6D9D"/>
    <w:rsid w:val="00FF7DD5"/>
    <w:rsid w:val="023F4DC4"/>
    <w:rsid w:val="069E2E23"/>
    <w:rsid w:val="08A814C3"/>
    <w:rsid w:val="0BD44368"/>
    <w:rsid w:val="0FB01089"/>
    <w:rsid w:val="1518818C"/>
    <w:rsid w:val="1A051B0C"/>
    <w:rsid w:val="1D89A948"/>
    <w:rsid w:val="1ED35358"/>
    <w:rsid w:val="29CAE8ED"/>
    <w:rsid w:val="2ABE6E5C"/>
    <w:rsid w:val="2C81D0CF"/>
    <w:rsid w:val="2EC44CC5"/>
    <w:rsid w:val="2FB02232"/>
    <w:rsid w:val="41E79776"/>
    <w:rsid w:val="41F7DE91"/>
    <w:rsid w:val="42ECABE7"/>
    <w:rsid w:val="4488639B"/>
    <w:rsid w:val="44887C48"/>
    <w:rsid w:val="46E58274"/>
    <w:rsid w:val="4847AD08"/>
    <w:rsid w:val="4968692E"/>
    <w:rsid w:val="4A9651B5"/>
    <w:rsid w:val="57C964A6"/>
    <w:rsid w:val="5F201CEE"/>
    <w:rsid w:val="6257BDB0"/>
    <w:rsid w:val="630B1DE5"/>
    <w:rsid w:val="6A62CF95"/>
    <w:rsid w:val="6BAA1F31"/>
    <w:rsid w:val="6EC8DDAD"/>
    <w:rsid w:val="72925D70"/>
    <w:rsid w:val="73527C35"/>
    <w:rsid w:val="76F9B79E"/>
    <w:rsid w:val="77236376"/>
    <w:rsid w:val="77407430"/>
    <w:rsid w:val="78E51084"/>
    <w:rsid w:val="7975B668"/>
    <w:rsid w:val="7A80E0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AEAF859-5C90-4C55-ADC6-A74B4055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FooterChar">
    <w:name w:val="Footer Char"/>
    <w:basedOn w:val="DefaultParagraphFont"/>
    <w:link w:val="Footer"/>
    <w:uiPriority w:val="8"/>
    <w:rsid w:val="00BD211E"/>
    <w:rPr>
      <w:rFonts w:ascii="Arial" w:hAnsi="Arial" w:cs="Arial"/>
      <w:szCs w:val="18"/>
      <w:lang w:eastAsia="en-US"/>
    </w:rPr>
  </w:style>
  <w:style w:type="paragraph" w:customStyle="1" w:styleId="pf0">
    <w:name w:val="pf0"/>
    <w:basedOn w:val="Normal"/>
    <w:rsid w:val="00145967"/>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459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26848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5200495">
      <w:bodyDiv w:val="1"/>
      <w:marLeft w:val="0"/>
      <w:marRight w:val="0"/>
      <w:marTop w:val="0"/>
      <w:marBottom w:val="0"/>
      <w:divBdr>
        <w:top w:val="none" w:sz="0" w:space="0" w:color="auto"/>
        <w:left w:val="none" w:sz="0" w:space="0" w:color="auto"/>
        <w:bottom w:val="none" w:sz="0" w:space="0" w:color="auto"/>
        <w:right w:val="none" w:sz="0" w:space="0" w:color="auto"/>
      </w:divBdr>
      <w:divsChild>
        <w:div w:id="40993265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8" ma:contentTypeDescription="Create a new document." ma:contentTypeScope="" ma:versionID="569462c93fa95eef5554ac34158ec170">
  <xsd:schema xmlns:xsd="http://www.w3.org/2001/XMLSchema" xmlns:xs="http://www.w3.org/2001/XMLSchema" xmlns:p="http://schemas.microsoft.com/office/2006/metadata/properties" xmlns:ns2="26a321b9-2332-4403-b746-57eec040560b" xmlns:ns3="c4bf4fb5-ca6a-4223-b73b-4cf232540650" xmlns:ns4="5ce0f2b5-5be5-4508-bce9-d7011ece0659" targetNamespace="http://schemas.microsoft.com/office/2006/metadata/properties" ma:root="true" ma:fieldsID="0e19bcdb070c762c2b05b28829eea8b1" ns2:_="" ns3:_="" ns4:_="">
    <xsd:import namespace="26a321b9-2332-4403-b746-57eec040560b"/>
    <xsd:import namespace="c4bf4fb5-ca6a-4223-b73b-4cf232540650"/>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b5fc00-d8fa-48f0-a3c8-a0995a78ae34}" ma:internalName="TaxCatchAll" ma:showField="CatchAllData" ma:web="c4bf4fb5-ca6a-4223-b73b-4cf232540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6a321b9-2332-4403-b746-57eec040560b">
      <Terms xmlns="http://schemas.microsoft.com/office/infopath/2007/PartnerControls"/>
    </lcf76f155ced4ddcb4097134ff3c332f>
    <SharedWithUsers xmlns="c4bf4fb5-ca6a-4223-b73b-4cf232540650">
      <UserInfo>
        <DisplayName>Claire East (Health)</DisplayName>
        <AccountId>2751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7D12CD0-F744-4B55-8E6C-2B6888D7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6a321b9-2332-4403-b746-57eec040560b"/>
    <ds:schemaRef ds:uri="c4bf4fb5-ca6a-4223-b73b-4cf232540650"/>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Employee value proposition leading practice statements</vt:lpstr>
    </vt:vector>
  </TitlesOfParts>
  <Manager/>
  <Company>Victoria State Government, Department of Health</Company>
  <LinksUpToDate>false</LinksUpToDate>
  <CharactersWithSpaces>13421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value proposition leading practice statements</dc:title>
  <dc:subject>Employee value proposition</dc:subject>
  <dc:creator>Kirsten Simpson, Alan Yang, Rebecca Meynell</dc:creator>
  <cp:keywords/>
  <dc:description/>
  <cp:lastModifiedBy>Claire East (Health)</cp:lastModifiedBy>
  <cp:revision>8</cp:revision>
  <cp:lastPrinted>2020-04-02T03:28:00Z</cp:lastPrinted>
  <dcterms:created xsi:type="dcterms:W3CDTF">2024-02-11T22:21:00Z</dcterms:created>
  <dcterms:modified xsi:type="dcterms:W3CDTF">2024-02-12T04:53:00Z</dcterms:modified>
  <cp:category>Employee value 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_MarkAsFinal">
    <vt:lpwstr>true</vt:lpwstr>
  </property>
  <property fmtid="{D5CDD505-2E9C-101B-9397-08002B2CF9AE}" pid="16" name="Tags">
    <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2023-10-30T06:22:54Z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b997452a-8979-475b-8d8d-475fc26e72ff</vt:lpwstr>
  </property>
  <property fmtid="{D5CDD505-2E9C-101B-9397-08002B2CF9AE}" pid="24" name="MSIP_Label_43e64453-338c-4f93-8a4d-0039a0a41f2a_ContentBits">
    <vt:lpwstr>2</vt:lpwstr>
  </property>
</Properties>
</file>