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FFAB" w14:textId="736D090D" w:rsidR="00BB6023" w:rsidRDefault="00BB6023" w:rsidP="00640CEC">
      <w:pPr>
        <w:pStyle w:val="Heading1"/>
      </w:pPr>
      <w:bookmarkStart w:id="0" w:name="_Toc133935690"/>
      <w:bookmarkStart w:id="1" w:name="_Toc134108143"/>
    </w:p>
    <w:bookmarkEnd w:id="0"/>
    <w:bookmarkEnd w:id="1"/>
    <w:p w14:paraId="7BB5C82D" w14:textId="77777777" w:rsidR="00870D0C" w:rsidRPr="001B451E" w:rsidRDefault="00870D0C" w:rsidP="00640CEC">
      <w:pPr>
        <w:pStyle w:val="Documenttitle"/>
        <w:rPr>
          <w:color w:val="000000" w:themeColor="text1"/>
          <w:highlight w:val="yellow"/>
        </w:rPr>
      </w:pPr>
      <w:r>
        <w:rPr>
          <w:noProof/>
        </w:rPr>
        <w:drawing>
          <wp:anchor distT="0" distB="0" distL="114300" distR="114300" simplePos="0" relativeHeight="251658240" behindDoc="1" locked="1" layoutInCell="1" allowOverlap="0" wp14:anchorId="27950CBE" wp14:editId="442EE5BF">
            <wp:simplePos x="0" y="0"/>
            <wp:positionH relativeFrom="page">
              <wp:posOffset>-1270</wp:posOffset>
            </wp:positionH>
            <wp:positionV relativeFrom="page">
              <wp:posOffset>12065</wp:posOffset>
            </wp:positionV>
            <wp:extent cx="7555865" cy="10146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Pr="00C91193">
        <w:rPr>
          <w:color w:val="000000" w:themeColor="text1"/>
        </w:rPr>
        <w:t>Victorian suicide prevention and response strategy 2024–2034</w:t>
      </w:r>
    </w:p>
    <w:p w14:paraId="07CD72B1" w14:textId="77777777" w:rsidR="00870D0C" w:rsidRPr="00A1389F" w:rsidRDefault="00870D0C" w:rsidP="00640CEC">
      <w:pPr>
        <w:pStyle w:val="Documentsubtitle"/>
      </w:pPr>
      <w:r>
        <w:t>Accessible version</w:t>
      </w:r>
    </w:p>
    <w:p w14:paraId="6FB5AC04" w14:textId="77777777" w:rsidR="00870D0C" w:rsidRDefault="00417B18" w:rsidP="00640CEC">
      <w:pPr>
        <w:pStyle w:val="Bannermarking"/>
      </w:pPr>
      <w:fldSimple w:instr="FILLIN  &quot;Type the protective marking&quot; \d OFFICIAL \o  \* MERGEFORMAT">
        <w:r w:rsidR="00870D0C">
          <w:t>OFFICIAL</w:t>
        </w:r>
      </w:fldSimple>
    </w:p>
    <w:p w14:paraId="767ABB4E" w14:textId="77777777" w:rsidR="00BB6023" w:rsidRDefault="00BB6023" w:rsidP="00640CEC">
      <w:pPr>
        <w:pStyle w:val="Body"/>
      </w:pPr>
    </w:p>
    <w:p w14:paraId="5D70A2C2" w14:textId="5660D020" w:rsidR="00BB6023" w:rsidRPr="00FE4081" w:rsidRDefault="0007348E" w:rsidP="00640CEC">
      <w:pPr>
        <w:pStyle w:val="Body"/>
        <w:tabs>
          <w:tab w:val="left" w:pos="3900"/>
        </w:tabs>
        <w:sectPr w:rsidR="00BB6023" w:rsidRPr="00FE4081" w:rsidSect="0086395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680" w:footer="851" w:gutter="0"/>
          <w:cols w:space="340"/>
          <w:docGrid w:linePitch="360"/>
        </w:sectPr>
      </w:pPr>
      <w:r>
        <w:tab/>
      </w:r>
    </w:p>
    <w:p w14:paraId="44737C3D" w14:textId="77777777" w:rsidR="00A66AC9" w:rsidRDefault="00A66AC9" w:rsidP="00DB0756">
      <w:pPr>
        <w:pStyle w:val="Imprint"/>
        <w:spacing w:after="200"/>
      </w:pPr>
    </w:p>
    <w:p w14:paraId="3A8277DE" w14:textId="4A7297FC" w:rsidR="00C22EE2" w:rsidRPr="00DB0756" w:rsidRDefault="00C22EE2" w:rsidP="00DB0756">
      <w:pPr>
        <w:pStyle w:val="Imprint"/>
        <w:spacing w:after="200"/>
      </w:pPr>
      <w:bookmarkStart w:id="2" w:name="_Toc175746620"/>
      <w:r w:rsidRPr="00AA2948">
        <w:rPr>
          <w:szCs w:val="18"/>
        </w:rPr>
        <w:t xml:space="preserve">To receive this document in another format, email the </w:t>
      </w:r>
      <w:hyperlink r:id="rId18" w:history="1">
        <w:r w:rsidRPr="00AA2948">
          <w:rPr>
            <w:rStyle w:val="Hyperlink"/>
            <w:szCs w:val="18"/>
          </w:rPr>
          <w:t>Suicide Prevention and Response Office</w:t>
        </w:r>
      </w:hyperlink>
      <w:r w:rsidRPr="00AA2948">
        <w:rPr>
          <w:szCs w:val="18"/>
        </w:rPr>
        <w:t xml:space="preserve"> &lt;suicide.prevention@health.vic.gov.au&gt;.</w:t>
      </w:r>
    </w:p>
    <w:p w14:paraId="3A3D47F4" w14:textId="77777777" w:rsidR="00C22EE2" w:rsidRPr="0055119B" w:rsidRDefault="00C22EE2" w:rsidP="00C22EE2">
      <w:pPr>
        <w:pStyle w:val="Imprint"/>
        <w:spacing w:after="200"/>
      </w:pPr>
      <w:r w:rsidRPr="0055119B">
        <w:t>Authorised and published by the Victorian Government, 1 Treasury Place, Melbourne.</w:t>
      </w:r>
    </w:p>
    <w:p w14:paraId="5BFE4058" w14:textId="77777777" w:rsidR="00C22EE2" w:rsidRDefault="00C22EE2" w:rsidP="00C22EE2">
      <w:pPr>
        <w:pStyle w:val="Imprint"/>
        <w:spacing w:after="200"/>
        <w:rPr>
          <w:color w:val="auto"/>
        </w:rPr>
      </w:pPr>
      <w:r w:rsidRPr="0055119B">
        <w:t xml:space="preserve">© State of Victoria, Australia, Department </w:t>
      </w:r>
      <w:r w:rsidRPr="001B058F">
        <w:t xml:space="preserve">of </w:t>
      </w:r>
      <w:r>
        <w:t>Health</w:t>
      </w:r>
      <w:r w:rsidRPr="002D106A">
        <w:rPr>
          <w:color w:val="auto"/>
        </w:rPr>
        <w:t>, September 2024.</w:t>
      </w:r>
    </w:p>
    <w:p w14:paraId="43F74E9A" w14:textId="77777777" w:rsidR="00C22EE2" w:rsidRPr="0055119B" w:rsidRDefault="00C22EE2" w:rsidP="00C22EE2">
      <w:pPr>
        <w:pStyle w:val="Imprint"/>
        <w:spacing w:after="200"/>
      </w:pPr>
      <w:r w:rsidRPr="00C76E54">
        <w:rPr>
          <w:color w:val="auto"/>
        </w:rPr>
        <w:t>In this document, ‘Aboriginal’ refers to both Aboriginal and Torres Strait Islander people. ‘Indigenous’ or ‘Koori/Koorie’ is retained when part of the title of a report, program or quotation.</w:t>
      </w:r>
    </w:p>
    <w:p w14:paraId="018F5399" w14:textId="77777777" w:rsidR="00C22EE2" w:rsidRPr="00C76E54" w:rsidRDefault="00C22EE2" w:rsidP="00C22EE2">
      <w:pPr>
        <w:pStyle w:val="Imprint"/>
        <w:spacing w:after="200"/>
      </w:pPr>
      <w:r w:rsidRPr="00C76E54">
        <w:rPr>
          <w:b/>
          <w:bCs/>
        </w:rPr>
        <w:t>ISBN</w:t>
      </w:r>
      <w:r w:rsidRPr="00C76E54">
        <w:t xml:space="preserve"> 978-1-76131-603-6 </w:t>
      </w:r>
      <w:r w:rsidRPr="00C76E54">
        <w:rPr>
          <w:b/>
          <w:bCs/>
        </w:rPr>
        <w:t>(pdf/online/MS word)</w:t>
      </w:r>
      <w:r w:rsidRPr="00C76E54">
        <w:t xml:space="preserve"> </w:t>
      </w:r>
    </w:p>
    <w:p w14:paraId="7EA121D2" w14:textId="7286CC67" w:rsidR="002F73E4" w:rsidRDefault="00C22EE2" w:rsidP="00C22EE2">
      <w:pPr>
        <w:pStyle w:val="Body"/>
      </w:pPr>
      <w:r w:rsidRPr="00C76E54">
        <w:t xml:space="preserve">Available at the </w:t>
      </w:r>
      <w:hyperlink r:id="rId19" w:history="1">
        <w:r w:rsidRPr="00C76E54">
          <w:rPr>
            <w:rStyle w:val="Hyperlink"/>
          </w:rPr>
          <w:t>Suicide prevention in Victoria</w:t>
        </w:r>
      </w:hyperlink>
      <w:r w:rsidRPr="00C76E54">
        <w:t xml:space="preserve"> &lt;https://www.health.vic.gov.au/prevention-and-promotion/suicide-prevention-in-victoria&gt;</w:t>
      </w:r>
    </w:p>
    <w:p w14:paraId="1664442C" w14:textId="77777777" w:rsidR="002F73E4" w:rsidRDefault="002F73E4" w:rsidP="00C22EE2">
      <w:pPr>
        <w:pStyle w:val="Body"/>
      </w:pPr>
    </w:p>
    <w:p w14:paraId="29439498" w14:textId="77777777" w:rsidR="002F73E4" w:rsidRDefault="002F73E4" w:rsidP="00C22EE2">
      <w:pPr>
        <w:pStyle w:val="Body"/>
      </w:pPr>
    </w:p>
    <w:p w14:paraId="77312282" w14:textId="77777777" w:rsidR="002F73E4" w:rsidRDefault="002F73E4" w:rsidP="00C22EE2">
      <w:pPr>
        <w:pStyle w:val="Body"/>
      </w:pPr>
    </w:p>
    <w:p w14:paraId="7DE2FC6E" w14:textId="77777777" w:rsidR="002F73E4" w:rsidRDefault="002F73E4" w:rsidP="00C22EE2">
      <w:pPr>
        <w:pStyle w:val="Body"/>
      </w:pPr>
    </w:p>
    <w:p w14:paraId="4604931A" w14:textId="77777777" w:rsidR="002F73E4" w:rsidRDefault="002F73E4" w:rsidP="00C22EE2">
      <w:pPr>
        <w:pStyle w:val="Body"/>
      </w:pPr>
    </w:p>
    <w:p w14:paraId="760F9462" w14:textId="77777777" w:rsidR="002F73E4" w:rsidRDefault="002F73E4" w:rsidP="00C22EE2">
      <w:pPr>
        <w:pStyle w:val="Body"/>
      </w:pPr>
    </w:p>
    <w:p w14:paraId="2E155E9F" w14:textId="77777777" w:rsidR="002F73E4" w:rsidRDefault="002F73E4" w:rsidP="00C22EE2">
      <w:pPr>
        <w:pStyle w:val="Body"/>
      </w:pPr>
    </w:p>
    <w:p w14:paraId="7FB93378" w14:textId="77777777" w:rsidR="002F73E4" w:rsidRDefault="002F73E4" w:rsidP="00C22EE2">
      <w:pPr>
        <w:pStyle w:val="Body"/>
      </w:pPr>
    </w:p>
    <w:p w14:paraId="1CEA12DD" w14:textId="77777777" w:rsidR="002F73E4" w:rsidRDefault="002F73E4" w:rsidP="00C22EE2">
      <w:pPr>
        <w:pStyle w:val="Body"/>
      </w:pPr>
    </w:p>
    <w:p w14:paraId="2D74D2A9" w14:textId="77777777" w:rsidR="00C22EE2" w:rsidRDefault="00C22EE2" w:rsidP="00C22EE2">
      <w:pPr>
        <w:pStyle w:val="Body"/>
      </w:pPr>
    </w:p>
    <w:p w14:paraId="3C183301" w14:textId="77777777" w:rsidR="00C22EE2" w:rsidRDefault="00C22EE2" w:rsidP="00C22EE2">
      <w:pPr>
        <w:pStyle w:val="Body"/>
      </w:pPr>
    </w:p>
    <w:p w14:paraId="75DF2E49" w14:textId="77777777" w:rsidR="00C22EE2" w:rsidRDefault="00C22EE2" w:rsidP="00C22EE2">
      <w:pPr>
        <w:pStyle w:val="Body"/>
      </w:pPr>
    </w:p>
    <w:p w14:paraId="47BDBFA7" w14:textId="77777777" w:rsidR="00C22EE2" w:rsidRDefault="00C22EE2" w:rsidP="00640CEC">
      <w:pPr>
        <w:pStyle w:val="Heading1"/>
        <w:spacing w:before="0"/>
      </w:pPr>
    </w:p>
    <w:p w14:paraId="04768901" w14:textId="77777777" w:rsidR="00C22EE2" w:rsidRDefault="00C22EE2" w:rsidP="00640CEC">
      <w:pPr>
        <w:pStyle w:val="Heading1"/>
        <w:spacing w:before="0"/>
      </w:pPr>
    </w:p>
    <w:p w14:paraId="257648E6" w14:textId="77777777" w:rsidR="00C22EE2" w:rsidRDefault="00C22EE2" w:rsidP="00DB0756">
      <w:pPr>
        <w:pStyle w:val="Body"/>
      </w:pPr>
    </w:p>
    <w:p w14:paraId="6CBCC052" w14:textId="77777777" w:rsidR="00DB0756" w:rsidRDefault="00DB0756" w:rsidP="00DB0756">
      <w:pPr>
        <w:pStyle w:val="Body"/>
      </w:pPr>
      <w:r>
        <w:br/>
      </w:r>
    </w:p>
    <w:p w14:paraId="2BFD801C" w14:textId="77777777" w:rsidR="00DB0756" w:rsidRDefault="00DB0756" w:rsidP="00DB0756">
      <w:pPr>
        <w:pStyle w:val="Body"/>
      </w:pPr>
    </w:p>
    <w:p w14:paraId="299E801E" w14:textId="77777777" w:rsidR="00DB0756" w:rsidRDefault="00DB0756" w:rsidP="00DB0756">
      <w:pPr>
        <w:pStyle w:val="Body"/>
      </w:pPr>
    </w:p>
    <w:p w14:paraId="3250E0AC" w14:textId="77777777" w:rsidR="00DB0756" w:rsidRDefault="00DB0756" w:rsidP="00DB0756">
      <w:pPr>
        <w:pStyle w:val="Body"/>
      </w:pPr>
    </w:p>
    <w:p w14:paraId="28869109" w14:textId="3D28EFA3" w:rsidR="00C57B00" w:rsidRPr="00C017C0" w:rsidRDefault="00C57B00" w:rsidP="00417B18">
      <w:pPr>
        <w:pStyle w:val="Heading1"/>
      </w:pPr>
      <w:r w:rsidRPr="00C017C0">
        <w:lastRenderedPageBreak/>
        <w:t>If you need help</w:t>
      </w:r>
      <w:bookmarkEnd w:id="2"/>
      <w:r w:rsidRPr="00C017C0">
        <w:t> </w:t>
      </w:r>
    </w:p>
    <w:p w14:paraId="555FE46D" w14:textId="77777777" w:rsidR="008A1E48" w:rsidRPr="00513642" w:rsidRDefault="00C57B00" w:rsidP="00640CEC">
      <w:pPr>
        <w:pStyle w:val="Body"/>
        <w:rPr>
          <w:rStyle w:val="normaltextrun"/>
        </w:rPr>
      </w:pPr>
      <w:r w:rsidRPr="00513642">
        <w:rPr>
          <w:rStyle w:val="normaltextrun"/>
        </w:rPr>
        <w:t xml:space="preserve">No one needs to face their problems alone. If you or </w:t>
      </w:r>
      <w:r w:rsidR="00945EB6" w:rsidRPr="00513642">
        <w:rPr>
          <w:rStyle w:val="normaltextrun"/>
        </w:rPr>
        <w:t>a</w:t>
      </w:r>
      <w:r w:rsidRPr="00513642">
        <w:rPr>
          <w:rStyle w:val="normaltextrun"/>
        </w:rPr>
        <w:t xml:space="preserve"> person you support needs </w:t>
      </w:r>
      <w:r w:rsidR="00245F32" w:rsidRPr="00513642">
        <w:rPr>
          <w:rStyle w:val="normaltextrun"/>
        </w:rPr>
        <w:t>help</w:t>
      </w:r>
      <w:r w:rsidRPr="00513642">
        <w:rPr>
          <w:rStyle w:val="normaltextrun"/>
        </w:rPr>
        <w:t>, the following services are available: </w:t>
      </w:r>
    </w:p>
    <w:p w14:paraId="5C3839F3" w14:textId="77777777" w:rsidR="00A30C0C" w:rsidRPr="00870D0C" w:rsidRDefault="00A30C0C" w:rsidP="00870D0C">
      <w:pPr>
        <w:pStyle w:val="Bullet1"/>
      </w:pPr>
      <w:r w:rsidRPr="00A44D24">
        <w:t>If you are in a sit</w:t>
      </w:r>
      <w:r w:rsidRPr="00870D0C">
        <w:t>uation that is harmful or life-threatening, contact emergency services immediately on Triple Zero (000).</w:t>
      </w:r>
    </w:p>
    <w:p w14:paraId="7413FD0C" w14:textId="77777777" w:rsidR="00A30C0C" w:rsidRPr="00870D0C" w:rsidRDefault="00A30C0C" w:rsidP="00870D0C">
      <w:pPr>
        <w:pStyle w:val="Bullet1"/>
      </w:pPr>
      <w:r w:rsidRPr="00870D0C">
        <w:t>If you are not in immediate danger but you need help, call NURSE-ON-CALL on 1300 60 60 24.</w:t>
      </w:r>
    </w:p>
    <w:p w14:paraId="3DDFAEBE" w14:textId="77777777" w:rsidR="00A30C0C" w:rsidRPr="00870D0C" w:rsidRDefault="00A30C0C" w:rsidP="00870D0C">
      <w:pPr>
        <w:pStyle w:val="Bullet1"/>
      </w:pPr>
      <w:r w:rsidRPr="00870D0C">
        <w:t xml:space="preserve">For crisis support, call Lifeline on 13 11 14 or visit the </w:t>
      </w:r>
      <w:hyperlink r:id="rId20" w:history="1">
        <w:r w:rsidRPr="00870D0C">
          <w:rPr>
            <w:rStyle w:val="Hyperlink"/>
            <w:color w:val="auto"/>
            <w:u w:val="none"/>
          </w:rPr>
          <w:t>Lifeline website</w:t>
        </w:r>
      </w:hyperlink>
      <w:r w:rsidRPr="00870D0C">
        <w:t xml:space="preserve"> &lt;https://www.lifeline.org.au&gt;.</w:t>
      </w:r>
    </w:p>
    <w:p w14:paraId="493F92C1" w14:textId="77777777" w:rsidR="00A30C0C" w:rsidRPr="00870D0C" w:rsidRDefault="00A30C0C" w:rsidP="00870D0C">
      <w:pPr>
        <w:pStyle w:val="Bullet1"/>
      </w:pPr>
      <w:r w:rsidRPr="00870D0C">
        <w:t xml:space="preserve">For support to address distress or thoughts of suicide, call SuicideLine Victoria on 1300 651 251 or visit the </w:t>
      </w:r>
      <w:hyperlink r:id="rId21">
        <w:r w:rsidRPr="00870D0C">
          <w:rPr>
            <w:rStyle w:val="Hyperlink"/>
            <w:color w:val="auto"/>
            <w:u w:val="none"/>
          </w:rPr>
          <w:t>SuicideLine website</w:t>
        </w:r>
      </w:hyperlink>
      <w:r w:rsidRPr="00870D0C">
        <w:t xml:space="preserve"> &lt;https://www.suicideline.org.au&gt;. The Suicide Call Back Service is also available </w:t>
      </w:r>
      <w:hyperlink r:id="rId22" w:history="1">
        <w:r w:rsidRPr="00870D0C">
          <w:t>on 1300 659 467</w:t>
        </w:r>
      </w:hyperlink>
      <w:r w:rsidRPr="00870D0C">
        <w:t>.</w:t>
      </w:r>
    </w:p>
    <w:p w14:paraId="26EDC6E3" w14:textId="77777777" w:rsidR="00A30C0C" w:rsidRPr="00870D0C" w:rsidRDefault="00A30C0C" w:rsidP="00870D0C">
      <w:pPr>
        <w:pStyle w:val="Bullet1"/>
      </w:pPr>
      <w:r w:rsidRPr="00870D0C">
        <w:t xml:space="preserve">For mental health support, call Beyond Blue on 1300 224 636 or visit the </w:t>
      </w:r>
      <w:hyperlink r:id="rId23" w:history="1">
        <w:r w:rsidRPr="00870D0C">
          <w:rPr>
            <w:rStyle w:val="Hyperlink"/>
            <w:color w:val="auto"/>
            <w:u w:val="none"/>
          </w:rPr>
          <w:t>Beyond Blue website</w:t>
        </w:r>
      </w:hyperlink>
      <w:r w:rsidRPr="00870D0C">
        <w:t xml:space="preserve"> &lt;https://beyondblue.org.au&gt;.</w:t>
      </w:r>
    </w:p>
    <w:p w14:paraId="0AF3C4F7" w14:textId="77777777" w:rsidR="00A30C0C" w:rsidRPr="00870D0C" w:rsidRDefault="00A30C0C" w:rsidP="00870D0C">
      <w:pPr>
        <w:pStyle w:val="Bullet1"/>
      </w:pPr>
      <w:r w:rsidRPr="00870D0C">
        <w:t xml:space="preserve">For Aboriginal and Torres Strait Islander people who need support, call Yarning Safe N Strong on 1800 959 563 or visit the </w:t>
      </w:r>
      <w:hyperlink r:id="rId24">
        <w:r w:rsidRPr="00870D0C">
          <w:rPr>
            <w:rStyle w:val="Hyperlink"/>
            <w:color w:val="auto"/>
            <w:u w:val="none"/>
          </w:rPr>
          <w:t>Victorian Aboriginal Health Service website</w:t>
        </w:r>
      </w:hyperlink>
      <w:r w:rsidRPr="00870D0C">
        <w:t xml:space="preserve"> &lt;https://www.vahs.org.au/yarning-safenstrong&gt;.</w:t>
      </w:r>
    </w:p>
    <w:p w14:paraId="44D7EAAF" w14:textId="77777777" w:rsidR="00A30C0C" w:rsidRPr="00870D0C" w:rsidRDefault="00A30C0C" w:rsidP="00870D0C">
      <w:pPr>
        <w:pStyle w:val="Bullet1"/>
      </w:pPr>
      <w:r w:rsidRPr="00870D0C">
        <w:t xml:space="preserve">For crisis helpline support for Aboriginal and Torres Strait Islander people, call 13YARN (13 32 16) or visit </w:t>
      </w:r>
      <w:r w:rsidRPr="00870D0C">
        <w:rPr>
          <w:rStyle w:val="Hyperlink"/>
          <w:color w:val="auto"/>
          <w:u w:val="none"/>
        </w:rPr>
        <w:t>13YARN’s website</w:t>
      </w:r>
      <w:r w:rsidRPr="00870D0C">
        <w:t xml:space="preserve"> &lt;https://www.13yarn.org.au/&gt;.</w:t>
      </w:r>
    </w:p>
    <w:p w14:paraId="2A5302D5" w14:textId="77777777" w:rsidR="00A30C0C" w:rsidRPr="00870D0C" w:rsidRDefault="00A30C0C" w:rsidP="00870D0C">
      <w:pPr>
        <w:pStyle w:val="Bullet1"/>
      </w:pPr>
      <w:r w:rsidRPr="00870D0C">
        <w:t xml:space="preserve">To speak to an Aboriginal and Torres Strait Islander suicide postvention advocate, call the Thirrili postvention support line on 1800 805 801 or visit </w:t>
      </w:r>
      <w:r w:rsidRPr="00870D0C">
        <w:rPr>
          <w:rStyle w:val="Hyperlink"/>
          <w:color w:val="auto"/>
          <w:u w:val="none"/>
        </w:rPr>
        <w:t>Thirrili’s website</w:t>
      </w:r>
      <w:r w:rsidRPr="00870D0C">
        <w:t xml:space="preserve"> &lt;https://thirrili.com.au/&gt;.</w:t>
      </w:r>
    </w:p>
    <w:p w14:paraId="4DA07541" w14:textId="77777777" w:rsidR="00A30C0C" w:rsidRPr="00870D0C" w:rsidRDefault="00A30C0C" w:rsidP="00870D0C">
      <w:pPr>
        <w:pStyle w:val="Bullet1"/>
      </w:pPr>
      <w:r w:rsidRPr="00870D0C">
        <w:t xml:space="preserve">For children and young people who need support, call Kids Helpline on 1800 551 800 or visit the </w:t>
      </w:r>
      <w:hyperlink r:id="rId25">
        <w:r w:rsidRPr="00870D0C">
          <w:rPr>
            <w:rStyle w:val="Hyperlink"/>
            <w:color w:val="auto"/>
            <w:u w:val="none"/>
          </w:rPr>
          <w:t>Kids Helpline website</w:t>
        </w:r>
      </w:hyperlink>
      <w:r w:rsidRPr="00870D0C">
        <w:t xml:space="preserve"> &lt;https://kidshelpline.com.au&gt;. Young people can also call headspace on 1800 650 890 or visit the </w:t>
      </w:r>
      <w:hyperlink r:id="rId26">
        <w:r w:rsidRPr="00870D0C">
          <w:rPr>
            <w:rStyle w:val="Hyperlink"/>
            <w:color w:val="auto"/>
            <w:u w:val="none"/>
          </w:rPr>
          <w:t>headspace website</w:t>
        </w:r>
      </w:hyperlink>
      <w:r w:rsidRPr="00870D0C">
        <w:t xml:space="preserve"> &lt;https://headspace.org.au/our-services/eheadspace&gt;. </w:t>
      </w:r>
    </w:p>
    <w:p w14:paraId="1FBF0A38" w14:textId="77777777" w:rsidR="00A30C0C" w:rsidRPr="00870D0C" w:rsidRDefault="00A30C0C" w:rsidP="00870D0C">
      <w:pPr>
        <w:pStyle w:val="Bullet1"/>
      </w:pPr>
      <w:r w:rsidRPr="00870D0C">
        <w:t xml:space="preserve">For LGBTIQA+ people who need support, call Rainbow Door on 1800 729 367, text them on 0480 017 246 or </w:t>
      </w:r>
      <w:hyperlink r:id="rId27">
        <w:r w:rsidRPr="00870D0C">
          <w:rPr>
            <w:rStyle w:val="Hyperlink"/>
            <w:color w:val="auto"/>
            <w:u w:val="none"/>
          </w:rPr>
          <w:t>email Rainbow Door</w:t>
        </w:r>
      </w:hyperlink>
      <w:r w:rsidRPr="00870D0C">
        <w:t xml:space="preserve"> </w:t>
      </w:r>
      <w:hyperlink r:id="rId28">
        <w:r w:rsidRPr="00870D0C">
          <w:t>&lt;support@rainbowdoor.org.au</w:t>
        </w:r>
      </w:hyperlink>
      <w:r w:rsidRPr="00870D0C">
        <w:t>&gt;.</w:t>
      </w:r>
    </w:p>
    <w:p w14:paraId="7EF7C462" w14:textId="77777777" w:rsidR="00A30C0C" w:rsidRPr="00870D0C" w:rsidRDefault="00A30C0C" w:rsidP="00870D0C">
      <w:pPr>
        <w:pStyle w:val="Bullet1"/>
      </w:pPr>
      <w:r w:rsidRPr="00870D0C">
        <w:t xml:space="preserve">If you are looking for a mental health service, visit the </w:t>
      </w:r>
      <w:hyperlink r:id="rId29">
        <w:r w:rsidRPr="00870D0C">
          <w:rPr>
            <w:rStyle w:val="Hyperlink"/>
            <w:color w:val="auto"/>
            <w:u w:val="none"/>
          </w:rPr>
          <w:t>Better Health Channel website</w:t>
        </w:r>
      </w:hyperlink>
      <w:r w:rsidRPr="00870D0C">
        <w:t xml:space="preserve"> &lt;https://betterhealth.vic.gov.au&gt; or contact your local GP to find out about your options.</w:t>
      </w:r>
    </w:p>
    <w:p w14:paraId="0235CCBB" w14:textId="77777777" w:rsidR="00A30C0C" w:rsidRPr="00870D0C" w:rsidRDefault="00A30C0C" w:rsidP="00870D0C">
      <w:pPr>
        <w:pStyle w:val="Bullet1"/>
      </w:pPr>
      <w:r w:rsidRPr="00870D0C">
        <w:t xml:space="preserve">For small business owners who need support, call the Partners in Wellbeing Helpline on 1300 375 330, or visit the </w:t>
      </w:r>
      <w:hyperlink r:id="rId30" w:history="1">
        <w:r w:rsidRPr="00870D0C">
          <w:rPr>
            <w:rStyle w:val="Hyperlink"/>
            <w:color w:val="auto"/>
            <w:u w:val="none"/>
          </w:rPr>
          <w:t>Partners in Wellbeing website</w:t>
        </w:r>
      </w:hyperlink>
      <w:r w:rsidRPr="00870D0C">
        <w:t xml:space="preserve"> &lt;https://www.partnersinwellbeing.org.au/small-business-support&gt; for live chat, enquiries and referrals.</w:t>
      </w:r>
    </w:p>
    <w:p w14:paraId="64FBCF6A" w14:textId="77777777" w:rsidR="00A30C0C" w:rsidRPr="00870D0C" w:rsidRDefault="00A30C0C" w:rsidP="00870D0C">
      <w:pPr>
        <w:pStyle w:val="Bullet1"/>
      </w:pPr>
      <w:r w:rsidRPr="00870D0C">
        <w:t xml:space="preserve">For people living or recovering from addiction, call the Self Help Addiction Resource Centre (SHARC) family drug and gambling helpline on 1300 660 068, visit </w:t>
      </w:r>
      <w:r w:rsidRPr="00870D0C">
        <w:rPr>
          <w:rStyle w:val="Hyperlink"/>
          <w:color w:val="auto"/>
          <w:u w:val="none"/>
        </w:rPr>
        <w:t>SHARC’s website</w:t>
      </w:r>
      <w:r w:rsidRPr="00870D0C">
        <w:t xml:space="preserve"> &lt;sharc.org.au&gt; or contact DirectLine on 1800 888 236.</w:t>
      </w:r>
    </w:p>
    <w:p w14:paraId="2B50F92B" w14:textId="77777777" w:rsidR="00A30C0C" w:rsidRDefault="00A30C0C" w:rsidP="00870D0C">
      <w:pPr>
        <w:pStyle w:val="Bullet1"/>
      </w:pPr>
      <w:r w:rsidRPr="00870D0C">
        <w:lastRenderedPageBreak/>
        <w:t xml:space="preserve">For veterans </w:t>
      </w:r>
      <w:r w:rsidRPr="00AF5840">
        <w:t xml:space="preserve">and ex-service </w:t>
      </w:r>
      <w:r>
        <w:t xml:space="preserve">people </w:t>
      </w:r>
      <w:r w:rsidRPr="00AF5840">
        <w:t>who need support, call Open Arms on 1800 011 046 or visit</w:t>
      </w:r>
      <w:r>
        <w:t xml:space="preserve"> the</w:t>
      </w:r>
      <w:r w:rsidRPr="00AF5840">
        <w:t xml:space="preserve"> </w:t>
      </w:r>
      <w:hyperlink r:id="rId31" w:history="1">
        <w:r w:rsidRPr="004A1521">
          <w:rPr>
            <w:rStyle w:val="Hyperlink"/>
          </w:rPr>
          <w:t>Open Arms’ website</w:t>
        </w:r>
      </w:hyperlink>
      <w:r w:rsidRPr="00AF5840">
        <w:t xml:space="preserve"> </w:t>
      </w:r>
      <w:r>
        <w:t>&lt;</w:t>
      </w:r>
      <w:r w:rsidRPr="002E0755">
        <w:t>https://www.openarms.gov.au/get-support/counselling</w:t>
      </w:r>
      <w:r>
        <w:rPr>
          <w:rFonts w:cs="Arial"/>
          <w:szCs w:val="21"/>
        </w:rPr>
        <w:t>&gt;</w:t>
      </w:r>
      <w:r w:rsidRPr="00AF5840">
        <w:t>.</w:t>
      </w:r>
    </w:p>
    <w:p w14:paraId="2C12487D" w14:textId="4E8B875E" w:rsidR="008170B4" w:rsidRPr="00AF5840" w:rsidRDefault="008170B4" w:rsidP="008170B4">
      <w:pPr>
        <w:pStyle w:val="Bullet1"/>
      </w:pPr>
      <w:r w:rsidRPr="006E3874">
        <w:t>For people experiencing bereavement who need</w:t>
      </w:r>
      <w:r>
        <w:t xml:space="preserve"> </w:t>
      </w:r>
      <w:r w:rsidRPr="006E3874">
        <w:t>support, call StandBy –Support After Suicide on</w:t>
      </w:r>
      <w:r>
        <w:t xml:space="preserve"> </w:t>
      </w:r>
      <w:r w:rsidRPr="006E3874">
        <w:t xml:space="preserve">1300 727 247 or visit </w:t>
      </w:r>
      <w:hyperlink r:id="rId32" w:history="1">
        <w:r w:rsidRPr="006E3874">
          <w:rPr>
            <w:rStyle w:val="Hyperlink"/>
          </w:rPr>
          <w:t>StandyBy’s website</w:t>
        </w:r>
      </w:hyperlink>
      <w:r>
        <w:t xml:space="preserve"> </w:t>
      </w:r>
      <w:r w:rsidRPr="006E3874">
        <w:t>&lt;https://standbysupport.com.au&gt;. People experiencing</w:t>
      </w:r>
      <w:r>
        <w:t xml:space="preserve"> </w:t>
      </w:r>
      <w:r w:rsidRPr="006E3874">
        <w:t xml:space="preserve">bereavement of a family member can also call the Compassionate Friends Victoria on 1300 064 068 or visit the </w:t>
      </w:r>
      <w:hyperlink r:id="rId33" w:history="1">
        <w:r w:rsidRPr="006E3874">
          <w:rPr>
            <w:rStyle w:val="Hyperlink"/>
          </w:rPr>
          <w:t>Compassionate Friends Victoria website</w:t>
        </w:r>
      </w:hyperlink>
      <w:r>
        <w:t xml:space="preserve"> </w:t>
      </w:r>
      <w:r w:rsidRPr="006E3874">
        <w:t>&lt;https://www.compassionatefriendsvictoria.org.au</w:t>
      </w:r>
      <w:r>
        <w:t>&gt;</w:t>
      </w:r>
    </w:p>
    <w:p w14:paraId="4D76C4AF" w14:textId="30738FD3" w:rsidR="00C57B00" w:rsidRDefault="00C57B00" w:rsidP="00640CEC">
      <w:pPr>
        <w:pStyle w:val="Body"/>
        <w:rPr>
          <w:rStyle w:val="eop"/>
          <w:rFonts w:eastAsia="MS Mincho" w:cs="Arial"/>
          <w:color w:val="000000"/>
          <w:sz w:val="21"/>
          <w:szCs w:val="21"/>
        </w:rPr>
      </w:pPr>
    </w:p>
    <w:p w14:paraId="6CBB6EA1" w14:textId="77777777" w:rsidR="00513642" w:rsidRDefault="00513642" w:rsidP="00640CEC">
      <w:pPr>
        <w:pStyle w:val="Body"/>
        <w:rPr>
          <w:rFonts w:eastAsia="MS Gothic" w:cs="Arial"/>
          <w:kern w:val="32"/>
          <w:sz w:val="44"/>
          <w:szCs w:val="44"/>
        </w:rPr>
      </w:pPr>
      <w:r>
        <w:br w:type="page"/>
      </w:r>
    </w:p>
    <w:p w14:paraId="32CD552D" w14:textId="1485D14F" w:rsidR="00E83374" w:rsidRPr="00C017C0" w:rsidRDefault="00E83374" w:rsidP="00640CEC">
      <w:pPr>
        <w:pStyle w:val="Heading1"/>
        <w:spacing w:before="0"/>
      </w:pPr>
      <w:bookmarkStart w:id="3" w:name="_Toc175746621"/>
      <w:r w:rsidRPr="00C017C0">
        <w:lastRenderedPageBreak/>
        <w:t>Minister</w:t>
      </w:r>
      <w:r w:rsidR="00F8782C" w:rsidRPr="00C017C0">
        <w:t>’s forew</w:t>
      </w:r>
      <w:r w:rsidR="00CF25DE" w:rsidRPr="00C017C0">
        <w:t>o</w:t>
      </w:r>
      <w:r w:rsidR="00F8782C" w:rsidRPr="00C017C0">
        <w:t>rd</w:t>
      </w:r>
      <w:bookmarkEnd w:id="3"/>
    </w:p>
    <w:p w14:paraId="0A495BAB" w14:textId="2ABDF126" w:rsidR="00E83374" w:rsidRPr="00996D28" w:rsidRDefault="00E83374" w:rsidP="00640CEC">
      <w:pPr>
        <w:pStyle w:val="Body"/>
        <w:rPr>
          <w:lang w:eastAsia="en-AU"/>
        </w:rPr>
      </w:pPr>
      <w:r w:rsidRPr="00996D28">
        <w:rPr>
          <w:lang w:eastAsia="en-AU"/>
        </w:rPr>
        <w:t xml:space="preserve">Suicide has a profound, devastating and lasting impact on Victorian communities. More than just a statistic, each loss to suicide is a beloved family member, colleague, friend or community member. And for all those </w:t>
      </w:r>
      <w:r w:rsidR="00A41EBE" w:rsidRPr="00996D28">
        <w:rPr>
          <w:lang w:eastAsia="en-AU"/>
        </w:rPr>
        <w:t>who die</w:t>
      </w:r>
      <w:r w:rsidRPr="00996D28">
        <w:rPr>
          <w:lang w:eastAsia="en-AU"/>
        </w:rPr>
        <w:t xml:space="preserve"> by suicide, there are countless others living with thoughts of suicide and carers, families and supporters trying their best to provide care and compassion while also managing their own wellbeing.</w:t>
      </w:r>
    </w:p>
    <w:p w14:paraId="3B4E6B10" w14:textId="20A03A54" w:rsidR="00E83374" w:rsidRPr="00996D28" w:rsidRDefault="00E83374" w:rsidP="00640CEC">
      <w:pPr>
        <w:pStyle w:val="Body"/>
        <w:rPr>
          <w:lang w:eastAsia="en-AU"/>
        </w:rPr>
      </w:pPr>
      <w:r w:rsidRPr="00996D28">
        <w:rPr>
          <w:lang w:eastAsia="en-AU"/>
        </w:rPr>
        <w:t>The Royal Commission into Victoria’s Mental Health System revealed that, to date, our attempts to prevent and respond to suicide have been uncoordinated and too focused on a health or mental health</w:t>
      </w:r>
      <w:r w:rsidR="00F016D0">
        <w:rPr>
          <w:lang w:eastAsia="en-AU"/>
        </w:rPr>
        <w:t>–</w:t>
      </w:r>
      <w:r w:rsidRPr="00996D28">
        <w:rPr>
          <w:lang w:eastAsia="en-AU"/>
        </w:rPr>
        <w:t xml:space="preserve">led approach. It also showed us that we drastically need to change how we collaborate and work with people with lived and living experience of suicide, carers, families and supporters. </w:t>
      </w:r>
    </w:p>
    <w:p w14:paraId="4A6E2AA4" w14:textId="33DDB996" w:rsidR="00E83374" w:rsidRPr="00996D28" w:rsidRDefault="00E83374" w:rsidP="00640CEC">
      <w:pPr>
        <w:pStyle w:val="Body"/>
      </w:pPr>
      <w:r w:rsidRPr="00996D28">
        <w:t xml:space="preserve">In the </w:t>
      </w:r>
      <w:r w:rsidR="00026F91">
        <w:t>3</w:t>
      </w:r>
      <w:r w:rsidRPr="00996D28">
        <w:t xml:space="preserve"> years since the release of the Royal Commission’s final report, I’m proud of the progress we have made to embed the expertise of people with lived and living experience of suicide in the design and delivery of suicide prevention and response programs and services. Our health and mental health clinicians, frontline workers and crisis responders have also been working hard to deliver </w:t>
      </w:r>
      <w:r w:rsidR="00C917C4">
        <w:t>better</w:t>
      </w:r>
      <w:r w:rsidRPr="00996D28">
        <w:t xml:space="preserve"> care and support.</w:t>
      </w:r>
    </w:p>
    <w:p w14:paraId="7D293084" w14:textId="2B809CFE" w:rsidR="00A66964" w:rsidRDefault="00E83374" w:rsidP="00640CEC">
      <w:pPr>
        <w:pStyle w:val="Body"/>
      </w:pPr>
      <w:r w:rsidRPr="00996D28">
        <w:t xml:space="preserve">But, as this strategy shows, </w:t>
      </w:r>
      <w:r w:rsidR="009E507B" w:rsidRPr="00996D28">
        <w:t xml:space="preserve">we need to do </w:t>
      </w:r>
      <w:r w:rsidRPr="00996D28">
        <w:t xml:space="preserve">more to build systems that are compassionate and responsive and actively prevent suicidal distress in our community. </w:t>
      </w:r>
      <w:r w:rsidR="00FB1B54" w:rsidRPr="002C1A1D">
        <w:t>This</w:t>
      </w:r>
      <w:r w:rsidR="00D85230" w:rsidRPr="002C1A1D">
        <w:t xml:space="preserve"> is</w:t>
      </w:r>
      <w:r w:rsidR="00FB1B54" w:rsidRPr="002C1A1D">
        <w:t xml:space="preserve"> especially true for groups </w:t>
      </w:r>
      <w:r w:rsidR="006A6A91" w:rsidRPr="002C1A1D">
        <w:t>in our community</w:t>
      </w:r>
      <w:r w:rsidR="00FB1B54" w:rsidRPr="002C1A1D">
        <w:t xml:space="preserve"> that are impacted by suicide</w:t>
      </w:r>
      <w:r w:rsidR="006A6A91" w:rsidRPr="002C1A1D">
        <w:t xml:space="preserve"> more than others</w:t>
      </w:r>
      <w:r w:rsidR="00FB1B54" w:rsidRPr="002C1A1D">
        <w:t xml:space="preserve"> </w:t>
      </w:r>
      <w:r w:rsidR="00CB6144" w:rsidRPr="002C1A1D">
        <w:t>(</w:t>
      </w:r>
      <w:r w:rsidR="00FB1B54" w:rsidRPr="002C1A1D">
        <w:t xml:space="preserve">including Aboriginal people, LGBTIQA+ </w:t>
      </w:r>
      <w:r w:rsidR="00344C6A" w:rsidRPr="002C1A1D">
        <w:t>people</w:t>
      </w:r>
      <w:r w:rsidR="00FB1B54" w:rsidRPr="002C1A1D">
        <w:t>, men and young people</w:t>
      </w:r>
      <w:r w:rsidR="00CB6144" w:rsidRPr="002C1A1D">
        <w:t>)</w:t>
      </w:r>
      <w:r w:rsidR="00B55165" w:rsidRPr="002C1A1D">
        <w:t xml:space="preserve"> and as</w:t>
      </w:r>
      <w:r w:rsidR="00B91157" w:rsidRPr="002C1A1D">
        <w:t xml:space="preserve"> we continue to respond to and recover from</w:t>
      </w:r>
      <w:r w:rsidR="00735D9B" w:rsidRPr="002C1A1D">
        <w:t xml:space="preserve"> events that can </w:t>
      </w:r>
      <w:r w:rsidR="00D811C3" w:rsidRPr="002C1A1D">
        <w:t>impact</w:t>
      </w:r>
      <w:r w:rsidR="00FB1B54" w:rsidRPr="002C1A1D">
        <w:t xml:space="preserve"> </w:t>
      </w:r>
      <w:r w:rsidR="00735D9B" w:rsidRPr="002C1A1D">
        <w:t>our wellbeing, such as the COVID-19 pandemic.</w:t>
      </w:r>
      <w:r w:rsidR="00FB1B54">
        <w:t xml:space="preserve"> </w:t>
      </w:r>
      <w:r w:rsidRPr="00996D28">
        <w:t xml:space="preserve">It also shows there are other settings and places where we must identify and respond to suicide risk and that we need to change the conversation and address the stigma that surrounds suicide. By doing this we will have safer discussions about suicide, support help-seeking and enable more compassionate and trauma-informed responses. </w:t>
      </w:r>
    </w:p>
    <w:p w14:paraId="38663A0A" w14:textId="399DC2ED" w:rsidR="00D40770" w:rsidRPr="00931AE9" w:rsidRDefault="00E83374" w:rsidP="00640CEC">
      <w:pPr>
        <w:pStyle w:val="Body"/>
        <w:rPr>
          <w:lang w:eastAsia="en-AU"/>
        </w:rPr>
      </w:pPr>
      <w:r w:rsidRPr="00996D28">
        <w:rPr>
          <w:lang w:eastAsia="en-AU"/>
        </w:rPr>
        <w:t>The Victorian Government</w:t>
      </w:r>
      <w:r w:rsidR="00B41697">
        <w:rPr>
          <w:lang w:eastAsia="en-AU"/>
        </w:rPr>
        <w:t xml:space="preserve"> </w:t>
      </w:r>
      <w:r w:rsidR="00B41697" w:rsidRPr="002C1A1D">
        <w:rPr>
          <w:lang w:eastAsia="en-AU"/>
        </w:rPr>
        <w:t>recognises</w:t>
      </w:r>
      <w:r w:rsidR="00156B69" w:rsidRPr="002C1A1D">
        <w:rPr>
          <w:lang w:eastAsia="en-AU"/>
        </w:rPr>
        <w:t xml:space="preserve"> </w:t>
      </w:r>
      <w:r w:rsidR="00E1574F" w:rsidRPr="002C1A1D">
        <w:rPr>
          <w:lang w:eastAsia="en-AU"/>
        </w:rPr>
        <w:t>the</w:t>
      </w:r>
      <w:r w:rsidR="00A36A41" w:rsidRPr="002C1A1D">
        <w:rPr>
          <w:lang w:eastAsia="en-AU"/>
        </w:rPr>
        <w:t xml:space="preserve"> deeply personal and</w:t>
      </w:r>
      <w:r w:rsidR="002C4CA1" w:rsidRPr="002C1A1D">
        <w:rPr>
          <w:lang w:eastAsia="en-AU"/>
        </w:rPr>
        <w:t xml:space="preserve"> </w:t>
      </w:r>
      <w:r w:rsidR="00A255F3" w:rsidRPr="002C1A1D">
        <w:rPr>
          <w:lang w:eastAsia="en-AU"/>
        </w:rPr>
        <w:t>multifactorial nature</w:t>
      </w:r>
      <w:r w:rsidR="00923F6D" w:rsidRPr="002C1A1D">
        <w:rPr>
          <w:lang w:eastAsia="en-AU"/>
        </w:rPr>
        <w:t xml:space="preserve"> of suicide and</w:t>
      </w:r>
      <w:r w:rsidRPr="002C1A1D">
        <w:rPr>
          <w:lang w:eastAsia="en-AU"/>
        </w:rPr>
        <w:t xml:space="preserve"> </w:t>
      </w:r>
      <w:r w:rsidR="00044242" w:rsidRPr="002C1A1D">
        <w:rPr>
          <w:lang w:eastAsia="en-AU"/>
        </w:rPr>
        <w:t>that</w:t>
      </w:r>
      <w:r w:rsidRPr="002C1A1D">
        <w:rPr>
          <w:lang w:eastAsia="en-AU"/>
        </w:rPr>
        <w:t xml:space="preserve"> reducing </w:t>
      </w:r>
      <w:r w:rsidR="00BD7454" w:rsidRPr="002C1A1D">
        <w:rPr>
          <w:lang w:eastAsia="en-AU"/>
        </w:rPr>
        <w:t>its</w:t>
      </w:r>
      <w:r w:rsidRPr="002C1A1D">
        <w:rPr>
          <w:lang w:eastAsia="en-AU"/>
        </w:rPr>
        <w:t xml:space="preserve"> impact and incidence</w:t>
      </w:r>
      <w:r w:rsidR="00044242" w:rsidRPr="002C1A1D">
        <w:rPr>
          <w:lang w:eastAsia="en-AU"/>
        </w:rPr>
        <w:t xml:space="preserve"> requires</w:t>
      </w:r>
      <w:r w:rsidRPr="002C1A1D">
        <w:rPr>
          <w:lang w:eastAsia="en-AU"/>
        </w:rPr>
        <w:t xml:space="preserve"> a</w:t>
      </w:r>
      <w:r w:rsidR="00531919" w:rsidRPr="002C1A1D">
        <w:rPr>
          <w:lang w:eastAsia="en-AU"/>
        </w:rPr>
        <w:t xml:space="preserve"> truly </w:t>
      </w:r>
      <w:r w:rsidR="00B837E5" w:rsidRPr="002C1A1D">
        <w:rPr>
          <w:lang w:eastAsia="en-AU"/>
        </w:rPr>
        <w:t>w</w:t>
      </w:r>
      <w:r w:rsidR="00531919" w:rsidRPr="002C1A1D">
        <w:rPr>
          <w:lang w:eastAsia="en-AU"/>
        </w:rPr>
        <w:t>hole-of</w:t>
      </w:r>
      <w:r w:rsidR="004B7F1B" w:rsidRPr="002C1A1D">
        <w:rPr>
          <w:lang w:eastAsia="en-AU"/>
        </w:rPr>
        <w:t>-Victorian</w:t>
      </w:r>
      <w:r w:rsidR="00B837E5" w:rsidRPr="002C1A1D">
        <w:rPr>
          <w:lang w:eastAsia="en-AU"/>
        </w:rPr>
        <w:t xml:space="preserve"> </w:t>
      </w:r>
      <w:r w:rsidR="004B7F1B" w:rsidRPr="002C1A1D">
        <w:rPr>
          <w:lang w:eastAsia="en-AU"/>
        </w:rPr>
        <w:t>Government</w:t>
      </w:r>
      <w:r w:rsidR="007A4A8E" w:rsidRPr="002C1A1D">
        <w:rPr>
          <w:lang w:eastAsia="en-AU"/>
        </w:rPr>
        <w:t xml:space="preserve"> and community-wide</w:t>
      </w:r>
      <w:r w:rsidRPr="00996D28">
        <w:rPr>
          <w:lang w:eastAsia="en-AU"/>
        </w:rPr>
        <w:t xml:space="preserve"> </w:t>
      </w:r>
      <w:r w:rsidRPr="00662E11">
        <w:rPr>
          <w:lang w:eastAsia="en-AU"/>
        </w:rPr>
        <w:t xml:space="preserve">approach that puts people at the centre of what we do. That’s why we partnered with people with lived and living experience of suicide to develop this strategy and </w:t>
      </w:r>
      <w:r w:rsidR="0023441E" w:rsidRPr="00662E11">
        <w:rPr>
          <w:lang w:eastAsia="en-AU"/>
        </w:rPr>
        <w:t xml:space="preserve">to </w:t>
      </w:r>
      <w:r w:rsidRPr="00662E11">
        <w:rPr>
          <w:lang w:eastAsia="en-AU"/>
        </w:rPr>
        <w:t>understand the changes we need to make now and into the future. People with a first-hand experience of suicide are often the best placed to understand what the system needs, where the gaps are and what needs to happen to prevent suicidal distress in the first place.</w:t>
      </w:r>
      <w:r w:rsidR="004347C7" w:rsidRPr="00662E11">
        <w:rPr>
          <w:lang w:eastAsia="en-AU"/>
        </w:rPr>
        <w:t xml:space="preserve"> </w:t>
      </w:r>
    </w:p>
    <w:p w14:paraId="277A00F3" w14:textId="7CB8BCFB" w:rsidR="00E83374" w:rsidRPr="0061385F" w:rsidRDefault="00E83374" w:rsidP="00640CEC">
      <w:pPr>
        <w:pStyle w:val="Body"/>
        <w:rPr>
          <w:lang w:eastAsia="en-AU"/>
        </w:rPr>
      </w:pPr>
      <w:r w:rsidRPr="6DA54786">
        <w:rPr>
          <w:lang w:eastAsia="en-AU"/>
        </w:rPr>
        <w:t xml:space="preserve">The </w:t>
      </w:r>
      <w:r w:rsidRPr="001A2CCA">
        <w:rPr>
          <w:i/>
          <w:lang w:eastAsia="en-AU"/>
        </w:rPr>
        <w:t xml:space="preserve">Victorian </w:t>
      </w:r>
      <w:r w:rsidR="0023441E" w:rsidRPr="001A2CCA">
        <w:rPr>
          <w:i/>
          <w:lang w:eastAsia="en-AU"/>
        </w:rPr>
        <w:t>s</w:t>
      </w:r>
      <w:r w:rsidRPr="001A2CCA">
        <w:rPr>
          <w:i/>
          <w:lang w:eastAsia="en-AU"/>
        </w:rPr>
        <w:t xml:space="preserve">uicide </w:t>
      </w:r>
      <w:r w:rsidR="0023441E" w:rsidRPr="001A2CCA">
        <w:rPr>
          <w:i/>
          <w:lang w:eastAsia="en-AU"/>
        </w:rPr>
        <w:t>p</w:t>
      </w:r>
      <w:r w:rsidRPr="001A2CCA">
        <w:rPr>
          <w:i/>
          <w:lang w:eastAsia="en-AU"/>
        </w:rPr>
        <w:t xml:space="preserve">revention and </w:t>
      </w:r>
      <w:r w:rsidR="0023441E" w:rsidRPr="001A2CCA">
        <w:rPr>
          <w:i/>
          <w:lang w:eastAsia="en-AU"/>
        </w:rPr>
        <w:t>r</w:t>
      </w:r>
      <w:r w:rsidRPr="001A2CCA">
        <w:rPr>
          <w:i/>
          <w:lang w:eastAsia="en-AU"/>
        </w:rPr>
        <w:t xml:space="preserve">esponse </w:t>
      </w:r>
      <w:r w:rsidR="0023441E" w:rsidRPr="001A2CCA">
        <w:rPr>
          <w:i/>
          <w:lang w:eastAsia="en-AU"/>
        </w:rPr>
        <w:t>s</w:t>
      </w:r>
      <w:r w:rsidRPr="001A2CCA">
        <w:rPr>
          <w:i/>
          <w:lang w:eastAsia="en-AU"/>
        </w:rPr>
        <w:t>trategy 2024</w:t>
      </w:r>
      <w:r w:rsidR="00957BBA" w:rsidRPr="001A2CCA">
        <w:rPr>
          <w:i/>
          <w:lang w:eastAsia="en-AU"/>
        </w:rPr>
        <w:t>–</w:t>
      </w:r>
      <w:r w:rsidRPr="001A2CCA">
        <w:rPr>
          <w:i/>
          <w:lang w:eastAsia="en-AU"/>
        </w:rPr>
        <w:t xml:space="preserve">2034 </w:t>
      </w:r>
      <w:r w:rsidRPr="6DA54786">
        <w:rPr>
          <w:lang w:eastAsia="en-AU"/>
        </w:rPr>
        <w:t>outlines a decade-long approach for Victoria’s suicide prevention and response efforts. It draws on the perspectives of hundreds of people who understand how we can better prevent and respond to the complexity of suicide. This includes the unique perspectives of Aboriginal, LGBTIQA+, disability and multicultural communities</w:t>
      </w:r>
      <w:r w:rsidR="00921AE1" w:rsidRPr="6DA54786">
        <w:rPr>
          <w:lang w:eastAsia="en-AU"/>
        </w:rPr>
        <w:t>,</w:t>
      </w:r>
      <w:r w:rsidRPr="6DA54786">
        <w:rPr>
          <w:lang w:eastAsia="en-AU"/>
        </w:rPr>
        <w:t xml:space="preserve"> mental health clinicians and peer workers</w:t>
      </w:r>
      <w:r w:rsidR="00921AE1" w:rsidRPr="6DA54786">
        <w:rPr>
          <w:lang w:eastAsia="en-AU"/>
        </w:rPr>
        <w:t>,</w:t>
      </w:r>
      <w:r w:rsidRPr="6DA54786">
        <w:rPr>
          <w:lang w:eastAsia="en-AU"/>
        </w:rPr>
        <w:t xml:space="preserve"> academics</w:t>
      </w:r>
      <w:r w:rsidR="00921AE1" w:rsidRPr="6DA54786">
        <w:rPr>
          <w:lang w:eastAsia="en-AU"/>
        </w:rPr>
        <w:t>,</w:t>
      </w:r>
      <w:r w:rsidRPr="6DA54786">
        <w:rPr>
          <w:lang w:eastAsia="en-AU"/>
        </w:rPr>
        <w:t xml:space="preserve"> sectors and industries </w:t>
      </w:r>
      <w:r w:rsidR="002960A8" w:rsidRPr="6DA54786">
        <w:rPr>
          <w:lang w:eastAsia="en-AU"/>
        </w:rPr>
        <w:t>that</w:t>
      </w:r>
      <w:r w:rsidRPr="6DA54786">
        <w:rPr>
          <w:lang w:eastAsia="en-AU"/>
        </w:rPr>
        <w:t xml:space="preserve"> are disproportionately </w:t>
      </w:r>
      <w:r w:rsidRPr="6DA54786">
        <w:rPr>
          <w:lang w:eastAsia="en-AU"/>
        </w:rPr>
        <w:lastRenderedPageBreak/>
        <w:t>impacted by suicide</w:t>
      </w:r>
      <w:r w:rsidR="00921AE1" w:rsidRPr="6DA54786">
        <w:rPr>
          <w:lang w:eastAsia="en-AU"/>
        </w:rPr>
        <w:t>,</w:t>
      </w:r>
      <w:r w:rsidRPr="6DA54786">
        <w:rPr>
          <w:lang w:eastAsia="en-AU"/>
        </w:rPr>
        <w:t xml:space="preserve"> people in contact with the justice system</w:t>
      </w:r>
      <w:r w:rsidR="00921AE1" w:rsidRPr="6DA54786">
        <w:rPr>
          <w:lang w:eastAsia="en-AU"/>
        </w:rPr>
        <w:t>,</w:t>
      </w:r>
      <w:r w:rsidRPr="6DA54786">
        <w:rPr>
          <w:lang w:eastAsia="en-AU"/>
        </w:rPr>
        <w:t xml:space="preserve"> older people</w:t>
      </w:r>
      <w:r w:rsidR="00921AE1" w:rsidRPr="6DA54786">
        <w:rPr>
          <w:lang w:eastAsia="en-AU"/>
        </w:rPr>
        <w:t>,</w:t>
      </w:r>
      <w:r w:rsidRPr="6DA54786">
        <w:rPr>
          <w:lang w:eastAsia="en-AU"/>
        </w:rPr>
        <w:t xml:space="preserve"> veterans and young people.</w:t>
      </w:r>
      <w:r w:rsidR="00BD3DBE" w:rsidRPr="6DA54786">
        <w:rPr>
          <w:lang w:eastAsia="en-AU"/>
        </w:rPr>
        <w:t xml:space="preserve"> </w:t>
      </w:r>
    </w:p>
    <w:p w14:paraId="5A831F78" w14:textId="1F73CA91" w:rsidR="00E83374" w:rsidRPr="00996D28" w:rsidRDefault="00E83374" w:rsidP="00640CEC">
      <w:pPr>
        <w:pStyle w:val="Body"/>
      </w:pPr>
      <w:r w:rsidRPr="0061385F">
        <w:t xml:space="preserve">Victoria has a solid </w:t>
      </w:r>
      <w:r w:rsidRPr="00996D28">
        <w:t>foundation to build on and there is good work underway. This strategy supports us to refocus our efforts, try new approaches, continue to build our evidence and implement a systems-based approach that is informed by lived and living experience.</w:t>
      </w:r>
      <w:r w:rsidR="00476A95">
        <w:t xml:space="preserve"> </w:t>
      </w:r>
    </w:p>
    <w:p w14:paraId="5D410572" w14:textId="734B7BF6" w:rsidR="00341368" w:rsidRDefault="00E83374" w:rsidP="00640CEC">
      <w:pPr>
        <w:pStyle w:val="Body"/>
        <w:rPr>
          <w:lang w:eastAsia="en-AU"/>
        </w:rPr>
      </w:pPr>
      <w:r w:rsidRPr="00996D28">
        <w:rPr>
          <w:lang w:eastAsia="en-AU"/>
        </w:rPr>
        <w:t>The strategy sets an ambitious agenda that I know we can achieve if we work together collaboratively and compassionately. Everyone in Victoria has a role to play – to support, listen and understand each other</w:t>
      </w:r>
      <w:r w:rsidR="00B90CDB" w:rsidRPr="00996D28">
        <w:rPr>
          <w:lang w:eastAsia="en-AU"/>
        </w:rPr>
        <w:t>, and to take action</w:t>
      </w:r>
      <w:r w:rsidRPr="00996D28">
        <w:rPr>
          <w:lang w:eastAsia="en-AU"/>
        </w:rPr>
        <w:t>.</w:t>
      </w:r>
      <w:r w:rsidR="00215293">
        <w:rPr>
          <w:lang w:eastAsia="en-AU"/>
        </w:rPr>
        <w:t xml:space="preserve"> </w:t>
      </w:r>
      <w:r w:rsidRPr="00996D28">
        <w:rPr>
          <w:lang w:eastAsia="en-AU"/>
        </w:rPr>
        <w:t>Together, I know that we can make a difference</w:t>
      </w:r>
      <w:r w:rsidRPr="0061385F">
        <w:rPr>
          <w:lang w:eastAsia="en-AU"/>
        </w:rPr>
        <w:t>.</w:t>
      </w:r>
    </w:p>
    <w:p w14:paraId="5DA8EFD6" w14:textId="77777777" w:rsidR="00870D0C" w:rsidRDefault="00870D0C" w:rsidP="00640CEC">
      <w:pPr>
        <w:pStyle w:val="Body"/>
        <w:rPr>
          <w:lang w:eastAsia="en-AU"/>
        </w:rPr>
      </w:pPr>
    </w:p>
    <w:p w14:paraId="2DDF2887" w14:textId="77777777" w:rsidR="00EA463E" w:rsidRPr="00870D0C" w:rsidRDefault="00A91463" w:rsidP="00870D0C">
      <w:pPr>
        <w:pStyle w:val="Bodynospace"/>
        <w:rPr>
          <w:b/>
          <w:bCs/>
          <w:lang w:eastAsia="en-AU"/>
        </w:rPr>
      </w:pPr>
      <w:r w:rsidRPr="00870D0C">
        <w:rPr>
          <w:b/>
          <w:bCs/>
          <w:lang w:eastAsia="en-AU"/>
        </w:rPr>
        <w:t>Ingrid Stitt MP</w:t>
      </w:r>
    </w:p>
    <w:p w14:paraId="038D1BEE" w14:textId="77777777" w:rsidR="00E7000A" w:rsidRDefault="00E51FFA" w:rsidP="00870D0C">
      <w:pPr>
        <w:pStyle w:val="Bodynospace"/>
        <w:rPr>
          <w:lang w:eastAsia="en-AU"/>
        </w:rPr>
      </w:pPr>
      <w:r>
        <w:rPr>
          <w:lang w:eastAsia="en-AU"/>
        </w:rPr>
        <w:t>Minister for Mental Health</w:t>
      </w:r>
    </w:p>
    <w:p w14:paraId="6E74F42F" w14:textId="77777777" w:rsidR="00513642" w:rsidRDefault="00513642" w:rsidP="00640CEC">
      <w:pPr>
        <w:rPr>
          <w:rFonts w:eastAsia="MS Gothic" w:cs="Arial"/>
          <w:bCs/>
          <w:color w:val="201547"/>
          <w:kern w:val="32"/>
          <w:sz w:val="44"/>
          <w:szCs w:val="44"/>
        </w:rPr>
      </w:pPr>
      <w:r>
        <w:rPr>
          <w:color w:val="201547"/>
        </w:rPr>
        <w:br w:type="page"/>
      </w:r>
    </w:p>
    <w:p w14:paraId="5939B455" w14:textId="146B2B9D" w:rsidR="00E7000A" w:rsidRPr="00C017C0" w:rsidRDefault="00E7000A" w:rsidP="00640CEC">
      <w:pPr>
        <w:pStyle w:val="Heading1"/>
        <w:spacing w:before="0"/>
      </w:pPr>
      <w:bookmarkStart w:id="4" w:name="_Toc175746622"/>
      <w:r>
        <w:lastRenderedPageBreak/>
        <w:t>Parliamentary Secretary</w:t>
      </w:r>
      <w:r w:rsidRPr="00C017C0">
        <w:t>’s foreword</w:t>
      </w:r>
      <w:bookmarkEnd w:id="4"/>
      <w:r w:rsidR="00513642">
        <w:t xml:space="preserve"> </w:t>
      </w:r>
    </w:p>
    <w:p w14:paraId="51EAFA57" w14:textId="7A66B46B" w:rsidR="00DB76CB" w:rsidRDefault="00DB76CB" w:rsidP="00640CEC">
      <w:pPr>
        <w:pStyle w:val="Body"/>
      </w:pPr>
      <w:r>
        <w:rPr>
          <w:shd w:val="clear" w:color="auto" w:fill="FFFFFF"/>
        </w:rPr>
        <w:t xml:space="preserve">The </w:t>
      </w:r>
      <w:r w:rsidRPr="001A2CCA">
        <w:rPr>
          <w:i/>
          <w:iCs/>
          <w:shd w:val="clear" w:color="auto" w:fill="FFFFFF"/>
        </w:rPr>
        <w:t>Victorian suicide prevention and response strategy 2024</w:t>
      </w:r>
      <w:r w:rsidR="00513642" w:rsidRPr="001A2CCA">
        <w:rPr>
          <w:i/>
          <w:iCs/>
          <w:shd w:val="clear" w:color="auto" w:fill="FFFFFF"/>
        </w:rPr>
        <w:t>–</w:t>
      </w:r>
      <w:r w:rsidRPr="001A2CCA">
        <w:rPr>
          <w:i/>
          <w:iCs/>
          <w:shd w:val="clear" w:color="auto" w:fill="FFFFFF"/>
        </w:rPr>
        <w:t>2034</w:t>
      </w:r>
      <w:r>
        <w:rPr>
          <w:shd w:val="clear" w:color="auto" w:fill="FFFFFF"/>
        </w:rPr>
        <w:t xml:space="preserve"> provides us with an opportunity to learn, grow and mature our shared response to suicide and suicidal distress and harness the collective energies of government, sector, communities and people with lived and living experience.</w:t>
      </w:r>
    </w:p>
    <w:p w14:paraId="1F30521A" w14:textId="26319E30" w:rsidR="00DB76CB" w:rsidRDefault="00DB76CB" w:rsidP="00640CEC">
      <w:pPr>
        <w:pStyle w:val="Body"/>
      </w:pPr>
      <w:r>
        <w:t>The courageous stories of those who have survived a suicide attempt or live with thoughts of suicide highlight the resilience and strength that can emerge from moments of despair. Too many Victorians have a direct experience with suicide and each passing leaves an indelible mark on families, colleagues and classmates. The stories of people with lived and living experience of suicide emphasise the urgent need for comprehensive systems and compassionate supports. As a community we all have a role to play in preventing suicide and addressing suicide-related stigma.</w:t>
      </w:r>
      <w:r w:rsidR="00513642">
        <w:t xml:space="preserve"> </w:t>
      </w:r>
    </w:p>
    <w:p w14:paraId="426F194C" w14:textId="713EBC24" w:rsidR="00DB76CB" w:rsidRPr="00513642" w:rsidRDefault="00DB76CB" w:rsidP="00640CEC">
      <w:pPr>
        <w:pStyle w:val="Body"/>
      </w:pPr>
      <w:r>
        <w:rPr>
          <w:shd w:val="clear" w:color="auto" w:fill="FFFFFF"/>
        </w:rPr>
        <w:t>By taking a whole-of-government approach to suicide prevention, the strategy recognises the social determinants of suicide and the need to build an understanding of the efforts required to reduce harm across a variety of settings and supporting services and programs.</w:t>
      </w:r>
      <w:r>
        <w:t xml:space="preserve"> </w:t>
      </w:r>
      <w:r>
        <w:rPr>
          <w:shd w:val="clear" w:color="auto" w:fill="FFFFFF"/>
        </w:rPr>
        <w:t xml:space="preserve">Rolling implementation plans across the ten years of the strategy allow for lessons to be learned and responses to be refocused and reoriented to respond to emerging evidence and trends, while continuing to strengthen approaches that we already know are effective. </w:t>
      </w:r>
    </w:p>
    <w:p w14:paraId="61D215A3" w14:textId="7CDACEDC" w:rsidR="00DB76CB" w:rsidRPr="00513642" w:rsidRDefault="00DB76CB" w:rsidP="00640CEC">
      <w:pPr>
        <w:pStyle w:val="Body"/>
        <w:rPr>
          <w:shd w:val="clear" w:color="auto" w:fill="FFFFFF"/>
        </w:rPr>
      </w:pPr>
      <w:r>
        <w:rPr>
          <w:shd w:val="clear" w:color="auto" w:fill="FFFFFF"/>
        </w:rPr>
        <w:t>The first implementation plan of the strategy seeks to deliver on the first horizon of the strategy through progressing immediate priorities and setting strong foundations for a whole-of-government approach. Initiatives under the first implementation plan will support us to work across portfolios, systems, departments and agencies to build capability and collaborate on suicide prevention and response in a broad range of settings. The second and third horizons will be delivered through future implementation plans, developed in partnership with people with lived and living experience, clinicians, sector experts and across government.</w:t>
      </w:r>
    </w:p>
    <w:p w14:paraId="156012B0" w14:textId="6211B0A7" w:rsidR="00DB76CB" w:rsidRDefault="00DB76CB" w:rsidP="00640CEC">
      <w:pPr>
        <w:pStyle w:val="Body"/>
        <w:rPr>
          <w:shd w:val="clear" w:color="auto" w:fill="FFFFFF"/>
        </w:rPr>
      </w:pPr>
      <w:r>
        <w:rPr>
          <w:shd w:val="clear" w:color="auto" w:fill="FFFFFF"/>
        </w:rPr>
        <w:t>Through this strategy we will grow our suicide prevention and response efforts in a way that builds solid, systems-based, evidence-based and compassionate supports that can wrap around every individual, their supporters, families, colleagues and communities. Supports that are tailored, safe, accessible and respectful of the diversity that our state is known for. We know that this work is already well underway, with programs across the state delivering high-quality and considerate care by workforces that are dedicated to ensuring that individuals, carers, family and supporters receive the care and attention they need.</w:t>
      </w:r>
      <w:r w:rsidR="00513642">
        <w:rPr>
          <w:shd w:val="clear" w:color="auto" w:fill="FFFFFF"/>
        </w:rPr>
        <w:t xml:space="preserve"> </w:t>
      </w:r>
    </w:p>
    <w:p w14:paraId="6AD86628" w14:textId="1025F108" w:rsidR="00DB76CB" w:rsidRDefault="00DB76CB" w:rsidP="00640CEC">
      <w:pPr>
        <w:pStyle w:val="Body"/>
        <w:rPr>
          <w:shd w:val="clear" w:color="auto" w:fill="FFFFFF"/>
        </w:rPr>
      </w:pPr>
      <w:r>
        <w:rPr>
          <w:shd w:val="clear" w:color="auto" w:fill="FFFFFF"/>
        </w:rPr>
        <w:t xml:space="preserve">Victoria’s recent experiences with floods, bushfires and the COVID-19 pandemic had significant impacts on people and communities and saw an increase in the number of mental health presentations to emergency departments and crisis support services that hugely impacted our workforces. The pandemic showed us that the world can change </w:t>
      </w:r>
      <w:r>
        <w:rPr>
          <w:shd w:val="clear" w:color="auto" w:fill="FFFFFF"/>
        </w:rPr>
        <w:lastRenderedPageBreak/>
        <w:t xml:space="preserve">overnight and that we need to remain flexible enough to respond to unexpected events and new challenges. </w:t>
      </w:r>
    </w:p>
    <w:p w14:paraId="0335E2D8" w14:textId="1A9C8751" w:rsidR="00DB76CB" w:rsidRDefault="00DB76CB" w:rsidP="00640CEC">
      <w:pPr>
        <w:pStyle w:val="Body"/>
        <w:rPr>
          <w:shd w:val="clear" w:color="auto" w:fill="FFFFFF"/>
        </w:rPr>
      </w:pPr>
      <w:r>
        <w:rPr>
          <w:shd w:val="clear" w:color="auto" w:fill="FFFFFF"/>
        </w:rPr>
        <w:t xml:space="preserve">But these events also taught us valuable lessons about the importance of community connection, and I have been humbled by the spirit of Victorian communities who continue to look after each other through grassroots efforts. It is this spirit that we need to harness to help ensure that suicide attempt survivors, those who live with suicidal thoughts and behaviours, their families, supporters and friends and those bereaved by suicide can access the supports they want in order to thrive. </w:t>
      </w:r>
    </w:p>
    <w:p w14:paraId="3052FF6A" w14:textId="01FFE5E0" w:rsidR="00DB76CB" w:rsidRDefault="00DB76CB" w:rsidP="00640CEC">
      <w:pPr>
        <w:pStyle w:val="Body"/>
        <w:rPr>
          <w:shd w:val="clear" w:color="auto" w:fill="FFFFFF"/>
        </w:rPr>
      </w:pPr>
      <w:r>
        <w:rPr>
          <w:shd w:val="clear" w:color="auto" w:fill="FFFFFF"/>
        </w:rPr>
        <w:t xml:space="preserve">I am honoured to hold Victoria’s first dedicated suicide prevention portfolio. It is work that I am particularly proud and excited to be a part of as we work together to build a Victoria where everyone can flourish, backed by a system that learns from past mistakes and constantly improves and evolves based on the needs of our communities. </w:t>
      </w:r>
    </w:p>
    <w:p w14:paraId="35EB06E2" w14:textId="77777777" w:rsidR="00870D0C" w:rsidRPr="00DB76CB" w:rsidRDefault="00870D0C" w:rsidP="00640CEC">
      <w:pPr>
        <w:pStyle w:val="Body"/>
        <w:rPr>
          <w:shd w:val="clear" w:color="auto" w:fill="FFFFFF"/>
        </w:rPr>
      </w:pPr>
    </w:p>
    <w:p w14:paraId="0D0A1FAA" w14:textId="763ECC64" w:rsidR="00785B4D" w:rsidRPr="00870D0C" w:rsidRDefault="00785B4D" w:rsidP="00870D0C">
      <w:pPr>
        <w:pStyle w:val="Bodynospace"/>
        <w:rPr>
          <w:b/>
          <w:bCs/>
          <w:lang w:eastAsia="en-AU"/>
        </w:rPr>
      </w:pPr>
      <w:r w:rsidRPr="00870D0C">
        <w:rPr>
          <w:b/>
          <w:bCs/>
          <w:lang w:eastAsia="en-AU"/>
        </w:rPr>
        <w:t>Tim Richardson</w:t>
      </w:r>
      <w:r w:rsidR="00B475A2" w:rsidRPr="00870D0C">
        <w:rPr>
          <w:b/>
          <w:bCs/>
          <w:lang w:eastAsia="en-AU"/>
        </w:rPr>
        <w:t xml:space="preserve"> MP</w:t>
      </w:r>
    </w:p>
    <w:p w14:paraId="59D0CFB8" w14:textId="3F8D1752" w:rsidR="00380A25" w:rsidRPr="00513642" w:rsidRDefault="00785B4D" w:rsidP="00870D0C">
      <w:pPr>
        <w:pStyle w:val="Bodynospace"/>
        <w:rPr>
          <w:lang w:eastAsia="en-AU"/>
        </w:rPr>
      </w:pPr>
      <w:r w:rsidRPr="00513642">
        <w:rPr>
          <w:lang w:eastAsia="en-AU"/>
        </w:rPr>
        <w:t xml:space="preserve">Parliamentary Secretary for </w:t>
      </w:r>
      <w:r w:rsidR="00A5213D" w:rsidRPr="00513642">
        <w:rPr>
          <w:lang w:eastAsia="en-AU"/>
        </w:rPr>
        <w:t xml:space="preserve">Mental Health and </w:t>
      </w:r>
      <w:r w:rsidRPr="00513642">
        <w:rPr>
          <w:lang w:eastAsia="en-AU"/>
        </w:rPr>
        <w:t>Suicide Prevention</w:t>
      </w:r>
      <w:r w:rsidR="00A91463" w:rsidRPr="00513642">
        <w:rPr>
          <w:lang w:eastAsia="en-AU"/>
        </w:rPr>
        <w:tab/>
      </w:r>
    </w:p>
    <w:p w14:paraId="34716274" w14:textId="77777777" w:rsidR="00513642" w:rsidRDefault="00513642" w:rsidP="00640CEC">
      <w:pPr>
        <w:rPr>
          <w:rFonts w:eastAsia="MS Gothic" w:cs="Arial"/>
          <w:bCs/>
          <w:color w:val="201547"/>
          <w:kern w:val="32"/>
          <w:sz w:val="44"/>
          <w:szCs w:val="44"/>
        </w:rPr>
      </w:pPr>
      <w:r>
        <w:rPr>
          <w:color w:val="201547"/>
        </w:rPr>
        <w:br w:type="page"/>
      </w:r>
    </w:p>
    <w:p w14:paraId="2A454183" w14:textId="34EF5F5C" w:rsidR="005201F7" w:rsidRPr="003901B7" w:rsidRDefault="00BB6023" w:rsidP="003901B7">
      <w:pPr>
        <w:pStyle w:val="TOCheadingreport"/>
      </w:pPr>
      <w:r w:rsidRPr="00C017C0">
        <w:lastRenderedPageBreak/>
        <w:t>Contents</w:t>
      </w:r>
      <w:r>
        <w:rPr>
          <w:b/>
        </w:rPr>
        <w:fldChar w:fldCharType="begin"/>
      </w:r>
      <w:r>
        <w:instrText xml:space="preserve"> TOC \h \z \t "Heading 1,1,Heading 2,2" </w:instrText>
      </w:r>
      <w:r>
        <w:rPr>
          <w:b/>
        </w:rPr>
        <w:fldChar w:fldCharType="separate"/>
      </w:r>
      <w:hyperlink w:anchor="_Toc175746620" w:history="1"/>
    </w:p>
    <w:p w14:paraId="3DEF198E" w14:textId="699FDFB3"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21" w:history="1">
        <w:r w:rsidRPr="003F3D45">
          <w:rPr>
            <w:rStyle w:val="Hyperlink"/>
          </w:rPr>
          <w:t>Minister’s foreword</w:t>
        </w:r>
        <w:r>
          <w:rPr>
            <w:webHidden/>
          </w:rPr>
          <w:tab/>
        </w:r>
        <w:r>
          <w:rPr>
            <w:webHidden/>
          </w:rPr>
          <w:fldChar w:fldCharType="begin"/>
        </w:r>
        <w:r>
          <w:rPr>
            <w:webHidden/>
          </w:rPr>
          <w:instrText xml:space="preserve"> PAGEREF _Toc175746621 \h </w:instrText>
        </w:r>
        <w:r>
          <w:rPr>
            <w:webHidden/>
          </w:rPr>
        </w:r>
        <w:r>
          <w:rPr>
            <w:webHidden/>
          </w:rPr>
          <w:fldChar w:fldCharType="separate"/>
        </w:r>
        <w:r w:rsidR="003E4FD9">
          <w:rPr>
            <w:webHidden/>
          </w:rPr>
          <w:t>5</w:t>
        </w:r>
        <w:r>
          <w:rPr>
            <w:webHidden/>
          </w:rPr>
          <w:fldChar w:fldCharType="end"/>
        </w:r>
      </w:hyperlink>
    </w:p>
    <w:p w14:paraId="18B423B2" w14:textId="669434F6"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22" w:history="1">
        <w:r w:rsidRPr="003F3D45">
          <w:rPr>
            <w:rStyle w:val="Hyperlink"/>
          </w:rPr>
          <w:t>Parliamentary Secretary’s foreword</w:t>
        </w:r>
        <w:r>
          <w:rPr>
            <w:webHidden/>
          </w:rPr>
          <w:tab/>
        </w:r>
        <w:r>
          <w:rPr>
            <w:webHidden/>
          </w:rPr>
          <w:fldChar w:fldCharType="begin"/>
        </w:r>
        <w:r>
          <w:rPr>
            <w:webHidden/>
          </w:rPr>
          <w:instrText xml:space="preserve"> PAGEREF _Toc175746622 \h </w:instrText>
        </w:r>
        <w:r>
          <w:rPr>
            <w:webHidden/>
          </w:rPr>
        </w:r>
        <w:r>
          <w:rPr>
            <w:webHidden/>
          </w:rPr>
          <w:fldChar w:fldCharType="separate"/>
        </w:r>
        <w:r w:rsidR="003E4FD9">
          <w:rPr>
            <w:webHidden/>
          </w:rPr>
          <w:t>7</w:t>
        </w:r>
        <w:r>
          <w:rPr>
            <w:webHidden/>
          </w:rPr>
          <w:fldChar w:fldCharType="end"/>
        </w:r>
      </w:hyperlink>
    </w:p>
    <w:p w14:paraId="51CA259A" w14:textId="576D0679"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23" w:history="1">
        <w:r w:rsidRPr="003F3D45">
          <w:rPr>
            <w:rStyle w:val="Hyperlink"/>
          </w:rPr>
          <w:t>Acknowledgement</w:t>
        </w:r>
        <w:r>
          <w:rPr>
            <w:webHidden/>
          </w:rPr>
          <w:tab/>
        </w:r>
        <w:r>
          <w:rPr>
            <w:webHidden/>
          </w:rPr>
          <w:fldChar w:fldCharType="begin"/>
        </w:r>
        <w:r>
          <w:rPr>
            <w:webHidden/>
          </w:rPr>
          <w:instrText xml:space="preserve"> PAGEREF _Toc175746623 \h </w:instrText>
        </w:r>
        <w:r>
          <w:rPr>
            <w:webHidden/>
          </w:rPr>
        </w:r>
        <w:r>
          <w:rPr>
            <w:webHidden/>
          </w:rPr>
          <w:fldChar w:fldCharType="separate"/>
        </w:r>
        <w:r w:rsidR="003E4FD9">
          <w:rPr>
            <w:webHidden/>
          </w:rPr>
          <w:t>11</w:t>
        </w:r>
        <w:r>
          <w:rPr>
            <w:webHidden/>
          </w:rPr>
          <w:fldChar w:fldCharType="end"/>
        </w:r>
      </w:hyperlink>
    </w:p>
    <w:p w14:paraId="531158CA" w14:textId="0290E14F"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24" w:history="1">
        <w:r w:rsidRPr="003F3D45">
          <w:rPr>
            <w:rStyle w:val="Hyperlink"/>
          </w:rPr>
          <w:t>Recognition of lived and living experience</w:t>
        </w:r>
        <w:r>
          <w:rPr>
            <w:webHidden/>
          </w:rPr>
          <w:tab/>
        </w:r>
        <w:r>
          <w:rPr>
            <w:webHidden/>
          </w:rPr>
          <w:fldChar w:fldCharType="begin"/>
        </w:r>
        <w:r>
          <w:rPr>
            <w:webHidden/>
          </w:rPr>
          <w:instrText xml:space="preserve"> PAGEREF _Toc175746624 \h </w:instrText>
        </w:r>
        <w:r>
          <w:rPr>
            <w:webHidden/>
          </w:rPr>
        </w:r>
        <w:r>
          <w:rPr>
            <w:webHidden/>
          </w:rPr>
          <w:fldChar w:fldCharType="separate"/>
        </w:r>
        <w:r w:rsidR="003E4FD9">
          <w:rPr>
            <w:webHidden/>
          </w:rPr>
          <w:t>13</w:t>
        </w:r>
        <w:r>
          <w:rPr>
            <w:webHidden/>
          </w:rPr>
          <w:fldChar w:fldCharType="end"/>
        </w:r>
      </w:hyperlink>
    </w:p>
    <w:p w14:paraId="5B882109" w14:textId="032D4B96"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25" w:history="1">
        <w:r w:rsidRPr="003F3D45">
          <w:rPr>
            <w:rStyle w:val="Hyperlink"/>
          </w:rPr>
          <w:t>Language statement</w:t>
        </w:r>
        <w:r>
          <w:rPr>
            <w:webHidden/>
          </w:rPr>
          <w:tab/>
        </w:r>
        <w:r>
          <w:rPr>
            <w:webHidden/>
          </w:rPr>
          <w:fldChar w:fldCharType="begin"/>
        </w:r>
        <w:r>
          <w:rPr>
            <w:webHidden/>
          </w:rPr>
          <w:instrText xml:space="preserve"> PAGEREF _Toc175746625 \h </w:instrText>
        </w:r>
        <w:r>
          <w:rPr>
            <w:webHidden/>
          </w:rPr>
        </w:r>
        <w:r>
          <w:rPr>
            <w:webHidden/>
          </w:rPr>
          <w:fldChar w:fldCharType="separate"/>
        </w:r>
        <w:r w:rsidR="003E4FD9">
          <w:rPr>
            <w:webHidden/>
          </w:rPr>
          <w:t>14</w:t>
        </w:r>
        <w:r>
          <w:rPr>
            <w:webHidden/>
          </w:rPr>
          <w:fldChar w:fldCharType="end"/>
        </w:r>
      </w:hyperlink>
    </w:p>
    <w:p w14:paraId="10684671" w14:textId="6D812282"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26" w:history="1">
        <w:r w:rsidRPr="003F3D45">
          <w:rPr>
            <w:rStyle w:val="Hyperlink"/>
          </w:rPr>
          <w:t>Safe language guide</w:t>
        </w:r>
        <w:r>
          <w:rPr>
            <w:webHidden/>
          </w:rPr>
          <w:tab/>
        </w:r>
        <w:r>
          <w:rPr>
            <w:webHidden/>
          </w:rPr>
          <w:fldChar w:fldCharType="begin"/>
        </w:r>
        <w:r>
          <w:rPr>
            <w:webHidden/>
          </w:rPr>
          <w:instrText xml:space="preserve"> PAGEREF _Toc175746626 \h </w:instrText>
        </w:r>
        <w:r>
          <w:rPr>
            <w:webHidden/>
          </w:rPr>
        </w:r>
        <w:r>
          <w:rPr>
            <w:webHidden/>
          </w:rPr>
          <w:fldChar w:fldCharType="separate"/>
        </w:r>
        <w:r w:rsidR="003E4FD9">
          <w:rPr>
            <w:webHidden/>
          </w:rPr>
          <w:t>14</w:t>
        </w:r>
        <w:r>
          <w:rPr>
            <w:webHidden/>
          </w:rPr>
          <w:fldChar w:fldCharType="end"/>
        </w:r>
      </w:hyperlink>
    </w:p>
    <w:p w14:paraId="0B630D4F" w14:textId="7402DDE9"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27" w:history="1">
        <w:r w:rsidRPr="003F3D45">
          <w:rPr>
            <w:rStyle w:val="Hyperlink"/>
          </w:rPr>
          <w:t>Background</w:t>
        </w:r>
        <w:r>
          <w:rPr>
            <w:webHidden/>
          </w:rPr>
          <w:tab/>
        </w:r>
        <w:r>
          <w:rPr>
            <w:webHidden/>
          </w:rPr>
          <w:fldChar w:fldCharType="begin"/>
        </w:r>
        <w:r>
          <w:rPr>
            <w:webHidden/>
          </w:rPr>
          <w:instrText xml:space="preserve"> PAGEREF _Toc175746627 \h </w:instrText>
        </w:r>
        <w:r>
          <w:rPr>
            <w:webHidden/>
          </w:rPr>
        </w:r>
        <w:r>
          <w:rPr>
            <w:webHidden/>
          </w:rPr>
          <w:fldChar w:fldCharType="separate"/>
        </w:r>
        <w:r w:rsidR="003E4FD9">
          <w:rPr>
            <w:webHidden/>
          </w:rPr>
          <w:t>15</w:t>
        </w:r>
        <w:r>
          <w:rPr>
            <w:webHidden/>
          </w:rPr>
          <w:fldChar w:fldCharType="end"/>
        </w:r>
      </w:hyperlink>
    </w:p>
    <w:p w14:paraId="72024246" w14:textId="09F2B555"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28" w:history="1">
        <w:r w:rsidRPr="003F3D45">
          <w:rPr>
            <w:rStyle w:val="Hyperlink"/>
          </w:rPr>
          <w:t>What will be different</w:t>
        </w:r>
        <w:r>
          <w:rPr>
            <w:webHidden/>
          </w:rPr>
          <w:tab/>
        </w:r>
        <w:r>
          <w:rPr>
            <w:webHidden/>
          </w:rPr>
          <w:fldChar w:fldCharType="begin"/>
        </w:r>
        <w:r>
          <w:rPr>
            <w:webHidden/>
          </w:rPr>
          <w:instrText xml:space="preserve"> PAGEREF _Toc175746628 \h </w:instrText>
        </w:r>
        <w:r>
          <w:rPr>
            <w:webHidden/>
          </w:rPr>
        </w:r>
        <w:r>
          <w:rPr>
            <w:webHidden/>
          </w:rPr>
          <w:fldChar w:fldCharType="separate"/>
        </w:r>
        <w:r w:rsidR="003E4FD9">
          <w:rPr>
            <w:webHidden/>
          </w:rPr>
          <w:t>15</w:t>
        </w:r>
        <w:r>
          <w:rPr>
            <w:webHidden/>
          </w:rPr>
          <w:fldChar w:fldCharType="end"/>
        </w:r>
      </w:hyperlink>
    </w:p>
    <w:p w14:paraId="5BB56892" w14:textId="712448CA"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29" w:history="1">
        <w:r w:rsidRPr="003F3D45">
          <w:rPr>
            <w:rStyle w:val="Hyperlink"/>
          </w:rPr>
          <w:t>Embedding Aboriginal ways of knowing, being and doing</w:t>
        </w:r>
        <w:r>
          <w:rPr>
            <w:webHidden/>
          </w:rPr>
          <w:tab/>
        </w:r>
        <w:r>
          <w:rPr>
            <w:webHidden/>
          </w:rPr>
          <w:fldChar w:fldCharType="begin"/>
        </w:r>
        <w:r>
          <w:rPr>
            <w:webHidden/>
          </w:rPr>
          <w:instrText xml:space="preserve"> PAGEREF _Toc175746629 \h </w:instrText>
        </w:r>
        <w:r>
          <w:rPr>
            <w:webHidden/>
          </w:rPr>
        </w:r>
        <w:r>
          <w:rPr>
            <w:webHidden/>
          </w:rPr>
          <w:fldChar w:fldCharType="separate"/>
        </w:r>
        <w:r w:rsidR="003E4FD9">
          <w:rPr>
            <w:webHidden/>
          </w:rPr>
          <w:t>15</w:t>
        </w:r>
        <w:r>
          <w:rPr>
            <w:webHidden/>
          </w:rPr>
          <w:fldChar w:fldCharType="end"/>
        </w:r>
      </w:hyperlink>
    </w:p>
    <w:p w14:paraId="59798DAB" w14:textId="0E040B3B"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30" w:history="1">
        <w:r w:rsidRPr="003F3D45">
          <w:rPr>
            <w:rStyle w:val="Hyperlink"/>
          </w:rPr>
          <w:t>Why Victoria needs a strategy for suicide prevention and response</w:t>
        </w:r>
        <w:r>
          <w:rPr>
            <w:webHidden/>
          </w:rPr>
          <w:tab/>
        </w:r>
        <w:r>
          <w:rPr>
            <w:webHidden/>
          </w:rPr>
          <w:fldChar w:fldCharType="begin"/>
        </w:r>
        <w:r>
          <w:rPr>
            <w:webHidden/>
          </w:rPr>
          <w:instrText xml:space="preserve"> PAGEREF _Toc175746630 \h </w:instrText>
        </w:r>
        <w:r>
          <w:rPr>
            <w:webHidden/>
          </w:rPr>
        </w:r>
        <w:r>
          <w:rPr>
            <w:webHidden/>
          </w:rPr>
          <w:fldChar w:fldCharType="separate"/>
        </w:r>
        <w:r w:rsidR="003E4FD9">
          <w:rPr>
            <w:webHidden/>
          </w:rPr>
          <w:t>17</w:t>
        </w:r>
        <w:r>
          <w:rPr>
            <w:webHidden/>
          </w:rPr>
          <w:fldChar w:fldCharType="end"/>
        </w:r>
      </w:hyperlink>
    </w:p>
    <w:p w14:paraId="273CB0CA" w14:textId="0152EC40"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31" w:history="1">
        <w:r w:rsidRPr="003F3D45">
          <w:rPr>
            <w:rStyle w:val="Hyperlink"/>
          </w:rPr>
          <w:t>Building the foundation for integrated and coordinated approaches to mental health and wellbeing</w:t>
        </w:r>
        <w:r>
          <w:rPr>
            <w:webHidden/>
          </w:rPr>
          <w:tab/>
        </w:r>
        <w:r>
          <w:rPr>
            <w:webHidden/>
          </w:rPr>
          <w:fldChar w:fldCharType="begin"/>
        </w:r>
        <w:r>
          <w:rPr>
            <w:webHidden/>
          </w:rPr>
          <w:instrText xml:space="preserve"> PAGEREF _Toc175746631 \h </w:instrText>
        </w:r>
        <w:r>
          <w:rPr>
            <w:webHidden/>
          </w:rPr>
        </w:r>
        <w:r>
          <w:rPr>
            <w:webHidden/>
          </w:rPr>
          <w:fldChar w:fldCharType="separate"/>
        </w:r>
        <w:r w:rsidR="003E4FD9">
          <w:rPr>
            <w:webHidden/>
          </w:rPr>
          <w:t>19</w:t>
        </w:r>
        <w:r>
          <w:rPr>
            <w:webHidden/>
          </w:rPr>
          <w:fldChar w:fldCharType="end"/>
        </w:r>
      </w:hyperlink>
    </w:p>
    <w:p w14:paraId="5E56FCCA" w14:textId="4FC1D50A"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32" w:history="1">
        <w:r w:rsidRPr="003F3D45">
          <w:rPr>
            <w:rStyle w:val="Hyperlink"/>
          </w:rPr>
          <w:t>Royal Commission reforms that support suicide prevention and response efforts</w:t>
        </w:r>
        <w:r>
          <w:rPr>
            <w:webHidden/>
          </w:rPr>
          <w:tab/>
        </w:r>
        <w:r>
          <w:rPr>
            <w:webHidden/>
          </w:rPr>
          <w:fldChar w:fldCharType="begin"/>
        </w:r>
        <w:r>
          <w:rPr>
            <w:webHidden/>
          </w:rPr>
          <w:instrText xml:space="preserve"> PAGEREF _Toc175746632 \h </w:instrText>
        </w:r>
        <w:r>
          <w:rPr>
            <w:webHidden/>
          </w:rPr>
        </w:r>
        <w:r>
          <w:rPr>
            <w:webHidden/>
          </w:rPr>
          <w:fldChar w:fldCharType="separate"/>
        </w:r>
        <w:r w:rsidR="003E4FD9">
          <w:rPr>
            <w:webHidden/>
          </w:rPr>
          <w:t>21</w:t>
        </w:r>
        <w:r>
          <w:rPr>
            <w:webHidden/>
          </w:rPr>
          <w:fldChar w:fldCharType="end"/>
        </w:r>
      </w:hyperlink>
    </w:p>
    <w:p w14:paraId="4A2CAF31" w14:textId="426257D1"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33" w:history="1">
        <w:r w:rsidRPr="003F3D45">
          <w:rPr>
            <w:rStyle w:val="Hyperlink"/>
            <w:rFonts w:eastAsia="Arial"/>
          </w:rPr>
          <w:t>Whole-of-government contributions</w:t>
        </w:r>
        <w:r>
          <w:rPr>
            <w:webHidden/>
          </w:rPr>
          <w:tab/>
        </w:r>
        <w:r>
          <w:rPr>
            <w:webHidden/>
          </w:rPr>
          <w:fldChar w:fldCharType="begin"/>
        </w:r>
        <w:r>
          <w:rPr>
            <w:webHidden/>
          </w:rPr>
          <w:instrText xml:space="preserve"> PAGEREF _Toc175746633 \h </w:instrText>
        </w:r>
        <w:r>
          <w:rPr>
            <w:webHidden/>
          </w:rPr>
        </w:r>
        <w:r>
          <w:rPr>
            <w:webHidden/>
          </w:rPr>
          <w:fldChar w:fldCharType="separate"/>
        </w:r>
        <w:r w:rsidR="003E4FD9">
          <w:rPr>
            <w:webHidden/>
          </w:rPr>
          <w:t>21</w:t>
        </w:r>
        <w:r>
          <w:rPr>
            <w:webHidden/>
          </w:rPr>
          <w:fldChar w:fldCharType="end"/>
        </w:r>
      </w:hyperlink>
    </w:p>
    <w:p w14:paraId="2F49D487" w14:textId="114C3A30"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34" w:history="1">
        <w:r w:rsidRPr="003F3D45">
          <w:rPr>
            <w:rStyle w:val="Hyperlink"/>
          </w:rPr>
          <w:t>The strategy on a page</w:t>
        </w:r>
        <w:r>
          <w:rPr>
            <w:webHidden/>
          </w:rPr>
          <w:tab/>
        </w:r>
        <w:r>
          <w:rPr>
            <w:webHidden/>
          </w:rPr>
          <w:fldChar w:fldCharType="begin"/>
        </w:r>
        <w:r>
          <w:rPr>
            <w:webHidden/>
          </w:rPr>
          <w:instrText xml:space="preserve"> PAGEREF _Toc175746634 \h </w:instrText>
        </w:r>
        <w:r>
          <w:rPr>
            <w:webHidden/>
          </w:rPr>
        </w:r>
        <w:r>
          <w:rPr>
            <w:webHidden/>
          </w:rPr>
          <w:fldChar w:fldCharType="separate"/>
        </w:r>
        <w:r w:rsidR="003E4FD9">
          <w:rPr>
            <w:webHidden/>
          </w:rPr>
          <w:t>23</w:t>
        </w:r>
        <w:r>
          <w:rPr>
            <w:webHidden/>
          </w:rPr>
          <w:fldChar w:fldCharType="end"/>
        </w:r>
      </w:hyperlink>
    </w:p>
    <w:p w14:paraId="3E6AFDD5" w14:textId="435728B7"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35" w:history="1">
        <w:r w:rsidRPr="003F3D45">
          <w:rPr>
            <w:rStyle w:val="Hyperlink"/>
          </w:rPr>
          <w:t>Vision</w:t>
        </w:r>
        <w:r>
          <w:rPr>
            <w:webHidden/>
          </w:rPr>
          <w:tab/>
        </w:r>
        <w:r>
          <w:rPr>
            <w:webHidden/>
          </w:rPr>
          <w:fldChar w:fldCharType="begin"/>
        </w:r>
        <w:r>
          <w:rPr>
            <w:webHidden/>
          </w:rPr>
          <w:instrText xml:space="preserve"> PAGEREF _Toc175746635 \h </w:instrText>
        </w:r>
        <w:r>
          <w:rPr>
            <w:webHidden/>
          </w:rPr>
        </w:r>
        <w:r>
          <w:rPr>
            <w:webHidden/>
          </w:rPr>
          <w:fldChar w:fldCharType="separate"/>
        </w:r>
        <w:r w:rsidR="003E4FD9">
          <w:rPr>
            <w:webHidden/>
          </w:rPr>
          <w:t>23</w:t>
        </w:r>
        <w:r>
          <w:rPr>
            <w:webHidden/>
          </w:rPr>
          <w:fldChar w:fldCharType="end"/>
        </w:r>
      </w:hyperlink>
    </w:p>
    <w:p w14:paraId="2998B676" w14:textId="4045DB9A"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36" w:history="1">
        <w:r w:rsidRPr="003F3D45">
          <w:rPr>
            <w:rStyle w:val="Hyperlink"/>
          </w:rPr>
          <w:t>How we developed the strategy</w:t>
        </w:r>
        <w:r>
          <w:rPr>
            <w:webHidden/>
          </w:rPr>
          <w:tab/>
        </w:r>
        <w:r>
          <w:rPr>
            <w:webHidden/>
          </w:rPr>
          <w:fldChar w:fldCharType="begin"/>
        </w:r>
        <w:r>
          <w:rPr>
            <w:webHidden/>
          </w:rPr>
          <w:instrText xml:space="preserve"> PAGEREF _Toc175746636 \h </w:instrText>
        </w:r>
        <w:r>
          <w:rPr>
            <w:webHidden/>
          </w:rPr>
        </w:r>
        <w:r>
          <w:rPr>
            <w:webHidden/>
          </w:rPr>
          <w:fldChar w:fldCharType="separate"/>
        </w:r>
        <w:r w:rsidR="003E4FD9">
          <w:rPr>
            <w:webHidden/>
          </w:rPr>
          <w:t>25</w:t>
        </w:r>
        <w:r>
          <w:rPr>
            <w:webHidden/>
          </w:rPr>
          <w:fldChar w:fldCharType="end"/>
        </w:r>
      </w:hyperlink>
    </w:p>
    <w:p w14:paraId="629C9DCA" w14:textId="05F2AF75"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37" w:history="1">
        <w:r w:rsidRPr="003F3D45">
          <w:rPr>
            <w:rStyle w:val="Hyperlink"/>
            <w:rFonts w:eastAsia="Calibri"/>
          </w:rPr>
          <w:t>What we heard</w:t>
        </w:r>
        <w:r>
          <w:rPr>
            <w:webHidden/>
          </w:rPr>
          <w:tab/>
        </w:r>
        <w:r>
          <w:rPr>
            <w:webHidden/>
          </w:rPr>
          <w:fldChar w:fldCharType="begin"/>
        </w:r>
        <w:r>
          <w:rPr>
            <w:webHidden/>
          </w:rPr>
          <w:instrText xml:space="preserve"> PAGEREF _Toc175746637 \h </w:instrText>
        </w:r>
        <w:r>
          <w:rPr>
            <w:webHidden/>
          </w:rPr>
        </w:r>
        <w:r>
          <w:rPr>
            <w:webHidden/>
          </w:rPr>
          <w:fldChar w:fldCharType="separate"/>
        </w:r>
        <w:r w:rsidR="003E4FD9">
          <w:rPr>
            <w:webHidden/>
          </w:rPr>
          <w:t>26</w:t>
        </w:r>
        <w:r>
          <w:rPr>
            <w:webHidden/>
          </w:rPr>
          <w:fldChar w:fldCharType="end"/>
        </w:r>
      </w:hyperlink>
    </w:p>
    <w:p w14:paraId="2D5E2ED1" w14:textId="386A9182"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38" w:history="1">
        <w:r w:rsidRPr="003F3D45">
          <w:rPr>
            <w:rStyle w:val="Hyperlink"/>
          </w:rPr>
          <w:t>Suicide in Victoria</w:t>
        </w:r>
        <w:r>
          <w:rPr>
            <w:webHidden/>
          </w:rPr>
          <w:tab/>
        </w:r>
        <w:r>
          <w:rPr>
            <w:webHidden/>
          </w:rPr>
          <w:fldChar w:fldCharType="begin"/>
        </w:r>
        <w:r>
          <w:rPr>
            <w:webHidden/>
          </w:rPr>
          <w:instrText xml:space="preserve"> PAGEREF _Toc175746638 \h </w:instrText>
        </w:r>
        <w:r>
          <w:rPr>
            <w:webHidden/>
          </w:rPr>
        </w:r>
        <w:r>
          <w:rPr>
            <w:webHidden/>
          </w:rPr>
          <w:fldChar w:fldCharType="separate"/>
        </w:r>
        <w:r w:rsidR="003E4FD9">
          <w:rPr>
            <w:webHidden/>
          </w:rPr>
          <w:t>28</w:t>
        </w:r>
        <w:r>
          <w:rPr>
            <w:webHidden/>
          </w:rPr>
          <w:fldChar w:fldCharType="end"/>
        </w:r>
      </w:hyperlink>
    </w:p>
    <w:p w14:paraId="1136D900" w14:textId="06405533"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39" w:history="1">
        <w:r w:rsidRPr="003F3D45">
          <w:rPr>
            <w:rStyle w:val="Hyperlink"/>
            <w:rFonts w:eastAsia="Arial"/>
          </w:rPr>
          <w:t>What do we know?</w:t>
        </w:r>
        <w:r>
          <w:rPr>
            <w:webHidden/>
          </w:rPr>
          <w:tab/>
        </w:r>
        <w:r>
          <w:rPr>
            <w:webHidden/>
          </w:rPr>
          <w:fldChar w:fldCharType="begin"/>
        </w:r>
        <w:r>
          <w:rPr>
            <w:webHidden/>
          </w:rPr>
          <w:instrText xml:space="preserve"> PAGEREF _Toc175746639 \h </w:instrText>
        </w:r>
        <w:r>
          <w:rPr>
            <w:webHidden/>
          </w:rPr>
        </w:r>
        <w:r>
          <w:rPr>
            <w:webHidden/>
          </w:rPr>
          <w:fldChar w:fldCharType="separate"/>
        </w:r>
        <w:r w:rsidR="003E4FD9">
          <w:rPr>
            <w:webHidden/>
          </w:rPr>
          <w:t>28</w:t>
        </w:r>
        <w:r>
          <w:rPr>
            <w:webHidden/>
          </w:rPr>
          <w:fldChar w:fldCharType="end"/>
        </w:r>
      </w:hyperlink>
    </w:p>
    <w:p w14:paraId="002F9D03" w14:textId="583C2F2E"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40" w:history="1">
        <w:r w:rsidRPr="003F3D45">
          <w:rPr>
            <w:rStyle w:val="Hyperlink"/>
            <w:rFonts w:eastAsia="Arial"/>
          </w:rPr>
          <w:t>What influences suicide?</w:t>
        </w:r>
        <w:r>
          <w:rPr>
            <w:webHidden/>
          </w:rPr>
          <w:tab/>
        </w:r>
        <w:r>
          <w:rPr>
            <w:webHidden/>
          </w:rPr>
          <w:fldChar w:fldCharType="begin"/>
        </w:r>
        <w:r>
          <w:rPr>
            <w:webHidden/>
          </w:rPr>
          <w:instrText xml:space="preserve"> PAGEREF _Toc175746640 \h </w:instrText>
        </w:r>
        <w:r>
          <w:rPr>
            <w:webHidden/>
          </w:rPr>
        </w:r>
        <w:r>
          <w:rPr>
            <w:webHidden/>
          </w:rPr>
          <w:fldChar w:fldCharType="separate"/>
        </w:r>
        <w:r w:rsidR="003E4FD9">
          <w:rPr>
            <w:webHidden/>
          </w:rPr>
          <w:t>30</w:t>
        </w:r>
        <w:r>
          <w:rPr>
            <w:webHidden/>
          </w:rPr>
          <w:fldChar w:fldCharType="end"/>
        </w:r>
      </w:hyperlink>
    </w:p>
    <w:p w14:paraId="3DA71E8F" w14:textId="0F2D121B"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41" w:history="1">
        <w:r w:rsidRPr="003F3D45">
          <w:rPr>
            <w:rStyle w:val="Hyperlink"/>
          </w:rPr>
          <w:t>Our vision</w:t>
        </w:r>
        <w:r>
          <w:rPr>
            <w:webHidden/>
          </w:rPr>
          <w:tab/>
        </w:r>
        <w:r>
          <w:rPr>
            <w:webHidden/>
          </w:rPr>
          <w:fldChar w:fldCharType="begin"/>
        </w:r>
        <w:r>
          <w:rPr>
            <w:webHidden/>
          </w:rPr>
          <w:instrText xml:space="preserve"> PAGEREF _Toc175746641 \h </w:instrText>
        </w:r>
        <w:r>
          <w:rPr>
            <w:webHidden/>
          </w:rPr>
        </w:r>
        <w:r>
          <w:rPr>
            <w:webHidden/>
          </w:rPr>
          <w:fldChar w:fldCharType="separate"/>
        </w:r>
        <w:r w:rsidR="003E4FD9">
          <w:rPr>
            <w:webHidden/>
          </w:rPr>
          <w:t>36</w:t>
        </w:r>
        <w:r>
          <w:rPr>
            <w:webHidden/>
          </w:rPr>
          <w:fldChar w:fldCharType="end"/>
        </w:r>
      </w:hyperlink>
    </w:p>
    <w:p w14:paraId="4F4C1CB5" w14:textId="4CE64236"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42" w:history="1">
        <w:r w:rsidRPr="003F3D45">
          <w:rPr>
            <w:rStyle w:val="Hyperlink"/>
          </w:rPr>
          <w:t>Our principles</w:t>
        </w:r>
        <w:r>
          <w:rPr>
            <w:webHidden/>
          </w:rPr>
          <w:tab/>
        </w:r>
        <w:r>
          <w:rPr>
            <w:webHidden/>
          </w:rPr>
          <w:fldChar w:fldCharType="begin"/>
        </w:r>
        <w:r>
          <w:rPr>
            <w:webHidden/>
          </w:rPr>
          <w:instrText xml:space="preserve"> PAGEREF _Toc175746642 \h </w:instrText>
        </w:r>
        <w:r>
          <w:rPr>
            <w:webHidden/>
          </w:rPr>
        </w:r>
        <w:r>
          <w:rPr>
            <w:webHidden/>
          </w:rPr>
          <w:fldChar w:fldCharType="separate"/>
        </w:r>
        <w:r w:rsidR="003E4FD9">
          <w:rPr>
            <w:webHidden/>
          </w:rPr>
          <w:t>36</w:t>
        </w:r>
        <w:r>
          <w:rPr>
            <w:webHidden/>
          </w:rPr>
          <w:fldChar w:fldCharType="end"/>
        </w:r>
      </w:hyperlink>
    </w:p>
    <w:p w14:paraId="35F61BEE" w14:textId="08990765"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43" w:history="1">
        <w:r w:rsidRPr="003F3D45">
          <w:rPr>
            <w:rStyle w:val="Hyperlink"/>
          </w:rPr>
          <w:t>Value lived and living experience</w:t>
        </w:r>
        <w:r>
          <w:rPr>
            <w:webHidden/>
          </w:rPr>
          <w:tab/>
        </w:r>
        <w:r>
          <w:rPr>
            <w:webHidden/>
          </w:rPr>
          <w:fldChar w:fldCharType="begin"/>
        </w:r>
        <w:r>
          <w:rPr>
            <w:webHidden/>
          </w:rPr>
          <w:instrText xml:space="preserve"> PAGEREF _Toc175746643 \h </w:instrText>
        </w:r>
        <w:r>
          <w:rPr>
            <w:webHidden/>
          </w:rPr>
        </w:r>
        <w:r>
          <w:rPr>
            <w:webHidden/>
          </w:rPr>
          <w:fldChar w:fldCharType="separate"/>
        </w:r>
        <w:r w:rsidR="003E4FD9">
          <w:rPr>
            <w:webHidden/>
          </w:rPr>
          <w:t>37</w:t>
        </w:r>
        <w:r>
          <w:rPr>
            <w:webHidden/>
          </w:rPr>
          <w:fldChar w:fldCharType="end"/>
        </w:r>
      </w:hyperlink>
    </w:p>
    <w:p w14:paraId="3D9A3A93" w14:textId="02ACFF29"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44" w:history="1">
        <w:r w:rsidRPr="003F3D45">
          <w:rPr>
            <w:rStyle w:val="Hyperlink"/>
          </w:rPr>
          <w:t>Advance Aboriginal self-determination</w:t>
        </w:r>
        <w:r>
          <w:rPr>
            <w:webHidden/>
          </w:rPr>
          <w:tab/>
        </w:r>
        <w:r>
          <w:rPr>
            <w:webHidden/>
          </w:rPr>
          <w:fldChar w:fldCharType="begin"/>
        </w:r>
        <w:r>
          <w:rPr>
            <w:webHidden/>
          </w:rPr>
          <w:instrText xml:space="preserve"> PAGEREF _Toc175746644 \h </w:instrText>
        </w:r>
        <w:r>
          <w:rPr>
            <w:webHidden/>
          </w:rPr>
        </w:r>
        <w:r>
          <w:rPr>
            <w:webHidden/>
          </w:rPr>
          <w:fldChar w:fldCharType="separate"/>
        </w:r>
        <w:r w:rsidR="003E4FD9">
          <w:rPr>
            <w:webHidden/>
          </w:rPr>
          <w:t>37</w:t>
        </w:r>
        <w:r>
          <w:rPr>
            <w:webHidden/>
          </w:rPr>
          <w:fldChar w:fldCharType="end"/>
        </w:r>
      </w:hyperlink>
    </w:p>
    <w:p w14:paraId="60C5ED52" w14:textId="24CB86EE"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45" w:history="1">
        <w:r w:rsidRPr="003F3D45">
          <w:rPr>
            <w:rStyle w:val="Hyperlink"/>
          </w:rPr>
          <w:t>Apply an intersectional lens</w:t>
        </w:r>
        <w:r>
          <w:rPr>
            <w:webHidden/>
          </w:rPr>
          <w:tab/>
        </w:r>
        <w:r>
          <w:rPr>
            <w:webHidden/>
          </w:rPr>
          <w:fldChar w:fldCharType="begin"/>
        </w:r>
        <w:r>
          <w:rPr>
            <w:webHidden/>
          </w:rPr>
          <w:instrText xml:space="preserve"> PAGEREF _Toc175746645 \h </w:instrText>
        </w:r>
        <w:r>
          <w:rPr>
            <w:webHidden/>
          </w:rPr>
        </w:r>
        <w:r>
          <w:rPr>
            <w:webHidden/>
          </w:rPr>
          <w:fldChar w:fldCharType="separate"/>
        </w:r>
        <w:r w:rsidR="003E4FD9">
          <w:rPr>
            <w:webHidden/>
          </w:rPr>
          <w:t>37</w:t>
        </w:r>
        <w:r>
          <w:rPr>
            <w:webHidden/>
          </w:rPr>
          <w:fldChar w:fldCharType="end"/>
        </w:r>
      </w:hyperlink>
    </w:p>
    <w:p w14:paraId="242E4D6A" w14:textId="258130DB"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46" w:history="1">
        <w:r w:rsidRPr="003F3D45">
          <w:rPr>
            <w:rStyle w:val="Hyperlink"/>
          </w:rPr>
          <w:t>Be compassionate and trauma-informed</w:t>
        </w:r>
        <w:r>
          <w:rPr>
            <w:webHidden/>
          </w:rPr>
          <w:tab/>
        </w:r>
        <w:r>
          <w:rPr>
            <w:webHidden/>
          </w:rPr>
          <w:fldChar w:fldCharType="begin"/>
        </w:r>
        <w:r>
          <w:rPr>
            <w:webHidden/>
          </w:rPr>
          <w:instrText xml:space="preserve"> PAGEREF _Toc175746646 \h </w:instrText>
        </w:r>
        <w:r>
          <w:rPr>
            <w:webHidden/>
          </w:rPr>
        </w:r>
        <w:r>
          <w:rPr>
            <w:webHidden/>
          </w:rPr>
          <w:fldChar w:fldCharType="separate"/>
        </w:r>
        <w:r w:rsidR="003E4FD9">
          <w:rPr>
            <w:webHidden/>
          </w:rPr>
          <w:t>38</w:t>
        </w:r>
        <w:r>
          <w:rPr>
            <w:webHidden/>
          </w:rPr>
          <w:fldChar w:fldCharType="end"/>
        </w:r>
      </w:hyperlink>
    </w:p>
    <w:p w14:paraId="1F5CA132" w14:textId="7881B154"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47" w:history="1">
        <w:r w:rsidRPr="003F3D45">
          <w:rPr>
            <w:rStyle w:val="Hyperlink"/>
          </w:rPr>
          <w:t>Be person-centred and human rights–driven</w:t>
        </w:r>
        <w:r>
          <w:rPr>
            <w:webHidden/>
          </w:rPr>
          <w:tab/>
        </w:r>
        <w:r>
          <w:rPr>
            <w:webHidden/>
          </w:rPr>
          <w:fldChar w:fldCharType="begin"/>
        </w:r>
        <w:r>
          <w:rPr>
            <w:webHidden/>
          </w:rPr>
          <w:instrText xml:space="preserve"> PAGEREF _Toc175746647 \h </w:instrText>
        </w:r>
        <w:r>
          <w:rPr>
            <w:webHidden/>
          </w:rPr>
        </w:r>
        <w:r>
          <w:rPr>
            <w:webHidden/>
          </w:rPr>
          <w:fldChar w:fldCharType="separate"/>
        </w:r>
        <w:r w:rsidR="003E4FD9">
          <w:rPr>
            <w:webHidden/>
          </w:rPr>
          <w:t>38</w:t>
        </w:r>
        <w:r>
          <w:rPr>
            <w:webHidden/>
          </w:rPr>
          <w:fldChar w:fldCharType="end"/>
        </w:r>
      </w:hyperlink>
    </w:p>
    <w:p w14:paraId="3FA0ABCB" w14:textId="2181BB15"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48" w:history="1">
        <w:r w:rsidRPr="003F3D45">
          <w:rPr>
            <w:rStyle w:val="Hyperlink"/>
          </w:rPr>
          <w:t>Be proactive and prevention-focused</w:t>
        </w:r>
        <w:r>
          <w:rPr>
            <w:webHidden/>
          </w:rPr>
          <w:tab/>
        </w:r>
        <w:r>
          <w:rPr>
            <w:webHidden/>
          </w:rPr>
          <w:fldChar w:fldCharType="begin"/>
        </w:r>
        <w:r>
          <w:rPr>
            <w:webHidden/>
          </w:rPr>
          <w:instrText xml:space="preserve"> PAGEREF _Toc175746648 \h </w:instrText>
        </w:r>
        <w:r>
          <w:rPr>
            <w:webHidden/>
          </w:rPr>
        </w:r>
        <w:r>
          <w:rPr>
            <w:webHidden/>
          </w:rPr>
          <w:fldChar w:fldCharType="separate"/>
        </w:r>
        <w:r w:rsidR="003E4FD9">
          <w:rPr>
            <w:webHidden/>
          </w:rPr>
          <w:t>38</w:t>
        </w:r>
        <w:r>
          <w:rPr>
            <w:webHidden/>
          </w:rPr>
          <w:fldChar w:fldCharType="end"/>
        </w:r>
      </w:hyperlink>
    </w:p>
    <w:p w14:paraId="11EB602B" w14:textId="7F300DF3"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49" w:history="1">
        <w:r w:rsidRPr="003F3D45">
          <w:rPr>
            <w:rStyle w:val="Hyperlink"/>
          </w:rPr>
          <w:t>Be evidence-informed and accountable</w:t>
        </w:r>
        <w:r>
          <w:rPr>
            <w:webHidden/>
          </w:rPr>
          <w:tab/>
        </w:r>
        <w:r>
          <w:rPr>
            <w:webHidden/>
          </w:rPr>
          <w:fldChar w:fldCharType="begin"/>
        </w:r>
        <w:r>
          <w:rPr>
            <w:webHidden/>
          </w:rPr>
          <w:instrText xml:space="preserve"> PAGEREF _Toc175746649 \h </w:instrText>
        </w:r>
        <w:r>
          <w:rPr>
            <w:webHidden/>
          </w:rPr>
        </w:r>
        <w:r>
          <w:rPr>
            <w:webHidden/>
          </w:rPr>
          <w:fldChar w:fldCharType="separate"/>
        </w:r>
        <w:r w:rsidR="003E4FD9">
          <w:rPr>
            <w:webHidden/>
          </w:rPr>
          <w:t>38</w:t>
        </w:r>
        <w:r>
          <w:rPr>
            <w:webHidden/>
          </w:rPr>
          <w:fldChar w:fldCharType="end"/>
        </w:r>
      </w:hyperlink>
    </w:p>
    <w:p w14:paraId="0DD507CC" w14:textId="05AAE0CE"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50" w:history="1">
        <w:r w:rsidRPr="003F3D45">
          <w:rPr>
            <w:rStyle w:val="Hyperlink"/>
          </w:rPr>
          <w:t>Be place-based and community-focused</w:t>
        </w:r>
        <w:r>
          <w:rPr>
            <w:webHidden/>
          </w:rPr>
          <w:tab/>
        </w:r>
        <w:r>
          <w:rPr>
            <w:webHidden/>
          </w:rPr>
          <w:fldChar w:fldCharType="begin"/>
        </w:r>
        <w:r>
          <w:rPr>
            <w:webHidden/>
          </w:rPr>
          <w:instrText xml:space="preserve"> PAGEREF _Toc175746650 \h </w:instrText>
        </w:r>
        <w:r>
          <w:rPr>
            <w:webHidden/>
          </w:rPr>
        </w:r>
        <w:r>
          <w:rPr>
            <w:webHidden/>
          </w:rPr>
          <w:fldChar w:fldCharType="separate"/>
        </w:r>
        <w:r w:rsidR="003E4FD9">
          <w:rPr>
            <w:webHidden/>
          </w:rPr>
          <w:t>39</w:t>
        </w:r>
        <w:r>
          <w:rPr>
            <w:webHidden/>
          </w:rPr>
          <w:fldChar w:fldCharType="end"/>
        </w:r>
      </w:hyperlink>
    </w:p>
    <w:p w14:paraId="4098DD19" w14:textId="13E06F05"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51" w:history="1">
        <w:r w:rsidRPr="003F3D45">
          <w:rPr>
            <w:rStyle w:val="Hyperlink"/>
          </w:rPr>
          <w:t>Where we need to focus our efforts</w:t>
        </w:r>
        <w:r>
          <w:rPr>
            <w:webHidden/>
          </w:rPr>
          <w:tab/>
        </w:r>
        <w:r>
          <w:rPr>
            <w:webHidden/>
          </w:rPr>
          <w:fldChar w:fldCharType="begin"/>
        </w:r>
        <w:r>
          <w:rPr>
            <w:webHidden/>
          </w:rPr>
          <w:instrText xml:space="preserve"> PAGEREF _Toc175746651 \h </w:instrText>
        </w:r>
        <w:r>
          <w:rPr>
            <w:webHidden/>
          </w:rPr>
        </w:r>
        <w:r>
          <w:rPr>
            <w:webHidden/>
          </w:rPr>
          <w:fldChar w:fldCharType="separate"/>
        </w:r>
        <w:r w:rsidR="003E4FD9">
          <w:rPr>
            <w:webHidden/>
          </w:rPr>
          <w:t>40</w:t>
        </w:r>
        <w:r>
          <w:rPr>
            <w:webHidden/>
          </w:rPr>
          <w:fldChar w:fldCharType="end"/>
        </w:r>
      </w:hyperlink>
    </w:p>
    <w:p w14:paraId="4366E691" w14:textId="2D397D6A"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52" w:history="1">
        <w:r w:rsidRPr="003F3D45">
          <w:rPr>
            <w:rStyle w:val="Hyperlink"/>
          </w:rPr>
          <w:t>Priority area 1: Build and support connected systems</w:t>
        </w:r>
        <w:r>
          <w:rPr>
            <w:webHidden/>
          </w:rPr>
          <w:tab/>
        </w:r>
        <w:r>
          <w:rPr>
            <w:webHidden/>
          </w:rPr>
          <w:fldChar w:fldCharType="begin"/>
        </w:r>
        <w:r>
          <w:rPr>
            <w:webHidden/>
          </w:rPr>
          <w:instrText xml:space="preserve"> PAGEREF _Toc175746652 \h </w:instrText>
        </w:r>
        <w:r>
          <w:rPr>
            <w:webHidden/>
          </w:rPr>
        </w:r>
        <w:r>
          <w:rPr>
            <w:webHidden/>
          </w:rPr>
          <w:fldChar w:fldCharType="separate"/>
        </w:r>
        <w:r w:rsidR="003E4FD9">
          <w:rPr>
            <w:webHidden/>
          </w:rPr>
          <w:t>40</w:t>
        </w:r>
        <w:r>
          <w:rPr>
            <w:webHidden/>
          </w:rPr>
          <w:fldChar w:fldCharType="end"/>
        </w:r>
      </w:hyperlink>
    </w:p>
    <w:p w14:paraId="5DA82463" w14:textId="2883C3E8"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53" w:history="1">
        <w:r w:rsidRPr="003F3D45">
          <w:rPr>
            <w:rStyle w:val="Hyperlink"/>
          </w:rPr>
          <w:t>Priority area 2: Build on and strengthen existing supports across the suicide prevention and response continuum</w:t>
        </w:r>
        <w:r>
          <w:rPr>
            <w:webHidden/>
          </w:rPr>
          <w:tab/>
        </w:r>
        <w:r>
          <w:rPr>
            <w:webHidden/>
          </w:rPr>
          <w:fldChar w:fldCharType="begin"/>
        </w:r>
        <w:r>
          <w:rPr>
            <w:webHidden/>
          </w:rPr>
          <w:instrText xml:space="preserve"> PAGEREF _Toc175746653 \h </w:instrText>
        </w:r>
        <w:r>
          <w:rPr>
            <w:webHidden/>
          </w:rPr>
        </w:r>
        <w:r>
          <w:rPr>
            <w:webHidden/>
          </w:rPr>
          <w:fldChar w:fldCharType="separate"/>
        </w:r>
        <w:r w:rsidR="003E4FD9">
          <w:rPr>
            <w:webHidden/>
          </w:rPr>
          <w:t>41</w:t>
        </w:r>
        <w:r>
          <w:rPr>
            <w:webHidden/>
          </w:rPr>
          <w:fldChar w:fldCharType="end"/>
        </w:r>
      </w:hyperlink>
    </w:p>
    <w:p w14:paraId="1688D065" w14:textId="013B7102"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54" w:history="1">
        <w:r w:rsidRPr="003F3D45">
          <w:rPr>
            <w:rStyle w:val="Hyperlink"/>
          </w:rPr>
          <w:t>Priority area 3: Build and support a compassionate, trauma-informed workforce, strengthened by lived and living experience</w:t>
        </w:r>
        <w:r>
          <w:rPr>
            <w:webHidden/>
          </w:rPr>
          <w:tab/>
        </w:r>
        <w:r>
          <w:rPr>
            <w:webHidden/>
          </w:rPr>
          <w:fldChar w:fldCharType="begin"/>
        </w:r>
        <w:r>
          <w:rPr>
            <w:webHidden/>
          </w:rPr>
          <w:instrText xml:space="preserve"> PAGEREF _Toc175746654 \h </w:instrText>
        </w:r>
        <w:r>
          <w:rPr>
            <w:webHidden/>
          </w:rPr>
        </w:r>
        <w:r>
          <w:rPr>
            <w:webHidden/>
          </w:rPr>
          <w:fldChar w:fldCharType="separate"/>
        </w:r>
        <w:r w:rsidR="003E4FD9">
          <w:rPr>
            <w:webHidden/>
          </w:rPr>
          <w:t>44</w:t>
        </w:r>
        <w:r>
          <w:rPr>
            <w:webHidden/>
          </w:rPr>
          <w:fldChar w:fldCharType="end"/>
        </w:r>
      </w:hyperlink>
    </w:p>
    <w:p w14:paraId="19AF71C9" w14:textId="5C808554"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55" w:history="1">
        <w:r w:rsidRPr="003F3D45">
          <w:rPr>
            <w:rStyle w:val="Hyperlink"/>
          </w:rPr>
          <w:t>Priority area 4: Reduce suicide-related stigma and enable community-wide action</w:t>
        </w:r>
        <w:r>
          <w:rPr>
            <w:webHidden/>
          </w:rPr>
          <w:tab/>
        </w:r>
        <w:r>
          <w:rPr>
            <w:webHidden/>
          </w:rPr>
          <w:fldChar w:fldCharType="begin"/>
        </w:r>
        <w:r>
          <w:rPr>
            <w:webHidden/>
          </w:rPr>
          <w:instrText xml:space="preserve"> PAGEREF _Toc175746655 \h </w:instrText>
        </w:r>
        <w:r>
          <w:rPr>
            <w:webHidden/>
          </w:rPr>
        </w:r>
        <w:r>
          <w:rPr>
            <w:webHidden/>
          </w:rPr>
          <w:fldChar w:fldCharType="separate"/>
        </w:r>
        <w:r w:rsidR="003E4FD9">
          <w:rPr>
            <w:webHidden/>
          </w:rPr>
          <w:t>45</w:t>
        </w:r>
        <w:r>
          <w:rPr>
            <w:webHidden/>
          </w:rPr>
          <w:fldChar w:fldCharType="end"/>
        </w:r>
      </w:hyperlink>
    </w:p>
    <w:p w14:paraId="7AACDD3F" w14:textId="37E3B559"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56" w:history="1">
        <w:r w:rsidRPr="003F3D45">
          <w:rPr>
            <w:rStyle w:val="Hyperlink"/>
          </w:rPr>
          <w:t>Priority area 5: Drive whole-of-government collaboration and innovation</w:t>
        </w:r>
        <w:r>
          <w:rPr>
            <w:webHidden/>
          </w:rPr>
          <w:tab/>
        </w:r>
        <w:r>
          <w:rPr>
            <w:webHidden/>
          </w:rPr>
          <w:fldChar w:fldCharType="begin"/>
        </w:r>
        <w:r>
          <w:rPr>
            <w:webHidden/>
          </w:rPr>
          <w:instrText xml:space="preserve"> PAGEREF _Toc175746656 \h </w:instrText>
        </w:r>
        <w:r>
          <w:rPr>
            <w:webHidden/>
          </w:rPr>
        </w:r>
        <w:r>
          <w:rPr>
            <w:webHidden/>
          </w:rPr>
          <w:fldChar w:fldCharType="separate"/>
        </w:r>
        <w:r w:rsidR="003E4FD9">
          <w:rPr>
            <w:webHidden/>
          </w:rPr>
          <w:t>47</w:t>
        </w:r>
        <w:r>
          <w:rPr>
            <w:webHidden/>
          </w:rPr>
          <w:fldChar w:fldCharType="end"/>
        </w:r>
      </w:hyperlink>
    </w:p>
    <w:p w14:paraId="54B0A0B0" w14:textId="46180E3C"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57" w:history="1">
        <w:r w:rsidRPr="003F3D45">
          <w:rPr>
            <w:rStyle w:val="Hyperlink"/>
          </w:rPr>
          <w:t>Priority area 6: Build on and use data and our evidence base in delivery and evaluation</w:t>
        </w:r>
        <w:r>
          <w:rPr>
            <w:webHidden/>
          </w:rPr>
          <w:tab/>
        </w:r>
        <w:r>
          <w:rPr>
            <w:webHidden/>
          </w:rPr>
          <w:fldChar w:fldCharType="begin"/>
        </w:r>
        <w:r>
          <w:rPr>
            <w:webHidden/>
          </w:rPr>
          <w:instrText xml:space="preserve"> PAGEREF _Toc175746657 \h </w:instrText>
        </w:r>
        <w:r>
          <w:rPr>
            <w:webHidden/>
          </w:rPr>
        </w:r>
        <w:r>
          <w:rPr>
            <w:webHidden/>
          </w:rPr>
          <w:fldChar w:fldCharType="separate"/>
        </w:r>
        <w:r w:rsidR="003E4FD9">
          <w:rPr>
            <w:webHidden/>
          </w:rPr>
          <w:t>49</w:t>
        </w:r>
        <w:r>
          <w:rPr>
            <w:webHidden/>
          </w:rPr>
          <w:fldChar w:fldCharType="end"/>
        </w:r>
      </w:hyperlink>
    </w:p>
    <w:p w14:paraId="171161DF" w14:textId="76BC182B"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58" w:history="1">
        <w:r w:rsidRPr="003F3D45">
          <w:rPr>
            <w:rStyle w:val="Hyperlink"/>
          </w:rPr>
          <w:t>Outcomes</w:t>
        </w:r>
        <w:r>
          <w:rPr>
            <w:webHidden/>
          </w:rPr>
          <w:tab/>
        </w:r>
        <w:r>
          <w:rPr>
            <w:webHidden/>
          </w:rPr>
          <w:fldChar w:fldCharType="begin"/>
        </w:r>
        <w:r>
          <w:rPr>
            <w:webHidden/>
          </w:rPr>
          <w:instrText xml:space="preserve"> PAGEREF _Toc175746658 \h </w:instrText>
        </w:r>
        <w:r>
          <w:rPr>
            <w:webHidden/>
          </w:rPr>
        </w:r>
        <w:r>
          <w:rPr>
            <w:webHidden/>
          </w:rPr>
          <w:fldChar w:fldCharType="separate"/>
        </w:r>
        <w:r w:rsidR="003E4FD9">
          <w:rPr>
            <w:webHidden/>
          </w:rPr>
          <w:t>51</w:t>
        </w:r>
        <w:r>
          <w:rPr>
            <w:webHidden/>
          </w:rPr>
          <w:fldChar w:fldCharType="end"/>
        </w:r>
      </w:hyperlink>
    </w:p>
    <w:p w14:paraId="10E46B00" w14:textId="448CC97B"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59" w:history="1">
        <w:r w:rsidRPr="003F3D45">
          <w:rPr>
            <w:rStyle w:val="Hyperlink"/>
          </w:rPr>
          <w:t>How will we know if we are making a difference?</w:t>
        </w:r>
        <w:r>
          <w:rPr>
            <w:webHidden/>
          </w:rPr>
          <w:tab/>
        </w:r>
        <w:r>
          <w:rPr>
            <w:webHidden/>
          </w:rPr>
          <w:fldChar w:fldCharType="begin"/>
        </w:r>
        <w:r>
          <w:rPr>
            <w:webHidden/>
          </w:rPr>
          <w:instrText xml:space="preserve"> PAGEREF _Toc175746659 \h </w:instrText>
        </w:r>
        <w:r>
          <w:rPr>
            <w:webHidden/>
          </w:rPr>
        </w:r>
        <w:r>
          <w:rPr>
            <w:webHidden/>
          </w:rPr>
          <w:fldChar w:fldCharType="separate"/>
        </w:r>
        <w:r w:rsidR="003E4FD9">
          <w:rPr>
            <w:webHidden/>
          </w:rPr>
          <w:t>51</w:t>
        </w:r>
        <w:r>
          <w:rPr>
            <w:webHidden/>
          </w:rPr>
          <w:fldChar w:fldCharType="end"/>
        </w:r>
      </w:hyperlink>
    </w:p>
    <w:p w14:paraId="25E9A150" w14:textId="197EDFCB"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60" w:history="1">
        <w:r w:rsidRPr="003F3D45">
          <w:rPr>
            <w:rStyle w:val="Hyperlink"/>
          </w:rPr>
          <w:t>How we will implement the strategy</w:t>
        </w:r>
        <w:r>
          <w:rPr>
            <w:webHidden/>
          </w:rPr>
          <w:tab/>
        </w:r>
        <w:r>
          <w:rPr>
            <w:webHidden/>
          </w:rPr>
          <w:fldChar w:fldCharType="begin"/>
        </w:r>
        <w:r>
          <w:rPr>
            <w:webHidden/>
          </w:rPr>
          <w:instrText xml:space="preserve"> PAGEREF _Toc175746660 \h </w:instrText>
        </w:r>
        <w:r>
          <w:rPr>
            <w:webHidden/>
          </w:rPr>
        </w:r>
        <w:r>
          <w:rPr>
            <w:webHidden/>
          </w:rPr>
          <w:fldChar w:fldCharType="separate"/>
        </w:r>
        <w:r w:rsidR="003E4FD9">
          <w:rPr>
            <w:webHidden/>
          </w:rPr>
          <w:t>54</w:t>
        </w:r>
        <w:r>
          <w:rPr>
            <w:webHidden/>
          </w:rPr>
          <w:fldChar w:fldCharType="end"/>
        </w:r>
      </w:hyperlink>
    </w:p>
    <w:p w14:paraId="0EDE4A64" w14:textId="48873077"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61" w:history="1">
        <w:r w:rsidRPr="003F3D45">
          <w:rPr>
            <w:rStyle w:val="Hyperlink"/>
          </w:rPr>
          <w:t>Implementation plans</w:t>
        </w:r>
        <w:r>
          <w:rPr>
            <w:webHidden/>
          </w:rPr>
          <w:tab/>
        </w:r>
        <w:r>
          <w:rPr>
            <w:webHidden/>
          </w:rPr>
          <w:fldChar w:fldCharType="begin"/>
        </w:r>
        <w:r>
          <w:rPr>
            <w:webHidden/>
          </w:rPr>
          <w:instrText xml:space="preserve"> PAGEREF _Toc175746661 \h </w:instrText>
        </w:r>
        <w:r>
          <w:rPr>
            <w:webHidden/>
          </w:rPr>
        </w:r>
        <w:r>
          <w:rPr>
            <w:webHidden/>
          </w:rPr>
          <w:fldChar w:fldCharType="separate"/>
        </w:r>
        <w:r w:rsidR="003E4FD9">
          <w:rPr>
            <w:webHidden/>
          </w:rPr>
          <w:t>54</w:t>
        </w:r>
        <w:r>
          <w:rPr>
            <w:webHidden/>
          </w:rPr>
          <w:fldChar w:fldCharType="end"/>
        </w:r>
      </w:hyperlink>
    </w:p>
    <w:p w14:paraId="00D88705" w14:textId="78774C47"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62" w:history="1">
        <w:r w:rsidRPr="003F3D45">
          <w:rPr>
            <w:rStyle w:val="Hyperlink"/>
          </w:rPr>
          <w:t>Accountability framework</w:t>
        </w:r>
        <w:r>
          <w:rPr>
            <w:webHidden/>
          </w:rPr>
          <w:tab/>
        </w:r>
        <w:r>
          <w:rPr>
            <w:webHidden/>
          </w:rPr>
          <w:fldChar w:fldCharType="begin"/>
        </w:r>
        <w:r>
          <w:rPr>
            <w:webHidden/>
          </w:rPr>
          <w:instrText xml:space="preserve"> PAGEREF _Toc175746662 \h </w:instrText>
        </w:r>
        <w:r>
          <w:rPr>
            <w:webHidden/>
          </w:rPr>
        </w:r>
        <w:r>
          <w:rPr>
            <w:webHidden/>
          </w:rPr>
          <w:fldChar w:fldCharType="separate"/>
        </w:r>
        <w:r w:rsidR="003E4FD9">
          <w:rPr>
            <w:webHidden/>
          </w:rPr>
          <w:t>55</w:t>
        </w:r>
        <w:r>
          <w:rPr>
            <w:webHidden/>
          </w:rPr>
          <w:fldChar w:fldCharType="end"/>
        </w:r>
      </w:hyperlink>
    </w:p>
    <w:p w14:paraId="0DC07022" w14:textId="4DA7C270"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63" w:history="1">
        <w:r w:rsidRPr="003F3D45">
          <w:rPr>
            <w:rStyle w:val="Hyperlink"/>
          </w:rPr>
          <w:t>Evaluation approach</w:t>
        </w:r>
        <w:r>
          <w:rPr>
            <w:webHidden/>
          </w:rPr>
          <w:tab/>
        </w:r>
        <w:r>
          <w:rPr>
            <w:webHidden/>
          </w:rPr>
          <w:fldChar w:fldCharType="begin"/>
        </w:r>
        <w:r>
          <w:rPr>
            <w:webHidden/>
          </w:rPr>
          <w:instrText xml:space="preserve"> PAGEREF _Toc175746663 \h </w:instrText>
        </w:r>
        <w:r>
          <w:rPr>
            <w:webHidden/>
          </w:rPr>
        </w:r>
        <w:r>
          <w:rPr>
            <w:webHidden/>
          </w:rPr>
          <w:fldChar w:fldCharType="separate"/>
        </w:r>
        <w:r w:rsidR="003E4FD9">
          <w:rPr>
            <w:webHidden/>
          </w:rPr>
          <w:t>55</w:t>
        </w:r>
        <w:r>
          <w:rPr>
            <w:webHidden/>
          </w:rPr>
          <w:fldChar w:fldCharType="end"/>
        </w:r>
      </w:hyperlink>
    </w:p>
    <w:p w14:paraId="2A9A8D5D" w14:textId="7B5151D9"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64" w:history="1">
        <w:r w:rsidRPr="003F3D45">
          <w:rPr>
            <w:rStyle w:val="Hyperlink"/>
            <w:lang w:eastAsia="en-AU"/>
          </w:rPr>
          <w:t>Our partners</w:t>
        </w:r>
        <w:r>
          <w:rPr>
            <w:webHidden/>
          </w:rPr>
          <w:tab/>
        </w:r>
        <w:r>
          <w:rPr>
            <w:webHidden/>
          </w:rPr>
          <w:fldChar w:fldCharType="begin"/>
        </w:r>
        <w:r>
          <w:rPr>
            <w:webHidden/>
          </w:rPr>
          <w:instrText xml:space="preserve"> PAGEREF _Toc175746664 \h </w:instrText>
        </w:r>
        <w:r>
          <w:rPr>
            <w:webHidden/>
          </w:rPr>
        </w:r>
        <w:r>
          <w:rPr>
            <w:webHidden/>
          </w:rPr>
          <w:fldChar w:fldCharType="separate"/>
        </w:r>
        <w:r w:rsidR="003E4FD9">
          <w:rPr>
            <w:webHidden/>
          </w:rPr>
          <w:t>55</w:t>
        </w:r>
        <w:r>
          <w:rPr>
            <w:webHidden/>
          </w:rPr>
          <w:fldChar w:fldCharType="end"/>
        </w:r>
      </w:hyperlink>
    </w:p>
    <w:p w14:paraId="062DF2EE" w14:textId="1F32FCCE"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65" w:history="1">
        <w:r w:rsidRPr="003F3D45">
          <w:rPr>
            <w:rStyle w:val="Hyperlink"/>
          </w:rPr>
          <w:t>Our settings</w:t>
        </w:r>
        <w:r>
          <w:rPr>
            <w:webHidden/>
          </w:rPr>
          <w:tab/>
        </w:r>
        <w:r>
          <w:rPr>
            <w:webHidden/>
          </w:rPr>
          <w:fldChar w:fldCharType="begin"/>
        </w:r>
        <w:r>
          <w:rPr>
            <w:webHidden/>
          </w:rPr>
          <w:instrText xml:space="preserve"> PAGEREF _Toc175746665 \h </w:instrText>
        </w:r>
        <w:r>
          <w:rPr>
            <w:webHidden/>
          </w:rPr>
        </w:r>
        <w:r>
          <w:rPr>
            <w:webHidden/>
          </w:rPr>
          <w:fldChar w:fldCharType="separate"/>
        </w:r>
        <w:r w:rsidR="003E4FD9">
          <w:rPr>
            <w:webHidden/>
          </w:rPr>
          <w:t>57</w:t>
        </w:r>
        <w:r>
          <w:rPr>
            <w:webHidden/>
          </w:rPr>
          <w:fldChar w:fldCharType="end"/>
        </w:r>
      </w:hyperlink>
    </w:p>
    <w:p w14:paraId="2BCD50E4" w14:textId="3D89D9FB"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66" w:history="1">
        <w:r w:rsidRPr="003F3D45">
          <w:rPr>
            <w:rStyle w:val="Hyperlink"/>
          </w:rPr>
          <w:t>Thank you</w:t>
        </w:r>
        <w:r>
          <w:rPr>
            <w:webHidden/>
          </w:rPr>
          <w:tab/>
        </w:r>
        <w:r>
          <w:rPr>
            <w:webHidden/>
          </w:rPr>
          <w:fldChar w:fldCharType="begin"/>
        </w:r>
        <w:r>
          <w:rPr>
            <w:webHidden/>
          </w:rPr>
          <w:instrText xml:space="preserve"> PAGEREF _Toc175746666 \h </w:instrText>
        </w:r>
        <w:r>
          <w:rPr>
            <w:webHidden/>
          </w:rPr>
        </w:r>
        <w:r>
          <w:rPr>
            <w:webHidden/>
          </w:rPr>
          <w:fldChar w:fldCharType="separate"/>
        </w:r>
        <w:r w:rsidR="003E4FD9">
          <w:rPr>
            <w:webHidden/>
          </w:rPr>
          <w:t>61</w:t>
        </w:r>
        <w:r>
          <w:rPr>
            <w:webHidden/>
          </w:rPr>
          <w:fldChar w:fldCharType="end"/>
        </w:r>
      </w:hyperlink>
    </w:p>
    <w:p w14:paraId="7EA51467" w14:textId="10063033"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67" w:history="1">
        <w:r w:rsidRPr="003F3D45">
          <w:rPr>
            <w:rStyle w:val="Hyperlink"/>
            <w:rFonts w:eastAsia="Arial"/>
          </w:rPr>
          <w:t>Roundtable participants</w:t>
        </w:r>
        <w:r>
          <w:rPr>
            <w:webHidden/>
          </w:rPr>
          <w:tab/>
        </w:r>
        <w:r>
          <w:rPr>
            <w:webHidden/>
          </w:rPr>
          <w:fldChar w:fldCharType="begin"/>
        </w:r>
        <w:r>
          <w:rPr>
            <w:webHidden/>
          </w:rPr>
          <w:instrText xml:space="preserve"> PAGEREF _Toc175746667 \h </w:instrText>
        </w:r>
        <w:r>
          <w:rPr>
            <w:webHidden/>
          </w:rPr>
        </w:r>
        <w:r>
          <w:rPr>
            <w:webHidden/>
          </w:rPr>
          <w:fldChar w:fldCharType="separate"/>
        </w:r>
        <w:r w:rsidR="003E4FD9">
          <w:rPr>
            <w:webHidden/>
          </w:rPr>
          <w:t>61</w:t>
        </w:r>
        <w:r>
          <w:rPr>
            <w:webHidden/>
          </w:rPr>
          <w:fldChar w:fldCharType="end"/>
        </w:r>
      </w:hyperlink>
    </w:p>
    <w:p w14:paraId="1E0CA63F" w14:textId="5E0819DE"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68" w:history="1">
        <w:r w:rsidRPr="003F3D45">
          <w:rPr>
            <w:rStyle w:val="Hyperlink"/>
          </w:rPr>
          <w:t>Targeted discussion participants</w:t>
        </w:r>
        <w:r>
          <w:rPr>
            <w:webHidden/>
          </w:rPr>
          <w:tab/>
        </w:r>
        <w:r>
          <w:rPr>
            <w:webHidden/>
          </w:rPr>
          <w:fldChar w:fldCharType="begin"/>
        </w:r>
        <w:r>
          <w:rPr>
            <w:webHidden/>
          </w:rPr>
          <w:instrText xml:space="preserve"> PAGEREF _Toc175746668 \h </w:instrText>
        </w:r>
        <w:r>
          <w:rPr>
            <w:webHidden/>
          </w:rPr>
        </w:r>
        <w:r>
          <w:rPr>
            <w:webHidden/>
          </w:rPr>
          <w:fldChar w:fldCharType="separate"/>
        </w:r>
        <w:r w:rsidR="003E4FD9">
          <w:rPr>
            <w:webHidden/>
          </w:rPr>
          <w:t>63</w:t>
        </w:r>
        <w:r>
          <w:rPr>
            <w:webHidden/>
          </w:rPr>
          <w:fldChar w:fldCharType="end"/>
        </w:r>
      </w:hyperlink>
    </w:p>
    <w:p w14:paraId="665293A1" w14:textId="037723C1"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69" w:history="1">
        <w:r w:rsidRPr="003F3D45">
          <w:rPr>
            <w:rStyle w:val="Hyperlink"/>
          </w:rPr>
          <w:t>Our limitations</w:t>
        </w:r>
        <w:r>
          <w:rPr>
            <w:webHidden/>
          </w:rPr>
          <w:tab/>
        </w:r>
        <w:r>
          <w:rPr>
            <w:webHidden/>
          </w:rPr>
          <w:fldChar w:fldCharType="begin"/>
        </w:r>
        <w:r>
          <w:rPr>
            <w:webHidden/>
          </w:rPr>
          <w:instrText xml:space="preserve"> PAGEREF _Toc175746669 \h </w:instrText>
        </w:r>
        <w:r>
          <w:rPr>
            <w:webHidden/>
          </w:rPr>
        </w:r>
        <w:r>
          <w:rPr>
            <w:webHidden/>
          </w:rPr>
          <w:fldChar w:fldCharType="separate"/>
        </w:r>
        <w:r w:rsidR="003E4FD9">
          <w:rPr>
            <w:webHidden/>
          </w:rPr>
          <w:t>64</w:t>
        </w:r>
        <w:r>
          <w:rPr>
            <w:webHidden/>
          </w:rPr>
          <w:fldChar w:fldCharType="end"/>
        </w:r>
      </w:hyperlink>
    </w:p>
    <w:p w14:paraId="08F6720A" w14:textId="405C45E1"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70" w:history="1">
        <w:r w:rsidRPr="003F3D45">
          <w:rPr>
            <w:rStyle w:val="Hyperlink"/>
          </w:rPr>
          <w:t>Appendix 1: Supporting policies and frameworks</w:t>
        </w:r>
        <w:r>
          <w:rPr>
            <w:webHidden/>
          </w:rPr>
          <w:tab/>
        </w:r>
        <w:r>
          <w:rPr>
            <w:webHidden/>
          </w:rPr>
          <w:fldChar w:fldCharType="begin"/>
        </w:r>
        <w:r>
          <w:rPr>
            <w:webHidden/>
          </w:rPr>
          <w:instrText xml:space="preserve"> PAGEREF _Toc175746670 \h </w:instrText>
        </w:r>
        <w:r>
          <w:rPr>
            <w:webHidden/>
          </w:rPr>
        </w:r>
        <w:r>
          <w:rPr>
            <w:webHidden/>
          </w:rPr>
          <w:fldChar w:fldCharType="separate"/>
        </w:r>
        <w:r w:rsidR="003E4FD9">
          <w:rPr>
            <w:webHidden/>
          </w:rPr>
          <w:t>65</w:t>
        </w:r>
        <w:r>
          <w:rPr>
            <w:webHidden/>
          </w:rPr>
          <w:fldChar w:fldCharType="end"/>
        </w:r>
      </w:hyperlink>
    </w:p>
    <w:p w14:paraId="7181A858" w14:textId="623A7F8C"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71" w:history="1">
        <w:r w:rsidRPr="003F3D45">
          <w:rPr>
            <w:rStyle w:val="Hyperlink"/>
          </w:rPr>
          <w:t>Victoria</w:t>
        </w:r>
        <w:r>
          <w:rPr>
            <w:webHidden/>
          </w:rPr>
          <w:tab/>
        </w:r>
        <w:r>
          <w:rPr>
            <w:webHidden/>
          </w:rPr>
          <w:fldChar w:fldCharType="begin"/>
        </w:r>
        <w:r>
          <w:rPr>
            <w:webHidden/>
          </w:rPr>
          <w:instrText xml:space="preserve"> PAGEREF _Toc175746671 \h </w:instrText>
        </w:r>
        <w:r>
          <w:rPr>
            <w:webHidden/>
          </w:rPr>
        </w:r>
        <w:r>
          <w:rPr>
            <w:webHidden/>
          </w:rPr>
          <w:fldChar w:fldCharType="separate"/>
        </w:r>
        <w:r w:rsidR="003E4FD9">
          <w:rPr>
            <w:webHidden/>
          </w:rPr>
          <w:t>65</w:t>
        </w:r>
        <w:r>
          <w:rPr>
            <w:webHidden/>
          </w:rPr>
          <w:fldChar w:fldCharType="end"/>
        </w:r>
      </w:hyperlink>
    </w:p>
    <w:p w14:paraId="16243973" w14:textId="3268F9E0"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72" w:history="1">
        <w:r w:rsidRPr="003F3D45">
          <w:rPr>
            <w:rStyle w:val="Hyperlink"/>
            <w:rFonts w:eastAsia="MS Gothic"/>
            <w:bCs/>
          </w:rPr>
          <w:t>National</w:t>
        </w:r>
        <w:r>
          <w:rPr>
            <w:webHidden/>
          </w:rPr>
          <w:tab/>
        </w:r>
        <w:r>
          <w:rPr>
            <w:webHidden/>
          </w:rPr>
          <w:fldChar w:fldCharType="begin"/>
        </w:r>
        <w:r>
          <w:rPr>
            <w:webHidden/>
          </w:rPr>
          <w:instrText xml:space="preserve"> PAGEREF _Toc175746672 \h </w:instrText>
        </w:r>
        <w:r>
          <w:rPr>
            <w:webHidden/>
          </w:rPr>
        </w:r>
        <w:r>
          <w:rPr>
            <w:webHidden/>
          </w:rPr>
          <w:fldChar w:fldCharType="separate"/>
        </w:r>
        <w:r w:rsidR="003E4FD9">
          <w:rPr>
            <w:webHidden/>
          </w:rPr>
          <w:t>66</w:t>
        </w:r>
        <w:r>
          <w:rPr>
            <w:webHidden/>
          </w:rPr>
          <w:fldChar w:fldCharType="end"/>
        </w:r>
      </w:hyperlink>
    </w:p>
    <w:p w14:paraId="06BC9F76" w14:textId="4A288E02"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73" w:history="1">
        <w:r w:rsidRPr="003F3D45">
          <w:rPr>
            <w:rStyle w:val="Hyperlink"/>
          </w:rPr>
          <w:t>Appendix 2: Alignment with the</w:t>
        </w:r>
        <w:r w:rsidRPr="003F3D45">
          <w:rPr>
            <w:rStyle w:val="Hyperlink"/>
            <w:iCs/>
          </w:rPr>
          <w:t xml:space="preserve"> Mental health and wellbeing outcomes and performance framework</w:t>
        </w:r>
        <w:r>
          <w:rPr>
            <w:webHidden/>
          </w:rPr>
          <w:tab/>
        </w:r>
        <w:r>
          <w:rPr>
            <w:webHidden/>
          </w:rPr>
          <w:fldChar w:fldCharType="begin"/>
        </w:r>
        <w:r>
          <w:rPr>
            <w:webHidden/>
          </w:rPr>
          <w:instrText xml:space="preserve"> PAGEREF _Toc175746673 \h </w:instrText>
        </w:r>
        <w:r>
          <w:rPr>
            <w:webHidden/>
          </w:rPr>
        </w:r>
        <w:r>
          <w:rPr>
            <w:webHidden/>
          </w:rPr>
          <w:fldChar w:fldCharType="separate"/>
        </w:r>
        <w:r w:rsidR="003E4FD9">
          <w:rPr>
            <w:webHidden/>
          </w:rPr>
          <w:t>68</w:t>
        </w:r>
        <w:r>
          <w:rPr>
            <w:webHidden/>
          </w:rPr>
          <w:fldChar w:fldCharType="end"/>
        </w:r>
      </w:hyperlink>
    </w:p>
    <w:p w14:paraId="0D3E2B91" w14:textId="7DFA2C04"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74" w:history="1">
        <w:r w:rsidRPr="003F3D45">
          <w:rPr>
            <w:rStyle w:val="Hyperlink"/>
          </w:rPr>
          <w:t>Domain 1</w:t>
        </w:r>
        <w:r>
          <w:rPr>
            <w:webHidden/>
          </w:rPr>
          <w:tab/>
        </w:r>
        <w:r>
          <w:rPr>
            <w:webHidden/>
          </w:rPr>
          <w:fldChar w:fldCharType="begin"/>
        </w:r>
        <w:r>
          <w:rPr>
            <w:webHidden/>
          </w:rPr>
          <w:instrText xml:space="preserve"> PAGEREF _Toc175746674 \h </w:instrText>
        </w:r>
        <w:r>
          <w:rPr>
            <w:webHidden/>
          </w:rPr>
        </w:r>
        <w:r>
          <w:rPr>
            <w:webHidden/>
          </w:rPr>
          <w:fldChar w:fldCharType="separate"/>
        </w:r>
        <w:r w:rsidR="003E4FD9">
          <w:rPr>
            <w:webHidden/>
          </w:rPr>
          <w:t>68</w:t>
        </w:r>
        <w:r>
          <w:rPr>
            <w:webHidden/>
          </w:rPr>
          <w:fldChar w:fldCharType="end"/>
        </w:r>
      </w:hyperlink>
    </w:p>
    <w:p w14:paraId="251A07E9" w14:textId="723147F4"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75" w:history="1">
        <w:r w:rsidRPr="003F3D45">
          <w:rPr>
            <w:rStyle w:val="Hyperlink"/>
          </w:rPr>
          <w:t>Domain 2</w:t>
        </w:r>
        <w:r>
          <w:rPr>
            <w:webHidden/>
          </w:rPr>
          <w:tab/>
        </w:r>
        <w:r>
          <w:rPr>
            <w:webHidden/>
          </w:rPr>
          <w:fldChar w:fldCharType="begin"/>
        </w:r>
        <w:r>
          <w:rPr>
            <w:webHidden/>
          </w:rPr>
          <w:instrText xml:space="preserve"> PAGEREF _Toc175746675 \h </w:instrText>
        </w:r>
        <w:r>
          <w:rPr>
            <w:webHidden/>
          </w:rPr>
        </w:r>
        <w:r>
          <w:rPr>
            <w:webHidden/>
          </w:rPr>
          <w:fldChar w:fldCharType="separate"/>
        </w:r>
        <w:r w:rsidR="003E4FD9">
          <w:rPr>
            <w:webHidden/>
          </w:rPr>
          <w:t>68</w:t>
        </w:r>
        <w:r>
          <w:rPr>
            <w:webHidden/>
          </w:rPr>
          <w:fldChar w:fldCharType="end"/>
        </w:r>
      </w:hyperlink>
    </w:p>
    <w:p w14:paraId="72AE2BE4" w14:textId="532C9EDE"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76" w:history="1">
        <w:r w:rsidRPr="003F3D45">
          <w:rPr>
            <w:rStyle w:val="Hyperlink"/>
          </w:rPr>
          <w:t>Domain 3</w:t>
        </w:r>
        <w:r>
          <w:rPr>
            <w:webHidden/>
          </w:rPr>
          <w:tab/>
        </w:r>
        <w:r>
          <w:rPr>
            <w:webHidden/>
          </w:rPr>
          <w:fldChar w:fldCharType="begin"/>
        </w:r>
        <w:r>
          <w:rPr>
            <w:webHidden/>
          </w:rPr>
          <w:instrText xml:space="preserve"> PAGEREF _Toc175746676 \h </w:instrText>
        </w:r>
        <w:r>
          <w:rPr>
            <w:webHidden/>
          </w:rPr>
        </w:r>
        <w:r>
          <w:rPr>
            <w:webHidden/>
          </w:rPr>
          <w:fldChar w:fldCharType="separate"/>
        </w:r>
        <w:r w:rsidR="003E4FD9">
          <w:rPr>
            <w:webHidden/>
          </w:rPr>
          <w:t>70</w:t>
        </w:r>
        <w:r>
          <w:rPr>
            <w:webHidden/>
          </w:rPr>
          <w:fldChar w:fldCharType="end"/>
        </w:r>
      </w:hyperlink>
    </w:p>
    <w:p w14:paraId="1ED6B727" w14:textId="264D8CFE" w:rsidR="005201F7" w:rsidRDefault="005201F7">
      <w:pPr>
        <w:pStyle w:val="TOC2"/>
        <w:rPr>
          <w:rFonts w:asciiTheme="minorHAnsi" w:eastAsiaTheme="minorEastAsia" w:hAnsiTheme="minorHAnsi" w:cstheme="minorBidi"/>
          <w:kern w:val="2"/>
          <w:szCs w:val="24"/>
          <w:lang w:eastAsia="en-AU"/>
          <w14:ligatures w14:val="standardContextual"/>
        </w:rPr>
      </w:pPr>
      <w:hyperlink w:anchor="_Toc175746677" w:history="1">
        <w:r w:rsidRPr="003F3D45">
          <w:rPr>
            <w:rStyle w:val="Hyperlink"/>
          </w:rPr>
          <w:t>Domain 4</w:t>
        </w:r>
        <w:r>
          <w:rPr>
            <w:webHidden/>
          </w:rPr>
          <w:tab/>
        </w:r>
        <w:r>
          <w:rPr>
            <w:webHidden/>
          </w:rPr>
          <w:fldChar w:fldCharType="begin"/>
        </w:r>
        <w:r>
          <w:rPr>
            <w:webHidden/>
          </w:rPr>
          <w:instrText xml:space="preserve"> PAGEREF _Toc175746677 \h </w:instrText>
        </w:r>
        <w:r>
          <w:rPr>
            <w:webHidden/>
          </w:rPr>
        </w:r>
        <w:r>
          <w:rPr>
            <w:webHidden/>
          </w:rPr>
          <w:fldChar w:fldCharType="separate"/>
        </w:r>
        <w:r w:rsidR="003E4FD9">
          <w:rPr>
            <w:webHidden/>
          </w:rPr>
          <w:t>70</w:t>
        </w:r>
        <w:r>
          <w:rPr>
            <w:webHidden/>
          </w:rPr>
          <w:fldChar w:fldCharType="end"/>
        </w:r>
      </w:hyperlink>
    </w:p>
    <w:p w14:paraId="2E3D073F" w14:textId="574620EE"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78" w:history="1">
        <w:r w:rsidRPr="003F3D45">
          <w:rPr>
            <w:rStyle w:val="Hyperlink"/>
          </w:rPr>
          <w:t>Glossary</w:t>
        </w:r>
        <w:r>
          <w:rPr>
            <w:webHidden/>
          </w:rPr>
          <w:tab/>
        </w:r>
        <w:r>
          <w:rPr>
            <w:webHidden/>
          </w:rPr>
          <w:fldChar w:fldCharType="begin"/>
        </w:r>
        <w:r>
          <w:rPr>
            <w:webHidden/>
          </w:rPr>
          <w:instrText xml:space="preserve"> PAGEREF _Toc175746678 \h </w:instrText>
        </w:r>
        <w:r>
          <w:rPr>
            <w:webHidden/>
          </w:rPr>
        </w:r>
        <w:r>
          <w:rPr>
            <w:webHidden/>
          </w:rPr>
          <w:fldChar w:fldCharType="separate"/>
        </w:r>
        <w:r w:rsidR="003E4FD9">
          <w:rPr>
            <w:webHidden/>
          </w:rPr>
          <w:t>72</w:t>
        </w:r>
        <w:r>
          <w:rPr>
            <w:webHidden/>
          </w:rPr>
          <w:fldChar w:fldCharType="end"/>
        </w:r>
      </w:hyperlink>
    </w:p>
    <w:p w14:paraId="764BB893" w14:textId="438CF652" w:rsidR="005201F7" w:rsidRDefault="005201F7">
      <w:pPr>
        <w:pStyle w:val="TOC1"/>
        <w:rPr>
          <w:rFonts w:asciiTheme="minorHAnsi" w:eastAsiaTheme="minorEastAsia" w:hAnsiTheme="minorHAnsi" w:cstheme="minorBidi"/>
          <w:b w:val="0"/>
          <w:kern w:val="2"/>
          <w:szCs w:val="24"/>
          <w:lang w:eastAsia="en-AU"/>
          <w14:ligatures w14:val="standardContextual"/>
        </w:rPr>
      </w:pPr>
      <w:hyperlink w:anchor="_Toc175746679" w:history="1">
        <w:r w:rsidRPr="003F3D45">
          <w:rPr>
            <w:rStyle w:val="Hyperlink"/>
          </w:rPr>
          <w:t>Notes</w:t>
        </w:r>
        <w:r>
          <w:rPr>
            <w:webHidden/>
          </w:rPr>
          <w:tab/>
        </w:r>
        <w:r>
          <w:rPr>
            <w:webHidden/>
          </w:rPr>
          <w:fldChar w:fldCharType="begin"/>
        </w:r>
        <w:r>
          <w:rPr>
            <w:webHidden/>
          </w:rPr>
          <w:instrText xml:space="preserve"> PAGEREF _Toc175746679 \h </w:instrText>
        </w:r>
        <w:r>
          <w:rPr>
            <w:webHidden/>
          </w:rPr>
        </w:r>
        <w:r>
          <w:rPr>
            <w:webHidden/>
          </w:rPr>
          <w:fldChar w:fldCharType="separate"/>
        </w:r>
        <w:r w:rsidR="003E4FD9">
          <w:rPr>
            <w:webHidden/>
          </w:rPr>
          <w:t>78</w:t>
        </w:r>
        <w:r>
          <w:rPr>
            <w:webHidden/>
          </w:rPr>
          <w:fldChar w:fldCharType="end"/>
        </w:r>
      </w:hyperlink>
    </w:p>
    <w:p w14:paraId="56C60B03" w14:textId="51F4E48D" w:rsidR="00D82A7F" w:rsidRDefault="00BB6023" w:rsidP="00640CEC">
      <w:pPr>
        <w:pStyle w:val="TOC2"/>
        <w:rPr>
          <w:rFonts w:eastAsia="Times"/>
        </w:rPr>
      </w:pPr>
      <w:r>
        <w:fldChar w:fldCharType="end"/>
      </w:r>
      <w:r w:rsidR="00A10941">
        <w:rPr>
          <w:rFonts w:eastAsia="Times"/>
        </w:rPr>
        <w:br w:type="page"/>
      </w:r>
    </w:p>
    <w:p w14:paraId="4C98A835" w14:textId="1AAD156A" w:rsidR="00BB6023" w:rsidRPr="00C017C0" w:rsidRDefault="00BB6023" w:rsidP="00640CEC">
      <w:pPr>
        <w:pStyle w:val="Heading1"/>
        <w:spacing w:before="0"/>
      </w:pPr>
      <w:bookmarkStart w:id="5" w:name="_Toc175746623"/>
      <w:bookmarkStart w:id="6" w:name="_Toc133935693"/>
      <w:r w:rsidRPr="00C017C0">
        <w:lastRenderedPageBreak/>
        <w:t>Acknowledgement</w:t>
      </w:r>
      <w:bookmarkEnd w:id="5"/>
      <w:r w:rsidRPr="00C017C0">
        <w:t xml:space="preserve"> </w:t>
      </w:r>
      <w:bookmarkEnd w:id="6"/>
    </w:p>
    <w:p w14:paraId="1779CB61" w14:textId="77C25B44" w:rsidR="00BB6023" w:rsidRDefault="00BB6023" w:rsidP="00640CEC">
      <w:pPr>
        <w:pStyle w:val="Body"/>
      </w:pPr>
      <w:r>
        <w:t xml:space="preserve">We proudly acknowledge Aboriginal </w:t>
      </w:r>
      <w:r w:rsidRPr="00746BD9">
        <w:t>and Torres Strait Islander</w:t>
      </w:r>
      <w:r>
        <w:t xml:space="preserve"> people as </w:t>
      </w:r>
      <w:r w:rsidRPr="00423279">
        <w:t>Australia’s First Peoples and the Traditional Owners and custodians of the land and water on which we live and work.</w:t>
      </w:r>
      <w:r w:rsidR="0092634C" w:rsidRPr="00423279">
        <w:t xml:space="preserve"> We recognise that Aboriginal</w:t>
      </w:r>
      <w:r w:rsidR="005E6044">
        <w:t xml:space="preserve"> </w:t>
      </w:r>
      <w:r w:rsidR="005E6044" w:rsidRPr="00D814F3">
        <w:t>and Torres Strait Islander</w:t>
      </w:r>
      <w:r w:rsidR="0092634C" w:rsidRPr="00423279">
        <w:t xml:space="preserve"> people in Victoria practi</w:t>
      </w:r>
      <w:r w:rsidR="00823B44" w:rsidRPr="00423279">
        <w:t>s</w:t>
      </w:r>
      <w:r w:rsidR="0092634C" w:rsidRPr="00423279">
        <w:t>e their lore, customs and languages</w:t>
      </w:r>
      <w:r w:rsidR="00F7073F" w:rsidRPr="00423279">
        <w:t xml:space="preserve"> and</w:t>
      </w:r>
      <w:r w:rsidR="00823B44" w:rsidRPr="00423279">
        <w:t xml:space="preserve"> that they</w:t>
      </w:r>
      <w:r w:rsidR="00F7073F" w:rsidRPr="00423279">
        <w:t xml:space="preserve"> nurture Country through their deep spiritual and cultural connections and practices to land and water.</w:t>
      </w:r>
      <w:r w:rsidRPr="00423279">
        <w:t xml:space="preserve"> We acknowledge Victoria’s Aboriginal and Torres Strait Islander communities and culture and pay respect to Elders past and present.</w:t>
      </w:r>
      <w:r w:rsidR="00513642">
        <w:t xml:space="preserve"> </w:t>
      </w:r>
    </w:p>
    <w:p w14:paraId="367BFEB6" w14:textId="77777777" w:rsidR="00BB6023" w:rsidRDefault="00BB6023" w:rsidP="00640CEC">
      <w:pPr>
        <w:pStyle w:val="Body"/>
      </w:pPr>
      <w:r>
        <w:t>We recognise the invaluable and ongoing contribution of Aboriginal and Torres Strait Islander people and communities to Victorian life and how this continues to enrich our society. We acknowledge the contributions of generations of Aboriginal and Torres Strait Islander leaders who have devoted themselves to protecting the rights of their people and communities. We recognise that sovereignty was never ceded. </w:t>
      </w:r>
    </w:p>
    <w:p w14:paraId="4DE767FB" w14:textId="4CBB4215" w:rsidR="00BB6023" w:rsidRPr="00792AC8" w:rsidRDefault="00BB6023" w:rsidP="00640CEC">
      <w:pPr>
        <w:pStyle w:val="Body"/>
      </w:pPr>
      <w:r>
        <w:t xml:space="preserve">We acknowledge that Aboriginal and Torres Strait Islander self-determination is a human right, and we commit to working in partnership with Aboriginal and Torres Strait Islander communities to advance </w:t>
      </w:r>
      <w:r w:rsidRPr="00792AC8">
        <w:t>self-determination and self-determined responses to prevent and respond to suicide.</w:t>
      </w:r>
      <w:r w:rsidR="00513642">
        <w:t xml:space="preserve"> </w:t>
      </w:r>
    </w:p>
    <w:p w14:paraId="418CD62F" w14:textId="47CE298D" w:rsidR="00BB6023" w:rsidRPr="00377443" w:rsidRDefault="008036FB" w:rsidP="00640CEC">
      <w:pPr>
        <w:pStyle w:val="Body"/>
      </w:pPr>
      <w:r w:rsidRPr="00792AC8">
        <w:t xml:space="preserve">It must be acknowledged that colonisation and </w:t>
      </w:r>
      <w:r w:rsidR="00A504CF" w:rsidRPr="00792AC8">
        <w:t>establishing</w:t>
      </w:r>
      <w:r w:rsidRPr="00792AC8">
        <w:t xml:space="preserve"> the State of Victoria has had long-lasting, far-reaching and intergenerational consequences, including the dispossession of Aboriginal people of their Country. The reality of colonisation involved establishing Victoria with the specific intent of excluding Aboriginal people and their lore, cultures, customs and traditions, including through horrific violence perpetuated at </w:t>
      </w:r>
      <w:r w:rsidR="00B25A13" w:rsidRPr="00792AC8">
        <w:t xml:space="preserve">the </w:t>
      </w:r>
      <w:r w:rsidRPr="00792AC8">
        <w:t>individual, societal and systemic levels. We recognise that this history, and the systems it gave rise to</w:t>
      </w:r>
      <w:r w:rsidRPr="00377443">
        <w:t xml:space="preserve">, </w:t>
      </w:r>
      <w:r w:rsidR="00BB6023" w:rsidRPr="00377443">
        <w:t xml:space="preserve">continue to </w:t>
      </w:r>
      <w:r w:rsidR="000A4E35" w:rsidRPr="00377443">
        <w:t>harm</w:t>
      </w:r>
      <w:r w:rsidR="00BB6023" w:rsidRPr="00377443">
        <w:t xml:space="preserve"> Aboriginal and Torres Strait Islander people and communities today, including in contributing to</w:t>
      </w:r>
      <w:r w:rsidR="00ED0FDB" w:rsidRPr="00377443">
        <w:t xml:space="preserve"> trauma,</w:t>
      </w:r>
      <w:r w:rsidR="00BB6023" w:rsidRPr="00377443">
        <w:t xml:space="preserve"> distress and </w:t>
      </w:r>
      <w:r w:rsidR="00B25A13" w:rsidRPr="00377443">
        <w:t>deaths</w:t>
      </w:r>
      <w:r w:rsidR="00BB6023" w:rsidRPr="00377443">
        <w:t xml:space="preserve"> by suicide.</w:t>
      </w:r>
    </w:p>
    <w:p w14:paraId="55EC7E36" w14:textId="71C6AAE3" w:rsidR="004A3244" w:rsidRPr="00377443" w:rsidRDefault="004A3244" w:rsidP="00640CEC">
      <w:pPr>
        <w:pStyle w:val="Body"/>
      </w:pPr>
      <w:r w:rsidRPr="00377443">
        <w:t>We acknowledge that Victoria’s Treaty process will provide a framework for transfer</w:t>
      </w:r>
      <w:r w:rsidR="00B25A13" w:rsidRPr="00377443">
        <w:t>ring</w:t>
      </w:r>
      <w:r w:rsidRPr="00377443">
        <w:t xml:space="preserve"> decision</w:t>
      </w:r>
      <w:r w:rsidRPr="00377443">
        <w:rPr>
          <w:rFonts w:asciiTheme="minorHAnsi" w:hAnsiTheme="minorHAnsi"/>
        </w:rPr>
        <w:t>‐</w:t>
      </w:r>
      <w:r w:rsidRPr="00377443">
        <w:t>making power and resources to support self</w:t>
      </w:r>
      <w:r w:rsidRPr="00377443">
        <w:rPr>
          <w:rFonts w:asciiTheme="minorHAnsi" w:hAnsiTheme="minorHAnsi"/>
        </w:rPr>
        <w:t>‐</w:t>
      </w:r>
      <w:r w:rsidR="00B75C8E" w:rsidRPr="00377443">
        <w:t>determination and</w:t>
      </w:r>
      <w:r w:rsidRPr="00377443">
        <w:t xml:space="preserve"> Aboriginal communities </w:t>
      </w:r>
      <w:r w:rsidR="00B75C8E" w:rsidRPr="00377443">
        <w:t>taking</w:t>
      </w:r>
      <w:r w:rsidRPr="00377443">
        <w:t xml:space="preserve"> control of matters that affect their lives. We commit to working proactively to support this work in line with the aspirations of Traditional Owners and Aboriginal </w:t>
      </w:r>
      <w:r w:rsidR="00451E23" w:rsidRPr="00377443">
        <w:t xml:space="preserve">people living in </w:t>
      </w:r>
      <w:r w:rsidRPr="00377443">
        <w:t>Victoria.</w:t>
      </w:r>
    </w:p>
    <w:p w14:paraId="1D9AC7B7" w14:textId="3644D9D8" w:rsidR="004A3244" w:rsidRPr="00377443" w:rsidRDefault="004A3244" w:rsidP="00640CEC">
      <w:pPr>
        <w:pStyle w:val="Body"/>
      </w:pPr>
      <w:r w:rsidRPr="00377443">
        <w:t xml:space="preserve">The State of Victoria is committed to continued work with Traditional Owners and Aboriginal </w:t>
      </w:r>
      <w:r w:rsidR="00451E23" w:rsidRPr="00377443">
        <w:t xml:space="preserve">people living in </w:t>
      </w:r>
      <w:r w:rsidRPr="00377443">
        <w:t xml:space="preserve">Victoria as equal partners on this journey. It is important for government not to pre-empt what may be in a </w:t>
      </w:r>
      <w:r w:rsidR="001922A0" w:rsidRPr="00377443">
        <w:t>T</w:t>
      </w:r>
      <w:r w:rsidRPr="00377443">
        <w:t xml:space="preserve">reaty – instead, </w:t>
      </w:r>
      <w:r w:rsidR="001922A0" w:rsidRPr="00377443">
        <w:t>we</w:t>
      </w:r>
      <w:r w:rsidRPr="00377443">
        <w:t xml:space="preserve"> must listen to the aspirations and </w:t>
      </w:r>
      <w:r w:rsidR="00451E23" w:rsidRPr="00377443">
        <w:t>outcomes</w:t>
      </w:r>
      <w:r w:rsidRPr="00377443">
        <w:t xml:space="preserve"> of the </w:t>
      </w:r>
      <w:r w:rsidR="00495C46">
        <w:t>T</w:t>
      </w:r>
      <w:r w:rsidRPr="00377443">
        <w:t>reaty</w:t>
      </w:r>
      <w:r w:rsidR="00360AC2" w:rsidRPr="00377443">
        <w:t xml:space="preserve">-making </w:t>
      </w:r>
      <w:r w:rsidRPr="00377443">
        <w:t xml:space="preserve">process and work together to deliver a </w:t>
      </w:r>
      <w:r w:rsidR="00035389" w:rsidRPr="00377443">
        <w:t>Treat</w:t>
      </w:r>
      <w:r w:rsidR="00B96780" w:rsidRPr="00377443">
        <w:t>y</w:t>
      </w:r>
      <w:r w:rsidRPr="00377443">
        <w:t xml:space="preserve"> that will benefit all Victorians</w:t>
      </w:r>
      <w:r w:rsidR="00E2108C" w:rsidRPr="00377443">
        <w:t>.</w:t>
      </w:r>
    </w:p>
    <w:p w14:paraId="5301A649" w14:textId="0FFA406B" w:rsidR="00BB6023" w:rsidRPr="00377443" w:rsidRDefault="00BB6023" w:rsidP="00640CEC">
      <w:pPr>
        <w:pStyle w:val="Body"/>
      </w:pPr>
      <w:r w:rsidRPr="00377443">
        <w:t xml:space="preserve">Despite the far-reaching and long-lasting impacts of colonisation on Aboriginal and Torres Strait Islander communities, Aboriginal and Torres Strait Islander people remain resilient. We acknowledge the strong connection of Aboriginal and Torres Strait </w:t>
      </w:r>
      <w:r w:rsidRPr="00377443">
        <w:lastRenderedPageBreak/>
        <w:t>Islander people and communities to Country, culture and community, and that this connection is central to positive mental health and wellbeing. </w:t>
      </w:r>
    </w:p>
    <w:p w14:paraId="195AADB2" w14:textId="0FFA406B" w:rsidR="00807C03" w:rsidRDefault="00BB6023" w:rsidP="00640CEC">
      <w:pPr>
        <w:pStyle w:val="Body"/>
      </w:pPr>
      <w:r w:rsidRPr="00377443">
        <w:t>We are committed to working with Aboriginal and Torres Strait Islander communities to embed cultural responses and acknowledge Aboriginal and Torres Strait Islander ways of knowing</w:t>
      </w:r>
      <w:r w:rsidRPr="021BC6EE">
        <w:t>, being and doing.</w:t>
      </w:r>
    </w:p>
    <w:p w14:paraId="57EE91D7" w14:textId="77777777" w:rsidR="00513642" w:rsidRDefault="00513642" w:rsidP="00640CEC">
      <w:pPr>
        <w:rPr>
          <w:rFonts w:eastAsia="MS Gothic" w:cs="Arial"/>
          <w:bCs/>
          <w:color w:val="201547"/>
          <w:kern w:val="32"/>
          <w:sz w:val="44"/>
          <w:szCs w:val="44"/>
        </w:rPr>
      </w:pPr>
      <w:r>
        <w:rPr>
          <w:color w:val="201547"/>
        </w:rPr>
        <w:br w:type="page"/>
      </w:r>
    </w:p>
    <w:p w14:paraId="59143060" w14:textId="3BA8DB37" w:rsidR="00BB6023" w:rsidRPr="00C017C0" w:rsidRDefault="001576A4" w:rsidP="00640CEC">
      <w:pPr>
        <w:pStyle w:val="Heading1"/>
        <w:spacing w:before="0"/>
      </w:pPr>
      <w:bookmarkStart w:id="7" w:name="_Toc175746624"/>
      <w:r w:rsidRPr="00C017C0">
        <w:lastRenderedPageBreak/>
        <w:t xml:space="preserve">Recognition of </w:t>
      </w:r>
      <w:r w:rsidR="00594426" w:rsidRPr="00C017C0">
        <w:t>l</w:t>
      </w:r>
      <w:r w:rsidR="00BB6023" w:rsidRPr="00C017C0">
        <w:t>ived and living experience</w:t>
      </w:r>
      <w:bookmarkEnd w:id="7"/>
      <w:r w:rsidR="00BB6023" w:rsidRPr="00C017C0" w:rsidDel="00594426">
        <w:t xml:space="preserve"> </w:t>
      </w:r>
    </w:p>
    <w:p w14:paraId="7690CAAF" w14:textId="60731142" w:rsidR="00BB6023" w:rsidRPr="00513642" w:rsidRDefault="00BB6023" w:rsidP="00640CEC">
      <w:pPr>
        <w:pStyle w:val="Body"/>
      </w:pPr>
      <w:r w:rsidRPr="00204339">
        <w:t xml:space="preserve">The lessons </w:t>
      </w:r>
      <w:r w:rsidRPr="00131724">
        <w:t xml:space="preserve">we learn are </w:t>
      </w:r>
      <w:r w:rsidR="005515F6" w:rsidRPr="00131724">
        <w:t>often</w:t>
      </w:r>
      <w:r w:rsidRPr="00131724">
        <w:t xml:space="preserve"> found in the stories we listen to. Sometimes these are the </w:t>
      </w:r>
      <w:r w:rsidR="003B361C" w:rsidRPr="00131724">
        <w:t>stories</w:t>
      </w:r>
      <w:r w:rsidR="00CD4E6B" w:rsidRPr="00131724">
        <w:t xml:space="preserve"> </w:t>
      </w:r>
      <w:r w:rsidRPr="00131724">
        <w:t xml:space="preserve">of those </w:t>
      </w:r>
      <w:r w:rsidR="00E32C67" w:rsidRPr="00131724">
        <w:t>who</w:t>
      </w:r>
      <w:r w:rsidRPr="00131724">
        <w:t xml:space="preserve"> have survived or </w:t>
      </w:r>
      <w:r w:rsidR="00EB28DF" w:rsidRPr="00131724">
        <w:t>are</w:t>
      </w:r>
      <w:r w:rsidRPr="00131724">
        <w:t xml:space="preserve"> told to us by the friends and families left behind. </w:t>
      </w:r>
      <w:r w:rsidR="00E32C67" w:rsidRPr="00131724">
        <w:t>T</w:t>
      </w:r>
      <w:r w:rsidR="004556EE" w:rsidRPr="00131724">
        <w:t>oo often, these stories go ignored</w:t>
      </w:r>
      <w:r w:rsidR="00CC63B7" w:rsidRPr="00131724">
        <w:t>, fading away from memory as we continue with our lives.</w:t>
      </w:r>
      <w:r w:rsidR="004556EE" w:rsidRPr="00131724">
        <w:t xml:space="preserve"> </w:t>
      </w:r>
      <w:r w:rsidR="007204A6" w:rsidRPr="00131724">
        <w:t>E</w:t>
      </w:r>
      <w:r w:rsidRPr="00131724">
        <w:t>very suicide, suicide attempt or suicidal thought is a</w:t>
      </w:r>
      <w:r w:rsidR="0094375E" w:rsidRPr="00131724">
        <w:t>n experience</w:t>
      </w:r>
      <w:r w:rsidRPr="00131724">
        <w:t xml:space="preserve"> that we need to listen </w:t>
      </w:r>
      <w:r w:rsidRPr="00513642">
        <w:t>to and a person</w:t>
      </w:r>
      <w:r w:rsidRPr="00513642" w:rsidDel="00591D13">
        <w:t xml:space="preserve"> </w:t>
      </w:r>
      <w:r w:rsidRPr="00513642">
        <w:t xml:space="preserve">we need to hear. </w:t>
      </w:r>
      <w:r w:rsidR="001320ED" w:rsidRPr="00513642">
        <w:t xml:space="preserve">This strategy </w:t>
      </w:r>
      <w:r w:rsidR="00E476B0" w:rsidRPr="00513642">
        <w:t>aims to</w:t>
      </w:r>
      <w:r w:rsidR="001320ED" w:rsidRPr="00513642">
        <w:t xml:space="preserve"> </w:t>
      </w:r>
      <w:r w:rsidR="002F1AC7" w:rsidRPr="00513642">
        <w:t>shape th</w:t>
      </w:r>
      <w:r w:rsidR="00F41159" w:rsidRPr="00513642">
        <w:t>es</w:t>
      </w:r>
      <w:r w:rsidR="002F1AC7" w:rsidRPr="00513642">
        <w:t>e stories and lessons into action</w:t>
      </w:r>
      <w:r w:rsidR="00E46A14" w:rsidRPr="00513642">
        <w:t>.</w:t>
      </w:r>
    </w:p>
    <w:p w14:paraId="2BBC866C" w14:textId="3969FF7F" w:rsidR="00BB6023" w:rsidRPr="00513642" w:rsidRDefault="009165BA" w:rsidP="00640CEC">
      <w:pPr>
        <w:pStyle w:val="Body"/>
      </w:pPr>
      <w:r w:rsidRPr="00513642">
        <w:t>We</w:t>
      </w:r>
      <w:r w:rsidR="00BB6023" w:rsidRPr="00513642">
        <w:t xml:space="preserve"> would like to recognise and acknowledge those with lived and living experience of suicide</w:t>
      </w:r>
      <w:r w:rsidR="00B970A1" w:rsidRPr="00513642">
        <w:t>. This includ</w:t>
      </w:r>
      <w:r w:rsidR="009215D5" w:rsidRPr="00513642">
        <w:t xml:space="preserve">es people </w:t>
      </w:r>
      <w:r w:rsidR="00BB6023" w:rsidRPr="00513642">
        <w:t>who ha</w:t>
      </w:r>
      <w:r w:rsidR="009215D5" w:rsidRPr="00513642">
        <w:t>ve</w:t>
      </w:r>
      <w:r w:rsidR="00BB6023" w:rsidRPr="00513642">
        <w:t xml:space="preserve"> survived a suicide attempt, </w:t>
      </w:r>
      <w:r w:rsidR="009215D5" w:rsidRPr="00513642">
        <w:t xml:space="preserve">people who </w:t>
      </w:r>
      <w:r w:rsidR="00BB6023" w:rsidRPr="00513642">
        <w:t xml:space="preserve">live with suicidal thoughts, </w:t>
      </w:r>
      <w:r w:rsidR="001E4A73" w:rsidRPr="00513642">
        <w:t>t</w:t>
      </w:r>
      <w:r w:rsidR="009215D5" w:rsidRPr="00513642">
        <w:t>he</w:t>
      </w:r>
      <w:r w:rsidR="001E4A73" w:rsidRPr="00513642">
        <w:t xml:space="preserve"> </w:t>
      </w:r>
      <w:r w:rsidR="00BB6023" w:rsidRPr="00513642">
        <w:t>carers, families and supporters</w:t>
      </w:r>
      <w:r w:rsidR="009215D5" w:rsidRPr="00513642">
        <w:t xml:space="preserve"> of people living with suicidal distress</w:t>
      </w:r>
      <w:r w:rsidR="00BB6023" w:rsidRPr="00513642">
        <w:t xml:space="preserve"> and those bereaved by suicide.</w:t>
      </w:r>
    </w:p>
    <w:p w14:paraId="7A7DB7F8" w14:textId="77791537" w:rsidR="00BB6023" w:rsidRPr="00513642" w:rsidRDefault="00BB6023" w:rsidP="00640CEC">
      <w:pPr>
        <w:pStyle w:val="Body"/>
      </w:pPr>
      <w:r w:rsidRPr="00513642">
        <w:t>We acknowledge the extraordinary courage and determination of the individual and collective contributions of those with lived and living experience of suicide in creati</w:t>
      </w:r>
      <w:r w:rsidR="00DD537C" w:rsidRPr="00513642">
        <w:t>ng</w:t>
      </w:r>
      <w:r w:rsidRPr="00513642">
        <w:t xml:space="preserve"> this strategy. We hope </w:t>
      </w:r>
      <w:r w:rsidRPr="00513642" w:rsidDel="00D768FC">
        <w:t>this</w:t>
      </w:r>
      <w:r w:rsidR="00D768FC" w:rsidRPr="00513642">
        <w:t xml:space="preserve"> strategy</w:t>
      </w:r>
      <w:r w:rsidRPr="00513642">
        <w:t xml:space="preserve"> represents your ambitions and desires </w:t>
      </w:r>
      <w:r w:rsidRPr="00513642" w:rsidDel="00A82957">
        <w:t xml:space="preserve">for a </w:t>
      </w:r>
      <w:r w:rsidR="00A82957" w:rsidRPr="00513642">
        <w:t xml:space="preserve">suicide prevention and response system </w:t>
      </w:r>
      <w:r w:rsidRPr="00513642">
        <w:t>that works in collaboration with you</w:t>
      </w:r>
      <w:r w:rsidR="001275C6" w:rsidRPr="00513642">
        <w:t xml:space="preserve">, your families and support networks and that </w:t>
      </w:r>
      <w:r w:rsidR="002D7CB2" w:rsidRPr="00513642">
        <w:t xml:space="preserve">the system we </w:t>
      </w:r>
      <w:r w:rsidR="009318EA" w:rsidRPr="00513642">
        <w:t>envision</w:t>
      </w:r>
      <w:r w:rsidR="002106B8" w:rsidRPr="00513642">
        <w:t xml:space="preserve"> </w:t>
      </w:r>
      <w:r w:rsidR="001275C6" w:rsidRPr="00513642">
        <w:t xml:space="preserve">provides </w:t>
      </w:r>
      <w:r w:rsidR="00A82957" w:rsidRPr="00513642">
        <w:t>the</w:t>
      </w:r>
      <w:r w:rsidR="00427C5C" w:rsidRPr="00513642">
        <w:t xml:space="preserve"> support you need, when you need it</w:t>
      </w:r>
      <w:r w:rsidRPr="00513642">
        <w:t>. It is only through listening</w:t>
      </w:r>
      <w:r w:rsidR="006D0045" w:rsidRPr="00513642">
        <w:t xml:space="preserve"> </w:t>
      </w:r>
      <w:r w:rsidR="0013344A" w:rsidRPr="00513642">
        <w:t xml:space="preserve">to and </w:t>
      </w:r>
      <w:r w:rsidR="006D0045" w:rsidRPr="00513642">
        <w:t>partnering</w:t>
      </w:r>
      <w:r w:rsidR="00F63BD7" w:rsidRPr="00513642">
        <w:t xml:space="preserve"> with </w:t>
      </w:r>
      <w:r w:rsidR="00F80D89" w:rsidRPr="00513642">
        <w:t>people</w:t>
      </w:r>
      <w:r w:rsidRPr="00513642">
        <w:t xml:space="preserve"> who </w:t>
      </w:r>
      <w:r w:rsidR="0013344A" w:rsidRPr="00513642">
        <w:t xml:space="preserve">have experienced </w:t>
      </w:r>
      <w:r w:rsidR="00797E7C" w:rsidRPr="00513642">
        <w:t>the</w:t>
      </w:r>
      <w:r w:rsidRPr="00513642">
        <w:t xml:space="preserve"> service</w:t>
      </w:r>
      <w:r w:rsidR="00797E7C" w:rsidRPr="00513642">
        <w:t xml:space="preserve"> system </w:t>
      </w:r>
      <w:r w:rsidR="00B81E3B" w:rsidRPr="00513642">
        <w:t xml:space="preserve">and who understand </w:t>
      </w:r>
      <w:r w:rsidR="00425950" w:rsidRPr="00513642">
        <w:t xml:space="preserve">the complexities of </w:t>
      </w:r>
      <w:r w:rsidR="00100CB2" w:rsidRPr="00513642">
        <w:t>suicide</w:t>
      </w:r>
      <w:r w:rsidRPr="00513642">
        <w:t xml:space="preserve"> that we will be able to </w:t>
      </w:r>
      <w:r w:rsidR="008D633D" w:rsidRPr="00513642">
        <w:t xml:space="preserve">prevent suicide in </w:t>
      </w:r>
      <w:r w:rsidRPr="00513642">
        <w:t>Victoria.</w:t>
      </w:r>
    </w:p>
    <w:p w14:paraId="2ED3C313" w14:textId="327B81E8" w:rsidR="0051070D" w:rsidRDefault="00BB6023" w:rsidP="00640CEC">
      <w:pPr>
        <w:pStyle w:val="Body"/>
      </w:pPr>
      <w:r w:rsidRPr="00513642">
        <w:t>For those directly involved</w:t>
      </w:r>
      <w:r w:rsidR="00427C5C" w:rsidRPr="00513642">
        <w:t xml:space="preserve"> in co</w:t>
      </w:r>
      <w:r w:rsidR="00BF6FE1" w:rsidRPr="00513642">
        <w:t>-</w:t>
      </w:r>
      <w:r w:rsidR="00427C5C" w:rsidRPr="00513642">
        <w:t>design</w:t>
      </w:r>
      <w:r w:rsidR="00CE4F9D" w:rsidRPr="00513642">
        <w:t>ing</w:t>
      </w:r>
      <w:r w:rsidR="00427C5C" w:rsidRPr="00513642">
        <w:t xml:space="preserve"> this strategy</w:t>
      </w:r>
      <w:r w:rsidRPr="00513642">
        <w:t xml:space="preserve">, we deeply appreciate </w:t>
      </w:r>
      <w:r w:rsidR="00E3296F" w:rsidRPr="00513642">
        <w:t>your</w:t>
      </w:r>
      <w:r w:rsidRPr="00513642">
        <w:t xml:space="preserve"> knowledge and expertise. For those currently working to help create a better suicide prevention and response system in Victoria, we deeply appreciate your dedication and passion. And for those impacted by suicide, we hope this strategy will help develop a more comp</w:t>
      </w:r>
      <w:r w:rsidRPr="00131724">
        <w:t xml:space="preserve">assionate response and reform </w:t>
      </w:r>
      <w:r w:rsidR="00FB65A9" w:rsidRPr="00131724">
        <w:t>the</w:t>
      </w:r>
      <w:r w:rsidRPr="00131724">
        <w:t xml:space="preserve"> system to prevent further loss.</w:t>
      </w:r>
    </w:p>
    <w:p w14:paraId="4407A406" w14:textId="6CB76336" w:rsidR="00BB6023" w:rsidRDefault="00BB6023" w:rsidP="00640CEC">
      <w:pPr>
        <w:pStyle w:val="Body"/>
      </w:pPr>
      <w:r>
        <w:br w:type="page"/>
      </w:r>
    </w:p>
    <w:p w14:paraId="742C48A0" w14:textId="77777777" w:rsidR="00BB6023" w:rsidRPr="00C017C0" w:rsidRDefault="00BB6023" w:rsidP="00870D0C">
      <w:pPr>
        <w:pStyle w:val="Heading1"/>
        <w:spacing w:before="0" w:after="120"/>
      </w:pPr>
      <w:bookmarkStart w:id="8" w:name="_Toc175746625"/>
      <w:r w:rsidRPr="00C017C0">
        <w:lastRenderedPageBreak/>
        <w:t>Language statement</w:t>
      </w:r>
      <w:bookmarkEnd w:id="8"/>
    </w:p>
    <w:p w14:paraId="15965692" w14:textId="1C670D04" w:rsidR="00BB6023" w:rsidRPr="0066270B" w:rsidRDefault="00BB6023" w:rsidP="00640CEC">
      <w:pPr>
        <w:pStyle w:val="Body"/>
      </w:pPr>
      <w:r w:rsidRPr="00FC3261">
        <w:t xml:space="preserve">We recognise the diversity of Aboriginal </w:t>
      </w:r>
      <w:r w:rsidR="008C33C2">
        <w:t xml:space="preserve">and </w:t>
      </w:r>
      <w:r w:rsidR="008C33C2" w:rsidRPr="002943F2">
        <w:t>Torres Strait Islander</w:t>
      </w:r>
      <w:r w:rsidRPr="00FC3261">
        <w:t xml:space="preserve"> people living throughout Victoria. While the terms ‘Koorie’ or ‘Koori’ </w:t>
      </w:r>
      <w:r w:rsidRPr="0066270B">
        <w:t>are commonly used to describe Aboriginal people of southeast Australia, we have used the term ‘Aboriginal’ to include all people of Aboriginal and Torres Strait Islander descent who are living in Victoria.</w:t>
      </w:r>
      <w:r w:rsidR="00870D0C">
        <w:t xml:space="preserve"> </w:t>
      </w:r>
      <w:r w:rsidRPr="0066270B">
        <w:t>Unless otherwise specified, the words ‘our’ and ‘we’ used throughout this document refer to the Victorian Government.</w:t>
      </w:r>
    </w:p>
    <w:p w14:paraId="4383E89E" w14:textId="6B3F2B5D" w:rsidR="00BB6023" w:rsidRPr="0066270B" w:rsidRDefault="00BB6023" w:rsidP="00640CEC">
      <w:pPr>
        <w:pStyle w:val="Body"/>
      </w:pPr>
      <w:r w:rsidRPr="0066270B">
        <w:t xml:space="preserve">Language is an important part of our social life and can be a powerful way of promoting inclusion and pride in people’s experiences and identities. Language can also alienate, stigmatise and create barriers for </w:t>
      </w:r>
      <w:r w:rsidR="00DA4A0D">
        <w:t>people</w:t>
      </w:r>
      <w:r w:rsidRPr="0066270B">
        <w:t xml:space="preserve"> seeking support and compassion. For those with lived and living experience of suicide, certain language can be unhelpful or distressing, especially if overly clinical or used in an unsafe way. To honour the views of people with a lived and living experience of suicide, we have aimed to use person-centred language throughout the strategy. We recognise that, for some, language alone will never be </w:t>
      </w:r>
      <w:r w:rsidR="002537D7">
        <w:t>enough</w:t>
      </w:r>
      <w:r w:rsidRPr="0066270B">
        <w:t xml:space="preserve"> or appropriate to capture and reflect their experiences.</w:t>
      </w:r>
    </w:p>
    <w:p w14:paraId="367FDD7A" w14:textId="296A4E36" w:rsidR="00BB6023" w:rsidRPr="00982743" w:rsidRDefault="00BB6023" w:rsidP="00640CEC">
      <w:pPr>
        <w:pStyle w:val="Body"/>
      </w:pPr>
      <w:r w:rsidRPr="0066270B">
        <w:t>We acknowledge the potential of language to shape perspectives and to engage audiences</w:t>
      </w:r>
      <w:r w:rsidR="005B63E7">
        <w:t>. We</w:t>
      </w:r>
      <w:r w:rsidRPr="0066270B">
        <w:t xml:space="preserve"> have made every attempt</w:t>
      </w:r>
      <w:r w:rsidR="005B63E7">
        <w:t xml:space="preserve"> </w:t>
      </w:r>
      <w:r w:rsidRPr="0066270B">
        <w:t>in this strategy to be as inclusive and respectful as possible. Due to the evolving nature of language, we acknowledge that the terms and definitions used throughout this strategy have the potential to change in ways that</w:t>
      </w:r>
      <w:r w:rsidRPr="00FC3261">
        <w:t xml:space="preserve"> are unique and unpredictable. In all situations, the commonly used terms</w:t>
      </w:r>
      <w:r w:rsidR="002C3326">
        <w:t xml:space="preserve"> </w:t>
      </w:r>
      <w:r w:rsidRPr="00FC3261">
        <w:t xml:space="preserve">in this </w:t>
      </w:r>
      <w:r w:rsidR="002C3326">
        <w:t>strategy</w:t>
      </w:r>
      <w:r w:rsidRPr="00FC3261">
        <w:t xml:space="preserve"> should be taken in context and should be applied using the definitions supplied </w:t>
      </w:r>
      <w:r>
        <w:t xml:space="preserve">in </w:t>
      </w:r>
      <w:r w:rsidR="002C3326">
        <w:t>the glossary</w:t>
      </w:r>
      <w:r w:rsidRPr="00FC3261">
        <w:t>.</w:t>
      </w:r>
    </w:p>
    <w:p w14:paraId="23F3E3FF" w14:textId="31AA0B04" w:rsidR="00BB6023" w:rsidRPr="0059450F" w:rsidRDefault="00BB6023" w:rsidP="00870D0C">
      <w:pPr>
        <w:pStyle w:val="Heading2"/>
        <w:spacing w:before="120"/>
        <w:rPr>
          <w:rFonts w:eastAsiaTheme="majorEastAsia"/>
        </w:rPr>
      </w:pPr>
      <w:bookmarkStart w:id="9" w:name="_Toc175746626"/>
      <w:r>
        <w:t>Safe language guide</w:t>
      </w:r>
      <w:bookmarkEnd w:id="9"/>
    </w:p>
    <w:tbl>
      <w:tblPr>
        <w:tblStyle w:val="TableGrid"/>
        <w:tblW w:w="9355" w:type="dxa"/>
        <w:tblLook w:val="04A0" w:firstRow="1" w:lastRow="0" w:firstColumn="1" w:lastColumn="0" w:noHBand="0" w:noVBand="1"/>
      </w:tblPr>
      <w:tblGrid>
        <w:gridCol w:w="2605"/>
        <w:gridCol w:w="2880"/>
        <w:gridCol w:w="3870"/>
      </w:tblGrid>
      <w:tr w:rsidR="00BB6023" w:rsidRPr="00384493" w14:paraId="76C7728C" w14:textId="77777777" w:rsidTr="00870D0C">
        <w:trPr>
          <w:trHeight w:val="343"/>
        </w:trPr>
        <w:tc>
          <w:tcPr>
            <w:tcW w:w="2605" w:type="dxa"/>
          </w:tcPr>
          <w:p w14:paraId="5E7E7651" w14:textId="77777777" w:rsidR="00BB6023" w:rsidRPr="00384493" w:rsidRDefault="00BB6023" w:rsidP="00640CEC">
            <w:pPr>
              <w:pStyle w:val="Tablecolhead"/>
              <w:rPr>
                <w:rFonts w:eastAsiaTheme="majorEastAsia"/>
              </w:rPr>
            </w:pPr>
            <w:r w:rsidRPr="4F14039E">
              <w:rPr>
                <w:rFonts w:eastAsiaTheme="majorEastAsia"/>
              </w:rPr>
              <w:t>Language to avoid</w:t>
            </w:r>
          </w:p>
        </w:tc>
        <w:tc>
          <w:tcPr>
            <w:tcW w:w="2880" w:type="dxa"/>
          </w:tcPr>
          <w:p w14:paraId="348DE29C" w14:textId="3E3FB42E" w:rsidR="00BB6023" w:rsidRPr="00384493" w:rsidRDefault="00BB6023" w:rsidP="00640CEC">
            <w:pPr>
              <w:pStyle w:val="Tablecolhead"/>
              <w:rPr>
                <w:rFonts w:eastAsiaTheme="majorEastAsia"/>
              </w:rPr>
            </w:pPr>
            <w:r w:rsidRPr="33A5A270">
              <w:rPr>
                <w:rFonts w:eastAsiaTheme="majorEastAsia"/>
              </w:rPr>
              <w:t xml:space="preserve">Preferred </w:t>
            </w:r>
            <w:r w:rsidR="002C3326">
              <w:rPr>
                <w:rFonts w:eastAsiaTheme="majorEastAsia"/>
              </w:rPr>
              <w:t>l</w:t>
            </w:r>
            <w:r w:rsidRPr="33A5A270">
              <w:rPr>
                <w:rFonts w:eastAsiaTheme="majorEastAsia"/>
              </w:rPr>
              <w:t>anguage</w:t>
            </w:r>
          </w:p>
        </w:tc>
        <w:tc>
          <w:tcPr>
            <w:tcW w:w="3870" w:type="dxa"/>
          </w:tcPr>
          <w:p w14:paraId="423B44B4" w14:textId="77777777" w:rsidR="00BB6023" w:rsidRPr="00384493" w:rsidRDefault="00BB6023" w:rsidP="00640CEC">
            <w:pPr>
              <w:pStyle w:val="Tablecolhead"/>
              <w:rPr>
                <w:rFonts w:eastAsiaTheme="majorEastAsia"/>
              </w:rPr>
            </w:pPr>
            <w:r w:rsidRPr="4F14039E">
              <w:rPr>
                <w:rFonts w:eastAsiaTheme="majorEastAsia"/>
              </w:rPr>
              <w:t>Issue</w:t>
            </w:r>
          </w:p>
        </w:tc>
      </w:tr>
      <w:tr w:rsidR="00BB6023" w:rsidRPr="00384493" w14:paraId="5F3C98EF" w14:textId="77777777" w:rsidTr="00870D0C">
        <w:trPr>
          <w:trHeight w:val="1650"/>
        </w:trPr>
        <w:tc>
          <w:tcPr>
            <w:tcW w:w="2605" w:type="dxa"/>
          </w:tcPr>
          <w:p w14:paraId="0F6F1F87" w14:textId="521180B5" w:rsidR="00BB6023" w:rsidRPr="00513642" w:rsidRDefault="00BB6023" w:rsidP="00640CEC">
            <w:pPr>
              <w:pStyle w:val="Tabletext"/>
              <w:rPr>
                <w:rFonts w:eastAsia="Times"/>
              </w:rPr>
            </w:pPr>
            <w:r w:rsidRPr="33A5A270">
              <w:rPr>
                <w:rFonts w:eastAsiaTheme="majorEastAsia"/>
              </w:rPr>
              <w:t>‘successful suicide’</w:t>
            </w:r>
            <w:r>
              <w:rPr>
                <w:rFonts w:eastAsiaTheme="majorEastAsia"/>
              </w:rPr>
              <w:br/>
            </w:r>
            <w:r w:rsidRPr="33A5A270">
              <w:rPr>
                <w:rFonts w:eastAsiaTheme="majorEastAsia"/>
              </w:rPr>
              <w:t>‘completed suicide’</w:t>
            </w:r>
          </w:p>
        </w:tc>
        <w:tc>
          <w:tcPr>
            <w:tcW w:w="2880" w:type="dxa"/>
          </w:tcPr>
          <w:p w14:paraId="35193F88" w14:textId="77777777" w:rsidR="00BB6023" w:rsidRDefault="00BB6023" w:rsidP="00640CEC">
            <w:pPr>
              <w:pStyle w:val="Tabletext"/>
              <w:rPr>
                <w:rFonts w:eastAsiaTheme="majorEastAsia"/>
              </w:rPr>
            </w:pPr>
            <w:r w:rsidRPr="0F4C32C9">
              <w:rPr>
                <w:rFonts w:eastAsiaTheme="majorEastAsia"/>
              </w:rPr>
              <w:t>‘died by suicide’</w:t>
            </w:r>
            <w:r>
              <w:rPr>
                <w:rFonts w:eastAsiaTheme="majorEastAsia"/>
              </w:rPr>
              <w:br/>
            </w:r>
            <w:r w:rsidRPr="0F4C32C9">
              <w:rPr>
                <w:rFonts w:eastAsiaTheme="majorEastAsia"/>
              </w:rPr>
              <w:t>‘took their own life’</w:t>
            </w:r>
          </w:p>
          <w:p w14:paraId="24A714CE" w14:textId="77777777" w:rsidR="00BB6023" w:rsidRDefault="00BB6023" w:rsidP="00640CEC">
            <w:pPr>
              <w:pStyle w:val="Tabletext"/>
              <w:rPr>
                <w:rFonts w:eastAsiaTheme="majorEastAsia"/>
              </w:rPr>
            </w:pPr>
          </w:p>
          <w:p w14:paraId="03B8B11E" w14:textId="77777777" w:rsidR="00BB6023" w:rsidRPr="00384493" w:rsidRDefault="00BB6023" w:rsidP="00640CEC">
            <w:pPr>
              <w:pStyle w:val="Tabletext"/>
              <w:rPr>
                <w:rFonts w:eastAsiaTheme="majorEastAsia"/>
              </w:rPr>
            </w:pPr>
            <w:r w:rsidRPr="33A5A270">
              <w:rPr>
                <w:rFonts w:eastAsiaTheme="majorEastAsia"/>
              </w:rPr>
              <w:t>‘passing by suicide’</w:t>
            </w:r>
          </w:p>
        </w:tc>
        <w:tc>
          <w:tcPr>
            <w:tcW w:w="3870" w:type="dxa"/>
          </w:tcPr>
          <w:p w14:paraId="5F6F9148" w14:textId="77777777" w:rsidR="00BB6023" w:rsidRDefault="00BB6023" w:rsidP="00640CEC">
            <w:pPr>
              <w:pStyle w:val="Tabletext"/>
              <w:rPr>
                <w:rFonts w:eastAsiaTheme="majorEastAsia"/>
              </w:rPr>
            </w:pPr>
            <w:r w:rsidRPr="33A5A270">
              <w:rPr>
                <w:rFonts w:eastAsiaTheme="majorEastAsia"/>
              </w:rPr>
              <w:t>Avoids presenting suicide as a desired outcome</w:t>
            </w:r>
          </w:p>
          <w:p w14:paraId="562558A3" w14:textId="1A152BC4" w:rsidR="00BB6023" w:rsidRDefault="00BB6023" w:rsidP="00640CEC">
            <w:pPr>
              <w:pStyle w:val="Tabletext"/>
              <w:rPr>
                <w:rFonts w:eastAsiaTheme="majorEastAsia" w:cs="Arial"/>
              </w:rPr>
            </w:pPr>
            <w:r>
              <w:rPr>
                <w:rFonts w:eastAsiaTheme="majorEastAsia"/>
              </w:rPr>
              <w:t>Recognises/respects individual</w:t>
            </w:r>
            <w:r w:rsidR="002C3326">
              <w:rPr>
                <w:rFonts w:eastAsiaTheme="majorEastAsia"/>
              </w:rPr>
              <w:t>s</w:t>
            </w:r>
          </w:p>
          <w:p w14:paraId="71C64B1D" w14:textId="77777777" w:rsidR="00BB6023" w:rsidRPr="00384493" w:rsidRDefault="00BB6023" w:rsidP="00640CEC">
            <w:pPr>
              <w:pStyle w:val="Tabletext"/>
              <w:rPr>
                <w:rFonts w:eastAsiaTheme="majorEastAsia"/>
              </w:rPr>
            </w:pPr>
            <w:r w:rsidRPr="33A5A270">
              <w:rPr>
                <w:rFonts w:eastAsiaTheme="majorEastAsia"/>
              </w:rPr>
              <w:t>Preferred term for some Aboriginal communities</w:t>
            </w:r>
          </w:p>
        </w:tc>
      </w:tr>
      <w:tr w:rsidR="00BB6023" w:rsidRPr="00384493" w14:paraId="345E40DA" w14:textId="77777777" w:rsidTr="00870D0C">
        <w:trPr>
          <w:trHeight w:val="852"/>
        </w:trPr>
        <w:tc>
          <w:tcPr>
            <w:tcW w:w="2605" w:type="dxa"/>
          </w:tcPr>
          <w:p w14:paraId="32C3FD57" w14:textId="77777777" w:rsidR="00BB6023" w:rsidRPr="00384493" w:rsidRDefault="00BB6023" w:rsidP="00640CEC">
            <w:pPr>
              <w:pStyle w:val="Tabletext"/>
              <w:rPr>
                <w:rFonts w:eastAsiaTheme="majorEastAsia"/>
              </w:rPr>
            </w:pPr>
            <w:r w:rsidRPr="33A5A270">
              <w:rPr>
                <w:rFonts w:eastAsiaTheme="majorEastAsia"/>
              </w:rPr>
              <w:t>‘committed suicide’</w:t>
            </w:r>
            <w:r>
              <w:rPr>
                <w:rFonts w:eastAsiaTheme="majorEastAsia"/>
              </w:rPr>
              <w:br/>
            </w:r>
            <w:r w:rsidRPr="33A5A270">
              <w:rPr>
                <w:rFonts w:eastAsiaTheme="majorEastAsia"/>
              </w:rPr>
              <w:t>‘commit suicide’</w:t>
            </w:r>
          </w:p>
        </w:tc>
        <w:tc>
          <w:tcPr>
            <w:tcW w:w="2880" w:type="dxa"/>
          </w:tcPr>
          <w:p w14:paraId="23DAB764" w14:textId="77777777" w:rsidR="00BB6023" w:rsidRDefault="00BB6023" w:rsidP="007653D9">
            <w:pPr>
              <w:pStyle w:val="Tabletext"/>
              <w:rPr>
                <w:rFonts w:eastAsiaTheme="majorEastAsia"/>
              </w:rPr>
            </w:pPr>
            <w:r w:rsidRPr="33A5A270">
              <w:rPr>
                <w:rFonts w:eastAsiaTheme="majorEastAsia"/>
              </w:rPr>
              <w:t>‘took their own life’</w:t>
            </w:r>
            <w:r>
              <w:rPr>
                <w:rFonts w:eastAsiaTheme="majorEastAsia"/>
              </w:rPr>
              <w:br/>
            </w:r>
            <w:r w:rsidRPr="33A5A270">
              <w:rPr>
                <w:rFonts w:eastAsiaTheme="majorEastAsia"/>
              </w:rPr>
              <w:t>‘died by suicide’</w:t>
            </w:r>
          </w:p>
          <w:p w14:paraId="18BA476E" w14:textId="77777777" w:rsidR="00BB6023" w:rsidRPr="00384493" w:rsidRDefault="00BB6023" w:rsidP="007653D9">
            <w:pPr>
              <w:pStyle w:val="Tabletext"/>
              <w:rPr>
                <w:rFonts w:eastAsiaTheme="majorEastAsia"/>
              </w:rPr>
            </w:pPr>
            <w:r w:rsidRPr="33A5A270">
              <w:rPr>
                <w:rFonts w:eastAsiaTheme="majorEastAsia"/>
              </w:rPr>
              <w:t>‘lost someone to suicide’</w:t>
            </w:r>
          </w:p>
        </w:tc>
        <w:tc>
          <w:tcPr>
            <w:tcW w:w="3870" w:type="dxa"/>
          </w:tcPr>
          <w:p w14:paraId="3D53011B" w14:textId="77777777" w:rsidR="00BB6023" w:rsidRPr="00384493" w:rsidRDefault="00BB6023" w:rsidP="00640CEC">
            <w:pPr>
              <w:pStyle w:val="Tabletext"/>
              <w:rPr>
                <w:rFonts w:eastAsiaTheme="majorEastAsia"/>
              </w:rPr>
            </w:pPr>
            <w:r w:rsidRPr="33A5A270">
              <w:rPr>
                <w:rFonts w:eastAsiaTheme="majorEastAsia"/>
              </w:rPr>
              <w:t>Avoids associating suicide with crime or sin</w:t>
            </w:r>
          </w:p>
        </w:tc>
      </w:tr>
      <w:tr w:rsidR="00BB6023" w:rsidRPr="00384493" w14:paraId="3ACF4AEE" w14:textId="77777777" w:rsidTr="00870D0C">
        <w:trPr>
          <w:trHeight w:val="836"/>
        </w:trPr>
        <w:tc>
          <w:tcPr>
            <w:tcW w:w="2605" w:type="dxa"/>
          </w:tcPr>
          <w:p w14:paraId="4795C070" w14:textId="77777777" w:rsidR="00870D0C" w:rsidRDefault="00BB6023" w:rsidP="00870D0C">
            <w:pPr>
              <w:pStyle w:val="Tabletext"/>
              <w:rPr>
                <w:rFonts w:eastAsiaTheme="majorEastAsia"/>
              </w:rPr>
            </w:pPr>
            <w:r w:rsidRPr="33A5A270">
              <w:rPr>
                <w:rFonts w:eastAsiaTheme="majorEastAsia"/>
              </w:rPr>
              <w:t>‘</w:t>
            </w:r>
            <w:r w:rsidRPr="00870D0C">
              <w:rPr>
                <w:rFonts w:eastAsiaTheme="majorEastAsia"/>
              </w:rPr>
              <w:t>failed suicide’</w:t>
            </w:r>
          </w:p>
          <w:p w14:paraId="1EEAAF15" w14:textId="570472B6" w:rsidR="00BB6023" w:rsidRPr="00870D0C" w:rsidRDefault="00BB6023" w:rsidP="00870D0C">
            <w:pPr>
              <w:pStyle w:val="Tabletext"/>
              <w:rPr>
                <w:rFonts w:eastAsiaTheme="majorEastAsia"/>
              </w:rPr>
            </w:pPr>
            <w:r w:rsidRPr="00870D0C">
              <w:rPr>
                <w:rFonts w:eastAsiaTheme="majorEastAsia"/>
              </w:rPr>
              <w:t>‘suicide bid’</w:t>
            </w:r>
          </w:p>
          <w:p w14:paraId="2C4B81D6" w14:textId="77777777" w:rsidR="00BB6023" w:rsidRPr="00384493" w:rsidRDefault="00BB6023" w:rsidP="00870D0C">
            <w:pPr>
              <w:pStyle w:val="Tabletext"/>
              <w:rPr>
                <w:rFonts w:eastAsiaTheme="majorEastAsia"/>
              </w:rPr>
            </w:pPr>
            <w:r w:rsidRPr="00870D0C">
              <w:rPr>
                <w:rFonts w:eastAsiaTheme="majorEastAsia"/>
              </w:rPr>
              <w:t>‘unsuccessful</w:t>
            </w:r>
            <w:r w:rsidRPr="33A5A270">
              <w:rPr>
                <w:rFonts w:eastAsiaTheme="majorEastAsia"/>
              </w:rPr>
              <w:t xml:space="preserve"> suicide’</w:t>
            </w:r>
          </w:p>
        </w:tc>
        <w:tc>
          <w:tcPr>
            <w:tcW w:w="2880" w:type="dxa"/>
          </w:tcPr>
          <w:p w14:paraId="67C0B3F9" w14:textId="77777777" w:rsidR="00BB6023" w:rsidRPr="00384493" w:rsidRDefault="00BB6023" w:rsidP="00640CEC">
            <w:pPr>
              <w:pStyle w:val="Tabletext"/>
              <w:rPr>
                <w:rFonts w:eastAsiaTheme="majorEastAsia"/>
              </w:rPr>
            </w:pPr>
            <w:r w:rsidRPr="33A5A270">
              <w:rPr>
                <w:rFonts w:eastAsiaTheme="majorEastAsia"/>
              </w:rPr>
              <w:t>‘suicide attempt’</w:t>
            </w:r>
            <w:r>
              <w:rPr>
                <w:rFonts w:eastAsiaTheme="majorEastAsia"/>
              </w:rPr>
              <w:br/>
            </w:r>
            <w:r w:rsidRPr="33A5A270">
              <w:rPr>
                <w:rFonts w:eastAsiaTheme="majorEastAsia"/>
              </w:rPr>
              <w:t>‘attempted to end their life’</w:t>
            </w:r>
          </w:p>
        </w:tc>
        <w:tc>
          <w:tcPr>
            <w:tcW w:w="3870" w:type="dxa"/>
          </w:tcPr>
          <w:p w14:paraId="66C5515D" w14:textId="77777777" w:rsidR="00BB6023" w:rsidRPr="00384493" w:rsidRDefault="00BB6023" w:rsidP="00640CEC">
            <w:pPr>
              <w:pStyle w:val="Tabletext"/>
              <w:rPr>
                <w:rFonts w:eastAsiaTheme="majorEastAsia"/>
              </w:rPr>
            </w:pPr>
            <w:r w:rsidRPr="33A5A270">
              <w:rPr>
                <w:rFonts w:eastAsiaTheme="majorEastAsia"/>
              </w:rPr>
              <w:t>Avoids glamourising a suicide attempt</w:t>
            </w:r>
          </w:p>
        </w:tc>
      </w:tr>
      <w:tr w:rsidR="00BB6023" w:rsidRPr="00384493" w14:paraId="604FDAC6" w14:textId="77777777" w:rsidTr="00870D0C">
        <w:trPr>
          <w:trHeight w:val="564"/>
        </w:trPr>
        <w:tc>
          <w:tcPr>
            <w:tcW w:w="2605" w:type="dxa"/>
          </w:tcPr>
          <w:p w14:paraId="3D7A66C0" w14:textId="77777777" w:rsidR="00BB6023" w:rsidRDefault="00BB6023" w:rsidP="00640CEC">
            <w:pPr>
              <w:pStyle w:val="Tabletext"/>
              <w:rPr>
                <w:rFonts w:eastAsiaTheme="majorEastAsia"/>
              </w:rPr>
            </w:pPr>
            <w:r w:rsidRPr="33A5A270">
              <w:rPr>
                <w:rFonts w:eastAsiaTheme="majorEastAsia"/>
              </w:rPr>
              <w:t>‘suicide epidemic’</w:t>
            </w:r>
          </w:p>
          <w:p w14:paraId="1BC4A8DF" w14:textId="77777777" w:rsidR="00BB6023" w:rsidRPr="00384493" w:rsidRDefault="00BB6023" w:rsidP="00640CEC">
            <w:pPr>
              <w:pStyle w:val="Tabletext"/>
              <w:rPr>
                <w:rFonts w:eastAsiaTheme="majorEastAsia"/>
              </w:rPr>
            </w:pPr>
            <w:r w:rsidRPr="33A5A270">
              <w:rPr>
                <w:rFonts w:eastAsiaTheme="majorEastAsia"/>
              </w:rPr>
              <w:t>‘soaring rates’</w:t>
            </w:r>
          </w:p>
        </w:tc>
        <w:tc>
          <w:tcPr>
            <w:tcW w:w="2880" w:type="dxa"/>
          </w:tcPr>
          <w:p w14:paraId="628F33AC" w14:textId="77777777" w:rsidR="00BB6023" w:rsidRPr="00384493" w:rsidRDefault="00BB6023" w:rsidP="00640CEC">
            <w:pPr>
              <w:pStyle w:val="Tabletext"/>
              <w:rPr>
                <w:rFonts w:eastAsiaTheme="majorEastAsia"/>
              </w:rPr>
            </w:pPr>
            <w:r w:rsidRPr="33A5A270">
              <w:rPr>
                <w:rFonts w:eastAsiaTheme="majorEastAsia"/>
              </w:rPr>
              <w:t>‘increasing rates’</w:t>
            </w:r>
            <w:r>
              <w:rPr>
                <w:rFonts w:eastAsiaTheme="majorEastAsia"/>
              </w:rPr>
              <w:br/>
            </w:r>
            <w:r w:rsidRPr="33A5A270">
              <w:rPr>
                <w:rFonts w:eastAsiaTheme="majorEastAsia"/>
              </w:rPr>
              <w:t>‘higher rates’</w:t>
            </w:r>
          </w:p>
        </w:tc>
        <w:tc>
          <w:tcPr>
            <w:tcW w:w="3870" w:type="dxa"/>
          </w:tcPr>
          <w:p w14:paraId="2ABE4453" w14:textId="77777777" w:rsidR="00BB6023" w:rsidRPr="00384493" w:rsidRDefault="00BB6023" w:rsidP="00640CEC">
            <w:pPr>
              <w:pStyle w:val="Tabletext"/>
              <w:rPr>
                <w:rFonts w:eastAsiaTheme="majorEastAsia"/>
              </w:rPr>
            </w:pPr>
            <w:r w:rsidRPr="33A5A270">
              <w:rPr>
                <w:rFonts w:eastAsiaTheme="majorEastAsia"/>
              </w:rPr>
              <w:t xml:space="preserve">Avoids sensationalising suicide and inaccuracy </w:t>
            </w:r>
          </w:p>
        </w:tc>
      </w:tr>
    </w:tbl>
    <w:p w14:paraId="0BD27500" w14:textId="7A0DE26D" w:rsidR="00513642" w:rsidRDefault="00EE3D15" w:rsidP="001C0B9B">
      <w:pPr>
        <w:pStyle w:val="Tablefigurenote"/>
        <w:rPr>
          <w:rFonts w:eastAsia="MS Gothic" w:cs="Arial"/>
          <w:bCs/>
          <w:color w:val="201547"/>
          <w:kern w:val="32"/>
          <w:sz w:val="44"/>
          <w:szCs w:val="44"/>
        </w:rPr>
      </w:pPr>
      <w:r w:rsidRPr="00513642">
        <w:rPr>
          <w:rFonts w:eastAsiaTheme="majorEastAsia" w:cs="Arial"/>
        </w:rPr>
        <w:t xml:space="preserve">Source: </w:t>
      </w:r>
      <w:r w:rsidR="004D5C23" w:rsidRPr="00513642">
        <w:rPr>
          <w:rFonts w:eastAsiaTheme="majorEastAsia" w:cs="Arial"/>
        </w:rPr>
        <w:t>Adapted from Everymind</w:t>
      </w:r>
      <w:r w:rsidR="002C3326" w:rsidRPr="00513642">
        <w:rPr>
          <w:rFonts w:eastAsiaTheme="majorEastAsia" w:cs="Arial"/>
        </w:rPr>
        <w:t xml:space="preserve"> 2023</w:t>
      </w:r>
      <w:r w:rsidR="00BB5CA1" w:rsidRPr="00513642">
        <w:rPr>
          <w:rFonts w:eastAsiaTheme="majorEastAsia" w:cs="Arial"/>
        </w:rPr>
        <w:t>,</w:t>
      </w:r>
      <w:r w:rsidR="004D5C23" w:rsidRPr="00513642">
        <w:rPr>
          <w:rFonts w:eastAsiaTheme="majorEastAsia" w:cs="Arial"/>
        </w:rPr>
        <w:t xml:space="preserve"> </w:t>
      </w:r>
      <w:hyperlink r:id="rId34" w:history="1">
        <w:r w:rsidR="004D5C23" w:rsidRPr="00513642">
          <w:rPr>
            <w:rStyle w:val="Hyperlink"/>
            <w:rFonts w:eastAsiaTheme="majorEastAsia" w:cs="Arial"/>
            <w:i/>
            <w:iCs/>
          </w:rPr>
          <w:t>Our words matter: Guidelines for language use</w:t>
        </w:r>
      </w:hyperlink>
      <w:r w:rsidR="004D5C23" w:rsidRPr="00513642">
        <w:rPr>
          <w:rFonts w:eastAsiaTheme="majorEastAsia" w:cs="Arial"/>
          <w:i/>
          <w:iCs/>
        </w:rPr>
        <w:t>,</w:t>
      </w:r>
      <w:r w:rsidR="0029416D" w:rsidRPr="00513642">
        <w:rPr>
          <w:rFonts w:eastAsiaTheme="majorEastAsia" w:cs="Arial"/>
          <w:i/>
          <w:iCs/>
        </w:rPr>
        <w:t xml:space="preserve"> </w:t>
      </w:r>
      <w:r w:rsidR="008E6418" w:rsidRPr="00513642">
        <w:rPr>
          <w:rFonts w:eastAsiaTheme="majorEastAsia" w:cs="Arial"/>
        </w:rPr>
        <w:t>Everymind, Newcastle</w:t>
      </w:r>
      <w:r w:rsidRPr="00513642">
        <w:rPr>
          <w:rFonts w:eastAsiaTheme="majorEastAsia" w:cs="Arial"/>
        </w:rPr>
        <w:t>.</w:t>
      </w:r>
      <w:r w:rsidR="00513642">
        <w:rPr>
          <w:color w:val="201547"/>
        </w:rPr>
        <w:br w:type="page"/>
      </w:r>
    </w:p>
    <w:p w14:paraId="7288C7BA" w14:textId="382202CE" w:rsidR="00BB6023" w:rsidRPr="005008DD" w:rsidRDefault="00081482" w:rsidP="00640CEC">
      <w:pPr>
        <w:pStyle w:val="Heading1"/>
        <w:spacing w:before="0"/>
      </w:pPr>
      <w:bookmarkStart w:id="10" w:name="_Toc175746627"/>
      <w:r w:rsidRPr="005008DD">
        <w:lastRenderedPageBreak/>
        <w:t>B</w:t>
      </w:r>
      <w:r w:rsidR="00AC0BEA" w:rsidRPr="005008DD">
        <w:t>a</w:t>
      </w:r>
      <w:r w:rsidRPr="005008DD">
        <w:t>ckground</w:t>
      </w:r>
      <w:bookmarkEnd w:id="10"/>
    </w:p>
    <w:p w14:paraId="5D59A1A8" w14:textId="169BDAE7" w:rsidR="00131042" w:rsidRPr="001C7373" w:rsidRDefault="009B4F1B" w:rsidP="00640CEC">
      <w:pPr>
        <w:pStyle w:val="Body"/>
      </w:pPr>
      <w:r w:rsidRPr="001C7373">
        <w:t xml:space="preserve">Suicide is a </w:t>
      </w:r>
      <w:r w:rsidR="00E90346" w:rsidRPr="001C7373">
        <w:t xml:space="preserve">significant </w:t>
      </w:r>
      <w:r w:rsidR="00EE30B3" w:rsidRPr="001C7373">
        <w:t xml:space="preserve">global public health </w:t>
      </w:r>
      <w:r w:rsidR="00C9118F" w:rsidRPr="001C7373">
        <w:t>issue</w:t>
      </w:r>
      <w:r w:rsidR="008D500E" w:rsidRPr="001C7373">
        <w:t>.</w:t>
      </w:r>
      <w:r w:rsidR="008E6AFC">
        <w:rPr>
          <w:vertAlign w:val="superscript"/>
        </w:rPr>
        <w:t xml:space="preserve">1 </w:t>
      </w:r>
      <w:r w:rsidR="00131042" w:rsidRPr="001C7373" w:rsidDel="00ED3804">
        <w:t xml:space="preserve">The </w:t>
      </w:r>
      <w:r w:rsidR="00131042" w:rsidRPr="009E2D4E" w:rsidDel="00ED3804">
        <w:rPr>
          <w:i/>
        </w:rPr>
        <w:t xml:space="preserve">Victorian </w:t>
      </w:r>
      <w:r w:rsidR="008D500E" w:rsidRPr="009E2D4E">
        <w:rPr>
          <w:i/>
        </w:rPr>
        <w:t>s</w:t>
      </w:r>
      <w:r w:rsidR="00131042" w:rsidRPr="009E2D4E" w:rsidDel="00ED3804">
        <w:rPr>
          <w:i/>
        </w:rPr>
        <w:t xml:space="preserve">uicide </w:t>
      </w:r>
      <w:r w:rsidR="008D500E" w:rsidRPr="009E2D4E">
        <w:rPr>
          <w:i/>
        </w:rPr>
        <w:t>p</w:t>
      </w:r>
      <w:r w:rsidR="00131042" w:rsidRPr="009E2D4E" w:rsidDel="00ED3804">
        <w:rPr>
          <w:i/>
        </w:rPr>
        <w:t xml:space="preserve">revention and </w:t>
      </w:r>
      <w:r w:rsidR="008D500E" w:rsidRPr="009E2D4E">
        <w:rPr>
          <w:i/>
        </w:rPr>
        <w:t>r</w:t>
      </w:r>
      <w:r w:rsidR="00131042" w:rsidRPr="009E2D4E" w:rsidDel="00ED3804">
        <w:rPr>
          <w:i/>
        </w:rPr>
        <w:t xml:space="preserve">esponse </w:t>
      </w:r>
      <w:r w:rsidR="008D500E" w:rsidRPr="009E2D4E">
        <w:rPr>
          <w:i/>
        </w:rPr>
        <w:t>s</w:t>
      </w:r>
      <w:r w:rsidR="00131042" w:rsidRPr="009E2D4E" w:rsidDel="00ED3804">
        <w:rPr>
          <w:i/>
        </w:rPr>
        <w:t>trategy 2024</w:t>
      </w:r>
      <w:r w:rsidR="002715C0" w:rsidRPr="009E2D4E">
        <w:rPr>
          <w:i/>
        </w:rPr>
        <w:t>–</w:t>
      </w:r>
      <w:r w:rsidR="00131042" w:rsidRPr="009E2D4E" w:rsidDel="00ED3804">
        <w:rPr>
          <w:i/>
        </w:rPr>
        <w:t>2034</w:t>
      </w:r>
      <w:r w:rsidR="00131042" w:rsidRPr="001C7373" w:rsidDel="00ED3804">
        <w:rPr>
          <w:i/>
        </w:rPr>
        <w:t xml:space="preserve"> </w:t>
      </w:r>
      <w:r w:rsidR="005D669A" w:rsidRPr="001C7373" w:rsidDel="00ED3804">
        <w:t>is a call to action for</w:t>
      </w:r>
      <w:r w:rsidR="00131042" w:rsidRPr="001C7373" w:rsidDel="00ED3804">
        <w:t xml:space="preserve"> government</w:t>
      </w:r>
      <w:r w:rsidR="00BA2236" w:rsidRPr="001C7373" w:rsidDel="00ED3804">
        <w:t>s</w:t>
      </w:r>
      <w:r w:rsidR="00131042" w:rsidRPr="001C7373" w:rsidDel="00ED3804">
        <w:t>, workplaces,</w:t>
      </w:r>
      <w:r w:rsidR="00092B53" w:rsidRPr="001C7373" w:rsidDel="00ED3804">
        <w:t xml:space="preserve"> school</w:t>
      </w:r>
      <w:r w:rsidR="001A4A00" w:rsidRPr="001C7373" w:rsidDel="00ED3804">
        <w:t>s, the media,</w:t>
      </w:r>
      <w:r w:rsidR="00131042" w:rsidRPr="001C7373" w:rsidDel="00195A37">
        <w:t xml:space="preserve"> </w:t>
      </w:r>
      <w:r w:rsidR="00131042" w:rsidRPr="001C7373" w:rsidDel="00ED3804">
        <w:t>sectors</w:t>
      </w:r>
      <w:r w:rsidR="00791002">
        <w:t xml:space="preserve">, </w:t>
      </w:r>
      <w:r w:rsidR="00131042" w:rsidRPr="001C7373" w:rsidDel="00ED3804">
        <w:t>industries and the Victorian community to come together to</w:t>
      </w:r>
      <w:r w:rsidR="00451585" w:rsidRPr="001C7373" w:rsidDel="00ED3804">
        <w:t xml:space="preserve"> reduce the in</w:t>
      </w:r>
      <w:r w:rsidR="0067639B" w:rsidRPr="001C7373" w:rsidDel="00ED3804">
        <w:t xml:space="preserve">cidence and impact of suicide </w:t>
      </w:r>
      <w:r w:rsidR="00D829FE" w:rsidRPr="001C7373" w:rsidDel="00ED3804">
        <w:t>and</w:t>
      </w:r>
      <w:r w:rsidR="00AA2D29" w:rsidRPr="001C7373" w:rsidDel="00ED3804">
        <w:t xml:space="preserve"> </w:t>
      </w:r>
      <w:r w:rsidR="00D66C7B" w:rsidRPr="001C7373" w:rsidDel="00ED3804">
        <w:t xml:space="preserve">suicide-related stigma in </w:t>
      </w:r>
      <w:r w:rsidR="00F91AB4" w:rsidRPr="001C7373" w:rsidDel="00ED3804">
        <w:t>Victoria</w:t>
      </w:r>
      <w:r w:rsidR="00D66C7B" w:rsidRPr="001C7373" w:rsidDel="00ED3804">
        <w:t>.</w:t>
      </w:r>
    </w:p>
    <w:p w14:paraId="7F87CD4C" w14:textId="6530A7A2" w:rsidR="00ED3804" w:rsidRPr="001C7373" w:rsidRDefault="00A0096B" w:rsidP="00640CEC">
      <w:pPr>
        <w:pStyle w:val="Body"/>
      </w:pPr>
      <w:r w:rsidRPr="001C7373">
        <w:t xml:space="preserve">While </w:t>
      </w:r>
      <w:r w:rsidR="00351A5C" w:rsidRPr="001C7373">
        <w:t>reducing suicide</w:t>
      </w:r>
      <w:r w:rsidR="003241C3" w:rsidRPr="001C7373">
        <w:t xml:space="preserve"> is our </w:t>
      </w:r>
      <w:r w:rsidR="0075559A" w:rsidRPr="001C7373">
        <w:t xml:space="preserve">main goal, as </w:t>
      </w:r>
      <w:r w:rsidR="00791002">
        <w:t>outlined</w:t>
      </w:r>
      <w:r w:rsidR="0075559A" w:rsidRPr="001C7373">
        <w:t xml:space="preserve"> in our vision, </w:t>
      </w:r>
      <w:r w:rsidR="00F440E7" w:rsidRPr="001C7373">
        <w:t>we</w:t>
      </w:r>
      <w:r w:rsidR="00F440E7" w:rsidRPr="001C7373" w:rsidDel="00C00678">
        <w:t xml:space="preserve"> </w:t>
      </w:r>
      <w:r w:rsidR="0075559A" w:rsidRPr="001C7373">
        <w:t>also</w:t>
      </w:r>
      <w:r w:rsidR="00E944EA" w:rsidRPr="001C7373">
        <w:t xml:space="preserve"> aim to b</w:t>
      </w:r>
      <w:r w:rsidR="00575611" w:rsidRPr="001C7373">
        <w:t>e</w:t>
      </w:r>
      <w:r w:rsidR="00066877" w:rsidRPr="001C7373">
        <w:t xml:space="preserve"> natio</w:t>
      </w:r>
      <w:r w:rsidR="00F602BD" w:rsidRPr="001C7373">
        <w:t>n-leaders</w:t>
      </w:r>
      <w:r w:rsidR="00653BE5" w:rsidRPr="001C7373">
        <w:t xml:space="preserve"> in</w:t>
      </w:r>
      <w:r w:rsidR="00942522" w:rsidRPr="001C7373">
        <w:t xml:space="preserve"> addressing and</w:t>
      </w:r>
      <w:r w:rsidR="00653BE5" w:rsidRPr="001C7373">
        <w:t xml:space="preserve"> reducing</w:t>
      </w:r>
      <w:r w:rsidR="00A3084A" w:rsidRPr="001C7373">
        <w:t xml:space="preserve"> factors that contribute to</w:t>
      </w:r>
      <w:r w:rsidR="00BC61D4" w:rsidRPr="001C7373">
        <w:t xml:space="preserve"> suicid</w:t>
      </w:r>
      <w:r w:rsidR="00A3084A" w:rsidRPr="001C7373">
        <w:t>e</w:t>
      </w:r>
      <w:r w:rsidR="00190819" w:rsidRPr="001C7373">
        <w:t xml:space="preserve">, </w:t>
      </w:r>
      <w:r w:rsidR="000E3618" w:rsidRPr="001C7373">
        <w:t>such as</w:t>
      </w:r>
      <w:r w:rsidR="00B003D3" w:rsidRPr="001C7373">
        <w:t xml:space="preserve"> childhood trauma</w:t>
      </w:r>
      <w:r w:rsidR="00F2559E" w:rsidRPr="001C7373">
        <w:t xml:space="preserve">, </w:t>
      </w:r>
      <w:r w:rsidR="00445998" w:rsidRPr="001C7373">
        <w:t>harmful drug and alcohol us</w:t>
      </w:r>
      <w:r w:rsidR="00DD3837" w:rsidRPr="001C7373">
        <w:t>e</w:t>
      </w:r>
      <w:r w:rsidR="006A1775" w:rsidRPr="001C7373">
        <w:t xml:space="preserve"> and</w:t>
      </w:r>
      <w:r w:rsidR="006641F3" w:rsidRPr="001C7373">
        <w:t xml:space="preserve"> </w:t>
      </w:r>
      <w:r w:rsidR="008178FC" w:rsidRPr="001C7373">
        <w:t>family</w:t>
      </w:r>
      <w:r w:rsidR="006641F3" w:rsidRPr="001C7373">
        <w:t xml:space="preserve"> violence,</w:t>
      </w:r>
      <w:r w:rsidR="000E3618" w:rsidRPr="001C7373">
        <w:t xml:space="preserve"> and</w:t>
      </w:r>
      <w:r w:rsidR="002323D1" w:rsidRPr="001C7373">
        <w:t xml:space="preserve"> in</w:t>
      </w:r>
      <w:r w:rsidR="000E3618" w:rsidRPr="001C7373">
        <w:t xml:space="preserve"> incre</w:t>
      </w:r>
      <w:r w:rsidR="00733118" w:rsidRPr="001C7373">
        <w:t>asing</w:t>
      </w:r>
      <w:r w:rsidR="00420C39" w:rsidRPr="001C7373">
        <w:t xml:space="preserve"> protective factors</w:t>
      </w:r>
      <w:r w:rsidR="002565B8" w:rsidRPr="001C7373">
        <w:t xml:space="preserve"> such as</w:t>
      </w:r>
      <w:r w:rsidR="002161B2" w:rsidRPr="001C7373">
        <w:t xml:space="preserve"> social inclusion</w:t>
      </w:r>
      <w:r w:rsidR="00532118" w:rsidRPr="001C7373">
        <w:t xml:space="preserve"> and</w:t>
      </w:r>
      <w:r w:rsidR="00924F33" w:rsidRPr="001C7373">
        <w:t xml:space="preserve"> connection to culture</w:t>
      </w:r>
      <w:r w:rsidR="00532118" w:rsidRPr="001C7373">
        <w:t>.</w:t>
      </w:r>
      <w:r w:rsidR="007E5985" w:rsidRPr="001C7373">
        <w:t xml:space="preserve"> This includes identifying key intervention points to build a systems-based, whole-of-government and community-wide approach to suicide prevention and response.</w:t>
      </w:r>
    </w:p>
    <w:p w14:paraId="113CF7E5" w14:textId="77777777" w:rsidR="00131042" w:rsidRPr="001C7373" w:rsidRDefault="00131042" w:rsidP="00640CEC">
      <w:pPr>
        <w:pStyle w:val="Heading2"/>
      </w:pPr>
      <w:bookmarkStart w:id="11" w:name="_Toc144987910"/>
      <w:bookmarkStart w:id="12" w:name="_Toc175746628"/>
      <w:r w:rsidRPr="001C7373">
        <w:t>What will be different</w:t>
      </w:r>
      <w:bookmarkEnd w:id="11"/>
      <w:bookmarkEnd w:id="12"/>
    </w:p>
    <w:p w14:paraId="3757A30F" w14:textId="171198B8" w:rsidR="00131042" w:rsidRPr="00513642" w:rsidRDefault="00131042" w:rsidP="00640CEC">
      <w:pPr>
        <w:pStyle w:val="Body"/>
      </w:pPr>
      <w:r w:rsidRPr="001C7373">
        <w:t xml:space="preserve">This strategy replaces the </w:t>
      </w:r>
      <w:r w:rsidRPr="001E6874">
        <w:rPr>
          <w:i/>
          <w:iCs/>
        </w:rPr>
        <w:t xml:space="preserve">Victorian </w:t>
      </w:r>
      <w:r w:rsidR="003071FD" w:rsidRPr="001E6874">
        <w:rPr>
          <w:i/>
          <w:iCs/>
        </w:rPr>
        <w:t>s</w:t>
      </w:r>
      <w:r w:rsidRPr="001E6874">
        <w:rPr>
          <w:i/>
          <w:iCs/>
        </w:rPr>
        <w:t xml:space="preserve">uicide </w:t>
      </w:r>
      <w:r w:rsidR="003071FD" w:rsidRPr="001E6874">
        <w:rPr>
          <w:i/>
          <w:iCs/>
        </w:rPr>
        <w:t>p</w:t>
      </w:r>
      <w:r w:rsidRPr="001E6874">
        <w:rPr>
          <w:i/>
          <w:iCs/>
        </w:rPr>
        <w:t xml:space="preserve">revention </w:t>
      </w:r>
      <w:r w:rsidR="003071FD" w:rsidRPr="001E6874">
        <w:rPr>
          <w:i/>
          <w:iCs/>
        </w:rPr>
        <w:t>f</w:t>
      </w:r>
      <w:r w:rsidRPr="001E6874">
        <w:rPr>
          <w:i/>
          <w:iCs/>
        </w:rPr>
        <w:t>ramework 2016–2025</w:t>
      </w:r>
      <w:r w:rsidRPr="001C7373">
        <w:t xml:space="preserve">. The framework has provided a strong foundation in suicide prevention and response for Victoria to build on, </w:t>
      </w:r>
      <w:r w:rsidRPr="00513642">
        <w:t xml:space="preserve">including evidence of what works in aftercare and the important role local communities play in preventing and responding to suicide. </w:t>
      </w:r>
    </w:p>
    <w:p w14:paraId="381740DB" w14:textId="0AFF5FC5" w:rsidR="00131042" w:rsidRPr="00513642" w:rsidRDefault="00131042" w:rsidP="00640CEC">
      <w:pPr>
        <w:pStyle w:val="Body"/>
      </w:pPr>
      <w:r w:rsidRPr="00513642">
        <w:t>This strategy re</w:t>
      </w:r>
      <w:r w:rsidR="00384DF6" w:rsidRPr="00513642">
        <w:t>news</w:t>
      </w:r>
      <w:r w:rsidRPr="00513642">
        <w:t xml:space="preserve"> our efforts by </w:t>
      </w:r>
      <w:r w:rsidR="00384DF6" w:rsidRPr="00513642">
        <w:t>including</w:t>
      </w:r>
      <w:r w:rsidRPr="00513642">
        <w:t xml:space="preserve"> all</w:t>
      </w:r>
      <w:r w:rsidR="0066647B" w:rsidRPr="00513642">
        <w:t xml:space="preserve"> Victorian G</w:t>
      </w:r>
      <w:r w:rsidRPr="00513642">
        <w:t xml:space="preserve">overnment departments and agencies </w:t>
      </w:r>
      <w:r w:rsidR="00036443" w:rsidRPr="00513642">
        <w:t>and communities</w:t>
      </w:r>
      <w:r w:rsidRPr="00513642">
        <w:t xml:space="preserve"> in suicide</w:t>
      </w:r>
      <w:r w:rsidR="003424E5" w:rsidRPr="00513642">
        <w:t xml:space="preserve"> prevention</w:t>
      </w:r>
      <w:r w:rsidRPr="00513642">
        <w:t xml:space="preserve">, </w:t>
      </w:r>
      <w:r w:rsidR="00264785" w:rsidRPr="00513642">
        <w:t>driving action</w:t>
      </w:r>
      <w:r w:rsidRPr="00513642">
        <w:t xml:space="preserve"> across a diversity of settings (schools, workplaces, transport networks) and </w:t>
      </w:r>
      <w:r w:rsidR="00161ED8" w:rsidRPr="00513642">
        <w:t>supporting</w:t>
      </w:r>
      <w:r w:rsidRPr="00513642">
        <w:t xml:space="preserve"> services and programs </w:t>
      </w:r>
      <w:r w:rsidR="00F57BDC" w:rsidRPr="00513642">
        <w:t>to</w:t>
      </w:r>
      <w:r w:rsidRPr="00513642">
        <w:t xml:space="preserve"> respond to intersectionality.</w:t>
      </w:r>
    </w:p>
    <w:p w14:paraId="7C4B772C" w14:textId="51EAE807" w:rsidR="00D07BB5" w:rsidRPr="00D07BB5" w:rsidRDefault="00D07BB5" w:rsidP="00640CEC">
      <w:pPr>
        <w:pStyle w:val="Body"/>
      </w:pPr>
      <w:r w:rsidRPr="00513642">
        <w:t>A series of rolling implementation plans will</w:t>
      </w:r>
      <w:r w:rsidR="002B2153" w:rsidRPr="00513642">
        <w:t xml:space="preserve"> support the strategy</w:t>
      </w:r>
      <w:r w:rsidR="007547EF" w:rsidRPr="00513642">
        <w:t>.</w:t>
      </w:r>
      <w:r w:rsidR="00E42088" w:rsidRPr="00513642">
        <w:t xml:space="preserve"> </w:t>
      </w:r>
      <w:r w:rsidR="00FE7257" w:rsidRPr="00513642">
        <w:t xml:space="preserve">This will </w:t>
      </w:r>
      <w:r w:rsidR="007F2013" w:rsidRPr="00513642">
        <w:t>enable</w:t>
      </w:r>
      <w:r w:rsidRPr="00513642">
        <w:t xml:space="preserve"> us to respond flexibly to emerging issues and</w:t>
      </w:r>
      <w:r w:rsidR="00D6333D" w:rsidRPr="00513642">
        <w:t xml:space="preserve"> new</w:t>
      </w:r>
      <w:r w:rsidRPr="00513642">
        <w:t xml:space="preserve"> evidence across the life of the strategy and shift approaches and</w:t>
      </w:r>
      <w:r w:rsidRPr="002C1A1D">
        <w:t xml:space="preserve"> focus accordingly</w:t>
      </w:r>
      <w:r w:rsidR="005100C1" w:rsidRPr="002C1A1D">
        <w:t>. It will also</w:t>
      </w:r>
      <w:r w:rsidRPr="002C1A1D">
        <w:t xml:space="preserve"> </w:t>
      </w:r>
      <w:r w:rsidR="007F2013" w:rsidRPr="002C1A1D">
        <w:t xml:space="preserve">allow us to </w:t>
      </w:r>
      <w:r w:rsidRPr="002C1A1D">
        <w:t>build on lessons learned from evaluation</w:t>
      </w:r>
      <w:r w:rsidR="003E66F2" w:rsidRPr="002C1A1D">
        <w:t>s, as they are completed,</w:t>
      </w:r>
      <w:r w:rsidRPr="002C1A1D">
        <w:t xml:space="preserve"> and knowledge of what works.</w:t>
      </w:r>
      <w:r>
        <w:t xml:space="preserve"> </w:t>
      </w:r>
    </w:p>
    <w:p w14:paraId="6F1FD331" w14:textId="26CF93F3" w:rsidR="00131042" w:rsidRDefault="00131042" w:rsidP="00640CEC">
      <w:pPr>
        <w:pStyle w:val="Body"/>
      </w:pPr>
      <w:r w:rsidRPr="001C7373">
        <w:t xml:space="preserve">Importantly, </w:t>
      </w:r>
      <w:r w:rsidR="00FB5F8E">
        <w:t>the strategy</w:t>
      </w:r>
      <w:r w:rsidRPr="001C7373">
        <w:t xml:space="preserve"> is shaped by extensive consultation and co</w:t>
      </w:r>
      <w:r w:rsidR="007D2EC1" w:rsidRPr="001C7373">
        <w:t>-</w:t>
      </w:r>
      <w:r w:rsidRPr="001C7373">
        <w:t>design with people with lived and living experience of suicide, clinicians and other experts in the field.</w:t>
      </w:r>
    </w:p>
    <w:p w14:paraId="2EB6506C" w14:textId="37E4D808" w:rsidR="009917E0" w:rsidRPr="00FA4CA5" w:rsidRDefault="009917E0" w:rsidP="009917E0">
      <w:pPr>
        <w:pStyle w:val="Heading2"/>
      </w:pPr>
      <w:r w:rsidRPr="00FA4CA5">
        <w:t>Strategy overview</w:t>
      </w:r>
    </w:p>
    <w:p w14:paraId="16B74F85" w14:textId="0B438090" w:rsidR="009917E0" w:rsidRPr="009917E0" w:rsidRDefault="009917E0" w:rsidP="00640CEC">
      <w:pPr>
        <w:pStyle w:val="Body"/>
        <w:rPr>
          <w:i/>
          <w:iCs/>
        </w:rPr>
      </w:pPr>
      <w:r w:rsidRPr="00FA4CA5">
        <w:t xml:space="preserve">The </w:t>
      </w:r>
      <w:r w:rsidRPr="00FA4CA5">
        <w:rPr>
          <w:i/>
          <w:iCs/>
        </w:rPr>
        <w:t xml:space="preserve">Victorian suicide prevention and response strategy 2024-2034 </w:t>
      </w:r>
      <w:r w:rsidRPr="00FA4CA5">
        <w:t>outlines our 10-year vision and the principles, priority areas and objectives that will guide our work to enable us to achieve our intended outcomes.</w:t>
      </w:r>
    </w:p>
    <w:p w14:paraId="698284C8" w14:textId="77777777" w:rsidR="00A41CC4" w:rsidRDefault="00BB6023" w:rsidP="00640CEC">
      <w:pPr>
        <w:pStyle w:val="Body"/>
      </w:pPr>
      <w:r w:rsidRPr="001C7373">
        <w:t xml:space="preserve">The strategy </w:t>
      </w:r>
      <w:r w:rsidR="00175674" w:rsidRPr="001C7373">
        <w:t>is</w:t>
      </w:r>
      <w:r w:rsidRPr="001C7373">
        <w:t xml:space="preserve"> accompanied by rolling implementation plans that </w:t>
      </w:r>
      <w:r w:rsidR="009407CC" w:rsidRPr="001C7373">
        <w:t>detail</w:t>
      </w:r>
      <w:r w:rsidR="00AE7003">
        <w:t xml:space="preserve"> the</w:t>
      </w:r>
      <w:r w:rsidRPr="001C7373">
        <w:t xml:space="preserve"> initiatives we will deliver over </w:t>
      </w:r>
      <w:r w:rsidR="009407CC" w:rsidRPr="001C7373">
        <w:t>specific</w:t>
      </w:r>
      <w:r w:rsidR="009E6650" w:rsidRPr="001C7373">
        <w:t xml:space="preserve"> </w:t>
      </w:r>
      <w:r w:rsidRPr="001C7373">
        <w:t>period</w:t>
      </w:r>
      <w:r w:rsidR="009407CC" w:rsidRPr="001C7373">
        <w:t>s</w:t>
      </w:r>
      <w:r w:rsidR="003263B9" w:rsidRPr="001C7373">
        <w:t xml:space="preserve"> and an accountability </w:t>
      </w:r>
      <w:r w:rsidR="00175674" w:rsidRPr="001C7373">
        <w:t>framework</w:t>
      </w:r>
      <w:r w:rsidRPr="001C7373">
        <w:t xml:space="preserve">. </w:t>
      </w:r>
      <w:r w:rsidR="00135D79" w:rsidRPr="001C7373">
        <w:t xml:space="preserve">While all parts of this work are urgent, change must be implemented sustainably. </w:t>
      </w:r>
      <w:r w:rsidRPr="001C7373">
        <w:t>The implementation plans</w:t>
      </w:r>
      <w:r w:rsidRPr="001C7373" w:rsidDel="00A45D4B">
        <w:t xml:space="preserve"> </w:t>
      </w:r>
      <w:r w:rsidR="00AE7003">
        <w:t xml:space="preserve">will </w:t>
      </w:r>
      <w:r w:rsidR="00223794">
        <w:t>ensure initiatives are phased</w:t>
      </w:r>
      <w:r w:rsidRPr="001C7373">
        <w:t xml:space="preserve"> over the life of the strategy. </w:t>
      </w:r>
    </w:p>
    <w:p w14:paraId="5CD2C68C" w14:textId="5224D169" w:rsidR="00BB6023" w:rsidRDefault="00BB43B7" w:rsidP="00640CEC">
      <w:pPr>
        <w:pStyle w:val="Body"/>
        <w:rPr>
          <w:b/>
        </w:rPr>
      </w:pPr>
      <w:r w:rsidRPr="001C7373">
        <w:t>The</w:t>
      </w:r>
      <w:r w:rsidR="00BB6023" w:rsidRPr="001C7373" w:rsidDel="00BB43B7">
        <w:t xml:space="preserve"> </w:t>
      </w:r>
      <w:r w:rsidR="00BB6023" w:rsidRPr="001C7373">
        <w:t>accountability framework outline</w:t>
      </w:r>
      <w:r w:rsidR="00F87D32" w:rsidRPr="001C7373">
        <w:t>s</w:t>
      </w:r>
      <w:r w:rsidR="00BB6023" w:rsidRPr="001C7373">
        <w:t xml:space="preserve"> how</w:t>
      </w:r>
      <w:r w:rsidR="004523EA" w:rsidRPr="001C7373">
        <w:t xml:space="preserve"> the Victorian </w:t>
      </w:r>
      <w:r w:rsidR="00380155" w:rsidRPr="001C7373">
        <w:t>G</w:t>
      </w:r>
      <w:r w:rsidR="00BB6023" w:rsidRPr="001C7373">
        <w:t xml:space="preserve">overnment and community will work together to deliver the strategy, including requirements around monitoring, </w:t>
      </w:r>
      <w:r w:rsidR="00BB6023" w:rsidRPr="001C7373">
        <w:lastRenderedPageBreak/>
        <w:t>evaluation and public reporting.</w:t>
      </w:r>
      <w:r w:rsidR="0039156A" w:rsidRPr="001C7373">
        <w:t xml:space="preserve"> The accountability framework</w:t>
      </w:r>
      <w:r w:rsidR="00BA6779">
        <w:t xml:space="preserve"> will</w:t>
      </w:r>
      <w:r w:rsidR="0039156A" w:rsidRPr="001C7373" w:rsidDel="00D41492">
        <w:t xml:space="preserve"> </w:t>
      </w:r>
      <w:r w:rsidR="007577AC" w:rsidRPr="001C7373">
        <w:t xml:space="preserve">also </w:t>
      </w:r>
      <w:r w:rsidR="00BA6779">
        <w:t>help</w:t>
      </w:r>
      <w:r w:rsidR="0039156A" w:rsidRPr="001C7373">
        <w:t xml:space="preserve"> us </w:t>
      </w:r>
      <w:r w:rsidR="00D41492" w:rsidRPr="001C7373">
        <w:t>to</w:t>
      </w:r>
      <w:r w:rsidR="0039156A" w:rsidRPr="001C7373">
        <w:t xml:space="preserve"> measur</w:t>
      </w:r>
      <w:r w:rsidR="00D41492" w:rsidRPr="001C7373">
        <w:t>e</w:t>
      </w:r>
      <w:r w:rsidR="0039156A" w:rsidRPr="001C7373">
        <w:t xml:space="preserve"> our impact.</w:t>
      </w:r>
    </w:p>
    <w:p w14:paraId="0945EA40" w14:textId="77777777" w:rsidR="00BB6023" w:rsidRPr="00067895" w:rsidRDefault="00BB6023" w:rsidP="00640CEC">
      <w:pPr>
        <w:pStyle w:val="Heading2"/>
      </w:pPr>
      <w:bookmarkStart w:id="13" w:name="_Toc144987912"/>
      <w:bookmarkStart w:id="14" w:name="_Toc175746629"/>
      <w:r w:rsidRPr="00067895">
        <w:t>Embedding Aboriginal ways of knowing, being and doing</w:t>
      </w:r>
      <w:bookmarkEnd w:id="13"/>
      <w:bookmarkEnd w:id="14"/>
    </w:p>
    <w:p w14:paraId="46E7A6BB" w14:textId="3FF43677" w:rsidR="004A3C7D" w:rsidRDefault="00BB6023" w:rsidP="00640CEC">
      <w:pPr>
        <w:pStyle w:val="Body"/>
      </w:pPr>
      <w:r w:rsidRPr="009120AB">
        <w:t>The strategy acknowledges the importance of embedding Aboriginal ways of knowing, being and doing in our efforts to create meaningful change.</w:t>
      </w:r>
    </w:p>
    <w:p w14:paraId="64E27104" w14:textId="4387AC3E" w:rsidR="00486107" w:rsidRPr="001C7373" w:rsidRDefault="00BB6023" w:rsidP="00640CEC">
      <w:pPr>
        <w:pStyle w:val="Body"/>
      </w:pPr>
      <w:r w:rsidRPr="009120AB">
        <w:t xml:space="preserve">All Victorians play an important role in amplifying the voice of Aboriginal communities </w:t>
      </w:r>
      <w:r w:rsidRPr="001C7373">
        <w:t xml:space="preserve">and challenging deficit narratives </w:t>
      </w:r>
      <w:r w:rsidR="002E57BB" w:rsidRPr="001C7373">
        <w:t>surrounding</w:t>
      </w:r>
      <w:r w:rsidRPr="001C7373">
        <w:t xml:space="preserve"> Aboriginal people. This means offering time and space to have brave conversations across divergent standpoints, continually re-visiting themes and sitting in the discomfort of the unknown without pressure to achieve an outcome or decision.</w:t>
      </w:r>
    </w:p>
    <w:p w14:paraId="0C8EC3FA" w14:textId="620EDFF9" w:rsidR="00BB6023" w:rsidRPr="001C7373" w:rsidRDefault="00BB6023" w:rsidP="00640CEC">
      <w:pPr>
        <w:pStyle w:val="Body"/>
      </w:pPr>
      <w:r w:rsidRPr="001C7373">
        <w:t xml:space="preserve">There are different ways of understanding evidence and change. Aboriginal knowledge is passed through oral tradition </w:t>
      </w:r>
      <w:r w:rsidR="00B16D67" w:rsidRPr="001C7373">
        <w:t>via</w:t>
      </w:r>
      <w:r w:rsidRPr="001C7373">
        <w:t xml:space="preserve"> yarns, stories and community sharing. This evidence </w:t>
      </w:r>
      <w:r w:rsidR="00B61065" w:rsidRPr="001C7373">
        <w:t>will</w:t>
      </w:r>
      <w:r w:rsidRPr="001C7373">
        <w:t xml:space="preserve"> be respected and incorporated into this strategy and inform practice and everyday decision-making. True reform work is hard, and takes time, but diverging from mainstream, linear processes is needed to achieve the best outcomes for our communities.</w:t>
      </w:r>
    </w:p>
    <w:p w14:paraId="5C00FB4D" w14:textId="381FE180" w:rsidR="00BB6023" w:rsidRPr="001C7373" w:rsidRDefault="00BB6023" w:rsidP="00640CEC">
      <w:pPr>
        <w:pStyle w:val="Body"/>
      </w:pPr>
      <w:r w:rsidRPr="001C7373">
        <w:t>The Victorian Government is committed to partnering with Aboriginal communities to deliver the strategy and notes the suicide prevention and response co</w:t>
      </w:r>
      <w:r w:rsidR="007D2EC1" w:rsidRPr="001C7373">
        <w:t>-</w:t>
      </w:r>
      <w:r w:rsidRPr="001C7373">
        <w:t>design work that is being led by Aboriginal communities through the Balit Durn Durn Centre. This work is a critical part of Victoria’s suicide prevention and response efforts and, subject to the outcomes of the process, will be reflected in an updated version of the strategy, accountability framework and implementation plans.</w:t>
      </w:r>
    </w:p>
    <w:p w14:paraId="2CB59CA1" w14:textId="7903A267" w:rsidR="00BB6023" w:rsidRDefault="00BB6023" w:rsidP="00640CEC">
      <w:pPr>
        <w:pStyle w:val="Body"/>
        <w:rPr>
          <w:lang w:eastAsia="en-AU"/>
        </w:rPr>
      </w:pPr>
      <w:r w:rsidRPr="001C7373">
        <w:rPr>
          <w:lang w:eastAsia="en-AU"/>
        </w:rPr>
        <w:t xml:space="preserve">The strategy will also be subject to review and amendment based </w:t>
      </w:r>
      <w:r w:rsidR="001E0BDC" w:rsidRPr="001C7373">
        <w:rPr>
          <w:lang w:eastAsia="en-AU"/>
        </w:rPr>
        <w:t xml:space="preserve">on </w:t>
      </w:r>
      <w:r w:rsidR="002A102C" w:rsidRPr="001C7373">
        <w:rPr>
          <w:lang w:eastAsia="en-AU"/>
        </w:rPr>
        <w:t>Victoria’s</w:t>
      </w:r>
      <w:r w:rsidRPr="001C7373">
        <w:rPr>
          <w:lang w:eastAsia="en-AU"/>
        </w:rPr>
        <w:t xml:space="preserve"> Treaty negotiations, as well as findings and recommendation</w:t>
      </w:r>
      <w:r w:rsidR="00F8481F" w:rsidRPr="001C7373">
        <w:rPr>
          <w:lang w:eastAsia="en-AU"/>
        </w:rPr>
        <w:t>s</w:t>
      </w:r>
      <w:r w:rsidRPr="001C7373">
        <w:rPr>
          <w:lang w:eastAsia="en-AU"/>
        </w:rPr>
        <w:t xml:space="preserve"> made by the Yoorrook Justice Commission.</w:t>
      </w:r>
    </w:p>
    <w:p w14:paraId="2904D8BF" w14:textId="77777777" w:rsidR="00513642" w:rsidRDefault="00513642" w:rsidP="00640CEC">
      <w:pPr>
        <w:rPr>
          <w:rFonts w:eastAsia="MS Gothic" w:cs="Arial"/>
          <w:bCs/>
          <w:color w:val="201547"/>
          <w:kern w:val="32"/>
          <w:sz w:val="44"/>
          <w:szCs w:val="44"/>
        </w:rPr>
      </w:pPr>
      <w:r>
        <w:rPr>
          <w:color w:val="201547"/>
        </w:rPr>
        <w:br w:type="page"/>
      </w:r>
    </w:p>
    <w:p w14:paraId="2BC4E8A0" w14:textId="23C71F34" w:rsidR="00235433" w:rsidRPr="002B11B7" w:rsidRDefault="00235433" w:rsidP="00640CEC">
      <w:pPr>
        <w:pStyle w:val="Heading1"/>
        <w:spacing w:before="0"/>
      </w:pPr>
      <w:bookmarkStart w:id="15" w:name="_Toc175746630"/>
      <w:r w:rsidRPr="002B11B7">
        <w:lastRenderedPageBreak/>
        <w:t>Why Victoria needs a strategy for suicide prevention and response</w:t>
      </w:r>
      <w:bookmarkEnd w:id="15"/>
    </w:p>
    <w:p w14:paraId="5B1E8CB8" w14:textId="77777777" w:rsidR="00BB6023" w:rsidRPr="005E2160" w:rsidRDefault="00BB6023" w:rsidP="00640CEC">
      <w:pPr>
        <w:pStyle w:val="Body"/>
      </w:pPr>
      <w:r w:rsidRPr="580C2BAB">
        <w:t xml:space="preserve">Suicide has a devastating and enduring impact on the Victorian community. It can affect people of all ages and backgrounds and has a ripple effect across families, friendship groups, workplaces, schools and communities. </w:t>
      </w:r>
    </w:p>
    <w:p w14:paraId="3E096275" w14:textId="703D42F2" w:rsidR="00BB6023" w:rsidRPr="005E2160" w:rsidRDefault="00BB6023" w:rsidP="00640CEC">
      <w:pPr>
        <w:pStyle w:val="Body"/>
        <w:rPr>
          <w:color w:val="000000" w:themeColor="text1"/>
        </w:rPr>
      </w:pPr>
      <w:r w:rsidRPr="580C2BAB">
        <w:t>Each year we lose people to suicide</w:t>
      </w:r>
      <w:r w:rsidR="00B44C3B">
        <w:t>,</w:t>
      </w:r>
      <w:r w:rsidRPr="580C2BAB">
        <w:t xml:space="preserve"> and every suicide is a trag</w:t>
      </w:r>
      <w:r w:rsidR="000E36D9">
        <w:t>ic loss</w:t>
      </w:r>
      <w:r w:rsidRPr="580C2BAB">
        <w:t>. However, suicide numbers alone do not tell the whole story. They do not capture the number of people who are experiencing suicidal distress, people living with suicidal thoughts as part of their everyday lives, and suicide attempt survivors</w:t>
      </w:r>
      <w:r w:rsidR="004A001F" w:rsidRPr="00E328D2">
        <w:t xml:space="preserve">, some of whom </w:t>
      </w:r>
      <w:r w:rsidR="003C7594" w:rsidRPr="00E328D2">
        <w:t>may experience life</w:t>
      </w:r>
      <w:r w:rsidR="00257065">
        <w:t>-</w:t>
      </w:r>
      <w:r w:rsidR="003C7594" w:rsidRPr="00E328D2">
        <w:t>changing traumatic injury</w:t>
      </w:r>
      <w:r w:rsidRPr="00E328D2">
        <w:t>.</w:t>
      </w:r>
      <w:r w:rsidRPr="580C2BAB">
        <w:t xml:space="preserve"> They do not tell of the ongoing impact on families, carers and supporters who are supporting someone living with suicidal thoughts </w:t>
      </w:r>
      <w:r w:rsidR="00852725">
        <w:t>or of</w:t>
      </w:r>
      <w:r w:rsidRPr="580C2BAB">
        <w:t xml:space="preserve"> communities bereaved by suicide</w:t>
      </w:r>
      <w:r w:rsidRPr="050A57BB">
        <w:t>.</w:t>
      </w:r>
      <w:r>
        <w:t xml:space="preserve"> We recognise that behind each incident of self-harm, suicide attempt and suicide </w:t>
      </w:r>
      <w:r w:rsidRPr="580C2BAB">
        <w:t>are unique stories</w:t>
      </w:r>
      <w:r w:rsidR="00852725">
        <w:t xml:space="preserve"> and</w:t>
      </w:r>
      <w:r w:rsidRPr="580C2BAB">
        <w:t xml:space="preserve"> experiences and feelings of grief, helplessness and loss. </w:t>
      </w:r>
    </w:p>
    <w:p w14:paraId="091306C3" w14:textId="14C9D578" w:rsidR="00BB6023" w:rsidRPr="001C7373" w:rsidRDefault="00BB6023" w:rsidP="00640CEC">
      <w:pPr>
        <w:pStyle w:val="Body"/>
        <w:rPr>
          <w:color w:val="000000" w:themeColor="text1"/>
        </w:rPr>
      </w:pPr>
      <w:r w:rsidRPr="001C7373">
        <w:t xml:space="preserve">Despite an increased focus on suicide prevention by government and communities, the suicide rate in Victoria has not decreased over the past decade. </w:t>
      </w:r>
      <w:r w:rsidR="002A2D51" w:rsidRPr="001C7373">
        <w:t>According to</w:t>
      </w:r>
      <w:r w:rsidR="0051244C" w:rsidRPr="001C7373">
        <w:t xml:space="preserve"> the Australian </w:t>
      </w:r>
      <w:r w:rsidR="00F4215A" w:rsidRPr="001C7373">
        <w:t>Institute of Health and Welfare,</w:t>
      </w:r>
      <w:r w:rsidR="00A51916" w:rsidRPr="001C7373">
        <w:t xml:space="preserve"> the</w:t>
      </w:r>
      <w:r w:rsidR="00C06647" w:rsidRPr="001C7373">
        <w:t xml:space="preserve"> Victorian</w:t>
      </w:r>
      <w:r w:rsidR="00A51916" w:rsidRPr="001C7373">
        <w:t xml:space="preserve"> age-standardis</w:t>
      </w:r>
      <w:r w:rsidR="004A7474" w:rsidRPr="001C7373">
        <w:t>ed rate (per 100,000)</w:t>
      </w:r>
      <w:r w:rsidR="00257F74" w:rsidRPr="001C7373">
        <w:t xml:space="preserve"> for </w:t>
      </w:r>
      <w:r w:rsidR="00577BA7" w:rsidRPr="001C7373">
        <w:t xml:space="preserve">suicide </w:t>
      </w:r>
      <w:r w:rsidR="00257F74" w:rsidRPr="001C7373">
        <w:t xml:space="preserve">deaths in 2011 was </w:t>
      </w:r>
      <w:r w:rsidR="00441CB2" w:rsidRPr="001C7373">
        <w:t>9.2</w:t>
      </w:r>
      <w:r w:rsidR="008831AE">
        <w:t>,</w:t>
      </w:r>
      <w:r w:rsidR="00842529" w:rsidRPr="001C7373">
        <w:t xml:space="preserve"> and by 20</w:t>
      </w:r>
      <w:r w:rsidR="009262BE" w:rsidRPr="001C7373">
        <w:t>2</w:t>
      </w:r>
      <w:r w:rsidR="00842529" w:rsidRPr="001C7373">
        <w:t xml:space="preserve">1 it was </w:t>
      </w:r>
      <w:r w:rsidR="009262BE" w:rsidRPr="001C7373">
        <w:t>1</w:t>
      </w:r>
      <w:r w:rsidR="45BDAEE7" w:rsidRPr="001C7373">
        <w:t>1</w:t>
      </w:r>
      <w:r w:rsidR="009262BE" w:rsidRPr="001C7373">
        <w:t>.1</w:t>
      </w:r>
      <w:r w:rsidR="005E6A55">
        <w:t>.</w:t>
      </w:r>
      <w:r w:rsidR="005173EC">
        <w:rPr>
          <w:vertAlign w:val="superscript"/>
        </w:rPr>
        <w:t>2</w:t>
      </w:r>
    </w:p>
    <w:p w14:paraId="5714D06F" w14:textId="41598822" w:rsidR="008B4A5C" w:rsidRPr="005173EC" w:rsidRDefault="008B4A5C" w:rsidP="00640CEC">
      <w:pPr>
        <w:pStyle w:val="Body"/>
        <w:rPr>
          <w:vertAlign w:val="superscript"/>
        </w:rPr>
      </w:pPr>
      <w:r w:rsidRPr="001C7373">
        <w:t xml:space="preserve">In </w:t>
      </w:r>
      <w:r w:rsidR="440AA641" w:rsidRPr="001C7373">
        <w:t>2021</w:t>
      </w:r>
      <w:r w:rsidRPr="001C7373">
        <w:t xml:space="preserve"> the Royal Commission </w:t>
      </w:r>
      <w:r w:rsidR="00AC6707" w:rsidRPr="001C7373">
        <w:t>into Victoria’s Mental Health System</w:t>
      </w:r>
      <w:r w:rsidRPr="001C7373">
        <w:t xml:space="preserve"> found that Victoria has been unable to reduce its suicide rate due to inadequate coordination of effort, insufficient resources and a primarily health-focused approach</w:t>
      </w:r>
      <w:r w:rsidR="005E6A55">
        <w:t>.</w:t>
      </w:r>
      <w:r w:rsidR="005173EC">
        <w:rPr>
          <w:vertAlign w:val="superscript"/>
        </w:rPr>
        <w:t>3</w:t>
      </w:r>
      <w:r w:rsidRPr="001C7373">
        <w:t xml:space="preserve"> It recommended co</w:t>
      </w:r>
      <w:r w:rsidR="008B169C">
        <w:t>-</w:t>
      </w:r>
      <w:r w:rsidRPr="001C7373">
        <w:t>produc</w:t>
      </w:r>
      <w:r w:rsidR="008B169C">
        <w:t>ing</w:t>
      </w:r>
      <w:r w:rsidRPr="001C7373">
        <w:t xml:space="preserve"> a new suicide prevention and response strategy with people with lived and living experience of suicide to deliver a system-based, whole-of-government and community-wide approach to suicide prevention and response.</w:t>
      </w:r>
      <w:r w:rsidR="005173EC">
        <w:rPr>
          <w:vertAlign w:val="superscript"/>
        </w:rPr>
        <w:t>4</w:t>
      </w:r>
    </w:p>
    <w:p w14:paraId="39F71BAA" w14:textId="686B8D0B" w:rsidR="00BB6023" w:rsidRPr="001C7373" w:rsidRDefault="00800684" w:rsidP="00640CEC">
      <w:pPr>
        <w:pStyle w:val="Body"/>
        <w:rPr>
          <w:i/>
          <w:iCs/>
          <w:color w:val="000000" w:themeColor="text1"/>
        </w:rPr>
      </w:pPr>
      <w:r w:rsidRPr="001C7373">
        <w:t xml:space="preserve">The </w:t>
      </w:r>
      <w:r w:rsidRPr="00FF393A">
        <w:rPr>
          <w:i/>
        </w:rPr>
        <w:t xml:space="preserve">Victorian </w:t>
      </w:r>
      <w:r w:rsidR="00AB6BB7" w:rsidRPr="00FF393A">
        <w:rPr>
          <w:i/>
        </w:rPr>
        <w:t>suicide prevention</w:t>
      </w:r>
      <w:r w:rsidRPr="00FF393A">
        <w:rPr>
          <w:i/>
        </w:rPr>
        <w:t xml:space="preserve"> and </w:t>
      </w:r>
      <w:r w:rsidR="00AB6BB7" w:rsidRPr="00FF393A">
        <w:rPr>
          <w:i/>
        </w:rPr>
        <w:t xml:space="preserve">response strategy </w:t>
      </w:r>
      <w:r w:rsidRPr="00FF393A">
        <w:rPr>
          <w:i/>
        </w:rPr>
        <w:t>2024</w:t>
      </w:r>
      <w:r w:rsidR="00AB6BB7" w:rsidRPr="00FF393A">
        <w:rPr>
          <w:i/>
        </w:rPr>
        <w:t>–</w:t>
      </w:r>
      <w:r w:rsidRPr="00FF393A">
        <w:rPr>
          <w:i/>
        </w:rPr>
        <w:t>2034</w:t>
      </w:r>
      <w:r w:rsidR="00AB6BB7" w:rsidRPr="001C7373">
        <w:t xml:space="preserve"> </w:t>
      </w:r>
      <w:r w:rsidRPr="001C7373">
        <w:t xml:space="preserve">embeds </w:t>
      </w:r>
      <w:r w:rsidR="00BB6023" w:rsidRPr="001C7373">
        <w:t>lived and living experience knowledge at the centre of our efforts. The strategy has been co</w:t>
      </w:r>
      <w:r w:rsidR="007D2EC1" w:rsidRPr="001C7373">
        <w:t>-</w:t>
      </w:r>
      <w:r w:rsidR="00BB6023" w:rsidRPr="001C7373">
        <w:t>designed with people with lived and living experience of suicide, including suicide attempt survivors; people living with suicidal thoughts and behaviours; families, carers and supporters of people living with suicidal ideation and</w:t>
      </w:r>
      <w:r w:rsidR="005C030E" w:rsidRPr="001C7373">
        <w:t>/or</w:t>
      </w:r>
      <w:r w:rsidR="00BB6023" w:rsidRPr="001C7373">
        <w:t xml:space="preserve"> distress; and people bereaved by suicide.</w:t>
      </w:r>
    </w:p>
    <w:p w14:paraId="57ED24C5" w14:textId="010EBAC0" w:rsidR="00BB6023" w:rsidRPr="001C7373" w:rsidRDefault="008B169C" w:rsidP="00640CEC">
      <w:pPr>
        <w:pStyle w:val="Body"/>
        <w:rPr>
          <w:color w:val="000000" w:themeColor="text1"/>
        </w:rPr>
      </w:pPr>
      <w:r>
        <w:t>The strategy</w:t>
      </w:r>
      <w:r w:rsidR="00BB6023" w:rsidRPr="001C7373">
        <w:t xml:space="preserve"> incorporates the advice of experts working in suicide prevention and response and insights from the sectors and services that are in contact with people experiencing distress and at risk of suicide, including clinicians and frontline responders. The strategy aims to respond to the experiences and perspectives of Aboriginal </w:t>
      </w:r>
      <w:r w:rsidR="00631A68" w:rsidRPr="001C7373">
        <w:t>people</w:t>
      </w:r>
      <w:r>
        <w:t xml:space="preserve"> and</w:t>
      </w:r>
      <w:r w:rsidR="00BB6023" w:rsidRPr="001C7373">
        <w:t xml:space="preserve"> diverse communities, as well as </w:t>
      </w:r>
      <w:r w:rsidR="00D00A1C" w:rsidRPr="001C7373">
        <w:t xml:space="preserve">other </w:t>
      </w:r>
      <w:r w:rsidR="00BB6023" w:rsidRPr="001C7373">
        <w:t xml:space="preserve">groups </w:t>
      </w:r>
      <w:r w:rsidR="008C530E">
        <w:t>affected</w:t>
      </w:r>
      <w:r w:rsidR="00BB6023" w:rsidRPr="001C7373">
        <w:t xml:space="preserve"> by suicide</w:t>
      </w:r>
      <w:r w:rsidR="008C530E">
        <w:t xml:space="preserve"> more than others</w:t>
      </w:r>
      <w:r w:rsidR="00BB6023" w:rsidRPr="001C7373">
        <w:t>. It is informed by the evidence of what works and outlines what we need to do differently.</w:t>
      </w:r>
    </w:p>
    <w:p w14:paraId="19510816" w14:textId="1697BEB5" w:rsidR="004C3192" w:rsidRDefault="004C3192" w:rsidP="00640CEC">
      <w:pPr>
        <w:pStyle w:val="Body"/>
        <w:rPr>
          <w:color w:val="000000" w:themeColor="text1"/>
        </w:rPr>
      </w:pPr>
      <w:r w:rsidRPr="001C7373">
        <w:t>We have a good foundation to build on and we are not waiting to take action</w:t>
      </w:r>
      <w:r w:rsidR="00B50A17">
        <w:t>. A</w:t>
      </w:r>
      <w:r w:rsidRPr="001C7373">
        <w:t xml:space="preserve"> range of activities </w:t>
      </w:r>
      <w:r w:rsidR="00F043BD">
        <w:t>are</w:t>
      </w:r>
      <w:r w:rsidR="001B4A7A">
        <w:t xml:space="preserve"> </w:t>
      </w:r>
      <w:r w:rsidR="003C0839" w:rsidRPr="001C7373">
        <w:t>already</w:t>
      </w:r>
      <w:r w:rsidRPr="001C7373">
        <w:t xml:space="preserve"> being delivered across government t</w:t>
      </w:r>
      <w:r w:rsidR="001B4A7A">
        <w:t>o</w:t>
      </w:r>
      <w:r w:rsidRPr="001C7373">
        <w:t xml:space="preserve"> support suicide </w:t>
      </w:r>
      <w:r w:rsidRPr="001C7373">
        <w:lastRenderedPageBreak/>
        <w:t>prevention and response efforts and</w:t>
      </w:r>
      <w:r w:rsidRPr="001C7373">
        <w:rPr>
          <w:rFonts w:eastAsia="Arial"/>
        </w:rPr>
        <w:t xml:space="preserve"> </w:t>
      </w:r>
      <w:r w:rsidRPr="001C7373">
        <w:t>will</w:t>
      </w:r>
      <w:r w:rsidRPr="001C7373">
        <w:rPr>
          <w:rFonts w:eastAsia="Arial"/>
        </w:rPr>
        <w:t xml:space="preserve"> </w:t>
      </w:r>
      <w:r w:rsidRPr="001C7373">
        <w:t>complement the initiatives outlined in</w:t>
      </w:r>
      <w:r w:rsidR="00AE3404" w:rsidRPr="001C7373">
        <w:t xml:space="preserve"> the strategy’s</w:t>
      </w:r>
      <w:r w:rsidRPr="001C7373">
        <w:t xml:space="preserve"> implementation plans.</w:t>
      </w:r>
      <w:r>
        <w:t xml:space="preserve"> </w:t>
      </w:r>
    </w:p>
    <w:p w14:paraId="3CB0AAD5" w14:textId="4BA21EBE" w:rsidR="00BB6023" w:rsidRPr="006E1040" w:rsidRDefault="00BB6023" w:rsidP="00640CEC">
      <w:pPr>
        <w:pStyle w:val="Body"/>
        <w:rPr>
          <w:color w:val="000000" w:themeColor="text1"/>
        </w:rPr>
      </w:pPr>
      <w:r w:rsidRPr="580C2BAB">
        <w:t xml:space="preserve">However, we need a more comprehensive approach that builds and drives community-wide and </w:t>
      </w:r>
      <w:r w:rsidRPr="006E1040">
        <w:t>whole-of-government action if we are to reduce the incidence and impact of suicide</w:t>
      </w:r>
      <w:r w:rsidR="001B4A7A">
        <w:t>.</w:t>
      </w:r>
      <w:r w:rsidRPr="006E1040">
        <w:t xml:space="preserve"> We need to</w:t>
      </w:r>
      <w:r w:rsidR="003E00AB" w:rsidRPr="006E1040">
        <w:t xml:space="preserve"> address the </w:t>
      </w:r>
      <w:r w:rsidR="00A61A33" w:rsidRPr="006E1040">
        <w:t xml:space="preserve">policies, </w:t>
      </w:r>
      <w:r w:rsidR="0081658C" w:rsidRPr="006E1040">
        <w:t>process</w:t>
      </w:r>
      <w:r w:rsidR="00A61A33" w:rsidRPr="006E1040">
        <w:t xml:space="preserve">es and structures that </w:t>
      </w:r>
      <w:r w:rsidR="00F3745F" w:rsidRPr="006E1040">
        <w:t xml:space="preserve">can </w:t>
      </w:r>
      <w:r w:rsidR="00A61A33" w:rsidRPr="006E1040">
        <w:t>co</w:t>
      </w:r>
      <w:r w:rsidR="00FA5214" w:rsidRPr="006E1040">
        <w:t>ntribute to sui</w:t>
      </w:r>
      <w:r w:rsidR="00F3745F" w:rsidRPr="006E1040">
        <w:t>cidal distress</w:t>
      </w:r>
      <w:r w:rsidR="008E5E72">
        <w:t>. We must</w:t>
      </w:r>
      <w:r w:rsidRPr="006E1040">
        <w:t xml:space="preserve"> renew our focus on reducing suicide-related stigma to enable safe conversations about suicide and encourage</w:t>
      </w:r>
      <w:r w:rsidR="009131B9" w:rsidRPr="006E1040">
        <w:t xml:space="preserve"> early</w:t>
      </w:r>
      <w:r w:rsidRPr="006E1040">
        <w:t xml:space="preserve"> help-seeking</w:t>
      </w:r>
      <w:r w:rsidR="00C47DDC" w:rsidRPr="006E1040">
        <w:t xml:space="preserve"> before people reach a crisis point</w:t>
      </w:r>
      <w:r w:rsidRPr="006E1040">
        <w:t xml:space="preserve">. We need to make sure all workforces and services that come in contact with people experiencing distress or at risk of suicide can respond with confidence and </w:t>
      </w:r>
      <w:r w:rsidR="00CD3D92">
        <w:t>help</w:t>
      </w:r>
      <w:r w:rsidRPr="006E1040">
        <w:t xml:space="preserve"> the person </w:t>
      </w:r>
      <w:r w:rsidR="00CD3D92">
        <w:t>find</w:t>
      </w:r>
      <w:r w:rsidRPr="006E1040">
        <w:t xml:space="preserve"> the support they want. This will involve collaboration across a broad range of partners to</w:t>
      </w:r>
      <w:r w:rsidR="00E618DC" w:rsidRPr="006E1040">
        <w:t xml:space="preserve"> better</w:t>
      </w:r>
      <w:r w:rsidRPr="006E1040">
        <w:t xml:space="preserve"> understand the drivers of suicide in Victoria </w:t>
      </w:r>
      <w:r w:rsidR="00E2266F">
        <w:t xml:space="preserve">and </w:t>
      </w:r>
      <w:r w:rsidR="00CA2BED">
        <w:t>to</w:t>
      </w:r>
      <w:r w:rsidRPr="006E1040">
        <w:t xml:space="preserve"> ensure all policies and programs are responsive.</w:t>
      </w:r>
    </w:p>
    <w:p w14:paraId="60968678" w14:textId="77777777" w:rsidR="00BB6023" w:rsidRDefault="00BB6023" w:rsidP="00640CEC">
      <w:pPr>
        <w:pStyle w:val="Body"/>
      </w:pPr>
      <w:r w:rsidRPr="006E1040">
        <w:t>We also need to support our frontline responders and mental health and wellbeing services to better understand suicide risk and to respond to people with compassion and the understanding that, for some people, systems and services can cause or may be the cause of their distress and trauma.</w:t>
      </w:r>
    </w:p>
    <w:p w14:paraId="5BB056C0" w14:textId="16DFAA02" w:rsidR="00791D0B" w:rsidRDefault="00BB6023" w:rsidP="00640CEC">
      <w:pPr>
        <w:pStyle w:val="Body"/>
        <w:rPr>
          <w:color w:val="000000" w:themeColor="text1"/>
        </w:rPr>
      </w:pPr>
      <w:r w:rsidRPr="006E1040">
        <w:t xml:space="preserve">This is an ambitious 10-year strategy to guide the necessary action and change. We would like to extend our gratitude to all </w:t>
      </w:r>
      <w:r w:rsidR="00AC05DA" w:rsidRPr="006E1040">
        <w:t>people</w:t>
      </w:r>
      <w:r w:rsidRPr="006E1040">
        <w:t xml:space="preserve"> and organisations that contributed to its development. In particular, we thank our lived and living experience co</w:t>
      </w:r>
      <w:r w:rsidR="007D2EC1" w:rsidRPr="006E1040">
        <w:t>-</w:t>
      </w:r>
      <w:r w:rsidRPr="006E1040">
        <w:t>design participants for their wisdom and expertise. We will honour what you told us as we continue to work together to prevent and respond to suicide.</w:t>
      </w:r>
    </w:p>
    <w:p w14:paraId="39CD8722" w14:textId="77777777" w:rsidR="00640CEC" w:rsidRDefault="00640CEC" w:rsidP="00640CEC">
      <w:pPr>
        <w:rPr>
          <w:rFonts w:eastAsia="MS Gothic" w:cs="Arial"/>
          <w:color w:val="201547"/>
          <w:kern w:val="32"/>
          <w:sz w:val="44"/>
          <w:szCs w:val="44"/>
        </w:rPr>
      </w:pPr>
      <w:r>
        <w:rPr>
          <w:rFonts w:eastAsia="MS Gothic" w:cs="Arial"/>
          <w:color w:val="201547"/>
          <w:kern w:val="32"/>
          <w:sz w:val="44"/>
          <w:szCs w:val="44"/>
        </w:rPr>
        <w:br w:type="page"/>
      </w:r>
    </w:p>
    <w:p w14:paraId="79E0ECEF" w14:textId="7911C55D" w:rsidR="00BB6023" w:rsidRDefault="00BB6023" w:rsidP="00640CEC">
      <w:pPr>
        <w:pStyle w:val="bdtxt3"/>
      </w:pPr>
      <w:r w:rsidRPr="008036F0">
        <w:rPr>
          <w:rFonts w:ascii="Arial" w:eastAsia="MS Gothic" w:hAnsi="Arial" w:cs="Arial"/>
          <w:color w:val="201547"/>
          <w:kern w:val="32"/>
          <w:sz w:val="44"/>
          <w:szCs w:val="44"/>
          <w:lang w:val="en-AU"/>
        </w:rPr>
        <w:lastRenderedPageBreak/>
        <w:t>System-wide reform</w:t>
      </w:r>
    </w:p>
    <w:p w14:paraId="6D60DC3B" w14:textId="0AD5BA7F" w:rsidR="00B760C2" w:rsidRPr="00B433FA" w:rsidRDefault="00B760C2" w:rsidP="00640CEC">
      <w:pPr>
        <w:pStyle w:val="Heading2"/>
      </w:pPr>
      <w:bookmarkStart w:id="16" w:name="_Toc175746631"/>
      <w:r w:rsidRPr="00B433FA">
        <w:t>Building the foundation for integrated and coordinated approaches to mental health and wellbeing</w:t>
      </w:r>
      <w:bookmarkEnd w:id="16"/>
    </w:p>
    <w:p w14:paraId="677CDF81" w14:textId="0ED29322" w:rsidR="00084A68" w:rsidRPr="006E1040" w:rsidRDefault="00803C80" w:rsidP="00640CEC">
      <w:pPr>
        <w:pStyle w:val="Body"/>
        <w:rPr>
          <w:rStyle w:val="normaltextrun"/>
          <w:rFonts w:cs="Arial"/>
          <w:color w:val="000000" w:themeColor="text1"/>
        </w:rPr>
      </w:pPr>
      <w:r w:rsidRPr="283EA91B">
        <w:rPr>
          <w:rStyle w:val="normaltextrun"/>
          <w:rFonts w:cs="Arial"/>
        </w:rPr>
        <w:t xml:space="preserve">The </w:t>
      </w:r>
      <w:r w:rsidRPr="00707AD7">
        <w:rPr>
          <w:rStyle w:val="normaltextrun"/>
          <w:rFonts w:cs="Arial"/>
          <w:i/>
        </w:rPr>
        <w:t xml:space="preserve">Victorian </w:t>
      </w:r>
      <w:r w:rsidR="00AC05DA" w:rsidRPr="00707AD7">
        <w:rPr>
          <w:rStyle w:val="normaltextrun"/>
          <w:rFonts w:cs="Arial"/>
          <w:i/>
        </w:rPr>
        <w:t>s</w:t>
      </w:r>
      <w:r w:rsidRPr="00707AD7">
        <w:rPr>
          <w:rStyle w:val="normaltextrun"/>
          <w:rFonts w:cs="Arial"/>
          <w:i/>
        </w:rPr>
        <w:t xml:space="preserve">uicide </w:t>
      </w:r>
      <w:r w:rsidR="00AC05DA" w:rsidRPr="00707AD7">
        <w:rPr>
          <w:rStyle w:val="normaltextrun"/>
          <w:rFonts w:cs="Arial"/>
          <w:i/>
        </w:rPr>
        <w:t>p</w:t>
      </w:r>
      <w:r w:rsidRPr="00707AD7">
        <w:rPr>
          <w:rStyle w:val="normaltextrun"/>
          <w:rFonts w:cs="Arial"/>
          <w:i/>
        </w:rPr>
        <w:t xml:space="preserve">revention and </w:t>
      </w:r>
      <w:r w:rsidR="00AC05DA" w:rsidRPr="00707AD7">
        <w:rPr>
          <w:rStyle w:val="normaltextrun"/>
          <w:rFonts w:cs="Arial"/>
          <w:i/>
        </w:rPr>
        <w:t>r</w:t>
      </w:r>
      <w:r w:rsidRPr="00707AD7">
        <w:rPr>
          <w:rStyle w:val="normaltextrun"/>
          <w:rFonts w:cs="Arial"/>
          <w:i/>
        </w:rPr>
        <w:t xml:space="preserve">esponse </w:t>
      </w:r>
      <w:r w:rsidR="00AC05DA" w:rsidRPr="00707AD7">
        <w:rPr>
          <w:rStyle w:val="normaltextrun"/>
          <w:rFonts w:cs="Arial"/>
          <w:i/>
        </w:rPr>
        <w:t>s</w:t>
      </w:r>
      <w:r w:rsidRPr="00707AD7">
        <w:rPr>
          <w:rStyle w:val="normaltextrun"/>
          <w:rFonts w:cs="Arial"/>
          <w:i/>
        </w:rPr>
        <w:t>trategy 2024</w:t>
      </w:r>
      <w:r w:rsidR="00874678" w:rsidRPr="00707AD7">
        <w:rPr>
          <w:rStyle w:val="normaltextrun"/>
          <w:rFonts w:cs="Arial"/>
          <w:i/>
        </w:rPr>
        <w:t>–</w:t>
      </w:r>
      <w:r w:rsidRPr="00707AD7">
        <w:rPr>
          <w:rStyle w:val="normaltextrun"/>
          <w:rFonts w:cs="Arial"/>
          <w:i/>
        </w:rPr>
        <w:t>2034</w:t>
      </w:r>
      <w:r w:rsidRPr="283EA91B">
        <w:rPr>
          <w:rStyle w:val="normaltextrun"/>
          <w:rFonts w:cs="Arial"/>
        </w:rPr>
        <w:t xml:space="preserve"> </w:t>
      </w:r>
      <w:r w:rsidR="00BB6023" w:rsidRPr="283EA91B">
        <w:rPr>
          <w:rStyle w:val="normaltextrun"/>
          <w:rFonts w:cs="Arial"/>
        </w:rPr>
        <w:t xml:space="preserve">is an important </w:t>
      </w:r>
      <w:r w:rsidR="00B130FF">
        <w:rPr>
          <w:rStyle w:val="normaltextrun"/>
          <w:rFonts w:cs="Arial"/>
        </w:rPr>
        <w:t>part</w:t>
      </w:r>
      <w:r w:rsidR="00BB6023" w:rsidRPr="283EA91B">
        <w:rPr>
          <w:rStyle w:val="normaltextrun"/>
          <w:rFonts w:cs="Arial"/>
        </w:rPr>
        <w:t xml:space="preserve"> of </w:t>
      </w:r>
      <w:r w:rsidR="00582082">
        <w:rPr>
          <w:rStyle w:val="normaltextrun"/>
          <w:rFonts w:cs="Arial"/>
        </w:rPr>
        <w:t>rebuilding</w:t>
      </w:r>
      <w:r w:rsidR="00BB6023" w:rsidRPr="283EA91B">
        <w:rPr>
          <w:rStyle w:val="normaltextrun"/>
          <w:rFonts w:cs="Arial"/>
        </w:rPr>
        <w:t xml:space="preserve"> Victoria’s </w:t>
      </w:r>
      <w:r w:rsidR="00BB6023" w:rsidRPr="006E1040">
        <w:rPr>
          <w:rStyle w:val="normaltextrun"/>
          <w:rFonts w:cs="Arial"/>
        </w:rPr>
        <w:t>mental health and wellbeing system, as recommended by the Royal Commission into Victoria’s Mental Health System.</w:t>
      </w:r>
    </w:p>
    <w:p w14:paraId="68BF5AAD" w14:textId="033B23A1" w:rsidR="001B1382" w:rsidRPr="006E1040" w:rsidRDefault="0071530E" w:rsidP="00640CEC">
      <w:pPr>
        <w:pStyle w:val="Body"/>
      </w:pPr>
      <w:r w:rsidRPr="006E1040">
        <w:t>In its final report, t</w:t>
      </w:r>
      <w:r w:rsidR="001F68DA" w:rsidRPr="006E1040">
        <w:t>he Royal Commission recommended that the Victorian Government adopt</w:t>
      </w:r>
      <w:r w:rsidR="00A40098">
        <w:t>s</w:t>
      </w:r>
      <w:r w:rsidR="001F68DA" w:rsidRPr="006E1040">
        <w:t xml:space="preserve"> a</w:t>
      </w:r>
      <w:r w:rsidR="00463F1B" w:rsidRPr="006E1040">
        <w:t xml:space="preserve"> system-based</w:t>
      </w:r>
      <w:r w:rsidR="00BA3EC6" w:rsidRPr="006E1040">
        <w:t xml:space="preserve"> and community- and government-wide approach </w:t>
      </w:r>
      <w:r w:rsidR="001F68DA" w:rsidRPr="006E1040">
        <w:t>to</w:t>
      </w:r>
      <w:r w:rsidR="00BA3EC6" w:rsidRPr="006E1040">
        <w:t xml:space="preserve"> suicide prevention and response efforts</w:t>
      </w:r>
      <w:r w:rsidR="00542E99" w:rsidRPr="006E1040">
        <w:t>.</w:t>
      </w:r>
      <w:r w:rsidR="00425C8A">
        <w:rPr>
          <w:vertAlign w:val="superscript"/>
        </w:rPr>
        <w:t>5</w:t>
      </w:r>
    </w:p>
    <w:p w14:paraId="430D2B92" w14:textId="211C2409" w:rsidR="001F68DA" w:rsidRPr="006E1040" w:rsidRDefault="00BA3EC6" w:rsidP="00640CEC">
      <w:pPr>
        <w:pStyle w:val="Body"/>
        <w:rPr>
          <w:rStyle w:val="normaltextrun"/>
          <w:rFonts w:cs="Arial"/>
          <w:color w:val="000000" w:themeColor="text1"/>
        </w:rPr>
      </w:pPr>
      <w:r w:rsidRPr="006E1040">
        <w:t xml:space="preserve">As </w:t>
      </w:r>
      <w:r w:rsidR="001F68DA" w:rsidRPr="006E1040">
        <w:t xml:space="preserve">a first step, the </w:t>
      </w:r>
      <w:r w:rsidR="00776713" w:rsidRPr="006E1040">
        <w:t>Suicide Prevention and Response</w:t>
      </w:r>
      <w:r w:rsidR="001F68DA" w:rsidRPr="006E1040">
        <w:t xml:space="preserve"> Office was established </w:t>
      </w:r>
      <w:r w:rsidR="00542E99" w:rsidRPr="006E1040">
        <w:t>i</w:t>
      </w:r>
      <w:r w:rsidR="001F68DA" w:rsidRPr="006E1040">
        <w:t>n the Department of Health</w:t>
      </w:r>
      <w:r w:rsidR="001B1382" w:rsidRPr="006E1040">
        <w:t xml:space="preserve"> in July 2022</w:t>
      </w:r>
      <w:r w:rsidR="001F68DA" w:rsidRPr="006E1040">
        <w:t>. Victoria’s first Sta</w:t>
      </w:r>
      <w:r w:rsidR="00776713" w:rsidRPr="006E1040">
        <w:t xml:space="preserve">te Suicide </w:t>
      </w:r>
      <w:r w:rsidR="00C01B71" w:rsidRPr="006E1040">
        <w:t xml:space="preserve">Prevention and Response </w:t>
      </w:r>
      <w:r w:rsidR="001F68DA" w:rsidRPr="006E1040">
        <w:t>Adviser</w:t>
      </w:r>
      <w:r w:rsidR="00A40098">
        <w:t xml:space="preserve"> leads the office. Its activities are</w:t>
      </w:r>
      <w:r w:rsidR="001F68DA" w:rsidRPr="006E1040">
        <w:t xml:space="preserve"> guided by an </w:t>
      </w:r>
      <w:r w:rsidR="00A40098">
        <w:t>e</w:t>
      </w:r>
      <w:r w:rsidR="001F68DA" w:rsidRPr="006E1040">
        <w:t xml:space="preserve">xpert </w:t>
      </w:r>
      <w:r w:rsidR="00A40098">
        <w:t>a</w:t>
      </w:r>
      <w:r w:rsidR="001F68DA" w:rsidRPr="006E1040">
        <w:t xml:space="preserve">dvisory </w:t>
      </w:r>
      <w:r w:rsidR="00A40098">
        <w:t>c</w:t>
      </w:r>
      <w:r w:rsidR="001F68DA" w:rsidRPr="006E1040">
        <w:t>ommittee comprising</w:t>
      </w:r>
      <w:r w:rsidR="00C16F7B" w:rsidRPr="006E1040">
        <w:t xml:space="preserve"> people with lived and living experience of suicide</w:t>
      </w:r>
      <w:r w:rsidR="00140B9A" w:rsidRPr="006E1040">
        <w:t>,</w:t>
      </w:r>
      <w:r w:rsidR="00574EC4" w:rsidRPr="00513642" w:rsidDel="0011776F">
        <w:t xml:space="preserve"> </w:t>
      </w:r>
      <w:r w:rsidR="00BA2F09" w:rsidRPr="00513642">
        <w:t>academics</w:t>
      </w:r>
      <w:r w:rsidR="00140B9A" w:rsidRPr="00513642">
        <w:t xml:space="preserve">, researchers </w:t>
      </w:r>
      <w:r w:rsidR="007E07A4" w:rsidRPr="00513642">
        <w:t>and representatives from</w:t>
      </w:r>
      <w:r w:rsidR="00BA2F09" w:rsidRPr="00513642">
        <w:t xml:space="preserve"> clinical services and sectors/services delivering suicide prevention and response policy and programs.</w:t>
      </w:r>
    </w:p>
    <w:p w14:paraId="6427DF51" w14:textId="6511E399" w:rsidR="00706C8F" w:rsidRPr="006E1040" w:rsidRDefault="00A40098" w:rsidP="00640CEC">
      <w:pPr>
        <w:pStyle w:val="Body"/>
        <w:rPr>
          <w:rStyle w:val="normaltextrun"/>
          <w:rFonts w:cs="Arial"/>
          <w:color w:val="000000" w:themeColor="text1"/>
        </w:rPr>
      </w:pPr>
      <w:r>
        <w:rPr>
          <w:rStyle w:val="normaltextrun"/>
          <w:rFonts w:cs="Arial"/>
        </w:rPr>
        <w:t>This strategy, which is l</w:t>
      </w:r>
      <w:r w:rsidR="00706C8F" w:rsidRPr="006E1040">
        <w:rPr>
          <w:rStyle w:val="normaltextrun"/>
          <w:rFonts w:cs="Arial"/>
        </w:rPr>
        <w:t xml:space="preserve">ed by the new Suicide Prevention and Response Office, responds to </w:t>
      </w:r>
      <w:r w:rsidR="002B2A47" w:rsidRPr="006E1040">
        <w:rPr>
          <w:rStyle w:val="normaltextrun"/>
          <w:rFonts w:cs="Arial"/>
        </w:rPr>
        <w:t>Royal Commission</w:t>
      </w:r>
      <w:r w:rsidR="00706C8F" w:rsidRPr="006E1040">
        <w:rPr>
          <w:rStyle w:val="normaltextrun"/>
          <w:rFonts w:cs="Arial"/>
        </w:rPr>
        <w:t xml:space="preserve"> recommendation 26.2.b</w:t>
      </w:r>
      <w:r w:rsidR="00BD0009" w:rsidRPr="006E1040">
        <w:rPr>
          <w:rStyle w:val="normaltextrun"/>
          <w:rFonts w:cs="Arial"/>
        </w:rPr>
        <w:t xml:space="preserve"> to</w:t>
      </w:r>
      <w:r w:rsidR="00706C8F" w:rsidRPr="006E1040">
        <w:rPr>
          <w:rStyle w:val="normaltextrun"/>
          <w:rFonts w:cs="Arial"/>
        </w:rPr>
        <w:t>:</w:t>
      </w:r>
    </w:p>
    <w:p w14:paraId="68AF17DD" w14:textId="1E311DED" w:rsidR="00706C8F" w:rsidRPr="00C254C8" w:rsidRDefault="00B1794A" w:rsidP="00640CEC">
      <w:pPr>
        <w:pStyle w:val="Quotetext"/>
        <w:rPr>
          <w:rStyle w:val="normaltextrun"/>
          <w:rFonts w:cs="Arial"/>
          <w:i/>
        </w:rPr>
      </w:pPr>
      <w:r w:rsidRPr="00C254C8">
        <w:rPr>
          <w:rStyle w:val="normaltextrun"/>
          <w:rFonts w:cs="Arial"/>
        </w:rPr>
        <w:t>…</w:t>
      </w:r>
      <w:r w:rsidR="000C4972">
        <w:rPr>
          <w:rStyle w:val="normaltextrun"/>
          <w:rFonts w:cs="Arial"/>
        </w:rPr>
        <w:t xml:space="preserve"> </w:t>
      </w:r>
      <w:r w:rsidR="00706C8F" w:rsidRPr="00C254C8">
        <w:rPr>
          <w:rStyle w:val="normaltextrun"/>
          <w:rFonts w:cs="Arial"/>
        </w:rPr>
        <w:t>work with people with lived experience of suicidal behaviour, family members and carers, and people with lived experience of bereavement by suicide to co-produce, implement and monitor a new suicide prevention and response strategy for Victoria</w:t>
      </w:r>
      <w:r w:rsidRPr="00C254C8">
        <w:rPr>
          <w:rStyle w:val="normaltextrun"/>
          <w:rFonts w:cs="Arial"/>
        </w:rPr>
        <w:t>.</w:t>
      </w:r>
    </w:p>
    <w:p w14:paraId="203379A4" w14:textId="1B052C13" w:rsidR="00706C8F" w:rsidRPr="006E1040" w:rsidRDefault="00706C8F" w:rsidP="00640CEC">
      <w:pPr>
        <w:pStyle w:val="Body"/>
        <w:rPr>
          <w:color w:val="000000" w:themeColor="text1"/>
        </w:rPr>
      </w:pPr>
      <w:r w:rsidRPr="006E1040">
        <w:t>The strategy will align with and</w:t>
      </w:r>
      <w:r w:rsidR="00A7467A" w:rsidRPr="006E1040">
        <w:t xml:space="preserve"> be </w:t>
      </w:r>
      <w:r w:rsidRPr="006E1040">
        <w:t xml:space="preserve">supported by </w:t>
      </w:r>
      <w:r w:rsidR="00A40098">
        <w:t>3</w:t>
      </w:r>
      <w:r w:rsidRPr="006E1040">
        <w:t xml:space="preserve"> other strategies </w:t>
      </w:r>
      <w:r w:rsidR="00152B7F" w:rsidRPr="006E1040">
        <w:t xml:space="preserve">and frameworks </w:t>
      </w:r>
      <w:r w:rsidRPr="006E1040">
        <w:t>recommended by the Royal Commission</w:t>
      </w:r>
      <w:r w:rsidR="00A40098">
        <w:t>. Together, these documents</w:t>
      </w:r>
      <w:r w:rsidRPr="006E1040">
        <w:t xml:space="preserve"> build a foundation for integrated and coordinated approaches to mental health and wellbeing in Victoria. Detailed below and at </w:t>
      </w:r>
      <w:r w:rsidRPr="00425C8A">
        <w:t xml:space="preserve">Figure </w:t>
      </w:r>
      <w:r w:rsidR="00B17728" w:rsidRPr="00425C8A">
        <w:t>1</w:t>
      </w:r>
      <w:r w:rsidRPr="006E1040">
        <w:t>, these include:</w:t>
      </w:r>
    </w:p>
    <w:p w14:paraId="71CE41D2" w14:textId="4B63F103" w:rsidR="00706C8F" w:rsidRPr="006E1040" w:rsidRDefault="00706C8F" w:rsidP="00F74CB8">
      <w:pPr>
        <w:pStyle w:val="Bullet1"/>
        <w:numPr>
          <w:ilvl w:val="0"/>
          <w:numId w:val="13"/>
        </w:numPr>
      </w:pPr>
      <w:r w:rsidRPr="00D104CA">
        <w:rPr>
          <w:i/>
          <w:iCs/>
        </w:rPr>
        <w:t xml:space="preserve">Wellbeing in Victoria: </w:t>
      </w:r>
      <w:r w:rsidR="00DC0705" w:rsidRPr="00D104CA">
        <w:rPr>
          <w:i/>
          <w:iCs/>
        </w:rPr>
        <w:t>a</w:t>
      </w:r>
      <w:r w:rsidRPr="00D104CA">
        <w:rPr>
          <w:i/>
          <w:iCs/>
        </w:rPr>
        <w:t xml:space="preserve"> </w:t>
      </w:r>
      <w:r w:rsidR="00DC0705" w:rsidRPr="00D104CA">
        <w:rPr>
          <w:i/>
          <w:iCs/>
        </w:rPr>
        <w:t>s</w:t>
      </w:r>
      <w:r w:rsidR="001932CF" w:rsidRPr="00D104CA">
        <w:rPr>
          <w:i/>
          <w:iCs/>
        </w:rPr>
        <w:t>trat</w:t>
      </w:r>
      <w:r w:rsidR="0029660D" w:rsidRPr="00D104CA">
        <w:rPr>
          <w:i/>
          <w:iCs/>
        </w:rPr>
        <w:t>egy</w:t>
      </w:r>
      <w:r w:rsidR="001932CF" w:rsidRPr="00D104CA">
        <w:rPr>
          <w:i/>
          <w:iCs/>
        </w:rPr>
        <w:t xml:space="preserve"> </w:t>
      </w:r>
      <w:r w:rsidRPr="00D104CA">
        <w:rPr>
          <w:i/>
          <w:iCs/>
        </w:rPr>
        <w:t xml:space="preserve">to </w:t>
      </w:r>
      <w:r w:rsidR="009B751A" w:rsidRPr="00D104CA">
        <w:rPr>
          <w:i/>
          <w:iCs/>
        </w:rPr>
        <w:t>p</w:t>
      </w:r>
      <w:r w:rsidRPr="00D104CA">
        <w:rPr>
          <w:i/>
          <w:iCs/>
        </w:rPr>
        <w:t xml:space="preserve">romote </w:t>
      </w:r>
      <w:r w:rsidR="009B751A" w:rsidRPr="00D104CA">
        <w:rPr>
          <w:i/>
          <w:iCs/>
        </w:rPr>
        <w:t>g</w:t>
      </w:r>
      <w:r w:rsidRPr="00D104CA">
        <w:rPr>
          <w:i/>
          <w:iCs/>
        </w:rPr>
        <w:t xml:space="preserve">ood </w:t>
      </w:r>
      <w:r w:rsidR="009B751A" w:rsidRPr="00D104CA">
        <w:rPr>
          <w:i/>
          <w:iCs/>
        </w:rPr>
        <w:t>m</w:t>
      </w:r>
      <w:r w:rsidRPr="00D104CA">
        <w:rPr>
          <w:i/>
          <w:iCs/>
        </w:rPr>
        <w:t xml:space="preserve">ental </w:t>
      </w:r>
      <w:r w:rsidR="009B751A" w:rsidRPr="00D104CA">
        <w:rPr>
          <w:i/>
          <w:iCs/>
        </w:rPr>
        <w:t>h</w:t>
      </w:r>
      <w:r w:rsidRPr="00D104CA">
        <w:rPr>
          <w:i/>
          <w:iCs/>
        </w:rPr>
        <w:t>ealth</w:t>
      </w:r>
      <w:r w:rsidRPr="006E1040">
        <w:t xml:space="preserve"> (recommendation 2.2)</w:t>
      </w:r>
    </w:p>
    <w:p w14:paraId="10C00CCE" w14:textId="4655BFEF" w:rsidR="00706C8F" w:rsidRPr="006E1040" w:rsidRDefault="00706C8F" w:rsidP="00F74CB8">
      <w:pPr>
        <w:pStyle w:val="Bullet1"/>
        <w:numPr>
          <w:ilvl w:val="0"/>
          <w:numId w:val="13"/>
        </w:numPr>
      </w:pPr>
      <w:r w:rsidRPr="00D104CA">
        <w:rPr>
          <w:i/>
          <w:iCs/>
        </w:rPr>
        <w:t xml:space="preserve">Diverse </w:t>
      </w:r>
      <w:r w:rsidR="00790A82" w:rsidRPr="00D104CA">
        <w:rPr>
          <w:i/>
          <w:iCs/>
        </w:rPr>
        <w:t>c</w:t>
      </w:r>
      <w:r w:rsidRPr="00D104CA">
        <w:rPr>
          <w:i/>
          <w:iCs/>
        </w:rPr>
        <w:t xml:space="preserve">ommunities </w:t>
      </w:r>
      <w:r w:rsidR="00790A82" w:rsidRPr="00D104CA">
        <w:rPr>
          <w:i/>
          <w:iCs/>
        </w:rPr>
        <w:t>m</w:t>
      </w:r>
      <w:r w:rsidRPr="00D104CA">
        <w:rPr>
          <w:i/>
          <w:iCs/>
        </w:rPr>
        <w:t xml:space="preserve">ental </w:t>
      </w:r>
      <w:r w:rsidR="00790A82" w:rsidRPr="00D104CA">
        <w:rPr>
          <w:i/>
          <w:iCs/>
        </w:rPr>
        <w:t>h</w:t>
      </w:r>
      <w:r w:rsidRPr="00D104CA">
        <w:rPr>
          <w:i/>
          <w:iCs/>
        </w:rPr>
        <w:t xml:space="preserve">ealth and </w:t>
      </w:r>
      <w:r w:rsidR="00790A82" w:rsidRPr="00D104CA">
        <w:rPr>
          <w:i/>
          <w:iCs/>
        </w:rPr>
        <w:t>w</w:t>
      </w:r>
      <w:r w:rsidRPr="00D104CA">
        <w:rPr>
          <w:i/>
          <w:iCs/>
        </w:rPr>
        <w:t xml:space="preserve">ellbeing </w:t>
      </w:r>
      <w:r w:rsidR="009B751A" w:rsidRPr="00D104CA">
        <w:rPr>
          <w:i/>
          <w:iCs/>
        </w:rPr>
        <w:t>f</w:t>
      </w:r>
      <w:r w:rsidRPr="00D104CA">
        <w:rPr>
          <w:i/>
          <w:iCs/>
        </w:rPr>
        <w:t>ramework</w:t>
      </w:r>
      <w:r w:rsidRPr="006E1040">
        <w:t xml:space="preserve"> (recommendation 34)</w:t>
      </w:r>
    </w:p>
    <w:p w14:paraId="32B7E386" w14:textId="414EBB3D" w:rsidR="00706C8F" w:rsidRPr="006E1040" w:rsidRDefault="00706C8F" w:rsidP="00F74CB8">
      <w:pPr>
        <w:pStyle w:val="Bullet1"/>
        <w:numPr>
          <w:ilvl w:val="0"/>
          <w:numId w:val="13"/>
        </w:numPr>
      </w:pPr>
      <w:r w:rsidRPr="00D104CA">
        <w:rPr>
          <w:i/>
          <w:iCs/>
        </w:rPr>
        <w:t xml:space="preserve">Mental </w:t>
      </w:r>
      <w:r w:rsidR="00E842A2" w:rsidRPr="00D104CA">
        <w:rPr>
          <w:i/>
          <w:iCs/>
        </w:rPr>
        <w:t>h</w:t>
      </w:r>
      <w:r w:rsidRPr="00D104CA">
        <w:rPr>
          <w:i/>
          <w:iCs/>
        </w:rPr>
        <w:t xml:space="preserve">ealth and </w:t>
      </w:r>
      <w:r w:rsidR="00E842A2" w:rsidRPr="00D104CA">
        <w:rPr>
          <w:i/>
          <w:iCs/>
        </w:rPr>
        <w:t>w</w:t>
      </w:r>
      <w:r w:rsidRPr="00D104CA">
        <w:rPr>
          <w:i/>
          <w:iCs/>
        </w:rPr>
        <w:t xml:space="preserve">ellbeing </w:t>
      </w:r>
      <w:r w:rsidR="00E842A2" w:rsidRPr="00D104CA">
        <w:rPr>
          <w:i/>
          <w:iCs/>
        </w:rPr>
        <w:t>o</w:t>
      </w:r>
      <w:r w:rsidRPr="00D104CA">
        <w:rPr>
          <w:i/>
          <w:iCs/>
        </w:rPr>
        <w:t xml:space="preserve">utcomes and </w:t>
      </w:r>
      <w:r w:rsidR="00E842A2" w:rsidRPr="00D104CA">
        <w:rPr>
          <w:i/>
          <w:iCs/>
        </w:rPr>
        <w:t>p</w:t>
      </w:r>
      <w:r w:rsidRPr="00D104CA">
        <w:rPr>
          <w:i/>
          <w:iCs/>
        </w:rPr>
        <w:t xml:space="preserve">erformance </w:t>
      </w:r>
      <w:r w:rsidR="00E842A2" w:rsidRPr="00D104CA">
        <w:rPr>
          <w:i/>
          <w:iCs/>
        </w:rPr>
        <w:t>f</w:t>
      </w:r>
      <w:r w:rsidRPr="00D104CA">
        <w:rPr>
          <w:i/>
          <w:iCs/>
        </w:rPr>
        <w:t>ramework</w:t>
      </w:r>
      <w:r w:rsidRPr="006E1040">
        <w:t xml:space="preserve"> (recommendation</w:t>
      </w:r>
      <w:r w:rsidR="00AB4846" w:rsidRPr="006E1040">
        <w:t>s</w:t>
      </w:r>
      <w:r w:rsidRPr="006E1040">
        <w:t xml:space="preserve"> 1 and 49)</w:t>
      </w:r>
      <w:r w:rsidR="008C5EE2">
        <w:t>.</w:t>
      </w:r>
    </w:p>
    <w:p w14:paraId="53A0575B" w14:textId="051C2AD2" w:rsidR="00706C8F" w:rsidRPr="006E1040" w:rsidRDefault="00F12B5C" w:rsidP="00640CEC">
      <w:pPr>
        <w:pStyle w:val="Bodyafterbullets"/>
        <w:rPr>
          <w:rStyle w:val="normaltextrun"/>
          <w:rFonts w:cs="Arial"/>
          <w:bdr w:val="none" w:sz="0" w:space="0" w:color="auto" w:frame="1"/>
        </w:rPr>
      </w:pPr>
      <w:r w:rsidRPr="006E1040">
        <w:t>The forthcoming</w:t>
      </w:r>
      <w:r w:rsidRPr="006E1040">
        <w:rPr>
          <w:i/>
          <w:iCs/>
        </w:rPr>
        <w:t xml:space="preserve"> </w:t>
      </w:r>
      <w:r w:rsidR="00706C8F" w:rsidRPr="00436B04">
        <w:rPr>
          <w:i/>
          <w:iCs/>
        </w:rPr>
        <w:t xml:space="preserve">Wellbeing in Victoria: </w:t>
      </w:r>
      <w:r w:rsidR="006E5BEE" w:rsidRPr="00436B04">
        <w:rPr>
          <w:i/>
          <w:iCs/>
        </w:rPr>
        <w:t>a</w:t>
      </w:r>
      <w:r w:rsidR="00706C8F" w:rsidRPr="00436B04">
        <w:rPr>
          <w:i/>
          <w:iCs/>
        </w:rPr>
        <w:t xml:space="preserve"> </w:t>
      </w:r>
      <w:r w:rsidR="00B65AEB" w:rsidRPr="00436B04">
        <w:rPr>
          <w:i/>
          <w:iCs/>
        </w:rPr>
        <w:t xml:space="preserve">strategy </w:t>
      </w:r>
      <w:r w:rsidR="00706C8F" w:rsidRPr="00436B04">
        <w:rPr>
          <w:i/>
          <w:iCs/>
        </w:rPr>
        <w:t xml:space="preserve">to </w:t>
      </w:r>
      <w:r w:rsidR="00AB4846" w:rsidRPr="00436B04">
        <w:rPr>
          <w:i/>
          <w:iCs/>
        </w:rPr>
        <w:t>p</w:t>
      </w:r>
      <w:r w:rsidR="00706C8F" w:rsidRPr="00436B04">
        <w:rPr>
          <w:i/>
          <w:iCs/>
        </w:rPr>
        <w:t xml:space="preserve">romote </w:t>
      </w:r>
      <w:r w:rsidR="00AB4846" w:rsidRPr="00436B04">
        <w:rPr>
          <w:i/>
          <w:iCs/>
        </w:rPr>
        <w:t>g</w:t>
      </w:r>
      <w:r w:rsidR="00706C8F" w:rsidRPr="00436B04">
        <w:rPr>
          <w:i/>
          <w:iCs/>
        </w:rPr>
        <w:t xml:space="preserve">ood </w:t>
      </w:r>
      <w:r w:rsidR="00AB4846" w:rsidRPr="00436B04">
        <w:rPr>
          <w:i/>
          <w:iCs/>
        </w:rPr>
        <w:t>m</w:t>
      </w:r>
      <w:r w:rsidR="00706C8F" w:rsidRPr="00436B04">
        <w:rPr>
          <w:i/>
          <w:iCs/>
        </w:rPr>
        <w:t xml:space="preserve">ental </w:t>
      </w:r>
      <w:r w:rsidR="00AB4846" w:rsidRPr="00436B04">
        <w:rPr>
          <w:i/>
          <w:iCs/>
        </w:rPr>
        <w:t>h</w:t>
      </w:r>
      <w:r w:rsidR="00706C8F" w:rsidRPr="00436B04">
        <w:rPr>
          <w:i/>
          <w:iCs/>
        </w:rPr>
        <w:t>ealth</w:t>
      </w:r>
      <w:r w:rsidR="00706C8F" w:rsidRPr="006E1040">
        <w:rPr>
          <w:i/>
          <w:iCs/>
        </w:rPr>
        <w:t xml:space="preserve"> </w:t>
      </w:r>
      <w:r w:rsidR="00A0600A" w:rsidRPr="006E1040">
        <w:t xml:space="preserve">will </w:t>
      </w:r>
      <w:r w:rsidR="00706C8F" w:rsidRPr="006E1040">
        <w:t>take a statewide approach to promoting the good mental health and wellbeing of all Victorians</w:t>
      </w:r>
      <w:r w:rsidR="00706C8F" w:rsidRPr="006E1040">
        <w:rPr>
          <w:rStyle w:val="normaltextrun"/>
          <w:rFonts w:cs="Arial"/>
          <w:bdr w:val="none" w:sz="0" w:space="0" w:color="auto" w:frame="1"/>
        </w:rPr>
        <w:t>.</w:t>
      </w:r>
      <w:r w:rsidR="006E5BEE">
        <w:rPr>
          <w:rStyle w:val="normaltextrun"/>
          <w:rFonts w:cs="Arial"/>
          <w:bdr w:val="none" w:sz="0" w:space="0" w:color="auto" w:frame="1"/>
        </w:rPr>
        <w:t xml:space="preserve"> The wellbeing </w:t>
      </w:r>
      <w:r w:rsidR="006E5BEE" w:rsidRPr="00640CEC">
        <w:rPr>
          <w:rStyle w:val="normaltextrun"/>
        </w:rPr>
        <w:t>strategy</w:t>
      </w:r>
      <w:r w:rsidR="00706C8F" w:rsidRPr="006E1040">
        <w:rPr>
          <w:rStyle w:val="normaltextrun"/>
          <w:rFonts w:cs="Arial"/>
          <w:bdr w:val="none" w:sz="0" w:space="0" w:color="auto" w:frame="1"/>
        </w:rPr>
        <w:t xml:space="preserve"> </w:t>
      </w:r>
      <w:r w:rsidR="00997FD0" w:rsidRPr="006E1040">
        <w:rPr>
          <w:rStyle w:val="normaltextrun"/>
          <w:rFonts w:cs="Arial"/>
          <w:bdr w:val="none" w:sz="0" w:space="0" w:color="auto" w:frame="1"/>
        </w:rPr>
        <w:t xml:space="preserve">will focus </w:t>
      </w:r>
      <w:r w:rsidR="00706C8F" w:rsidRPr="006E1040">
        <w:rPr>
          <w:rStyle w:val="normaltextrun"/>
          <w:rFonts w:cs="Arial"/>
          <w:bdr w:val="none" w:sz="0" w:space="0" w:color="auto" w:frame="1"/>
        </w:rPr>
        <w:t>on the whole Victorian community</w:t>
      </w:r>
      <w:r w:rsidR="006E5BEE">
        <w:rPr>
          <w:rStyle w:val="normaltextrun"/>
          <w:rFonts w:cs="Arial"/>
          <w:bdr w:val="none" w:sz="0" w:space="0" w:color="auto" w:frame="1"/>
        </w:rPr>
        <w:t>. It will</w:t>
      </w:r>
      <w:r w:rsidR="00706C8F" w:rsidRPr="006E1040">
        <w:rPr>
          <w:rStyle w:val="normaltextrun"/>
          <w:rFonts w:cs="Arial"/>
          <w:bdr w:val="none" w:sz="0" w:space="0" w:color="auto" w:frame="1"/>
        </w:rPr>
        <w:t xml:space="preserve"> aim to promote good mental health and wellbeing and prevent mental ill health, outside the mental health and wellbeing system, in the places where people live, learn, work and play.</w:t>
      </w:r>
    </w:p>
    <w:p w14:paraId="6F77E98C" w14:textId="53E2C9E0" w:rsidR="00706C8F" w:rsidRPr="006E1040" w:rsidRDefault="00706C8F" w:rsidP="00640CEC">
      <w:pPr>
        <w:pStyle w:val="Body"/>
        <w:rPr>
          <w:rStyle w:val="normaltextrun"/>
        </w:rPr>
      </w:pPr>
      <w:r w:rsidRPr="006E1040">
        <w:t xml:space="preserve">The </w:t>
      </w:r>
      <w:r w:rsidRPr="00436B04">
        <w:rPr>
          <w:i/>
          <w:iCs/>
        </w:rPr>
        <w:t xml:space="preserve">Diverse </w:t>
      </w:r>
      <w:r w:rsidR="003D49E5" w:rsidRPr="00436B04">
        <w:rPr>
          <w:i/>
          <w:iCs/>
        </w:rPr>
        <w:t>c</w:t>
      </w:r>
      <w:r w:rsidRPr="00436B04">
        <w:rPr>
          <w:i/>
          <w:iCs/>
        </w:rPr>
        <w:t xml:space="preserve">ommunities </w:t>
      </w:r>
      <w:r w:rsidR="003D49E5" w:rsidRPr="00436B04">
        <w:rPr>
          <w:i/>
          <w:iCs/>
        </w:rPr>
        <w:t>m</w:t>
      </w:r>
      <w:r w:rsidRPr="00436B04">
        <w:rPr>
          <w:i/>
          <w:iCs/>
        </w:rPr>
        <w:t xml:space="preserve">ental </w:t>
      </w:r>
      <w:r w:rsidR="003D49E5" w:rsidRPr="00436B04">
        <w:rPr>
          <w:i/>
          <w:iCs/>
        </w:rPr>
        <w:t>h</w:t>
      </w:r>
      <w:r w:rsidRPr="00436B04">
        <w:rPr>
          <w:i/>
          <w:iCs/>
        </w:rPr>
        <w:t xml:space="preserve">ealth and </w:t>
      </w:r>
      <w:r w:rsidR="003D49E5" w:rsidRPr="00436B04">
        <w:rPr>
          <w:i/>
          <w:iCs/>
        </w:rPr>
        <w:t>w</w:t>
      </w:r>
      <w:r w:rsidRPr="00436B04">
        <w:rPr>
          <w:i/>
          <w:iCs/>
        </w:rPr>
        <w:t>ellbeing</w:t>
      </w:r>
      <w:r w:rsidRPr="00640CEC">
        <w:rPr>
          <w:b/>
          <w:bCs/>
        </w:rPr>
        <w:t xml:space="preserve"> </w:t>
      </w:r>
      <w:r w:rsidR="003D49E5" w:rsidRPr="00436B04">
        <w:rPr>
          <w:i/>
          <w:iCs/>
        </w:rPr>
        <w:t>f</w:t>
      </w:r>
      <w:r w:rsidRPr="00436B04">
        <w:rPr>
          <w:i/>
          <w:iCs/>
        </w:rPr>
        <w:t>ramework</w:t>
      </w:r>
      <w:r w:rsidRPr="006E1040">
        <w:t xml:space="preserve"> </w:t>
      </w:r>
      <w:r w:rsidR="003545EC" w:rsidRPr="006E1040">
        <w:t xml:space="preserve">will </w:t>
      </w:r>
      <w:r w:rsidRPr="006E1040">
        <w:t xml:space="preserve">provide a 10-year </w:t>
      </w:r>
      <w:r w:rsidR="003545EC" w:rsidRPr="006E1040">
        <w:t xml:space="preserve">framework </w:t>
      </w:r>
      <w:r w:rsidRPr="006E1040">
        <w:t xml:space="preserve">to embed diversity, equity and inclusion across the mental health and </w:t>
      </w:r>
      <w:r w:rsidRPr="006E1040">
        <w:lastRenderedPageBreak/>
        <w:t xml:space="preserve">wellbeing reforms, </w:t>
      </w:r>
      <w:r w:rsidR="006E5BEE">
        <w:t>improving</w:t>
      </w:r>
      <w:r w:rsidRPr="006E1040">
        <w:t xml:space="preserve"> mental health and wellbeing outcomes for diverse communities. </w:t>
      </w:r>
    </w:p>
    <w:p w14:paraId="6547797A" w14:textId="392CF19D" w:rsidR="00246FA7" w:rsidRPr="006E1040" w:rsidRDefault="00693C6E" w:rsidP="00640CEC">
      <w:pPr>
        <w:pStyle w:val="Body"/>
        <w:rPr>
          <w:rStyle w:val="normaltextrun"/>
          <w:rFonts w:cs="Arial"/>
          <w:bdr w:val="none" w:sz="0" w:space="0" w:color="auto" w:frame="1"/>
        </w:rPr>
      </w:pPr>
      <w:r w:rsidRPr="006E1040">
        <w:t>Implement</w:t>
      </w:r>
      <w:r w:rsidR="006E5BEE">
        <w:t>ing</w:t>
      </w:r>
      <w:r w:rsidRPr="006E1040">
        <w:t xml:space="preserve"> the </w:t>
      </w:r>
      <w:r w:rsidR="003D49E5" w:rsidRPr="006E1040">
        <w:t xml:space="preserve">suicide prevention and response </w:t>
      </w:r>
      <w:r w:rsidR="00246FA7" w:rsidRPr="006E1040">
        <w:t xml:space="preserve">strategy </w:t>
      </w:r>
      <w:r w:rsidR="00930D74" w:rsidRPr="006E1040">
        <w:t xml:space="preserve">will </w:t>
      </w:r>
      <w:r w:rsidR="00246FA7" w:rsidRPr="006E1040">
        <w:t xml:space="preserve">draw on prevention elements of the </w:t>
      </w:r>
      <w:r w:rsidR="003D49E5" w:rsidRPr="006E1040">
        <w:t>w</w:t>
      </w:r>
      <w:r w:rsidR="00246FA7" w:rsidRPr="006E1040">
        <w:t xml:space="preserve">ellbeing </w:t>
      </w:r>
      <w:r w:rsidR="003D49E5" w:rsidRPr="006E1040">
        <w:t>s</w:t>
      </w:r>
      <w:r w:rsidR="00874141" w:rsidRPr="006E1040">
        <w:t>trategy</w:t>
      </w:r>
      <w:r w:rsidR="00246FA7" w:rsidRPr="006E1040">
        <w:t xml:space="preserve"> and the equity foundation of the </w:t>
      </w:r>
      <w:r w:rsidR="003D49E5" w:rsidRPr="006E1040">
        <w:t>d</w:t>
      </w:r>
      <w:r w:rsidR="00246FA7" w:rsidRPr="006E1040">
        <w:t xml:space="preserve">iverse </w:t>
      </w:r>
      <w:r w:rsidR="003D49E5" w:rsidRPr="006E1040">
        <w:t>c</w:t>
      </w:r>
      <w:r w:rsidR="00246FA7" w:rsidRPr="006E1040">
        <w:t xml:space="preserve">ommunities </w:t>
      </w:r>
      <w:r w:rsidR="003D49E5" w:rsidRPr="006E1040">
        <w:t>f</w:t>
      </w:r>
      <w:r w:rsidR="00246FA7" w:rsidRPr="006E1040">
        <w:t xml:space="preserve">ramework, </w:t>
      </w:r>
      <w:r w:rsidR="00246FA7" w:rsidRPr="006E1040">
        <w:rPr>
          <w:rStyle w:val="normaltextrun"/>
          <w:rFonts w:cs="Arial"/>
          <w:bdr w:val="none" w:sz="0" w:space="0" w:color="auto" w:frame="1"/>
        </w:rPr>
        <w:t xml:space="preserve">with the specific lens of preventing and responding to </w:t>
      </w:r>
      <w:r w:rsidR="00505481" w:rsidRPr="006E1040">
        <w:rPr>
          <w:rStyle w:val="normaltextrun"/>
          <w:rFonts w:cs="Arial"/>
          <w:bdr w:val="none" w:sz="0" w:space="0" w:color="auto" w:frame="1"/>
        </w:rPr>
        <w:t>suicide</w:t>
      </w:r>
      <w:r w:rsidR="00246FA7" w:rsidRPr="006E1040">
        <w:rPr>
          <w:rStyle w:val="normaltextrun"/>
          <w:rFonts w:cs="Arial"/>
          <w:bdr w:val="none" w:sz="0" w:space="0" w:color="auto" w:frame="1"/>
        </w:rPr>
        <w:t xml:space="preserve">. </w:t>
      </w:r>
    </w:p>
    <w:p w14:paraId="075B0071" w14:textId="56F511BA" w:rsidR="00FD7046" w:rsidRPr="006E1040" w:rsidRDefault="00FD7046" w:rsidP="00640CEC">
      <w:pPr>
        <w:pStyle w:val="Body"/>
        <w:rPr>
          <w:rStyle w:val="normaltextrun"/>
        </w:rPr>
      </w:pPr>
      <w:r w:rsidRPr="006E1040">
        <w:t xml:space="preserve">The </w:t>
      </w:r>
      <w:r w:rsidRPr="00BA7ED8">
        <w:rPr>
          <w:i/>
          <w:iCs/>
        </w:rPr>
        <w:t xml:space="preserve">Mental </w:t>
      </w:r>
      <w:r w:rsidR="00F80BA6" w:rsidRPr="00BA7ED8">
        <w:rPr>
          <w:i/>
          <w:iCs/>
        </w:rPr>
        <w:t>h</w:t>
      </w:r>
      <w:r w:rsidRPr="00BA7ED8">
        <w:rPr>
          <w:i/>
          <w:iCs/>
        </w:rPr>
        <w:t xml:space="preserve">ealth and </w:t>
      </w:r>
      <w:r w:rsidR="00F80BA6" w:rsidRPr="00BA7ED8">
        <w:rPr>
          <w:i/>
          <w:iCs/>
        </w:rPr>
        <w:t>w</w:t>
      </w:r>
      <w:r w:rsidRPr="00BA7ED8">
        <w:rPr>
          <w:i/>
          <w:iCs/>
        </w:rPr>
        <w:t xml:space="preserve">ellbeing </w:t>
      </w:r>
      <w:r w:rsidR="00F80BA6" w:rsidRPr="00BA7ED8">
        <w:rPr>
          <w:i/>
          <w:iCs/>
        </w:rPr>
        <w:t>o</w:t>
      </w:r>
      <w:r w:rsidRPr="00BA7ED8">
        <w:rPr>
          <w:i/>
          <w:iCs/>
        </w:rPr>
        <w:t xml:space="preserve">utcomes and </w:t>
      </w:r>
      <w:r w:rsidR="00F80BA6" w:rsidRPr="00BA7ED8">
        <w:rPr>
          <w:i/>
          <w:iCs/>
        </w:rPr>
        <w:t>p</w:t>
      </w:r>
      <w:r w:rsidRPr="00BA7ED8">
        <w:rPr>
          <w:i/>
          <w:iCs/>
        </w:rPr>
        <w:t>erformance</w:t>
      </w:r>
      <w:r w:rsidRPr="00640CEC">
        <w:rPr>
          <w:b/>
          <w:bCs/>
        </w:rPr>
        <w:t xml:space="preserve"> </w:t>
      </w:r>
      <w:r w:rsidR="00F80BA6" w:rsidRPr="00BA7ED8">
        <w:rPr>
          <w:i/>
          <w:iCs/>
        </w:rPr>
        <w:t>f</w:t>
      </w:r>
      <w:r w:rsidRPr="00BA7ED8">
        <w:rPr>
          <w:i/>
          <w:iCs/>
        </w:rPr>
        <w:t>ramework</w:t>
      </w:r>
      <w:r w:rsidRPr="006E1040">
        <w:t xml:space="preserve"> </w:t>
      </w:r>
      <w:r w:rsidR="00792CF4">
        <w:t>will underpin the suicide prevention and response strategy</w:t>
      </w:r>
      <w:r w:rsidR="002E7944">
        <w:t xml:space="preserve"> </w:t>
      </w:r>
      <w:r w:rsidR="002E7944" w:rsidRPr="002C1A1D">
        <w:t xml:space="preserve">and assist us in </w:t>
      </w:r>
      <w:r w:rsidR="003507C5" w:rsidRPr="002C1A1D">
        <w:t>monitoring and evaluating implementation</w:t>
      </w:r>
      <w:r w:rsidR="00031029" w:rsidRPr="002C1A1D">
        <w:t>.</w:t>
      </w:r>
    </w:p>
    <w:p w14:paraId="1DC350BA" w14:textId="171FDCA6" w:rsidR="0009582C" w:rsidRPr="006E1040" w:rsidRDefault="00B06A23" w:rsidP="00640CEC">
      <w:pPr>
        <w:pStyle w:val="Body"/>
      </w:pPr>
      <w:r w:rsidRPr="006E1040">
        <w:t xml:space="preserve">Designed in partnership with </w:t>
      </w:r>
      <w:r w:rsidR="007D3B28" w:rsidRPr="006E1040">
        <w:t>people</w:t>
      </w:r>
      <w:r w:rsidR="007345B7" w:rsidRPr="006E1040">
        <w:t xml:space="preserve"> with a lived and living experience</w:t>
      </w:r>
      <w:r w:rsidRPr="006E1040">
        <w:t>, carers, families and supporters, including people from diverse communities, t</w:t>
      </w:r>
      <w:r w:rsidR="0009582C" w:rsidRPr="006E1040">
        <w:t>he</w:t>
      </w:r>
      <w:r w:rsidR="0009582C" w:rsidRPr="006E1040">
        <w:rPr>
          <w:rStyle w:val="normaltextrun"/>
          <w:rFonts w:cs="Arial"/>
        </w:rPr>
        <w:t xml:space="preserve"> </w:t>
      </w:r>
      <w:r w:rsidR="00F80BA6" w:rsidRPr="006E1040">
        <w:rPr>
          <w:rStyle w:val="normaltextrun"/>
          <w:rFonts w:cs="Arial"/>
        </w:rPr>
        <w:t>o</w:t>
      </w:r>
      <w:r w:rsidR="0009582C" w:rsidRPr="006E1040">
        <w:rPr>
          <w:rStyle w:val="normaltextrun"/>
          <w:rFonts w:cs="Arial"/>
        </w:rPr>
        <w:t xml:space="preserve">utcomes and </w:t>
      </w:r>
      <w:r w:rsidR="00F80BA6" w:rsidRPr="006E1040">
        <w:rPr>
          <w:rStyle w:val="normaltextrun"/>
          <w:rFonts w:cs="Arial"/>
        </w:rPr>
        <w:t>p</w:t>
      </w:r>
      <w:r w:rsidR="0009582C" w:rsidRPr="006E1040">
        <w:rPr>
          <w:rStyle w:val="normaltextrun"/>
          <w:rFonts w:cs="Arial"/>
        </w:rPr>
        <w:t xml:space="preserve">erformance </w:t>
      </w:r>
      <w:r w:rsidR="00F80BA6" w:rsidRPr="006E1040">
        <w:rPr>
          <w:rStyle w:val="normaltextrun"/>
          <w:rFonts w:cs="Arial"/>
        </w:rPr>
        <w:t>f</w:t>
      </w:r>
      <w:r w:rsidR="0009582C" w:rsidRPr="006E1040">
        <w:rPr>
          <w:rStyle w:val="normaltextrun"/>
          <w:rFonts w:cs="Arial"/>
        </w:rPr>
        <w:t xml:space="preserve">ramework </w:t>
      </w:r>
      <w:r w:rsidR="0009582C" w:rsidRPr="006E1040">
        <w:t>is the Victorian Government’s main mechanism for monitoring the impact of the mental health and wellbeing reform agenda on system outcomes and for holding the service system to account for its performance. Implement</w:t>
      </w:r>
      <w:r w:rsidR="00F80BA6" w:rsidRPr="006E1040">
        <w:t>ing</w:t>
      </w:r>
      <w:r w:rsidR="0009582C" w:rsidRPr="006E1040">
        <w:t xml:space="preserve"> the </w:t>
      </w:r>
      <w:r w:rsidR="003302C6" w:rsidRPr="006E1040">
        <w:t>o</w:t>
      </w:r>
      <w:r w:rsidR="00141C15" w:rsidRPr="006E1040">
        <w:t xml:space="preserve">utcomes and </w:t>
      </w:r>
      <w:r w:rsidR="003302C6" w:rsidRPr="006E1040">
        <w:t>p</w:t>
      </w:r>
      <w:r w:rsidR="00141C15" w:rsidRPr="006E1040">
        <w:t xml:space="preserve">erformance </w:t>
      </w:r>
      <w:r w:rsidR="003302C6" w:rsidRPr="006E1040">
        <w:t>f</w:t>
      </w:r>
      <w:r w:rsidR="00141C15" w:rsidRPr="006E1040">
        <w:t>ramework</w:t>
      </w:r>
      <w:r w:rsidR="0009582C" w:rsidRPr="006E1040">
        <w:t xml:space="preserve"> will take an integrated whole-of-government approach and work across the mental health and wellbeing system to drive </w:t>
      </w:r>
      <w:r w:rsidR="00E62F38">
        <w:t>collaborative</w:t>
      </w:r>
      <w:r w:rsidR="005C1F5A">
        <w:t xml:space="preserve"> and robust</w:t>
      </w:r>
      <w:r w:rsidR="0009582C" w:rsidRPr="006E1040">
        <w:t xml:space="preserve"> measurement and reporting. </w:t>
      </w:r>
    </w:p>
    <w:p w14:paraId="54DBE16B" w14:textId="77777777" w:rsidR="007E2923" w:rsidRPr="006E1040" w:rsidRDefault="00C326E9" w:rsidP="00640CEC">
      <w:pPr>
        <w:pStyle w:val="Body"/>
        <w:rPr>
          <w:rStyle w:val="normaltextrun"/>
          <w:rFonts w:cs="Arial"/>
          <w:shd w:val="clear" w:color="auto" w:fill="FFFFFF"/>
        </w:rPr>
      </w:pPr>
      <w:r w:rsidRPr="006E1040">
        <w:t>Aligning</w:t>
      </w:r>
      <w:r w:rsidR="0009582C" w:rsidRPr="006E1040">
        <w:t xml:space="preserve"> the strategy’s</w:t>
      </w:r>
      <w:r w:rsidR="0009582C" w:rsidRPr="006E1040">
        <w:rPr>
          <w:rStyle w:val="normaltextrun"/>
          <w:rFonts w:cs="Arial"/>
          <w:i/>
          <w:shd w:val="clear" w:color="auto" w:fill="FFFFFF"/>
        </w:rPr>
        <w:t xml:space="preserve"> </w:t>
      </w:r>
      <w:r w:rsidR="0009582C" w:rsidRPr="006E1040">
        <w:rPr>
          <w:rStyle w:val="normaltextrun"/>
          <w:rFonts w:cs="Arial"/>
          <w:shd w:val="clear" w:color="auto" w:fill="FFFFFF"/>
        </w:rPr>
        <w:t>outcomes to outcomes in the framework will enable the strategy to</w:t>
      </w:r>
      <w:r w:rsidR="007E2923" w:rsidRPr="006E1040">
        <w:rPr>
          <w:rStyle w:val="normaltextrun"/>
          <w:rFonts w:cs="Arial"/>
          <w:shd w:val="clear" w:color="auto" w:fill="FFFFFF"/>
        </w:rPr>
        <w:t>:</w:t>
      </w:r>
    </w:p>
    <w:p w14:paraId="43A2B451" w14:textId="16276324" w:rsidR="007E2923" w:rsidRPr="00640CEC" w:rsidRDefault="0009582C" w:rsidP="00640CEC">
      <w:pPr>
        <w:pStyle w:val="Bullet1"/>
        <w:rPr>
          <w:rStyle w:val="normaltextrun"/>
        </w:rPr>
      </w:pPr>
      <w:r w:rsidRPr="00640CEC">
        <w:rPr>
          <w:rStyle w:val="normaltextrun"/>
        </w:rPr>
        <w:t>leverage existing data collection for reporting and measuring progress</w:t>
      </w:r>
      <w:r w:rsidR="00F13E3F" w:rsidRPr="00640CEC">
        <w:rPr>
          <w:rStyle w:val="normaltextrun"/>
        </w:rPr>
        <w:t xml:space="preserve"> of implementation</w:t>
      </w:r>
    </w:p>
    <w:p w14:paraId="52BF14D8" w14:textId="77777777" w:rsidR="00AA0478" w:rsidRPr="00640CEC" w:rsidRDefault="0009582C" w:rsidP="00640CEC">
      <w:pPr>
        <w:pStyle w:val="Bullet1"/>
        <w:rPr>
          <w:rStyle w:val="normaltextrun"/>
        </w:rPr>
      </w:pPr>
      <w:r w:rsidRPr="00640CEC">
        <w:rPr>
          <w:rStyle w:val="normaltextrun"/>
        </w:rPr>
        <w:t xml:space="preserve">benefit from the </w:t>
      </w:r>
      <w:r w:rsidR="00157A30" w:rsidRPr="00640CEC">
        <w:t>o</w:t>
      </w:r>
      <w:r w:rsidR="00141C15" w:rsidRPr="00640CEC">
        <w:t xml:space="preserve">utcomes and </w:t>
      </w:r>
      <w:r w:rsidR="009F5844" w:rsidRPr="00640CEC">
        <w:t>p</w:t>
      </w:r>
      <w:r w:rsidR="00141C15" w:rsidRPr="00640CEC">
        <w:t xml:space="preserve">erformance </w:t>
      </w:r>
      <w:r w:rsidR="009F5844" w:rsidRPr="00640CEC">
        <w:t>f</w:t>
      </w:r>
      <w:r w:rsidR="00141C15" w:rsidRPr="00640CEC">
        <w:t>ramework</w:t>
      </w:r>
      <w:r w:rsidRPr="00640CEC">
        <w:rPr>
          <w:rStyle w:val="normaltextrun"/>
        </w:rPr>
        <w:t>’s data improvement initiatives</w:t>
      </w:r>
    </w:p>
    <w:p w14:paraId="2199A107" w14:textId="519C73A5" w:rsidR="0009582C" w:rsidRPr="00640CEC" w:rsidRDefault="0009582C" w:rsidP="00640CEC">
      <w:pPr>
        <w:pStyle w:val="Bullet1"/>
        <w:rPr>
          <w:rStyle w:val="normaltextrun"/>
        </w:rPr>
      </w:pPr>
      <w:r w:rsidRPr="00640CEC">
        <w:rPr>
          <w:rStyle w:val="normaltextrun"/>
        </w:rPr>
        <w:t xml:space="preserve">demonstrate </w:t>
      </w:r>
      <w:r w:rsidR="001C05E7" w:rsidRPr="00640CEC">
        <w:rPr>
          <w:rStyle w:val="normaltextrun"/>
        </w:rPr>
        <w:t>its</w:t>
      </w:r>
      <w:r w:rsidRPr="00640CEC">
        <w:rPr>
          <w:rStyle w:val="normaltextrun"/>
        </w:rPr>
        <w:t xml:space="preserve"> contribution to the collective reform impact. </w:t>
      </w:r>
    </w:p>
    <w:p w14:paraId="67443B55" w14:textId="0D5A4CC8" w:rsidR="00B23313" w:rsidRPr="00FA4CA5" w:rsidRDefault="00F528D4" w:rsidP="00640CEC">
      <w:pPr>
        <w:pStyle w:val="Figurecaption"/>
        <w:rPr>
          <w:rFonts w:eastAsia="Calibri"/>
        </w:rPr>
      </w:pPr>
      <w:r>
        <w:rPr>
          <w:rStyle w:val="normaltextrun"/>
          <w:rFonts w:cs="Arial"/>
          <w:color w:val="000000"/>
          <w:shd w:val="clear" w:color="auto" w:fill="FFFFFF"/>
        </w:rPr>
        <w:t xml:space="preserve">Figure 1: </w:t>
      </w:r>
      <w:r w:rsidR="00D95F92" w:rsidRPr="00FA4CA5">
        <w:rPr>
          <w:rStyle w:val="normaltextrun"/>
          <w:rFonts w:cs="Arial"/>
          <w:color w:val="000000"/>
          <w:shd w:val="clear" w:color="auto" w:fill="FFFFFF"/>
        </w:rPr>
        <w:t>An integrated approach to prevention and promotion</w:t>
      </w:r>
    </w:p>
    <w:p w14:paraId="6A36BDD6" w14:textId="2676DB61" w:rsidR="009E095B" w:rsidRPr="00FA4CA5" w:rsidRDefault="009E095B" w:rsidP="009E095B">
      <w:pPr>
        <w:pStyle w:val="Body"/>
      </w:pPr>
      <w:r w:rsidRPr="00FA4CA5">
        <w:t>[Note that this figure has been converted to text for improved accessibility]</w:t>
      </w:r>
    </w:p>
    <w:p w14:paraId="7C52E38C" w14:textId="5DC95AFA" w:rsidR="00D95F92" w:rsidRPr="00FA4CA5" w:rsidRDefault="00D95F92" w:rsidP="00B36392">
      <w:pPr>
        <w:pStyle w:val="Body"/>
        <w:rPr>
          <w:b/>
          <w:bCs/>
        </w:rPr>
      </w:pPr>
      <w:r w:rsidRPr="00FA4CA5">
        <w:rPr>
          <w:b/>
          <w:bCs/>
        </w:rPr>
        <w:t>Victorians are the healthiest people in the world.</w:t>
      </w:r>
    </w:p>
    <w:p w14:paraId="484C8C8B" w14:textId="35C82A40" w:rsidR="00126DFF" w:rsidRPr="00FA4CA5" w:rsidRDefault="00126DFF" w:rsidP="00B36392">
      <w:pPr>
        <w:pStyle w:val="Body"/>
      </w:pPr>
      <w:r w:rsidRPr="00FA4CA5">
        <w:rPr>
          <w:b/>
          <w:bCs/>
          <w:i/>
          <w:iCs/>
        </w:rPr>
        <w:t>Wellbeing in Victoria: A strategy to promote good mental health</w:t>
      </w:r>
      <w:r w:rsidR="00D93DC4" w:rsidRPr="00FA4CA5">
        <w:rPr>
          <w:i/>
          <w:iCs/>
        </w:rPr>
        <w:t>:</w:t>
      </w:r>
      <w:r w:rsidRPr="00FA4CA5">
        <w:rPr>
          <w:i/>
          <w:iCs/>
        </w:rPr>
        <w:t xml:space="preserve"> </w:t>
      </w:r>
      <w:r w:rsidRPr="00FA4CA5">
        <w:t>All Victorian’s working together to improve wellbeing</w:t>
      </w:r>
      <w:r w:rsidR="00D93DC4" w:rsidRPr="00FA4CA5">
        <w:t xml:space="preserve"> - </w:t>
      </w:r>
      <w:r w:rsidR="00A44D1C" w:rsidRPr="00FA4CA5">
        <w:t>Cross-sector approach to mental wellbeing where we live, work, learn and play.</w:t>
      </w:r>
    </w:p>
    <w:p w14:paraId="2FDC8B38" w14:textId="613E0546" w:rsidR="00126DFF" w:rsidRPr="00FA4CA5" w:rsidRDefault="00D76C9E" w:rsidP="00B36392">
      <w:pPr>
        <w:pStyle w:val="Body"/>
      </w:pPr>
      <w:r w:rsidRPr="00FA4CA5">
        <w:rPr>
          <w:b/>
          <w:bCs/>
          <w:i/>
          <w:iCs/>
        </w:rPr>
        <w:t>Diverse communities mental health and wellbeing framework</w:t>
      </w:r>
      <w:r w:rsidR="00D93DC4" w:rsidRPr="00FA4CA5">
        <w:rPr>
          <w:b/>
          <w:bCs/>
          <w:i/>
          <w:iCs/>
        </w:rPr>
        <w:t>:</w:t>
      </w:r>
      <w:r w:rsidRPr="00FA4CA5">
        <w:rPr>
          <w:i/>
          <w:iCs/>
        </w:rPr>
        <w:t xml:space="preserve"> </w:t>
      </w:r>
      <w:r w:rsidR="00D93DC4" w:rsidRPr="00FA4CA5">
        <w:t>All Victorians access a safe and inclusive mental health and wellbeing system that responds to, reflects and embraces diversity - Delivery of safe and inclusive mental health treatment, care and support for diverse communities in Victoria.</w:t>
      </w:r>
    </w:p>
    <w:p w14:paraId="0A62269C" w14:textId="1349D985" w:rsidR="00A44D1C" w:rsidRPr="00D93DC4" w:rsidRDefault="00D93DC4" w:rsidP="00B36392">
      <w:pPr>
        <w:pStyle w:val="Body"/>
      </w:pPr>
      <w:r w:rsidRPr="00FA4CA5">
        <w:rPr>
          <w:b/>
          <w:bCs/>
          <w:i/>
          <w:iCs/>
        </w:rPr>
        <w:t>Suicide prevention and response strategy</w:t>
      </w:r>
      <w:r w:rsidRPr="00FA4CA5">
        <w:rPr>
          <w:b/>
          <w:bCs/>
        </w:rPr>
        <w:t>:</w:t>
      </w:r>
      <w:r w:rsidRPr="00FA4CA5">
        <w:t xml:space="preserve"> All Victorians working together to reduce suicide - Whole-of-government and community-wide approach to suicide prevention and response.</w:t>
      </w:r>
    </w:p>
    <w:p w14:paraId="1AF90D38" w14:textId="7588A642" w:rsidR="00B36392" w:rsidRPr="005D242B" w:rsidRDefault="00B36392" w:rsidP="00B36392">
      <w:pPr>
        <w:pStyle w:val="Body"/>
      </w:pPr>
      <w:r w:rsidRPr="00FA4CA5">
        <w:rPr>
          <w:b/>
          <w:bCs/>
          <w:i/>
          <w:iCs/>
        </w:rPr>
        <w:t>Mental health and wellbeing outcomes framework</w:t>
      </w:r>
      <w:r w:rsidR="006C4CD0" w:rsidRPr="00FA4CA5">
        <w:rPr>
          <w:b/>
          <w:bCs/>
        </w:rPr>
        <w:t xml:space="preserve"> – </w:t>
      </w:r>
      <w:r w:rsidR="006C4CD0" w:rsidRPr="00FA4CA5">
        <w:t xml:space="preserve">A clear vision towards, meaningful insights into, and collective accountability for achieving mental health and </w:t>
      </w:r>
      <w:r w:rsidR="006C4CD0" w:rsidRPr="005D242B">
        <w:lastRenderedPageBreak/>
        <w:t>wellbeing outcomes across government and the mental health and wellbeing service system:</w:t>
      </w:r>
      <w:r w:rsidR="00D65D5D" w:rsidRPr="005D242B">
        <w:t xml:space="preserve"> </w:t>
      </w:r>
      <w:r w:rsidRPr="005D242B">
        <w:t>Collective responsibility and accountability for mental health and wellbeing outcomes across government, inform investment processes and assess benefits of early intervention</w:t>
      </w:r>
      <w:r w:rsidR="005C4D05" w:rsidRPr="005D242B">
        <w:t>.</w:t>
      </w:r>
    </w:p>
    <w:p w14:paraId="1AEFF50A" w14:textId="0E49B2B6" w:rsidR="009E095B" w:rsidRPr="004A4891" w:rsidRDefault="007474DB" w:rsidP="009E095B">
      <w:pPr>
        <w:pStyle w:val="Body"/>
      </w:pPr>
      <w:r w:rsidRPr="005D242B">
        <w:rPr>
          <w:b/>
          <w:bCs/>
        </w:rPr>
        <w:t>Building strong f</w:t>
      </w:r>
      <w:r w:rsidR="005C4D05" w:rsidRPr="005D242B">
        <w:rPr>
          <w:b/>
          <w:bCs/>
        </w:rPr>
        <w:t>oundation</w:t>
      </w:r>
      <w:r w:rsidRPr="005D242B">
        <w:rPr>
          <w:b/>
          <w:bCs/>
        </w:rPr>
        <w:t>s</w:t>
      </w:r>
      <w:r w:rsidR="005C4D05" w:rsidRPr="005D242B">
        <w:rPr>
          <w:b/>
          <w:bCs/>
        </w:rPr>
        <w:t xml:space="preserve"> for </w:t>
      </w:r>
      <w:r w:rsidRPr="005D242B">
        <w:rPr>
          <w:b/>
          <w:bCs/>
        </w:rPr>
        <w:t xml:space="preserve">an </w:t>
      </w:r>
      <w:r w:rsidR="005C4D05" w:rsidRPr="005D242B">
        <w:rPr>
          <w:b/>
          <w:bCs/>
        </w:rPr>
        <w:t>integrated and coordinated approach</w:t>
      </w:r>
      <w:r w:rsidR="003308FC" w:rsidRPr="005D242B">
        <w:t xml:space="preserve"> that supports </w:t>
      </w:r>
      <w:r w:rsidR="00B85DD0" w:rsidRPr="005D242B">
        <w:t>the wellbeing, good mental health and inclusion of all Victorians.</w:t>
      </w:r>
    </w:p>
    <w:p w14:paraId="58EF4249" w14:textId="45E61315" w:rsidR="009E095B" w:rsidRPr="009E095B" w:rsidRDefault="009E095B" w:rsidP="009E095B">
      <w:pPr>
        <w:pStyle w:val="Body"/>
      </w:pPr>
      <w:r>
        <w:t>[End of figure text]</w:t>
      </w:r>
    </w:p>
    <w:p w14:paraId="48F6C3DF" w14:textId="77777777" w:rsidR="00352370" w:rsidRPr="00B433FA" w:rsidRDefault="00352370" w:rsidP="00640CEC">
      <w:pPr>
        <w:pStyle w:val="Heading2"/>
      </w:pPr>
      <w:bookmarkStart w:id="17" w:name="_Toc144987916"/>
      <w:bookmarkStart w:id="18" w:name="_Toc175746632"/>
      <w:r w:rsidRPr="00B433FA">
        <w:t>Royal Commission reforms that support suicide prevention and response efforts</w:t>
      </w:r>
      <w:bookmarkEnd w:id="17"/>
      <w:bookmarkEnd w:id="18"/>
    </w:p>
    <w:p w14:paraId="76020953" w14:textId="77777777" w:rsidR="005200EC" w:rsidRDefault="00BB6023" w:rsidP="00640CEC">
      <w:pPr>
        <w:pStyle w:val="Body"/>
        <w:rPr>
          <w:rStyle w:val="normaltextrun"/>
          <w:rFonts w:cs="Arial"/>
        </w:rPr>
      </w:pPr>
      <w:r w:rsidRPr="43EA257D">
        <w:rPr>
          <w:rStyle w:val="normaltextrun"/>
          <w:rFonts w:cs="Arial"/>
          <w:bdr w:val="none" w:sz="0" w:space="0" w:color="auto" w:frame="1"/>
        </w:rPr>
        <w:t>Royal Commission reforms that i</w:t>
      </w:r>
      <w:r w:rsidR="008B571A">
        <w:rPr>
          <w:rStyle w:val="normaltextrun"/>
          <w:rFonts w:cs="Arial"/>
          <w:bdr w:val="none" w:sz="0" w:space="0" w:color="auto" w:frame="1"/>
        </w:rPr>
        <w:t>mprove</w:t>
      </w:r>
      <w:r w:rsidRPr="43EA257D">
        <w:rPr>
          <w:rStyle w:val="normaltextrun"/>
          <w:rFonts w:cs="Arial"/>
          <w:bdr w:val="none" w:sz="0" w:space="0" w:color="auto" w:frame="1"/>
        </w:rPr>
        <w:t xml:space="preserve"> the availability</w:t>
      </w:r>
      <w:r w:rsidR="00AB00F3">
        <w:rPr>
          <w:rStyle w:val="normaltextrun"/>
          <w:rFonts w:cs="Arial"/>
          <w:bdr w:val="none" w:sz="0" w:space="0" w:color="auto" w:frame="1"/>
        </w:rPr>
        <w:t>,</w:t>
      </w:r>
      <w:r w:rsidRPr="43EA257D">
        <w:rPr>
          <w:rStyle w:val="normaltextrun"/>
          <w:rFonts w:cs="Arial"/>
          <w:bdr w:val="none" w:sz="0" w:space="0" w:color="auto" w:frame="1"/>
        </w:rPr>
        <w:t xml:space="preserve"> accessibility</w:t>
      </w:r>
      <w:r w:rsidR="001D6B64">
        <w:rPr>
          <w:rStyle w:val="normaltextrun"/>
          <w:rFonts w:cs="Arial"/>
          <w:bdr w:val="none" w:sz="0" w:space="0" w:color="auto" w:frame="1"/>
        </w:rPr>
        <w:t>,</w:t>
      </w:r>
      <w:r w:rsidRPr="43EA257D">
        <w:rPr>
          <w:rStyle w:val="normaltextrun"/>
          <w:rFonts w:cs="Arial"/>
          <w:bdr w:val="none" w:sz="0" w:space="0" w:color="auto" w:frame="1"/>
        </w:rPr>
        <w:t xml:space="preserve"> quality and safety of mental health and wellbeing services will </w:t>
      </w:r>
      <w:r w:rsidR="00DC3EDA" w:rsidRPr="43EA257D">
        <w:rPr>
          <w:rStyle w:val="normaltextrun"/>
          <w:rFonts w:cs="Arial"/>
          <w:bdr w:val="none" w:sz="0" w:space="0" w:color="auto" w:frame="1"/>
        </w:rPr>
        <w:t>also</w:t>
      </w:r>
      <w:r w:rsidRPr="43EA257D">
        <w:rPr>
          <w:rStyle w:val="normaltextrun"/>
          <w:rFonts w:cs="Arial"/>
          <w:bdr w:val="none" w:sz="0" w:space="0" w:color="auto" w:frame="1"/>
        </w:rPr>
        <w:t xml:space="preserve"> contribute to Victoria’s suicide prevention and response efforts.</w:t>
      </w:r>
      <w:r w:rsidR="00353E39">
        <w:rPr>
          <w:rStyle w:val="normaltextrun"/>
          <w:rFonts w:cs="Arial"/>
          <w:bdr w:val="none" w:sz="0" w:space="0" w:color="auto" w:frame="1"/>
        </w:rPr>
        <w:t xml:space="preserve"> </w:t>
      </w:r>
      <w:r w:rsidR="002122AE" w:rsidRPr="00F906E9">
        <w:rPr>
          <w:rStyle w:val="normaltextrun"/>
          <w:rFonts w:cs="Arial"/>
        </w:rPr>
        <w:t>For example</w:t>
      </w:r>
      <w:r w:rsidR="005200EC">
        <w:rPr>
          <w:rStyle w:val="normaltextrun"/>
          <w:rFonts w:cs="Arial"/>
        </w:rPr>
        <w:t>:</w:t>
      </w:r>
    </w:p>
    <w:p w14:paraId="1AF687C4" w14:textId="77777777" w:rsidR="00331DF3" w:rsidRPr="00640CEC" w:rsidRDefault="00053BFF" w:rsidP="00640CEC">
      <w:pPr>
        <w:pStyle w:val="Bullet1"/>
        <w:rPr>
          <w:rStyle w:val="normaltextrun"/>
        </w:rPr>
      </w:pPr>
      <w:r w:rsidRPr="00640CEC">
        <w:rPr>
          <w:rStyle w:val="normaltextrun"/>
        </w:rPr>
        <w:t>t</w:t>
      </w:r>
      <w:r w:rsidR="00BB6023" w:rsidRPr="00640CEC">
        <w:rPr>
          <w:rStyle w:val="normaltextrun"/>
        </w:rPr>
        <w:t>he redesign of Area Mental Health and Wellbeing Services</w:t>
      </w:r>
    </w:p>
    <w:p w14:paraId="0EE71A40" w14:textId="77777777" w:rsidR="00331DF3" w:rsidRPr="00640CEC" w:rsidRDefault="00BB6023" w:rsidP="00640CEC">
      <w:pPr>
        <w:pStyle w:val="Bullet1"/>
        <w:rPr>
          <w:rStyle w:val="normaltextrun"/>
        </w:rPr>
      </w:pPr>
      <w:r w:rsidRPr="00640CEC">
        <w:rPr>
          <w:rStyle w:val="normaltextrun"/>
        </w:rPr>
        <w:t>the implementation of Mental Health and Wellbeing Locals</w:t>
      </w:r>
    </w:p>
    <w:p w14:paraId="0782D9AC" w14:textId="77777777" w:rsidR="00331DF3" w:rsidRPr="00640CEC" w:rsidRDefault="00BB6023" w:rsidP="00640CEC">
      <w:pPr>
        <w:pStyle w:val="Bullet1"/>
        <w:rPr>
          <w:rStyle w:val="normaltextrun"/>
        </w:rPr>
      </w:pPr>
      <w:r w:rsidRPr="00640CEC">
        <w:rPr>
          <w:rStyle w:val="normaltextrun"/>
        </w:rPr>
        <w:t xml:space="preserve">the </w:t>
      </w:r>
      <w:r w:rsidR="00562660" w:rsidRPr="00640CEC">
        <w:rPr>
          <w:rStyle w:val="normaltextrun"/>
        </w:rPr>
        <w:t>i</w:t>
      </w:r>
      <w:r w:rsidR="00DB2ED8" w:rsidRPr="00640CEC">
        <w:rPr>
          <w:rStyle w:val="normaltextrun"/>
        </w:rPr>
        <w:t>mplementation</w:t>
      </w:r>
      <w:r w:rsidRPr="00640CEC">
        <w:rPr>
          <w:rStyle w:val="normaltextrun"/>
        </w:rPr>
        <w:t xml:space="preserve"> of the </w:t>
      </w:r>
      <w:r w:rsidRPr="00B85DD0">
        <w:rPr>
          <w:rStyle w:val="normaltextrun"/>
          <w:i/>
          <w:iCs/>
        </w:rPr>
        <w:t xml:space="preserve">Mental </w:t>
      </w:r>
      <w:r w:rsidR="00584DEC" w:rsidRPr="00B85DD0">
        <w:rPr>
          <w:rStyle w:val="normaltextrun"/>
          <w:i/>
          <w:iCs/>
        </w:rPr>
        <w:t>h</w:t>
      </w:r>
      <w:r w:rsidRPr="00B85DD0">
        <w:rPr>
          <w:rStyle w:val="normaltextrun"/>
          <w:i/>
          <w:iCs/>
        </w:rPr>
        <w:t xml:space="preserve">ealth and </w:t>
      </w:r>
      <w:r w:rsidR="00584DEC" w:rsidRPr="00B85DD0">
        <w:rPr>
          <w:rStyle w:val="normaltextrun"/>
          <w:i/>
          <w:iCs/>
        </w:rPr>
        <w:t>w</w:t>
      </w:r>
      <w:r w:rsidRPr="00B85DD0">
        <w:rPr>
          <w:rStyle w:val="normaltextrun"/>
          <w:i/>
          <w:iCs/>
        </w:rPr>
        <w:t xml:space="preserve">ellbeing </w:t>
      </w:r>
      <w:r w:rsidR="00584DEC" w:rsidRPr="00B85DD0">
        <w:rPr>
          <w:rStyle w:val="normaltextrun"/>
          <w:i/>
          <w:iCs/>
        </w:rPr>
        <w:t>w</w:t>
      </w:r>
      <w:r w:rsidRPr="00B85DD0">
        <w:rPr>
          <w:rStyle w:val="normaltextrun"/>
          <w:i/>
          <w:iCs/>
        </w:rPr>
        <w:t xml:space="preserve">orkforce </w:t>
      </w:r>
      <w:r w:rsidR="00584DEC" w:rsidRPr="00B85DD0">
        <w:rPr>
          <w:rStyle w:val="normaltextrun"/>
          <w:i/>
          <w:iCs/>
        </w:rPr>
        <w:t>s</w:t>
      </w:r>
      <w:r w:rsidRPr="00B85DD0">
        <w:rPr>
          <w:rStyle w:val="normaltextrun"/>
          <w:i/>
          <w:iCs/>
        </w:rPr>
        <w:t>trategy</w:t>
      </w:r>
    </w:p>
    <w:p w14:paraId="34F452E3" w14:textId="77777777" w:rsidR="002A2951" w:rsidRPr="00640CEC" w:rsidRDefault="00BB6023" w:rsidP="00640CEC">
      <w:pPr>
        <w:pStyle w:val="Bullet1"/>
        <w:rPr>
          <w:rStyle w:val="normaltextrun"/>
        </w:rPr>
      </w:pPr>
      <w:r w:rsidRPr="00640CEC">
        <w:rPr>
          <w:rStyle w:val="normaltextrun"/>
        </w:rPr>
        <w:t>improving social and emotional wellbeing in schools</w:t>
      </w:r>
    </w:p>
    <w:p w14:paraId="3CF96EA3" w14:textId="77777777" w:rsidR="002A2951" w:rsidRPr="00640CEC" w:rsidRDefault="00BB6023" w:rsidP="00640CEC">
      <w:pPr>
        <w:pStyle w:val="Bullet1"/>
        <w:rPr>
          <w:rStyle w:val="normaltextrun"/>
        </w:rPr>
      </w:pPr>
      <w:r w:rsidRPr="00640CEC">
        <w:rPr>
          <w:rStyle w:val="normaltextrun"/>
        </w:rPr>
        <w:t>the Statewide Trauma Service</w:t>
      </w:r>
    </w:p>
    <w:p w14:paraId="15B8B036" w14:textId="77777777" w:rsidR="002A2951" w:rsidRPr="00640CEC" w:rsidRDefault="00BB6023" w:rsidP="00640CEC">
      <w:pPr>
        <w:pStyle w:val="Bullet1"/>
        <w:rPr>
          <w:rStyle w:val="normaltextrun"/>
        </w:rPr>
      </w:pPr>
      <w:r w:rsidRPr="00640CEC">
        <w:rPr>
          <w:rStyle w:val="normaltextrun"/>
        </w:rPr>
        <w:t xml:space="preserve">the </w:t>
      </w:r>
      <w:r w:rsidR="00550675" w:rsidRPr="00640CEC">
        <w:rPr>
          <w:rStyle w:val="normaltextrun"/>
        </w:rPr>
        <w:t>Mental Health</w:t>
      </w:r>
      <w:r w:rsidRPr="00640CEC">
        <w:rPr>
          <w:rStyle w:val="normaltextrun"/>
        </w:rPr>
        <w:t xml:space="preserve"> and </w:t>
      </w:r>
      <w:r w:rsidR="00550675" w:rsidRPr="00640CEC">
        <w:rPr>
          <w:rStyle w:val="normaltextrun"/>
        </w:rPr>
        <w:t>Wellbeing Connect</w:t>
      </w:r>
      <w:r w:rsidRPr="00640CEC">
        <w:rPr>
          <w:rStyle w:val="normaltextrun"/>
        </w:rPr>
        <w:t xml:space="preserve"> Centres</w:t>
      </w:r>
    </w:p>
    <w:p w14:paraId="167F1A6F" w14:textId="77777777" w:rsidR="00851A4E" w:rsidRPr="00640CEC" w:rsidRDefault="00BB6023" w:rsidP="00640CEC">
      <w:pPr>
        <w:pStyle w:val="Bullet1"/>
        <w:rPr>
          <w:rStyle w:val="normaltextrun"/>
        </w:rPr>
      </w:pPr>
      <w:r w:rsidRPr="00640CEC">
        <w:rPr>
          <w:rStyle w:val="normaltextrun"/>
        </w:rPr>
        <w:t xml:space="preserve">the Mentally Healthy Workplaces initiative. </w:t>
      </w:r>
    </w:p>
    <w:p w14:paraId="13862415" w14:textId="5D2D1000" w:rsidR="00BB6023" w:rsidRPr="00F906E9" w:rsidRDefault="0054036D" w:rsidP="00640CEC">
      <w:pPr>
        <w:pStyle w:val="Bodyafterbullets"/>
        <w:rPr>
          <w:rStyle w:val="normaltextrun"/>
          <w:rFonts w:cs="Arial"/>
          <w:bdr w:val="none" w:sz="0" w:space="0" w:color="auto" w:frame="1"/>
        </w:rPr>
      </w:pPr>
      <w:r w:rsidRPr="00F906E9">
        <w:rPr>
          <w:rStyle w:val="normaltextrun"/>
          <w:rFonts w:cs="Arial"/>
        </w:rPr>
        <w:t xml:space="preserve">Importantly, </w:t>
      </w:r>
      <w:r w:rsidR="00194F41" w:rsidRPr="00F906E9">
        <w:rPr>
          <w:rStyle w:val="normaltextrun"/>
          <w:rFonts w:cs="Arial"/>
        </w:rPr>
        <w:t>Safer Care Victoria’s</w:t>
      </w:r>
      <w:r w:rsidRPr="00F906E9">
        <w:rPr>
          <w:rStyle w:val="normaltextrun"/>
          <w:rFonts w:cs="Arial"/>
        </w:rPr>
        <w:t xml:space="preserve"> Mental Health Improvement Program will support health services to </w:t>
      </w:r>
      <w:r w:rsidR="006868E9">
        <w:rPr>
          <w:rStyle w:val="normaltextrun"/>
          <w:rFonts w:cs="Arial"/>
        </w:rPr>
        <w:t>adopt</w:t>
      </w:r>
      <w:r w:rsidR="006340B3" w:rsidRPr="00F906E9">
        <w:rPr>
          <w:rStyle w:val="normaltextrun"/>
          <w:rFonts w:cs="Arial"/>
        </w:rPr>
        <w:t xml:space="preserve"> the evidence-based</w:t>
      </w:r>
      <w:r w:rsidRPr="00F906E9">
        <w:rPr>
          <w:rStyle w:val="normaltextrun"/>
          <w:rFonts w:cs="Arial"/>
        </w:rPr>
        <w:t xml:space="preserve"> </w:t>
      </w:r>
      <w:r w:rsidRPr="00A438DB">
        <w:rPr>
          <w:rStyle w:val="normaltextrun"/>
          <w:rFonts w:cs="Arial"/>
          <w:i/>
          <w:iCs/>
        </w:rPr>
        <w:t xml:space="preserve">Zero </w:t>
      </w:r>
      <w:r w:rsidR="00CA0DE4" w:rsidRPr="00A438DB">
        <w:rPr>
          <w:rStyle w:val="normaltextrun"/>
          <w:rFonts w:cs="Arial"/>
          <w:i/>
          <w:iCs/>
        </w:rPr>
        <w:t>s</w:t>
      </w:r>
      <w:r w:rsidRPr="00A438DB">
        <w:rPr>
          <w:rStyle w:val="normaltextrun"/>
          <w:rFonts w:cs="Arial"/>
          <w:i/>
          <w:iCs/>
        </w:rPr>
        <w:t xml:space="preserve">uicide </w:t>
      </w:r>
      <w:r w:rsidR="00CA0DE4" w:rsidRPr="00A438DB">
        <w:rPr>
          <w:rStyle w:val="normaltextrun"/>
          <w:rFonts w:cs="Arial"/>
          <w:i/>
          <w:iCs/>
        </w:rPr>
        <w:t>f</w:t>
      </w:r>
      <w:r w:rsidRPr="00A438DB">
        <w:rPr>
          <w:rStyle w:val="normaltextrun"/>
          <w:rFonts w:cs="Arial"/>
          <w:i/>
          <w:iCs/>
        </w:rPr>
        <w:t>ramework</w:t>
      </w:r>
      <w:r w:rsidR="00036137" w:rsidRPr="00F906E9">
        <w:rPr>
          <w:rStyle w:val="normaltextrun"/>
          <w:rFonts w:cs="Arial"/>
        </w:rPr>
        <w:t>, which aims to eliminate suicides in healthcare settings</w:t>
      </w:r>
      <w:r w:rsidRPr="00F906E9">
        <w:rPr>
          <w:rStyle w:val="normaltextrun"/>
          <w:rFonts w:cs="Arial"/>
        </w:rPr>
        <w:t>.</w:t>
      </w:r>
    </w:p>
    <w:p w14:paraId="1C22EF0E" w14:textId="7363021A" w:rsidR="00065228" w:rsidRPr="00F906E9" w:rsidRDefault="00BB6023" w:rsidP="00640CEC">
      <w:pPr>
        <w:pStyle w:val="Body"/>
        <w:rPr>
          <w:rStyle w:val="normaltextrun"/>
          <w:rFonts w:cs="Arial"/>
          <w:color w:val="000000" w:themeColor="text1"/>
        </w:rPr>
      </w:pPr>
      <w:r w:rsidRPr="00F906E9">
        <w:rPr>
          <w:rStyle w:val="normaltextrun"/>
          <w:rFonts w:cs="Arial"/>
        </w:rPr>
        <w:t>The </w:t>
      </w:r>
      <w:r w:rsidRPr="00A438DB">
        <w:rPr>
          <w:rStyle w:val="normaltextrun"/>
          <w:rFonts w:cs="Arial"/>
          <w:i/>
        </w:rPr>
        <w:t xml:space="preserve">Mental Health and Wellbeing Act 2022 </w:t>
      </w:r>
      <w:r w:rsidRPr="00F906E9">
        <w:rPr>
          <w:rStyle w:val="normaltextrun"/>
          <w:rFonts w:cs="Arial"/>
        </w:rPr>
        <w:t xml:space="preserve">(Vic) supports the changes underway to transform Victoria’s mental health and wellbeing system. </w:t>
      </w:r>
      <w:r w:rsidRPr="00F906E9">
        <w:t>The Act contains new rights-based objectives and principles to drive the highest standard of mental health and wellbeing for Victorians</w:t>
      </w:r>
      <w:r w:rsidRPr="00F906E9">
        <w:rPr>
          <w:rStyle w:val="normaltextrun"/>
          <w:rFonts w:cs="Arial"/>
        </w:rPr>
        <w:t xml:space="preserve">. </w:t>
      </w:r>
      <w:r w:rsidR="00065228" w:rsidRPr="00F906E9">
        <w:rPr>
          <w:rStyle w:val="normaltextrun"/>
          <w:rFonts w:cs="Arial"/>
        </w:rPr>
        <w:t xml:space="preserve">It establishes new roles and entities recommended by the Royal Commission including those with responsibilities </w:t>
      </w:r>
      <w:r w:rsidR="00065228" w:rsidRPr="00746BD9">
        <w:rPr>
          <w:rStyle w:val="normaltextrun"/>
          <w:rFonts w:cs="Arial"/>
        </w:rPr>
        <w:t>relevant to suicide prevention and response</w:t>
      </w:r>
      <w:r w:rsidR="0027404D" w:rsidRPr="00746BD9">
        <w:rPr>
          <w:rStyle w:val="normaltextrun"/>
          <w:rFonts w:cs="Arial"/>
        </w:rPr>
        <w:t xml:space="preserve">. </w:t>
      </w:r>
      <w:r w:rsidR="001C3C50" w:rsidRPr="00746BD9">
        <w:rPr>
          <w:rStyle w:val="normaltextrun"/>
          <w:rFonts w:cs="Arial"/>
        </w:rPr>
        <w:t>F</w:t>
      </w:r>
      <w:r w:rsidR="00065228" w:rsidRPr="00746BD9">
        <w:rPr>
          <w:rStyle w:val="normaltextrun"/>
          <w:rFonts w:cs="Arial"/>
        </w:rPr>
        <w:t>or example, the new Mental Health and Wellbeing Commission.</w:t>
      </w:r>
      <w:r w:rsidR="00065228" w:rsidRPr="00F906E9">
        <w:rPr>
          <w:rStyle w:val="normaltextrun"/>
          <w:rFonts w:cs="Arial"/>
        </w:rPr>
        <w:t xml:space="preserve"> </w:t>
      </w:r>
    </w:p>
    <w:p w14:paraId="0339B31F" w14:textId="2AD49524" w:rsidR="00BB6023" w:rsidRDefault="00BB6023" w:rsidP="00640CEC">
      <w:pPr>
        <w:pStyle w:val="Body"/>
        <w:rPr>
          <w:rStyle w:val="normaltextrun"/>
          <w:rFonts w:cs="Arial"/>
          <w:color w:val="000000" w:themeColor="text1"/>
        </w:rPr>
      </w:pPr>
      <w:r w:rsidRPr="00F906E9">
        <w:rPr>
          <w:rStyle w:val="normaltextrun"/>
          <w:rFonts w:cs="Arial"/>
        </w:rPr>
        <w:t xml:space="preserve">The Mental Health and Wellbeing Commission </w:t>
      </w:r>
      <w:r w:rsidR="00486C34" w:rsidRPr="00F906E9">
        <w:rPr>
          <w:rStyle w:val="normaltextrun"/>
          <w:rFonts w:cs="Arial"/>
        </w:rPr>
        <w:t>is</w:t>
      </w:r>
      <w:r w:rsidRPr="00F906E9">
        <w:rPr>
          <w:rStyle w:val="normaltextrun"/>
          <w:rFonts w:cs="Arial"/>
        </w:rPr>
        <w:t xml:space="preserve"> an independent statutory authority that oversee</w:t>
      </w:r>
      <w:r w:rsidR="00486C34" w:rsidRPr="00F906E9">
        <w:rPr>
          <w:rStyle w:val="normaltextrun"/>
          <w:rFonts w:cs="Arial"/>
        </w:rPr>
        <w:t>s</w:t>
      </w:r>
      <w:r w:rsidRPr="00F906E9">
        <w:rPr>
          <w:rStyle w:val="normaltextrun"/>
          <w:rFonts w:cs="Arial"/>
        </w:rPr>
        <w:t xml:space="preserve"> the quality, safety and performance of </w:t>
      </w:r>
      <w:r w:rsidR="00E73952">
        <w:rPr>
          <w:rStyle w:val="normaltextrun"/>
          <w:rFonts w:cs="Arial"/>
        </w:rPr>
        <w:t>our</w:t>
      </w:r>
      <w:r w:rsidRPr="00F906E9">
        <w:rPr>
          <w:rStyle w:val="normaltextrun"/>
          <w:rFonts w:cs="Arial"/>
        </w:rPr>
        <w:t xml:space="preserve"> mental health and wellbeing system. The </w:t>
      </w:r>
      <w:r w:rsidR="00E73952">
        <w:rPr>
          <w:rStyle w:val="normaltextrun"/>
          <w:rFonts w:cs="Arial"/>
        </w:rPr>
        <w:t>c</w:t>
      </w:r>
      <w:r w:rsidR="00915E99" w:rsidRPr="00F906E9">
        <w:rPr>
          <w:rStyle w:val="normaltextrun"/>
          <w:rFonts w:cs="Arial"/>
        </w:rPr>
        <w:t>ommission</w:t>
      </w:r>
      <w:r w:rsidRPr="00F906E9">
        <w:rPr>
          <w:rStyle w:val="normaltextrun"/>
          <w:rFonts w:cs="Arial"/>
        </w:rPr>
        <w:t xml:space="preserve"> also ha</w:t>
      </w:r>
      <w:r w:rsidR="000E0B3E" w:rsidRPr="00F906E9">
        <w:rPr>
          <w:rStyle w:val="normaltextrun"/>
          <w:rFonts w:cs="Arial"/>
        </w:rPr>
        <w:t>s</w:t>
      </w:r>
      <w:r w:rsidRPr="00F906E9">
        <w:rPr>
          <w:rStyle w:val="normaltextrun"/>
          <w:rFonts w:cs="Arial"/>
        </w:rPr>
        <w:t xml:space="preserve"> specific functions to monitor and review incidence of suicide in mental health and wellbeing services</w:t>
      </w:r>
      <w:r w:rsidR="00DD6D8E" w:rsidRPr="00F906E9">
        <w:rPr>
          <w:rStyle w:val="normaltextrun"/>
          <w:rFonts w:cs="Arial"/>
        </w:rPr>
        <w:t xml:space="preserve">, as well as </w:t>
      </w:r>
      <w:r w:rsidR="00650130">
        <w:rPr>
          <w:rStyle w:val="normaltextrun"/>
          <w:rFonts w:cs="Arial"/>
        </w:rPr>
        <w:t xml:space="preserve">a role in </w:t>
      </w:r>
      <w:r w:rsidR="00DD6D8E" w:rsidRPr="00F906E9">
        <w:rPr>
          <w:rStyle w:val="normaltextrun"/>
          <w:rFonts w:cs="Arial"/>
        </w:rPr>
        <w:t>addressing stigma</w:t>
      </w:r>
      <w:r w:rsidRPr="00F906E9">
        <w:rPr>
          <w:rStyle w:val="normaltextrun"/>
          <w:rFonts w:cs="Arial"/>
        </w:rPr>
        <w:t>.</w:t>
      </w:r>
      <w:r w:rsidRPr="43EA257D">
        <w:rPr>
          <w:rStyle w:val="normaltextrun"/>
          <w:rFonts w:cs="Arial"/>
        </w:rPr>
        <w:t xml:space="preserve"> </w:t>
      </w:r>
    </w:p>
    <w:p w14:paraId="1AD33A02" w14:textId="2B97E49F" w:rsidR="0036040C" w:rsidRPr="007D6F57" w:rsidRDefault="0036040C" w:rsidP="00640CEC">
      <w:pPr>
        <w:pStyle w:val="Heading2"/>
      </w:pPr>
      <w:bookmarkStart w:id="19" w:name="_Toc175746633"/>
      <w:r w:rsidRPr="00B433FA">
        <w:rPr>
          <w:rFonts w:eastAsia="Arial"/>
        </w:rPr>
        <w:t>Whole-of-government contributions</w:t>
      </w:r>
      <w:bookmarkEnd w:id="19"/>
    </w:p>
    <w:p w14:paraId="06784D44" w14:textId="50DD17AB" w:rsidR="00B324D9" w:rsidRPr="004B4EB4" w:rsidRDefault="00CC604E" w:rsidP="00640CEC">
      <w:pPr>
        <w:pStyle w:val="Body"/>
        <w:rPr>
          <w:rFonts w:eastAsia="Calibri"/>
        </w:rPr>
      </w:pPr>
      <w:r>
        <w:t>Several</w:t>
      </w:r>
      <w:r w:rsidR="00BB6023" w:rsidRPr="14A4EB26">
        <w:t xml:space="preserve"> other government policies and </w:t>
      </w:r>
      <w:r w:rsidR="00BB6023" w:rsidRPr="004B4EB4">
        <w:t>programs contribute to and play an important role in suicide prevention and response efforts</w:t>
      </w:r>
      <w:r w:rsidR="00747704" w:rsidRPr="004B4EB4">
        <w:rPr>
          <w:rFonts w:eastAsia="Calibri"/>
        </w:rPr>
        <w:t>:</w:t>
      </w:r>
    </w:p>
    <w:p w14:paraId="3AF6797E" w14:textId="647F885B" w:rsidR="00B365B1" w:rsidRPr="004B4EB4" w:rsidRDefault="00CD21FD" w:rsidP="00640CEC">
      <w:pPr>
        <w:pStyle w:val="Bullet1"/>
        <w:rPr>
          <w:rFonts w:eastAsia="Arial"/>
        </w:rPr>
      </w:pPr>
      <w:r w:rsidRPr="004B4EB4">
        <w:t xml:space="preserve">Hospital Outreach Post-suicidal Engagement (HOPE) </w:t>
      </w:r>
      <w:r w:rsidR="003B426A" w:rsidRPr="004B4EB4">
        <w:t>program</w:t>
      </w:r>
    </w:p>
    <w:p w14:paraId="1ED5AE1B" w14:textId="72721903" w:rsidR="00866B9A" w:rsidRPr="004B4EB4" w:rsidRDefault="005A1226" w:rsidP="00640CEC">
      <w:pPr>
        <w:pStyle w:val="Bullet1"/>
        <w:rPr>
          <w:rFonts w:eastAsia="Arial"/>
        </w:rPr>
      </w:pPr>
      <w:r w:rsidRPr="004B4EB4">
        <w:lastRenderedPageBreak/>
        <w:t>H</w:t>
      </w:r>
      <w:r w:rsidR="002D7AD9">
        <w:t>ope</w:t>
      </w:r>
      <w:r w:rsidR="00CD21FD" w:rsidRPr="004B4EB4">
        <w:t xml:space="preserve"> </w:t>
      </w:r>
      <w:r w:rsidR="00274A47" w:rsidRPr="004B4EB4">
        <w:t>I</w:t>
      </w:r>
      <w:r w:rsidR="00CD21FD" w:rsidRPr="004B4EB4">
        <w:t>nside</w:t>
      </w:r>
      <w:r w:rsidR="00274A47" w:rsidRPr="004B4EB4">
        <w:t xml:space="preserve"> program</w:t>
      </w:r>
      <w:r w:rsidR="00CD21FD" w:rsidRPr="004B4EB4">
        <w:t xml:space="preserve"> (for people in prison)</w:t>
      </w:r>
    </w:p>
    <w:p w14:paraId="08A2444B" w14:textId="6A051A1F" w:rsidR="00866B9A" w:rsidRPr="004B4EB4" w:rsidRDefault="00CD21FD" w:rsidP="00640CEC">
      <w:pPr>
        <w:pStyle w:val="Bullet1"/>
        <w:rPr>
          <w:rFonts w:eastAsia="Arial"/>
        </w:rPr>
      </w:pPr>
      <w:r w:rsidRPr="004B4EB4">
        <w:t xml:space="preserve">Schools Mental Health Fund and </w:t>
      </w:r>
      <w:r w:rsidR="00866B9A" w:rsidRPr="004B4EB4">
        <w:t>the Schools Mental Health</w:t>
      </w:r>
      <w:r w:rsidRPr="004B4EB4">
        <w:t xml:space="preserve"> </w:t>
      </w:r>
      <w:r w:rsidR="3943F015" w:rsidRPr="004B4EB4">
        <w:t>M</w:t>
      </w:r>
      <w:r w:rsidRPr="004B4EB4">
        <w:t>enu</w:t>
      </w:r>
    </w:p>
    <w:p w14:paraId="5663ABB9" w14:textId="60C800D6" w:rsidR="00D7253E" w:rsidRPr="004B4EB4" w:rsidRDefault="00CD21FD" w:rsidP="00640CEC">
      <w:pPr>
        <w:pStyle w:val="Bullet1"/>
        <w:rPr>
          <w:rFonts w:eastAsia="Arial"/>
        </w:rPr>
      </w:pPr>
      <w:r w:rsidRPr="004B4EB4">
        <w:t>Pause.Call.Be Heard campaign on our rail network</w:t>
      </w:r>
    </w:p>
    <w:p w14:paraId="331A1A67" w14:textId="1E367B55" w:rsidR="00BB6023" w:rsidRPr="004B4EB4" w:rsidRDefault="00A64DF9" w:rsidP="00640CEC">
      <w:pPr>
        <w:pStyle w:val="Bullet1"/>
        <w:rPr>
          <w:rFonts w:eastAsia="Arial"/>
        </w:rPr>
      </w:pPr>
      <w:r w:rsidRPr="004B4EB4">
        <w:t>Better-Connected Care reform</w:t>
      </w:r>
      <w:r w:rsidR="002D7AD9">
        <w:t>.</w:t>
      </w:r>
      <w:r w:rsidR="00BB6023" w:rsidRPr="004B4EB4">
        <w:rPr>
          <w:rFonts w:eastAsia="Arial"/>
        </w:rPr>
        <w:t xml:space="preserve"> </w:t>
      </w:r>
    </w:p>
    <w:p w14:paraId="5413D50D" w14:textId="0C0F9F2F" w:rsidR="00572B49" w:rsidRPr="004B4EB4" w:rsidRDefault="00BB6023" w:rsidP="00640CEC">
      <w:pPr>
        <w:pStyle w:val="Bodyafterbullets"/>
        <w:rPr>
          <w:i/>
        </w:rPr>
      </w:pPr>
      <w:r w:rsidRPr="004B4EB4">
        <w:t xml:space="preserve">The </w:t>
      </w:r>
      <w:r w:rsidR="00AF4C21" w:rsidRPr="004B4EB4">
        <w:t>Commonwealth</w:t>
      </w:r>
      <w:r w:rsidR="005E16DF" w:rsidRPr="004B4EB4">
        <w:t xml:space="preserve"> </w:t>
      </w:r>
      <w:r w:rsidRPr="004B4EB4">
        <w:t xml:space="preserve">Government also </w:t>
      </w:r>
      <w:r w:rsidR="00E8658A">
        <w:t>has</w:t>
      </w:r>
      <w:r w:rsidRPr="004B4EB4">
        <w:t xml:space="preserve"> an important role in suicide prevention and response. </w:t>
      </w:r>
      <w:r w:rsidR="00E8658A">
        <w:t>Several</w:t>
      </w:r>
      <w:r w:rsidRPr="004B4EB4">
        <w:t xml:space="preserve"> national policies and strategies will inform implementation of the</w:t>
      </w:r>
      <w:r w:rsidR="00E8658A">
        <w:t xml:space="preserve"> Victorian</w:t>
      </w:r>
      <w:r w:rsidRPr="004B4EB4">
        <w:t xml:space="preserve"> strategy including the</w:t>
      </w:r>
      <w:r w:rsidRPr="00640CEC">
        <w:rPr>
          <w:b/>
          <w:bCs/>
          <w:iCs/>
        </w:rPr>
        <w:t xml:space="preserve"> </w:t>
      </w:r>
      <w:r w:rsidRPr="002F7D33">
        <w:rPr>
          <w:i/>
        </w:rPr>
        <w:t xml:space="preserve">National </w:t>
      </w:r>
      <w:r w:rsidR="00F96DC2" w:rsidRPr="002F7D33">
        <w:rPr>
          <w:i/>
        </w:rPr>
        <w:t>m</w:t>
      </w:r>
      <w:r w:rsidRPr="002F7D33">
        <w:rPr>
          <w:i/>
        </w:rPr>
        <w:t xml:space="preserve">ental </w:t>
      </w:r>
      <w:r w:rsidR="00F96DC2" w:rsidRPr="002F7D33">
        <w:rPr>
          <w:i/>
        </w:rPr>
        <w:t>h</w:t>
      </w:r>
      <w:r w:rsidRPr="002F7D33">
        <w:rPr>
          <w:i/>
        </w:rPr>
        <w:t xml:space="preserve">ealth and </w:t>
      </w:r>
      <w:r w:rsidR="00F96DC2" w:rsidRPr="002F7D33">
        <w:rPr>
          <w:i/>
        </w:rPr>
        <w:t>s</w:t>
      </w:r>
      <w:r w:rsidRPr="002F7D33">
        <w:rPr>
          <w:i/>
        </w:rPr>
        <w:t xml:space="preserve">uicide </w:t>
      </w:r>
      <w:r w:rsidR="00F96DC2" w:rsidRPr="002F7D33">
        <w:rPr>
          <w:i/>
        </w:rPr>
        <w:t>p</w:t>
      </w:r>
      <w:r w:rsidRPr="002F7D33">
        <w:rPr>
          <w:i/>
        </w:rPr>
        <w:t xml:space="preserve">revention </w:t>
      </w:r>
      <w:r w:rsidR="00F96DC2" w:rsidRPr="002F7D33">
        <w:rPr>
          <w:i/>
        </w:rPr>
        <w:t>a</w:t>
      </w:r>
      <w:r w:rsidRPr="002F7D33">
        <w:rPr>
          <w:i/>
        </w:rPr>
        <w:t>greement</w:t>
      </w:r>
      <w:r w:rsidR="00F2628A" w:rsidRPr="002F7D33">
        <w:rPr>
          <w:i/>
        </w:rPr>
        <w:t>.</w:t>
      </w:r>
      <w:r w:rsidRPr="004B4EB4">
        <w:rPr>
          <w:i/>
        </w:rPr>
        <w:t xml:space="preserve"> </w:t>
      </w:r>
    </w:p>
    <w:p w14:paraId="7C2911FA" w14:textId="3D206844" w:rsidR="003375E8" w:rsidRPr="004B4EB4" w:rsidRDefault="008C622A" w:rsidP="00640CEC">
      <w:pPr>
        <w:pStyle w:val="Body"/>
      </w:pPr>
      <w:r w:rsidRPr="005D242B">
        <w:t xml:space="preserve">A list of </w:t>
      </w:r>
      <w:r w:rsidR="0008772F" w:rsidRPr="005D242B">
        <w:t>supporting</w:t>
      </w:r>
      <w:r w:rsidRPr="005D242B">
        <w:t xml:space="preserve"> </w:t>
      </w:r>
      <w:r w:rsidR="00384BFF" w:rsidRPr="005D242B">
        <w:t>policies and</w:t>
      </w:r>
      <w:r w:rsidR="003375E8" w:rsidRPr="005D242B">
        <w:t xml:space="preserve"> </w:t>
      </w:r>
      <w:r w:rsidR="0008772F" w:rsidRPr="005D242B">
        <w:t>frameworks</w:t>
      </w:r>
      <w:r w:rsidR="003375E8" w:rsidRPr="005D242B">
        <w:t xml:space="preserve"> can be found </w:t>
      </w:r>
      <w:r w:rsidR="002B48E5" w:rsidRPr="005D242B">
        <w:t>in Appendix</w:t>
      </w:r>
      <w:r w:rsidR="003375E8" w:rsidRPr="005D242B">
        <w:t xml:space="preserve"> </w:t>
      </w:r>
      <w:r w:rsidR="00F96DC2" w:rsidRPr="005D242B">
        <w:t>1</w:t>
      </w:r>
      <w:r w:rsidR="002F7D33" w:rsidRPr="005D242B">
        <w:t xml:space="preserve"> (page 57)</w:t>
      </w:r>
      <w:r w:rsidR="003375E8" w:rsidRPr="005D242B">
        <w:t>.</w:t>
      </w:r>
    </w:p>
    <w:p w14:paraId="71008EDD" w14:textId="48BEA4B1" w:rsidR="00BB6023" w:rsidRPr="00067A7C" w:rsidRDefault="00BB6023" w:rsidP="00640CEC">
      <w:pPr>
        <w:pStyle w:val="Body"/>
      </w:pPr>
      <w:r w:rsidRPr="004B4EB4">
        <w:t xml:space="preserve">The </w:t>
      </w:r>
      <w:r w:rsidR="00F96DC2" w:rsidRPr="004B4EB4">
        <w:t>suicide prevention and response</w:t>
      </w:r>
      <w:r w:rsidRPr="004B4EB4">
        <w:t xml:space="preserve"> strategy</w:t>
      </w:r>
      <w:r w:rsidRPr="602CF9E0">
        <w:t xml:space="preserve"> implementation plans will detail the alignment between government policies and programs (</w:t>
      </w:r>
      <w:r w:rsidR="00F96DC2">
        <w:t>s</w:t>
      </w:r>
      <w:r w:rsidRPr="43EA257D">
        <w:t xml:space="preserve">tate and Commonwealth) </w:t>
      </w:r>
      <w:r w:rsidRPr="602CF9E0">
        <w:t xml:space="preserve">and how they contribute to the strategy priority areas and </w:t>
      </w:r>
      <w:r w:rsidR="00984531">
        <w:t>objective</w:t>
      </w:r>
      <w:r w:rsidRPr="602CF9E0">
        <w:t xml:space="preserve">s to deliver on our aim of a comprehensive whole-of-government approach to suicide </w:t>
      </w:r>
      <w:r w:rsidRPr="054F65AF">
        <w:t>prevention and</w:t>
      </w:r>
      <w:r w:rsidRPr="602CF9E0">
        <w:t xml:space="preserve"> response.</w:t>
      </w:r>
      <w:r w:rsidRPr="43EA257D">
        <w:rPr>
          <w:lang w:eastAsia="en-AU"/>
        </w:rPr>
        <w:br w:type="page"/>
      </w:r>
    </w:p>
    <w:p w14:paraId="5031A466" w14:textId="74D708AA" w:rsidR="00A67EF5" w:rsidRPr="005D242B" w:rsidRDefault="00A67EF5" w:rsidP="00640CEC">
      <w:pPr>
        <w:pStyle w:val="Heading1"/>
      </w:pPr>
      <w:bookmarkStart w:id="20" w:name="_Toc175746634"/>
      <w:r w:rsidRPr="005D242B">
        <w:lastRenderedPageBreak/>
        <w:t>All Victorians working together to reduce suicide.</w:t>
      </w:r>
    </w:p>
    <w:bookmarkEnd w:id="20"/>
    <w:p w14:paraId="3D75A055" w14:textId="415CB09F" w:rsidR="00BB6023" w:rsidRPr="00DC6CC5" w:rsidRDefault="00A67EF5" w:rsidP="00A67EF5">
      <w:pPr>
        <w:pStyle w:val="Heading2"/>
      </w:pPr>
      <w:r w:rsidRPr="005D242B">
        <w:t>Our Strategy</w:t>
      </w:r>
    </w:p>
    <w:p w14:paraId="7582DA61" w14:textId="77777777" w:rsidR="00640CEC" w:rsidRPr="00B00439" w:rsidRDefault="00640CEC" w:rsidP="00B00439">
      <w:pPr>
        <w:pStyle w:val="Body"/>
        <w:rPr>
          <w:b/>
          <w:bCs/>
        </w:rPr>
      </w:pPr>
      <w:r w:rsidRPr="00B00439">
        <w:rPr>
          <w:b/>
          <w:bCs/>
        </w:rPr>
        <w:t>Our work will be guided by the following principles:</w:t>
      </w:r>
    </w:p>
    <w:p w14:paraId="3800C0C3" w14:textId="77777777" w:rsidR="00640CEC" w:rsidRPr="000C0108" w:rsidRDefault="00640CEC" w:rsidP="00640CEC">
      <w:pPr>
        <w:pStyle w:val="Bullet1"/>
        <w:rPr>
          <w:b/>
          <w:bCs/>
        </w:rPr>
      </w:pPr>
      <w:r w:rsidRPr="000C0108">
        <w:t>Value lived and living experience</w:t>
      </w:r>
    </w:p>
    <w:p w14:paraId="0FEFC6B2" w14:textId="77777777" w:rsidR="00640CEC" w:rsidRPr="000C0108" w:rsidRDefault="00640CEC" w:rsidP="00640CEC">
      <w:pPr>
        <w:pStyle w:val="Bullet1"/>
        <w:rPr>
          <w:b/>
          <w:bCs/>
        </w:rPr>
      </w:pPr>
      <w:r w:rsidRPr="000C0108">
        <w:t>Advance Aboriginal self-determination</w:t>
      </w:r>
    </w:p>
    <w:p w14:paraId="7CA64392" w14:textId="77777777" w:rsidR="00640CEC" w:rsidRPr="000C0108" w:rsidRDefault="00640CEC" w:rsidP="00640CEC">
      <w:pPr>
        <w:pStyle w:val="Bullet1"/>
        <w:rPr>
          <w:b/>
          <w:bCs/>
        </w:rPr>
      </w:pPr>
      <w:r w:rsidRPr="000C0108">
        <w:t>Apply an intersectional lens</w:t>
      </w:r>
    </w:p>
    <w:p w14:paraId="117B3EFD" w14:textId="77777777" w:rsidR="00640CEC" w:rsidRPr="000C0108" w:rsidRDefault="00640CEC" w:rsidP="00640CEC">
      <w:pPr>
        <w:pStyle w:val="Bullet1"/>
        <w:rPr>
          <w:b/>
          <w:bCs/>
        </w:rPr>
      </w:pPr>
      <w:r w:rsidRPr="000C0108">
        <w:t>Be compassionate and trauma-informed</w:t>
      </w:r>
    </w:p>
    <w:p w14:paraId="402C28A2" w14:textId="77777777" w:rsidR="00640CEC" w:rsidRPr="000C0108" w:rsidRDefault="00640CEC" w:rsidP="00640CEC">
      <w:pPr>
        <w:pStyle w:val="Bullet1"/>
        <w:rPr>
          <w:b/>
          <w:bCs/>
        </w:rPr>
      </w:pPr>
      <w:r w:rsidRPr="000C0108">
        <w:t>Be person-centred and human rights</w:t>
      </w:r>
      <w:r>
        <w:t xml:space="preserve"> </w:t>
      </w:r>
      <w:r w:rsidRPr="000C0108">
        <w:t>– driven</w:t>
      </w:r>
    </w:p>
    <w:p w14:paraId="791F9595" w14:textId="77777777" w:rsidR="00640CEC" w:rsidRPr="000C0108" w:rsidRDefault="00640CEC" w:rsidP="00640CEC">
      <w:pPr>
        <w:pStyle w:val="Bullet1"/>
        <w:rPr>
          <w:b/>
          <w:bCs/>
        </w:rPr>
      </w:pPr>
      <w:r w:rsidRPr="000C0108">
        <w:t>Be proactive and prevention-focused</w:t>
      </w:r>
    </w:p>
    <w:p w14:paraId="4BBA60F3" w14:textId="77777777" w:rsidR="00640CEC" w:rsidRPr="000C0108" w:rsidRDefault="00640CEC" w:rsidP="00640CEC">
      <w:pPr>
        <w:pStyle w:val="Bullet1"/>
        <w:rPr>
          <w:b/>
          <w:bCs/>
        </w:rPr>
      </w:pPr>
      <w:r w:rsidRPr="000C0108">
        <w:t>Be evidence-informed and accountable</w:t>
      </w:r>
    </w:p>
    <w:p w14:paraId="482632CD" w14:textId="77777777" w:rsidR="00640CEC" w:rsidRPr="000C0108" w:rsidRDefault="00640CEC" w:rsidP="00640CEC">
      <w:pPr>
        <w:pStyle w:val="Bullet1"/>
        <w:rPr>
          <w:b/>
          <w:bCs/>
        </w:rPr>
      </w:pPr>
      <w:r w:rsidRPr="000C0108">
        <w:t>Be place-based and community-focused</w:t>
      </w:r>
    </w:p>
    <w:p w14:paraId="7C77CB38" w14:textId="17B1B35E" w:rsidR="00640CEC" w:rsidRPr="005D242B" w:rsidRDefault="00640CEC" w:rsidP="00640CEC">
      <w:pPr>
        <w:pStyle w:val="Bodyafterbullets"/>
        <w:rPr>
          <w:b/>
          <w:bCs/>
        </w:rPr>
      </w:pPr>
      <w:r w:rsidRPr="005D242B">
        <w:rPr>
          <w:b/>
          <w:bCs/>
        </w:rPr>
        <w:t xml:space="preserve">We have identified </w:t>
      </w:r>
      <w:r w:rsidR="009E043C" w:rsidRPr="005D242B">
        <w:rPr>
          <w:b/>
          <w:bCs/>
        </w:rPr>
        <w:t>six</w:t>
      </w:r>
      <w:r w:rsidRPr="005D242B">
        <w:rPr>
          <w:b/>
          <w:bCs/>
        </w:rPr>
        <w:t xml:space="preserve"> priority areas for action: </w:t>
      </w:r>
    </w:p>
    <w:p w14:paraId="1ABC2100" w14:textId="77777777" w:rsidR="00640CEC" w:rsidRPr="005D242B" w:rsidRDefault="00640CEC" w:rsidP="00640CEC">
      <w:pPr>
        <w:pStyle w:val="Body"/>
        <w:rPr>
          <w:b/>
          <w:bCs/>
        </w:rPr>
      </w:pPr>
      <w:r w:rsidRPr="005D242B">
        <w:rPr>
          <w:b/>
          <w:bCs/>
        </w:rPr>
        <w:t>1.</w:t>
      </w:r>
      <w:r w:rsidRPr="005D242B">
        <w:t xml:space="preserve"> </w:t>
      </w:r>
      <w:r w:rsidRPr="005D242B">
        <w:rPr>
          <w:b/>
          <w:bCs/>
        </w:rPr>
        <w:t>Build and support connected systems</w:t>
      </w:r>
    </w:p>
    <w:p w14:paraId="3E4AC801" w14:textId="77777777" w:rsidR="00640CEC" w:rsidRPr="005D242B" w:rsidRDefault="00640CEC" w:rsidP="00B00439">
      <w:pPr>
        <w:pStyle w:val="Body"/>
      </w:pPr>
      <w:r w:rsidRPr="005D242B" w:rsidDel="00DC7F60">
        <w:t xml:space="preserve">To </w:t>
      </w:r>
      <w:r w:rsidRPr="005D242B">
        <w:t>improve</w:t>
      </w:r>
      <w:r w:rsidRPr="005D242B" w:rsidDel="00DC7F60">
        <w:t xml:space="preserve"> </w:t>
      </w:r>
      <w:r w:rsidRPr="005D242B">
        <w:t>access, navigation and continuity of care</w:t>
      </w:r>
    </w:p>
    <w:p w14:paraId="55E7A162" w14:textId="77777777" w:rsidR="00640CEC" w:rsidRPr="005D242B" w:rsidRDefault="00640CEC" w:rsidP="00B00439">
      <w:pPr>
        <w:pStyle w:val="Body"/>
        <w:rPr>
          <w:rStyle w:val="CommentReference"/>
          <w:sz w:val="24"/>
          <w:szCs w:val="20"/>
        </w:rPr>
      </w:pPr>
      <w:r w:rsidRPr="005D242B">
        <w:rPr>
          <w:rStyle w:val="CommentReference"/>
          <w:b/>
          <w:bCs/>
          <w:sz w:val="24"/>
          <w:szCs w:val="20"/>
        </w:rPr>
        <w:t>2.</w:t>
      </w:r>
      <w:r w:rsidRPr="005D242B">
        <w:rPr>
          <w:rStyle w:val="CommentReference"/>
          <w:sz w:val="24"/>
          <w:szCs w:val="20"/>
        </w:rPr>
        <w:t xml:space="preserve"> </w:t>
      </w:r>
      <w:r w:rsidRPr="005D242B">
        <w:rPr>
          <w:rStyle w:val="CommentReference"/>
          <w:b/>
          <w:bCs/>
          <w:sz w:val="24"/>
          <w:szCs w:val="20"/>
        </w:rPr>
        <w:t>Build on and strengthen existing supports across the suicide prevention and response continuum</w:t>
      </w:r>
      <w:r w:rsidRPr="005D242B">
        <w:rPr>
          <w:rStyle w:val="CommentReference"/>
          <w:sz w:val="24"/>
          <w:szCs w:val="20"/>
        </w:rPr>
        <w:t xml:space="preserve"> </w:t>
      </w:r>
    </w:p>
    <w:p w14:paraId="32271055" w14:textId="77777777" w:rsidR="00640CEC" w:rsidRPr="005D242B" w:rsidRDefault="00640CEC" w:rsidP="00B00439">
      <w:pPr>
        <w:pStyle w:val="Body"/>
        <w:rPr>
          <w:rStyle w:val="CommentReference"/>
          <w:sz w:val="24"/>
          <w:szCs w:val="20"/>
        </w:rPr>
      </w:pPr>
      <w:r w:rsidRPr="005D242B">
        <w:rPr>
          <w:rStyle w:val="CommentReference"/>
          <w:sz w:val="24"/>
          <w:szCs w:val="20"/>
        </w:rPr>
        <w:t xml:space="preserve">To provide more options, at all stages </w:t>
      </w:r>
    </w:p>
    <w:p w14:paraId="1FAA5DA7" w14:textId="77777777" w:rsidR="00640CEC" w:rsidRPr="005D242B" w:rsidRDefault="00640CEC" w:rsidP="00B00439">
      <w:pPr>
        <w:pStyle w:val="Body"/>
      </w:pPr>
      <w:r w:rsidRPr="005D242B">
        <w:rPr>
          <w:b/>
          <w:bCs/>
        </w:rPr>
        <w:t>3.</w:t>
      </w:r>
      <w:r w:rsidRPr="005D242B">
        <w:t xml:space="preserve"> </w:t>
      </w:r>
      <w:r w:rsidRPr="005D242B">
        <w:rPr>
          <w:b/>
          <w:bCs/>
        </w:rPr>
        <w:t>Build and support a compassionate, trauma-informed workforce, strengthened by lived and living experience</w:t>
      </w:r>
    </w:p>
    <w:p w14:paraId="65D7A229" w14:textId="77777777" w:rsidR="00640CEC" w:rsidRPr="005D242B" w:rsidRDefault="00640CEC" w:rsidP="00640CEC">
      <w:pPr>
        <w:pStyle w:val="Body"/>
        <w:rPr>
          <w:bCs/>
        </w:rPr>
      </w:pPr>
      <w:r w:rsidRPr="005D242B">
        <w:t xml:space="preserve">To give our workforces the required skills and supports </w:t>
      </w:r>
    </w:p>
    <w:p w14:paraId="1C74FE93" w14:textId="77777777" w:rsidR="00640CEC" w:rsidRPr="005D242B" w:rsidRDefault="00640CEC" w:rsidP="00640CEC">
      <w:pPr>
        <w:pStyle w:val="Body"/>
        <w:rPr>
          <w:b/>
          <w:bCs/>
        </w:rPr>
      </w:pPr>
      <w:r w:rsidRPr="005D242B">
        <w:rPr>
          <w:b/>
          <w:bCs/>
        </w:rPr>
        <w:t>4. Reduce suicide-related stigma and enable community-wide action</w:t>
      </w:r>
    </w:p>
    <w:p w14:paraId="4F5714A9" w14:textId="77777777" w:rsidR="00640CEC" w:rsidRPr="005D242B" w:rsidRDefault="00640CEC" w:rsidP="00640CEC">
      <w:pPr>
        <w:pStyle w:val="Body"/>
        <w:rPr>
          <w:bCs/>
        </w:rPr>
      </w:pPr>
      <w:r w:rsidRPr="005D242B">
        <w:t>To support and educate communities</w:t>
      </w:r>
    </w:p>
    <w:p w14:paraId="5AC06744" w14:textId="77777777" w:rsidR="00640CEC" w:rsidRPr="005D242B" w:rsidRDefault="00640CEC" w:rsidP="00B00439">
      <w:pPr>
        <w:pStyle w:val="Body"/>
        <w:rPr>
          <w:rStyle w:val="CommentReference"/>
          <w:sz w:val="24"/>
          <w:szCs w:val="20"/>
        </w:rPr>
      </w:pPr>
      <w:r w:rsidRPr="005D242B">
        <w:rPr>
          <w:rStyle w:val="CommentReference"/>
          <w:b/>
          <w:bCs/>
          <w:sz w:val="24"/>
          <w:szCs w:val="20"/>
        </w:rPr>
        <w:t>5. Drive whole-of-government collaboration and innovation</w:t>
      </w:r>
      <w:r w:rsidRPr="005D242B">
        <w:rPr>
          <w:rStyle w:val="CommentReference"/>
          <w:sz w:val="24"/>
          <w:szCs w:val="20"/>
        </w:rPr>
        <w:t xml:space="preserve"> </w:t>
      </w:r>
    </w:p>
    <w:p w14:paraId="22468DAC" w14:textId="77777777" w:rsidR="00640CEC" w:rsidRPr="005D242B" w:rsidRDefault="00640CEC" w:rsidP="00B00439">
      <w:pPr>
        <w:pStyle w:val="Body"/>
        <w:rPr>
          <w:rStyle w:val="CommentReference"/>
          <w:sz w:val="24"/>
          <w:szCs w:val="20"/>
        </w:rPr>
      </w:pPr>
      <w:r w:rsidRPr="005D242B">
        <w:rPr>
          <w:rStyle w:val="CommentReference"/>
          <w:sz w:val="24"/>
          <w:szCs w:val="20"/>
        </w:rPr>
        <w:t>To drive accountability and coordination</w:t>
      </w:r>
    </w:p>
    <w:p w14:paraId="07B5BD87" w14:textId="77777777" w:rsidR="00640CEC" w:rsidRPr="00AF7314" w:rsidRDefault="00640CEC" w:rsidP="00B00439">
      <w:pPr>
        <w:pStyle w:val="Body"/>
        <w:rPr>
          <w:b/>
        </w:rPr>
      </w:pPr>
      <w:r w:rsidRPr="005D242B">
        <w:rPr>
          <w:b/>
          <w:bCs/>
        </w:rPr>
        <w:t>6.</w:t>
      </w:r>
      <w:r w:rsidRPr="005D242B">
        <w:t xml:space="preserve"> </w:t>
      </w:r>
      <w:r w:rsidRPr="005D242B">
        <w:rPr>
          <w:b/>
          <w:bCs/>
        </w:rPr>
        <w:t>Build on and use data and our evidence base in delivery and evaluation</w:t>
      </w:r>
      <w:r w:rsidRPr="00AF7314">
        <w:t xml:space="preserve"> </w:t>
      </w:r>
    </w:p>
    <w:p w14:paraId="6234A6CD" w14:textId="77777777" w:rsidR="00640CEC" w:rsidRPr="00AF7314" w:rsidRDefault="00640CEC" w:rsidP="00640CEC">
      <w:pPr>
        <w:pStyle w:val="Body"/>
        <w:rPr>
          <w:bCs/>
        </w:rPr>
      </w:pPr>
      <w:r w:rsidRPr="00AF7314">
        <w:t>To support improvement and continuous learning</w:t>
      </w:r>
    </w:p>
    <w:p w14:paraId="18F0009C" w14:textId="77777777" w:rsidR="00640CEC" w:rsidRPr="00B00439" w:rsidRDefault="00640CEC" w:rsidP="00640CEC">
      <w:pPr>
        <w:pStyle w:val="Body"/>
        <w:rPr>
          <w:b/>
          <w:bCs/>
        </w:rPr>
      </w:pPr>
      <w:r w:rsidRPr="00B00439">
        <w:rPr>
          <w:b/>
          <w:bCs/>
        </w:rPr>
        <w:t>And together we will:</w:t>
      </w:r>
    </w:p>
    <w:p w14:paraId="4A5416FF" w14:textId="5CAF40B8" w:rsidR="00640CEC" w:rsidRPr="000C0108" w:rsidRDefault="00B00439" w:rsidP="00B00439">
      <w:pPr>
        <w:pStyle w:val="Bullet1"/>
        <w:rPr>
          <w:b/>
        </w:rPr>
      </w:pPr>
      <w:r w:rsidRPr="000C0108">
        <w:t>reduce suicide rates equitably across all groups and communities</w:t>
      </w:r>
    </w:p>
    <w:p w14:paraId="17030291" w14:textId="15DC460B" w:rsidR="00640CEC" w:rsidRPr="000C0108" w:rsidRDefault="00B00439" w:rsidP="00B00439">
      <w:pPr>
        <w:pStyle w:val="Bullet1"/>
        <w:rPr>
          <w:b/>
        </w:rPr>
      </w:pPr>
      <w:r w:rsidRPr="000C0108">
        <w:t xml:space="preserve">reduce suicide attempts </w:t>
      </w:r>
    </w:p>
    <w:p w14:paraId="6986248E" w14:textId="10971DB0" w:rsidR="00640CEC" w:rsidRPr="000C0108" w:rsidRDefault="00B00439" w:rsidP="00B00439">
      <w:pPr>
        <w:pStyle w:val="Bullet1"/>
        <w:rPr>
          <w:b/>
        </w:rPr>
      </w:pPr>
      <w:r w:rsidRPr="000C0108">
        <w:t>reduce stigma around suicide</w:t>
      </w:r>
    </w:p>
    <w:p w14:paraId="5A35380C" w14:textId="49BD816A" w:rsidR="00640CEC" w:rsidRPr="000C0108" w:rsidRDefault="00B00439" w:rsidP="00B00439">
      <w:pPr>
        <w:pStyle w:val="Bullet1"/>
        <w:rPr>
          <w:b/>
        </w:rPr>
      </w:pPr>
      <w:r w:rsidRPr="000C0108">
        <w:t>reduce access to means for suicide</w:t>
      </w:r>
    </w:p>
    <w:p w14:paraId="46B403BE" w14:textId="6ECC7A68" w:rsidR="00640CEC" w:rsidRPr="000C0108" w:rsidRDefault="00B00439" w:rsidP="00B00439">
      <w:pPr>
        <w:pStyle w:val="Bullet1"/>
        <w:rPr>
          <w:b/>
        </w:rPr>
      </w:pPr>
      <w:r w:rsidRPr="000C0108">
        <w:t xml:space="preserve">respond </w:t>
      </w:r>
      <w:r w:rsidR="00640CEC" w:rsidRPr="000C0108">
        <w:t>earlier to people in distress</w:t>
      </w:r>
    </w:p>
    <w:p w14:paraId="030072A2" w14:textId="551F9F72" w:rsidR="00640CEC" w:rsidRPr="000C0108" w:rsidRDefault="00B00439" w:rsidP="00B00439">
      <w:pPr>
        <w:pStyle w:val="Bullet1"/>
        <w:rPr>
          <w:b/>
        </w:rPr>
      </w:pPr>
      <w:r w:rsidRPr="000C0108">
        <w:lastRenderedPageBreak/>
        <w:t>increase help-seeking activities</w:t>
      </w:r>
    </w:p>
    <w:p w14:paraId="433A65D3" w14:textId="580A19B0" w:rsidR="00640CEC" w:rsidRPr="00B00439" w:rsidRDefault="00B00439" w:rsidP="00B00439">
      <w:pPr>
        <w:pStyle w:val="Bullet1"/>
      </w:pPr>
      <w:r w:rsidRPr="00B00439">
        <w:t>improve education and awareness of suicide</w:t>
      </w:r>
    </w:p>
    <w:p w14:paraId="3261399B" w14:textId="690CB1D7" w:rsidR="00640CEC" w:rsidRPr="00B00439" w:rsidRDefault="00B00439" w:rsidP="00B00439">
      <w:pPr>
        <w:pStyle w:val="Bullet1"/>
      </w:pPr>
      <w:r w:rsidRPr="00B00439">
        <w:t>deliver more compassionate and connected services and supports</w:t>
      </w:r>
    </w:p>
    <w:p w14:paraId="56EBB3A4" w14:textId="613DA8C7" w:rsidR="00640CEC" w:rsidRPr="00B00439" w:rsidRDefault="00B00439" w:rsidP="00B00439">
      <w:pPr>
        <w:pStyle w:val="Bullet1"/>
      </w:pPr>
      <w:r w:rsidRPr="00B00439">
        <w:t>increase the peer workforce and visibility of lived and living experience roles</w:t>
      </w:r>
    </w:p>
    <w:p w14:paraId="2B578D98" w14:textId="6FF95A38" w:rsidR="00640CEC" w:rsidRPr="00B00439" w:rsidRDefault="00B00439" w:rsidP="00B00439">
      <w:pPr>
        <w:pStyle w:val="Bullet1"/>
      </w:pPr>
      <w:r w:rsidRPr="00B00439">
        <w:t xml:space="preserve">elevate </w:t>
      </w:r>
      <w:r w:rsidR="00640CEC" w:rsidRPr="00B00439">
        <w:t>suicide prevention and response across all government decision making and policies and programs</w:t>
      </w:r>
      <w:r>
        <w:t>.</w:t>
      </w:r>
    </w:p>
    <w:p w14:paraId="50D1275E" w14:textId="77777777" w:rsidR="00B00439" w:rsidRDefault="00B00439">
      <w:pPr>
        <w:rPr>
          <w:rFonts w:eastAsia="MS Gothic" w:cs="Arial"/>
          <w:bCs/>
          <w:color w:val="201547"/>
          <w:kern w:val="32"/>
          <w:sz w:val="44"/>
          <w:szCs w:val="44"/>
        </w:rPr>
      </w:pPr>
      <w:r>
        <w:br w:type="page"/>
      </w:r>
    </w:p>
    <w:p w14:paraId="247E0174" w14:textId="273FACB3" w:rsidR="00BB6023" w:rsidRPr="00DC6CC5" w:rsidRDefault="00BB6023" w:rsidP="00640CEC">
      <w:pPr>
        <w:pStyle w:val="Heading1"/>
      </w:pPr>
      <w:bookmarkStart w:id="21" w:name="_Toc175746636"/>
      <w:r w:rsidRPr="00DC6CC5">
        <w:lastRenderedPageBreak/>
        <w:t>How we developed the strategy</w:t>
      </w:r>
      <w:bookmarkEnd w:id="21"/>
    </w:p>
    <w:p w14:paraId="023E4F76" w14:textId="42079840" w:rsidR="00150683" w:rsidRPr="00CB1301" w:rsidRDefault="00BB6023" w:rsidP="00640CEC">
      <w:pPr>
        <w:pStyle w:val="Body"/>
        <w:rPr>
          <w:rFonts w:asciiTheme="minorHAnsi" w:hAnsiTheme="minorHAnsi"/>
          <w:sz w:val="22"/>
        </w:rPr>
      </w:pPr>
      <w:r>
        <w:rPr>
          <w:rFonts w:eastAsia="Calibri"/>
        </w:rPr>
        <w:t>In developing</w:t>
      </w:r>
      <w:r w:rsidR="00D97FC9">
        <w:rPr>
          <w:rFonts w:eastAsia="Calibri"/>
        </w:rPr>
        <w:t xml:space="preserve"> this strategy</w:t>
      </w:r>
      <w:r>
        <w:rPr>
          <w:rFonts w:eastAsia="Calibri"/>
        </w:rPr>
        <w:t xml:space="preserve">, </w:t>
      </w:r>
      <w:r w:rsidR="00744910">
        <w:rPr>
          <w:rFonts w:eastAsia="Calibri"/>
        </w:rPr>
        <w:t xml:space="preserve">we sought </w:t>
      </w:r>
      <w:r>
        <w:t xml:space="preserve">broad community </w:t>
      </w:r>
      <w:r w:rsidRPr="00CB1301">
        <w:t>input to ensure we understood a diverse range of perspectives, experiences and emerging evidence</w:t>
      </w:r>
      <w:r w:rsidR="00075A76" w:rsidRPr="00CB1301">
        <w:t xml:space="preserve"> (</w:t>
      </w:r>
      <w:r w:rsidR="00075A76" w:rsidRPr="00025CFD">
        <w:rPr>
          <w:bCs/>
        </w:rPr>
        <w:t>Figure 2</w:t>
      </w:r>
      <w:r w:rsidR="00075A76" w:rsidRPr="00CB1301">
        <w:t>)</w:t>
      </w:r>
      <w:r w:rsidRPr="00CB1301">
        <w:t xml:space="preserve">. We wanted to understand the </w:t>
      </w:r>
      <w:r w:rsidR="00680920">
        <w:t xml:space="preserve">views </w:t>
      </w:r>
      <w:r w:rsidRPr="00CB1301">
        <w:t>of individuals, sectors and organisations in contact with people experiencing distress</w:t>
      </w:r>
      <w:r w:rsidR="00680920">
        <w:t xml:space="preserve"> and</w:t>
      </w:r>
      <w:r w:rsidRPr="00CB1301">
        <w:t xml:space="preserve"> those providing support, care and treatment, as well as other experts working in suicide prevention and response. </w:t>
      </w:r>
    </w:p>
    <w:p w14:paraId="110A8F3E" w14:textId="38689D67" w:rsidR="00BB6023" w:rsidRDefault="006D5853" w:rsidP="00640CEC">
      <w:pPr>
        <w:pStyle w:val="Body"/>
      </w:pPr>
      <w:r w:rsidRPr="00CB1301">
        <w:t>Policies</w:t>
      </w:r>
      <w:r w:rsidR="00BB6023" w:rsidRPr="00CB1301">
        <w:t xml:space="preserve">, services and programs are infinitely more responsive, safe and appropriate when developed in partnership with the people who will use them or be </w:t>
      </w:r>
      <w:r w:rsidR="00E41DD6" w:rsidRPr="00CB1301">
        <w:t>affected</w:t>
      </w:r>
      <w:r w:rsidR="00BB6023" w:rsidRPr="00CB1301">
        <w:t xml:space="preserve"> by them.</w:t>
      </w:r>
      <w:r w:rsidR="00585385" w:rsidRPr="00CB1301">
        <w:t xml:space="preserve"> Therefore, </w:t>
      </w:r>
      <w:r w:rsidR="0090440B" w:rsidRPr="00CB1301">
        <w:t>u</w:t>
      </w:r>
      <w:r w:rsidR="00804C91" w:rsidRPr="00CB1301">
        <w:t>sing the outputs and insights from the public engagement process, sector and government consultations and roundtable discussions,</w:t>
      </w:r>
      <w:r w:rsidR="008F4805" w:rsidRPr="00CB1301">
        <w:t xml:space="preserve"> we co-designed </w:t>
      </w:r>
      <w:r w:rsidR="00804C91" w:rsidRPr="00CB1301">
        <w:t>the strategy’s vision, principles, priority areas, objectives and initiatives</w:t>
      </w:r>
      <w:r w:rsidR="003C3346" w:rsidRPr="00CB1301">
        <w:t xml:space="preserve"> with people with lived and living experience of suicide</w:t>
      </w:r>
      <w:r w:rsidR="00804C91" w:rsidRPr="00CB1301">
        <w:t>.</w:t>
      </w:r>
    </w:p>
    <w:p w14:paraId="67CE266E" w14:textId="3B7C59AC" w:rsidR="00E41DD6" w:rsidRDefault="00262295" w:rsidP="00640CEC">
      <w:pPr>
        <w:pStyle w:val="Figurecaption"/>
      </w:pPr>
      <w:r>
        <w:t>Figure 2: Scope of stakeholder engagement in developing the strategy</w:t>
      </w:r>
    </w:p>
    <w:p w14:paraId="149B332A" w14:textId="4F33C97E" w:rsidR="00BB6023" w:rsidRDefault="00B00439" w:rsidP="00640CEC">
      <w:pPr>
        <w:pStyle w:val="Body"/>
      </w:pPr>
      <w:r w:rsidRPr="009A5CAD">
        <w:rPr>
          <w:noProof/>
        </w:rPr>
        <w:t>[Note that this figure has been converted to text for improved accessibility]</w:t>
      </w:r>
    </w:p>
    <w:p w14:paraId="700554AD" w14:textId="786186F3" w:rsidR="00BB6023" w:rsidRPr="00746BD9" w:rsidRDefault="00BB6023" w:rsidP="00F74CB8">
      <w:pPr>
        <w:pStyle w:val="Body"/>
        <w:numPr>
          <w:ilvl w:val="0"/>
          <w:numId w:val="22"/>
        </w:numPr>
        <w:rPr>
          <w:bCs/>
        </w:rPr>
      </w:pPr>
      <w:r w:rsidRPr="00746BD9">
        <w:rPr>
          <w:b/>
        </w:rPr>
        <w:t>244 submissions and survey results</w:t>
      </w:r>
      <w:r w:rsidRPr="00746BD9">
        <w:t xml:space="preserve"> </w:t>
      </w:r>
      <w:r w:rsidR="007E56FD" w:rsidRPr="00746BD9">
        <w:t xml:space="preserve">– As part of the public engagement process, </w:t>
      </w:r>
      <w:r w:rsidRPr="00746BD9">
        <w:t xml:space="preserve">a broad range of </w:t>
      </w:r>
      <w:r w:rsidR="00262295" w:rsidRPr="00746BD9">
        <w:t xml:space="preserve">people and </w:t>
      </w:r>
      <w:r w:rsidRPr="00746BD9">
        <w:t>organisations respon</w:t>
      </w:r>
      <w:r w:rsidR="009651C5" w:rsidRPr="00746BD9">
        <w:t>ded</w:t>
      </w:r>
      <w:r w:rsidRPr="00746BD9">
        <w:t xml:space="preserve"> to a strategy discussion paper released on Engage Victoria.</w:t>
      </w:r>
    </w:p>
    <w:p w14:paraId="178E5EFF" w14:textId="2118DBD1" w:rsidR="00BB6023" w:rsidRPr="00746BD9" w:rsidRDefault="001A1D60" w:rsidP="00F74CB8">
      <w:pPr>
        <w:pStyle w:val="Body"/>
        <w:numPr>
          <w:ilvl w:val="0"/>
          <w:numId w:val="22"/>
        </w:numPr>
      </w:pPr>
      <w:r w:rsidRPr="00746BD9">
        <w:rPr>
          <w:b/>
          <w:bCs/>
        </w:rPr>
        <w:t xml:space="preserve">30+ </w:t>
      </w:r>
      <w:r w:rsidR="00BB6023" w:rsidRPr="00746BD9">
        <w:rPr>
          <w:b/>
          <w:bCs/>
        </w:rPr>
        <w:t>sector and government consultations</w:t>
      </w:r>
      <w:r w:rsidR="00BB6023" w:rsidRPr="00746BD9">
        <w:t xml:space="preserve"> – </w:t>
      </w:r>
      <w:r w:rsidR="00C46799" w:rsidRPr="00746BD9">
        <w:t>T</w:t>
      </w:r>
      <w:r w:rsidR="00BB6023" w:rsidRPr="00746BD9">
        <w:t>argeted discussions</w:t>
      </w:r>
      <w:r w:rsidR="00BD7CD8" w:rsidRPr="00746BD9">
        <w:t xml:space="preserve"> were conducted</w:t>
      </w:r>
      <w:r w:rsidR="00BB6023" w:rsidRPr="00746BD9">
        <w:t xml:space="preserve"> with experts working in suicide prevention and response and in service delivery, including </w:t>
      </w:r>
      <w:r w:rsidR="00302A4C" w:rsidRPr="00746BD9">
        <w:t>clinicians,</w:t>
      </w:r>
      <w:r w:rsidR="00BB6023" w:rsidRPr="00746BD9">
        <w:t xml:space="preserve"> peak bodies, non-government organisations, research bodies and government departments and agencies.</w:t>
      </w:r>
    </w:p>
    <w:p w14:paraId="7CB49512" w14:textId="34B0A4EB" w:rsidR="009E0F7D" w:rsidRDefault="00076294" w:rsidP="00F74CB8">
      <w:pPr>
        <w:pStyle w:val="Body"/>
        <w:numPr>
          <w:ilvl w:val="0"/>
          <w:numId w:val="22"/>
        </w:numPr>
      </w:pPr>
      <w:r w:rsidRPr="00746BD9">
        <w:rPr>
          <w:b/>
          <w:bCs/>
        </w:rPr>
        <w:t>14 roundtable</w:t>
      </w:r>
      <w:r w:rsidR="00642D23" w:rsidRPr="00746BD9">
        <w:rPr>
          <w:b/>
          <w:bCs/>
        </w:rPr>
        <w:t>s</w:t>
      </w:r>
      <w:r w:rsidR="00642D23" w:rsidRPr="00746BD9">
        <w:t xml:space="preserve"> –</w:t>
      </w:r>
      <w:r w:rsidRPr="00746BD9">
        <w:t xml:space="preserve"> </w:t>
      </w:r>
      <w:r w:rsidR="00642D23" w:rsidRPr="00746BD9">
        <w:t>D</w:t>
      </w:r>
      <w:r w:rsidRPr="00746BD9">
        <w:t xml:space="preserve">iscussions </w:t>
      </w:r>
      <w:r w:rsidR="002766BE" w:rsidRPr="00746BD9">
        <w:t xml:space="preserve">were conducted </w:t>
      </w:r>
      <w:r w:rsidRPr="00746BD9">
        <w:t xml:space="preserve">with </w:t>
      </w:r>
      <w:r w:rsidR="009C211E" w:rsidRPr="00746BD9">
        <w:t>more than</w:t>
      </w:r>
      <w:r w:rsidRPr="00746BD9">
        <w:t xml:space="preserve"> 130 people represent</w:t>
      </w:r>
      <w:r w:rsidR="007F5A55" w:rsidRPr="00746BD9">
        <w:t>ing</w:t>
      </w:r>
      <w:r w:rsidRPr="00746BD9">
        <w:t xml:space="preserve"> communities, groups and industries affected by suicide</w:t>
      </w:r>
      <w:r w:rsidRPr="00CB1301">
        <w:t xml:space="preserve"> </w:t>
      </w:r>
      <w:r w:rsidR="00C16CED">
        <w:t>more than others</w:t>
      </w:r>
      <w:r w:rsidRPr="00CB1301">
        <w:t xml:space="preserve"> to </w:t>
      </w:r>
      <w:r w:rsidR="00061670" w:rsidRPr="00CB1301">
        <w:t>better</w:t>
      </w:r>
      <w:r w:rsidRPr="00CB1301">
        <w:t xml:space="preserve"> understand what we heard from the public engagement process. The roundtables explored relevant themes </w:t>
      </w:r>
      <w:r w:rsidR="00DB3CB6" w:rsidRPr="00CB1301">
        <w:t>with</w:t>
      </w:r>
      <w:r w:rsidRPr="00CB1301">
        <w:t xml:space="preserve"> the groups</w:t>
      </w:r>
      <w:r w:rsidR="009E0F7D" w:rsidRPr="00CB1301">
        <w:t xml:space="preserve"> listed in </w:t>
      </w:r>
      <w:r w:rsidR="009E0F7D" w:rsidRPr="00F245EE">
        <w:t>Box 1</w:t>
      </w:r>
      <w:r w:rsidR="00EB3E49">
        <w:t>.</w:t>
      </w:r>
    </w:p>
    <w:p w14:paraId="778C7813" w14:textId="2E96D75C" w:rsidR="00D8025F" w:rsidRPr="005D242B" w:rsidRDefault="00D8025F" w:rsidP="00F74CB8">
      <w:pPr>
        <w:pStyle w:val="Body"/>
        <w:numPr>
          <w:ilvl w:val="0"/>
          <w:numId w:val="22"/>
        </w:numPr>
      </w:pPr>
      <w:r w:rsidRPr="005D242B">
        <w:rPr>
          <w:b/>
          <w:bCs/>
        </w:rPr>
        <w:t>10 lived and living experience co</w:t>
      </w:r>
      <w:r w:rsidRPr="005D242B">
        <w:t>-</w:t>
      </w:r>
      <w:r w:rsidRPr="005D242B">
        <w:rPr>
          <w:b/>
          <w:bCs/>
        </w:rPr>
        <w:t>design workshops</w:t>
      </w:r>
      <w:r w:rsidRPr="005D242B">
        <w:t xml:space="preserve"> – 16 people with lived and living experience of suicidal thoughts, suicide attempt survivors, families, carers, supporters and those bereaved by suicide developed the key elements of the strategy.</w:t>
      </w:r>
    </w:p>
    <w:p w14:paraId="14860BB9" w14:textId="4DC60F72" w:rsidR="00076294" w:rsidRPr="005D242B" w:rsidRDefault="00D8025F" w:rsidP="00640CEC">
      <w:pPr>
        <w:pStyle w:val="Tablecaption"/>
      </w:pPr>
      <w:r w:rsidRPr="005D242B">
        <w:t>Figure 3: Roundtable discussions</w:t>
      </w:r>
    </w:p>
    <w:p w14:paraId="1FBD1817" w14:textId="3E90F28F" w:rsidR="00D8025F" w:rsidRPr="005D242B" w:rsidRDefault="00D8025F" w:rsidP="00F74CB8">
      <w:pPr>
        <w:pStyle w:val="Body"/>
        <w:numPr>
          <w:ilvl w:val="0"/>
          <w:numId w:val="23"/>
        </w:numPr>
        <w:spacing w:after="0"/>
        <w:ind w:left="357" w:hanging="357"/>
      </w:pPr>
      <w:r w:rsidRPr="005D242B">
        <w:t>Aboriginal communities</w:t>
      </w:r>
    </w:p>
    <w:p w14:paraId="3F1C69FD" w14:textId="53D1BECF" w:rsidR="00D8025F" w:rsidRPr="005D242B" w:rsidRDefault="00D8025F" w:rsidP="00F74CB8">
      <w:pPr>
        <w:pStyle w:val="Body"/>
        <w:numPr>
          <w:ilvl w:val="0"/>
          <w:numId w:val="23"/>
        </w:numPr>
        <w:spacing w:after="0"/>
        <w:ind w:left="357" w:hanging="357"/>
      </w:pPr>
      <w:r w:rsidRPr="005D242B">
        <w:t>Adult and older adult men</w:t>
      </w:r>
    </w:p>
    <w:p w14:paraId="70760696" w14:textId="2ED9BBC1" w:rsidR="00FC7888" w:rsidRPr="005D242B" w:rsidRDefault="00FC7888" w:rsidP="00F74CB8">
      <w:pPr>
        <w:pStyle w:val="Body"/>
        <w:numPr>
          <w:ilvl w:val="0"/>
          <w:numId w:val="23"/>
        </w:numPr>
        <w:spacing w:after="0"/>
        <w:ind w:left="357" w:hanging="357"/>
      </w:pPr>
      <w:r w:rsidRPr="005D242B">
        <w:t>Children and young people at higher risk*</w:t>
      </w:r>
    </w:p>
    <w:p w14:paraId="309D80BF" w14:textId="4E54A0DC" w:rsidR="00FC7888" w:rsidRPr="005D242B" w:rsidRDefault="00FC7888" w:rsidP="00F74CB8">
      <w:pPr>
        <w:pStyle w:val="Body"/>
        <w:numPr>
          <w:ilvl w:val="0"/>
          <w:numId w:val="23"/>
        </w:numPr>
        <w:spacing w:after="0"/>
        <w:ind w:left="357" w:hanging="357"/>
      </w:pPr>
      <w:r w:rsidRPr="005D242B">
        <w:t>Disability and neurodivergent communities</w:t>
      </w:r>
    </w:p>
    <w:p w14:paraId="20920C98" w14:textId="1D24FBB9" w:rsidR="00FC7888" w:rsidRPr="005D242B" w:rsidRDefault="00FC7888" w:rsidP="00F74CB8">
      <w:pPr>
        <w:pStyle w:val="Body"/>
        <w:numPr>
          <w:ilvl w:val="0"/>
          <w:numId w:val="23"/>
        </w:numPr>
        <w:spacing w:after="0"/>
        <w:ind w:left="357" w:hanging="357"/>
      </w:pPr>
      <w:r w:rsidRPr="005D242B">
        <w:t>Higher risk industries**</w:t>
      </w:r>
    </w:p>
    <w:p w14:paraId="36EA057B" w14:textId="374EA576" w:rsidR="00FC7888" w:rsidRPr="005D242B" w:rsidRDefault="00FC7888" w:rsidP="00F74CB8">
      <w:pPr>
        <w:pStyle w:val="Body"/>
        <w:numPr>
          <w:ilvl w:val="0"/>
          <w:numId w:val="23"/>
        </w:numPr>
        <w:spacing w:after="0"/>
        <w:ind w:left="357" w:hanging="357"/>
      </w:pPr>
      <w:r w:rsidRPr="005D242B">
        <w:t>LGBTIQA+ communities</w:t>
      </w:r>
    </w:p>
    <w:p w14:paraId="151125A7" w14:textId="332B5CF6" w:rsidR="00FC7888" w:rsidRPr="005D242B" w:rsidRDefault="00FC7888" w:rsidP="00F74CB8">
      <w:pPr>
        <w:pStyle w:val="Body"/>
        <w:numPr>
          <w:ilvl w:val="0"/>
          <w:numId w:val="23"/>
        </w:numPr>
        <w:spacing w:after="0"/>
        <w:ind w:left="357" w:hanging="357"/>
      </w:pPr>
      <w:r w:rsidRPr="005D242B">
        <w:t>Mental health and wellbeing services***</w:t>
      </w:r>
    </w:p>
    <w:p w14:paraId="318796F4" w14:textId="5E066BC7" w:rsidR="00FC7888" w:rsidRPr="005D242B" w:rsidRDefault="00FC7888" w:rsidP="00F74CB8">
      <w:pPr>
        <w:pStyle w:val="Body"/>
        <w:numPr>
          <w:ilvl w:val="0"/>
          <w:numId w:val="23"/>
        </w:numPr>
        <w:spacing w:after="0"/>
        <w:ind w:left="357" w:hanging="357"/>
      </w:pPr>
      <w:r w:rsidRPr="005D242B">
        <w:t>Multicultural communities</w:t>
      </w:r>
    </w:p>
    <w:p w14:paraId="421641EB" w14:textId="1EBD7E17" w:rsidR="00FC7888" w:rsidRPr="005D242B" w:rsidRDefault="00FC7888" w:rsidP="00F74CB8">
      <w:pPr>
        <w:pStyle w:val="Body"/>
        <w:numPr>
          <w:ilvl w:val="0"/>
          <w:numId w:val="23"/>
        </w:numPr>
        <w:spacing w:after="0"/>
        <w:ind w:left="357" w:hanging="357"/>
      </w:pPr>
      <w:r w:rsidRPr="005D242B">
        <w:lastRenderedPageBreak/>
        <w:t>Older people</w:t>
      </w:r>
    </w:p>
    <w:p w14:paraId="60C916E0" w14:textId="1E301225" w:rsidR="00FC7888" w:rsidRPr="005D242B" w:rsidRDefault="00FC7888" w:rsidP="00F74CB8">
      <w:pPr>
        <w:pStyle w:val="Body"/>
        <w:numPr>
          <w:ilvl w:val="0"/>
          <w:numId w:val="23"/>
        </w:numPr>
        <w:spacing w:after="0"/>
        <w:ind w:left="357" w:hanging="357"/>
      </w:pPr>
      <w:r w:rsidRPr="005D242B">
        <w:t>People in contact with the justice system</w:t>
      </w:r>
    </w:p>
    <w:p w14:paraId="473D37D3" w14:textId="6EF17191" w:rsidR="00FC7888" w:rsidRPr="005D242B" w:rsidRDefault="00FC7888" w:rsidP="00F74CB8">
      <w:pPr>
        <w:pStyle w:val="Body"/>
        <w:numPr>
          <w:ilvl w:val="0"/>
          <w:numId w:val="23"/>
        </w:numPr>
        <w:spacing w:after="0"/>
        <w:ind w:left="357" w:hanging="357"/>
      </w:pPr>
      <w:r w:rsidRPr="005D242B">
        <w:t>Rural and regional communities</w:t>
      </w:r>
    </w:p>
    <w:p w14:paraId="47B1E824" w14:textId="37618D88" w:rsidR="00FC7888" w:rsidRPr="005D242B" w:rsidRDefault="00FC7888" w:rsidP="00F74CB8">
      <w:pPr>
        <w:pStyle w:val="Body"/>
        <w:numPr>
          <w:ilvl w:val="0"/>
          <w:numId w:val="23"/>
        </w:numPr>
        <w:spacing w:after="0"/>
        <w:ind w:left="357" w:hanging="357"/>
      </w:pPr>
      <w:r w:rsidRPr="005D242B">
        <w:t>Veterans</w:t>
      </w:r>
    </w:p>
    <w:p w14:paraId="351AD74F" w14:textId="5A153EC3" w:rsidR="00FC7888" w:rsidRPr="005D242B" w:rsidRDefault="00FC7888" w:rsidP="00F74CB8">
      <w:pPr>
        <w:pStyle w:val="Body"/>
        <w:numPr>
          <w:ilvl w:val="0"/>
          <w:numId w:val="23"/>
        </w:numPr>
        <w:spacing w:after="0"/>
        <w:ind w:left="357" w:hanging="357"/>
      </w:pPr>
      <w:r w:rsidRPr="005D242B">
        <w:t>Young people (aged 18 to 25)</w:t>
      </w:r>
      <w:r w:rsidR="005D242B">
        <w:t>.</w:t>
      </w:r>
    </w:p>
    <w:p w14:paraId="4DEAC099" w14:textId="77777777" w:rsidR="00484468" w:rsidRPr="005D242B" w:rsidRDefault="00484468" w:rsidP="00640CEC">
      <w:pPr>
        <w:pStyle w:val="Body"/>
        <w:spacing w:after="0"/>
        <w:rPr>
          <w:i/>
          <w:iCs/>
        </w:rPr>
      </w:pPr>
    </w:p>
    <w:p w14:paraId="425B58A6" w14:textId="4CC1AF2A" w:rsidR="00FC7888" w:rsidRPr="005D242B" w:rsidRDefault="00FC7888" w:rsidP="00640CEC">
      <w:pPr>
        <w:pStyle w:val="Body"/>
        <w:spacing w:after="0"/>
      </w:pPr>
      <w:r w:rsidRPr="005D242B">
        <w:t>*</w:t>
      </w:r>
      <w:r w:rsidR="00DB1B0C" w:rsidRPr="005D242B">
        <w:t xml:space="preserve"> </w:t>
      </w:r>
      <w:r w:rsidRPr="005D242B">
        <w:t>including those in contact with child protection services, with youth justice and those who have experienced trauma</w:t>
      </w:r>
    </w:p>
    <w:p w14:paraId="6F37CA68" w14:textId="13B974C7" w:rsidR="00FC7888" w:rsidRPr="005D242B" w:rsidRDefault="00FC7888" w:rsidP="00640CEC">
      <w:pPr>
        <w:pStyle w:val="Body"/>
        <w:spacing w:after="0"/>
      </w:pPr>
      <w:r w:rsidRPr="005D242B">
        <w:t>**</w:t>
      </w:r>
      <w:r w:rsidR="00DB1B0C" w:rsidRPr="005D242B">
        <w:t xml:space="preserve"> </w:t>
      </w:r>
      <w:r w:rsidRPr="005D242B">
        <w:t>including frontline and emergency responders</w:t>
      </w:r>
    </w:p>
    <w:p w14:paraId="5CDEDCDC" w14:textId="04A6F2B3" w:rsidR="00FC7888" w:rsidRPr="005D242B" w:rsidRDefault="00FC7888" w:rsidP="00640CEC">
      <w:pPr>
        <w:pStyle w:val="Body"/>
        <w:spacing w:after="0"/>
      </w:pPr>
      <w:r w:rsidRPr="005D242B">
        <w:t>***</w:t>
      </w:r>
      <w:r w:rsidR="005D242B">
        <w:t xml:space="preserve"> </w:t>
      </w:r>
      <w:r w:rsidRPr="005D242B">
        <w:t xml:space="preserve">including </w:t>
      </w:r>
      <w:r w:rsidR="00DB1B0C" w:rsidRPr="005D242B">
        <w:t>clinicians and peer workers</w:t>
      </w:r>
    </w:p>
    <w:p w14:paraId="562CA42F" w14:textId="77777777" w:rsidR="00DB1B0C" w:rsidRPr="005D242B" w:rsidRDefault="00DB1B0C" w:rsidP="00640CEC">
      <w:pPr>
        <w:pStyle w:val="Body"/>
        <w:spacing w:after="0"/>
      </w:pPr>
    </w:p>
    <w:p w14:paraId="6667C5A8" w14:textId="66040ECA" w:rsidR="00B36392" w:rsidRPr="00CB1301" w:rsidRDefault="00B36392" w:rsidP="00640CEC">
      <w:pPr>
        <w:pStyle w:val="Body"/>
      </w:pPr>
      <w:r w:rsidRPr="005D242B">
        <w:t>[End of figure text]</w:t>
      </w:r>
    </w:p>
    <w:p w14:paraId="153A224A" w14:textId="77777777" w:rsidR="00BB6023" w:rsidRPr="00B433FA" w:rsidRDefault="00BB6023" w:rsidP="00640CEC">
      <w:pPr>
        <w:pStyle w:val="Heading2"/>
        <w:rPr>
          <w:rFonts w:eastAsia="Calibri"/>
        </w:rPr>
      </w:pPr>
      <w:bookmarkStart w:id="22" w:name="_Toc144987920"/>
      <w:bookmarkStart w:id="23" w:name="_Toc175746637"/>
      <w:r w:rsidRPr="00B433FA">
        <w:rPr>
          <w:rFonts w:eastAsia="Calibri"/>
        </w:rPr>
        <w:t>What we heard</w:t>
      </w:r>
      <w:bookmarkEnd w:id="22"/>
      <w:bookmarkEnd w:id="23"/>
    </w:p>
    <w:p w14:paraId="5012DC53" w14:textId="065597E5" w:rsidR="00BB6023" w:rsidRPr="00CB1301" w:rsidRDefault="00BB6023" w:rsidP="00640CEC">
      <w:pPr>
        <w:pStyle w:val="Body"/>
      </w:pPr>
      <w:r w:rsidRPr="00CB1301">
        <w:t>Through our engagement and co</w:t>
      </w:r>
      <w:r w:rsidR="00677DA1" w:rsidRPr="00CB1301">
        <w:t>-</w:t>
      </w:r>
      <w:r w:rsidRPr="00CB1301">
        <w:t>design processes we heard that we need to:</w:t>
      </w:r>
    </w:p>
    <w:p w14:paraId="74F2FEE5" w14:textId="71919193" w:rsidR="00BB6023" w:rsidRPr="00CB1301" w:rsidRDefault="00BB6023" w:rsidP="00F74CB8">
      <w:pPr>
        <w:pStyle w:val="Bullet1"/>
        <w:numPr>
          <w:ilvl w:val="0"/>
          <w:numId w:val="6"/>
        </w:numPr>
      </w:pPr>
      <w:r w:rsidRPr="00CB1301">
        <w:t>take a more collaborative, intersectional and innovative approach to suicide prevention and response, including expanding our understanding and definition of</w:t>
      </w:r>
      <w:r w:rsidR="00DC46DD" w:rsidRPr="00CB1301">
        <w:t xml:space="preserve"> the</w:t>
      </w:r>
      <w:r w:rsidRPr="00CB1301">
        <w:t xml:space="preserve"> suicide prevention workforce</w:t>
      </w:r>
    </w:p>
    <w:p w14:paraId="256A2C51" w14:textId="77777777" w:rsidR="00BB6023" w:rsidRPr="00CB1301" w:rsidRDefault="00BB6023" w:rsidP="00F74CB8">
      <w:pPr>
        <w:pStyle w:val="Bullet1"/>
        <w:numPr>
          <w:ilvl w:val="0"/>
          <w:numId w:val="6"/>
        </w:numPr>
      </w:pPr>
      <w:r w:rsidRPr="00CB1301">
        <w:t xml:space="preserve">build more connected systems that offer greater choice and agency, with more peer-based models and non-clinical alternatives </w:t>
      </w:r>
    </w:p>
    <w:p w14:paraId="7532DA3E" w14:textId="10A4F0A8" w:rsidR="00BB6023" w:rsidRPr="00CB1301" w:rsidRDefault="00BB6023" w:rsidP="00F74CB8">
      <w:pPr>
        <w:pStyle w:val="Bullet1"/>
        <w:numPr>
          <w:ilvl w:val="0"/>
          <w:numId w:val="6"/>
        </w:numPr>
      </w:pPr>
      <w:r w:rsidRPr="00CB1301">
        <w:t>bolster and enhance our existing suicide prevention and response supports</w:t>
      </w:r>
      <w:r w:rsidR="009E1811" w:rsidRPr="00CB1301">
        <w:t xml:space="preserve"> across the continuum –</w:t>
      </w:r>
      <w:r w:rsidRPr="00CB1301">
        <w:t xml:space="preserve"> from prevention, early intervention and crisis response through to aftercare and postvention</w:t>
      </w:r>
    </w:p>
    <w:p w14:paraId="3AEB6CEB" w14:textId="4DE2B23C" w:rsidR="00BB6023" w:rsidRPr="00CB1301" w:rsidRDefault="00BB6023" w:rsidP="00F74CB8">
      <w:pPr>
        <w:pStyle w:val="Bullet1"/>
        <w:numPr>
          <w:ilvl w:val="0"/>
          <w:numId w:val="6"/>
        </w:numPr>
      </w:pPr>
      <w:r w:rsidRPr="00CB1301">
        <w:t xml:space="preserve">ensure our workforces are supported to deliver compassionate, trauma-informed and evidence-informed responses, including de-escalation and use of least restrictive practices </w:t>
      </w:r>
    </w:p>
    <w:p w14:paraId="5601CD9F" w14:textId="24855589" w:rsidR="00FB67DA" w:rsidRPr="00CB1301" w:rsidRDefault="00BB6023" w:rsidP="00F74CB8">
      <w:pPr>
        <w:pStyle w:val="Bullet1"/>
        <w:numPr>
          <w:ilvl w:val="0"/>
          <w:numId w:val="6"/>
        </w:numPr>
      </w:pPr>
      <w:r w:rsidRPr="00CB1301">
        <w:t>ensure our workforces have lived and living experience knowledge and leadership embedded at all levels</w:t>
      </w:r>
    </w:p>
    <w:p w14:paraId="408B85FC" w14:textId="77777777" w:rsidR="00BB6023" w:rsidRPr="00CB1301" w:rsidRDefault="00BB6023" w:rsidP="00F74CB8">
      <w:pPr>
        <w:pStyle w:val="Bullet1"/>
        <w:numPr>
          <w:ilvl w:val="0"/>
          <w:numId w:val="6"/>
        </w:numPr>
      </w:pPr>
      <w:r w:rsidRPr="00CB1301">
        <w:t>better support the wellbeing of our workforces (including clinical and non-clinical staff) to minimise the impact of vicarious trauma and burnout</w:t>
      </w:r>
    </w:p>
    <w:p w14:paraId="22CB1392" w14:textId="46207E93" w:rsidR="000852C6" w:rsidRPr="00CB1301" w:rsidRDefault="00BB6023" w:rsidP="00F74CB8">
      <w:pPr>
        <w:pStyle w:val="Bullet1"/>
        <w:numPr>
          <w:ilvl w:val="0"/>
          <w:numId w:val="6"/>
        </w:numPr>
      </w:pPr>
      <w:r w:rsidRPr="00CB1301">
        <w:t>provide education and raise awareness to address suicide-related stigma in the Victorian community</w:t>
      </w:r>
    </w:p>
    <w:p w14:paraId="6778356E" w14:textId="3DEC2300" w:rsidR="00BB6023" w:rsidRPr="00CB1301" w:rsidRDefault="00BB6023" w:rsidP="00F74CB8">
      <w:pPr>
        <w:pStyle w:val="Bullet1"/>
        <w:numPr>
          <w:ilvl w:val="0"/>
          <w:numId w:val="6"/>
        </w:numPr>
      </w:pPr>
      <w:r w:rsidRPr="00CB1301">
        <w:t>enable communities (geographic and identity-based) to deliver community-led and tailored responses</w:t>
      </w:r>
    </w:p>
    <w:p w14:paraId="09A6B3BA" w14:textId="111526A9" w:rsidR="00BB6023" w:rsidRPr="00CB1301" w:rsidRDefault="00BB6023" w:rsidP="00F74CB8">
      <w:pPr>
        <w:pStyle w:val="Bullet1"/>
        <w:numPr>
          <w:ilvl w:val="0"/>
          <w:numId w:val="6"/>
        </w:numPr>
      </w:pPr>
      <w:r w:rsidRPr="00CB1301">
        <w:t xml:space="preserve">continue to build our evidence-base – through data, research and lived experience expertise </w:t>
      </w:r>
    </w:p>
    <w:p w14:paraId="311D0B30" w14:textId="6F5BC556" w:rsidR="00DF14B9" w:rsidRPr="00CB1301" w:rsidRDefault="00BB6023" w:rsidP="00F74CB8">
      <w:pPr>
        <w:pStyle w:val="Bullet1"/>
        <w:numPr>
          <w:ilvl w:val="0"/>
          <w:numId w:val="6"/>
        </w:numPr>
      </w:pPr>
      <w:r w:rsidRPr="00CB1301">
        <w:t>enable governments, services, workplaces and communities to act earlier to understand and support people in distress.</w:t>
      </w:r>
    </w:p>
    <w:p w14:paraId="16272032" w14:textId="77777777" w:rsidR="0032504A" w:rsidRDefault="00BB6023" w:rsidP="00B00439">
      <w:pPr>
        <w:pStyle w:val="Bodyafterbullets"/>
      </w:pPr>
      <w:r w:rsidRPr="00CB1301">
        <w:t>Throughout our engagement</w:t>
      </w:r>
      <w:r w:rsidR="11525202" w:rsidRPr="00CB1301">
        <w:t>,</w:t>
      </w:r>
      <w:r w:rsidRPr="00CB1301">
        <w:t xml:space="preserve"> we also heard about the ways in which our current suicide prevention and response system has not only failed people experiencing distress and suicide attempt survivors but has also failed families, carers and </w:t>
      </w:r>
      <w:r w:rsidRPr="00CB1301">
        <w:lastRenderedPageBreak/>
        <w:t>supporters. People who support or care for those experiencing suicidal distress</w:t>
      </w:r>
      <w:r w:rsidRPr="00CB1301" w:rsidDel="00740189">
        <w:t xml:space="preserve"> </w:t>
      </w:r>
      <w:r w:rsidRPr="00CB1301">
        <w:t xml:space="preserve">shared their stories of anger and frustration at a complex system </w:t>
      </w:r>
      <w:r w:rsidR="000D6F05" w:rsidRPr="00CB1301">
        <w:t>that</w:t>
      </w:r>
      <w:r w:rsidRPr="00CB1301">
        <w:t xml:space="preserve"> they often navigate with little or no formal support. </w:t>
      </w:r>
    </w:p>
    <w:p w14:paraId="3D407EAA" w14:textId="77777777" w:rsidR="00055D26" w:rsidRDefault="00551AF2" w:rsidP="00640CEC">
      <w:pPr>
        <w:pStyle w:val="Body"/>
      </w:pPr>
      <w:r w:rsidRPr="00A800EB">
        <w:t>I</w:t>
      </w:r>
      <w:r w:rsidR="005879E1" w:rsidRPr="00A800EB">
        <w:t xml:space="preserve">t is </w:t>
      </w:r>
      <w:r w:rsidR="00BB6023" w:rsidRPr="00CB1301">
        <w:t>important that we acknowledge the vital role played by families, carers and supporters</w:t>
      </w:r>
      <w:r w:rsidR="00093DCB">
        <w:t xml:space="preserve"> </w:t>
      </w:r>
      <w:r w:rsidR="00F36780">
        <w:t>and that we give</w:t>
      </w:r>
      <w:r w:rsidR="00BB6023" w:rsidRPr="00CB1301">
        <w:t xml:space="preserve"> them the supports they need</w:t>
      </w:r>
      <w:r w:rsidR="00755B61">
        <w:t xml:space="preserve">. </w:t>
      </w:r>
    </w:p>
    <w:p w14:paraId="3114F6A1" w14:textId="52024C93" w:rsidR="00BB6023" w:rsidRPr="00CB1301" w:rsidRDefault="00B362F9" w:rsidP="00640CEC">
      <w:pPr>
        <w:pStyle w:val="Body"/>
      </w:pPr>
      <w:r w:rsidRPr="002C1A1D">
        <w:t>Th</w:t>
      </w:r>
      <w:r w:rsidR="00F6114A" w:rsidRPr="002C1A1D">
        <w:t>e</w:t>
      </w:r>
      <w:r w:rsidR="00093ABA" w:rsidRPr="002C1A1D">
        <w:t xml:space="preserve"> strategy</w:t>
      </w:r>
      <w:r w:rsidR="00F6114A" w:rsidRPr="002C1A1D">
        <w:t xml:space="preserve"> aims to do this through</w:t>
      </w:r>
      <w:r w:rsidR="0095349B" w:rsidRPr="002C1A1D">
        <w:t xml:space="preserve"> </w:t>
      </w:r>
      <w:r w:rsidR="008A3F7C" w:rsidRPr="002C1A1D">
        <w:t xml:space="preserve">recognising the </w:t>
      </w:r>
      <w:r w:rsidR="001F3915" w:rsidRPr="002C1A1D">
        <w:t xml:space="preserve">unique needs of </w:t>
      </w:r>
      <w:r w:rsidR="0095349B" w:rsidRPr="002C1A1D">
        <w:t>families, carers and supporters in</w:t>
      </w:r>
      <w:r w:rsidR="00755B61" w:rsidRPr="002C1A1D">
        <w:t xml:space="preserve"> its principles, </w:t>
      </w:r>
      <w:r w:rsidR="00A607B2" w:rsidRPr="002C1A1D">
        <w:t>priority areas</w:t>
      </w:r>
      <w:r w:rsidR="008A3F7C" w:rsidRPr="002C1A1D">
        <w:t xml:space="preserve">, </w:t>
      </w:r>
      <w:r w:rsidR="00A607B2" w:rsidRPr="002C1A1D">
        <w:t>o</w:t>
      </w:r>
      <w:r w:rsidR="008A3F7C" w:rsidRPr="002C1A1D">
        <w:t>bjectives</w:t>
      </w:r>
      <w:r w:rsidR="00545664" w:rsidRPr="002C1A1D">
        <w:t>,</w:t>
      </w:r>
      <w:r w:rsidR="008A3F7C" w:rsidRPr="002C1A1D">
        <w:t xml:space="preserve"> outcomes</w:t>
      </w:r>
      <w:r w:rsidR="00932323" w:rsidRPr="002C1A1D">
        <w:t xml:space="preserve"> </w:t>
      </w:r>
      <w:r w:rsidR="00197F83" w:rsidRPr="002C1A1D">
        <w:t>and</w:t>
      </w:r>
      <w:r w:rsidR="00932323" w:rsidRPr="002C1A1D">
        <w:t xml:space="preserve"> in </w:t>
      </w:r>
      <w:r w:rsidR="00B35EA0" w:rsidRPr="002C1A1D">
        <w:t>our</w:t>
      </w:r>
      <w:r w:rsidR="00932323" w:rsidRPr="002C1A1D">
        <w:t xml:space="preserve"> settings for action</w:t>
      </w:r>
      <w:r w:rsidR="008A3F7C" w:rsidRPr="002C1A1D">
        <w:t>.</w:t>
      </w:r>
      <w:r w:rsidR="0088339D" w:rsidRPr="002C1A1D">
        <w:t xml:space="preserve"> </w:t>
      </w:r>
      <w:r w:rsidR="007A37AB" w:rsidRPr="002C1A1D">
        <w:t xml:space="preserve">The strategy’s </w:t>
      </w:r>
      <w:r w:rsidR="0088339D" w:rsidRPr="002C1A1D">
        <w:t>rolling implementation plans</w:t>
      </w:r>
      <w:r w:rsidR="00093ABA" w:rsidRPr="002C1A1D">
        <w:t xml:space="preserve"> </w:t>
      </w:r>
      <w:r w:rsidR="008C1662" w:rsidRPr="002C1A1D">
        <w:t>will</w:t>
      </w:r>
      <w:r w:rsidR="007A37AB" w:rsidRPr="002C1A1D">
        <w:t xml:space="preserve"> also</w:t>
      </w:r>
      <w:r w:rsidR="008C1662" w:rsidRPr="002C1A1D">
        <w:t xml:space="preserve"> </w:t>
      </w:r>
      <w:r w:rsidR="00501FE9" w:rsidRPr="002C1A1D">
        <w:t>include</w:t>
      </w:r>
      <w:r w:rsidR="008122E2" w:rsidRPr="002C1A1D">
        <w:t xml:space="preserve"> </w:t>
      </w:r>
      <w:r w:rsidR="008D3AAD" w:rsidRPr="002C1A1D">
        <w:t>initiatives</w:t>
      </w:r>
      <w:r w:rsidR="007A01B0" w:rsidRPr="002C1A1D">
        <w:t xml:space="preserve"> that</w:t>
      </w:r>
      <w:r w:rsidR="00EC2F78" w:rsidRPr="002C1A1D">
        <w:t xml:space="preserve"> </w:t>
      </w:r>
      <w:r w:rsidR="007A01B0" w:rsidRPr="002C1A1D">
        <w:t xml:space="preserve">increase the availability and accessibility of </w:t>
      </w:r>
      <w:r w:rsidR="00EC2F78" w:rsidRPr="002C1A1D">
        <w:t>support</w:t>
      </w:r>
      <w:r w:rsidR="007A01B0" w:rsidRPr="002C1A1D">
        <w:t>s</w:t>
      </w:r>
      <w:r w:rsidR="008C23A9" w:rsidRPr="002C1A1D">
        <w:t xml:space="preserve"> specifically</w:t>
      </w:r>
      <w:r w:rsidR="007A01B0" w:rsidRPr="002C1A1D">
        <w:t xml:space="preserve"> for</w:t>
      </w:r>
      <w:r w:rsidR="00EC2F78" w:rsidRPr="002C1A1D">
        <w:t xml:space="preserve"> families, carers and supporters</w:t>
      </w:r>
      <w:r w:rsidR="00561D80" w:rsidRPr="002C1A1D">
        <w:t>.</w:t>
      </w:r>
      <w:r w:rsidR="006A4C1B">
        <w:t xml:space="preserve"> </w:t>
      </w:r>
    </w:p>
    <w:p w14:paraId="59DAFEAD" w14:textId="699721CE" w:rsidR="00BB6023" w:rsidRPr="00F36780" w:rsidRDefault="00BB6023" w:rsidP="00640CEC">
      <w:pPr>
        <w:pStyle w:val="Heading1"/>
        <w:rPr>
          <w:rStyle w:val="normaltextrun"/>
          <w:rFonts w:eastAsia="Calibri"/>
          <w:b/>
          <w:color w:val="000000" w:themeColor="text1"/>
          <w:szCs w:val="21"/>
        </w:rPr>
      </w:pPr>
      <w:r w:rsidRPr="00CB1301">
        <w:rPr>
          <w:rFonts w:eastAsia="Calibri"/>
          <w:b/>
          <w:color w:val="000000" w:themeColor="text1"/>
          <w:szCs w:val="21"/>
        </w:rPr>
        <w:br w:type="page"/>
      </w:r>
      <w:bookmarkStart w:id="24" w:name="_Toc175746638"/>
      <w:r w:rsidRPr="00DC6CC5">
        <w:lastRenderedPageBreak/>
        <w:t>Suicide in Victoria</w:t>
      </w:r>
      <w:bookmarkEnd w:id="24"/>
      <w:r w:rsidRPr="00CB1301">
        <w:rPr>
          <w:rStyle w:val="normaltextrun"/>
          <w:color w:val="000000"/>
          <w:szCs w:val="21"/>
          <w:shd w:val="clear" w:color="auto" w:fill="FFFFFF"/>
        </w:rPr>
        <w:t xml:space="preserve"> </w:t>
      </w:r>
    </w:p>
    <w:p w14:paraId="6E2B53C1" w14:textId="6F270141" w:rsidR="00ED4C96" w:rsidRPr="00CB1301" w:rsidRDefault="00BB6023" w:rsidP="00640CEC">
      <w:pPr>
        <w:pStyle w:val="Body"/>
      </w:pPr>
      <w:r w:rsidRPr="00CB1301">
        <w:t xml:space="preserve">Suicide affects people from all ages and backgrounds. It impacts </w:t>
      </w:r>
      <w:r w:rsidR="00AB19CD" w:rsidRPr="00CB1301">
        <w:t>people</w:t>
      </w:r>
      <w:r w:rsidRPr="00CB1301">
        <w:t xml:space="preserve"> living with suicidal thoughts who may be unable to live and thrive in the way they want. It </w:t>
      </w:r>
      <w:r w:rsidR="00065AD9" w:rsidRPr="00CB1301">
        <w:t>affects</w:t>
      </w:r>
      <w:r w:rsidRPr="00CB1301">
        <w:t xml:space="preserve"> families, carers and supporters who provide care and support while navigating </w:t>
      </w:r>
      <w:r w:rsidR="00AE5251">
        <w:t>disconnected</w:t>
      </w:r>
      <w:r w:rsidRPr="00CB1301">
        <w:t xml:space="preserve"> health systems and services, which in turn </w:t>
      </w:r>
      <w:r w:rsidR="00065AD9" w:rsidRPr="00CB1301">
        <w:t>has an</w:t>
      </w:r>
      <w:r w:rsidRPr="00CB1301">
        <w:t xml:space="preserve"> impact</w:t>
      </w:r>
      <w:r w:rsidR="00515420" w:rsidRPr="00CB1301">
        <w:t xml:space="preserve"> on</w:t>
      </w:r>
      <w:r w:rsidRPr="00CB1301">
        <w:t xml:space="preserve"> their own mental health and wellbeing. It </w:t>
      </w:r>
      <w:r w:rsidR="00E94311" w:rsidRPr="00CB1301">
        <w:t>affects</w:t>
      </w:r>
      <w:r w:rsidRPr="00CB1301">
        <w:t xml:space="preserve"> communities, schools, workplaces and social groups </w:t>
      </w:r>
      <w:r w:rsidR="00597580" w:rsidRPr="00CB1301">
        <w:t>that</w:t>
      </w:r>
      <w:r w:rsidRPr="00CB1301">
        <w:t xml:space="preserve"> struggle to process the grief and sudden loss that suicide </w:t>
      </w:r>
      <w:r w:rsidR="008800DD">
        <w:t>brings</w:t>
      </w:r>
      <w:r w:rsidRPr="00CB1301">
        <w:t>. Suicide also has a significant impact on first responders</w:t>
      </w:r>
      <w:r w:rsidR="00E63E51" w:rsidRPr="00CB1301">
        <w:t>,</w:t>
      </w:r>
      <w:r w:rsidRPr="00CB1301">
        <w:t xml:space="preserve"> people who may have witnessed the</w:t>
      </w:r>
      <w:r w:rsidR="00FE2DE1" w:rsidRPr="00CB1301">
        <w:t xml:space="preserve"> event</w:t>
      </w:r>
      <w:r w:rsidRPr="00CB1301">
        <w:t xml:space="preserve"> and the care teams supporting </w:t>
      </w:r>
      <w:r w:rsidR="008800DD">
        <w:t>those involved.</w:t>
      </w:r>
      <w:r w:rsidRPr="00CB1301">
        <w:t xml:space="preserve"> </w:t>
      </w:r>
    </w:p>
    <w:p w14:paraId="287663BA" w14:textId="5DFD3402" w:rsidR="00BB6023" w:rsidRPr="002C1A1D" w:rsidRDefault="00BB6023" w:rsidP="00640CEC">
      <w:pPr>
        <w:pStyle w:val="Body"/>
        <w:rPr>
          <w:vertAlign w:val="superscript"/>
        </w:rPr>
      </w:pPr>
      <w:r w:rsidRPr="10026B24">
        <w:t>Suicide Prevention Australia estimates that each suicide can affect up to 135 people</w:t>
      </w:r>
      <w:r w:rsidR="006F74E6" w:rsidRPr="10026B24">
        <w:t>.</w:t>
      </w:r>
      <w:r w:rsidR="00821F47" w:rsidRPr="002C1A1D">
        <w:rPr>
          <w:vertAlign w:val="superscript"/>
        </w:rPr>
        <w:t>6</w:t>
      </w:r>
      <w:r w:rsidRPr="002C1A1D">
        <w:t xml:space="preserve"> </w:t>
      </w:r>
      <w:r w:rsidR="788DF714" w:rsidRPr="002C1A1D">
        <w:t>In 2022 we lost 76</w:t>
      </w:r>
      <w:r w:rsidR="17F186FC" w:rsidRPr="002C1A1D">
        <w:t>1</w:t>
      </w:r>
      <w:r w:rsidR="788DF714" w:rsidRPr="002C1A1D">
        <w:t xml:space="preserve"> Victorians to suspected suicide</w:t>
      </w:r>
      <w:r w:rsidR="11B3BBA5" w:rsidRPr="002C1A1D">
        <w:rPr>
          <w:vertAlign w:val="superscript"/>
        </w:rPr>
        <w:t>7</w:t>
      </w:r>
      <w:r w:rsidR="788DF714" w:rsidRPr="002C1A1D">
        <w:t xml:space="preserve"> and 3,249 Australian</w:t>
      </w:r>
      <w:r w:rsidR="03F65714" w:rsidRPr="002C1A1D">
        <w:t>s.</w:t>
      </w:r>
      <w:r w:rsidR="2F5849CA" w:rsidRPr="002C1A1D">
        <w:rPr>
          <w:vertAlign w:val="superscript"/>
        </w:rPr>
        <w:t>8</w:t>
      </w:r>
      <w:r w:rsidR="788DF714" w:rsidRPr="002C1A1D">
        <w:t xml:space="preserve"> On this basis, more than 103,000 Victorians, and 438,000 Australians were affected in 2022 alone. In 2023, </w:t>
      </w:r>
      <w:r w:rsidR="200438CF" w:rsidRPr="002C1A1D">
        <w:t>801</w:t>
      </w:r>
      <w:r w:rsidR="788DF714" w:rsidRPr="002C1A1D">
        <w:t xml:space="preserve"> Victorians were lost to suspected </w:t>
      </w:r>
      <w:r w:rsidR="54264E79" w:rsidRPr="002C1A1D">
        <w:t>suicide</w:t>
      </w:r>
      <w:r w:rsidR="007A44B6" w:rsidRPr="002C1A1D">
        <w:rPr>
          <w:vertAlign w:val="superscript"/>
        </w:rPr>
        <w:t>9</w:t>
      </w:r>
      <w:r w:rsidR="54264E79" w:rsidRPr="002C1A1D">
        <w:t>, a</w:t>
      </w:r>
      <w:r w:rsidR="788DF714" w:rsidRPr="002C1A1D">
        <w:t xml:space="preserve"> 4.3% increase from the previous year</w:t>
      </w:r>
      <w:r w:rsidR="2DBFFD23" w:rsidRPr="002C1A1D">
        <w:t>.</w:t>
      </w:r>
      <w:r w:rsidR="007A44B6" w:rsidRPr="002C1A1D">
        <w:rPr>
          <w:vertAlign w:val="superscript"/>
        </w:rPr>
        <w:t>10</w:t>
      </w:r>
    </w:p>
    <w:p w14:paraId="18F8FE5C" w14:textId="63679665" w:rsidR="00BB6023" w:rsidRPr="00CB1301" w:rsidRDefault="00BB6023" w:rsidP="00640CEC">
      <w:pPr>
        <w:pStyle w:val="Body"/>
      </w:pPr>
      <w:r w:rsidRPr="00CB1301">
        <w:t>However, these numbers do not convey the number of people living in suicidal distress and suicide attempt survivors and the ongoing impact on their lives. For those who have survived a suicide attempt, feelings of shame, guilt, stigma, exhaustion and remorse may be common</w:t>
      </w:r>
      <w:r w:rsidR="00D136C3">
        <w:t>. W</w:t>
      </w:r>
      <w:r w:rsidRPr="00CB1301">
        <w:t xml:space="preserve">ithout </w:t>
      </w:r>
      <w:r w:rsidR="00D136C3">
        <w:t>the right</w:t>
      </w:r>
      <w:r w:rsidRPr="00CB1301">
        <w:t xml:space="preserve"> aftercare support, </w:t>
      </w:r>
      <w:r w:rsidR="00D136C3">
        <w:t>these</w:t>
      </w:r>
      <w:r w:rsidRPr="00CB1301">
        <w:t xml:space="preserve"> feelings </w:t>
      </w:r>
      <w:r w:rsidR="000C2561">
        <w:t xml:space="preserve">can increase their </w:t>
      </w:r>
      <w:r w:rsidRPr="00CB1301">
        <w:t xml:space="preserve">distress </w:t>
      </w:r>
      <w:r w:rsidR="000C2561">
        <w:t>and lead to more</w:t>
      </w:r>
      <w:r w:rsidRPr="00CB1301">
        <w:t xml:space="preserve"> attempts to take their own lives. This distress can affect </w:t>
      </w:r>
      <w:r w:rsidR="00EF033D" w:rsidRPr="00CB1301">
        <w:t>a person’s</w:t>
      </w:r>
      <w:r w:rsidRPr="00CB1301">
        <w:t xml:space="preserve"> sense of self-worth, their relationships and their ability to engage in </w:t>
      </w:r>
      <w:r w:rsidR="00151EC4" w:rsidRPr="00CB1301">
        <w:t>work</w:t>
      </w:r>
      <w:r w:rsidRPr="00CB1301">
        <w:t xml:space="preserve"> or </w:t>
      </w:r>
      <w:r w:rsidR="00151EC4" w:rsidRPr="00CB1301">
        <w:t>study</w:t>
      </w:r>
      <w:r w:rsidRPr="00CB1301">
        <w:t xml:space="preserve">. </w:t>
      </w:r>
    </w:p>
    <w:p w14:paraId="2342D029" w14:textId="6C595B67" w:rsidR="00BB6023" w:rsidRPr="00CB1301" w:rsidRDefault="00BB6023" w:rsidP="00640CEC">
      <w:pPr>
        <w:pStyle w:val="Body"/>
      </w:pPr>
      <w:r w:rsidRPr="00CB1301">
        <w:t>For family members, carers and supporters, there can be ongoing distress and fatigue related to</w:t>
      </w:r>
      <w:r w:rsidR="000C2561">
        <w:t xml:space="preserve"> keeping a watchful eye on a vulnerable person</w:t>
      </w:r>
      <w:r w:rsidRPr="00CB1301">
        <w:t xml:space="preserve"> while trying to navigate complex service systems. This can </w:t>
      </w:r>
      <w:r w:rsidR="009F1732" w:rsidRPr="00CB1301">
        <w:t>affect</w:t>
      </w:r>
      <w:r w:rsidRPr="00CB1301">
        <w:t xml:space="preserve"> their own ability to </w:t>
      </w:r>
      <w:r w:rsidR="00022EB9" w:rsidRPr="00CB1301">
        <w:t>work</w:t>
      </w:r>
      <w:r w:rsidRPr="00CB1301">
        <w:t xml:space="preserve"> and </w:t>
      </w:r>
      <w:r w:rsidR="00022EB9" w:rsidRPr="00CB1301">
        <w:t>study</w:t>
      </w:r>
      <w:r w:rsidR="009904D5">
        <w:t xml:space="preserve"> and</w:t>
      </w:r>
      <w:r w:rsidR="004952B4" w:rsidRPr="00CB1301">
        <w:t xml:space="preserve"> to</w:t>
      </w:r>
      <w:r w:rsidRPr="00CB1301">
        <w:t xml:space="preserve"> balance family and other commitments</w:t>
      </w:r>
      <w:r w:rsidR="00C1335C">
        <w:t>; it</w:t>
      </w:r>
      <w:r w:rsidRPr="00CB1301">
        <w:t xml:space="preserve"> </w:t>
      </w:r>
      <w:r w:rsidR="00D563F7" w:rsidRPr="00CB1301">
        <w:t>can have</w:t>
      </w:r>
      <w:r w:rsidRPr="00CB1301">
        <w:t xml:space="preserve"> a lasting impact on their mental health and wellbeing. People bereaved by suicide can be confronted with stigma, shame and trauma, fac</w:t>
      </w:r>
      <w:r w:rsidR="00C1335C">
        <w:t>ing</w:t>
      </w:r>
      <w:r w:rsidRPr="00CB1301">
        <w:t xml:space="preserve"> barriers to accessing help for their own mental health and wellbeing.</w:t>
      </w:r>
    </w:p>
    <w:p w14:paraId="04D24B3B" w14:textId="2E72AF4B" w:rsidR="002B108B" w:rsidRDefault="004952B4" w:rsidP="00640CEC">
      <w:pPr>
        <w:pStyle w:val="Body"/>
      </w:pPr>
      <w:r w:rsidRPr="00CB1301">
        <w:t>There</w:t>
      </w:r>
      <w:r w:rsidR="002B108B" w:rsidRPr="00CB1301">
        <w:t xml:space="preserve"> is</w:t>
      </w:r>
      <w:r w:rsidRPr="00CB1301">
        <w:t xml:space="preserve"> also</w:t>
      </w:r>
      <w:r w:rsidR="002B108B" w:rsidRPr="00CB1301">
        <w:t xml:space="preserve"> the impact on workers in industry sectors that are regularly exposed to suicidal events such as emergency services and transport operators. In these areas, beyond the tragic loss of life, suicides </w:t>
      </w:r>
      <w:r w:rsidR="0028089B" w:rsidRPr="00CB1301">
        <w:t xml:space="preserve">can </w:t>
      </w:r>
      <w:r w:rsidR="002B108B" w:rsidRPr="00CB1301">
        <w:t xml:space="preserve">result in trauma and work-related stress and increase the risk of acute and chronic health and wellness issues. </w:t>
      </w:r>
    </w:p>
    <w:p w14:paraId="01C09A53" w14:textId="77777777" w:rsidR="00C679F4" w:rsidRPr="005D242B" w:rsidRDefault="00C679F4" w:rsidP="00C679F4">
      <w:pPr>
        <w:pStyle w:val="Body"/>
      </w:pPr>
      <w:r w:rsidRPr="005D242B">
        <w:rPr>
          <w:noProof/>
        </w:rPr>
        <w:t>[Note that this figure has been converted to text for improved accessibility]</w:t>
      </w:r>
    </w:p>
    <w:p w14:paraId="2935C206" w14:textId="13247643" w:rsidR="00C679F4" w:rsidRPr="005D242B" w:rsidRDefault="00C679F4" w:rsidP="00F74CB8">
      <w:pPr>
        <w:pStyle w:val="Body"/>
        <w:numPr>
          <w:ilvl w:val="0"/>
          <w:numId w:val="26"/>
        </w:numPr>
        <w:rPr>
          <w:vertAlign w:val="superscript"/>
        </w:rPr>
      </w:pPr>
      <w:bookmarkStart w:id="25" w:name="_Toc144987922"/>
      <w:bookmarkStart w:id="26" w:name="_Toc175746639"/>
      <w:r w:rsidRPr="005D242B">
        <w:t>In Victoria, between 2016 and 2023,</w:t>
      </w:r>
      <w:r w:rsidRPr="005D242B" w:rsidDel="13E7D8C0">
        <w:t xml:space="preserve"> </w:t>
      </w:r>
      <w:r w:rsidRPr="005D242B">
        <w:t xml:space="preserve">three-quarters of those who died by suicide in Victoria were </w:t>
      </w:r>
      <w:r w:rsidRPr="005D242B">
        <w:rPr>
          <w:b/>
          <w:bCs/>
        </w:rPr>
        <w:t>men</w:t>
      </w:r>
      <w:r w:rsidRPr="005D242B">
        <w:t>.</w:t>
      </w:r>
      <w:r w:rsidRPr="005D242B">
        <w:rPr>
          <w:vertAlign w:val="superscript"/>
        </w:rPr>
        <w:t xml:space="preserve"> 12 13</w:t>
      </w:r>
    </w:p>
    <w:p w14:paraId="0AB299E1" w14:textId="77777777" w:rsidR="00D613F0" w:rsidRPr="005D242B" w:rsidRDefault="00C679F4" w:rsidP="00F74CB8">
      <w:pPr>
        <w:pStyle w:val="Body"/>
        <w:numPr>
          <w:ilvl w:val="0"/>
          <w:numId w:val="26"/>
        </w:numPr>
        <w:rPr>
          <w:rStyle w:val="ui-provider"/>
          <w:rFonts w:cs="Arial"/>
          <w:vertAlign w:val="superscript"/>
        </w:rPr>
      </w:pPr>
      <w:r w:rsidRPr="005D242B">
        <w:rPr>
          <w:rStyle w:val="ui-provider"/>
        </w:rPr>
        <w:t xml:space="preserve">In 2019, 48% of suicide deaths and self-inflicted injuries (self-harm) in Australia </w:t>
      </w:r>
      <w:r w:rsidRPr="005D242B">
        <w:rPr>
          <w:rStyle w:val="ui-provider"/>
          <w:b/>
          <w:bCs/>
        </w:rPr>
        <w:t>were due to 4 contributing factors</w:t>
      </w:r>
      <w:r w:rsidR="00D613F0" w:rsidRPr="005D242B">
        <w:rPr>
          <w:rStyle w:val="ui-provider"/>
        </w:rPr>
        <w:t>:</w:t>
      </w:r>
    </w:p>
    <w:p w14:paraId="44F29FBC" w14:textId="77777777" w:rsidR="00D613F0" w:rsidRPr="005D242B" w:rsidRDefault="00C679F4" w:rsidP="00F74CB8">
      <w:pPr>
        <w:pStyle w:val="Body"/>
        <w:numPr>
          <w:ilvl w:val="1"/>
          <w:numId w:val="26"/>
        </w:numPr>
        <w:rPr>
          <w:rStyle w:val="ui-provider"/>
          <w:rFonts w:cs="Arial"/>
          <w:vertAlign w:val="superscript"/>
        </w:rPr>
      </w:pPr>
      <w:r w:rsidRPr="005D242B">
        <w:rPr>
          <w:rStyle w:val="ui-provider"/>
        </w:rPr>
        <w:t>child abuse and neglect during childhood</w:t>
      </w:r>
    </w:p>
    <w:p w14:paraId="520CD8CE" w14:textId="77777777" w:rsidR="00D613F0" w:rsidRPr="005D242B" w:rsidRDefault="00C679F4" w:rsidP="00F74CB8">
      <w:pPr>
        <w:pStyle w:val="Body"/>
        <w:numPr>
          <w:ilvl w:val="1"/>
          <w:numId w:val="26"/>
        </w:numPr>
        <w:rPr>
          <w:rStyle w:val="ui-provider"/>
          <w:rFonts w:cs="Arial"/>
          <w:vertAlign w:val="superscript"/>
        </w:rPr>
      </w:pPr>
      <w:r w:rsidRPr="005D242B">
        <w:rPr>
          <w:rStyle w:val="ui-provider"/>
        </w:rPr>
        <w:t>alcohol use among people aged 15 or older</w:t>
      </w:r>
    </w:p>
    <w:p w14:paraId="38F5DDCE" w14:textId="77777777" w:rsidR="007649CB" w:rsidRPr="005D242B" w:rsidRDefault="00C679F4" w:rsidP="00F74CB8">
      <w:pPr>
        <w:pStyle w:val="Body"/>
        <w:numPr>
          <w:ilvl w:val="1"/>
          <w:numId w:val="26"/>
        </w:numPr>
        <w:rPr>
          <w:rStyle w:val="ui-provider"/>
          <w:rFonts w:cs="Arial"/>
          <w:vertAlign w:val="superscript"/>
        </w:rPr>
      </w:pPr>
      <w:r w:rsidRPr="005D242B">
        <w:rPr>
          <w:rStyle w:val="ui-provider"/>
        </w:rPr>
        <w:lastRenderedPageBreak/>
        <w:t>illicit drug use among people aged 15 or older</w:t>
      </w:r>
      <w:r w:rsidR="00EF08B9" w:rsidRPr="005D242B">
        <w:rPr>
          <w:rStyle w:val="ui-provider"/>
        </w:rPr>
        <w:t xml:space="preserve"> </w:t>
      </w:r>
    </w:p>
    <w:p w14:paraId="0E6118FB" w14:textId="107A254E" w:rsidR="00C679F4" w:rsidRPr="005D242B" w:rsidRDefault="00C679F4" w:rsidP="00F74CB8">
      <w:pPr>
        <w:pStyle w:val="Body"/>
        <w:numPr>
          <w:ilvl w:val="1"/>
          <w:numId w:val="26"/>
        </w:numPr>
        <w:rPr>
          <w:rFonts w:cs="Arial"/>
          <w:vertAlign w:val="superscript"/>
        </w:rPr>
      </w:pPr>
      <w:r w:rsidRPr="005D242B">
        <w:rPr>
          <w:rStyle w:val="ui-provider"/>
        </w:rPr>
        <w:t>intimate partner violence among females aged 15 or older.</w:t>
      </w:r>
      <w:r w:rsidRPr="005D242B">
        <w:rPr>
          <w:vertAlign w:val="superscript"/>
        </w:rPr>
        <w:t>14</w:t>
      </w:r>
    </w:p>
    <w:p w14:paraId="3E07FC85" w14:textId="77777777" w:rsidR="00C679F4" w:rsidRPr="005D242B" w:rsidRDefault="00C679F4" w:rsidP="00F74CB8">
      <w:pPr>
        <w:pStyle w:val="Body"/>
        <w:numPr>
          <w:ilvl w:val="0"/>
          <w:numId w:val="26"/>
        </w:numPr>
        <w:rPr>
          <w:vertAlign w:val="superscript"/>
        </w:rPr>
      </w:pPr>
      <w:r w:rsidRPr="005D242B">
        <w:t xml:space="preserve">70% </w:t>
      </w:r>
      <w:r w:rsidRPr="005D242B">
        <w:rPr>
          <w:b/>
          <w:bCs/>
        </w:rPr>
        <w:t>of</w:t>
      </w:r>
      <w:r w:rsidRPr="005D242B">
        <w:t xml:space="preserve"> </w:t>
      </w:r>
      <w:r w:rsidRPr="005D242B">
        <w:rPr>
          <w:b/>
          <w:bCs/>
        </w:rPr>
        <w:t>primary carers</w:t>
      </w:r>
      <w:r w:rsidRPr="005D242B">
        <w:t xml:space="preserve"> – including those caring for people experiencing suicidal thoughts or distress – are women.</w:t>
      </w:r>
      <w:r w:rsidRPr="005D242B">
        <w:rPr>
          <w:vertAlign w:val="superscript"/>
        </w:rPr>
        <w:t>15</w:t>
      </w:r>
    </w:p>
    <w:p w14:paraId="536F6204" w14:textId="77777777" w:rsidR="00C679F4" w:rsidRPr="005D242B" w:rsidRDefault="00C679F4" w:rsidP="00F74CB8">
      <w:pPr>
        <w:pStyle w:val="Body"/>
        <w:numPr>
          <w:ilvl w:val="0"/>
          <w:numId w:val="26"/>
        </w:numPr>
        <w:rPr>
          <w:vertAlign w:val="superscript"/>
        </w:rPr>
      </w:pPr>
      <w:r w:rsidRPr="005D242B">
        <w:t>Suicide is the leading cause of death among</w:t>
      </w:r>
      <w:r w:rsidRPr="005D242B">
        <w:rPr>
          <w:b/>
          <w:bCs/>
        </w:rPr>
        <w:t xml:space="preserve"> young Australians</w:t>
      </w:r>
      <w:r w:rsidRPr="005D242B">
        <w:t xml:space="preserve"> aged 15 to 24.</w:t>
      </w:r>
      <w:r w:rsidRPr="005D242B">
        <w:rPr>
          <w:vertAlign w:val="superscript"/>
        </w:rPr>
        <w:t>16</w:t>
      </w:r>
    </w:p>
    <w:p w14:paraId="73101C46" w14:textId="77777777" w:rsidR="00C679F4" w:rsidRPr="005D242B" w:rsidRDefault="00C679F4" w:rsidP="00F74CB8">
      <w:pPr>
        <w:pStyle w:val="Body"/>
        <w:numPr>
          <w:ilvl w:val="0"/>
          <w:numId w:val="25"/>
        </w:numPr>
      </w:pPr>
      <w:r w:rsidRPr="005D242B">
        <w:t xml:space="preserve">In 2023, 16% of all suicide deaths in Victoria were among </w:t>
      </w:r>
      <w:r w:rsidRPr="005D242B">
        <w:rPr>
          <w:b/>
          <w:bCs/>
        </w:rPr>
        <w:t>men and women</w:t>
      </w:r>
      <w:r w:rsidRPr="005D242B">
        <w:t xml:space="preserve"> </w:t>
      </w:r>
      <w:r w:rsidRPr="005D242B">
        <w:rPr>
          <w:b/>
        </w:rPr>
        <w:t>aged 65 or older.</w:t>
      </w:r>
      <w:r w:rsidRPr="005D242B">
        <w:rPr>
          <w:vertAlign w:val="superscript"/>
        </w:rPr>
        <w:t>17</w:t>
      </w:r>
    </w:p>
    <w:p w14:paraId="4C19AE0D" w14:textId="77777777" w:rsidR="00C679F4" w:rsidRPr="005D242B" w:rsidRDefault="00C679F4" w:rsidP="00F74CB8">
      <w:pPr>
        <w:pStyle w:val="Body"/>
        <w:numPr>
          <w:ilvl w:val="0"/>
          <w:numId w:val="24"/>
        </w:numPr>
        <w:rPr>
          <w:rFonts w:eastAsia="Calibri"/>
        </w:rPr>
      </w:pPr>
      <w:r w:rsidRPr="005D242B">
        <w:t xml:space="preserve">Between 2018 and 2023 in Victoria, </w:t>
      </w:r>
      <w:r w:rsidRPr="005D242B">
        <w:rPr>
          <w:b/>
          <w:bCs/>
        </w:rPr>
        <w:t>Aboriginal people</w:t>
      </w:r>
      <w:r w:rsidRPr="005D242B">
        <w:t xml:space="preserve"> </w:t>
      </w:r>
      <w:r w:rsidRPr="005D242B">
        <w:rPr>
          <w:b/>
          <w:bCs/>
        </w:rPr>
        <w:t>died by suicide at a rate nearly 3</w:t>
      </w:r>
      <w:r w:rsidRPr="005D242B" w:rsidDel="00EA623B">
        <w:rPr>
          <w:b/>
          <w:bCs/>
        </w:rPr>
        <w:t xml:space="preserve"> </w:t>
      </w:r>
      <w:r w:rsidRPr="005D242B">
        <w:rPr>
          <w:b/>
          <w:bCs/>
        </w:rPr>
        <w:t>times higher</w:t>
      </w:r>
      <w:r w:rsidRPr="005D242B">
        <w:t xml:space="preserve"> than</w:t>
      </w:r>
      <w:r w:rsidRPr="005D242B" w:rsidDel="00DE10C7">
        <w:t xml:space="preserve"> </w:t>
      </w:r>
      <w:r w:rsidRPr="005D242B">
        <w:t>non-Aboriginal people.</w:t>
      </w:r>
      <w:r w:rsidRPr="005D242B">
        <w:rPr>
          <w:vertAlign w:val="superscript"/>
        </w:rPr>
        <w:t>18</w:t>
      </w:r>
    </w:p>
    <w:p w14:paraId="1037160C" w14:textId="77777777" w:rsidR="00C679F4" w:rsidRPr="005D242B" w:rsidRDefault="00C679F4" w:rsidP="00F74CB8">
      <w:pPr>
        <w:pStyle w:val="Body"/>
        <w:numPr>
          <w:ilvl w:val="0"/>
          <w:numId w:val="24"/>
        </w:numPr>
        <w:rPr>
          <w:vertAlign w:val="superscript"/>
        </w:rPr>
      </w:pPr>
      <w:r w:rsidRPr="005D242B">
        <w:t xml:space="preserve">In Victoria between 2019 and 2023, approximately 56% of all suicide deaths occurred in those </w:t>
      </w:r>
      <w:r w:rsidRPr="005D242B">
        <w:rPr>
          <w:b/>
          <w:bCs/>
        </w:rPr>
        <w:t>aged between 25 and 54 years</w:t>
      </w:r>
      <w:r w:rsidRPr="005D242B">
        <w:t>.</w:t>
      </w:r>
      <w:r w:rsidRPr="005D242B">
        <w:rPr>
          <w:vertAlign w:val="superscript"/>
        </w:rPr>
        <w:t>19</w:t>
      </w:r>
    </w:p>
    <w:p w14:paraId="5D9A8AC3" w14:textId="2890DF24" w:rsidR="00846FC6" w:rsidRPr="00846FC6" w:rsidRDefault="00846FC6" w:rsidP="00846FC6">
      <w:pPr>
        <w:pStyle w:val="Body"/>
      </w:pPr>
      <w:r w:rsidRPr="005D242B">
        <w:t>[End of figure text]</w:t>
      </w:r>
    </w:p>
    <w:p w14:paraId="3364FABD" w14:textId="77777777" w:rsidR="00BB6023" w:rsidRPr="00B433FA" w:rsidRDefault="00BB6023" w:rsidP="00640CEC">
      <w:pPr>
        <w:pStyle w:val="Heading2"/>
        <w:rPr>
          <w:rFonts w:eastAsia="Arial"/>
        </w:rPr>
      </w:pPr>
      <w:r w:rsidRPr="00B433FA">
        <w:rPr>
          <w:rFonts w:eastAsia="Arial"/>
        </w:rPr>
        <w:t>What do we know?</w:t>
      </w:r>
      <w:bookmarkEnd w:id="25"/>
      <w:bookmarkEnd w:id="26"/>
      <w:r w:rsidRPr="00B433FA">
        <w:rPr>
          <w:rFonts w:eastAsia="Arial"/>
        </w:rPr>
        <w:t xml:space="preserve"> </w:t>
      </w:r>
    </w:p>
    <w:p w14:paraId="06837EC5" w14:textId="65F40E74" w:rsidR="00FB147C" w:rsidRDefault="000D4337" w:rsidP="00640CEC">
      <w:pPr>
        <w:pStyle w:val="Body"/>
      </w:pPr>
      <w:r>
        <w:t>Some</w:t>
      </w:r>
      <w:r w:rsidR="00BB6023" w:rsidRPr="00CB1301">
        <w:t xml:space="preserve"> </w:t>
      </w:r>
      <w:r>
        <w:t>people</w:t>
      </w:r>
      <w:r w:rsidR="00BB6023" w:rsidRPr="00CB1301">
        <w:t xml:space="preserve"> and groups are affected by suicide</w:t>
      </w:r>
      <w:r w:rsidR="00265D5E">
        <w:t xml:space="preserve"> more than others</w:t>
      </w:r>
      <w:r w:rsidR="00BB6023" w:rsidRPr="00CB1301">
        <w:t xml:space="preserve"> and are over-represented in suicide and suicide attempt data</w:t>
      </w:r>
      <w:r w:rsidR="00642510" w:rsidRPr="00CB1301">
        <w:t xml:space="preserve"> </w:t>
      </w:r>
      <w:r w:rsidR="00C224C7" w:rsidRPr="00CB1301">
        <w:t>such as adult</w:t>
      </w:r>
      <w:r w:rsidR="00AB5996" w:rsidRPr="00CB1301">
        <w:t xml:space="preserve"> and older men</w:t>
      </w:r>
      <w:r w:rsidR="00BB6023" w:rsidRPr="00CB1301">
        <w:t>. This</w:t>
      </w:r>
      <w:r w:rsidR="00483446">
        <w:t xml:space="preserve"> </w:t>
      </w:r>
      <w:r w:rsidR="00601B0B">
        <w:t>also</w:t>
      </w:r>
      <w:r w:rsidR="00483446">
        <w:t xml:space="preserve"> includes</w:t>
      </w:r>
      <w:r w:rsidR="00BB6023" w:rsidRPr="00CB1301">
        <w:t xml:space="preserve"> Aboriginal people</w:t>
      </w:r>
      <w:r w:rsidR="007D3281" w:rsidRPr="00CB1301">
        <w:t xml:space="preserve"> and</w:t>
      </w:r>
      <w:r w:rsidR="00BB6023" w:rsidRPr="00CB1301">
        <w:t xml:space="preserve"> trans and gender diverse people,</w:t>
      </w:r>
      <w:r w:rsidR="002C6B2E" w:rsidRPr="00CB1301">
        <w:t xml:space="preserve"> </w:t>
      </w:r>
      <w:r w:rsidR="00D55124" w:rsidRPr="00CB1301">
        <w:t xml:space="preserve">who experience stigma, racism and discrimination, which affects their wellbeing. </w:t>
      </w:r>
      <w:r w:rsidR="00FB147C" w:rsidRPr="00CB1301">
        <w:t>This is compounded when coupled with a lack of access to safe, responsive and culturally appropriate mental health and wellbeing care and other key supports.</w:t>
      </w:r>
    </w:p>
    <w:p w14:paraId="12348754" w14:textId="77777777" w:rsidR="00C92D23" w:rsidRDefault="00EF3730" w:rsidP="00640CEC">
      <w:pPr>
        <w:pStyle w:val="Body"/>
      </w:pPr>
      <w:r>
        <w:t>Some</w:t>
      </w:r>
      <w:r w:rsidR="00BB6023" w:rsidRPr="00D642F6">
        <w:t xml:space="preserve"> people</w:t>
      </w:r>
      <w:r w:rsidR="00C92D23">
        <w:t xml:space="preserve"> may be at an increased risk of suicide. This includes:</w:t>
      </w:r>
    </w:p>
    <w:p w14:paraId="08FC9E40" w14:textId="40A4CC16" w:rsidR="00C92D23" w:rsidRPr="00E958FA" w:rsidRDefault="003F4C92" w:rsidP="00B00439">
      <w:pPr>
        <w:pStyle w:val="Bullet1"/>
      </w:pPr>
      <w:r w:rsidRPr="00E958FA">
        <w:t>suicide attempt survivors</w:t>
      </w:r>
    </w:p>
    <w:p w14:paraId="746BC6DA" w14:textId="72C7DC8D" w:rsidR="003F4C92" w:rsidRPr="00E958FA" w:rsidRDefault="003F4C92" w:rsidP="00B00439">
      <w:pPr>
        <w:pStyle w:val="Bullet1"/>
      </w:pPr>
      <w:r w:rsidRPr="00E958FA">
        <w:t>people bereaved by suicide</w:t>
      </w:r>
    </w:p>
    <w:p w14:paraId="577623B5" w14:textId="3CCA6845" w:rsidR="003F4C92" w:rsidRPr="00E958FA" w:rsidRDefault="003F4C92" w:rsidP="00B00439">
      <w:pPr>
        <w:pStyle w:val="Bullet1"/>
      </w:pPr>
      <w:r w:rsidRPr="00E958FA">
        <w:t>people who have experienced or are experiencing trauma</w:t>
      </w:r>
    </w:p>
    <w:p w14:paraId="6CD035EF" w14:textId="4548FD62" w:rsidR="00BB6023" w:rsidRPr="00E958FA" w:rsidRDefault="003F4C92" w:rsidP="00B00439">
      <w:pPr>
        <w:pStyle w:val="Bullet1"/>
      </w:pPr>
      <w:r w:rsidRPr="00E958FA">
        <w:t xml:space="preserve">people with a mental health diagnosis. </w:t>
      </w:r>
    </w:p>
    <w:p w14:paraId="6BFB0CE1" w14:textId="00C64E36" w:rsidR="00947531" w:rsidRPr="00A67594" w:rsidRDefault="00A67594" w:rsidP="00B00439">
      <w:pPr>
        <w:pStyle w:val="Bodyafterbullets"/>
      </w:pPr>
      <w:r>
        <w:t xml:space="preserve">This is especially true if they </w:t>
      </w:r>
      <w:r w:rsidR="00947531">
        <w:t>also experience concurrent life stressors or barriers to accessing the support they want and need.</w:t>
      </w:r>
    </w:p>
    <w:p w14:paraId="3BC53BC7" w14:textId="3EE8FB98" w:rsidR="00D45F66" w:rsidRPr="00FC4454" w:rsidRDefault="00655766" w:rsidP="00640CEC">
      <w:pPr>
        <w:pStyle w:val="Body"/>
      </w:pPr>
      <w:r>
        <w:t>The</w:t>
      </w:r>
      <w:r w:rsidR="00BB6023" w:rsidRPr="00FC4454">
        <w:t xml:space="preserve"> social determinants of health</w:t>
      </w:r>
      <w:r w:rsidR="00117954">
        <w:t xml:space="preserve"> also</w:t>
      </w:r>
      <w:r w:rsidR="00BB6023" w:rsidRPr="00FC4454">
        <w:t xml:space="preserve"> influence suicide. </w:t>
      </w:r>
      <w:r w:rsidR="005E5ED7" w:rsidRPr="00FC4454">
        <w:t>T</w:t>
      </w:r>
      <w:r w:rsidR="00DE4DE9" w:rsidRPr="00FC4454">
        <w:t>he impact of the social, material, political and cultural conditions that shape our lives</w:t>
      </w:r>
      <w:r w:rsidR="00FA3A9C" w:rsidRPr="00FC4454">
        <w:t xml:space="preserve"> and our behaviours </w:t>
      </w:r>
      <w:r w:rsidR="001A696B" w:rsidRPr="00FC4454">
        <w:t xml:space="preserve">can influence our </w:t>
      </w:r>
      <w:r w:rsidR="003F3CE8" w:rsidRPr="00FC4454">
        <w:t xml:space="preserve">mental </w:t>
      </w:r>
      <w:r w:rsidR="001A696B" w:rsidRPr="00FC4454">
        <w:t xml:space="preserve">health and wellbeing. </w:t>
      </w:r>
      <w:r w:rsidR="0000194E" w:rsidRPr="00D0332F" w:rsidDel="00D45F66">
        <w:t>Some of these</w:t>
      </w:r>
      <w:r w:rsidR="0000194E" w:rsidRPr="00D0332F">
        <w:t xml:space="preserve"> can </w:t>
      </w:r>
      <w:r w:rsidR="00117954">
        <w:t>affect</w:t>
      </w:r>
      <w:r w:rsidR="0000194E" w:rsidRPr="00D0332F">
        <w:t xml:space="preserve"> people from childhood or even intergenerationally.</w:t>
      </w:r>
      <w:r w:rsidR="0000194E" w:rsidRPr="00801904" w:rsidDel="00111EDB">
        <w:t xml:space="preserve"> </w:t>
      </w:r>
      <w:r w:rsidR="002F43E2" w:rsidRPr="00FC4454">
        <w:t xml:space="preserve">In some cases, the relationship between </w:t>
      </w:r>
      <w:r w:rsidR="00117954">
        <w:t xml:space="preserve">the </w:t>
      </w:r>
      <w:r w:rsidR="002F43E2" w:rsidRPr="00FC4454">
        <w:t>social determinants of health and suicidality are obvious</w:t>
      </w:r>
      <w:r w:rsidR="005633D8" w:rsidRPr="00FC4454">
        <w:t xml:space="preserve">, such as </w:t>
      </w:r>
      <w:r w:rsidR="00C4702A" w:rsidRPr="00FC4454">
        <w:t xml:space="preserve">the correlation between </w:t>
      </w:r>
      <w:r w:rsidR="000A67C5" w:rsidRPr="00FC4454">
        <w:t xml:space="preserve">low income and higher levels of stress and anxiety. </w:t>
      </w:r>
      <w:r w:rsidR="00FB5B93" w:rsidRPr="00FC4454">
        <w:t xml:space="preserve">Government policies can </w:t>
      </w:r>
      <w:r w:rsidR="008B1D59" w:rsidRPr="00FC4454">
        <w:t xml:space="preserve">also </w:t>
      </w:r>
      <w:r w:rsidR="00AA1DCF" w:rsidRPr="00FC4454">
        <w:t>directly or indirectly influence our health and wellbeing</w:t>
      </w:r>
      <w:r w:rsidR="009330DB">
        <w:t>. These include</w:t>
      </w:r>
      <w:r w:rsidR="00AA1DCF" w:rsidRPr="00FC4454">
        <w:t xml:space="preserve"> environmental policies, including how we care for the environment and address climate issues</w:t>
      </w:r>
      <w:r w:rsidR="0059772C">
        <w:t>,</w:t>
      </w:r>
      <w:r w:rsidR="009330DB">
        <w:t xml:space="preserve"> and</w:t>
      </w:r>
      <w:r w:rsidR="006F0C75" w:rsidRPr="00FC4454">
        <w:t xml:space="preserve"> econ</w:t>
      </w:r>
      <w:r w:rsidR="00C85EE7" w:rsidRPr="00FC4454">
        <w:t xml:space="preserve">omic policies such as </w:t>
      </w:r>
      <w:r w:rsidR="009E6DF3" w:rsidRPr="00FC4454">
        <w:t>welfare support</w:t>
      </w:r>
      <w:r w:rsidR="00AA1DCF" w:rsidRPr="00FC4454">
        <w:t>.</w:t>
      </w:r>
      <w:r w:rsidR="00B81FD0" w:rsidRPr="00FC4454">
        <w:t xml:space="preserve"> </w:t>
      </w:r>
    </w:p>
    <w:p w14:paraId="03D86E2E" w14:textId="0152C268" w:rsidR="00436AF1" w:rsidRPr="000466A2" w:rsidRDefault="000F123E" w:rsidP="00640CEC">
      <w:pPr>
        <w:pStyle w:val="Body"/>
      </w:pPr>
      <w:r w:rsidRPr="002C1A1D">
        <w:t>Ma</w:t>
      </w:r>
      <w:r w:rsidR="00B05631" w:rsidRPr="002C1A1D">
        <w:t xml:space="preserve">jor </w:t>
      </w:r>
      <w:r w:rsidR="00436AF1" w:rsidRPr="002C1A1D">
        <w:t>events, such as</w:t>
      </w:r>
      <w:r w:rsidR="00F863F9" w:rsidRPr="002C1A1D">
        <w:t xml:space="preserve"> bushfires, flood</w:t>
      </w:r>
      <w:r w:rsidR="005305B8" w:rsidRPr="002C1A1D">
        <w:t>s</w:t>
      </w:r>
      <w:r w:rsidR="00F863F9" w:rsidRPr="002C1A1D">
        <w:t xml:space="preserve"> and</w:t>
      </w:r>
      <w:r w:rsidR="00436AF1" w:rsidRPr="002C1A1D">
        <w:t xml:space="preserve"> the COVID-19 pandemic, and government responses to these can also impact on the mental health and wellbeing of communities. </w:t>
      </w:r>
      <w:r w:rsidR="00436AF1" w:rsidRPr="002C1A1D">
        <w:lastRenderedPageBreak/>
        <w:t>The COVID-19 pandemic highlighted the importance of understanding and responding to both contributing and protective factors</w:t>
      </w:r>
      <w:r w:rsidR="007D16AB" w:rsidRPr="002C1A1D">
        <w:t xml:space="preserve"> for suicide</w:t>
      </w:r>
      <w:r w:rsidR="00A42A7F" w:rsidRPr="002C1A1D">
        <w:t>.</w:t>
      </w:r>
      <w:r w:rsidR="00740FBB" w:rsidRPr="002C1A1D">
        <w:t xml:space="preserve"> </w:t>
      </w:r>
      <w:r w:rsidR="00A42A7F" w:rsidRPr="002C1A1D">
        <w:t>D</w:t>
      </w:r>
      <w:r w:rsidR="004066EE" w:rsidRPr="002C1A1D">
        <w:t>espite increased psychological distress</w:t>
      </w:r>
      <w:r w:rsidR="007D16AB" w:rsidRPr="002C1A1D">
        <w:t xml:space="preserve"> in the community</w:t>
      </w:r>
      <w:r w:rsidR="005235DB" w:rsidRPr="002C1A1D">
        <w:t xml:space="preserve">, the suicide rate in </w:t>
      </w:r>
      <w:r w:rsidR="00B07082" w:rsidRPr="002C1A1D">
        <w:t>Victoria</w:t>
      </w:r>
      <w:r w:rsidR="005235DB" w:rsidRPr="002C1A1D">
        <w:t xml:space="preserve"> did not significantly</w:t>
      </w:r>
      <w:r w:rsidR="007D16AB" w:rsidRPr="002C1A1D">
        <w:t xml:space="preserve"> increase during the first year of the pandemic</w:t>
      </w:r>
      <w:r w:rsidR="00995A09" w:rsidRPr="002C1A1D">
        <w:t>.</w:t>
      </w:r>
      <w:r w:rsidR="002F3689" w:rsidRPr="002C1A1D">
        <w:rPr>
          <w:vertAlign w:val="superscript"/>
        </w:rPr>
        <w:t>1</w:t>
      </w:r>
      <w:r w:rsidR="00995A09" w:rsidRPr="002C1A1D">
        <w:rPr>
          <w:vertAlign w:val="superscript"/>
        </w:rPr>
        <w:t>1</w:t>
      </w:r>
      <w:r w:rsidR="00436AF1" w:rsidRPr="002C1A1D">
        <w:t xml:space="preserve"> While the long-term impacts of the pandemic are still unclear</w:t>
      </w:r>
      <w:r w:rsidR="00F3485D" w:rsidRPr="002C1A1D">
        <w:t>,</w:t>
      </w:r>
      <w:r w:rsidR="00436AF1" w:rsidRPr="002C1A1D">
        <w:t xml:space="preserve"> </w:t>
      </w:r>
      <w:r w:rsidR="003C3899" w:rsidRPr="002C1A1D">
        <w:t xml:space="preserve">the </w:t>
      </w:r>
      <w:r w:rsidR="007E1950" w:rsidRPr="002C1A1D">
        <w:t>COVID-19 pandemic response provides a helpful insight into the</w:t>
      </w:r>
      <w:r w:rsidR="000B748C" w:rsidRPr="002C1A1D">
        <w:t xml:space="preserve"> potential</w:t>
      </w:r>
      <w:r w:rsidR="007E1950" w:rsidRPr="002C1A1D">
        <w:t xml:space="preserve"> benefits</w:t>
      </w:r>
      <w:r w:rsidR="00284C9C" w:rsidRPr="002C1A1D">
        <w:t xml:space="preserve"> of a whole-of-government approach that seeks to </w:t>
      </w:r>
      <w:r w:rsidR="00471AF9" w:rsidRPr="002C1A1D">
        <w:t xml:space="preserve">address and </w:t>
      </w:r>
      <w:r w:rsidR="00284C9C" w:rsidRPr="002C1A1D">
        <w:t>reduce</w:t>
      </w:r>
      <w:r w:rsidR="00214541" w:rsidRPr="002C1A1D">
        <w:t xml:space="preserve"> multiple</w:t>
      </w:r>
      <w:r w:rsidR="00187BA5" w:rsidRPr="002C1A1D">
        <w:t xml:space="preserve"> contributing factors</w:t>
      </w:r>
      <w:r w:rsidR="00B2165A" w:rsidRPr="002C1A1D">
        <w:t xml:space="preserve"> for suicide,</w:t>
      </w:r>
      <w:r w:rsidR="00187BA5" w:rsidRPr="002C1A1D">
        <w:t xml:space="preserve"> such as</w:t>
      </w:r>
      <w:r w:rsidR="00F340F3" w:rsidRPr="002C1A1D">
        <w:t xml:space="preserve"> financial and housing</w:t>
      </w:r>
      <w:r w:rsidR="00187BA5" w:rsidRPr="002C1A1D">
        <w:t xml:space="preserve"> distress, </w:t>
      </w:r>
      <w:r w:rsidR="002064C6" w:rsidRPr="002C1A1D">
        <w:t>relationship breakdown, isolation and</w:t>
      </w:r>
      <w:r w:rsidR="002E79BE" w:rsidRPr="002C1A1D">
        <w:t xml:space="preserve"> barriers to service access</w:t>
      </w:r>
      <w:r w:rsidR="00436AF1" w:rsidRPr="002C1A1D">
        <w:t>.</w:t>
      </w:r>
    </w:p>
    <w:p w14:paraId="4D79FBCC" w14:textId="49372261" w:rsidR="00BB6023" w:rsidRDefault="00A07DC0" w:rsidP="00640CEC">
      <w:pPr>
        <w:pStyle w:val="Body"/>
      </w:pPr>
      <w:r>
        <w:t>T</w:t>
      </w:r>
      <w:r w:rsidR="00BB6023" w:rsidRPr="00801904">
        <w:t xml:space="preserve">ransition points </w:t>
      </w:r>
      <w:r w:rsidR="00BB6023">
        <w:t>that occur throughout a</w:t>
      </w:r>
      <w:r w:rsidR="00C14B75">
        <w:t xml:space="preserve"> person</w:t>
      </w:r>
      <w:r w:rsidR="00BB6023">
        <w:t>’s life</w:t>
      </w:r>
      <w:r w:rsidR="00BB6023" w:rsidRPr="00801904">
        <w:t xml:space="preserve"> </w:t>
      </w:r>
      <w:r w:rsidR="00BB6023">
        <w:t>(for example,</w:t>
      </w:r>
      <w:r w:rsidR="00BB6023" w:rsidRPr="00801904">
        <w:t xml:space="preserve"> leaving school, entering or </w:t>
      </w:r>
      <w:r w:rsidR="00BB6023" w:rsidRPr="007A6C28">
        <w:t xml:space="preserve">exiting the justice system, </w:t>
      </w:r>
      <w:r w:rsidR="00C14B75" w:rsidRPr="007A6C28">
        <w:t xml:space="preserve">job </w:t>
      </w:r>
      <w:r w:rsidR="00BB6023" w:rsidRPr="007A6C28">
        <w:t xml:space="preserve">changes or leaving the armed services) can </w:t>
      </w:r>
      <w:r w:rsidR="00307B20" w:rsidRPr="007A6C28">
        <w:t xml:space="preserve">create </w:t>
      </w:r>
      <w:r w:rsidR="00D86E86" w:rsidRPr="007A6C28">
        <w:t xml:space="preserve">significant </w:t>
      </w:r>
      <w:r w:rsidR="00307B20" w:rsidRPr="007A6C28">
        <w:t>stressors</w:t>
      </w:r>
      <w:r w:rsidR="00BB6023" w:rsidRPr="007A6C28">
        <w:t xml:space="preserve">. When coupled with experiences of colonisation, childhood trauma or other contributing factors, this can develop into suicidal distress. </w:t>
      </w:r>
    </w:p>
    <w:p w14:paraId="1E889F6D" w14:textId="27D48821" w:rsidR="00570977" w:rsidRDefault="00570977" w:rsidP="00640CEC">
      <w:pPr>
        <w:pStyle w:val="Body"/>
      </w:pPr>
      <w:r>
        <w:t>Intervention</w:t>
      </w:r>
      <w:r w:rsidRPr="007A6C28">
        <w:t xml:space="preserve"> at the time of a suicidal crisis</w:t>
      </w:r>
      <w:r>
        <w:t xml:space="preserve"> –</w:t>
      </w:r>
      <w:r w:rsidRPr="007A6C28">
        <w:t xml:space="preserve"> for example</w:t>
      </w:r>
      <w:r>
        <w:t>,</w:t>
      </w:r>
      <w:r w:rsidRPr="007A6C28">
        <w:t xml:space="preserve"> means </w:t>
      </w:r>
      <w:r>
        <w:t xml:space="preserve">restriction </w:t>
      </w:r>
      <w:r w:rsidRPr="007A6C28">
        <w:t>through safety fencing on transport networks or restricted access to medication</w:t>
      </w:r>
      <w:r>
        <w:t xml:space="preserve"> – </w:t>
      </w:r>
      <w:r w:rsidRPr="007A6C28">
        <w:t xml:space="preserve">can reduce fatalities. </w:t>
      </w:r>
    </w:p>
    <w:p w14:paraId="5BBD9182" w14:textId="10B7120E" w:rsidR="00BB6023" w:rsidRPr="00FD518D" w:rsidRDefault="00D96936" w:rsidP="00640CEC">
      <w:pPr>
        <w:pStyle w:val="Body"/>
      </w:pPr>
      <w:r>
        <w:t>Suicide is preventable. P</w:t>
      </w:r>
      <w:r w:rsidR="00C97C40" w:rsidRPr="007A6C28">
        <w:t xml:space="preserve">revention </w:t>
      </w:r>
      <w:r w:rsidR="00345215" w:rsidRPr="007A6C28">
        <w:t>measures, such as</w:t>
      </w:r>
      <w:r w:rsidR="00C97C40" w:rsidRPr="007A6C28">
        <w:t xml:space="preserve"> </w:t>
      </w:r>
      <w:r w:rsidR="00345215" w:rsidRPr="007A6C28">
        <w:t>s</w:t>
      </w:r>
      <w:r w:rsidR="00B579FF" w:rsidRPr="007A6C28">
        <w:t>upporting and e</w:t>
      </w:r>
      <w:r w:rsidR="007765DB" w:rsidRPr="007A6C28">
        <w:t>nabling</w:t>
      </w:r>
      <w:r w:rsidR="008E0212" w:rsidRPr="007A6C28">
        <w:t xml:space="preserve"> </w:t>
      </w:r>
      <w:r w:rsidR="005B0C4A" w:rsidRPr="007A6C28">
        <w:t>Victorians</w:t>
      </w:r>
      <w:r w:rsidR="008E0212" w:rsidRPr="007A6C28">
        <w:t xml:space="preserve"> to have safe conversations about suicide</w:t>
      </w:r>
      <w:r w:rsidR="009B059E" w:rsidRPr="007A6C28">
        <w:t>,</w:t>
      </w:r>
      <w:r w:rsidR="008E0212" w:rsidRPr="007A6C28">
        <w:t xml:space="preserve"> can reduce stigma and support help-seeking</w:t>
      </w:r>
      <w:r w:rsidR="003B7617" w:rsidRPr="007A6C28">
        <w:t xml:space="preserve"> before people reach a crisis point</w:t>
      </w:r>
      <w:r w:rsidR="008E0212" w:rsidRPr="007A6C28">
        <w:t>.</w:t>
      </w:r>
    </w:p>
    <w:p w14:paraId="5EDAAC62" w14:textId="77777777" w:rsidR="006F4006" w:rsidRPr="00B433FA" w:rsidRDefault="006F4006" w:rsidP="00640CEC">
      <w:pPr>
        <w:pStyle w:val="Heading2"/>
        <w:rPr>
          <w:rFonts w:eastAsia="Arial"/>
        </w:rPr>
      </w:pPr>
      <w:bookmarkStart w:id="27" w:name="_Toc175746640"/>
      <w:r w:rsidRPr="00B433FA">
        <w:rPr>
          <w:rFonts w:eastAsia="Arial"/>
        </w:rPr>
        <w:t>What influences suicide?</w:t>
      </w:r>
      <w:bookmarkEnd w:id="27"/>
    </w:p>
    <w:p w14:paraId="590F9EF2" w14:textId="08FA8368" w:rsidR="00FA301F" w:rsidRDefault="00FA301F" w:rsidP="00640CEC">
      <w:pPr>
        <w:pStyle w:val="Body"/>
      </w:pPr>
      <w:r>
        <w:t>There</w:t>
      </w:r>
      <w:r w:rsidRPr="0010770C">
        <w:t xml:space="preserve"> </w:t>
      </w:r>
      <w:r w:rsidR="00FF5641">
        <w:t>is</w:t>
      </w:r>
      <w:r w:rsidRPr="0010770C">
        <w:t xml:space="preserve"> a range of complex and interrelated factors that </w:t>
      </w:r>
      <w:r>
        <w:t xml:space="preserve">can </w:t>
      </w:r>
      <w:r w:rsidRPr="0010770C">
        <w:t>influence suicide</w:t>
      </w:r>
      <w:r w:rsidR="00323381">
        <w:t>,</w:t>
      </w:r>
      <w:r w:rsidRPr="0010770C">
        <w:t xml:space="preserve"> </w:t>
      </w:r>
      <w:r>
        <w:t>and they can occur at multiple levels:</w:t>
      </w:r>
    </w:p>
    <w:p w14:paraId="475188B3" w14:textId="5225AE80" w:rsidR="00FA301F" w:rsidRPr="004E5C2F" w:rsidRDefault="004060C4" w:rsidP="00F74CB8">
      <w:pPr>
        <w:pStyle w:val="Body"/>
        <w:numPr>
          <w:ilvl w:val="0"/>
          <w:numId w:val="14"/>
        </w:numPr>
        <w:spacing w:after="40"/>
        <w:ind w:left="357" w:hanging="357"/>
        <w:rPr>
          <w:rFonts w:eastAsia="Calibri"/>
          <w:color w:val="000000" w:themeColor="text1"/>
          <w:szCs w:val="21"/>
        </w:rPr>
      </w:pPr>
      <w:r w:rsidRPr="004E5C2F">
        <w:rPr>
          <w:rFonts w:eastAsia="Calibri"/>
          <w:color w:val="000000" w:themeColor="text1"/>
          <w:szCs w:val="21"/>
        </w:rPr>
        <w:t>p</w:t>
      </w:r>
      <w:r w:rsidR="00FA301F" w:rsidRPr="004E5C2F">
        <w:rPr>
          <w:rFonts w:eastAsia="Calibri"/>
          <w:color w:val="000000" w:themeColor="text1"/>
          <w:szCs w:val="21"/>
        </w:rPr>
        <w:t>ersonal (individual)</w:t>
      </w:r>
      <w:r w:rsidR="00D20185" w:rsidRPr="004E5C2F">
        <w:rPr>
          <w:rFonts w:eastAsia="Calibri"/>
          <w:color w:val="000000" w:themeColor="text1"/>
          <w:szCs w:val="21"/>
        </w:rPr>
        <w:t xml:space="preserve"> –</w:t>
      </w:r>
      <w:r w:rsidR="00FA301F" w:rsidRPr="004E5C2F">
        <w:rPr>
          <w:rFonts w:eastAsia="Calibri"/>
          <w:color w:val="000000" w:themeColor="text1"/>
          <w:szCs w:val="21"/>
        </w:rPr>
        <w:t xml:space="preserve"> influenced by o</w:t>
      </w:r>
      <w:r w:rsidR="00FA301F" w:rsidRPr="004E5C2F">
        <w:t>ur biological makeup, age, experiences, preferences, physical health and personality</w:t>
      </w:r>
    </w:p>
    <w:p w14:paraId="1DF60C41" w14:textId="2D7643A1" w:rsidR="00FA301F" w:rsidRPr="00746BD9" w:rsidRDefault="004060C4" w:rsidP="00F74CB8">
      <w:pPr>
        <w:pStyle w:val="Body"/>
        <w:numPr>
          <w:ilvl w:val="0"/>
          <w:numId w:val="14"/>
        </w:numPr>
        <w:spacing w:after="40"/>
        <w:ind w:left="357" w:hanging="357"/>
        <w:rPr>
          <w:rFonts w:eastAsia="Calibri"/>
          <w:color w:val="000000" w:themeColor="text1"/>
          <w:szCs w:val="21"/>
        </w:rPr>
      </w:pPr>
      <w:r w:rsidRPr="004E5C2F">
        <w:rPr>
          <w:rFonts w:eastAsia="Calibri"/>
          <w:color w:val="000000" w:themeColor="text1"/>
          <w:szCs w:val="21"/>
        </w:rPr>
        <w:t>r</w:t>
      </w:r>
      <w:r w:rsidR="00FA301F" w:rsidRPr="004E5C2F">
        <w:rPr>
          <w:rFonts w:eastAsia="Calibri"/>
          <w:color w:val="000000" w:themeColor="text1"/>
          <w:szCs w:val="21"/>
        </w:rPr>
        <w:t>elational (interpersonal)</w:t>
      </w:r>
      <w:r w:rsidR="00D20185" w:rsidRPr="004E5C2F">
        <w:rPr>
          <w:rFonts w:eastAsia="Calibri"/>
          <w:color w:val="000000" w:themeColor="text1"/>
          <w:szCs w:val="21"/>
        </w:rPr>
        <w:t xml:space="preserve"> –</w:t>
      </w:r>
      <w:r w:rsidR="00FA301F" w:rsidRPr="004E5C2F">
        <w:rPr>
          <w:rFonts w:eastAsia="Calibri"/>
          <w:color w:val="000000" w:themeColor="text1"/>
          <w:szCs w:val="21"/>
        </w:rPr>
        <w:t xml:space="preserve"> </w:t>
      </w:r>
      <w:r w:rsidR="00A46E34" w:rsidRPr="00746BD9">
        <w:rPr>
          <w:rFonts w:eastAsia="Calibri"/>
          <w:color w:val="000000" w:themeColor="text1"/>
          <w:szCs w:val="21"/>
        </w:rPr>
        <w:t>t</w:t>
      </w:r>
      <w:r w:rsidR="00FA301F" w:rsidRPr="00746BD9">
        <w:t xml:space="preserve">he nature and quality of our relationships </w:t>
      </w:r>
      <w:r w:rsidRPr="00746BD9">
        <w:t>affect</w:t>
      </w:r>
      <w:r w:rsidR="00FA301F" w:rsidRPr="00746BD9">
        <w:t xml:space="preserve"> our behaviours, attitudes and expectations of others</w:t>
      </w:r>
    </w:p>
    <w:p w14:paraId="0340C932" w14:textId="535124EE" w:rsidR="00FA301F" w:rsidRPr="00746BD9" w:rsidRDefault="004060C4" w:rsidP="00F74CB8">
      <w:pPr>
        <w:pStyle w:val="Body"/>
        <w:numPr>
          <w:ilvl w:val="0"/>
          <w:numId w:val="14"/>
        </w:numPr>
        <w:spacing w:after="40"/>
        <w:ind w:left="357" w:hanging="357"/>
        <w:rPr>
          <w:rFonts w:eastAsia="Calibri"/>
          <w:color w:val="000000" w:themeColor="text1"/>
          <w:szCs w:val="21"/>
        </w:rPr>
      </w:pPr>
      <w:r w:rsidRPr="00746BD9">
        <w:rPr>
          <w:rFonts w:eastAsia="Calibri"/>
          <w:color w:val="000000" w:themeColor="text1"/>
          <w:szCs w:val="21"/>
        </w:rPr>
        <w:t>c</w:t>
      </w:r>
      <w:r w:rsidR="00FA301F" w:rsidRPr="00746BD9">
        <w:rPr>
          <w:rFonts w:eastAsia="Calibri"/>
          <w:color w:val="000000" w:themeColor="text1"/>
          <w:szCs w:val="21"/>
        </w:rPr>
        <w:t>ommunal (community)</w:t>
      </w:r>
      <w:r w:rsidR="00D20185" w:rsidRPr="00746BD9">
        <w:rPr>
          <w:rFonts w:eastAsia="Calibri"/>
          <w:color w:val="000000" w:themeColor="text1"/>
          <w:szCs w:val="21"/>
        </w:rPr>
        <w:t xml:space="preserve"> –</w:t>
      </w:r>
      <w:r w:rsidR="00FA301F" w:rsidRPr="00746BD9">
        <w:rPr>
          <w:rFonts w:eastAsia="Calibri"/>
          <w:color w:val="000000" w:themeColor="text1"/>
          <w:szCs w:val="21"/>
        </w:rPr>
        <w:t xml:space="preserve"> </w:t>
      </w:r>
      <w:r w:rsidR="00FA301F" w:rsidRPr="00746BD9">
        <w:t xml:space="preserve">where we live, learn, work and play – our </w:t>
      </w:r>
      <w:r w:rsidR="00467324" w:rsidRPr="00746BD9">
        <w:t>communities</w:t>
      </w:r>
      <w:r w:rsidR="00FA301F" w:rsidRPr="00746BD9">
        <w:t>,</w:t>
      </w:r>
      <w:r w:rsidR="00467324" w:rsidRPr="00746BD9">
        <w:t xml:space="preserve"> social circles, </w:t>
      </w:r>
      <w:r w:rsidR="00FA301F" w:rsidRPr="00746BD9">
        <w:t>neighbourhoods, environment, local services and facilities</w:t>
      </w:r>
      <w:r w:rsidR="00425FB1" w:rsidRPr="00746BD9">
        <w:t>.</w:t>
      </w:r>
      <w:r w:rsidR="00CD4730" w:rsidRPr="00746BD9">
        <w:t xml:space="preserve"> </w:t>
      </w:r>
      <w:r w:rsidR="00425FB1" w:rsidRPr="00746BD9">
        <w:t>T</w:t>
      </w:r>
      <w:r w:rsidR="00FA301F" w:rsidRPr="00746BD9">
        <w:t xml:space="preserve">his is where our identities and roles are </w:t>
      </w:r>
      <w:r w:rsidR="007D1098" w:rsidRPr="00746BD9">
        <w:t>developed and</w:t>
      </w:r>
      <w:r w:rsidR="00FA301F" w:rsidRPr="00746BD9">
        <w:t xml:space="preserve"> understood, how we are accepted, and where we feel a sense of belonging</w:t>
      </w:r>
    </w:p>
    <w:p w14:paraId="677343C0" w14:textId="5A57F4E2" w:rsidR="00FA301F" w:rsidRPr="00CD580B" w:rsidRDefault="00D20185" w:rsidP="00F74CB8">
      <w:pPr>
        <w:pStyle w:val="Body"/>
        <w:numPr>
          <w:ilvl w:val="0"/>
          <w:numId w:val="14"/>
        </w:numPr>
        <w:spacing w:after="40"/>
        <w:ind w:left="357" w:hanging="357"/>
        <w:rPr>
          <w:rFonts w:eastAsia="Calibri"/>
          <w:color w:val="000000" w:themeColor="text1"/>
          <w:szCs w:val="21"/>
        </w:rPr>
      </w:pPr>
      <w:r w:rsidRPr="00746BD9">
        <w:rPr>
          <w:rFonts w:eastAsia="Calibri"/>
          <w:color w:val="000000" w:themeColor="text1"/>
          <w:szCs w:val="21"/>
        </w:rPr>
        <w:t>s</w:t>
      </w:r>
      <w:r w:rsidR="00FA301F" w:rsidRPr="00746BD9">
        <w:rPr>
          <w:rFonts w:eastAsia="Calibri"/>
          <w:color w:val="000000" w:themeColor="text1"/>
          <w:szCs w:val="21"/>
        </w:rPr>
        <w:t>ocietal (big picture)</w:t>
      </w:r>
      <w:r w:rsidRPr="00746BD9">
        <w:rPr>
          <w:rFonts w:eastAsia="Calibri"/>
          <w:color w:val="000000" w:themeColor="text1"/>
          <w:szCs w:val="21"/>
        </w:rPr>
        <w:t xml:space="preserve"> –</w:t>
      </w:r>
      <w:r w:rsidR="00FA301F" w:rsidRPr="00746BD9">
        <w:t xml:space="preserve"> our state or country</w:t>
      </w:r>
      <w:r w:rsidR="007C62C1" w:rsidRPr="00746BD9">
        <w:t xml:space="preserve"> –</w:t>
      </w:r>
      <w:r w:rsidRPr="00746BD9">
        <w:t xml:space="preserve"> this</w:t>
      </w:r>
      <w:r w:rsidR="00FA301F" w:rsidRPr="00746BD9">
        <w:t xml:space="preserve"> encompasses the government, laws and policies that shape the rules, social norms and resources that </w:t>
      </w:r>
      <w:r w:rsidR="00572DF3" w:rsidRPr="00746BD9">
        <w:t>affect</w:t>
      </w:r>
      <w:r w:rsidR="00FA301F" w:rsidRPr="00746BD9">
        <w:t xml:space="preserve"> our wellbeing</w:t>
      </w:r>
      <w:r w:rsidR="007C62C1" w:rsidRPr="00746BD9">
        <w:t>.</w:t>
      </w:r>
      <w:r w:rsidR="004E5C2F" w:rsidRPr="00B46DA6">
        <w:t xml:space="preserve"> I</w:t>
      </w:r>
      <w:r w:rsidR="004A6D9C" w:rsidRPr="00B46DA6">
        <w:t>t</w:t>
      </w:r>
      <w:r w:rsidR="00FA301F" w:rsidRPr="00B46DA6">
        <w:t xml:space="preserve"> is</w:t>
      </w:r>
      <w:r w:rsidR="00FA301F" w:rsidRPr="004E5C2F">
        <w:t xml:space="preserve"> where things like health</w:t>
      </w:r>
      <w:r w:rsidR="00CD4730">
        <w:t xml:space="preserve"> </w:t>
      </w:r>
      <w:r w:rsidR="00FA301F" w:rsidRPr="004E5C2F">
        <w:t>care, education, housing and infrastructure are provided.</w:t>
      </w:r>
    </w:p>
    <w:p w14:paraId="5F2B2435" w14:textId="1B1D9EED" w:rsidR="00BB6023" w:rsidRDefault="009948BB" w:rsidP="00B00439">
      <w:pPr>
        <w:pStyle w:val="Bodyafterbullets"/>
      </w:pPr>
      <w:r w:rsidRPr="0285C291">
        <w:t>C</w:t>
      </w:r>
      <w:r w:rsidR="00BB6023" w:rsidRPr="0285C291">
        <w:t>ontributing factors can increase a person’s likelihood of experiencing suicidal thoughts and behaviour</w:t>
      </w:r>
      <w:r w:rsidR="00CD4730">
        <w:t>. P</w:t>
      </w:r>
      <w:r w:rsidR="00BB6023" w:rsidRPr="00F97739">
        <w:t xml:space="preserve">rotective factors can reduce the risk of suicide and help ensure a person is supported and connected </w:t>
      </w:r>
      <w:r w:rsidR="00BB6023" w:rsidRPr="001D1184">
        <w:t>during difficult times.</w:t>
      </w:r>
      <w:r w:rsidR="009676F9" w:rsidRPr="001D1184">
        <w:t xml:space="preserve"> </w:t>
      </w:r>
      <w:r w:rsidR="00CD4730" w:rsidRPr="001D1184">
        <w:t>E</w:t>
      </w:r>
      <w:r w:rsidR="009676F9" w:rsidRPr="001D1184">
        <w:t xml:space="preserve">xamples of protective and contributing factors are outlined in </w:t>
      </w:r>
      <w:r w:rsidR="00835E52" w:rsidRPr="001D1184">
        <w:rPr>
          <w:bCs/>
        </w:rPr>
        <w:t xml:space="preserve">Figure </w:t>
      </w:r>
      <w:r w:rsidR="00C06853" w:rsidRPr="001D1184">
        <w:rPr>
          <w:bCs/>
        </w:rPr>
        <w:t>4</w:t>
      </w:r>
      <w:r w:rsidR="009676F9" w:rsidRPr="001D1184">
        <w:t>.</w:t>
      </w:r>
    </w:p>
    <w:p w14:paraId="009D6457" w14:textId="6E84AFE1" w:rsidR="00253FD0" w:rsidRPr="00B228C0" w:rsidRDefault="00BB6023" w:rsidP="00640CEC">
      <w:pPr>
        <w:pStyle w:val="Body"/>
      </w:pPr>
      <w:r w:rsidRPr="0010770C">
        <w:t xml:space="preserve">We acknowledge there are limitations in discussing protective and contributing factors. They do not reflect every person’s experience of suicidal thoughts and behaviour, of </w:t>
      </w:r>
      <w:r w:rsidRPr="0010770C">
        <w:lastRenderedPageBreak/>
        <w:t>suicide attempt,</w:t>
      </w:r>
      <w:r w:rsidR="002E45E9">
        <w:t xml:space="preserve"> or those of</w:t>
      </w:r>
      <w:r w:rsidRPr="0010770C">
        <w:t xml:space="preserve"> their families, carers and supporters</w:t>
      </w:r>
      <w:r w:rsidR="00545497">
        <w:t>, or of</w:t>
      </w:r>
      <w:r w:rsidRPr="0010770C">
        <w:t xml:space="preserve"> people bereaved by suicide.</w:t>
      </w:r>
    </w:p>
    <w:p w14:paraId="147792E2" w14:textId="77777777" w:rsidR="00936601" w:rsidRDefault="00936601" w:rsidP="00640CEC">
      <w:pPr>
        <w:pStyle w:val="Figurecaption"/>
        <w:rPr>
          <w:rFonts w:eastAsia="Calibri"/>
        </w:rPr>
        <w:sectPr w:rsidR="00936601">
          <w:headerReference w:type="even" r:id="rId35"/>
          <w:headerReference w:type="default" r:id="rId36"/>
          <w:footerReference w:type="even" r:id="rId37"/>
          <w:footerReference w:type="default" r:id="rId38"/>
          <w:headerReference w:type="first" r:id="rId39"/>
          <w:pgSz w:w="11906" w:h="16838" w:code="9"/>
          <w:pgMar w:top="1418" w:right="1304" w:bottom="1134" w:left="1304" w:header="680" w:footer="851" w:gutter="0"/>
          <w:cols w:space="340"/>
          <w:titlePg/>
          <w:docGrid w:linePitch="360"/>
        </w:sectPr>
      </w:pPr>
    </w:p>
    <w:p w14:paraId="58B7881F" w14:textId="307AED66" w:rsidR="005D593C" w:rsidRDefault="00962265" w:rsidP="00640CEC">
      <w:pPr>
        <w:pStyle w:val="Figurecaption"/>
        <w:rPr>
          <w:rFonts w:eastAsia="Calibri"/>
        </w:rPr>
      </w:pPr>
      <w:r w:rsidRPr="001D1184">
        <w:rPr>
          <w:rFonts w:eastAsia="Calibri"/>
        </w:rPr>
        <w:lastRenderedPageBreak/>
        <w:t xml:space="preserve">Figure </w:t>
      </w:r>
      <w:r w:rsidR="00320856" w:rsidRPr="001D1184">
        <w:rPr>
          <w:rFonts w:eastAsia="Calibri"/>
        </w:rPr>
        <w:t>4</w:t>
      </w:r>
      <w:r w:rsidRPr="001D1184">
        <w:rPr>
          <w:rFonts w:eastAsia="Calibri"/>
        </w:rPr>
        <w:t>: Protective and contributing factors for suicide</w:t>
      </w:r>
    </w:p>
    <w:p w14:paraId="026FF79A" w14:textId="603D5849" w:rsidR="00B00439" w:rsidRDefault="00B00439" w:rsidP="00B00439">
      <w:pPr>
        <w:pStyle w:val="Body"/>
      </w:pPr>
      <w:r>
        <w:rPr>
          <w:noProof/>
        </w:rPr>
        <w:t>[Note that this figure has been converted to a table for improved accessibility]</w:t>
      </w:r>
    </w:p>
    <w:tbl>
      <w:tblPr>
        <w:tblStyle w:val="TableGrid"/>
        <w:tblW w:w="5000" w:type="pct"/>
        <w:tblLayout w:type="fixed"/>
        <w:tblLook w:val="04A0" w:firstRow="1" w:lastRow="0" w:firstColumn="1" w:lastColumn="0" w:noHBand="0" w:noVBand="1"/>
      </w:tblPr>
      <w:tblGrid>
        <w:gridCol w:w="1696"/>
        <w:gridCol w:w="3145"/>
        <w:gridCol w:w="3145"/>
        <w:gridCol w:w="3145"/>
        <w:gridCol w:w="3145"/>
      </w:tblGrid>
      <w:tr w:rsidR="00BB6023" w:rsidRPr="004B5F09" w14:paraId="734BFB76" w14:textId="77777777" w:rsidTr="0058140B">
        <w:trPr>
          <w:tblHeader/>
        </w:trPr>
        <w:tc>
          <w:tcPr>
            <w:tcW w:w="1696" w:type="dxa"/>
          </w:tcPr>
          <w:p w14:paraId="6D66AC2A" w14:textId="173B461D" w:rsidR="00BB6023" w:rsidRPr="005D31E8" w:rsidRDefault="00C62F4C" w:rsidP="00B00439">
            <w:pPr>
              <w:pStyle w:val="Tablecolhead"/>
              <w:rPr>
                <w:rFonts w:eastAsia="Arial"/>
              </w:rPr>
            </w:pPr>
            <w:r w:rsidRPr="005D31E8">
              <w:rPr>
                <w:rFonts w:eastAsia="Arial"/>
              </w:rPr>
              <w:t>Factor</w:t>
            </w:r>
          </w:p>
        </w:tc>
        <w:tc>
          <w:tcPr>
            <w:tcW w:w="3145" w:type="dxa"/>
          </w:tcPr>
          <w:p w14:paraId="16E7B508" w14:textId="07B7FA53" w:rsidR="00BB6023" w:rsidRPr="005D31E8" w:rsidRDefault="00CE425A" w:rsidP="00B00439">
            <w:pPr>
              <w:pStyle w:val="Tablecolhead"/>
              <w:rPr>
                <w:rFonts w:eastAsia="Arial"/>
              </w:rPr>
            </w:pPr>
            <w:r w:rsidRPr="005D31E8">
              <w:rPr>
                <w:rFonts w:eastAsia="Arial"/>
              </w:rPr>
              <w:t>Personal</w:t>
            </w:r>
          </w:p>
        </w:tc>
        <w:tc>
          <w:tcPr>
            <w:tcW w:w="3145" w:type="dxa"/>
          </w:tcPr>
          <w:p w14:paraId="5218AB6D" w14:textId="77777777" w:rsidR="00BB6023" w:rsidRPr="005D31E8" w:rsidRDefault="00BB6023" w:rsidP="00B00439">
            <w:pPr>
              <w:pStyle w:val="Tablecolhead"/>
              <w:rPr>
                <w:rFonts w:eastAsia="Arial"/>
              </w:rPr>
            </w:pPr>
            <w:r w:rsidRPr="005D31E8">
              <w:rPr>
                <w:rFonts w:eastAsia="Arial"/>
              </w:rPr>
              <w:t>Relational</w:t>
            </w:r>
          </w:p>
        </w:tc>
        <w:tc>
          <w:tcPr>
            <w:tcW w:w="3145" w:type="dxa"/>
          </w:tcPr>
          <w:p w14:paraId="1775654B" w14:textId="77777777" w:rsidR="00BB6023" w:rsidRPr="005D31E8" w:rsidRDefault="00BB6023" w:rsidP="00B00439">
            <w:pPr>
              <w:pStyle w:val="Tablecolhead"/>
              <w:rPr>
                <w:rFonts w:eastAsia="Arial"/>
              </w:rPr>
            </w:pPr>
            <w:r w:rsidRPr="005D31E8">
              <w:rPr>
                <w:rFonts w:eastAsia="Arial"/>
              </w:rPr>
              <w:t>Communal</w:t>
            </w:r>
          </w:p>
        </w:tc>
        <w:tc>
          <w:tcPr>
            <w:tcW w:w="3145" w:type="dxa"/>
          </w:tcPr>
          <w:p w14:paraId="0DBBA8EB" w14:textId="77777777" w:rsidR="00BB6023" w:rsidRPr="005D31E8" w:rsidRDefault="00BB6023" w:rsidP="00B00439">
            <w:pPr>
              <w:pStyle w:val="Tablecolhead"/>
              <w:rPr>
                <w:rFonts w:eastAsia="Arial"/>
              </w:rPr>
            </w:pPr>
            <w:r w:rsidRPr="005D31E8">
              <w:rPr>
                <w:rFonts w:eastAsia="Arial"/>
              </w:rPr>
              <w:t>Societal</w:t>
            </w:r>
          </w:p>
        </w:tc>
      </w:tr>
      <w:tr w:rsidR="00BB6023" w:rsidRPr="004B5F09" w14:paraId="0E327FCE" w14:textId="77777777" w:rsidTr="0058140B">
        <w:tc>
          <w:tcPr>
            <w:tcW w:w="1696" w:type="dxa"/>
          </w:tcPr>
          <w:p w14:paraId="44FAD1A2" w14:textId="77777777" w:rsidR="00BB6023" w:rsidRPr="0058140B" w:rsidRDefault="00BB6023" w:rsidP="00B00439">
            <w:pPr>
              <w:pStyle w:val="Tabletext"/>
              <w:rPr>
                <w:rFonts w:eastAsia="Arial"/>
                <w:b/>
                <w:bCs/>
                <w:color w:val="53565A"/>
              </w:rPr>
            </w:pPr>
            <w:r w:rsidRPr="0058140B">
              <w:rPr>
                <w:rFonts w:eastAsia="Arial"/>
                <w:b/>
                <w:bCs/>
              </w:rPr>
              <w:t>Protective</w:t>
            </w:r>
          </w:p>
        </w:tc>
        <w:tc>
          <w:tcPr>
            <w:tcW w:w="3145" w:type="dxa"/>
          </w:tcPr>
          <w:p w14:paraId="11008D0C" w14:textId="77777777" w:rsidR="00AC4FDC" w:rsidRDefault="00BB6023" w:rsidP="00F74CB8">
            <w:pPr>
              <w:pStyle w:val="Tabletext"/>
              <w:numPr>
                <w:ilvl w:val="0"/>
                <w:numId w:val="27"/>
              </w:numPr>
            </w:pPr>
            <w:r w:rsidRPr="00AC4FDC">
              <w:t>Problem solving</w:t>
            </w:r>
          </w:p>
          <w:p w14:paraId="3C886907" w14:textId="63CB8029" w:rsidR="00BB6023" w:rsidRPr="00AC4FDC" w:rsidRDefault="00BB6023" w:rsidP="00F74CB8">
            <w:pPr>
              <w:pStyle w:val="Tabletext"/>
              <w:numPr>
                <w:ilvl w:val="0"/>
                <w:numId w:val="27"/>
              </w:numPr>
            </w:pPr>
            <w:r w:rsidRPr="00AC4FDC">
              <w:t>Coping skills</w:t>
            </w:r>
          </w:p>
          <w:p w14:paraId="58320A2F" w14:textId="77777777" w:rsidR="00BB6023" w:rsidRPr="00AC4FDC" w:rsidRDefault="00BB6023" w:rsidP="00F74CB8">
            <w:pPr>
              <w:pStyle w:val="Tabletext"/>
              <w:numPr>
                <w:ilvl w:val="0"/>
                <w:numId w:val="27"/>
              </w:numPr>
            </w:pPr>
            <w:r w:rsidRPr="00AC4FDC">
              <w:t>Emotional regulation</w:t>
            </w:r>
          </w:p>
          <w:p w14:paraId="12BD8259" w14:textId="1832F9CB" w:rsidR="00BB6023" w:rsidRPr="00AC4FDC" w:rsidRDefault="00BB6023" w:rsidP="00F74CB8">
            <w:pPr>
              <w:pStyle w:val="Tabletext"/>
              <w:numPr>
                <w:ilvl w:val="0"/>
                <w:numId w:val="27"/>
              </w:numPr>
            </w:pPr>
            <w:r w:rsidRPr="00AC4FDC">
              <w:t>Reasons/motivation for living</w:t>
            </w:r>
          </w:p>
          <w:p w14:paraId="0B3E3892" w14:textId="77777777" w:rsidR="00BB6023" w:rsidRPr="00AC4FDC" w:rsidRDefault="00BB6023" w:rsidP="00F74CB8">
            <w:pPr>
              <w:pStyle w:val="Tabletext"/>
              <w:numPr>
                <w:ilvl w:val="0"/>
                <w:numId w:val="27"/>
              </w:numPr>
            </w:pPr>
            <w:r w:rsidRPr="00AC4FDC">
              <w:t>Cognitive flexibility and creativity</w:t>
            </w:r>
          </w:p>
          <w:p w14:paraId="6D0D0144" w14:textId="666B8740" w:rsidR="00BB6023" w:rsidRPr="00AC4FDC" w:rsidRDefault="00BB6023" w:rsidP="00F74CB8">
            <w:pPr>
              <w:pStyle w:val="Tabletext"/>
              <w:numPr>
                <w:ilvl w:val="0"/>
                <w:numId w:val="27"/>
              </w:numPr>
            </w:pPr>
            <w:r w:rsidRPr="00AC4FDC">
              <w:t>Help</w:t>
            </w:r>
            <w:r w:rsidR="008D79DF" w:rsidRPr="00AC4FDC">
              <w:t>-</w:t>
            </w:r>
            <w:r w:rsidRPr="00AC4FDC">
              <w:t>seeking behaviours</w:t>
            </w:r>
          </w:p>
          <w:p w14:paraId="5C44484D" w14:textId="473B312B" w:rsidR="00BB6023" w:rsidRPr="00B00439" w:rsidRDefault="00BB6023" w:rsidP="00F74CB8">
            <w:pPr>
              <w:pStyle w:val="Tabletext"/>
              <w:numPr>
                <w:ilvl w:val="0"/>
                <w:numId w:val="27"/>
              </w:numPr>
              <w:rPr>
                <w:rFonts w:eastAsia="Times"/>
              </w:rPr>
            </w:pPr>
            <w:r w:rsidRPr="00AC4FDC">
              <w:t>Sense of self</w:t>
            </w:r>
            <w:r w:rsidR="00AC4FDC" w:rsidRPr="00AC4FDC">
              <w:t>-</w:t>
            </w:r>
            <w:r w:rsidRPr="00AC4FDC">
              <w:t>worth</w:t>
            </w:r>
          </w:p>
        </w:tc>
        <w:tc>
          <w:tcPr>
            <w:tcW w:w="3145" w:type="dxa"/>
          </w:tcPr>
          <w:p w14:paraId="4296A237" w14:textId="77777777" w:rsidR="00BB6023" w:rsidRPr="00AC4FDC" w:rsidRDefault="00BB6023" w:rsidP="00F74CB8">
            <w:pPr>
              <w:pStyle w:val="Tabletext"/>
              <w:numPr>
                <w:ilvl w:val="0"/>
                <w:numId w:val="27"/>
              </w:numPr>
            </w:pPr>
            <w:r w:rsidRPr="00AC4FDC">
              <w:t>Social connectedness</w:t>
            </w:r>
          </w:p>
          <w:p w14:paraId="27D9F591" w14:textId="77777777" w:rsidR="00BB6023" w:rsidRPr="00AC4FDC" w:rsidRDefault="00BB6023" w:rsidP="00F74CB8">
            <w:pPr>
              <w:pStyle w:val="Tabletext"/>
              <w:numPr>
                <w:ilvl w:val="0"/>
                <w:numId w:val="27"/>
              </w:numPr>
            </w:pPr>
            <w:r w:rsidRPr="00AC4FDC">
              <w:t>Peer groups</w:t>
            </w:r>
          </w:p>
          <w:p w14:paraId="16EA234B" w14:textId="773FA79C" w:rsidR="00BB6023" w:rsidRPr="00936601" w:rsidRDefault="00BB6023" w:rsidP="00F74CB8">
            <w:pPr>
              <w:pStyle w:val="Tabletext"/>
              <w:numPr>
                <w:ilvl w:val="0"/>
                <w:numId w:val="27"/>
              </w:numPr>
            </w:pPr>
            <w:r w:rsidRPr="00AC4FDC">
              <w:t>Positive family and intimate partner relationships characterised by connections</w:t>
            </w:r>
          </w:p>
        </w:tc>
        <w:tc>
          <w:tcPr>
            <w:tcW w:w="3145" w:type="dxa"/>
          </w:tcPr>
          <w:p w14:paraId="2F58AEEB" w14:textId="77777777" w:rsidR="00BB6023" w:rsidRPr="004B5F09" w:rsidRDefault="00BB6023" w:rsidP="00F74CB8">
            <w:pPr>
              <w:pStyle w:val="Tabletext"/>
              <w:numPr>
                <w:ilvl w:val="0"/>
                <w:numId w:val="27"/>
              </w:numPr>
            </w:pPr>
            <w:r w:rsidRPr="004B5F09">
              <w:t>Safe and supportive environments</w:t>
            </w:r>
          </w:p>
          <w:p w14:paraId="783B2976" w14:textId="77777777" w:rsidR="00BB6023" w:rsidRPr="004B5F09" w:rsidRDefault="00BB6023" w:rsidP="00F74CB8">
            <w:pPr>
              <w:pStyle w:val="Tabletext"/>
              <w:numPr>
                <w:ilvl w:val="0"/>
                <w:numId w:val="27"/>
              </w:numPr>
            </w:pPr>
            <w:r w:rsidRPr="4F79952C">
              <w:t xml:space="preserve">Membership </w:t>
            </w:r>
            <w:r>
              <w:t xml:space="preserve">of </w:t>
            </w:r>
            <w:r w:rsidRPr="4F79952C">
              <w:t>groups</w:t>
            </w:r>
          </w:p>
          <w:p w14:paraId="2C0A1DC1" w14:textId="600E0235" w:rsidR="00BB6023" w:rsidRPr="00936601" w:rsidRDefault="00BB6023" w:rsidP="00F74CB8">
            <w:pPr>
              <w:pStyle w:val="Tabletext"/>
              <w:numPr>
                <w:ilvl w:val="0"/>
                <w:numId w:val="27"/>
              </w:numPr>
            </w:pPr>
            <w:r>
              <w:t>Sense of belonging and inclusion</w:t>
            </w:r>
          </w:p>
        </w:tc>
        <w:tc>
          <w:tcPr>
            <w:tcW w:w="3145" w:type="dxa"/>
          </w:tcPr>
          <w:p w14:paraId="1B244F08" w14:textId="77777777" w:rsidR="00BB6023" w:rsidRPr="004B5F09" w:rsidRDefault="00BB6023" w:rsidP="00F74CB8">
            <w:pPr>
              <w:pStyle w:val="Tabletext"/>
              <w:numPr>
                <w:ilvl w:val="0"/>
                <w:numId w:val="27"/>
              </w:numPr>
            </w:pPr>
            <w:r w:rsidRPr="0FD4272B">
              <w:t>Availability</w:t>
            </w:r>
            <w:r>
              <w:t xml:space="preserve"> and accessibility of culturally safe and responsive </w:t>
            </w:r>
            <w:r w:rsidRPr="0FD4272B">
              <w:t xml:space="preserve">mental health </w:t>
            </w:r>
            <w:r>
              <w:t xml:space="preserve">and wellbeing </w:t>
            </w:r>
            <w:r w:rsidRPr="0FD4272B">
              <w:t>supports</w:t>
            </w:r>
          </w:p>
          <w:p w14:paraId="5AF8982F" w14:textId="67DC3FC6" w:rsidR="00BB6023" w:rsidRPr="004B5F09" w:rsidRDefault="00BB6023" w:rsidP="00F74CB8">
            <w:pPr>
              <w:pStyle w:val="Tabletext"/>
              <w:numPr>
                <w:ilvl w:val="0"/>
                <w:numId w:val="27"/>
              </w:numPr>
            </w:pPr>
            <w:r>
              <w:t>Access to c</w:t>
            </w:r>
            <w:r w:rsidRPr="004B5F09">
              <w:t>ompassionate services</w:t>
            </w:r>
            <w:r>
              <w:t xml:space="preserve"> and trauma</w:t>
            </w:r>
            <w:r w:rsidR="008D79DF">
              <w:t>-</w:t>
            </w:r>
            <w:r>
              <w:t>informed care</w:t>
            </w:r>
          </w:p>
          <w:p w14:paraId="0DF31859" w14:textId="77777777" w:rsidR="00BB6023" w:rsidRPr="004B5F09" w:rsidRDefault="00BB6023" w:rsidP="00F74CB8">
            <w:pPr>
              <w:pStyle w:val="Tabletext"/>
              <w:numPr>
                <w:ilvl w:val="0"/>
                <w:numId w:val="27"/>
              </w:numPr>
            </w:pPr>
            <w:r>
              <w:t>Limitation of access to methods used for suicide</w:t>
            </w:r>
          </w:p>
          <w:p w14:paraId="41F9B692" w14:textId="4057C333" w:rsidR="00BB6023" w:rsidRDefault="00BB6023" w:rsidP="00F74CB8">
            <w:pPr>
              <w:pStyle w:val="Tabletext"/>
              <w:numPr>
                <w:ilvl w:val="0"/>
                <w:numId w:val="27"/>
              </w:numPr>
            </w:pPr>
            <w:r w:rsidRPr="004B5F09">
              <w:t>Safe and appropriate media reporting</w:t>
            </w:r>
            <w:r w:rsidR="00D91708">
              <w:t xml:space="preserve">, </w:t>
            </w:r>
            <w:r w:rsidR="00D91708" w:rsidRPr="002C1A1D">
              <w:t>including links to help-seeking resources”</w:t>
            </w:r>
          </w:p>
          <w:p w14:paraId="23DDC746" w14:textId="28DE0EC6" w:rsidR="00BB6023" w:rsidRPr="006E1D3E" w:rsidRDefault="00BB6023" w:rsidP="00F74CB8">
            <w:pPr>
              <w:pStyle w:val="Tabletext"/>
              <w:numPr>
                <w:ilvl w:val="0"/>
                <w:numId w:val="27"/>
              </w:numPr>
              <w:rPr>
                <w:rFonts w:eastAsia="Arial"/>
              </w:rPr>
            </w:pPr>
            <w:r w:rsidRPr="4D153826">
              <w:rPr>
                <w:rFonts w:eastAsia="Arial"/>
              </w:rPr>
              <w:t>Proactive information sharing through</w:t>
            </w:r>
            <w:r w:rsidR="007B1690">
              <w:rPr>
                <w:rFonts w:eastAsia="Arial"/>
              </w:rPr>
              <w:t xml:space="preserve"> the</w:t>
            </w:r>
            <w:r w:rsidRPr="4D153826">
              <w:rPr>
                <w:rFonts w:eastAsia="Arial"/>
              </w:rPr>
              <w:t xml:space="preserve"> Child Information Sharing and Family Violence Information Sharing Schemes</w:t>
            </w:r>
          </w:p>
        </w:tc>
      </w:tr>
      <w:tr w:rsidR="00BB6023" w:rsidRPr="004B5F09" w14:paraId="1B073187" w14:textId="77777777" w:rsidTr="0058140B">
        <w:trPr>
          <w:trHeight w:val="569"/>
        </w:trPr>
        <w:tc>
          <w:tcPr>
            <w:tcW w:w="1696" w:type="dxa"/>
          </w:tcPr>
          <w:p w14:paraId="425DBE3A" w14:textId="33A827FE" w:rsidR="00BB6023" w:rsidRPr="0058140B" w:rsidRDefault="00BB6023" w:rsidP="00B00439">
            <w:pPr>
              <w:pStyle w:val="Tabletext"/>
              <w:rPr>
                <w:rFonts w:eastAsia="Arial"/>
                <w:b/>
                <w:bCs/>
                <w:color w:val="53565A"/>
              </w:rPr>
            </w:pPr>
            <w:r w:rsidRPr="0058140B">
              <w:rPr>
                <w:rFonts w:eastAsia="Arial"/>
                <w:b/>
                <w:bCs/>
              </w:rPr>
              <w:t>Contributing</w:t>
            </w:r>
          </w:p>
        </w:tc>
        <w:tc>
          <w:tcPr>
            <w:tcW w:w="3145" w:type="dxa"/>
          </w:tcPr>
          <w:p w14:paraId="2157A059" w14:textId="77777777" w:rsidR="00BB6023" w:rsidRPr="00746BD9" w:rsidRDefault="00BB6023" w:rsidP="00F74CB8">
            <w:pPr>
              <w:pStyle w:val="Tabletext"/>
              <w:numPr>
                <w:ilvl w:val="0"/>
                <w:numId w:val="28"/>
              </w:numPr>
            </w:pPr>
            <w:r w:rsidRPr="00746BD9">
              <w:t>Lived experience of suicide</w:t>
            </w:r>
          </w:p>
          <w:p w14:paraId="39AF31AD" w14:textId="77777777" w:rsidR="00BB6023" w:rsidRPr="00746BD9" w:rsidRDefault="00BB6023" w:rsidP="00F74CB8">
            <w:pPr>
              <w:pStyle w:val="Tabletext"/>
              <w:numPr>
                <w:ilvl w:val="0"/>
                <w:numId w:val="28"/>
              </w:numPr>
            </w:pPr>
            <w:r w:rsidRPr="00746BD9">
              <w:lastRenderedPageBreak/>
              <w:t>Substance use and addiction</w:t>
            </w:r>
          </w:p>
          <w:p w14:paraId="11118E4C" w14:textId="77777777" w:rsidR="00BB6023" w:rsidRPr="00746BD9" w:rsidRDefault="00BB6023" w:rsidP="00F74CB8">
            <w:pPr>
              <w:pStyle w:val="Tabletext"/>
              <w:numPr>
                <w:ilvl w:val="0"/>
                <w:numId w:val="28"/>
              </w:numPr>
            </w:pPr>
            <w:r w:rsidRPr="00746BD9">
              <w:t>History of suicide attempts</w:t>
            </w:r>
          </w:p>
          <w:p w14:paraId="698CA1EB" w14:textId="77777777" w:rsidR="00BB6023" w:rsidRPr="00746BD9" w:rsidRDefault="00BB6023" w:rsidP="00F74CB8">
            <w:pPr>
              <w:pStyle w:val="Tabletext"/>
              <w:numPr>
                <w:ilvl w:val="0"/>
                <w:numId w:val="28"/>
              </w:numPr>
            </w:pPr>
            <w:r w:rsidRPr="00746BD9">
              <w:t>History of intentional self-harm</w:t>
            </w:r>
          </w:p>
          <w:p w14:paraId="73800F70" w14:textId="2DDEC040" w:rsidR="00BB6023" w:rsidRPr="00936601" w:rsidRDefault="00BB6023" w:rsidP="00F74CB8">
            <w:pPr>
              <w:pStyle w:val="Tabletext"/>
              <w:numPr>
                <w:ilvl w:val="0"/>
                <w:numId w:val="28"/>
              </w:numPr>
            </w:pPr>
            <w:r w:rsidRPr="00746BD9">
              <w:t>History of mental illness</w:t>
            </w:r>
          </w:p>
        </w:tc>
        <w:tc>
          <w:tcPr>
            <w:tcW w:w="3145" w:type="dxa"/>
          </w:tcPr>
          <w:p w14:paraId="12DD1ED2" w14:textId="5D75309A" w:rsidR="00BB6023" w:rsidRPr="00746BD9" w:rsidRDefault="00BB6023" w:rsidP="00F74CB8">
            <w:pPr>
              <w:pStyle w:val="Tabletext"/>
              <w:numPr>
                <w:ilvl w:val="0"/>
                <w:numId w:val="28"/>
              </w:numPr>
            </w:pPr>
            <w:r w:rsidRPr="00746BD9">
              <w:lastRenderedPageBreak/>
              <w:t>Early experience of trauma and abuse</w:t>
            </w:r>
            <w:r w:rsidR="00362201" w:rsidRPr="00746BD9">
              <w:t xml:space="preserve">, </w:t>
            </w:r>
            <w:r w:rsidR="00362201" w:rsidRPr="00746BD9">
              <w:lastRenderedPageBreak/>
              <w:t>including</w:t>
            </w:r>
            <w:r w:rsidR="00622CF5" w:rsidRPr="00746BD9">
              <w:t xml:space="preserve"> sexual </w:t>
            </w:r>
            <w:r w:rsidR="003316AB" w:rsidRPr="00746BD9">
              <w:t>violence/assault</w:t>
            </w:r>
          </w:p>
          <w:p w14:paraId="47F41DC1" w14:textId="77777777" w:rsidR="00BB6023" w:rsidRPr="00746BD9" w:rsidRDefault="00BB6023" w:rsidP="00F74CB8">
            <w:pPr>
              <w:pStyle w:val="Tabletext"/>
              <w:numPr>
                <w:ilvl w:val="0"/>
                <w:numId w:val="28"/>
              </w:numPr>
            </w:pPr>
            <w:r w:rsidRPr="00746BD9">
              <w:t>Interpersonal conflict</w:t>
            </w:r>
          </w:p>
          <w:p w14:paraId="7B26492E" w14:textId="77777777" w:rsidR="00BB6023" w:rsidRPr="00746BD9" w:rsidRDefault="00BB6023" w:rsidP="00F74CB8">
            <w:pPr>
              <w:pStyle w:val="Tabletext"/>
              <w:numPr>
                <w:ilvl w:val="0"/>
                <w:numId w:val="28"/>
              </w:numPr>
            </w:pPr>
            <w:r w:rsidRPr="00746BD9">
              <w:t>Intimate partner and family violence</w:t>
            </w:r>
          </w:p>
          <w:p w14:paraId="06D26246" w14:textId="77777777" w:rsidR="00BB6023" w:rsidRPr="00746BD9" w:rsidRDefault="00BB6023" w:rsidP="00F74CB8">
            <w:pPr>
              <w:pStyle w:val="Tabletext"/>
              <w:numPr>
                <w:ilvl w:val="0"/>
                <w:numId w:val="28"/>
              </w:numPr>
            </w:pPr>
            <w:r w:rsidRPr="00746BD9">
              <w:t>Relationship breakdown</w:t>
            </w:r>
          </w:p>
          <w:p w14:paraId="5010D4F2" w14:textId="77777777" w:rsidR="00BB6023" w:rsidRPr="00746BD9" w:rsidRDefault="00BB6023" w:rsidP="00F74CB8">
            <w:pPr>
              <w:pStyle w:val="Tabletext"/>
              <w:numPr>
                <w:ilvl w:val="0"/>
                <w:numId w:val="28"/>
              </w:numPr>
            </w:pPr>
            <w:r w:rsidRPr="00746BD9">
              <w:t>Social isolation</w:t>
            </w:r>
          </w:p>
          <w:p w14:paraId="30C626A0" w14:textId="77777777" w:rsidR="00BB6023" w:rsidRPr="00746BD9" w:rsidRDefault="00BB6023" w:rsidP="00F74CB8">
            <w:pPr>
              <w:pStyle w:val="Tabletext"/>
              <w:numPr>
                <w:ilvl w:val="0"/>
                <w:numId w:val="28"/>
              </w:numPr>
            </w:pPr>
            <w:r w:rsidRPr="00746BD9">
              <w:t>Grief and bereavement</w:t>
            </w:r>
          </w:p>
          <w:p w14:paraId="3CC49261" w14:textId="77777777" w:rsidR="00BB6023" w:rsidRPr="00746BD9" w:rsidRDefault="00BB6023" w:rsidP="00F74CB8">
            <w:pPr>
              <w:pStyle w:val="Tabletext"/>
              <w:numPr>
                <w:ilvl w:val="0"/>
                <w:numId w:val="28"/>
              </w:numPr>
            </w:pPr>
            <w:r w:rsidRPr="00746BD9">
              <w:t xml:space="preserve">Disconnection from culture, land, family and kinship </w:t>
            </w:r>
          </w:p>
          <w:p w14:paraId="5C306D4D" w14:textId="77777777" w:rsidR="00BB6023" w:rsidRPr="00746BD9" w:rsidRDefault="00BB6023" w:rsidP="00F74CB8">
            <w:pPr>
              <w:pStyle w:val="Tabletext"/>
              <w:numPr>
                <w:ilvl w:val="0"/>
                <w:numId w:val="28"/>
              </w:numPr>
            </w:pPr>
            <w:r w:rsidRPr="00746BD9">
              <w:rPr>
                <w:rFonts w:eastAsia="Arial"/>
              </w:rPr>
              <w:t>Intergenerational trauma</w:t>
            </w:r>
          </w:p>
          <w:p w14:paraId="48DE098D" w14:textId="17763EC5" w:rsidR="00BB6023" w:rsidRPr="00746BD9" w:rsidRDefault="00BB6023" w:rsidP="00F74CB8">
            <w:pPr>
              <w:pStyle w:val="Tabletext"/>
              <w:numPr>
                <w:ilvl w:val="0"/>
                <w:numId w:val="28"/>
              </w:numPr>
              <w:rPr>
                <w:rFonts w:eastAsia="Arial"/>
                <w:color w:val="53565A"/>
              </w:rPr>
            </w:pPr>
            <w:r w:rsidRPr="00746BD9">
              <w:rPr>
                <w:rFonts w:eastAsia="Arial"/>
              </w:rPr>
              <w:t>Low socioeconomic status</w:t>
            </w:r>
          </w:p>
        </w:tc>
        <w:tc>
          <w:tcPr>
            <w:tcW w:w="3145" w:type="dxa"/>
          </w:tcPr>
          <w:p w14:paraId="09213341" w14:textId="77777777" w:rsidR="00BB6023" w:rsidRPr="00746BD9" w:rsidRDefault="00BB6023" w:rsidP="00F74CB8">
            <w:pPr>
              <w:pStyle w:val="Tabletext"/>
              <w:numPr>
                <w:ilvl w:val="0"/>
                <w:numId w:val="27"/>
              </w:numPr>
            </w:pPr>
            <w:r w:rsidRPr="00746BD9">
              <w:lastRenderedPageBreak/>
              <w:t>Experiencing legal problems</w:t>
            </w:r>
          </w:p>
          <w:p w14:paraId="59B7ED99" w14:textId="77777777" w:rsidR="00BB6023" w:rsidRPr="00746BD9" w:rsidRDefault="00BB6023" w:rsidP="00F74CB8">
            <w:pPr>
              <w:pStyle w:val="Tabletext"/>
              <w:numPr>
                <w:ilvl w:val="0"/>
                <w:numId w:val="27"/>
              </w:numPr>
            </w:pPr>
            <w:r w:rsidRPr="00746BD9">
              <w:lastRenderedPageBreak/>
              <w:t>Contact with social services and child protection</w:t>
            </w:r>
          </w:p>
          <w:p w14:paraId="0022EE23" w14:textId="77777777" w:rsidR="00BB6023" w:rsidRPr="00746BD9" w:rsidRDefault="00BB6023" w:rsidP="00F74CB8">
            <w:pPr>
              <w:pStyle w:val="Tabletext"/>
              <w:numPr>
                <w:ilvl w:val="0"/>
                <w:numId w:val="27"/>
              </w:numPr>
            </w:pPr>
            <w:r w:rsidRPr="00746BD9">
              <w:t>Child custody issues</w:t>
            </w:r>
          </w:p>
          <w:p w14:paraId="5716693D" w14:textId="45A99648" w:rsidR="00BB6023" w:rsidRPr="00746BD9" w:rsidRDefault="00BB6023" w:rsidP="00F74CB8">
            <w:pPr>
              <w:pStyle w:val="Tabletext"/>
              <w:numPr>
                <w:ilvl w:val="0"/>
                <w:numId w:val="27"/>
              </w:numPr>
            </w:pPr>
            <w:r w:rsidRPr="00746BD9">
              <w:t xml:space="preserve">Contact with </w:t>
            </w:r>
            <w:r w:rsidR="00FA218A" w:rsidRPr="00746BD9">
              <w:t>the</w:t>
            </w:r>
            <w:r w:rsidRPr="00746BD9">
              <w:t xml:space="preserve"> justice system</w:t>
            </w:r>
          </w:p>
          <w:p w14:paraId="11D02FAB" w14:textId="77777777" w:rsidR="00BB6023" w:rsidRPr="00746BD9" w:rsidRDefault="00BB6023" w:rsidP="00F74CB8">
            <w:pPr>
              <w:pStyle w:val="Tabletext"/>
              <w:numPr>
                <w:ilvl w:val="0"/>
                <w:numId w:val="27"/>
              </w:numPr>
            </w:pPr>
            <w:r w:rsidRPr="00746BD9">
              <w:t>Isolation and loneliness</w:t>
            </w:r>
          </w:p>
          <w:p w14:paraId="7AC16133" w14:textId="2C72D355" w:rsidR="00BB6023" w:rsidRPr="00746BD9" w:rsidRDefault="00BB6023" w:rsidP="00F74CB8">
            <w:pPr>
              <w:pStyle w:val="Tabletext"/>
              <w:numPr>
                <w:ilvl w:val="0"/>
                <w:numId w:val="27"/>
              </w:numPr>
            </w:pPr>
            <w:r w:rsidRPr="00746BD9">
              <w:t xml:space="preserve">Financial problems – particularly linked to housing, gambling and </w:t>
            </w:r>
            <w:r w:rsidR="00FA218A" w:rsidRPr="00746BD9">
              <w:t>work</w:t>
            </w:r>
          </w:p>
          <w:p w14:paraId="05C64807" w14:textId="78683DEE" w:rsidR="00BB6023" w:rsidRPr="00746BD9" w:rsidRDefault="00BB50BE" w:rsidP="00F74CB8">
            <w:pPr>
              <w:pStyle w:val="Tabletext"/>
              <w:numPr>
                <w:ilvl w:val="0"/>
                <w:numId w:val="27"/>
              </w:numPr>
              <w:rPr>
                <w:rFonts w:eastAsia="Arial"/>
              </w:rPr>
            </w:pPr>
            <w:r w:rsidRPr="00746BD9">
              <w:t>Lack of a</w:t>
            </w:r>
            <w:r w:rsidR="00BB6023" w:rsidRPr="00746BD9">
              <w:t>ccess to safe, affordable and stable housing conditions</w:t>
            </w:r>
          </w:p>
        </w:tc>
        <w:tc>
          <w:tcPr>
            <w:tcW w:w="3145" w:type="dxa"/>
          </w:tcPr>
          <w:p w14:paraId="22C5F5BC" w14:textId="77777777" w:rsidR="00BB6023" w:rsidRDefault="00BB6023" w:rsidP="00F74CB8">
            <w:pPr>
              <w:pStyle w:val="Tabletext"/>
              <w:numPr>
                <w:ilvl w:val="0"/>
                <w:numId w:val="27"/>
              </w:numPr>
            </w:pPr>
            <w:r w:rsidRPr="004B5F09">
              <w:lastRenderedPageBreak/>
              <w:t xml:space="preserve">Barriers to receiving </w:t>
            </w:r>
            <w:r>
              <w:t xml:space="preserve">and accessing </w:t>
            </w:r>
            <w:r w:rsidRPr="004B5F09">
              <w:t>health</w:t>
            </w:r>
            <w:r>
              <w:t xml:space="preserve"> care</w:t>
            </w:r>
          </w:p>
          <w:p w14:paraId="1F70E1D3" w14:textId="77777777" w:rsidR="00BB6023" w:rsidRPr="004B5F09" w:rsidRDefault="00BB6023" w:rsidP="00F74CB8">
            <w:pPr>
              <w:pStyle w:val="Tabletext"/>
              <w:numPr>
                <w:ilvl w:val="0"/>
                <w:numId w:val="27"/>
              </w:numPr>
            </w:pPr>
            <w:r w:rsidRPr="004B5F09">
              <w:lastRenderedPageBreak/>
              <w:t>Stigma</w:t>
            </w:r>
            <w:r>
              <w:t>, discrimination</w:t>
            </w:r>
            <w:r w:rsidRPr="004B5F09">
              <w:t xml:space="preserve"> and racism</w:t>
            </w:r>
          </w:p>
          <w:p w14:paraId="48941BCA" w14:textId="77777777" w:rsidR="00BB6023" w:rsidRDefault="00BB6023" w:rsidP="00F74CB8">
            <w:pPr>
              <w:pStyle w:val="Tabletext"/>
              <w:numPr>
                <w:ilvl w:val="0"/>
                <w:numId w:val="27"/>
              </w:numPr>
            </w:pPr>
            <w:r w:rsidRPr="004B5F09">
              <w:t>Barriers to service access</w:t>
            </w:r>
          </w:p>
          <w:p w14:paraId="74FB00CD" w14:textId="77777777" w:rsidR="00BB6023" w:rsidRPr="0025359E" w:rsidRDefault="00BB6023" w:rsidP="00F74CB8">
            <w:pPr>
              <w:pStyle w:val="Tabletext"/>
              <w:numPr>
                <w:ilvl w:val="0"/>
                <w:numId w:val="27"/>
              </w:numPr>
            </w:pPr>
            <w:r w:rsidRPr="0025359E">
              <w:t>Availability of lethal means</w:t>
            </w:r>
          </w:p>
          <w:p w14:paraId="5C5AB24E" w14:textId="5F2CDEF7" w:rsidR="00BB6023" w:rsidRDefault="00BB6023" w:rsidP="00F74CB8">
            <w:pPr>
              <w:pStyle w:val="Tabletext"/>
              <w:numPr>
                <w:ilvl w:val="0"/>
                <w:numId w:val="27"/>
              </w:numPr>
              <w:rPr>
                <w:rFonts w:eastAsia="Arial"/>
              </w:rPr>
            </w:pPr>
            <w:r w:rsidRPr="7E1DFEE2">
              <w:rPr>
                <w:rFonts w:eastAsia="Arial"/>
              </w:rPr>
              <w:t>Barriers to disclosing abuse</w:t>
            </w:r>
            <w:r w:rsidR="00EA661B">
              <w:rPr>
                <w:rFonts w:eastAsia="Arial"/>
              </w:rPr>
              <w:t>,</w:t>
            </w:r>
            <w:r w:rsidRPr="7E1DFEE2">
              <w:rPr>
                <w:rFonts w:eastAsia="Arial"/>
              </w:rPr>
              <w:t xml:space="preserve"> including family violence</w:t>
            </w:r>
          </w:p>
          <w:p w14:paraId="1E7741AA" w14:textId="44A93D50" w:rsidR="00BB6023" w:rsidRPr="00162262" w:rsidRDefault="00BB6023" w:rsidP="00F74CB8">
            <w:pPr>
              <w:pStyle w:val="Tabletext"/>
              <w:numPr>
                <w:ilvl w:val="0"/>
                <w:numId w:val="27"/>
              </w:numPr>
              <w:rPr>
                <w:rFonts w:ascii="Calibri" w:eastAsia="Calibri" w:hAnsi="Calibri"/>
              </w:rPr>
            </w:pPr>
            <w:r w:rsidRPr="001D1023">
              <w:rPr>
                <w:rFonts w:eastAsia="Arial"/>
              </w:rPr>
              <w:t>Inadequate institutional responses to abuse</w:t>
            </w:r>
          </w:p>
          <w:p w14:paraId="68D7D932" w14:textId="77777777" w:rsidR="00BB6023" w:rsidRDefault="00BB6023" w:rsidP="00F74CB8">
            <w:pPr>
              <w:pStyle w:val="Tabletext"/>
              <w:numPr>
                <w:ilvl w:val="0"/>
                <w:numId w:val="27"/>
              </w:numPr>
              <w:rPr>
                <w:rFonts w:eastAsia="Arial"/>
              </w:rPr>
            </w:pPr>
            <w:r w:rsidRPr="001D1023">
              <w:rPr>
                <w:rFonts w:eastAsia="Arial"/>
              </w:rPr>
              <w:t xml:space="preserve">Impacts of colonisation </w:t>
            </w:r>
          </w:p>
          <w:p w14:paraId="601EDCBD" w14:textId="1F93928D" w:rsidR="00D5022F" w:rsidRPr="00216E03" w:rsidRDefault="00D5022F" w:rsidP="00F74CB8">
            <w:pPr>
              <w:pStyle w:val="Tabletext"/>
              <w:numPr>
                <w:ilvl w:val="0"/>
                <w:numId w:val="27"/>
              </w:numPr>
              <w:rPr>
                <w:rFonts w:eastAsia="Arial"/>
                <w:color w:val="53565A"/>
              </w:rPr>
            </w:pPr>
            <w:r w:rsidRPr="002C1A1D">
              <w:rPr>
                <w:rFonts w:eastAsia="Arial"/>
              </w:rPr>
              <w:t>Unsafe language and reporting in</w:t>
            </w:r>
            <w:r w:rsidR="00254ADB" w:rsidRPr="002C1A1D">
              <w:rPr>
                <w:rFonts w:eastAsia="Arial"/>
              </w:rPr>
              <w:t xml:space="preserve"> the</w:t>
            </w:r>
            <w:r w:rsidRPr="002C1A1D">
              <w:rPr>
                <w:rFonts w:eastAsia="Arial"/>
              </w:rPr>
              <w:t xml:space="preserve"> media and </w:t>
            </w:r>
            <w:r w:rsidR="00F73600" w:rsidRPr="002C1A1D">
              <w:rPr>
                <w:rFonts w:eastAsia="Arial"/>
              </w:rPr>
              <w:t>exposure to harmful</w:t>
            </w:r>
            <w:r w:rsidR="00283B23" w:rsidRPr="002C1A1D">
              <w:rPr>
                <w:rFonts w:eastAsia="Arial"/>
              </w:rPr>
              <w:t xml:space="preserve"> self-harm and/or suicide content online, including on </w:t>
            </w:r>
            <w:r w:rsidRPr="002C1A1D">
              <w:rPr>
                <w:rFonts w:eastAsia="Arial"/>
              </w:rPr>
              <w:t>social media</w:t>
            </w:r>
            <w:r w:rsidR="00283B23" w:rsidRPr="002C1A1D">
              <w:rPr>
                <w:rFonts w:eastAsia="Arial"/>
              </w:rPr>
              <w:t xml:space="preserve"> platforms</w:t>
            </w:r>
          </w:p>
        </w:tc>
      </w:tr>
    </w:tbl>
    <w:p w14:paraId="4A4AA398" w14:textId="77777777" w:rsidR="00936601" w:rsidRDefault="00936601" w:rsidP="00640CEC">
      <w:pPr>
        <w:pStyle w:val="Heading3"/>
        <w:sectPr w:rsidR="00936601" w:rsidSect="00936601">
          <w:pgSz w:w="16838" w:h="11906" w:orient="landscape" w:code="9"/>
          <w:pgMar w:top="1304" w:right="1418" w:bottom="1304" w:left="1134" w:header="680" w:footer="851" w:gutter="0"/>
          <w:cols w:space="340"/>
          <w:titlePg/>
          <w:docGrid w:linePitch="360"/>
        </w:sectPr>
      </w:pPr>
    </w:p>
    <w:p w14:paraId="678559E6" w14:textId="4AE4DE7C" w:rsidR="00BB6023" w:rsidRPr="0042537A" w:rsidRDefault="00BB6023" w:rsidP="00640CEC">
      <w:pPr>
        <w:pStyle w:val="Heading3"/>
      </w:pPr>
      <w:r>
        <w:lastRenderedPageBreak/>
        <w:t xml:space="preserve">Aboriginal </w:t>
      </w:r>
      <w:r w:rsidR="003E5DD7">
        <w:t>c</w:t>
      </w:r>
      <w:r>
        <w:t xml:space="preserve">ommunities </w:t>
      </w:r>
    </w:p>
    <w:p w14:paraId="7EBA7C5E" w14:textId="637EAAE1" w:rsidR="00BD3B6A" w:rsidRDefault="00BB6023" w:rsidP="00640CEC">
      <w:pPr>
        <w:pStyle w:val="Body"/>
        <w:rPr>
          <w:lang w:val="en-US"/>
        </w:rPr>
      </w:pPr>
      <w:r w:rsidRPr="0285C291">
        <w:rPr>
          <w:lang w:val="en-US"/>
        </w:rPr>
        <w:t xml:space="preserve">Aboriginal communities are strong, </w:t>
      </w:r>
      <w:r w:rsidR="009C0458">
        <w:rPr>
          <w:lang w:val="en-US"/>
        </w:rPr>
        <w:t>proud</w:t>
      </w:r>
      <w:r w:rsidRPr="0285C291">
        <w:rPr>
          <w:lang w:val="en-US"/>
        </w:rPr>
        <w:t xml:space="preserve"> and resilient. For Aboriginal people and communities, connection to culture, spirit, land, community, family, kinship, mind, emotions and Country build protective factors and can improve mental health and wellbeing.</w:t>
      </w:r>
      <w:r w:rsidR="00BD3B6A" w:rsidRPr="0285C291">
        <w:rPr>
          <w:lang w:val="en-US"/>
        </w:rPr>
        <w:t xml:space="preserve"> </w:t>
      </w:r>
      <w:r w:rsidRPr="0285C291">
        <w:rPr>
          <w:lang w:val="en-US"/>
        </w:rPr>
        <w:t xml:space="preserve">The disruption of these connections can increase the likelihood of developing poor mental health or mental illness and contribute to the risk of suicide. </w:t>
      </w:r>
    </w:p>
    <w:p w14:paraId="2A2FB3D3" w14:textId="32C32A3F" w:rsidR="00BD3B6A" w:rsidRPr="00296D8D" w:rsidRDefault="00BD3B6A" w:rsidP="00640CEC">
      <w:pPr>
        <w:pStyle w:val="Body"/>
        <w:rPr>
          <w:rFonts w:cs="Arial"/>
        </w:rPr>
      </w:pPr>
      <w:r w:rsidRPr="00296D8D">
        <w:rPr>
          <w:rFonts w:cs="Arial"/>
        </w:rPr>
        <w:t>As a result of the ongoing impacts of colonisation, and Australia’s history of racist and discriminatory</w:t>
      </w:r>
      <w:r w:rsidR="00785A0C" w:rsidRPr="00296D8D">
        <w:rPr>
          <w:rFonts w:cs="Arial"/>
        </w:rPr>
        <w:t xml:space="preserve"> </w:t>
      </w:r>
      <w:r w:rsidR="00401134" w:rsidRPr="00296D8D">
        <w:rPr>
          <w:rFonts w:cs="Arial"/>
        </w:rPr>
        <w:t>behaviours</w:t>
      </w:r>
      <w:r w:rsidR="00785A0C" w:rsidRPr="00296D8D">
        <w:rPr>
          <w:rFonts w:cs="Arial"/>
        </w:rPr>
        <w:t xml:space="preserve"> and </w:t>
      </w:r>
      <w:r w:rsidRPr="00296D8D">
        <w:rPr>
          <w:rFonts w:cs="Arial"/>
        </w:rPr>
        <w:t>policies, many Aboriginal families experience increased social, financial, emotional and physical pressures and stressors that contribute to increased risk of suicide. These include:</w:t>
      </w:r>
    </w:p>
    <w:p w14:paraId="03127109" w14:textId="05297DA0" w:rsidR="00BD3B6A" w:rsidRPr="00296D8D" w:rsidRDefault="00BD3B6A" w:rsidP="00F74CB8">
      <w:pPr>
        <w:pStyle w:val="Body"/>
        <w:numPr>
          <w:ilvl w:val="0"/>
          <w:numId w:val="8"/>
        </w:numPr>
        <w:spacing w:after="40"/>
        <w:ind w:left="357" w:hanging="357"/>
        <w:rPr>
          <w:rFonts w:cs="Arial"/>
        </w:rPr>
      </w:pPr>
      <w:r w:rsidRPr="00296D8D">
        <w:rPr>
          <w:rFonts w:cs="Arial"/>
        </w:rPr>
        <w:t>violence</w:t>
      </w:r>
      <w:r w:rsidR="00513642">
        <w:rPr>
          <w:rFonts w:cs="Arial"/>
        </w:rPr>
        <w:t xml:space="preserve"> </w:t>
      </w:r>
    </w:p>
    <w:p w14:paraId="75870F67" w14:textId="4BF5BE1E" w:rsidR="00BD3B6A" w:rsidRPr="00296D8D" w:rsidRDefault="00BD3B6A" w:rsidP="00F74CB8">
      <w:pPr>
        <w:pStyle w:val="Body"/>
        <w:numPr>
          <w:ilvl w:val="0"/>
          <w:numId w:val="8"/>
        </w:numPr>
        <w:spacing w:after="40"/>
        <w:ind w:left="357" w:hanging="357"/>
        <w:rPr>
          <w:rFonts w:cs="Arial"/>
        </w:rPr>
      </w:pPr>
      <w:r w:rsidRPr="00296D8D">
        <w:rPr>
          <w:rFonts w:cs="Arial"/>
        </w:rPr>
        <w:t>substance misuse</w:t>
      </w:r>
    </w:p>
    <w:p w14:paraId="5966D7E8" w14:textId="4BF5BE1E" w:rsidR="00BD3B6A" w:rsidRPr="00296D8D" w:rsidRDefault="00BD3B6A" w:rsidP="00F74CB8">
      <w:pPr>
        <w:pStyle w:val="Body"/>
        <w:numPr>
          <w:ilvl w:val="0"/>
          <w:numId w:val="8"/>
        </w:numPr>
        <w:spacing w:after="40"/>
        <w:ind w:left="357" w:hanging="357"/>
        <w:rPr>
          <w:rFonts w:cs="Arial"/>
        </w:rPr>
      </w:pPr>
      <w:r w:rsidRPr="00296D8D">
        <w:rPr>
          <w:rFonts w:cs="Arial"/>
        </w:rPr>
        <w:t>unresolved trauma</w:t>
      </w:r>
    </w:p>
    <w:p w14:paraId="5975C901" w14:textId="4BF5BE1E" w:rsidR="00BD3B6A" w:rsidRPr="00296D8D" w:rsidRDefault="00BD3B6A" w:rsidP="00F74CB8">
      <w:pPr>
        <w:pStyle w:val="Body"/>
        <w:numPr>
          <w:ilvl w:val="0"/>
          <w:numId w:val="8"/>
        </w:numPr>
        <w:spacing w:after="40"/>
        <w:ind w:left="357" w:hanging="357"/>
        <w:rPr>
          <w:rFonts w:cs="Arial"/>
        </w:rPr>
      </w:pPr>
      <w:r w:rsidRPr="00296D8D">
        <w:rPr>
          <w:rFonts w:cs="Arial"/>
        </w:rPr>
        <w:t>high incarceration rates</w:t>
      </w:r>
    </w:p>
    <w:p w14:paraId="16AD1085" w14:textId="4BF5BE1E" w:rsidR="00BD3B6A" w:rsidRPr="00296D8D" w:rsidRDefault="00BD3B6A" w:rsidP="00F74CB8">
      <w:pPr>
        <w:pStyle w:val="Body"/>
        <w:numPr>
          <w:ilvl w:val="0"/>
          <w:numId w:val="8"/>
        </w:numPr>
        <w:spacing w:after="40"/>
        <w:ind w:left="357" w:hanging="357"/>
        <w:rPr>
          <w:rFonts w:cs="Arial"/>
        </w:rPr>
      </w:pPr>
      <w:r w:rsidRPr="00296D8D">
        <w:rPr>
          <w:rFonts w:cs="Arial"/>
        </w:rPr>
        <w:t>physical health problems</w:t>
      </w:r>
    </w:p>
    <w:p w14:paraId="085F7A0A" w14:textId="4BF5BE1E" w:rsidR="00BD3B6A" w:rsidRPr="00296D8D" w:rsidRDefault="00BD3B6A" w:rsidP="00F74CB8">
      <w:pPr>
        <w:pStyle w:val="Body"/>
        <w:numPr>
          <w:ilvl w:val="0"/>
          <w:numId w:val="8"/>
        </w:numPr>
        <w:spacing w:after="40"/>
        <w:ind w:left="357" w:hanging="357"/>
        <w:rPr>
          <w:rFonts w:cs="Arial"/>
        </w:rPr>
      </w:pPr>
      <w:r w:rsidRPr="00296D8D">
        <w:rPr>
          <w:rFonts w:cs="Arial"/>
        </w:rPr>
        <w:t>economic and social disadvantage</w:t>
      </w:r>
    </w:p>
    <w:p w14:paraId="51D97C31" w14:textId="7A8691AC" w:rsidR="00BD3B6A" w:rsidRPr="00296D8D" w:rsidRDefault="00BD3B6A" w:rsidP="00F74CB8">
      <w:pPr>
        <w:pStyle w:val="Body"/>
        <w:numPr>
          <w:ilvl w:val="0"/>
          <w:numId w:val="8"/>
        </w:numPr>
        <w:spacing w:after="40"/>
        <w:ind w:left="357" w:hanging="357"/>
        <w:rPr>
          <w:rFonts w:cs="Arial"/>
        </w:rPr>
      </w:pPr>
      <w:r w:rsidRPr="00296D8D">
        <w:rPr>
          <w:rFonts w:cs="Arial"/>
        </w:rPr>
        <w:t xml:space="preserve">discrimination based on </w:t>
      </w:r>
      <w:r w:rsidR="00435752" w:rsidRPr="00296D8D">
        <w:rPr>
          <w:rFonts w:cs="Arial"/>
        </w:rPr>
        <w:t>r</w:t>
      </w:r>
      <w:r w:rsidRPr="00296D8D">
        <w:rPr>
          <w:rFonts w:cs="Arial"/>
        </w:rPr>
        <w:t xml:space="preserve">ace or </w:t>
      </w:r>
      <w:r w:rsidR="003E5DD7" w:rsidRPr="00296D8D">
        <w:rPr>
          <w:rFonts w:cs="Arial"/>
        </w:rPr>
        <w:t>c</w:t>
      </w:r>
      <w:r w:rsidRPr="00296D8D">
        <w:rPr>
          <w:rFonts w:cs="Arial"/>
        </w:rPr>
        <w:t>ulture</w:t>
      </w:r>
    </w:p>
    <w:p w14:paraId="1F7E443C" w14:textId="5C7692CE" w:rsidR="00BD3B6A" w:rsidRPr="00296D8D" w:rsidRDefault="00BD3B6A" w:rsidP="00F74CB8">
      <w:pPr>
        <w:pStyle w:val="Body"/>
        <w:numPr>
          <w:ilvl w:val="0"/>
          <w:numId w:val="8"/>
        </w:numPr>
        <w:spacing w:after="40"/>
        <w:ind w:left="357" w:hanging="357"/>
        <w:rPr>
          <w:rFonts w:cs="Arial"/>
        </w:rPr>
      </w:pPr>
      <w:r w:rsidRPr="00296D8D">
        <w:rPr>
          <w:rFonts w:cs="Arial"/>
        </w:rPr>
        <w:t>the Stolen Generations and removal of children</w:t>
      </w:r>
      <w:r w:rsidR="00513642">
        <w:rPr>
          <w:rFonts w:cs="Arial"/>
        </w:rPr>
        <w:t xml:space="preserve"> </w:t>
      </w:r>
    </w:p>
    <w:p w14:paraId="4A0C82DE" w14:textId="5704B25B" w:rsidR="00BD3B6A" w:rsidRPr="00296D8D" w:rsidRDefault="00BD3B6A" w:rsidP="00F74CB8">
      <w:pPr>
        <w:pStyle w:val="Body"/>
        <w:numPr>
          <w:ilvl w:val="0"/>
          <w:numId w:val="8"/>
        </w:numPr>
        <w:spacing w:after="40"/>
        <w:ind w:left="357" w:hanging="357"/>
        <w:rPr>
          <w:rFonts w:cs="Arial"/>
        </w:rPr>
      </w:pPr>
      <w:r w:rsidRPr="00296D8D">
        <w:rPr>
          <w:rFonts w:cs="Arial"/>
        </w:rPr>
        <w:t xml:space="preserve">separation from </w:t>
      </w:r>
      <w:r w:rsidR="003E5DD7" w:rsidRPr="00296D8D">
        <w:rPr>
          <w:rFonts w:cs="Arial"/>
        </w:rPr>
        <w:t>c</w:t>
      </w:r>
      <w:r w:rsidRPr="00296D8D">
        <w:rPr>
          <w:rFonts w:cs="Arial"/>
        </w:rPr>
        <w:t>ulture and associated identity issues.</w:t>
      </w:r>
    </w:p>
    <w:p w14:paraId="5D056D04" w14:textId="3B4AD9CE" w:rsidR="00BD3B6A" w:rsidRPr="00A3728C" w:rsidRDefault="00BD3B6A" w:rsidP="00936601">
      <w:pPr>
        <w:pStyle w:val="Bodyafterbullets"/>
      </w:pPr>
      <w:r w:rsidRPr="00D179D4">
        <w:t xml:space="preserve">For far </w:t>
      </w:r>
      <w:r w:rsidRPr="00A3728C">
        <w:t>too long, systems have been designed using a Western model of care that does not</w:t>
      </w:r>
      <w:r w:rsidR="001B28F3">
        <w:t xml:space="preserve"> always</w:t>
      </w:r>
      <w:r w:rsidRPr="00A3728C">
        <w:t xml:space="preserve"> meet the unique rights of Aboriginal people as outlined in the </w:t>
      </w:r>
      <w:r w:rsidRPr="007A249D">
        <w:rPr>
          <w:i/>
          <w:iCs/>
        </w:rPr>
        <w:t>United Nations Declaration of the Rights of Indigenous People.</w:t>
      </w:r>
    </w:p>
    <w:p w14:paraId="7A758ACB" w14:textId="0FD27CF1" w:rsidR="00BB6023" w:rsidRPr="00A3728C" w:rsidRDefault="00BB6023" w:rsidP="00640CEC">
      <w:pPr>
        <w:pStyle w:val="Body"/>
        <w:rPr>
          <w:lang w:val="en-US"/>
        </w:rPr>
      </w:pPr>
      <w:r w:rsidRPr="00A3728C">
        <w:rPr>
          <w:lang w:val="en-US"/>
        </w:rPr>
        <w:t>No single factor can account for the levels of trauma Aboriginal people experience</w:t>
      </w:r>
      <w:r w:rsidR="00093623" w:rsidRPr="00A3728C">
        <w:rPr>
          <w:lang w:val="en-US"/>
        </w:rPr>
        <w:t>. I</w:t>
      </w:r>
      <w:r w:rsidRPr="00A3728C">
        <w:rPr>
          <w:lang w:val="en-US"/>
        </w:rPr>
        <w:t>nstead, it is the collection of contributing factors at the individual, family/relational, community and societal levels that increase the likelihood of poor social and emotional wellbeing for Aboriginal people.</w:t>
      </w:r>
    </w:p>
    <w:p w14:paraId="0A5A8FFA" w14:textId="77777777" w:rsidR="00BB6023" w:rsidRPr="00A3728C" w:rsidRDefault="00BB6023" w:rsidP="00640CEC">
      <w:pPr>
        <w:pStyle w:val="Body"/>
        <w:rPr>
          <w:lang w:val="en-US"/>
        </w:rPr>
      </w:pPr>
      <w:r w:rsidRPr="00A3728C">
        <w:rPr>
          <w:lang w:val="en-US"/>
        </w:rPr>
        <w:t>Addressing social inequality and discrimination and promoting the protective factors that support social and emotional wellbeing and the strong mental health of Aboriginal people and communities is crucial and the responsibility of all Victorians.</w:t>
      </w:r>
    </w:p>
    <w:p w14:paraId="4F52119B" w14:textId="7C5AD78E" w:rsidR="00BB6023" w:rsidRPr="00246BDC" w:rsidRDefault="009B3236" w:rsidP="00640CEC">
      <w:pPr>
        <w:pStyle w:val="Body"/>
        <w:rPr>
          <w:vertAlign w:val="superscript"/>
          <w:lang w:val="en-US"/>
        </w:rPr>
      </w:pPr>
      <w:r w:rsidRPr="00A3728C">
        <w:rPr>
          <w:lang w:val="en-US"/>
        </w:rPr>
        <w:t>From</w:t>
      </w:r>
      <w:r w:rsidR="00BB6023" w:rsidRPr="00A3728C">
        <w:rPr>
          <w:lang w:val="en-US"/>
        </w:rPr>
        <w:t xml:space="preserve"> 2018</w:t>
      </w:r>
      <w:r w:rsidRPr="00A3728C">
        <w:rPr>
          <w:lang w:val="en-US"/>
        </w:rPr>
        <w:t xml:space="preserve"> to </w:t>
      </w:r>
      <w:r w:rsidR="00BB6023" w:rsidRPr="00A3728C">
        <w:rPr>
          <w:lang w:val="en-US"/>
        </w:rPr>
        <w:t>202</w:t>
      </w:r>
      <w:r w:rsidR="3CEFC221" w:rsidRPr="00A3728C">
        <w:rPr>
          <w:lang w:val="en-US"/>
        </w:rPr>
        <w:t>3</w:t>
      </w:r>
      <w:r w:rsidR="00BB6023" w:rsidRPr="00A3728C">
        <w:rPr>
          <w:lang w:val="en-US"/>
        </w:rPr>
        <w:t xml:space="preserve">, there were </w:t>
      </w:r>
      <w:r w:rsidR="00F2479E" w:rsidRPr="00A3728C">
        <w:rPr>
          <w:lang w:val="en-US"/>
        </w:rPr>
        <w:t>1</w:t>
      </w:r>
      <w:r w:rsidR="685A9B6F" w:rsidRPr="00A3728C">
        <w:rPr>
          <w:lang w:val="en-US"/>
        </w:rPr>
        <w:t>34</w:t>
      </w:r>
      <w:r w:rsidR="00BB6023" w:rsidRPr="00A3728C">
        <w:rPr>
          <w:lang w:val="en-US"/>
        </w:rPr>
        <w:t xml:space="preserve"> passings of Aboriginal and Torres Strait Islander people</w:t>
      </w:r>
      <w:r w:rsidR="00A91B5E" w:rsidRPr="00A3728C">
        <w:rPr>
          <w:lang w:val="en-US"/>
        </w:rPr>
        <w:t xml:space="preserve"> by suicide in Victoria</w:t>
      </w:r>
      <w:r w:rsidR="00BB6023" w:rsidRPr="00A3728C">
        <w:rPr>
          <w:lang w:val="en-US"/>
        </w:rPr>
        <w:t xml:space="preserve">. Analysis shows that stressors contributing to these passings included contact with the justice system </w:t>
      </w:r>
      <w:r w:rsidR="001B28F3">
        <w:rPr>
          <w:lang w:val="en-US"/>
        </w:rPr>
        <w:t>around the time of</w:t>
      </w:r>
      <w:r w:rsidR="00BB6023" w:rsidRPr="00A3728C">
        <w:rPr>
          <w:lang w:val="en-US"/>
        </w:rPr>
        <w:t xml:space="preserve"> passing, family conflict and violence</w:t>
      </w:r>
      <w:r w:rsidR="00BB6023" w:rsidRPr="4013525F">
        <w:rPr>
          <w:lang w:val="en-US"/>
        </w:rPr>
        <w:t>, substance use and mental ill health.</w:t>
      </w:r>
      <w:r w:rsidR="0058376E" w:rsidRPr="002C1A1D">
        <w:rPr>
          <w:vertAlign w:val="superscript"/>
          <w:lang w:val="en-US"/>
        </w:rPr>
        <w:t>2</w:t>
      </w:r>
      <w:r w:rsidR="00FE6934" w:rsidRPr="002C1A1D">
        <w:rPr>
          <w:vertAlign w:val="superscript"/>
          <w:lang w:val="en-US"/>
        </w:rPr>
        <w:t>0</w:t>
      </w:r>
    </w:p>
    <w:p w14:paraId="1A7A5275" w14:textId="200DC1D3" w:rsidR="00BB6023" w:rsidRPr="00656215" w:rsidRDefault="00BB6023" w:rsidP="00640CEC">
      <w:pPr>
        <w:pStyle w:val="Heading3"/>
      </w:pPr>
      <w:r w:rsidRPr="00656215">
        <w:t xml:space="preserve">Social and </w:t>
      </w:r>
      <w:r w:rsidR="004309D6" w:rsidRPr="00656215">
        <w:t>e</w:t>
      </w:r>
      <w:r w:rsidRPr="00656215">
        <w:t xml:space="preserve">motional </w:t>
      </w:r>
      <w:r w:rsidR="004309D6" w:rsidRPr="00656215">
        <w:t>w</w:t>
      </w:r>
      <w:r w:rsidRPr="00656215">
        <w:t xml:space="preserve">ellbeing </w:t>
      </w:r>
    </w:p>
    <w:p w14:paraId="0355749E" w14:textId="77777777" w:rsidR="00B229C0" w:rsidRDefault="005E7867" w:rsidP="00640CEC">
      <w:pPr>
        <w:pStyle w:val="Body"/>
      </w:pPr>
      <w:r w:rsidRPr="00C04E05">
        <w:t xml:space="preserve">For Aboriginal people, health is more than just the physical health of an individual; it encompasses the social, emotional and cultural wellbeing of the entire community. </w:t>
      </w:r>
    </w:p>
    <w:p w14:paraId="405EF7D3" w14:textId="64AAB102" w:rsidR="005E7867" w:rsidRPr="00C06B1D" w:rsidRDefault="005E7867" w:rsidP="00640CEC">
      <w:pPr>
        <w:pStyle w:val="Body"/>
      </w:pPr>
      <w:r w:rsidRPr="00C04E05">
        <w:lastRenderedPageBreak/>
        <w:t xml:space="preserve">The social and emotional wellbeing model is a holistic concept that recognises the importance of Aboriginal people’s connection to land, culture, spirituality, ancestry, family and community. The </w:t>
      </w:r>
      <w:r w:rsidR="00C070E3" w:rsidRPr="00C04E05">
        <w:t xml:space="preserve">social and emotional wellbeing </w:t>
      </w:r>
      <w:r w:rsidRPr="00C04E05">
        <w:t>model recognises a concept of wellbeing that differs from Western concepts</w:t>
      </w:r>
      <w:r w:rsidR="008125DC">
        <w:t>. I</w:t>
      </w:r>
      <w:r w:rsidRPr="00C04E05">
        <w:t>t is critical that this is acknowledged and accounted for when addressing suicide prevention and response activities.</w:t>
      </w:r>
      <w:r>
        <w:t xml:space="preserve"> </w:t>
      </w:r>
    </w:p>
    <w:p w14:paraId="16561F43" w14:textId="20472131" w:rsidR="00900D38" w:rsidRPr="00593F98" w:rsidRDefault="005E7867" w:rsidP="00640CEC">
      <w:pPr>
        <w:pStyle w:val="Body"/>
        <w:rPr>
          <w:rFonts w:eastAsiaTheme="minorHAnsi"/>
          <w:szCs w:val="21"/>
          <w:lang w:val="en-US"/>
        </w:rPr>
      </w:pPr>
      <w:r w:rsidRPr="00593F98">
        <w:rPr>
          <w:rFonts w:eastAsiaTheme="minorHAnsi"/>
          <w:szCs w:val="21"/>
          <w:lang w:val="en-US"/>
        </w:rPr>
        <w:t xml:space="preserve">The </w:t>
      </w:r>
      <w:r w:rsidR="00C070E3">
        <w:rPr>
          <w:rFonts w:eastAsiaTheme="minorHAnsi"/>
          <w:szCs w:val="21"/>
          <w:lang w:val="en-US"/>
        </w:rPr>
        <w:t>social and emotional wellbeing</w:t>
      </w:r>
      <w:r w:rsidRPr="00593F98">
        <w:rPr>
          <w:rFonts w:eastAsiaTheme="minorHAnsi"/>
          <w:szCs w:val="21"/>
          <w:lang w:val="en-US"/>
        </w:rPr>
        <w:t xml:space="preserve"> </w:t>
      </w:r>
      <w:r w:rsidRPr="001D1184">
        <w:rPr>
          <w:rFonts w:eastAsiaTheme="minorHAnsi"/>
          <w:szCs w:val="21"/>
          <w:lang w:val="en-US"/>
        </w:rPr>
        <w:t xml:space="preserve">wheel (Figure </w:t>
      </w:r>
      <w:r w:rsidR="00B229C0" w:rsidRPr="001D1184">
        <w:rPr>
          <w:rFonts w:eastAsiaTheme="minorHAnsi"/>
          <w:szCs w:val="21"/>
          <w:lang w:val="en-US"/>
        </w:rPr>
        <w:t>5</w:t>
      </w:r>
      <w:r w:rsidRPr="001D1184">
        <w:rPr>
          <w:rFonts w:eastAsiaTheme="minorHAnsi"/>
          <w:szCs w:val="21"/>
          <w:lang w:val="en-US"/>
        </w:rPr>
        <w:t>) has</w:t>
      </w:r>
      <w:r w:rsidR="00900D38" w:rsidRPr="00593F98">
        <w:rPr>
          <w:rFonts w:eastAsiaTheme="minorHAnsi"/>
          <w:szCs w:val="21"/>
          <w:lang w:val="en-US"/>
        </w:rPr>
        <w:t xml:space="preserve"> interconnected domains that encompass various aspects of wellbeing. These include connection to body, mind and emotions, family and kinship, community, culture, Country, spirit, spirituality and ancestors. The outer wheel speaks to how these factors interact with social, historical and political determinants of health and wellbeing, and the importance of each element in keeping well.</w:t>
      </w:r>
    </w:p>
    <w:p w14:paraId="00FA1D5E" w14:textId="77777777" w:rsidR="00900D38" w:rsidRPr="000273B0" w:rsidRDefault="00900D38" w:rsidP="00640CEC">
      <w:pPr>
        <w:pStyle w:val="Body"/>
        <w:rPr>
          <w:rFonts w:eastAsiaTheme="minorHAnsi"/>
          <w:szCs w:val="21"/>
          <w:lang w:val="en-US"/>
        </w:rPr>
      </w:pPr>
      <w:r w:rsidRPr="000273B0">
        <w:rPr>
          <w:rFonts w:eastAsiaTheme="minorHAnsi"/>
          <w:szCs w:val="21"/>
          <w:lang w:val="en-US"/>
        </w:rPr>
        <w:t xml:space="preserve">These determinants of health and wellbeing are defined as: </w:t>
      </w:r>
    </w:p>
    <w:p w14:paraId="16455254" w14:textId="77777777" w:rsidR="005E7867" w:rsidRPr="00936601" w:rsidRDefault="005E7867" w:rsidP="00936601">
      <w:pPr>
        <w:pStyle w:val="Bullet1"/>
      </w:pPr>
      <w:r w:rsidRPr="000273B0">
        <w:t xml:space="preserve">social determinants – the impact of poverty, unemployment, housing, </w:t>
      </w:r>
      <w:r w:rsidRPr="00936601">
        <w:t xml:space="preserve">educational attainment and racial discrimination </w:t>
      </w:r>
    </w:p>
    <w:p w14:paraId="7C741650" w14:textId="77777777" w:rsidR="005E7867" w:rsidRPr="00936601" w:rsidRDefault="005E7867" w:rsidP="00936601">
      <w:pPr>
        <w:pStyle w:val="Bullet1"/>
      </w:pPr>
      <w:r w:rsidRPr="00936601">
        <w:t xml:space="preserve">historical determinants – the historical context of colonisation and its ongoing impacts; the impact of past government policies and the extent of historical oppression and cultural displacement </w:t>
      </w:r>
    </w:p>
    <w:p w14:paraId="0C88F071" w14:textId="77777777" w:rsidR="00900D38" w:rsidRPr="000273B0" w:rsidRDefault="005E7867" w:rsidP="00936601">
      <w:pPr>
        <w:pStyle w:val="Bullet1"/>
      </w:pPr>
      <w:r w:rsidRPr="00936601">
        <w:t>political</w:t>
      </w:r>
      <w:r w:rsidR="00900D38" w:rsidRPr="00936601">
        <w:t xml:space="preserve"> det</w:t>
      </w:r>
      <w:r w:rsidR="00900D38" w:rsidRPr="000273B0">
        <w:t xml:space="preserve">erminants </w:t>
      </w:r>
      <w:r w:rsidRPr="000273B0">
        <w:t>–</w:t>
      </w:r>
      <w:r w:rsidR="00900D38" w:rsidRPr="000273B0">
        <w:t xml:space="preserve"> the unresolved issues of land rights, control of resources</w:t>
      </w:r>
      <w:r w:rsidRPr="000273B0">
        <w:t xml:space="preserve"> and</w:t>
      </w:r>
      <w:r w:rsidR="00900D38" w:rsidRPr="000273B0">
        <w:t xml:space="preserve"> cultural security, and the rights of self-determination and sovereignty</w:t>
      </w:r>
      <w:r w:rsidRPr="000273B0">
        <w:t>.</w:t>
      </w:r>
      <w:r w:rsidR="00900D38" w:rsidRPr="000273B0">
        <w:t xml:space="preserve"> </w:t>
      </w:r>
    </w:p>
    <w:p w14:paraId="7C7CD42C" w14:textId="068F3AD8" w:rsidR="00900D38" w:rsidRPr="00B431D0" w:rsidRDefault="00900D38" w:rsidP="00640CEC">
      <w:pPr>
        <w:pStyle w:val="Bodyafterbullets"/>
        <w:rPr>
          <w:lang w:val="en-US"/>
        </w:rPr>
      </w:pPr>
      <w:r w:rsidRPr="000273B0">
        <w:rPr>
          <w:lang w:val="en-US"/>
        </w:rPr>
        <w:t xml:space="preserve">The </w:t>
      </w:r>
      <w:r w:rsidR="00C070E3" w:rsidRPr="00C04E05">
        <w:t>social and emotional wellbeing</w:t>
      </w:r>
      <w:r w:rsidRPr="000273B0">
        <w:rPr>
          <w:lang w:val="en-US"/>
        </w:rPr>
        <w:t xml:space="preserve"> wheel </w:t>
      </w:r>
      <w:r w:rsidR="00617649">
        <w:rPr>
          <w:lang w:val="en-US"/>
        </w:rPr>
        <w:t>highlights</w:t>
      </w:r>
      <w:r w:rsidRPr="000273B0">
        <w:rPr>
          <w:lang w:val="en-US"/>
        </w:rPr>
        <w:t xml:space="preserve"> the essential role of connection in promoting holistic wellbeing. </w:t>
      </w:r>
      <w:r w:rsidR="005E7867" w:rsidRPr="000273B0">
        <w:rPr>
          <w:lang w:val="en-US"/>
        </w:rPr>
        <w:t xml:space="preserve">It recognises that </w:t>
      </w:r>
      <w:r w:rsidR="00617649">
        <w:rPr>
          <w:lang w:val="en-US"/>
        </w:rPr>
        <w:t>building</w:t>
      </w:r>
      <w:r w:rsidR="005E7867" w:rsidRPr="000273B0">
        <w:rPr>
          <w:lang w:val="en-US"/>
        </w:rPr>
        <w:t xml:space="preserve"> and maintaining connections to culture, land, family, community and spirituality is vital for the emotional, mental and social health of Aboriginal people</w:t>
      </w:r>
      <w:r w:rsidRPr="000273B0">
        <w:rPr>
          <w:lang w:val="en-US"/>
        </w:rPr>
        <w:t xml:space="preserve"> and communities.</w:t>
      </w:r>
      <w:r w:rsidRPr="00D14C66">
        <w:rPr>
          <w:lang w:val="en-US"/>
        </w:rPr>
        <w:t xml:space="preserve"> </w:t>
      </w:r>
    </w:p>
    <w:p w14:paraId="061F0527" w14:textId="09A3FE1B" w:rsidR="00263B38" w:rsidRPr="00ED71A4" w:rsidRDefault="00181501" w:rsidP="00936601">
      <w:pPr>
        <w:pStyle w:val="Figurecaption"/>
        <w:rPr>
          <w:rFonts w:eastAsiaTheme="minorHAnsi"/>
          <w:color w:val="FF0000"/>
          <w:sz w:val="18"/>
          <w:szCs w:val="18"/>
          <w:lang w:val="en-US"/>
        </w:rPr>
      </w:pPr>
      <w:r w:rsidRPr="001D1184">
        <w:t xml:space="preserve">Figure </w:t>
      </w:r>
      <w:r w:rsidR="00B229C0" w:rsidRPr="001D1184">
        <w:t>5:</w:t>
      </w:r>
      <w:r w:rsidRPr="001D1184">
        <w:t xml:space="preserve"> Aboriginal </w:t>
      </w:r>
      <w:r w:rsidR="00987129" w:rsidRPr="001D1184">
        <w:t>s</w:t>
      </w:r>
      <w:r w:rsidRPr="001D1184">
        <w:t xml:space="preserve">ocial and </w:t>
      </w:r>
      <w:r w:rsidR="00987129" w:rsidRPr="001D1184">
        <w:t>e</w:t>
      </w:r>
      <w:r w:rsidRPr="001D1184">
        <w:t xml:space="preserve">motional </w:t>
      </w:r>
      <w:r w:rsidR="00987129" w:rsidRPr="001D1184">
        <w:t>w</w:t>
      </w:r>
      <w:r w:rsidRPr="001D1184">
        <w:t xml:space="preserve">ellbeing </w:t>
      </w:r>
      <w:r w:rsidR="00987129" w:rsidRPr="001D1184">
        <w:t>w</w:t>
      </w:r>
      <w:r w:rsidRPr="001D1184">
        <w:t>heel</w:t>
      </w:r>
    </w:p>
    <w:p w14:paraId="71FB9194" w14:textId="77777777" w:rsidR="00B36392" w:rsidRDefault="00B36392" w:rsidP="00B36392">
      <w:pPr>
        <w:pStyle w:val="Body"/>
      </w:pPr>
      <w:r>
        <w:t>[Note that this figure has been converted to text for improved accessibility]</w:t>
      </w:r>
    </w:p>
    <w:p w14:paraId="6AE0E399" w14:textId="10268E47" w:rsidR="002529E5" w:rsidRDefault="002529E5" w:rsidP="00B36392">
      <w:pPr>
        <w:pStyle w:val="Body"/>
      </w:pPr>
      <w:r>
        <w:t>This figure includes the historical, political and social determinants.</w:t>
      </w:r>
    </w:p>
    <w:p w14:paraId="166E51C2" w14:textId="77777777" w:rsidR="002529E5" w:rsidRDefault="00B36392" w:rsidP="002529E5">
      <w:pPr>
        <w:pStyle w:val="Body"/>
      </w:pPr>
      <w:r>
        <w:t>I am</w:t>
      </w:r>
      <w:r w:rsidR="002529E5">
        <w:t xml:space="preserve"> connected to: </w:t>
      </w:r>
    </w:p>
    <w:p w14:paraId="0539C0AB" w14:textId="72F75B16" w:rsidR="002529E5" w:rsidRDefault="002529E5" w:rsidP="002529E5">
      <w:pPr>
        <w:pStyle w:val="Bullet1"/>
      </w:pPr>
      <w:r>
        <w:t>my body</w:t>
      </w:r>
    </w:p>
    <w:p w14:paraId="61DC0EA9" w14:textId="07969824" w:rsidR="002529E5" w:rsidRDefault="002529E5" w:rsidP="002529E5">
      <w:pPr>
        <w:pStyle w:val="Bullet1"/>
      </w:pPr>
      <w:r>
        <w:t>my mind and emotions</w:t>
      </w:r>
    </w:p>
    <w:p w14:paraId="2E12EE3B" w14:textId="7561DEAE" w:rsidR="002529E5" w:rsidRDefault="002529E5" w:rsidP="002529E5">
      <w:pPr>
        <w:pStyle w:val="Bullet1"/>
      </w:pPr>
      <w:r>
        <w:t>my family and kinship</w:t>
      </w:r>
    </w:p>
    <w:p w14:paraId="4FB3224A" w14:textId="16C87415" w:rsidR="002529E5" w:rsidRDefault="002529E5" w:rsidP="002529E5">
      <w:pPr>
        <w:pStyle w:val="Bullet1"/>
      </w:pPr>
      <w:r>
        <w:t>community</w:t>
      </w:r>
    </w:p>
    <w:p w14:paraId="37B67EFB" w14:textId="363533A9" w:rsidR="002529E5" w:rsidRDefault="002529E5" w:rsidP="002529E5">
      <w:pPr>
        <w:pStyle w:val="Bullet1"/>
      </w:pPr>
      <w:r>
        <w:t>culture</w:t>
      </w:r>
    </w:p>
    <w:p w14:paraId="05F454A3" w14:textId="5911A9FA" w:rsidR="002529E5" w:rsidRDefault="002529E5" w:rsidP="002529E5">
      <w:pPr>
        <w:pStyle w:val="Bullet1"/>
      </w:pPr>
      <w:r>
        <w:t>Country</w:t>
      </w:r>
    </w:p>
    <w:p w14:paraId="06570A65" w14:textId="4F049F6F" w:rsidR="002529E5" w:rsidRDefault="002529E5" w:rsidP="002529E5">
      <w:pPr>
        <w:pStyle w:val="Bullet1"/>
      </w:pPr>
      <w:r>
        <w:t>spirit, spirituality and ancestors.</w:t>
      </w:r>
    </w:p>
    <w:p w14:paraId="276B6454" w14:textId="540D4F0C" w:rsidR="00165477" w:rsidRDefault="00165477" w:rsidP="002529E5">
      <w:pPr>
        <w:pStyle w:val="Bodyafterbullets"/>
      </w:pPr>
      <w:r w:rsidRPr="001D1184">
        <w:t>This concept of self is grounded within a collectivist perspective that views the self as inseparable from, and embedded within, family and community.</w:t>
      </w:r>
    </w:p>
    <w:p w14:paraId="5AD9E177" w14:textId="618ADDC9" w:rsidR="00B36392" w:rsidRDefault="00B36392" w:rsidP="002529E5">
      <w:pPr>
        <w:pStyle w:val="Bodyafterbullets"/>
      </w:pPr>
      <w:r>
        <w:t>[End of figure text]</w:t>
      </w:r>
    </w:p>
    <w:p w14:paraId="67049BD4" w14:textId="387AD212" w:rsidR="7E71D28F" w:rsidRPr="00D814F3" w:rsidRDefault="00987129" w:rsidP="00936601">
      <w:pPr>
        <w:pStyle w:val="Tablefigurenote"/>
        <w:rPr>
          <w:rFonts w:eastAsia="Arial"/>
        </w:rPr>
      </w:pPr>
      <w:r w:rsidRPr="00C47E72">
        <w:lastRenderedPageBreak/>
        <w:t xml:space="preserve">Source: </w:t>
      </w:r>
      <w:r w:rsidR="00CE114C" w:rsidRPr="00C47E72">
        <w:t>Victorian Aboriginal Community Controlled Health Organisation (VACCHO) Inc</w:t>
      </w:r>
      <w:r w:rsidR="006F0C2A" w:rsidRPr="00C47E72">
        <w:t xml:space="preserve"> 2020</w:t>
      </w:r>
      <w:r w:rsidR="00CE114C" w:rsidRPr="00C47E72">
        <w:t xml:space="preserve">, </w:t>
      </w:r>
      <w:r w:rsidR="00B36760" w:rsidRPr="00C47E72">
        <w:rPr>
          <w:i/>
          <w:iCs/>
        </w:rPr>
        <w:t>Balit Durn Durn</w:t>
      </w:r>
      <w:r w:rsidR="00CE114C" w:rsidRPr="00C47E72">
        <w:t xml:space="preserve"> VACCHO Inc, Melbourne</w:t>
      </w:r>
      <w:r w:rsidR="00170AFF" w:rsidRPr="00C47E72">
        <w:t>.</w:t>
      </w:r>
    </w:p>
    <w:p w14:paraId="64833710" w14:textId="78C2754C" w:rsidR="1FF13C8C" w:rsidRPr="00746BD9" w:rsidRDefault="00437CE1" w:rsidP="00936601">
      <w:pPr>
        <w:pStyle w:val="Bodyaftertablefigure"/>
        <w:rPr>
          <w:sz w:val="20"/>
        </w:rPr>
      </w:pPr>
      <w:r w:rsidRPr="00746BD9">
        <w:t xml:space="preserve">We would like to express our deep thanks to the Balit Durn Durn Centre and the Knowledge Holders for their contribution to this section and </w:t>
      </w:r>
      <w:r w:rsidRPr="001D1184">
        <w:t xml:space="preserve">the </w:t>
      </w:r>
      <w:r w:rsidR="00165477" w:rsidRPr="001D1184">
        <w:t>strategy, more broadly.</w:t>
      </w:r>
    </w:p>
    <w:p w14:paraId="77EF289E" w14:textId="5DBDD3DB" w:rsidR="00BB6023" w:rsidRPr="00EB5249" w:rsidRDefault="00BB6023" w:rsidP="00640CEC">
      <w:pPr>
        <w:pStyle w:val="Heading3"/>
      </w:pPr>
      <w:r w:rsidRPr="00BC28B2">
        <w:t>Intersectionality</w:t>
      </w:r>
    </w:p>
    <w:p w14:paraId="602F7B6B" w14:textId="77777777" w:rsidR="00165477" w:rsidRDefault="00307484" w:rsidP="00640CEC">
      <w:pPr>
        <w:pStyle w:val="Body"/>
        <w:rPr>
          <w:rFonts w:eastAsia="Arial"/>
        </w:rPr>
      </w:pPr>
      <w:r w:rsidRPr="3F36D424">
        <w:rPr>
          <w:rFonts w:eastAsia="Arial"/>
        </w:rPr>
        <w:t xml:space="preserve">We acknowledge the importance of applying an </w:t>
      </w:r>
      <w:r w:rsidRPr="00A3728C">
        <w:rPr>
          <w:rFonts w:eastAsia="Arial"/>
        </w:rPr>
        <w:t xml:space="preserve">intersectional lens when </w:t>
      </w:r>
      <w:r w:rsidR="00460E6E" w:rsidRPr="00A3728C">
        <w:rPr>
          <w:rFonts w:eastAsia="Arial"/>
        </w:rPr>
        <w:t>describing</w:t>
      </w:r>
      <w:r w:rsidRPr="00A3728C">
        <w:rPr>
          <w:rFonts w:eastAsia="Arial"/>
        </w:rPr>
        <w:t xml:space="preserve"> contributing and protective factors. It is important to be mindful that the ways in which services, initiatives</w:t>
      </w:r>
      <w:r w:rsidRPr="3F36D424">
        <w:rPr>
          <w:rFonts w:eastAsia="Arial"/>
        </w:rPr>
        <w:t xml:space="preserve"> and programs </w:t>
      </w:r>
      <w:r>
        <w:rPr>
          <w:rFonts w:eastAsia="Arial"/>
        </w:rPr>
        <w:t>are</w:t>
      </w:r>
      <w:r w:rsidRPr="3F36D424">
        <w:rPr>
          <w:rFonts w:eastAsia="Arial"/>
        </w:rPr>
        <w:t xml:space="preserve"> </w:t>
      </w:r>
      <w:r>
        <w:rPr>
          <w:rFonts w:eastAsia="Arial"/>
        </w:rPr>
        <w:t>sometimes</w:t>
      </w:r>
      <w:r w:rsidRPr="3F36D424">
        <w:rPr>
          <w:rFonts w:eastAsia="Arial"/>
        </w:rPr>
        <w:t xml:space="preserve"> designed and </w:t>
      </w:r>
      <w:r>
        <w:rPr>
          <w:rFonts w:eastAsia="Arial"/>
        </w:rPr>
        <w:t>delivered can cause</w:t>
      </w:r>
      <w:r w:rsidRPr="3F36D424">
        <w:rPr>
          <w:rFonts w:eastAsia="Arial"/>
        </w:rPr>
        <w:t xml:space="preserve"> unintentional harm to certain members of the community. </w:t>
      </w:r>
    </w:p>
    <w:p w14:paraId="4650795B" w14:textId="1D9E6258" w:rsidR="00307484" w:rsidRPr="00754B9F" w:rsidRDefault="00307484" w:rsidP="00640CEC">
      <w:pPr>
        <w:pStyle w:val="Body"/>
        <w:rPr>
          <w:rFonts w:eastAsia="Arial"/>
        </w:rPr>
      </w:pPr>
      <w:r w:rsidRPr="3F36D424">
        <w:rPr>
          <w:rFonts w:eastAsia="Arial"/>
        </w:rPr>
        <w:t xml:space="preserve">Experiences such as racism and homophobia can </w:t>
      </w:r>
      <w:r w:rsidR="004E0E1B">
        <w:rPr>
          <w:rFonts w:eastAsia="Arial"/>
        </w:rPr>
        <w:t>worsen</w:t>
      </w:r>
      <w:r w:rsidRPr="3F36D424">
        <w:rPr>
          <w:rFonts w:eastAsia="Arial"/>
        </w:rPr>
        <w:t xml:space="preserve"> harm and discrimination, leading to une</w:t>
      </w:r>
      <w:r w:rsidR="004E0E1B">
        <w:rPr>
          <w:rFonts w:eastAsia="Arial"/>
        </w:rPr>
        <w:t>qual</w:t>
      </w:r>
      <w:r w:rsidRPr="3F36D424">
        <w:rPr>
          <w:rFonts w:eastAsia="Arial"/>
        </w:rPr>
        <w:t xml:space="preserve"> health outcomes and </w:t>
      </w:r>
      <w:r w:rsidR="004E0E1B">
        <w:rPr>
          <w:rFonts w:eastAsia="Arial"/>
        </w:rPr>
        <w:t>more</w:t>
      </w:r>
      <w:r w:rsidRPr="3F36D424">
        <w:rPr>
          <w:rFonts w:eastAsia="Arial"/>
        </w:rPr>
        <w:t xml:space="preserve"> distress.</w:t>
      </w:r>
      <w:r>
        <w:rPr>
          <w:rFonts w:eastAsia="Arial"/>
        </w:rPr>
        <w:t xml:space="preserve"> O</w:t>
      </w:r>
      <w:r w:rsidRPr="3F36D424">
        <w:rPr>
          <w:rFonts w:eastAsia="Arial"/>
        </w:rPr>
        <w:t>ften these incidents</w:t>
      </w:r>
      <w:r>
        <w:rPr>
          <w:rFonts w:eastAsia="Arial"/>
        </w:rPr>
        <w:t>, experiences</w:t>
      </w:r>
      <w:r w:rsidRPr="3F36D424">
        <w:rPr>
          <w:rFonts w:eastAsia="Arial"/>
        </w:rPr>
        <w:t xml:space="preserve"> and feelings are not adequately</w:t>
      </w:r>
      <w:r>
        <w:rPr>
          <w:rFonts w:eastAsia="Arial"/>
        </w:rPr>
        <w:t xml:space="preserve"> captured or represented by traditional</w:t>
      </w:r>
      <w:r w:rsidRPr="3F36D424">
        <w:rPr>
          <w:rFonts w:eastAsia="Arial"/>
        </w:rPr>
        <w:t xml:space="preserve"> data</w:t>
      </w:r>
      <w:r>
        <w:rPr>
          <w:rFonts w:eastAsia="Arial"/>
        </w:rPr>
        <w:t xml:space="preserve"> collection methods and reporting</w:t>
      </w:r>
      <w:r w:rsidR="005A305E">
        <w:rPr>
          <w:rFonts w:eastAsia="Arial"/>
        </w:rPr>
        <w:t>. This</w:t>
      </w:r>
      <w:r>
        <w:rPr>
          <w:rFonts w:eastAsia="Arial"/>
        </w:rPr>
        <w:t xml:space="preserve"> can create feelings </w:t>
      </w:r>
      <w:r w:rsidR="005A305E">
        <w:rPr>
          <w:rFonts w:eastAsia="Arial"/>
        </w:rPr>
        <w:t>and</w:t>
      </w:r>
      <w:r>
        <w:rPr>
          <w:rFonts w:eastAsia="Arial"/>
        </w:rPr>
        <w:t xml:space="preserve"> experiences</w:t>
      </w:r>
      <w:r w:rsidR="005A305E">
        <w:rPr>
          <w:rFonts w:eastAsia="Arial"/>
        </w:rPr>
        <w:t xml:space="preserve"> of</w:t>
      </w:r>
      <w:r>
        <w:rPr>
          <w:rFonts w:eastAsia="Arial"/>
        </w:rPr>
        <w:t xml:space="preserve"> not being valued or recognised. Continuing to design and deliver services, policies and programs that are not culturally safe, inclusive and responsive to intersectionality will ensure they are underused, inefficient and harmful. </w:t>
      </w:r>
    </w:p>
    <w:p w14:paraId="184C7F9D" w14:textId="036C3154" w:rsidR="00307484" w:rsidRPr="00754B9F" w:rsidRDefault="00307484" w:rsidP="00640CEC">
      <w:pPr>
        <w:pStyle w:val="Body"/>
        <w:rPr>
          <w:rFonts w:eastAsia="Arial"/>
          <w:color w:val="53565A"/>
        </w:rPr>
      </w:pPr>
      <w:r w:rsidRPr="5346688F">
        <w:rPr>
          <w:rFonts w:eastAsia="Arial"/>
        </w:rPr>
        <w:t>A</w:t>
      </w:r>
      <w:r w:rsidRPr="3F36D424">
        <w:rPr>
          <w:rFonts w:eastAsia="Arial"/>
        </w:rPr>
        <w:t xml:space="preserve"> </w:t>
      </w:r>
      <w:r>
        <w:rPr>
          <w:rFonts w:eastAsia="Arial"/>
        </w:rPr>
        <w:t>person’s</w:t>
      </w:r>
      <w:r w:rsidRPr="3F36D424">
        <w:rPr>
          <w:rFonts w:eastAsia="Arial"/>
        </w:rPr>
        <w:t xml:space="preserve"> sexuality, gender,</w:t>
      </w:r>
      <w:r>
        <w:rPr>
          <w:rFonts w:eastAsia="Arial"/>
        </w:rPr>
        <w:t xml:space="preserve"> age,</w:t>
      </w:r>
      <w:r w:rsidRPr="3F36D424">
        <w:rPr>
          <w:rFonts w:eastAsia="Arial"/>
        </w:rPr>
        <w:t xml:space="preserve"> ethnicity</w:t>
      </w:r>
      <w:r>
        <w:rPr>
          <w:rFonts w:eastAsia="Arial"/>
        </w:rPr>
        <w:t>, socioeconomic status, disability</w:t>
      </w:r>
      <w:r w:rsidRPr="3F36D424">
        <w:rPr>
          <w:rFonts w:eastAsia="Arial"/>
        </w:rPr>
        <w:t xml:space="preserve"> or </w:t>
      </w:r>
      <w:r>
        <w:rPr>
          <w:rFonts w:eastAsia="Arial"/>
        </w:rPr>
        <w:t>culture</w:t>
      </w:r>
      <w:r w:rsidRPr="3F36D424">
        <w:rPr>
          <w:rFonts w:eastAsia="Arial"/>
        </w:rPr>
        <w:t xml:space="preserve"> is not itself a contributing factor for suicide. </w:t>
      </w:r>
      <w:r w:rsidR="001D397B">
        <w:rPr>
          <w:rFonts w:eastAsia="Arial"/>
        </w:rPr>
        <w:t>I</w:t>
      </w:r>
      <w:r w:rsidRPr="3F36D424">
        <w:rPr>
          <w:rFonts w:eastAsia="Arial"/>
        </w:rPr>
        <w:t xml:space="preserve">t is </w:t>
      </w:r>
      <w:r w:rsidR="001D397B">
        <w:rPr>
          <w:rFonts w:eastAsia="Arial"/>
        </w:rPr>
        <w:t>instead the</w:t>
      </w:r>
      <w:r w:rsidRPr="3F36D424">
        <w:rPr>
          <w:rFonts w:eastAsia="Arial"/>
        </w:rPr>
        <w:t xml:space="preserve"> way the community and society responds</w:t>
      </w:r>
      <w:r>
        <w:rPr>
          <w:rFonts w:eastAsia="Arial"/>
        </w:rPr>
        <w:t xml:space="preserve"> or fails to consider</w:t>
      </w:r>
      <w:r w:rsidRPr="3F36D424">
        <w:rPr>
          <w:rFonts w:eastAsia="Arial"/>
        </w:rPr>
        <w:t xml:space="preserve"> </w:t>
      </w:r>
      <w:r>
        <w:rPr>
          <w:rFonts w:eastAsia="Arial"/>
        </w:rPr>
        <w:t>a person’s</w:t>
      </w:r>
      <w:r w:rsidRPr="3F36D424">
        <w:rPr>
          <w:rFonts w:eastAsia="Arial"/>
        </w:rPr>
        <w:t xml:space="preserve"> identit</w:t>
      </w:r>
      <w:r>
        <w:rPr>
          <w:rFonts w:eastAsia="Arial"/>
        </w:rPr>
        <w:t>ies</w:t>
      </w:r>
      <w:r w:rsidRPr="3F36D424">
        <w:rPr>
          <w:rFonts w:eastAsia="Arial"/>
        </w:rPr>
        <w:t xml:space="preserve"> that can </w:t>
      </w:r>
      <w:r w:rsidR="00C1782A">
        <w:rPr>
          <w:rFonts w:eastAsia="Arial"/>
        </w:rPr>
        <w:t>cause</w:t>
      </w:r>
      <w:r w:rsidRPr="3F36D424">
        <w:rPr>
          <w:rFonts w:eastAsia="Arial"/>
        </w:rPr>
        <w:t xml:space="preserve"> harm</w:t>
      </w:r>
      <w:r>
        <w:rPr>
          <w:rFonts w:eastAsia="Arial"/>
        </w:rPr>
        <w:t xml:space="preserve"> and</w:t>
      </w:r>
      <w:r w:rsidRPr="3F36D424">
        <w:rPr>
          <w:rFonts w:eastAsia="Arial"/>
        </w:rPr>
        <w:t xml:space="preserve"> distress </w:t>
      </w:r>
      <w:r>
        <w:rPr>
          <w:rFonts w:eastAsia="Arial"/>
        </w:rPr>
        <w:t xml:space="preserve">and </w:t>
      </w:r>
      <w:r w:rsidRPr="3F36D424">
        <w:rPr>
          <w:rFonts w:eastAsia="Arial"/>
        </w:rPr>
        <w:t>create unequal access to services. Experiences of racism, ageism, homophobia</w:t>
      </w:r>
      <w:r>
        <w:rPr>
          <w:rFonts w:eastAsia="Arial"/>
        </w:rPr>
        <w:t xml:space="preserve">, transphobia </w:t>
      </w:r>
      <w:r w:rsidRPr="3F36D424">
        <w:rPr>
          <w:rFonts w:eastAsia="Arial"/>
        </w:rPr>
        <w:t>or ableism are an unfortunate reality for many groups</w:t>
      </w:r>
      <w:r>
        <w:rPr>
          <w:rFonts w:eastAsia="Arial"/>
        </w:rPr>
        <w:t>.</w:t>
      </w:r>
      <w:r w:rsidRPr="3F36D424">
        <w:rPr>
          <w:rFonts w:eastAsia="Arial"/>
        </w:rPr>
        <w:t xml:space="preserve"> </w:t>
      </w:r>
      <w:r>
        <w:rPr>
          <w:rFonts w:eastAsia="Arial"/>
        </w:rPr>
        <w:t xml:space="preserve">Delivering </w:t>
      </w:r>
      <w:r w:rsidRPr="3F36D424">
        <w:rPr>
          <w:rFonts w:eastAsia="Arial"/>
        </w:rPr>
        <w:t>programs, training and resources t</w:t>
      </w:r>
      <w:r>
        <w:rPr>
          <w:rFonts w:eastAsia="Arial"/>
        </w:rPr>
        <w:t>hat educate people and prevent harmful behaviours that lead to these experiences</w:t>
      </w:r>
      <w:r w:rsidRPr="3F36D424">
        <w:rPr>
          <w:rFonts w:eastAsia="Arial"/>
        </w:rPr>
        <w:t xml:space="preserve"> should always be the first response</w:t>
      </w:r>
      <w:r w:rsidRPr="3F36D424">
        <w:rPr>
          <w:rFonts w:eastAsia="Arial"/>
          <w:color w:val="53565A"/>
        </w:rPr>
        <w:t>.</w:t>
      </w:r>
      <w:r>
        <w:rPr>
          <w:rFonts w:eastAsia="Arial"/>
          <w:color w:val="53565A"/>
        </w:rPr>
        <w:t xml:space="preserve"> </w:t>
      </w:r>
    </w:p>
    <w:p w14:paraId="49C85E8F" w14:textId="289EF37D" w:rsidR="00BB6023" w:rsidRDefault="00307484" w:rsidP="00640CEC">
      <w:pPr>
        <w:pStyle w:val="Body"/>
        <w:rPr>
          <w:rFonts w:eastAsia="Arial"/>
        </w:rPr>
      </w:pPr>
      <w:r>
        <w:t>Applying</w:t>
      </w:r>
      <w:r w:rsidR="00BB6023" w:rsidRPr="3F36D424">
        <w:t xml:space="preserve"> an intersectional lens </w:t>
      </w:r>
      <w:r w:rsidR="00BB6023">
        <w:t>in</w:t>
      </w:r>
      <w:r w:rsidR="00BB6023" w:rsidRPr="3F36D424">
        <w:t xml:space="preserve"> suicide prevention and response has traditionally meant </w:t>
      </w:r>
      <w:r w:rsidR="00BB6023">
        <w:t>prioritising groups</w:t>
      </w:r>
      <w:r w:rsidR="00BB6023" w:rsidRPr="3F36D424">
        <w:t xml:space="preserve"> as ‘high risk’ based </w:t>
      </w:r>
      <w:r w:rsidR="00BB6023">
        <w:t xml:space="preserve">on </w:t>
      </w:r>
      <w:r w:rsidR="00BB6023" w:rsidRPr="3F36D424">
        <w:t>a</w:t>
      </w:r>
      <w:r w:rsidR="00166384">
        <w:t xml:space="preserve"> build-up</w:t>
      </w:r>
      <w:r w:rsidR="00BB6023" w:rsidRPr="3F36D424">
        <w:t xml:space="preserve"> of marginalised identities. Viewed in this way, these identities become individual ‘risk factors’ that need to be either controlled or suppressed. </w:t>
      </w:r>
      <w:r w:rsidR="00BB6023">
        <w:t>B</w:t>
      </w:r>
      <w:r w:rsidR="00BB6023" w:rsidRPr="3F36D424">
        <w:t>eing</w:t>
      </w:r>
      <w:r w:rsidR="007226BC">
        <w:t xml:space="preserve"> </w:t>
      </w:r>
      <w:r w:rsidR="00BB6023" w:rsidRPr="3F36D424">
        <w:t xml:space="preserve">gender diverse, neurodivergent or Aboriginal </w:t>
      </w:r>
      <w:r w:rsidR="00BB6023">
        <w:t>does</w:t>
      </w:r>
      <w:r w:rsidR="00BB6023" w:rsidRPr="3F36D424">
        <w:t xml:space="preserve"> not </w:t>
      </w:r>
      <w:r w:rsidR="00BB6023" w:rsidRPr="0010770C">
        <w:rPr>
          <w:szCs w:val="21"/>
        </w:rPr>
        <w:t>increase</w:t>
      </w:r>
      <w:r w:rsidR="00BB6023">
        <w:rPr>
          <w:szCs w:val="21"/>
        </w:rPr>
        <w:t xml:space="preserve"> a person’s</w:t>
      </w:r>
      <w:r w:rsidR="00BB6023" w:rsidRPr="0010770C">
        <w:rPr>
          <w:szCs w:val="21"/>
        </w:rPr>
        <w:t xml:space="preserve"> likelihood of experiencing suicidal thoughts </w:t>
      </w:r>
      <w:r>
        <w:rPr>
          <w:szCs w:val="21"/>
        </w:rPr>
        <w:t>or</w:t>
      </w:r>
      <w:r w:rsidRPr="0010770C">
        <w:rPr>
          <w:szCs w:val="21"/>
        </w:rPr>
        <w:t xml:space="preserve"> behaviour</w:t>
      </w:r>
      <w:r w:rsidRPr="3F36D424">
        <w:t>.</w:t>
      </w:r>
      <w:r w:rsidR="00BB6023" w:rsidRPr="3F36D424">
        <w:t xml:space="preserve"> What is a </w:t>
      </w:r>
      <w:r w:rsidR="00BB6023">
        <w:t>contributing</w:t>
      </w:r>
      <w:r w:rsidR="00BB6023" w:rsidRPr="3F36D424">
        <w:t xml:space="preserve"> factor is the</w:t>
      </w:r>
      <w:r w:rsidR="00BB6023">
        <w:t xml:space="preserve"> negative and harmful</w:t>
      </w:r>
      <w:r w:rsidR="00BB6023" w:rsidRPr="3F36D424">
        <w:t xml:space="preserve"> experiences people</w:t>
      </w:r>
      <w:r w:rsidR="00BB6023">
        <w:t xml:space="preserve"> with these identities</w:t>
      </w:r>
      <w:r w:rsidR="00BB6023" w:rsidRPr="3F36D424">
        <w:t xml:space="preserve"> face when forced to navigate </w:t>
      </w:r>
      <w:r w:rsidR="00BB6023" w:rsidRPr="00045F35">
        <w:rPr>
          <w:rFonts w:eastAsia="Arial"/>
        </w:rPr>
        <w:t xml:space="preserve">through relationships, situations and structures that do not appropriately address or </w:t>
      </w:r>
      <w:r w:rsidR="00BB6023" w:rsidRPr="005D7623">
        <w:rPr>
          <w:rFonts w:eastAsia="Arial"/>
        </w:rPr>
        <w:t xml:space="preserve">respect their needs. </w:t>
      </w:r>
    </w:p>
    <w:p w14:paraId="459971E1" w14:textId="70A24137" w:rsidR="00BB6023" w:rsidRPr="00746BD9" w:rsidRDefault="00BB6023" w:rsidP="00640CEC">
      <w:pPr>
        <w:pStyle w:val="Body"/>
        <w:rPr>
          <w:rFonts w:eastAsia="Arial"/>
        </w:rPr>
      </w:pPr>
      <w:r>
        <w:rPr>
          <w:rFonts w:eastAsia="Arial"/>
        </w:rPr>
        <w:t>T</w:t>
      </w:r>
      <w:r w:rsidRPr="005D7623">
        <w:rPr>
          <w:rFonts w:eastAsia="Arial"/>
        </w:rPr>
        <w:t xml:space="preserve">o build a comprehensive suicide </w:t>
      </w:r>
      <w:r w:rsidRPr="00A3728C">
        <w:rPr>
          <w:rFonts w:eastAsia="Arial"/>
        </w:rPr>
        <w:t xml:space="preserve">prevention </w:t>
      </w:r>
      <w:r w:rsidRPr="00746BD9">
        <w:rPr>
          <w:rFonts w:eastAsia="Arial"/>
        </w:rPr>
        <w:t xml:space="preserve">system, it is important for us to enhance protective factors that work to reduce the risk of suicide. </w:t>
      </w:r>
      <w:r w:rsidR="00307484" w:rsidRPr="00746BD9">
        <w:rPr>
          <w:rFonts w:eastAsia="Arial"/>
        </w:rPr>
        <w:t xml:space="preserve">This strategy, </w:t>
      </w:r>
      <w:r w:rsidR="00727D5D" w:rsidRPr="00746BD9">
        <w:rPr>
          <w:rFonts w:eastAsia="Arial"/>
        </w:rPr>
        <w:t>the</w:t>
      </w:r>
      <w:r w:rsidR="00307484" w:rsidRPr="00746BD9">
        <w:rPr>
          <w:rFonts w:eastAsia="Arial"/>
        </w:rPr>
        <w:t xml:space="preserve"> accountability framework and implementation plans</w:t>
      </w:r>
      <w:r w:rsidR="002707C4" w:rsidRPr="00746BD9">
        <w:rPr>
          <w:rFonts w:eastAsia="Arial"/>
        </w:rPr>
        <w:t xml:space="preserve"> </w:t>
      </w:r>
      <w:r w:rsidR="00307484" w:rsidRPr="00746BD9">
        <w:rPr>
          <w:rFonts w:eastAsia="Arial"/>
        </w:rPr>
        <w:t>aim to take an intersectional approach to suicide prevention and response</w:t>
      </w:r>
      <w:r w:rsidR="001847D5" w:rsidRPr="00746BD9">
        <w:rPr>
          <w:rFonts w:eastAsia="Arial"/>
        </w:rPr>
        <w:t xml:space="preserve">. </w:t>
      </w:r>
      <w:r w:rsidR="00863266" w:rsidRPr="00746BD9">
        <w:rPr>
          <w:rFonts w:eastAsia="Arial"/>
        </w:rPr>
        <w:t>This approach</w:t>
      </w:r>
      <w:r w:rsidR="00E56138" w:rsidRPr="00746BD9">
        <w:rPr>
          <w:rFonts w:eastAsia="Arial"/>
        </w:rPr>
        <w:t xml:space="preserve"> </w:t>
      </w:r>
      <w:r w:rsidR="00742A00" w:rsidRPr="00746BD9">
        <w:rPr>
          <w:rFonts w:eastAsia="Arial"/>
        </w:rPr>
        <w:t>provide</w:t>
      </w:r>
      <w:r w:rsidR="00E56138" w:rsidRPr="00746BD9">
        <w:rPr>
          <w:rFonts w:eastAsia="Arial"/>
        </w:rPr>
        <w:t>s</w:t>
      </w:r>
      <w:r w:rsidR="00742A00" w:rsidRPr="00746BD9">
        <w:rPr>
          <w:rFonts w:eastAsia="Arial"/>
        </w:rPr>
        <w:t xml:space="preserve"> us with different ways of thinking about </w:t>
      </w:r>
      <w:r w:rsidR="00793C0C" w:rsidRPr="00746BD9">
        <w:rPr>
          <w:rFonts w:eastAsia="Arial"/>
        </w:rPr>
        <w:t>contributing</w:t>
      </w:r>
      <w:r w:rsidR="00742A00" w:rsidRPr="00746BD9">
        <w:rPr>
          <w:rFonts w:eastAsia="Arial"/>
        </w:rPr>
        <w:t xml:space="preserve"> </w:t>
      </w:r>
      <w:r w:rsidR="004A7874" w:rsidRPr="00746BD9">
        <w:rPr>
          <w:rFonts w:eastAsia="Arial"/>
        </w:rPr>
        <w:t>factors</w:t>
      </w:r>
      <w:r w:rsidR="00742A00" w:rsidRPr="00746BD9">
        <w:rPr>
          <w:rFonts w:eastAsia="Arial"/>
        </w:rPr>
        <w:t xml:space="preserve"> for different </w:t>
      </w:r>
      <w:r w:rsidR="0041782A" w:rsidRPr="00746BD9">
        <w:rPr>
          <w:rFonts w:eastAsia="Arial"/>
        </w:rPr>
        <w:t>people and communities</w:t>
      </w:r>
      <w:r w:rsidR="00742A00" w:rsidRPr="00746BD9">
        <w:rPr>
          <w:rFonts w:eastAsia="Arial"/>
        </w:rPr>
        <w:t xml:space="preserve"> and how </w:t>
      </w:r>
      <w:r w:rsidR="0060017C" w:rsidRPr="00746BD9">
        <w:rPr>
          <w:rFonts w:eastAsia="Arial"/>
        </w:rPr>
        <w:t>programs, services and initiatives</w:t>
      </w:r>
      <w:r w:rsidR="00742A00" w:rsidRPr="00746BD9">
        <w:rPr>
          <w:rFonts w:eastAsia="Arial"/>
        </w:rPr>
        <w:t xml:space="preserve"> </w:t>
      </w:r>
      <w:r w:rsidR="00CC0E9A" w:rsidRPr="00746BD9">
        <w:rPr>
          <w:rFonts w:eastAsia="Arial"/>
        </w:rPr>
        <w:t>can</w:t>
      </w:r>
      <w:r w:rsidR="00742A00" w:rsidRPr="00746BD9">
        <w:rPr>
          <w:rFonts w:eastAsia="Arial"/>
        </w:rPr>
        <w:t xml:space="preserve"> be tailored to</w:t>
      </w:r>
      <w:r w:rsidR="00CC0E9A" w:rsidRPr="00746BD9">
        <w:rPr>
          <w:rFonts w:eastAsia="Arial"/>
        </w:rPr>
        <w:t xml:space="preserve"> ensure people receive</w:t>
      </w:r>
      <w:r w:rsidR="0060017C" w:rsidRPr="00746BD9">
        <w:rPr>
          <w:rFonts w:eastAsia="Arial"/>
        </w:rPr>
        <w:t xml:space="preserve"> a response</w:t>
      </w:r>
      <w:r w:rsidR="00B170B6" w:rsidRPr="00746BD9">
        <w:rPr>
          <w:rFonts w:eastAsia="Arial"/>
        </w:rPr>
        <w:t xml:space="preserve"> that is compassionate and</w:t>
      </w:r>
      <w:r w:rsidR="006A5C3B" w:rsidRPr="00746BD9">
        <w:rPr>
          <w:rFonts w:eastAsia="Arial"/>
        </w:rPr>
        <w:t xml:space="preserve"> respects their unique identity</w:t>
      </w:r>
      <w:r w:rsidR="0042232B" w:rsidRPr="00746BD9">
        <w:rPr>
          <w:rFonts w:eastAsia="Arial"/>
        </w:rPr>
        <w:t xml:space="preserve"> and experiences</w:t>
      </w:r>
      <w:r w:rsidR="006A5C3B" w:rsidRPr="00746BD9">
        <w:rPr>
          <w:rFonts w:eastAsia="Arial"/>
        </w:rPr>
        <w:t>.</w:t>
      </w:r>
      <w:r w:rsidR="002839E0" w:rsidRPr="00746BD9">
        <w:rPr>
          <w:rFonts w:eastAsia="Arial"/>
        </w:rPr>
        <w:t xml:space="preserve"> </w:t>
      </w:r>
      <w:r w:rsidR="00307484" w:rsidRPr="00746BD9">
        <w:rPr>
          <w:rFonts w:eastAsia="Arial"/>
        </w:rPr>
        <w:t xml:space="preserve">For many people, having a sense of belonging or connection to a community based on identity or shared experience can increase feelings of collective identity, guiding </w:t>
      </w:r>
      <w:r w:rsidR="00307484" w:rsidRPr="00746BD9">
        <w:rPr>
          <w:rFonts w:eastAsia="Arial"/>
        </w:rPr>
        <w:lastRenderedPageBreak/>
        <w:t xml:space="preserve">morality and communal support and care. </w:t>
      </w:r>
      <w:r w:rsidR="0087770C" w:rsidRPr="00746BD9">
        <w:rPr>
          <w:rFonts w:eastAsia="Arial"/>
        </w:rPr>
        <w:t>An intersectional</w:t>
      </w:r>
      <w:r w:rsidR="006A5C3B" w:rsidRPr="00746BD9">
        <w:rPr>
          <w:rFonts w:eastAsia="Arial"/>
        </w:rPr>
        <w:t xml:space="preserve"> approach</w:t>
      </w:r>
      <w:r w:rsidR="001847D5" w:rsidRPr="00746BD9">
        <w:rPr>
          <w:rFonts w:eastAsia="Arial"/>
        </w:rPr>
        <w:t xml:space="preserve"> will</w:t>
      </w:r>
      <w:r w:rsidR="006A5C3B" w:rsidRPr="00746BD9">
        <w:rPr>
          <w:rFonts w:eastAsia="Arial"/>
        </w:rPr>
        <w:t xml:space="preserve"> also</w:t>
      </w:r>
      <w:r w:rsidR="00307484" w:rsidRPr="00746BD9">
        <w:rPr>
          <w:rFonts w:eastAsia="Arial"/>
        </w:rPr>
        <w:t xml:space="preserve"> allow space </w:t>
      </w:r>
      <w:r w:rsidR="00CC61D6" w:rsidRPr="00746BD9">
        <w:rPr>
          <w:rFonts w:eastAsia="Arial"/>
        </w:rPr>
        <w:t>to build</w:t>
      </w:r>
      <w:r w:rsidR="00307484" w:rsidRPr="00746BD9">
        <w:rPr>
          <w:rFonts w:eastAsia="Arial"/>
        </w:rPr>
        <w:t xml:space="preserve"> unique protective factors that </w:t>
      </w:r>
      <w:r w:rsidR="00CC61D6" w:rsidRPr="00746BD9">
        <w:rPr>
          <w:rFonts w:eastAsia="Arial"/>
        </w:rPr>
        <w:t>offer</w:t>
      </w:r>
      <w:r w:rsidR="00307484" w:rsidRPr="00746BD9">
        <w:rPr>
          <w:rFonts w:eastAsia="Arial"/>
        </w:rPr>
        <w:t xml:space="preserve"> strength and hope for their respective communities</w:t>
      </w:r>
      <w:r w:rsidR="0077446D" w:rsidRPr="00746BD9">
        <w:rPr>
          <w:rFonts w:eastAsia="Arial"/>
        </w:rPr>
        <w:t>.</w:t>
      </w:r>
    </w:p>
    <w:p w14:paraId="7511444C" w14:textId="280F3E49" w:rsidR="00BB6023" w:rsidRPr="00746BD9" w:rsidRDefault="00BB6023" w:rsidP="00640CEC">
      <w:pPr>
        <w:pStyle w:val="Heading1"/>
      </w:pPr>
      <w:bookmarkStart w:id="28" w:name="_Toc175746641"/>
      <w:r w:rsidRPr="00746BD9">
        <w:t>Our vision</w:t>
      </w:r>
      <w:bookmarkEnd w:id="28"/>
    </w:p>
    <w:p w14:paraId="457F4AEE" w14:textId="1BFEBEAB" w:rsidR="0029401C" w:rsidRPr="00DF3D3B" w:rsidRDefault="00BB6023" w:rsidP="00640CEC">
      <w:pPr>
        <w:pStyle w:val="Body"/>
        <w:rPr>
          <w:rFonts w:eastAsia="Calibri" w:cs="Arial"/>
          <w:b/>
          <w:i/>
          <w:szCs w:val="21"/>
        </w:rPr>
      </w:pPr>
      <w:r w:rsidRPr="00746BD9">
        <w:rPr>
          <w:rFonts w:eastAsia="Calibri" w:cs="Arial"/>
          <w:b/>
          <w:i/>
          <w:szCs w:val="21"/>
        </w:rPr>
        <w:t>All Victorians working together to reduce suicide</w:t>
      </w:r>
      <w:r w:rsidR="00AF57D9" w:rsidRPr="00746BD9">
        <w:rPr>
          <w:rFonts w:eastAsia="Calibri" w:cs="Arial"/>
          <w:b/>
          <w:i/>
          <w:szCs w:val="21"/>
        </w:rPr>
        <w:t>.</w:t>
      </w:r>
    </w:p>
    <w:p w14:paraId="3C0B038D" w14:textId="27D06293" w:rsidR="00BB6023" w:rsidRPr="0043315A" w:rsidRDefault="00BD4859" w:rsidP="00956C8D">
      <w:pPr>
        <w:pStyle w:val="Bullet1"/>
        <w:numPr>
          <w:ilvl w:val="0"/>
          <w:numId w:val="0"/>
        </w:numPr>
      </w:pPr>
      <w:r>
        <w:t>We invited people</w:t>
      </w:r>
      <w:r w:rsidR="00BB6023">
        <w:t xml:space="preserve"> with lived and living experience of suicide </w:t>
      </w:r>
      <w:r>
        <w:t>to share their future aspirations for</w:t>
      </w:r>
      <w:r w:rsidR="00956C8D">
        <w:t xml:space="preserve"> </w:t>
      </w:r>
      <w:r>
        <w:t xml:space="preserve">suicide prevention and response in Victoria. </w:t>
      </w:r>
      <w:r w:rsidR="003A4073">
        <w:t>They</w:t>
      </w:r>
      <w:r w:rsidR="00BB6023">
        <w:t xml:space="preserve"> told us that we </w:t>
      </w:r>
      <w:r w:rsidR="003A4073">
        <w:t>will</w:t>
      </w:r>
      <w:r w:rsidR="00BB6023">
        <w:t xml:space="preserve"> know we’ve achieved our</w:t>
      </w:r>
      <w:r w:rsidR="00956C8D">
        <w:t xml:space="preserve"> </w:t>
      </w:r>
      <w:r w:rsidR="00BB6023">
        <w:t>vision when:</w:t>
      </w:r>
    </w:p>
    <w:p w14:paraId="25E98D13" w14:textId="77777777" w:rsidR="0009392A" w:rsidRPr="00936601" w:rsidRDefault="0009392A" w:rsidP="00F74CB8">
      <w:pPr>
        <w:pStyle w:val="Bullet2"/>
        <w:numPr>
          <w:ilvl w:val="0"/>
          <w:numId w:val="29"/>
        </w:numPr>
      </w:pPr>
      <w:r>
        <w:t>e</w:t>
      </w:r>
      <w:r w:rsidRPr="008B7AC7">
        <w:t xml:space="preserve">veryone plays a part in building stronger communities and personal </w:t>
      </w:r>
      <w:r w:rsidRPr="00936601">
        <w:t>connections</w:t>
      </w:r>
    </w:p>
    <w:p w14:paraId="0BD5C981" w14:textId="66E74985" w:rsidR="0009392A" w:rsidRPr="00936601" w:rsidRDefault="0009392A" w:rsidP="00F74CB8">
      <w:pPr>
        <w:pStyle w:val="Bullet2"/>
        <w:numPr>
          <w:ilvl w:val="0"/>
          <w:numId w:val="29"/>
        </w:numPr>
      </w:pPr>
      <w:r w:rsidRPr="00936601">
        <w:t>services and supports for individuals, families, carers and supporters are underpinned by compassion</w:t>
      </w:r>
      <w:r w:rsidR="007B45D9" w:rsidRPr="00936601">
        <w:t>,</w:t>
      </w:r>
      <w:r w:rsidRPr="00936601">
        <w:t xml:space="preserve"> are trauma-informed and respond to culture and context</w:t>
      </w:r>
    </w:p>
    <w:p w14:paraId="54C40C27" w14:textId="77777777" w:rsidR="0009392A" w:rsidRPr="00936601" w:rsidRDefault="0009392A" w:rsidP="00F74CB8">
      <w:pPr>
        <w:pStyle w:val="Bullet2"/>
        <w:numPr>
          <w:ilvl w:val="0"/>
          <w:numId w:val="29"/>
        </w:numPr>
      </w:pPr>
      <w:r w:rsidRPr="00936601">
        <w:t>choice and accessibility enable every person to get the support they want – when, where and how they need it</w:t>
      </w:r>
    </w:p>
    <w:p w14:paraId="092B80A4" w14:textId="77777777" w:rsidR="0009392A" w:rsidRPr="00936601" w:rsidRDefault="0009392A" w:rsidP="00F74CB8">
      <w:pPr>
        <w:pStyle w:val="Bullet2"/>
        <w:numPr>
          <w:ilvl w:val="0"/>
          <w:numId w:val="29"/>
        </w:numPr>
      </w:pPr>
      <w:r w:rsidRPr="00936601">
        <w:t>there is no stigma around suicide and help-seekers are met with compassion and support</w:t>
      </w:r>
    </w:p>
    <w:p w14:paraId="44EB40E2" w14:textId="77777777" w:rsidR="0009392A" w:rsidRPr="00936601" w:rsidRDefault="0009392A" w:rsidP="00F74CB8">
      <w:pPr>
        <w:pStyle w:val="Bullet2"/>
        <w:numPr>
          <w:ilvl w:val="0"/>
          <w:numId w:val="29"/>
        </w:numPr>
      </w:pPr>
      <w:r w:rsidRPr="00936601">
        <w:t>lived and living experience voices are integrated, valued and based on true partnerships</w:t>
      </w:r>
    </w:p>
    <w:p w14:paraId="0371A738" w14:textId="629F21DF" w:rsidR="0009392A" w:rsidRPr="00936601" w:rsidRDefault="0009392A" w:rsidP="00F74CB8">
      <w:pPr>
        <w:pStyle w:val="Bullet2"/>
        <w:numPr>
          <w:ilvl w:val="0"/>
          <w:numId w:val="29"/>
        </w:numPr>
      </w:pPr>
      <w:r w:rsidRPr="00936601">
        <w:t>robust evidence and data drives decision making</w:t>
      </w:r>
    </w:p>
    <w:p w14:paraId="55DF12F0" w14:textId="77777777" w:rsidR="0009392A" w:rsidRPr="00936601" w:rsidRDefault="0009392A" w:rsidP="00F74CB8">
      <w:pPr>
        <w:pStyle w:val="Bullet2"/>
        <w:numPr>
          <w:ilvl w:val="0"/>
          <w:numId w:val="29"/>
        </w:numPr>
      </w:pPr>
      <w:r w:rsidRPr="00936601">
        <w:t>there is a coordinated whole-of-government and community-wide approach to suicide prevention</w:t>
      </w:r>
    </w:p>
    <w:p w14:paraId="47B75DB9" w14:textId="1B9DC741" w:rsidR="006D6236" w:rsidRPr="00FF6D84" w:rsidRDefault="0009392A" w:rsidP="00F74CB8">
      <w:pPr>
        <w:pStyle w:val="Bullet2"/>
        <w:numPr>
          <w:ilvl w:val="0"/>
          <w:numId w:val="29"/>
        </w:numPr>
      </w:pPr>
      <w:r w:rsidRPr="00936601">
        <w:t xml:space="preserve">the Aboriginal </w:t>
      </w:r>
      <w:r w:rsidR="005D0321" w:rsidRPr="00FF6D84">
        <w:t>s</w:t>
      </w:r>
      <w:r w:rsidRPr="00FF6D84">
        <w:t xml:space="preserve">ocial and </w:t>
      </w:r>
      <w:r w:rsidR="005D0321" w:rsidRPr="00FF6D84">
        <w:t>e</w:t>
      </w:r>
      <w:r w:rsidRPr="00FF6D84">
        <w:t xml:space="preserve">motional </w:t>
      </w:r>
      <w:r w:rsidR="005D0321" w:rsidRPr="00FF6D84">
        <w:t>w</w:t>
      </w:r>
      <w:r w:rsidRPr="00FF6D84">
        <w:t>ellbeing model is embedded across all suicide prevention and response models of care.</w:t>
      </w:r>
    </w:p>
    <w:p w14:paraId="61A0C4CB" w14:textId="5532EA62" w:rsidR="003F112B" w:rsidRPr="007B5B85" w:rsidRDefault="006F3D97" w:rsidP="00936601">
      <w:pPr>
        <w:pStyle w:val="Bodyafterbullets"/>
        <w:rPr>
          <w:rFonts w:eastAsia="Arial"/>
        </w:rPr>
      </w:pPr>
      <w:r w:rsidRPr="00FF6D84">
        <w:t xml:space="preserve">Guided by our </w:t>
      </w:r>
      <w:r w:rsidRPr="00FF6D84">
        <w:rPr>
          <w:b/>
          <w:bCs/>
        </w:rPr>
        <w:t>principles</w:t>
      </w:r>
      <w:r w:rsidRPr="00FF6D84">
        <w:t xml:space="preserve">, </w:t>
      </w:r>
      <w:r w:rsidR="00950375" w:rsidRPr="00FF6D84">
        <w:t>we will work across government, with service providers and the community to deliver</w:t>
      </w:r>
      <w:r w:rsidR="000B7CF1" w:rsidRPr="00FF6D84">
        <w:t xml:space="preserve"> </w:t>
      </w:r>
      <w:r w:rsidR="005E2C56" w:rsidRPr="00FF6D84">
        <w:t>the</w:t>
      </w:r>
      <w:r w:rsidR="006B5A9D" w:rsidRPr="00FF6D84">
        <w:t xml:space="preserve"> </w:t>
      </w:r>
      <w:r w:rsidR="006B5A9D" w:rsidRPr="00FF6D84">
        <w:rPr>
          <w:b/>
          <w:bCs/>
        </w:rPr>
        <w:t>objectives</w:t>
      </w:r>
      <w:r w:rsidR="00950375" w:rsidRPr="00FF6D84">
        <w:t xml:space="preserve"> </w:t>
      </w:r>
      <w:r w:rsidR="000E5A3A" w:rsidRPr="00FF6D84">
        <w:t>under</w:t>
      </w:r>
      <w:r w:rsidR="005E2C56" w:rsidRPr="00FF6D84">
        <w:t xml:space="preserve"> our</w:t>
      </w:r>
      <w:r w:rsidR="000E5A3A" w:rsidRPr="00FF6D84">
        <w:t xml:space="preserve"> </w:t>
      </w:r>
      <w:r w:rsidR="00934541">
        <w:t>6</w:t>
      </w:r>
      <w:r w:rsidR="00C06565" w:rsidRPr="00FF6D84">
        <w:t xml:space="preserve"> </w:t>
      </w:r>
      <w:r w:rsidR="00C06565" w:rsidRPr="00FF6D84">
        <w:rPr>
          <w:b/>
        </w:rPr>
        <w:t>priorit</w:t>
      </w:r>
      <w:r w:rsidR="00E92CE2" w:rsidRPr="00FF6D84">
        <w:rPr>
          <w:b/>
        </w:rPr>
        <w:t>y areas</w:t>
      </w:r>
      <w:r w:rsidR="00C06565" w:rsidRPr="00FF6D84">
        <w:t xml:space="preserve"> </w:t>
      </w:r>
      <w:r w:rsidR="00F0373C" w:rsidRPr="00FF6D84">
        <w:t>and</w:t>
      </w:r>
      <w:r w:rsidR="00C06565" w:rsidRPr="00FF6D84">
        <w:t xml:space="preserve"> achieve our </w:t>
      </w:r>
      <w:r w:rsidR="00C06565" w:rsidRPr="00FF6D84">
        <w:rPr>
          <w:b/>
        </w:rPr>
        <w:t>vision</w:t>
      </w:r>
      <w:r w:rsidR="00C06565" w:rsidRPr="00FF6D84">
        <w:t>.</w:t>
      </w:r>
    </w:p>
    <w:p w14:paraId="7917594D" w14:textId="77777777" w:rsidR="00BB6023" w:rsidRPr="00DC6CC5" w:rsidRDefault="00BB6023" w:rsidP="00640CEC">
      <w:pPr>
        <w:pStyle w:val="Heading1"/>
      </w:pPr>
      <w:bookmarkStart w:id="29" w:name="_Toc175746642"/>
      <w:r w:rsidRPr="00DC6CC5">
        <w:t>Our principles</w:t>
      </w:r>
      <w:bookmarkEnd w:id="29"/>
    </w:p>
    <w:p w14:paraId="2B7A4828" w14:textId="6DE4808C" w:rsidR="00FC475A" w:rsidRPr="005462C3" w:rsidRDefault="00BB6023" w:rsidP="00640CEC">
      <w:pPr>
        <w:pStyle w:val="Body"/>
        <w:rPr>
          <w:rFonts w:asciiTheme="minorHAnsi" w:hAnsiTheme="minorHAnsi"/>
          <w:sz w:val="22"/>
        </w:rPr>
      </w:pPr>
      <w:r w:rsidRPr="00B17AD9">
        <w:t>The following</w:t>
      </w:r>
      <w:r>
        <w:t xml:space="preserve"> principles guided the development and will guide the implementation, monitoring and evaluation, including any future updates, of </w:t>
      </w:r>
      <w:r w:rsidR="00FC475A">
        <w:t>th</w:t>
      </w:r>
      <w:r w:rsidR="00934541">
        <w:t>is strategy.</w:t>
      </w:r>
      <w:r>
        <w:rPr>
          <w:i/>
          <w:iCs/>
        </w:rPr>
        <w:t xml:space="preserve"> </w:t>
      </w:r>
    </w:p>
    <w:p w14:paraId="0FC9E087" w14:textId="0A684EF4" w:rsidR="00BB6023" w:rsidRDefault="00BB6023" w:rsidP="00640CEC">
      <w:pPr>
        <w:pStyle w:val="Body"/>
        <w:rPr>
          <w:i/>
          <w:iCs/>
        </w:rPr>
      </w:pPr>
      <w:r w:rsidRPr="00B126BF">
        <w:t>The principles</w:t>
      </w:r>
      <w:r>
        <w:t xml:space="preserve"> cover a range of values and behaviours that must be </w:t>
      </w:r>
      <w:r w:rsidR="00934541">
        <w:t>included</w:t>
      </w:r>
      <w:r>
        <w:t xml:space="preserve"> in the actions and work of government, service providers and the Victorian community in our efforts to prevent and respond to suicide.</w:t>
      </w:r>
    </w:p>
    <w:p w14:paraId="0A8E65E0" w14:textId="77777777" w:rsidR="00BB6023" w:rsidRPr="001C35E5" w:rsidRDefault="00BB6023" w:rsidP="00640CEC">
      <w:pPr>
        <w:pStyle w:val="Heading2"/>
      </w:pPr>
      <w:bookmarkStart w:id="30" w:name="_Toc144987926"/>
      <w:bookmarkStart w:id="31" w:name="_Toc175746643"/>
      <w:r>
        <w:t>Value l</w:t>
      </w:r>
      <w:r w:rsidRPr="001C35E5">
        <w:t>ived and living experience</w:t>
      </w:r>
      <w:bookmarkEnd w:id="30"/>
      <w:bookmarkEnd w:id="31"/>
    </w:p>
    <w:p w14:paraId="68372A01" w14:textId="77777777" w:rsidR="000248E4" w:rsidRDefault="00BB6023" w:rsidP="00936601">
      <w:pPr>
        <w:pStyle w:val="Bullet1"/>
      </w:pPr>
      <w:r w:rsidRPr="005D133F">
        <w:t xml:space="preserve">We value all lived and living experiences of suicide, including </w:t>
      </w:r>
      <w:r w:rsidR="000248E4">
        <w:t xml:space="preserve">that of: </w:t>
      </w:r>
    </w:p>
    <w:p w14:paraId="1F3154B7" w14:textId="77777777" w:rsidR="0067787F" w:rsidRPr="00936601" w:rsidRDefault="0067787F" w:rsidP="00936601">
      <w:pPr>
        <w:pStyle w:val="Bullet2"/>
      </w:pPr>
      <w:r w:rsidRPr="005D133F">
        <w:lastRenderedPageBreak/>
        <w:t>suicide attempt survivors</w:t>
      </w:r>
    </w:p>
    <w:p w14:paraId="428BB03F" w14:textId="77777777" w:rsidR="0067787F" w:rsidRPr="00936601" w:rsidRDefault="0067787F" w:rsidP="00936601">
      <w:pPr>
        <w:pStyle w:val="Bullet2"/>
      </w:pPr>
      <w:r w:rsidRPr="00936601">
        <w:t>people who have had or still experience suicidal thoughts and behaviours</w:t>
      </w:r>
    </w:p>
    <w:p w14:paraId="03F52A78" w14:textId="7AB4F272" w:rsidR="0067787F" w:rsidRPr="00936601" w:rsidRDefault="0067787F" w:rsidP="00936601">
      <w:pPr>
        <w:pStyle w:val="Bullet2"/>
      </w:pPr>
      <w:r w:rsidRPr="00936601">
        <w:t xml:space="preserve">families, carers and supporters of people living with suicidal </w:t>
      </w:r>
      <w:r w:rsidR="00A73710" w:rsidRPr="00936601">
        <w:t xml:space="preserve">ideation and/or </w:t>
      </w:r>
      <w:r w:rsidRPr="00936601">
        <w:t>distress</w:t>
      </w:r>
    </w:p>
    <w:p w14:paraId="14905B60" w14:textId="034A61F9" w:rsidR="00CB5BBD" w:rsidRPr="00C3798E" w:rsidRDefault="0067787F" w:rsidP="00936601">
      <w:pPr>
        <w:pStyle w:val="Bullet2"/>
      </w:pPr>
      <w:r w:rsidRPr="00936601">
        <w:t>people bereaved by suicide</w:t>
      </w:r>
      <w:r w:rsidRPr="00C3798E">
        <w:t xml:space="preserve">. </w:t>
      </w:r>
    </w:p>
    <w:p w14:paraId="1334CD06" w14:textId="701F47FB" w:rsidR="00BB6023" w:rsidRPr="00C3798E" w:rsidRDefault="00BB6023" w:rsidP="00936601">
      <w:pPr>
        <w:pStyle w:val="Bullet1"/>
      </w:pPr>
      <w:r w:rsidRPr="00C3798E">
        <w:t xml:space="preserve">We recognise </w:t>
      </w:r>
      <w:r w:rsidR="004463E8" w:rsidRPr="00C3798E">
        <w:t xml:space="preserve">and engage with </w:t>
      </w:r>
      <w:r w:rsidRPr="00C3798E">
        <w:t>the diversity of experiences and perspectives within those with a lived and living experience of suicide</w:t>
      </w:r>
      <w:r w:rsidR="00CB5BBD">
        <w:t xml:space="preserve">. We prioritise </w:t>
      </w:r>
      <w:r w:rsidR="00157B36" w:rsidRPr="00C3798E">
        <w:t>lived and living experience</w:t>
      </w:r>
      <w:r w:rsidRPr="00C3798E">
        <w:t xml:space="preserve"> expertise.</w:t>
      </w:r>
    </w:p>
    <w:p w14:paraId="6BAA1247" w14:textId="77777777" w:rsidR="00BB6023" w:rsidRPr="00251D88" w:rsidRDefault="00BB6023" w:rsidP="00936601">
      <w:pPr>
        <w:pStyle w:val="Bullet1"/>
      </w:pPr>
      <w:r w:rsidRPr="00C3798E">
        <w:t>We partner with people with lived and living experience in all aspects of our work and embed experiences, knowledge and lessons into systems and</w:t>
      </w:r>
      <w:r w:rsidRPr="00251D88">
        <w:t xml:space="preserve"> solutions. We ensure there is a safe, supportive culture and climate to do this.</w:t>
      </w:r>
    </w:p>
    <w:p w14:paraId="768C2959" w14:textId="56A1D9AF" w:rsidR="00BB6023" w:rsidRPr="00251D88" w:rsidRDefault="00BB6023" w:rsidP="00936601">
      <w:pPr>
        <w:pStyle w:val="Bullet1"/>
      </w:pPr>
      <w:r w:rsidRPr="00251D88">
        <w:t>We integrate the voices of lived and living experience in our evidence</w:t>
      </w:r>
      <w:r w:rsidR="00CB1FCE">
        <w:t>-</w:t>
      </w:r>
      <w:r w:rsidRPr="00251D88">
        <w:t>base.</w:t>
      </w:r>
    </w:p>
    <w:p w14:paraId="6D0B189E" w14:textId="77777777" w:rsidR="00BB6023" w:rsidRPr="00911A68" w:rsidRDefault="00BB6023" w:rsidP="00640CEC">
      <w:pPr>
        <w:pStyle w:val="Heading2"/>
      </w:pPr>
      <w:bookmarkStart w:id="32" w:name="_Toc144987927"/>
      <w:bookmarkStart w:id="33" w:name="_Toc175746644"/>
      <w:r w:rsidRPr="00911A68">
        <w:t>Advanc</w:t>
      </w:r>
      <w:r>
        <w:t>e</w:t>
      </w:r>
      <w:r w:rsidRPr="00911A68">
        <w:t xml:space="preserve"> Aboriginal self-determination</w:t>
      </w:r>
      <w:bookmarkEnd w:id="32"/>
      <w:bookmarkEnd w:id="33"/>
    </w:p>
    <w:p w14:paraId="7F1027CF" w14:textId="5D3D5999" w:rsidR="00BB6023" w:rsidRPr="00470483" w:rsidRDefault="00BB6023" w:rsidP="00936601">
      <w:pPr>
        <w:pStyle w:val="Bullet1"/>
      </w:pPr>
      <w:r w:rsidRPr="00470483">
        <w:t xml:space="preserve">We recognise and respect Aboriginal people as </w:t>
      </w:r>
      <w:r>
        <w:t>Australia’s First Peoples</w:t>
      </w:r>
      <w:r w:rsidR="00FD5ABA">
        <w:t>,</w:t>
      </w:r>
      <w:r w:rsidRPr="00470483">
        <w:t xml:space="preserve"> with their own decision-making and knowledge systems.</w:t>
      </w:r>
    </w:p>
    <w:p w14:paraId="29D436D9" w14:textId="11D87AAF" w:rsidR="00BB6023" w:rsidRPr="00470483" w:rsidRDefault="00BB6023" w:rsidP="00936601">
      <w:pPr>
        <w:pStyle w:val="Bullet1"/>
      </w:pPr>
      <w:r w:rsidRPr="00470483">
        <w:t xml:space="preserve">We acknowledge that Aboriginal people </w:t>
      </w:r>
      <w:r>
        <w:t>know</w:t>
      </w:r>
      <w:r w:rsidRPr="00470483">
        <w:t xml:space="preserve"> what is best for themselves, their families and their communities</w:t>
      </w:r>
      <w:r w:rsidR="00E027F8">
        <w:t>. We</w:t>
      </w:r>
      <w:r w:rsidRPr="00470483">
        <w:t xml:space="preserve"> support Aboriginal people to lead, design and deliver supports and services for Aboriginal communities.</w:t>
      </w:r>
    </w:p>
    <w:p w14:paraId="4D48E60B" w14:textId="77777777" w:rsidR="00BB6023" w:rsidRPr="00470483" w:rsidRDefault="00BB6023" w:rsidP="00936601">
      <w:pPr>
        <w:pStyle w:val="Bullet1"/>
      </w:pPr>
      <w:r w:rsidRPr="00470483">
        <w:t xml:space="preserve">Government and mainstream services take accountability for delivering accessible and culturally safe systems, services and supports and ensuring Aboriginal people and communities have access to </w:t>
      </w:r>
      <w:r>
        <w:t xml:space="preserve">the </w:t>
      </w:r>
      <w:r w:rsidRPr="00470483">
        <w:t>information</w:t>
      </w:r>
      <w:r>
        <w:t xml:space="preserve"> needed</w:t>
      </w:r>
      <w:r w:rsidRPr="00470483">
        <w:t xml:space="preserve"> to make informed decisions.</w:t>
      </w:r>
    </w:p>
    <w:p w14:paraId="114D7D4C" w14:textId="5D9486B5" w:rsidR="00EF0F91" w:rsidRPr="0014176E" w:rsidRDefault="00EF0F91" w:rsidP="00640CEC">
      <w:pPr>
        <w:pStyle w:val="Heading2"/>
      </w:pPr>
      <w:bookmarkStart w:id="34" w:name="_Toc175746645"/>
      <w:r w:rsidRPr="0014176E">
        <w:t>Apply an intersectional lens</w:t>
      </w:r>
      <w:bookmarkEnd w:id="34"/>
    </w:p>
    <w:p w14:paraId="4BBDEDBA" w14:textId="1C24DDB6" w:rsidR="00BB6023" w:rsidRPr="0014176E" w:rsidRDefault="00BB6023" w:rsidP="00936601">
      <w:pPr>
        <w:pStyle w:val="Bullet1"/>
      </w:pPr>
      <w:r w:rsidRPr="0014176E">
        <w:t>We understand</w:t>
      </w:r>
      <w:r w:rsidRPr="0014176E" w:rsidDel="00C52030">
        <w:t xml:space="preserve"> </w:t>
      </w:r>
      <w:r w:rsidRPr="0014176E">
        <w:t>there are communities within communities</w:t>
      </w:r>
      <w:r w:rsidR="007948D1" w:rsidRPr="0014176E">
        <w:t>;</w:t>
      </w:r>
      <w:r w:rsidRPr="0014176E">
        <w:t xml:space="preserve"> groups of people should not be viewed as </w:t>
      </w:r>
      <w:r w:rsidR="004C72CF">
        <w:t>being all the same.</w:t>
      </w:r>
    </w:p>
    <w:p w14:paraId="5055C52F" w14:textId="430F1788" w:rsidR="00BB6023" w:rsidRPr="0014176E" w:rsidRDefault="00BB6023" w:rsidP="00936601">
      <w:pPr>
        <w:pStyle w:val="Bullet1"/>
      </w:pPr>
      <w:r w:rsidRPr="0014176E">
        <w:t>We take a holistic approach in supporting individuals, families, carers and supporters, acknowledging and respecting</w:t>
      </w:r>
      <w:r w:rsidRPr="0014176E" w:rsidDel="005319D4">
        <w:t xml:space="preserve"> </w:t>
      </w:r>
      <w:r w:rsidRPr="0014176E">
        <w:t>unique identities and how these result in different experiences, opportunities and barriers.</w:t>
      </w:r>
    </w:p>
    <w:p w14:paraId="65468A77" w14:textId="375B269A" w:rsidR="00D51B1E" w:rsidRPr="0014176E" w:rsidRDefault="0089583F" w:rsidP="00936601">
      <w:pPr>
        <w:pStyle w:val="Bullet1"/>
      </w:pPr>
      <w:r w:rsidRPr="0014176E">
        <w:t>We will use intersectionality as an analytical lens and approach in</w:t>
      </w:r>
      <w:r w:rsidR="00EC49A8" w:rsidRPr="0014176E">
        <w:t xml:space="preserve"> developing </w:t>
      </w:r>
      <w:r w:rsidR="00AC6473" w:rsidRPr="0014176E">
        <w:t>objectives</w:t>
      </w:r>
      <w:r w:rsidR="00EC49A8" w:rsidRPr="0014176E">
        <w:t xml:space="preserve"> and initiatives under our priority areas of focus</w:t>
      </w:r>
      <w:r w:rsidR="004620B2" w:rsidRPr="0014176E">
        <w:t xml:space="preserve">, </w:t>
      </w:r>
      <w:r w:rsidR="00D51B1E" w:rsidRPr="0014176E">
        <w:rPr>
          <w:lang w:eastAsia="en-AU"/>
        </w:rPr>
        <w:t>recognis</w:t>
      </w:r>
      <w:r w:rsidR="004620B2" w:rsidRPr="0014176E">
        <w:rPr>
          <w:lang w:eastAsia="en-AU"/>
        </w:rPr>
        <w:t>ing</w:t>
      </w:r>
      <w:r w:rsidR="00D51B1E" w:rsidRPr="0014176E">
        <w:rPr>
          <w:lang w:eastAsia="en-AU"/>
        </w:rPr>
        <w:t xml:space="preserve"> the impact of inequalities, power imbalances and discrimination on systems and service delivery,</w:t>
      </w:r>
      <w:r w:rsidR="00DE145D" w:rsidRPr="0014176E">
        <w:rPr>
          <w:lang w:eastAsia="en-AU"/>
        </w:rPr>
        <w:t xml:space="preserve"> and</w:t>
      </w:r>
      <w:r w:rsidR="00D51B1E" w:rsidRPr="0014176E">
        <w:rPr>
          <w:lang w:eastAsia="en-AU"/>
        </w:rPr>
        <w:t xml:space="preserve"> the role</w:t>
      </w:r>
      <w:r w:rsidR="00067FA3" w:rsidRPr="0014176E">
        <w:rPr>
          <w:lang w:eastAsia="en-AU"/>
        </w:rPr>
        <w:t xml:space="preserve"> we all need to play</w:t>
      </w:r>
      <w:r w:rsidR="00D51B1E" w:rsidRPr="0014176E">
        <w:rPr>
          <w:lang w:eastAsia="en-AU"/>
        </w:rPr>
        <w:t xml:space="preserve"> in addressing </w:t>
      </w:r>
      <w:r w:rsidR="00D92767" w:rsidRPr="0014176E">
        <w:rPr>
          <w:lang w:eastAsia="en-AU"/>
        </w:rPr>
        <w:t>these</w:t>
      </w:r>
      <w:r w:rsidR="005319D4" w:rsidRPr="0014176E">
        <w:rPr>
          <w:lang w:eastAsia="en-AU"/>
        </w:rPr>
        <w:t>.</w:t>
      </w:r>
    </w:p>
    <w:p w14:paraId="057A7EAF" w14:textId="77777777" w:rsidR="00BB6023" w:rsidRPr="00D36DAC" w:rsidRDefault="00BB6023" w:rsidP="00640CEC">
      <w:pPr>
        <w:pStyle w:val="Heading2"/>
      </w:pPr>
      <w:bookmarkStart w:id="35" w:name="_Toc175746646"/>
      <w:r>
        <w:t>Be compassionate and trauma-informed</w:t>
      </w:r>
      <w:bookmarkEnd w:id="35"/>
    </w:p>
    <w:p w14:paraId="475AB48C" w14:textId="2AC3A4A9" w:rsidR="00BB6023" w:rsidRPr="003E5F93" w:rsidRDefault="00BB6023" w:rsidP="00936601">
      <w:pPr>
        <w:pStyle w:val="Bullet1"/>
      </w:pPr>
      <w:r>
        <w:t xml:space="preserve">We </w:t>
      </w:r>
      <w:r w:rsidR="00E422EA">
        <w:t>treat</w:t>
      </w:r>
      <w:r>
        <w:t xml:space="preserve"> p</w:t>
      </w:r>
      <w:r w:rsidRPr="003E5F93">
        <w:t>eople with compassion and empathy, regardless of where they come from, who they are, or what has happened in their life, and support</w:t>
      </w:r>
      <w:r>
        <w:t xml:space="preserve"> them</w:t>
      </w:r>
      <w:r w:rsidRPr="003E5F93">
        <w:t xml:space="preserve"> to feel safe accessing support.</w:t>
      </w:r>
    </w:p>
    <w:p w14:paraId="7DCD48CE" w14:textId="77777777" w:rsidR="00BB6023" w:rsidRPr="003E5F93" w:rsidRDefault="00BB6023" w:rsidP="00936601">
      <w:pPr>
        <w:pStyle w:val="Bullet1"/>
      </w:pPr>
      <w:r>
        <w:lastRenderedPageBreak/>
        <w:t>We l</w:t>
      </w:r>
      <w:r w:rsidRPr="003E5F93">
        <w:t>isten first, seek to understand the unique lived and living experiences of people and then act in response.</w:t>
      </w:r>
    </w:p>
    <w:p w14:paraId="476F00E5" w14:textId="16FEDDD3" w:rsidR="00BB6023" w:rsidRPr="00180D8E" w:rsidRDefault="00BB6023" w:rsidP="00936601">
      <w:pPr>
        <w:pStyle w:val="Bullet1"/>
      </w:pPr>
      <w:r w:rsidRPr="003E5F93">
        <w:t>We prioritise emotional and physical safety in every interaction and balance risk with a strengths-</w:t>
      </w:r>
      <w:r w:rsidRPr="00180D8E">
        <w:t>based approach, recognising the unique protective factors and resilience that help enrich our lives</w:t>
      </w:r>
      <w:r w:rsidR="00DB09C2" w:rsidRPr="00180D8E">
        <w:t>.</w:t>
      </w:r>
    </w:p>
    <w:p w14:paraId="088226FD" w14:textId="7B91A9E9" w:rsidR="00BB6023" w:rsidRPr="004C068A" w:rsidRDefault="00BB6023" w:rsidP="00936601">
      <w:pPr>
        <w:pStyle w:val="Bullet1"/>
      </w:pPr>
      <w:r w:rsidRPr="00180D8E">
        <w:t xml:space="preserve">We collaborate in </w:t>
      </w:r>
      <w:r w:rsidRPr="001D1184">
        <w:t xml:space="preserve">everything we do – working with people, their families, carers and support networks, not </w:t>
      </w:r>
      <w:r w:rsidR="0044137C" w:rsidRPr="001D1184">
        <w:t>working</w:t>
      </w:r>
      <w:r w:rsidRPr="001D1184">
        <w:t xml:space="preserve"> </w:t>
      </w:r>
      <w:r w:rsidRPr="001D1184">
        <w:rPr>
          <w:i/>
        </w:rPr>
        <w:t>on</w:t>
      </w:r>
      <w:r w:rsidRPr="001D1184">
        <w:t xml:space="preserve"> them.</w:t>
      </w:r>
    </w:p>
    <w:p w14:paraId="041E6A91" w14:textId="66D6B2D3" w:rsidR="00BB6023" w:rsidRPr="00D1138E" w:rsidRDefault="00BB6023" w:rsidP="00640CEC">
      <w:pPr>
        <w:pStyle w:val="Heading2"/>
      </w:pPr>
      <w:bookmarkStart w:id="36" w:name="_Toc175746647"/>
      <w:r w:rsidRPr="00D1138E">
        <w:t>Be person-centred and human rights</w:t>
      </w:r>
      <w:r w:rsidR="007816BB">
        <w:t>–</w:t>
      </w:r>
      <w:r w:rsidRPr="00D1138E">
        <w:t>driven</w:t>
      </w:r>
      <w:bookmarkEnd w:id="36"/>
    </w:p>
    <w:p w14:paraId="1DEAE810" w14:textId="77777777" w:rsidR="00BB6023" w:rsidRPr="0036304E" w:rsidRDefault="00BB6023" w:rsidP="00936601">
      <w:pPr>
        <w:pStyle w:val="Bullet1"/>
      </w:pPr>
      <w:r w:rsidRPr="0036304E">
        <w:t>We engage and support people with dignity and respect, free from judgement and stigma.</w:t>
      </w:r>
    </w:p>
    <w:p w14:paraId="57D567CE" w14:textId="77777777" w:rsidR="00BB6023" w:rsidRPr="0036304E" w:rsidRDefault="00BB6023" w:rsidP="00936601">
      <w:pPr>
        <w:pStyle w:val="Bullet1"/>
      </w:pPr>
      <w:r w:rsidRPr="0036304E">
        <w:t>We take a strengths-based approach with all people.</w:t>
      </w:r>
    </w:p>
    <w:p w14:paraId="30FC3A4E" w14:textId="77777777" w:rsidR="00BB6023" w:rsidRPr="0036304E" w:rsidRDefault="00BB6023" w:rsidP="00936601">
      <w:pPr>
        <w:pStyle w:val="Bullet1"/>
      </w:pPr>
      <w:r w:rsidRPr="0036304E">
        <w:t>We actively promote equality and non-discrimination.</w:t>
      </w:r>
    </w:p>
    <w:p w14:paraId="57558E76" w14:textId="45F66EC8" w:rsidR="00BB6023" w:rsidRPr="0036304E" w:rsidRDefault="00BB6023" w:rsidP="00936601">
      <w:pPr>
        <w:pStyle w:val="Bullet1"/>
      </w:pPr>
      <w:r w:rsidRPr="0036304E">
        <w:t xml:space="preserve">We ensure people can </w:t>
      </w:r>
      <w:r w:rsidR="00170966">
        <w:t>take part</w:t>
      </w:r>
      <w:r w:rsidRPr="0036304E">
        <w:t xml:space="preserve"> in and access information relating to the decision-making processes that affect their lives and wellbeing.</w:t>
      </w:r>
    </w:p>
    <w:p w14:paraId="084733B1" w14:textId="77777777" w:rsidR="00BB6023" w:rsidRPr="0036304E" w:rsidRDefault="00BB6023" w:rsidP="00936601">
      <w:pPr>
        <w:pStyle w:val="Bullet1"/>
      </w:pPr>
      <w:r w:rsidRPr="0036304E">
        <w:t>We ensure supports, care and treatment are equitable and accessible for all and are adaptable to their individual needs and preferences.</w:t>
      </w:r>
    </w:p>
    <w:p w14:paraId="2E96B337" w14:textId="123682AD" w:rsidR="00BB6023" w:rsidRPr="00D1138E" w:rsidRDefault="00BB6023" w:rsidP="00640CEC">
      <w:pPr>
        <w:pStyle w:val="Heading2"/>
      </w:pPr>
      <w:bookmarkStart w:id="37" w:name="_Toc175746648"/>
      <w:r w:rsidRPr="00D1138E">
        <w:t>Be proactive and prevention</w:t>
      </w:r>
      <w:r w:rsidR="00170966" w:rsidRPr="00D1138E">
        <w:t>-</w:t>
      </w:r>
      <w:r w:rsidRPr="00D1138E">
        <w:t>focused</w:t>
      </w:r>
      <w:bookmarkEnd w:id="37"/>
    </w:p>
    <w:p w14:paraId="66661B5F" w14:textId="372DB468" w:rsidR="00BB6023" w:rsidRPr="003428CD" w:rsidRDefault="00BB6023" w:rsidP="00936601">
      <w:pPr>
        <w:pStyle w:val="Bullet1"/>
      </w:pPr>
      <w:r w:rsidRPr="003428CD">
        <w:t>We embed prevention at every stage of the suicide prevention and response continuum</w:t>
      </w:r>
      <w:r w:rsidR="795B695B" w:rsidRPr="01D08608">
        <w:t>.</w:t>
      </w:r>
    </w:p>
    <w:p w14:paraId="7634F5E8" w14:textId="37089D2E" w:rsidR="00BB6023" w:rsidRPr="003428CD" w:rsidRDefault="00BB6023" w:rsidP="00936601">
      <w:pPr>
        <w:pStyle w:val="Bullet1"/>
      </w:pPr>
      <w:r w:rsidRPr="003428CD">
        <w:t>We respond to the drivers of suicidality, including the social</w:t>
      </w:r>
      <w:r>
        <w:t xml:space="preserve">, political, cultural and </w:t>
      </w:r>
      <w:r w:rsidR="3CFCCB72" w:rsidRPr="4CFC062C">
        <w:t>historical</w:t>
      </w:r>
      <w:r w:rsidRPr="003428CD">
        <w:t xml:space="preserve"> determinants of health and broader challenges in life or society.</w:t>
      </w:r>
    </w:p>
    <w:p w14:paraId="68CAC2C9" w14:textId="77777777" w:rsidR="00BB6023" w:rsidRPr="003428CD" w:rsidRDefault="00BB6023" w:rsidP="00936601">
      <w:pPr>
        <w:pStyle w:val="Bullet1"/>
      </w:pPr>
      <w:r w:rsidRPr="003428CD">
        <w:t>We support strengthened social, relational and peer connections and invest in protective factors.</w:t>
      </w:r>
    </w:p>
    <w:p w14:paraId="459F7C73" w14:textId="4F611F43" w:rsidR="00BB6023" w:rsidRPr="003428CD" w:rsidRDefault="00BB6023" w:rsidP="00936601">
      <w:pPr>
        <w:pStyle w:val="Bullet1"/>
      </w:pPr>
      <w:r w:rsidRPr="003428CD">
        <w:t xml:space="preserve">We plan ahead, are proactive and offer support before </w:t>
      </w:r>
      <w:r w:rsidR="4893222E" w:rsidRPr="4079A937">
        <w:t xml:space="preserve">a </w:t>
      </w:r>
      <w:r w:rsidRPr="003428CD">
        <w:t>crisis hits.</w:t>
      </w:r>
    </w:p>
    <w:p w14:paraId="592B199D" w14:textId="77777777" w:rsidR="00BB6023" w:rsidRPr="00390130" w:rsidRDefault="00BB6023" w:rsidP="00936601">
      <w:pPr>
        <w:pStyle w:val="Bullet1"/>
      </w:pPr>
      <w:r w:rsidRPr="003428CD">
        <w:t>We actively work to reduce suicide-related stigma, build understanding of suicidality and the importance of community-based prevention.</w:t>
      </w:r>
    </w:p>
    <w:p w14:paraId="658273D9" w14:textId="259E4850" w:rsidR="00BB6023" w:rsidRPr="00D1138E" w:rsidRDefault="00BB6023" w:rsidP="00640CEC">
      <w:pPr>
        <w:pStyle w:val="Heading2"/>
      </w:pPr>
      <w:bookmarkStart w:id="38" w:name="_Toc175746649"/>
      <w:r w:rsidRPr="00D1138E">
        <w:t>Be evidence</w:t>
      </w:r>
      <w:r w:rsidR="00EE0499" w:rsidRPr="00D1138E">
        <w:t>-</w:t>
      </w:r>
      <w:r w:rsidRPr="00D1138E">
        <w:t>informed and accountable</w:t>
      </w:r>
      <w:bookmarkEnd w:id="38"/>
    </w:p>
    <w:p w14:paraId="58A3478A" w14:textId="77777777" w:rsidR="00BB6023" w:rsidRPr="00C3798E" w:rsidRDefault="00BB6023" w:rsidP="00936601">
      <w:pPr>
        <w:pStyle w:val="Bullet1"/>
      </w:pPr>
      <w:r w:rsidRPr="00390130">
        <w:t xml:space="preserve">We use empirical data and human </w:t>
      </w:r>
      <w:r w:rsidRPr="00C3798E">
        <w:t>insights to be responsive and make informed decisions.</w:t>
      </w:r>
    </w:p>
    <w:p w14:paraId="0AFC4EB4" w14:textId="77777777" w:rsidR="00BB6023" w:rsidRPr="00C3798E" w:rsidRDefault="00BB6023" w:rsidP="00936601">
      <w:pPr>
        <w:pStyle w:val="Bullet1"/>
      </w:pPr>
      <w:r w:rsidRPr="00C3798E">
        <w:t>We drive a culture of continuous improvement and proactively respond to emerging issues.</w:t>
      </w:r>
    </w:p>
    <w:p w14:paraId="0C641381" w14:textId="7060E57F" w:rsidR="00BB6023" w:rsidRPr="00C3798E" w:rsidRDefault="00BB6023" w:rsidP="00936601">
      <w:pPr>
        <w:pStyle w:val="Bullet1"/>
      </w:pPr>
      <w:r w:rsidRPr="00C3798E">
        <w:t xml:space="preserve">We </w:t>
      </w:r>
      <w:r w:rsidR="001C699B" w:rsidRPr="00C3798E">
        <w:t>adopt</w:t>
      </w:r>
      <w:r w:rsidRPr="00C3798E">
        <w:t xml:space="preserve"> transparent, accessible and practical </w:t>
      </w:r>
      <w:r w:rsidR="00E52BCD" w:rsidRPr="00C3798E">
        <w:t xml:space="preserve">approaches to </w:t>
      </w:r>
      <w:r w:rsidR="002D4540" w:rsidRPr="00C3798E">
        <w:t>reporting</w:t>
      </w:r>
      <w:r w:rsidRPr="00C3798E">
        <w:t xml:space="preserve"> progress.</w:t>
      </w:r>
    </w:p>
    <w:p w14:paraId="764CF39B" w14:textId="333FDBE2" w:rsidR="00BB6023" w:rsidRPr="00C3798E" w:rsidRDefault="00BB6023" w:rsidP="00936601">
      <w:pPr>
        <w:pStyle w:val="Bullet1"/>
      </w:pPr>
      <w:r w:rsidRPr="00C3798E">
        <w:t xml:space="preserve">We </w:t>
      </w:r>
      <w:r w:rsidR="000B0828" w:rsidRPr="00C3798E">
        <w:t>are</w:t>
      </w:r>
      <w:r w:rsidRPr="00C3798E">
        <w:t xml:space="preserve"> accountable for </w:t>
      </w:r>
      <w:r w:rsidR="00BB29CF" w:rsidRPr="00C3798E">
        <w:t xml:space="preserve">our </w:t>
      </w:r>
      <w:r w:rsidRPr="00C3798E">
        <w:t xml:space="preserve">actions and </w:t>
      </w:r>
      <w:r w:rsidR="007E27DB" w:rsidRPr="00C3798E">
        <w:t>outcomes</w:t>
      </w:r>
      <w:r w:rsidRPr="00C3798E">
        <w:t xml:space="preserve"> and align our work nationally and with other states and territories.</w:t>
      </w:r>
    </w:p>
    <w:p w14:paraId="012A86E9" w14:textId="11BCA560" w:rsidR="00BB6023" w:rsidRPr="00523D44" w:rsidRDefault="00BB6023" w:rsidP="00936601">
      <w:pPr>
        <w:pStyle w:val="Bullet1"/>
      </w:pPr>
      <w:r w:rsidRPr="00523D44">
        <w:t>We make space for new, alternative or lesser-known interventions while seeking to understand and document them better.</w:t>
      </w:r>
    </w:p>
    <w:p w14:paraId="57864706" w14:textId="7CC88A38" w:rsidR="00BB6023" w:rsidRPr="00523D44" w:rsidRDefault="00BB6023" w:rsidP="00936601">
      <w:pPr>
        <w:pStyle w:val="Bullet1"/>
      </w:pPr>
      <w:r w:rsidRPr="00523D44">
        <w:lastRenderedPageBreak/>
        <w:t xml:space="preserve">We incorporate diverse and relevant knowledge and evidence streams such as the Aboriginal </w:t>
      </w:r>
      <w:r w:rsidR="00923CCA" w:rsidRPr="00523D44">
        <w:t>s</w:t>
      </w:r>
      <w:r w:rsidR="00B90375" w:rsidRPr="00523D44">
        <w:t xml:space="preserve">ocial and </w:t>
      </w:r>
      <w:r w:rsidR="00923CCA" w:rsidRPr="00523D44">
        <w:t>e</w:t>
      </w:r>
      <w:r w:rsidR="00B90375" w:rsidRPr="00523D44">
        <w:t xml:space="preserve">motional </w:t>
      </w:r>
      <w:r w:rsidR="00923CCA" w:rsidRPr="00523D44">
        <w:t>w</w:t>
      </w:r>
      <w:r w:rsidR="00B90375" w:rsidRPr="00523D44">
        <w:t>ellbeing</w:t>
      </w:r>
      <w:r w:rsidRPr="00523D44">
        <w:t xml:space="preserve"> model</w:t>
      </w:r>
      <w:r w:rsidR="00A20AD4" w:rsidRPr="00523D44">
        <w:t>.</w:t>
      </w:r>
    </w:p>
    <w:p w14:paraId="555F9BBA" w14:textId="16074E3A" w:rsidR="00BB6023" w:rsidRPr="00D1138E" w:rsidRDefault="00BB6023" w:rsidP="00640CEC">
      <w:pPr>
        <w:pStyle w:val="Heading2"/>
      </w:pPr>
      <w:bookmarkStart w:id="39" w:name="_Toc175746650"/>
      <w:r w:rsidRPr="00D1138E">
        <w:t>Be place-based and community</w:t>
      </w:r>
      <w:r w:rsidR="00646CF2" w:rsidRPr="00D1138E">
        <w:t>-</w:t>
      </w:r>
      <w:r w:rsidRPr="00D1138E">
        <w:t>focused</w:t>
      </w:r>
      <w:bookmarkEnd w:id="39"/>
    </w:p>
    <w:p w14:paraId="4FE61F1D" w14:textId="52A33B1E" w:rsidR="00BB6023" w:rsidRPr="006932F7" w:rsidRDefault="00BB6023" w:rsidP="00936601">
      <w:pPr>
        <w:pStyle w:val="Bullet1"/>
      </w:pPr>
      <w:r w:rsidRPr="006932F7">
        <w:t xml:space="preserve">We acknowledge that geographical, cultural and identity-based communities have unique needs, strengths, settings and histories and are best placed to understand the issues and concerns that </w:t>
      </w:r>
      <w:r w:rsidR="00934009">
        <w:t>affect</w:t>
      </w:r>
      <w:r w:rsidRPr="006932F7">
        <w:t xml:space="preserve"> their members.</w:t>
      </w:r>
    </w:p>
    <w:p w14:paraId="4A446EA1" w14:textId="2297090E" w:rsidR="00BB6023" w:rsidRPr="006932F7" w:rsidRDefault="00BB6023" w:rsidP="00936601">
      <w:pPr>
        <w:pStyle w:val="Bullet1"/>
      </w:pPr>
      <w:r w:rsidRPr="006932F7">
        <w:t xml:space="preserve">We work with our diverse communities to build service systems </w:t>
      </w:r>
      <w:r w:rsidR="00934009">
        <w:t>that</w:t>
      </w:r>
      <w:r w:rsidRPr="006932F7">
        <w:t xml:space="preserve"> recognise and respond to their needs.</w:t>
      </w:r>
    </w:p>
    <w:p w14:paraId="3E550130" w14:textId="77777777" w:rsidR="00BB6023" w:rsidRPr="006932F7" w:rsidRDefault="00BB6023" w:rsidP="00936601">
      <w:pPr>
        <w:pStyle w:val="Bullet1"/>
      </w:pPr>
      <w:r w:rsidRPr="006932F7">
        <w:t>We support communities to respond to their members through prevention, support and recovery.</w:t>
      </w:r>
    </w:p>
    <w:p w14:paraId="5E1B5B16" w14:textId="39FF9281" w:rsidR="00BB6023" w:rsidRPr="006932F7" w:rsidRDefault="00BB6023" w:rsidP="00936601">
      <w:pPr>
        <w:pStyle w:val="Bullet1"/>
      </w:pPr>
      <w:r w:rsidRPr="006932F7">
        <w:t>We support collaboration and knowledge sharing between communities.</w:t>
      </w:r>
    </w:p>
    <w:p w14:paraId="27F796D3" w14:textId="77777777" w:rsidR="00936601" w:rsidRDefault="00936601">
      <w:pPr>
        <w:rPr>
          <w:rFonts w:eastAsia="MS Gothic" w:cs="Arial"/>
          <w:bCs/>
          <w:color w:val="201547"/>
          <w:kern w:val="32"/>
          <w:sz w:val="44"/>
          <w:szCs w:val="44"/>
        </w:rPr>
      </w:pPr>
      <w:bookmarkStart w:id="40" w:name="_Hlk66712316"/>
      <w:r>
        <w:br w:type="page"/>
      </w:r>
    </w:p>
    <w:p w14:paraId="5A82543A" w14:textId="3B93963E" w:rsidR="00BB6023" w:rsidRPr="00DC6CC5" w:rsidRDefault="00BB6023" w:rsidP="00640CEC">
      <w:pPr>
        <w:pStyle w:val="Heading1"/>
      </w:pPr>
      <w:bookmarkStart w:id="41" w:name="_Toc175746651"/>
      <w:r w:rsidRPr="00DC6CC5">
        <w:lastRenderedPageBreak/>
        <w:t>Where we need to focus our efforts</w:t>
      </w:r>
      <w:bookmarkEnd w:id="41"/>
    </w:p>
    <w:p w14:paraId="4AC37AF7" w14:textId="1CB0F09A" w:rsidR="0068005D" w:rsidRPr="00C3798E" w:rsidRDefault="0092016B" w:rsidP="00640CEC">
      <w:pPr>
        <w:pStyle w:val="Body"/>
      </w:pPr>
      <w:r>
        <w:t>To ensure we deliver on our vision, we need to focus our efforts</w:t>
      </w:r>
      <w:r w:rsidR="007B453A">
        <w:t xml:space="preserve">. </w:t>
      </w:r>
      <w:r w:rsidR="007F7315">
        <w:t>I</w:t>
      </w:r>
      <w:r w:rsidR="007F7315" w:rsidRPr="007F7315">
        <w:t xml:space="preserve">nformed by input from </w:t>
      </w:r>
      <w:r w:rsidR="00921738">
        <w:t xml:space="preserve">the </w:t>
      </w:r>
      <w:r w:rsidR="007F7315" w:rsidRPr="007F7315">
        <w:t xml:space="preserve">roundtables, the public </w:t>
      </w:r>
      <w:r w:rsidR="00C61344">
        <w:t>engagement</w:t>
      </w:r>
      <w:r w:rsidR="007F7315" w:rsidRPr="007F7315">
        <w:t xml:space="preserve"> </w:t>
      </w:r>
      <w:r w:rsidR="007F7315" w:rsidRPr="00C3798E">
        <w:t>process and the Royal Commission</w:t>
      </w:r>
      <w:r w:rsidR="00C61344" w:rsidRPr="00C3798E">
        <w:t>’s findings</w:t>
      </w:r>
      <w:r w:rsidR="001654C4" w:rsidRPr="00C3798E">
        <w:t>, t</w:t>
      </w:r>
      <w:r w:rsidR="007F7315" w:rsidRPr="00C3798E">
        <w:t xml:space="preserve">he </w:t>
      </w:r>
      <w:r w:rsidR="00B00020" w:rsidRPr="00C3798E">
        <w:t xml:space="preserve">strategy’s </w:t>
      </w:r>
      <w:r w:rsidR="007F7315" w:rsidRPr="00C3798E">
        <w:t xml:space="preserve">priority areas and </w:t>
      </w:r>
      <w:r w:rsidR="001A488F" w:rsidRPr="00C3798E">
        <w:t>objectives</w:t>
      </w:r>
      <w:r w:rsidR="007F7315" w:rsidRPr="00C3798E">
        <w:t xml:space="preserve"> were</w:t>
      </w:r>
      <w:r w:rsidR="0085189E" w:rsidRPr="00C3798E">
        <w:t xml:space="preserve"> developed and</w:t>
      </w:r>
      <w:r w:rsidR="007F7315" w:rsidRPr="00C3798E">
        <w:t xml:space="preserve"> then refined through</w:t>
      </w:r>
      <w:r w:rsidR="0085189E" w:rsidRPr="00C3798E">
        <w:t xml:space="preserve"> the</w:t>
      </w:r>
      <w:r w:rsidR="007F7315" w:rsidRPr="00C3798E">
        <w:t xml:space="preserve"> co</w:t>
      </w:r>
      <w:r w:rsidR="00677DA1" w:rsidRPr="00C3798E">
        <w:t>-</w:t>
      </w:r>
      <w:r w:rsidR="007F7315" w:rsidRPr="00C3798E">
        <w:t>design</w:t>
      </w:r>
      <w:r w:rsidR="0085189E" w:rsidRPr="00C3798E">
        <w:t xml:space="preserve"> process</w:t>
      </w:r>
      <w:r w:rsidR="007F7315" w:rsidRPr="00C3798E">
        <w:t xml:space="preserve">. </w:t>
      </w:r>
    </w:p>
    <w:p w14:paraId="01131EE1" w14:textId="113A5730" w:rsidR="00427B5D" w:rsidRPr="00C3798E" w:rsidRDefault="0034394C" w:rsidP="00640CEC">
      <w:pPr>
        <w:pStyle w:val="Body"/>
      </w:pPr>
      <w:r w:rsidRPr="00C3798E">
        <w:t>The p</w:t>
      </w:r>
      <w:r w:rsidR="00BB6023" w:rsidRPr="00C3798E">
        <w:t xml:space="preserve">riority areas and </w:t>
      </w:r>
      <w:r w:rsidR="001A488F" w:rsidRPr="00C3798E">
        <w:t>objectives</w:t>
      </w:r>
      <w:r w:rsidR="00BB6023" w:rsidRPr="00C3798E">
        <w:t xml:space="preserve"> describe</w:t>
      </w:r>
      <w:r w:rsidR="00F817F7" w:rsidRPr="00C3798E">
        <w:t xml:space="preserve">d in </w:t>
      </w:r>
      <w:r w:rsidR="005D21D0" w:rsidRPr="00C3798E">
        <w:t>this</w:t>
      </w:r>
      <w:r w:rsidR="001E65E7" w:rsidRPr="00C3798E">
        <w:t xml:space="preserve"> section outline</w:t>
      </w:r>
      <w:r w:rsidR="00BB6023" w:rsidRPr="00C3798E">
        <w:t xml:space="preserve"> the work</w:t>
      </w:r>
      <w:r w:rsidR="00AF099B" w:rsidRPr="00C3798E">
        <w:t xml:space="preserve"> we will </w:t>
      </w:r>
      <w:r w:rsidR="00F70A78">
        <w:t>do</w:t>
      </w:r>
      <w:r w:rsidR="00BB6023" w:rsidRPr="00C3798E">
        <w:t xml:space="preserve"> to </w:t>
      </w:r>
      <w:r w:rsidR="00E43BE4" w:rsidRPr="00C3798E">
        <w:t>achieve</w:t>
      </w:r>
      <w:r w:rsidR="00BB6023" w:rsidRPr="00C3798E">
        <w:t xml:space="preserve"> our vision</w:t>
      </w:r>
      <w:r w:rsidR="00C330C6" w:rsidRPr="00C3798E">
        <w:t>.</w:t>
      </w:r>
      <w:r w:rsidR="00907FD9" w:rsidRPr="00C3798E">
        <w:t xml:space="preserve"> The implementation plans that</w:t>
      </w:r>
      <w:r w:rsidR="00907FD9" w:rsidRPr="00C3798E" w:rsidDel="00D64234">
        <w:t xml:space="preserve"> </w:t>
      </w:r>
      <w:r w:rsidR="00907FD9" w:rsidRPr="00C3798E">
        <w:t xml:space="preserve">accompany the strategy will take the </w:t>
      </w:r>
      <w:r w:rsidR="001A488F" w:rsidRPr="00C3798E">
        <w:t>objectives</w:t>
      </w:r>
      <w:r w:rsidR="00907FD9" w:rsidRPr="00C3798E">
        <w:t xml:space="preserve"> one step further and outline the specific initiatives (such as policies, programs and services) that we will deliver under each </w:t>
      </w:r>
      <w:r w:rsidR="00387367" w:rsidRPr="00C3798E">
        <w:t>objective</w:t>
      </w:r>
      <w:r w:rsidR="00907FD9" w:rsidRPr="00C3798E">
        <w:t>.</w:t>
      </w:r>
    </w:p>
    <w:p w14:paraId="25C6CA2C" w14:textId="0A47D445" w:rsidR="00F66F12" w:rsidRPr="00C3798E" w:rsidRDefault="00427B5D" w:rsidP="00640CEC">
      <w:pPr>
        <w:pStyle w:val="Body"/>
      </w:pPr>
      <w:r w:rsidRPr="00C3798E">
        <w:t xml:space="preserve">Priority areas are not listed in any particular order – area </w:t>
      </w:r>
      <w:r w:rsidR="00B039A5" w:rsidRPr="00C3798E">
        <w:t>1</w:t>
      </w:r>
      <w:r w:rsidRPr="00C3798E">
        <w:t xml:space="preserve"> is no more important than area </w:t>
      </w:r>
      <w:r w:rsidR="00B039A5" w:rsidRPr="00C3798E">
        <w:t>6 –</w:t>
      </w:r>
      <w:r w:rsidRPr="00C3798E">
        <w:t xml:space="preserve"> and we recognise there are dependencies between the areas.</w:t>
      </w:r>
      <w:r w:rsidR="00FA0482" w:rsidRPr="00C3798E">
        <w:t xml:space="preserve"> For example, </w:t>
      </w:r>
      <w:r w:rsidR="003345D7" w:rsidRPr="00C3798E">
        <w:t>priority</w:t>
      </w:r>
      <w:r w:rsidR="00FA0482" w:rsidRPr="00C3798E">
        <w:t xml:space="preserve"> areas </w:t>
      </w:r>
      <w:r w:rsidR="00B039A5" w:rsidRPr="00C3798E">
        <w:t>5</w:t>
      </w:r>
      <w:r w:rsidR="007033A6" w:rsidRPr="00C3798E">
        <w:t xml:space="preserve"> and </w:t>
      </w:r>
      <w:r w:rsidR="00B039A5" w:rsidRPr="00C3798E">
        <w:t>6</w:t>
      </w:r>
      <w:r w:rsidR="007033A6" w:rsidRPr="00C3798E">
        <w:t xml:space="preserve"> support</w:t>
      </w:r>
      <w:r w:rsidR="00910430" w:rsidRPr="00C3798E">
        <w:t xml:space="preserve"> effective delivery of prior</w:t>
      </w:r>
      <w:r w:rsidR="004F37DA" w:rsidRPr="00C3798E">
        <w:t xml:space="preserve">ity areas </w:t>
      </w:r>
      <w:r w:rsidR="00B039A5" w:rsidRPr="00C3798E">
        <w:t>1 to 4.</w:t>
      </w:r>
      <w:r w:rsidRPr="00C3798E">
        <w:t xml:space="preserve"> </w:t>
      </w:r>
    </w:p>
    <w:p w14:paraId="5646C4D6" w14:textId="77777777" w:rsidR="00B039A5" w:rsidRPr="00C3798E" w:rsidRDefault="00427B5D" w:rsidP="00640CEC">
      <w:pPr>
        <w:pStyle w:val="Body"/>
      </w:pPr>
      <w:r w:rsidRPr="00C3798E">
        <w:t xml:space="preserve">We also acknowledge that it is not possible to implement all </w:t>
      </w:r>
      <w:r w:rsidR="001A488F" w:rsidRPr="00C3798E">
        <w:t>objectives</w:t>
      </w:r>
      <w:r w:rsidR="00C3739A" w:rsidRPr="00C3798E">
        <w:t xml:space="preserve"> and supporting initiatives</w:t>
      </w:r>
      <w:r w:rsidRPr="00C3798E">
        <w:t xml:space="preserve"> at once. To ensure sustainability of implementation</w:t>
      </w:r>
      <w:r w:rsidR="002B1937" w:rsidRPr="00C3798E">
        <w:t xml:space="preserve">, </w:t>
      </w:r>
      <w:r w:rsidRPr="00C3798E">
        <w:t xml:space="preserve">including availability of the workforce, </w:t>
      </w:r>
      <w:r w:rsidR="001A488F" w:rsidRPr="00C3798E">
        <w:t>objectives</w:t>
      </w:r>
      <w:r w:rsidR="002B1937" w:rsidRPr="00C3798E">
        <w:t xml:space="preserve"> and initiatives</w:t>
      </w:r>
      <w:r w:rsidRPr="00C3798E">
        <w:t xml:space="preserve"> will be phased and will guide our work over the life of the strategy.</w:t>
      </w:r>
    </w:p>
    <w:p w14:paraId="571444A8" w14:textId="0A5D57FF" w:rsidR="00BB6023" w:rsidRPr="00C3798E" w:rsidRDefault="00BB6023" w:rsidP="00640CEC">
      <w:pPr>
        <w:pStyle w:val="Heading2"/>
      </w:pPr>
      <w:bookmarkStart w:id="42" w:name="_Toc175746652"/>
      <w:r w:rsidRPr="00C3798E">
        <w:t xml:space="preserve">Priority </w:t>
      </w:r>
      <w:r w:rsidR="00D137E9" w:rsidRPr="00C3798E">
        <w:t>a</w:t>
      </w:r>
      <w:r w:rsidRPr="00C3798E">
        <w:t>rea 1: Build and support connected systems</w:t>
      </w:r>
      <w:bookmarkEnd w:id="42"/>
    </w:p>
    <w:p w14:paraId="0DAF7D6A" w14:textId="77777777" w:rsidR="00241C7A" w:rsidRPr="00C3798E" w:rsidRDefault="00241C7A" w:rsidP="00640CEC">
      <w:pPr>
        <w:pStyle w:val="Heading3"/>
      </w:pPr>
      <w:r w:rsidRPr="00C3798E">
        <w:t xml:space="preserve">Why it matters </w:t>
      </w:r>
    </w:p>
    <w:p w14:paraId="538015DE" w14:textId="7D0F6AC6" w:rsidR="00B11C83" w:rsidRPr="00C3798E" w:rsidRDefault="001A56F5" w:rsidP="00640CEC">
      <w:pPr>
        <w:pStyle w:val="Body"/>
      </w:pPr>
      <w:r w:rsidRPr="00C3798E">
        <w:t>We understand that our existing systems are complex</w:t>
      </w:r>
      <w:r w:rsidR="00A374AD">
        <w:t xml:space="preserve"> and</w:t>
      </w:r>
      <w:r w:rsidRPr="00C3798E" w:rsidDel="009B05A6">
        <w:t xml:space="preserve"> </w:t>
      </w:r>
      <w:r w:rsidRPr="00C3798E">
        <w:t>disjointed</w:t>
      </w:r>
      <w:r w:rsidR="00F5702F">
        <w:t>,</w:t>
      </w:r>
      <w:r w:rsidRPr="00C3798E">
        <w:t xml:space="preserve"> and it can be difficult to find appropriate</w:t>
      </w:r>
      <w:r w:rsidR="00271F4F" w:rsidRPr="00C3798E">
        <w:t xml:space="preserve"> and integrated</w:t>
      </w:r>
      <w:r w:rsidRPr="00C3798E">
        <w:t xml:space="preserve"> supports. </w:t>
      </w:r>
      <w:r w:rsidR="00336CC8" w:rsidRPr="00C3798E">
        <w:t>In developing the strategy</w:t>
      </w:r>
      <w:r w:rsidR="0058385F" w:rsidRPr="00C3798E">
        <w:t>,</w:t>
      </w:r>
      <w:r w:rsidR="00336CC8" w:rsidRPr="00C3798E">
        <w:t xml:space="preserve"> we</w:t>
      </w:r>
      <w:r w:rsidR="00DF2135" w:rsidRPr="00C3798E">
        <w:t xml:space="preserve"> heard that </w:t>
      </w:r>
      <w:r w:rsidR="00E84482" w:rsidRPr="00C3798E">
        <w:t xml:space="preserve">care and support </w:t>
      </w:r>
      <w:r w:rsidR="00436CEC" w:rsidRPr="00C3798E">
        <w:t>i</w:t>
      </w:r>
      <w:r w:rsidR="00E84482" w:rsidRPr="00C3798E">
        <w:t>s often fragmented across systems</w:t>
      </w:r>
      <w:r w:rsidR="000A3E4A" w:rsidRPr="00C3798E">
        <w:t>,</w:t>
      </w:r>
      <w:r w:rsidR="00A25B2E" w:rsidRPr="00C3798E">
        <w:t xml:space="preserve"> how progress and trust is los</w:t>
      </w:r>
      <w:r w:rsidR="00330067" w:rsidRPr="00C3798E">
        <w:t xml:space="preserve">t as </w:t>
      </w:r>
      <w:r w:rsidR="00D137E9" w:rsidRPr="00C3798E">
        <w:t>people</w:t>
      </w:r>
      <w:r w:rsidR="00330067" w:rsidRPr="00C3798E">
        <w:t xml:space="preserve"> </w:t>
      </w:r>
      <w:r w:rsidR="00F63177" w:rsidRPr="00C3798E">
        <w:t xml:space="preserve">transition </w:t>
      </w:r>
      <w:r w:rsidR="00965B05" w:rsidRPr="00C3798E">
        <w:t>through</w:t>
      </w:r>
      <w:r w:rsidR="002F0FB4" w:rsidRPr="00C3798E">
        <w:t xml:space="preserve"> and </w:t>
      </w:r>
      <w:r w:rsidR="00B11C83" w:rsidRPr="00C3798E">
        <w:t>across different service systems</w:t>
      </w:r>
      <w:r w:rsidR="000A3E4A" w:rsidRPr="00C3798E">
        <w:t xml:space="preserve"> and how</w:t>
      </w:r>
      <w:r w:rsidR="00747C76" w:rsidRPr="00C3798E">
        <w:t xml:space="preserve"> these</w:t>
      </w:r>
      <w:r w:rsidR="006A4ACF" w:rsidRPr="00C3798E">
        <w:t xml:space="preserve"> challenges </w:t>
      </w:r>
      <w:r w:rsidR="00345974">
        <w:t>unevenly</w:t>
      </w:r>
      <w:r w:rsidR="006A4ACF" w:rsidRPr="00C3798E">
        <w:t xml:space="preserve"> </w:t>
      </w:r>
      <w:r w:rsidR="00F41945" w:rsidRPr="00C3798E">
        <w:t>affect people seeking culturally appropriate supports</w:t>
      </w:r>
      <w:r w:rsidR="00070848" w:rsidRPr="00C3798E">
        <w:t xml:space="preserve">, such as </w:t>
      </w:r>
      <w:r w:rsidR="00131D8B" w:rsidRPr="00C3798E">
        <w:t>recent migrants</w:t>
      </w:r>
      <w:r w:rsidR="008F524C" w:rsidRPr="00C3798E">
        <w:t xml:space="preserve">, </w:t>
      </w:r>
      <w:r w:rsidR="007652CD" w:rsidRPr="00C3798E">
        <w:t>LGBTIQA+ people and Aboriginal people</w:t>
      </w:r>
      <w:r w:rsidR="00B11C83" w:rsidRPr="00C3798E">
        <w:t>.</w:t>
      </w:r>
    </w:p>
    <w:p w14:paraId="27A3A832" w14:textId="1AD1020F" w:rsidR="00C77CF5" w:rsidRPr="00C3798E" w:rsidRDefault="00562819" w:rsidP="00640CEC">
      <w:pPr>
        <w:pStyle w:val="Body"/>
      </w:pPr>
      <w:r w:rsidRPr="00C3798E">
        <w:t>We need to ensure that</w:t>
      </w:r>
      <w:r w:rsidR="00D61350" w:rsidRPr="00C3798E">
        <w:t xml:space="preserve"> interacting</w:t>
      </w:r>
      <w:r w:rsidRPr="00C3798E">
        <w:t xml:space="preserve"> with our</w:t>
      </w:r>
      <w:r w:rsidR="00472782" w:rsidRPr="00C3798E">
        <w:t xml:space="preserve"> various</w:t>
      </w:r>
      <w:r w:rsidRPr="00C3798E">
        <w:t xml:space="preserve"> service systems </w:t>
      </w:r>
      <w:r w:rsidR="00D61350" w:rsidRPr="00C3798E">
        <w:t>does not</w:t>
      </w:r>
      <w:r w:rsidR="00B91F20" w:rsidRPr="00C3798E">
        <w:t xml:space="preserve"> create</w:t>
      </w:r>
      <w:r w:rsidR="0012415E" w:rsidRPr="00C3798E">
        <w:t>,</w:t>
      </w:r>
      <w:r w:rsidR="00B91F20" w:rsidRPr="00C3798E">
        <w:t xml:space="preserve"> or contribute to</w:t>
      </w:r>
      <w:r w:rsidR="0012415E" w:rsidRPr="00C3798E">
        <w:t>,</w:t>
      </w:r>
      <w:r w:rsidR="00B91F20" w:rsidRPr="00C3798E">
        <w:t xml:space="preserve"> distress.</w:t>
      </w:r>
      <w:r w:rsidRPr="00C3798E">
        <w:t xml:space="preserve"> </w:t>
      </w:r>
      <w:r w:rsidR="00CB49B2" w:rsidRPr="00C3798E">
        <w:t>Regardless of</w:t>
      </w:r>
      <w:r w:rsidR="009632CF" w:rsidRPr="00C3798E">
        <w:t xml:space="preserve"> whether people are engaging with</w:t>
      </w:r>
      <w:r w:rsidR="00F97069" w:rsidRPr="00C3798E">
        <w:t xml:space="preserve"> </w:t>
      </w:r>
      <w:r w:rsidR="00A76D57" w:rsidRPr="00C3798E">
        <w:t>education, health or</w:t>
      </w:r>
      <w:r w:rsidR="00A040EA" w:rsidRPr="00C3798E">
        <w:t xml:space="preserve"> housing</w:t>
      </w:r>
      <w:r w:rsidR="00BA32B9" w:rsidRPr="00C3798E">
        <w:t xml:space="preserve"> systems, w</w:t>
      </w:r>
      <w:r w:rsidR="00A038B5" w:rsidRPr="00C3798E">
        <w:t>e need to make it easier for people to navigate</w:t>
      </w:r>
      <w:r w:rsidR="000273BF" w:rsidRPr="00C3798E">
        <w:t xml:space="preserve"> </w:t>
      </w:r>
      <w:r w:rsidR="00A038B5" w:rsidRPr="00C3798E">
        <w:t xml:space="preserve">systems, make choices and access the supports they want. </w:t>
      </w:r>
      <w:r w:rsidR="00C80DEC" w:rsidRPr="00C3798E">
        <w:t>A</w:t>
      </w:r>
      <w:r w:rsidR="005D6F5C" w:rsidRPr="00C3798E">
        <w:t>nyone experiencing distress, their families, carers and supporters</w:t>
      </w:r>
      <w:r w:rsidR="002347DC" w:rsidRPr="00C3798E">
        <w:t xml:space="preserve"> should be</w:t>
      </w:r>
      <w:r w:rsidR="005D6F5C" w:rsidRPr="00C3798E">
        <w:t xml:space="preserve"> met with services that are empathetic to their unique challenges and assisted in connecting to support and care that is appropriate, well-resourced and readily available. </w:t>
      </w:r>
    </w:p>
    <w:p w14:paraId="20C44949" w14:textId="661A1194" w:rsidR="003A6C8D" w:rsidRPr="007A1F84" w:rsidRDefault="001A56F5" w:rsidP="00640CEC">
      <w:pPr>
        <w:pStyle w:val="Body"/>
      </w:pPr>
      <w:r w:rsidRPr="00C3798E">
        <w:t xml:space="preserve">We </w:t>
      </w:r>
      <w:r w:rsidR="007D79F6" w:rsidRPr="00C3798E">
        <w:t>aim</w:t>
      </w:r>
      <w:r w:rsidRPr="00C3798E">
        <w:t xml:space="preserve"> </w:t>
      </w:r>
      <w:r w:rsidR="007D79F6" w:rsidRPr="00C3798E">
        <w:t xml:space="preserve">to </w:t>
      </w:r>
      <w:r w:rsidRPr="00C3798E">
        <w:t>build and strengthen connections into and between</w:t>
      </w:r>
      <w:r w:rsidR="00843B87" w:rsidRPr="00C3798E">
        <w:t xml:space="preserve"> systems</w:t>
      </w:r>
      <w:r w:rsidR="00843B87" w:rsidRPr="007A1F84">
        <w:t>, including</w:t>
      </w:r>
      <w:r w:rsidR="00345974">
        <w:t xml:space="preserve"> the</w:t>
      </w:r>
      <w:r w:rsidRPr="007A1F84">
        <w:t xml:space="preserve"> mental health and wellbeing, suicide prevention and response</w:t>
      </w:r>
      <w:r w:rsidR="001A5965" w:rsidRPr="007A1F84">
        <w:t>,</w:t>
      </w:r>
      <w:r w:rsidR="0064106D" w:rsidRPr="007A1F84">
        <w:t xml:space="preserve"> family violence, child protection, alcohol and other drug,</w:t>
      </w:r>
      <w:r w:rsidRPr="007A1F84" w:rsidDel="001A5965">
        <w:t xml:space="preserve"> </w:t>
      </w:r>
      <w:r w:rsidRPr="007A1F84">
        <w:t>justice, health, education</w:t>
      </w:r>
      <w:r w:rsidR="00A4110C" w:rsidRPr="007A1F84">
        <w:t xml:space="preserve"> and housing</w:t>
      </w:r>
      <w:r w:rsidR="00345974">
        <w:t xml:space="preserve"> systems</w:t>
      </w:r>
      <w:r w:rsidRPr="007A1F84">
        <w:t xml:space="preserve">. By collaborating across settings, we </w:t>
      </w:r>
      <w:r w:rsidR="007E5C94">
        <w:t>aim to</w:t>
      </w:r>
      <w:r w:rsidRPr="007A1F84">
        <w:t xml:space="preserve"> build integrated, holistic responses that ensure continuity of care and prevent suicide. </w:t>
      </w:r>
    </w:p>
    <w:p w14:paraId="1A1B54C8" w14:textId="77777777" w:rsidR="00B9563D" w:rsidRPr="00320A11" w:rsidRDefault="0026518D" w:rsidP="00640CEC">
      <w:pPr>
        <w:pStyle w:val="Heading3"/>
      </w:pPr>
      <w:r w:rsidRPr="00320A11">
        <w:lastRenderedPageBreak/>
        <w:t>Our objectives</w:t>
      </w:r>
    </w:p>
    <w:p w14:paraId="5641EBBD" w14:textId="77777777" w:rsidR="00022B54" w:rsidRPr="00936601" w:rsidRDefault="00022B54" w:rsidP="00936601">
      <w:pPr>
        <w:pStyle w:val="Bullet1"/>
      </w:pPr>
      <w:r w:rsidRPr="0031262F">
        <w:t xml:space="preserve">Improve ways to </w:t>
      </w:r>
      <w:r>
        <w:t>access</w:t>
      </w:r>
      <w:r w:rsidRPr="0031262F">
        <w:t xml:space="preserve"> and navigate between support, care, emergency </w:t>
      </w:r>
      <w:r w:rsidRPr="00936601">
        <w:t>response and treatment systems, ensuring responsiveness to the needs of diverse Victorian communities and groups.</w:t>
      </w:r>
    </w:p>
    <w:p w14:paraId="39FD8B93" w14:textId="77777777" w:rsidR="00022B54" w:rsidRPr="00936601" w:rsidRDefault="00022B54" w:rsidP="00936601">
      <w:pPr>
        <w:pStyle w:val="Bullet1"/>
      </w:pPr>
      <w:r w:rsidRPr="00936601">
        <w:t>Create and improve connections across service systems to ensure continuity of care and simplified referral pathways to a broader range of access points.</w:t>
      </w:r>
    </w:p>
    <w:p w14:paraId="4EE05F0B" w14:textId="66FCCC45" w:rsidR="00022B54" w:rsidRPr="00936601" w:rsidRDefault="00022B54" w:rsidP="00936601">
      <w:pPr>
        <w:pStyle w:val="Bullet1"/>
      </w:pPr>
      <w:r w:rsidRPr="00936601">
        <w:t>Explore integration opportunities and new ways of working that support people through transition points such as entering or being released from correctional settings,</w:t>
      </w:r>
      <w:r w:rsidRPr="00936601">
        <w:rPr>
          <w:rStyle w:val="normaltextrun"/>
        </w:rPr>
        <w:t xml:space="preserve"> exiting out</w:t>
      </w:r>
      <w:r w:rsidR="00B92FBA" w:rsidRPr="00936601">
        <w:rPr>
          <w:rStyle w:val="normaltextrun"/>
        </w:rPr>
        <w:t>-</w:t>
      </w:r>
      <w:r w:rsidRPr="00936601">
        <w:rPr>
          <w:rStyle w:val="normaltextrun"/>
        </w:rPr>
        <w:t>of</w:t>
      </w:r>
      <w:r w:rsidR="00B92FBA" w:rsidRPr="00936601">
        <w:rPr>
          <w:rStyle w:val="normaltextrun"/>
        </w:rPr>
        <w:t>-</w:t>
      </w:r>
      <w:r w:rsidRPr="00936601">
        <w:rPr>
          <w:rStyle w:val="normaltextrun"/>
        </w:rPr>
        <w:t xml:space="preserve">home care, </w:t>
      </w:r>
      <w:r w:rsidRPr="00936601">
        <w:t>finishing or disengaging from education and vocational settings, engaging with aged or supported care services and exiting military service.</w:t>
      </w:r>
    </w:p>
    <w:p w14:paraId="37A76D69" w14:textId="4FA3955A" w:rsidR="00022B54" w:rsidRPr="00320A11" w:rsidRDefault="00022B54" w:rsidP="00936601">
      <w:pPr>
        <w:pStyle w:val="Bullet1"/>
      </w:pPr>
      <w:r w:rsidRPr="00936601">
        <w:t>Increase the</w:t>
      </w:r>
      <w:r w:rsidRPr="0031262F">
        <w:t xml:space="preserve"> accessibility of </w:t>
      </w:r>
      <w:r w:rsidR="00F129CD">
        <w:t xml:space="preserve">the </w:t>
      </w:r>
      <w:r w:rsidRPr="0031262F">
        <w:t>mental health, alcohol and other drug and suicide prevention and response systems</w:t>
      </w:r>
      <w:r>
        <w:t>.</w:t>
      </w:r>
    </w:p>
    <w:p w14:paraId="2006DD77" w14:textId="77777777" w:rsidR="00C3541D" w:rsidRPr="000F6D7D" w:rsidRDefault="00C3541D" w:rsidP="00640CEC">
      <w:pPr>
        <w:pStyle w:val="Heading3"/>
      </w:pPr>
      <w:r w:rsidRPr="000F6D7D">
        <w:t>What we expect to see</w:t>
      </w:r>
    </w:p>
    <w:p w14:paraId="3F070541" w14:textId="7171D5C5" w:rsidR="00C3541D" w:rsidRPr="000F6D7D" w:rsidRDefault="00C3541D" w:rsidP="00640CEC">
      <w:pPr>
        <w:pStyle w:val="Body"/>
      </w:pPr>
      <w:r w:rsidRPr="00C56BBB">
        <w:t xml:space="preserve">Focusing on </w:t>
      </w:r>
      <w:r w:rsidR="00F62692" w:rsidRPr="00C56BBB">
        <w:t>connect</w:t>
      </w:r>
      <w:r w:rsidR="00240FCF" w:rsidRPr="00C56BBB">
        <w:t>ing</w:t>
      </w:r>
      <w:r w:rsidR="00F62692" w:rsidRPr="00C56BBB">
        <w:t xml:space="preserve"> systems</w:t>
      </w:r>
      <w:r w:rsidRPr="00C56BBB">
        <w:t xml:space="preserve"> will help</w:t>
      </w:r>
      <w:r w:rsidR="00715862" w:rsidRPr="00C56BBB">
        <w:t xml:space="preserve"> people to access and navigate s</w:t>
      </w:r>
      <w:r w:rsidR="001C7E02" w:rsidRPr="00C56BBB">
        <w:t>ervice</w:t>
      </w:r>
      <w:r w:rsidR="00715862" w:rsidRPr="00C56BBB">
        <w:t xml:space="preserve"> systems</w:t>
      </w:r>
      <w:r w:rsidR="00FC4C2C" w:rsidRPr="00C56BBB">
        <w:t xml:space="preserve"> and ensure </w:t>
      </w:r>
      <w:r w:rsidR="000F6D7D" w:rsidRPr="00C56BBB">
        <w:t>they</w:t>
      </w:r>
      <w:r w:rsidR="00FC4C2C" w:rsidRPr="00C56BBB">
        <w:t xml:space="preserve"> </w:t>
      </w:r>
      <w:r w:rsidR="0011401A" w:rsidRPr="00C56BBB">
        <w:t>experience continuous and connected care across key transitions</w:t>
      </w:r>
      <w:r w:rsidR="005F3E38" w:rsidRPr="00C56BBB">
        <w:t xml:space="preserve">. </w:t>
      </w:r>
      <w:r w:rsidR="00541F6A" w:rsidRPr="00C56BBB">
        <w:t>Over time it is expected that this will support</w:t>
      </w:r>
      <w:r w:rsidR="00541F6A" w:rsidRPr="000F6D7D">
        <w:t xml:space="preserve"> people to access the right </w:t>
      </w:r>
      <w:r w:rsidR="00433519" w:rsidRPr="000F6D7D">
        <w:t>support at the right time for their needs</w:t>
      </w:r>
      <w:r w:rsidR="00004C49" w:rsidRPr="000F6D7D">
        <w:t>.</w:t>
      </w:r>
      <w:r w:rsidRPr="000F6D7D">
        <w:t xml:space="preserve"> </w:t>
      </w:r>
    </w:p>
    <w:p w14:paraId="51A2C178" w14:textId="12DC4FC7" w:rsidR="00585FBF" w:rsidRPr="00ED2820" w:rsidRDefault="00585FBF" w:rsidP="00640CEC">
      <w:pPr>
        <w:pStyle w:val="Heading4"/>
      </w:pPr>
      <w:r w:rsidRPr="00ED2820">
        <w:t xml:space="preserve">Alignment with </w:t>
      </w:r>
      <w:r w:rsidR="00C7526C">
        <w:t xml:space="preserve">the </w:t>
      </w:r>
      <w:r w:rsidR="00FE7666" w:rsidRPr="001D1184">
        <w:t>mental health and wellbeing</w:t>
      </w:r>
      <w:r w:rsidRPr="00ED2820">
        <w:t xml:space="preserve"> outcomes and performance framework</w:t>
      </w:r>
    </w:p>
    <w:p w14:paraId="38CA4080" w14:textId="01546BE2" w:rsidR="00425A31" w:rsidRPr="00ED2820" w:rsidRDefault="006748F7" w:rsidP="00640CEC">
      <w:pPr>
        <w:pStyle w:val="Body"/>
      </w:pPr>
      <w:r w:rsidRPr="00ED2820">
        <w:t xml:space="preserve">This priority area will likely contribute to multiple indicators under domain 2 </w:t>
      </w:r>
      <w:r w:rsidRPr="005E45B7">
        <w:rPr>
          <w:i/>
          <w:iCs/>
        </w:rPr>
        <w:t xml:space="preserve">– </w:t>
      </w:r>
      <w:r w:rsidR="00F129CD" w:rsidRPr="005E45B7">
        <w:rPr>
          <w:i/>
          <w:iCs/>
        </w:rPr>
        <w:t>P</w:t>
      </w:r>
      <w:r w:rsidRPr="005E45B7">
        <w:rPr>
          <w:i/>
          <w:iCs/>
        </w:rPr>
        <w:t>eople are supported by mental health and wellbeing services to live the life they want</w:t>
      </w:r>
      <w:r w:rsidR="00562F8E">
        <w:t xml:space="preserve"> </w:t>
      </w:r>
      <w:r w:rsidR="00732CD1">
        <w:t>–</w:t>
      </w:r>
      <w:r w:rsidRPr="00ED2820">
        <w:t xml:space="preserve"> including</w:t>
      </w:r>
      <w:r w:rsidR="00425A31" w:rsidRPr="00ED2820">
        <w:t>:</w:t>
      </w:r>
      <w:r w:rsidRPr="00ED2820">
        <w:t xml:space="preserve"> </w:t>
      </w:r>
    </w:p>
    <w:p w14:paraId="6EFC0E6E" w14:textId="77777777" w:rsidR="00425A31" w:rsidRPr="00ED2820" w:rsidRDefault="006748F7" w:rsidP="00F74CB8">
      <w:pPr>
        <w:pStyle w:val="Body"/>
        <w:numPr>
          <w:ilvl w:val="0"/>
          <w:numId w:val="16"/>
        </w:numPr>
        <w:spacing w:after="40"/>
        <w:ind w:left="357" w:hanging="357"/>
        <w:rPr>
          <w:i/>
          <w:iCs/>
        </w:rPr>
      </w:pPr>
      <w:r w:rsidRPr="00ED2820">
        <w:t xml:space="preserve">increased satisfaction </w:t>
      </w:r>
      <w:r w:rsidR="00425A31" w:rsidRPr="00ED2820">
        <w:t xml:space="preserve">with the </w:t>
      </w:r>
      <w:r w:rsidRPr="00ED2820">
        <w:t xml:space="preserve">outcomes from </w:t>
      </w:r>
      <w:r w:rsidR="00425A31" w:rsidRPr="00ED2820">
        <w:t>their</w:t>
      </w:r>
      <w:r w:rsidRPr="00ED2820">
        <w:t xml:space="preserve"> care and support </w:t>
      </w:r>
    </w:p>
    <w:p w14:paraId="6C4C0C91" w14:textId="77777777" w:rsidR="00C545C9" w:rsidRPr="00ED2820" w:rsidRDefault="006748F7" w:rsidP="00F74CB8">
      <w:pPr>
        <w:pStyle w:val="Body"/>
        <w:numPr>
          <w:ilvl w:val="0"/>
          <w:numId w:val="16"/>
        </w:numPr>
        <w:spacing w:after="40"/>
        <w:ind w:left="357" w:hanging="357"/>
        <w:rPr>
          <w:i/>
          <w:iCs/>
        </w:rPr>
      </w:pPr>
      <w:r w:rsidRPr="00ED2820">
        <w:t xml:space="preserve">increased ability for people to effectively navigate and receive all the services they need </w:t>
      </w:r>
    </w:p>
    <w:p w14:paraId="58B74E68" w14:textId="77777777" w:rsidR="00C545C9" w:rsidRPr="00ED2820" w:rsidRDefault="006748F7" w:rsidP="00F74CB8">
      <w:pPr>
        <w:pStyle w:val="Body"/>
        <w:numPr>
          <w:ilvl w:val="0"/>
          <w:numId w:val="16"/>
        </w:numPr>
        <w:spacing w:after="40"/>
        <w:ind w:left="357" w:hanging="357"/>
        <w:rPr>
          <w:i/>
          <w:iCs/>
        </w:rPr>
      </w:pPr>
      <w:r w:rsidRPr="00ED2820">
        <w:t xml:space="preserve">increased continuity of care across different services </w:t>
      </w:r>
    </w:p>
    <w:p w14:paraId="2751306B" w14:textId="77777777" w:rsidR="00336358" w:rsidRPr="00ED2820" w:rsidRDefault="006748F7" w:rsidP="00F74CB8">
      <w:pPr>
        <w:pStyle w:val="Body"/>
        <w:numPr>
          <w:ilvl w:val="0"/>
          <w:numId w:val="16"/>
        </w:numPr>
        <w:spacing w:after="40"/>
        <w:ind w:left="357" w:hanging="357"/>
        <w:rPr>
          <w:i/>
          <w:iCs/>
        </w:rPr>
      </w:pPr>
      <w:r w:rsidRPr="00ED2820">
        <w:t xml:space="preserve">increased diversity and ease of access points into the system </w:t>
      </w:r>
    </w:p>
    <w:p w14:paraId="34E24571" w14:textId="7D3CFA09" w:rsidR="006748F7" w:rsidRPr="00ED2820" w:rsidRDefault="006748F7" w:rsidP="00F74CB8">
      <w:pPr>
        <w:pStyle w:val="Body"/>
        <w:numPr>
          <w:ilvl w:val="0"/>
          <w:numId w:val="16"/>
        </w:numPr>
        <w:spacing w:after="40"/>
        <w:ind w:left="357" w:hanging="357"/>
        <w:rPr>
          <w:i/>
          <w:iCs/>
        </w:rPr>
      </w:pPr>
      <w:r w:rsidRPr="00ED2820">
        <w:t>increased awareness of human rights in care and support.</w:t>
      </w:r>
    </w:p>
    <w:p w14:paraId="2D90A520" w14:textId="28FA6871" w:rsidR="00BB6023" w:rsidRDefault="00BB6023" w:rsidP="00640CEC">
      <w:pPr>
        <w:pStyle w:val="Heading2"/>
      </w:pPr>
      <w:bookmarkStart w:id="43" w:name="_Toc175746653"/>
      <w:r w:rsidRPr="00FF7D8B">
        <w:t xml:space="preserve">Priority </w:t>
      </w:r>
      <w:r w:rsidR="00F90F8D">
        <w:t>a</w:t>
      </w:r>
      <w:r w:rsidRPr="00FF7D8B">
        <w:t>rea 2: Build</w:t>
      </w:r>
      <w:r w:rsidRPr="00D96548">
        <w:t xml:space="preserve"> on and strengthen existing supports across the suicide prevention and response continuum</w:t>
      </w:r>
      <w:bookmarkEnd w:id="43"/>
      <w:r w:rsidRPr="00D96548">
        <w:t xml:space="preserve"> </w:t>
      </w:r>
    </w:p>
    <w:p w14:paraId="771A3C77" w14:textId="77777777" w:rsidR="00D64B7D" w:rsidRPr="00F7178A" w:rsidRDefault="00D64B7D" w:rsidP="00640CEC">
      <w:pPr>
        <w:pStyle w:val="Heading3"/>
      </w:pPr>
      <w:r w:rsidRPr="00F7178A">
        <w:t>Why it matters</w:t>
      </w:r>
    </w:p>
    <w:p w14:paraId="3BA0A388" w14:textId="3B834910" w:rsidR="00C842E8" w:rsidRPr="00F7178A" w:rsidRDefault="00C842E8" w:rsidP="00640CEC">
      <w:pPr>
        <w:pStyle w:val="Body"/>
        <w:rPr>
          <w:rFonts w:eastAsiaTheme="minorEastAsia"/>
        </w:rPr>
      </w:pPr>
      <w:r w:rsidRPr="00F7178A">
        <w:t xml:space="preserve">Our current suicide prevention and response system is too focused on crisis response within </w:t>
      </w:r>
      <w:r w:rsidR="007638FF" w:rsidRPr="00F7178A">
        <w:t xml:space="preserve">the health system and </w:t>
      </w:r>
      <w:r w:rsidRPr="00F7178A">
        <w:t xml:space="preserve">clinical and hospital settings, with limited prevention and early intervention programs in the community. </w:t>
      </w:r>
      <w:r w:rsidRPr="00F7178A">
        <w:rPr>
          <w:rFonts w:eastAsiaTheme="minorEastAsia"/>
        </w:rPr>
        <w:t xml:space="preserve">Participants involved in </w:t>
      </w:r>
      <w:r w:rsidR="00C21E86" w:rsidRPr="00F7178A">
        <w:rPr>
          <w:rFonts w:eastAsiaTheme="minorEastAsia"/>
        </w:rPr>
        <w:t>developing</w:t>
      </w:r>
      <w:r w:rsidRPr="00F7178A">
        <w:rPr>
          <w:rFonts w:eastAsiaTheme="minorEastAsia"/>
        </w:rPr>
        <w:t xml:space="preserve"> the strategy spoke about the importance of </w:t>
      </w:r>
      <w:r w:rsidR="009A30E0" w:rsidRPr="00F7178A">
        <w:rPr>
          <w:rFonts w:eastAsiaTheme="minorEastAsia"/>
        </w:rPr>
        <w:t>choice,</w:t>
      </w:r>
      <w:r w:rsidRPr="00F7178A">
        <w:rPr>
          <w:rFonts w:eastAsiaTheme="minorEastAsia"/>
        </w:rPr>
        <w:t xml:space="preserve"> agency and autonomy for effective </w:t>
      </w:r>
      <w:r w:rsidRPr="00F7178A">
        <w:rPr>
          <w:rFonts w:eastAsiaTheme="minorEastAsia"/>
        </w:rPr>
        <w:lastRenderedPageBreak/>
        <w:t>suicide prevention and response, the opportunity to invest in early and targeted intervention programs, as well as the challenges in balancing the role of families, carers and other supporters.</w:t>
      </w:r>
    </w:p>
    <w:p w14:paraId="3A54F386" w14:textId="77777777" w:rsidR="00274215" w:rsidRPr="00F7178A" w:rsidRDefault="004A55B1" w:rsidP="00640CEC">
      <w:pPr>
        <w:pStyle w:val="Body"/>
      </w:pPr>
      <w:r w:rsidRPr="00F7178A">
        <w:t>While responding compassionately and appropriately to crisis is fundamental, we need to</w:t>
      </w:r>
      <w:r w:rsidR="00F30BA1" w:rsidRPr="00F7178A">
        <w:t>:</w:t>
      </w:r>
      <w:r w:rsidRPr="00F7178A">
        <w:t xml:space="preserve"> </w:t>
      </w:r>
    </w:p>
    <w:p w14:paraId="348E5067" w14:textId="77777777" w:rsidR="00925694" w:rsidRPr="00064F02" w:rsidRDefault="00925694" w:rsidP="00064F02">
      <w:pPr>
        <w:pStyle w:val="Bullet1"/>
      </w:pPr>
      <w:r w:rsidRPr="00F7178A">
        <w:t xml:space="preserve">increase the focus on prevention and expand the range of programs and </w:t>
      </w:r>
      <w:r w:rsidRPr="00064F02">
        <w:t>services offered</w:t>
      </w:r>
    </w:p>
    <w:p w14:paraId="05A34C12" w14:textId="7A29C6E6" w:rsidR="00925694" w:rsidRPr="00064F02" w:rsidRDefault="00925694" w:rsidP="00064F02">
      <w:pPr>
        <w:pStyle w:val="Bullet1"/>
      </w:pPr>
      <w:r w:rsidRPr="00064F02">
        <w:t xml:space="preserve">ensure targeted early intervention programs are available and tailored to the experiences of those who are </w:t>
      </w:r>
      <w:r w:rsidR="009154A2" w:rsidRPr="00064F02">
        <w:t>affected</w:t>
      </w:r>
      <w:r w:rsidRPr="00064F02">
        <w:t xml:space="preserve"> by suicide</w:t>
      </w:r>
      <w:r w:rsidR="009154A2" w:rsidRPr="00064F02">
        <w:t xml:space="preserve"> more than others</w:t>
      </w:r>
      <w:r w:rsidRPr="00064F02">
        <w:t>, as well as their families, carers and supporters</w:t>
      </w:r>
    </w:p>
    <w:p w14:paraId="2AC84788" w14:textId="77777777" w:rsidR="00925694" w:rsidRPr="00064F02" w:rsidRDefault="00925694" w:rsidP="00064F02">
      <w:pPr>
        <w:pStyle w:val="Bullet1"/>
      </w:pPr>
      <w:r w:rsidRPr="00064F02">
        <w:t>expand our aftercare services</w:t>
      </w:r>
    </w:p>
    <w:p w14:paraId="2AFCA15B" w14:textId="7EF57CF9" w:rsidR="00925694" w:rsidRPr="009E3656" w:rsidRDefault="00925694" w:rsidP="00064F02">
      <w:pPr>
        <w:pStyle w:val="Bullet1"/>
      </w:pPr>
      <w:r w:rsidRPr="00064F02">
        <w:t>provide</w:t>
      </w:r>
      <w:r w:rsidRPr="00F7178A">
        <w:t xml:space="preserve"> comprehensive postvention supports to every person affected by suicide. </w:t>
      </w:r>
    </w:p>
    <w:p w14:paraId="78A6539D" w14:textId="77777777" w:rsidR="00925694" w:rsidRPr="00F7178A" w:rsidRDefault="00925694" w:rsidP="00640CEC">
      <w:pPr>
        <w:pStyle w:val="Bodyafterbullets"/>
      </w:pPr>
      <w:r w:rsidRPr="00F7178A">
        <w:t xml:space="preserve">We will deliver a more comprehensive suicide prevention and response system that gives individuals and their families, carers and supporters agency and choice by: </w:t>
      </w:r>
    </w:p>
    <w:p w14:paraId="5520F068" w14:textId="77777777" w:rsidR="00925694" w:rsidRPr="00F7178A" w:rsidRDefault="00925694" w:rsidP="00F74CB8">
      <w:pPr>
        <w:pStyle w:val="Bodyafterbullets"/>
        <w:numPr>
          <w:ilvl w:val="0"/>
          <w:numId w:val="17"/>
        </w:numPr>
        <w:spacing w:before="0" w:after="40"/>
        <w:ind w:left="357" w:hanging="357"/>
      </w:pPr>
      <w:r w:rsidRPr="00F7178A">
        <w:t>enhancing the cultural safety of existing services</w:t>
      </w:r>
    </w:p>
    <w:p w14:paraId="07E0D2C2" w14:textId="77777777" w:rsidR="00925694" w:rsidRPr="00F7178A" w:rsidRDefault="00925694" w:rsidP="00F74CB8">
      <w:pPr>
        <w:pStyle w:val="Bodyafterbullets"/>
        <w:numPr>
          <w:ilvl w:val="0"/>
          <w:numId w:val="17"/>
        </w:numPr>
        <w:spacing w:before="0" w:after="40"/>
        <w:ind w:left="357" w:hanging="357"/>
      </w:pPr>
      <w:r w:rsidRPr="00F7178A">
        <w:t>finding new ways and opportunities to meaningfully intervene to prevent suicide beyond typical health settings</w:t>
      </w:r>
    </w:p>
    <w:p w14:paraId="368696C5" w14:textId="3BD8D143" w:rsidR="00925694" w:rsidRPr="00F7178A" w:rsidRDefault="00925694" w:rsidP="00F74CB8">
      <w:pPr>
        <w:pStyle w:val="Bodyafterbullets"/>
        <w:numPr>
          <w:ilvl w:val="0"/>
          <w:numId w:val="17"/>
        </w:numPr>
        <w:spacing w:before="0" w:after="40"/>
        <w:ind w:left="357" w:hanging="357"/>
      </w:pPr>
      <w:r w:rsidRPr="00F7178A">
        <w:t>trialling new models of care, support and treatment and exploring innovative uses of technology, including social media.</w:t>
      </w:r>
    </w:p>
    <w:p w14:paraId="36B3611B" w14:textId="77777777" w:rsidR="00D64B7D" w:rsidRPr="00E86988" w:rsidRDefault="001A488F" w:rsidP="00640CEC">
      <w:pPr>
        <w:pStyle w:val="Heading3"/>
      </w:pPr>
      <w:r w:rsidRPr="00E86988">
        <w:t>Our objectives</w:t>
      </w:r>
    </w:p>
    <w:p w14:paraId="0CFB662C" w14:textId="77777777" w:rsidR="00FA64CC" w:rsidRPr="00E86988" w:rsidRDefault="00FA64CC" w:rsidP="00064F02">
      <w:pPr>
        <w:pStyle w:val="Bullet1"/>
      </w:pPr>
      <w:r w:rsidRPr="00E86988">
        <w:t>Strengthen current and explore new prevention activities, service models and programs to support people in a broad range of settings (such as in community groups, schools and workplaces), with a focus on groups disproportionately affected by suicide.</w:t>
      </w:r>
    </w:p>
    <w:p w14:paraId="238B54F7" w14:textId="77777777" w:rsidR="00FA64CC" w:rsidRDefault="00FA64CC" w:rsidP="00064F02">
      <w:pPr>
        <w:pStyle w:val="Bullet1"/>
      </w:pPr>
      <w:r w:rsidRPr="00E86988">
        <w:t>Investigate opportunities for non-clinical, peer-led and/or technology-based models to increase the availability of alternative support options, facilitate help-seeking engagement and to support and enhance traditional treatments, recovery and healing practices.</w:t>
      </w:r>
    </w:p>
    <w:p w14:paraId="33475D4D" w14:textId="327E2122" w:rsidR="00FA64CC" w:rsidRPr="00E86988" w:rsidRDefault="00FA64CC" w:rsidP="00064F02">
      <w:pPr>
        <w:pStyle w:val="Bullet1"/>
      </w:pPr>
      <w:r w:rsidRPr="00677C9B">
        <w:t>Recognise and embed Victorian Aboriginal communities’ rights to practi</w:t>
      </w:r>
      <w:r w:rsidR="00A86B5D">
        <w:t>s</w:t>
      </w:r>
      <w:r w:rsidRPr="00677C9B">
        <w:t>e traditional medicine and healing practices and work with Aboriginal communities to create these pathways and modalities into practice so Aboriginal people in Victoria have the information and option to choose their healing and/or recovery journey.</w:t>
      </w:r>
      <w:r>
        <w:t xml:space="preserve"> </w:t>
      </w:r>
    </w:p>
    <w:p w14:paraId="53D31715" w14:textId="77777777" w:rsidR="00FA64CC" w:rsidRPr="00E86988" w:rsidRDefault="00FA64CC" w:rsidP="00064F02">
      <w:pPr>
        <w:pStyle w:val="Bullet1"/>
      </w:pPr>
      <w:r w:rsidRPr="00E86988">
        <w:t>Ensure, where appropriate, mechanisms, tools and resources exist for families, carers and supporters to have their needs understood and met as part of the care, treatment and recovery of the person they support, including maintaining their own emotional safety and wellbeing.</w:t>
      </w:r>
    </w:p>
    <w:p w14:paraId="64295EBD" w14:textId="77777777" w:rsidR="00FA64CC" w:rsidRPr="00677C9B" w:rsidRDefault="00FA64CC" w:rsidP="00064F02">
      <w:pPr>
        <w:pStyle w:val="Bullet1"/>
      </w:pPr>
      <w:r w:rsidRPr="00677C9B">
        <w:t>Continue to build cultural safety and inclusive practice of mainstream services to meet the diverse needs of the Victorian community.</w:t>
      </w:r>
    </w:p>
    <w:p w14:paraId="222457E5" w14:textId="77777777" w:rsidR="00FA64CC" w:rsidRPr="00E86988" w:rsidRDefault="00FA64CC" w:rsidP="00064F02">
      <w:pPr>
        <w:pStyle w:val="Bullet1"/>
      </w:pPr>
      <w:r w:rsidRPr="00677C9B">
        <w:lastRenderedPageBreak/>
        <w:t>Promote</w:t>
      </w:r>
      <w:r>
        <w:t xml:space="preserve"> </w:t>
      </w:r>
      <w:r w:rsidRPr="00E86988">
        <w:t>Aboriginal social and emotional wellbeing models of care and invest in Aboriginal Community Controlled Organisations and the Aboriginal workforce to deliver suicide prevention and response initiatives.</w:t>
      </w:r>
    </w:p>
    <w:p w14:paraId="674CC0DC" w14:textId="77777777" w:rsidR="00FA64CC" w:rsidRPr="00677C9B" w:rsidRDefault="00FA64CC" w:rsidP="00064F02">
      <w:pPr>
        <w:pStyle w:val="Bullet1"/>
      </w:pPr>
      <w:r w:rsidRPr="00677C9B">
        <w:t>Utilise data and evidence to explore opportunities (for example, bystander intervention, enhanced surveillance and restricting access to means in the built environment and other settings) to support early identification and intervention of people experiencing suicidal crisis.</w:t>
      </w:r>
    </w:p>
    <w:p w14:paraId="454BEE22" w14:textId="43819FB9" w:rsidR="00FA64CC" w:rsidRPr="00C56BBB" w:rsidRDefault="00FA64CC" w:rsidP="00064F02">
      <w:pPr>
        <w:pStyle w:val="Bullet1"/>
      </w:pPr>
      <w:r w:rsidRPr="00E86988">
        <w:t xml:space="preserve">In collaboration with the </w:t>
      </w:r>
      <w:r w:rsidRPr="00677C9B">
        <w:t>Commonwealth</w:t>
      </w:r>
      <w:r w:rsidRPr="00E86988">
        <w:t xml:space="preserve"> Government, service providers and local communities, enhance postvention and bereavement supports.</w:t>
      </w:r>
    </w:p>
    <w:p w14:paraId="5AD55B76" w14:textId="77777777" w:rsidR="00ED59EC" w:rsidRPr="00C56BBB" w:rsidRDefault="00ED59EC" w:rsidP="00640CEC">
      <w:pPr>
        <w:pStyle w:val="Heading3"/>
      </w:pPr>
      <w:r w:rsidRPr="00C56BBB">
        <w:t>What we expect to see</w:t>
      </w:r>
    </w:p>
    <w:p w14:paraId="74E99E80" w14:textId="016A2428" w:rsidR="00AF3525" w:rsidRPr="00CF34FC" w:rsidRDefault="00255D24" w:rsidP="00640CEC">
      <w:pPr>
        <w:pStyle w:val="Body"/>
      </w:pPr>
      <w:r w:rsidRPr="00C56BBB">
        <w:t>Focusing</w:t>
      </w:r>
      <w:r w:rsidR="00AF3525" w:rsidRPr="00C56BBB">
        <w:t xml:space="preserve"> on </w:t>
      </w:r>
      <w:r w:rsidR="00B911B2" w:rsidRPr="00C56BBB">
        <w:t>delivering a range of supports</w:t>
      </w:r>
      <w:r w:rsidR="00990651" w:rsidRPr="00C56BBB">
        <w:t xml:space="preserve"> and activities</w:t>
      </w:r>
      <w:r w:rsidR="00B911B2" w:rsidRPr="00C56BBB">
        <w:t xml:space="preserve"> across the suicide prevention and response continuum </w:t>
      </w:r>
      <w:r w:rsidR="00AF3525" w:rsidRPr="00C56BBB">
        <w:t>will</w:t>
      </w:r>
      <w:r w:rsidR="00393FD1" w:rsidRPr="00C56BBB">
        <w:t xml:space="preserve"> </w:t>
      </w:r>
      <w:r w:rsidR="007D6454" w:rsidRPr="00C56BBB">
        <w:t xml:space="preserve">help ensure services match the </w:t>
      </w:r>
      <w:r w:rsidR="001A3A63" w:rsidRPr="00C56BBB">
        <w:t>diversity of needs in the community</w:t>
      </w:r>
      <w:r w:rsidR="00A1590F" w:rsidRPr="00C56BBB">
        <w:t>, including</w:t>
      </w:r>
      <w:r w:rsidR="00D04305" w:rsidRPr="00C56BBB">
        <w:t xml:space="preserve"> enabling people to access </w:t>
      </w:r>
      <w:r w:rsidR="00B178F5" w:rsidRPr="00C56BBB">
        <w:t xml:space="preserve">support from peers who understand them and their </w:t>
      </w:r>
      <w:r w:rsidR="00462135" w:rsidRPr="00C56BBB">
        <w:t>story</w:t>
      </w:r>
      <w:r w:rsidR="00B178F5" w:rsidRPr="00C56BBB">
        <w:t>.</w:t>
      </w:r>
      <w:r w:rsidR="002B789A" w:rsidRPr="00C56BBB">
        <w:t xml:space="preserve"> It will also support </w:t>
      </w:r>
      <w:r w:rsidR="00664FC5" w:rsidRPr="00C56BBB">
        <w:t xml:space="preserve">outcomes relating to </w:t>
      </w:r>
      <w:r w:rsidR="0078364C" w:rsidRPr="00C56BBB">
        <w:t>increased help-seeking activities</w:t>
      </w:r>
      <w:r w:rsidR="008B111A" w:rsidRPr="00C56BBB">
        <w:t>, earlier</w:t>
      </w:r>
      <w:r w:rsidR="00A759CC" w:rsidRPr="00C56BBB">
        <w:t xml:space="preserve"> responses to people in</w:t>
      </w:r>
      <w:r w:rsidR="00A759CC" w:rsidRPr="00CF34FC">
        <w:t xml:space="preserve"> distress and reduced access to means for suicide.</w:t>
      </w:r>
    </w:p>
    <w:p w14:paraId="19CBC37A" w14:textId="37472C51" w:rsidR="006A6A84" w:rsidRPr="00776CD1" w:rsidRDefault="006A6A84" w:rsidP="00640CEC">
      <w:pPr>
        <w:pStyle w:val="Heading4"/>
      </w:pPr>
      <w:r w:rsidRPr="00776CD1">
        <w:t>Alignment with the</w:t>
      </w:r>
      <w:r w:rsidR="001E4D3F">
        <w:t xml:space="preserve"> </w:t>
      </w:r>
      <w:r w:rsidR="001E4D3F" w:rsidRPr="001D1184">
        <w:t>mental health and wellbeing</w:t>
      </w:r>
      <w:r w:rsidRPr="00776CD1">
        <w:t xml:space="preserve"> outcomes and performance framework</w:t>
      </w:r>
    </w:p>
    <w:p w14:paraId="3916DABE" w14:textId="1154DD1C" w:rsidR="006A6A84" w:rsidRPr="00064F02" w:rsidRDefault="006A6A84" w:rsidP="00640CEC">
      <w:pPr>
        <w:pStyle w:val="Body"/>
      </w:pPr>
      <w:r w:rsidRPr="00776CD1">
        <w:t xml:space="preserve">This priority area will likely contribute to multiple indicators under domain 4 – </w:t>
      </w:r>
      <w:r w:rsidR="00EA4D99" w:rsidRPr="001E4D3F">
        <w:rPr>
          <w:i/>
          <w:iCs/>
        </w:rPr>
        <w:t>S</w:t>
      </w:r>
      <w:r w:rsidRPr="001E4D3F">
        <w:rPr>
          <w:i/>
          <w:iCs/>
        </w:rPr>
        <w:t>ystem structures and leaders drive real change and accountability</w:t>
      </w:r>
      <w:r w:rsidR="00EA4D99" w:rsidRPr="001E4D3F">
        <w:rPr>
          <w:i/>
          <w:iCs/>
        </w:rPr>
        <w:t xml:space="preserve"> </w:t>
      </w:r>
      <w:r w:rsidR="00E24E9E" w:rsidRPr="00064F02">
        <w:t>–</w:t>
      </w:r>
      <w:r w:rsidRPr="00064F02">
        <w:t xml:space="preserve"> including: </w:t>
      </w:r>
    </w:p>
    <w:p w14:paraId="3A1BEE53" w14:textId="77777777" w:rsidR="006A6A84" w:rsidRPr="00064F02" w:rsidRDefault="006A6A84" w:rsidP="00064F02">
      <w:pPr>
        <w:pStyle w:val="Bullet1"/>
      </w:pPr>
      <w:r w:rsidRPr="00064F02">
        <w:t>increased system capacity to provide appropriate, culturally safe and timely care</w:t>
      </w:r>
    </w:p>
    <w:p w14:paraId="6A30F499" w14:textId="77777777" w:rsidR="006A6A84" w:rsidRPr="00064F02" w:rsidRDefault="006A6A84" w:rsidP="00064F02">
      <w:pPr>
        <w:pStyle w:val="Bullet1"/>
      </w:pPr>
      <w:r w:rsidRPr="00064F02">
        <w:t>increased ability for people to access the care they want, when they want and where they want</w:t>
      </w:r>
    </w:p>
    <w:p w14:paraId="327CEB83" w14:textId="026EA808" w:rsidR="006A6A84" w:rsidRPr="00064F02" w:rsidRDefault="006A6A84" w:rsidP="00064F02">
      <w:pPr>
        <w:pStyle w:val="Bullet1"/>
      </w:pPr>
      <w:r w:rsidRPr="00064F02">
        <w:t xml:space="preserve">increased services being designed, led and delivered by people with lived experience. </w:t>
      </w:r>
    </w:p>
    <w:p w14:paraId="7D63D6AE" w14:textId="21F1213F" w:rsidR="006A6A84" w:rsidRPr="00776CD1" w:rsidRDefault="006A6A84" w:rsidP="00640CEC">
      <w:pPr>
        <w:pStyle w:val="Bodyafterbullets"/>
      </w:pPr>
      <w:r w:rsidRPr="00064F02">
        <w:t xml:space="preserve">It will also likely contribute to indicators under domain 2 – </w:t>
      </w:r>
      <w:r w:rsidR="0023077C" w:rsidRPr="001E4D3F">
        <w:rPr>
          <w:i/>
          <w:iCs/>
        </w:rPr>
        <w:t>P</w:t>
      </w:r>
      <w:r w:rsidRPr="001E4D3F">
        <w:rPr>
          <w:i/>
          <w:iCs/>
        </w:rPr>
        <w:t>eople are supported by mental health and wellbeing services to live the life they want</w:t>
      </w:r>
      <w:r w:rsidR="00E24E9E">
        <w:t xml:space="preserve"> </w:t>
      </w:r>
      <w:r w:rsidR="00E24E9E" w:rsidRPr="00776CD1">
        <w:t>–</w:t>
      </w:r>
      <w:r w:rsidRPr="00776CD1">
        <w:t xml:space="preserve"> such as: </w:t>
      </w:r>
    </w:p>
    <w:p w14:paraId="7A2FC619" w14:textId="77777777" w:rsidR="006A6A84" w:rsidRPr="0078015F" w:rsidRDefault="006A6A84" w:rsidP="00064F02">
      <w:pPr>
        <w:pStyle w:val="Bullet1"/>
        <w:rPr>
          <w:i/>
        </w:rPr>
      </w:pPr>
      <w:r w:rsidRPr="0078015F">
        <w:t>increased cultural safety of services</w:t>
      </w:r>
    </w:p>
    <w:p w14:paraId="15CF94B6" w14:textId="77777777" w:rsidR="006A6A84" w:rsidRPr="0078015F" w:rsidRDefault="006A6A84" w:rsidP="00064F02">
      <w:pPr>
        <w:pStyle w:val="Bullet1"/>
        <w:rPr>
          <w:i/>
        </w:rPr>
      </w:pPr>
      <w:r w:rsidRPr="0078015F">
        <w:t>increased meaningful inclusion of families, carers, kin and supporters in care and support (consistent with human rights and the principles of privacy and dignity)</w:t>
      </w:r>
    </w:p>
    <w:p w14:paraId="5788C5AF" w14:textId="77777777" w:rsidR="006A6A84" w:rsidRPr="0078015F" w:rsidRDefault="006A6A84" w:rsidP="00064F02">
      <w:pPr>
        <w:pStyle w:val="Bullet1"/>
        <w:rPr>
          <w:i/>
        </w:rPr>
      </w:pPr>
      <w:r w:rsidRPr="0078015F">
        <w:t>an increase in families, carers, kin and supporters being supported in their own mental health and wellbeing</w:t>
      </w:r>
    </w:p>
    <w:p w14:paraId="3514B3ED" w14:textId="77777777" w:rsidR="006A6A84" w:rsidRPr="0078015F" w:rsidRDefault="006A6A84" w:rsidP="00064F02">
      <w:pPr>
        <w:pStyle w:val="Bullet1"/>
        <w:rPr>
          <w:i/>
        </w:rPr>
      </w:pPr>
      <w:r w:rsidRPr="0078015F">
        <w:t>an increase in tailored and accessible information, resources and supports for families, carers, kin and supporters.</w:t>
      </w:r>
    </w:p>
    <w:p w14:paraId="3EAA9DA3" w14:textId="09C0A631" w:rsidR="00BB6023" w:rsidRDefault="00BB6023" w:rsidP="00640CEC">
      <w:pPr>
        <w:pStyle w:val="Heading2"/>
      </w:pPr>
      <w:bookmarkStart w:id="44" w:name="_Toc175746654"/>
      <w:r w:rsidRPr="009C6461">
        <w:lastRenderedPageBreak/>
        <w:t xml:space="preserve">Priority </w:t>
      </w:r>
      <w:r w:rsidR="00AC5548" w:rsidRPr="009C6461">
        <w:t>a</w:t>
      </w:r>
      <w:r w:rsidRPr="009C6461">
        <w:t>rea 3: Build and support a compassionate, trauma-informed workforce, strengthened by lived and living experience</w:t>
      </w:r>
      <w:bookmarkEnd w:id="44"/>
    </w:p>
    <w:p w14:paraId="2DF2BE57" w14:textId="77777777" w:rsidR="00517577" w:rsidRPr="009C6461" w:rsidRDefault="00517577" w:rsidP="00640CEC">
      <w:pPr>
        <w:pStyle w:val="Heading3"/>
      </w:pPr>
      <w:r w:rsidRPr="009C6461">
        <w:t xml:space="preserve">Why it matters </w:t>
      </w:r>
    </w:p>
    <w:p w14:paraId="090328AC" w14:textId="5DE08F8C" w:rsidR="005B7520" w:rsidRPr="00C56BBB" w:rsidDel="00FC7B26" w:rsidRDefault="00F951C9" w:rsidP="00064F02">
      <w:pPr>
        <w:pStyle w:val="Body"/>
      </w:pPr>
      <w:r w:rsidRPr="009C6461">
        <w:t>While people in the suicide prevention and response sector work tirelessly to support Victorians’ wellbeing, we know that more needs to be done to ensure our workforces are well resourced and supported and reflect the diversity and lived and living experience</w:t>
      </w:r>
      <w:r w:rsidR="006E2227">
        <w:t>s</w:t>
      </w:r>
      <w:r w:rsidRPr="009C6461">
        <w:t xml:space="preserve"> of the community. </w:t>
      </w:r>
      <w:r w:rsidR="00A22E22" w:rsidRPr="009C6461">
        <w:t>Roundtable participants told us</w:t>
      </w:r>
      <w:r w:rsidRPr="009C6461">
        <w:t xml:space="preserve"> that skill shortages in the health, mental health and suicide prevention workforces create challenges, </w:t>
      </w:r>
      <w:r w:rsidRPr="00C56BBB">
        <w:t xml:space="preserve">reduce quality of care and increase pressure on staff. </w:t>
      </w:r>
    </w:p>
    <w:p w14:paraId="593C15BD" w14:textId="793E0CAC" w:rsidR="007C3F75" w:rsidRPr="009C6461" w:rsidRDefault="007803C9" w:rsidP="00064F02">
      <w:pPr>
        <w:pStyle w:val="Body"/>
      </w:pPr>
      <w:r w:rsidRPr="00C56BBB">
        <w:t>More relevant and consistent suicide prevention training is needed for</w:t>
      </w:r>
      <w:r w:rsidR="00F951C9" w:rsidRPr="00C56BBB">
        <w:t xml:space="preserve"> the existing and incoming workforce to ensure </w:t>
      </w:r>
      <w:r w:rsidR="00B869C1" w:rsidRPr="00C56BBB">
        <w:t xml:space="preserve">appropriate levels of capability and </w:t>
      </w:r>
      <w:r w:rsidR="00F951C9" w:rsidRPr="00C56BBB">
        <w:t xml:space="preserve">that their work </w:t>
      </w:r>
      <w:r w:rsidR="00F951C9" w:rsidRPr="00C56BBB" w:rsidDel="00541F8C">
        <w:t xml:space="preserve">is guided by </w:t>
      </w:r>
      <w:r w:rsidR="008A5C45" w:rsidRPr="00C56BBB">
        <w:t xml:space="preserve">a </w:t>
      </w:r>
      <w:r w:rsidR="00F951C9" w:rsidRPr="00C56BBB">
        <w:t>trauma</w:t>
      </w:r>
      <w:r w:rsidR="000817C7">
        <w:t>-</w:t>
      </w:r>
      <w:r w:rsidR="00F951C9" w:rsidRPr="00C56BBB">
        <w:t>informed and compassionate</w:t>
      </w:r>
      <w:r w:rsidR="00F951C9" w:rsidRPr="00C56BBB" w:rsidDel="00541F8C">
        <w:t xml:space="preserve"> </w:t>
      </w:r>
      <w:r w:rsidR="008A5C45" w:rsidRPr="00C56BBB">
        <w:t>approach</w:t>
      </w:r>
      <w:r w:rsidR="00F951C9" w:rsidRPr="00C56BBB">
        <w:t xml:space="preserve">. </w:t>
      </w:r>
      <w:r w:rsidR="00517577" w:rsidRPr="00C56BBB">
        <w:t>We also need to support and train workforces outside of the mental health and suicide prevention and response systems who are likely to come into contact with people in distress to ensure a compassionate and appropriate</w:t>
      </w:r>
      <w:r w:rsidR="00517577" w:rsidRPr="009C6461">
        <w:t xml:space="preserve"> response</w:t>
      </w:r>
      <w:r w:rsidR="0017663E" w:rsidRPr="009C6461">
        <w:t>.</w:t>
      </w:r>
    </w:p>
    <w:p w14:paraId="711AE9E5" w14:textId="3CB26ED3" w:rsidR="00517577" w:rsidRPr="009C6461" w:rsidRDefault="00517577" w:rsidP="00064F02">
      <w:pPr>
        <w:pStyle w:val="Body"/>
      </w:pPr>
      <w:r w:rsidRPr="009C6461">
        <w:t>We need to ensure our existing peer and lived and living</w:t>
      </w:r>
      <w:r w:rsidR="001D27C5">
        <w:t xml:space="preserve"> experience</w:t>
      </w:r>
      <w:r w:rsidRPr="009C6461">
        <w:t xml:space="preserve"> workforce</w:t>
      </w:r>
      <w:r w:rsidR="009B1F15">
        <w:t>s</w:t>
      </w:r>
      <w:r w:rsidRPr="009C6461">
        <w:t xml:space="preserve"> </w:t>
      </w:r>
      <w:r w:rsidR="009B1F15">
        <w:t>are</w:t>
      </w:r>
      <w:r w:rsidRPr="009C6461">
        <w:t xml:space="preserve"> properly supported and have clear roles and obligations </w:t>
      </w:r>
      <w:r w:rsidR="005B5A35" w:rsidRPr="009C6461">
        <w:t>in delivering</w:t>
      </w:r>
      <w:r w:rsidRPr="009C6461">
        <w:t xml:space="preserve"> suicide prevention and response initiatives. The peer support workforce is an essential and growing </w:t>
      </w:r>
      <w:r w:rsidR="0038126A" w:rsidRPr="009C6461">
        <w:t>part</w:t>
      </w:r>
      <w:r w:rsidRPr="009C6461">
        <w:t xml:space="preserve"> of the mental health system</w:t>
      </w:r>
      <w:r w:rsidR="00E04083" w:rsidRPr="009C6461">
        <w:t>. M</w:t>
      </w:r>
      <w:r w:rsidRPr="009C6461">
        <w:t>aking greater use of this workforce will also help ensure people</w:t>
      </w:r>
      <w:r w:rsidRPr="009C6461" w:rsidDel="00C07746">
        <w:t xml:space="preserve"> </w:t>
      </w:r>
      <w:r w:rsidRPr="009C6461">
        <w:t>have access to a compassionate, empath</w:t>
      </w:r>
      <w:r w:rsidR="00217E94" w:rsidRPr="009C6461">
        <w:t>etic</w:t>
      </w:r>
      <w:r w:rsidRPr="009C6461">
        <w:t xml:space="preserve"> workforce and positive stories of recovery from suicide attempt, and suicidal distress and behaviour.</w:t>
      </w:r>
    </w:p>
    <w:p w14:paraId="308BE829" w14:textId="37047037" w:rsidR="00F951C9" w:rsidRPr="009C6461" w:rsidRDefault="00F951C9" w:rsidP="00640CEC">
      <w:pPr>
        <w:pStyle w:val="Body"/>
      </w:pPr>
      <w:r w:rsidRPr="009C6461">
        <w:t>It is also vital that we recognise the impact of working within</w:t>
      </w:r>
      <w:r w:rsidR="00FA5CA6" w:rsidRPr="009C6461">
        <w:t xml:space="preserve"> and</w:t>
      </w:r>
      <w:r w:rsidR="00AD4075" w:rsidRPr="009C6461">
        <w:t xml:space="preserve"> </w:t>
      </w:r>
      <w:r w:rsidR="001D6458" w:rsidRPr="009C6461">
        <w:t>in partnership with</w:t>
      </w:r>
      <w:r w:rsidRPr="009C6461">
        <w:t xml:space="preserve"> the suicide prevention and </w:t>
      </w:r>
      <w:r w:rsidR="00BF7005" w:rsidRPr="009C6461">
        <w:t>response</w:t>
      </w:r>
      <w:r w:rsidRPr="009C6461">
        <w:t xml:space="preserve"> sector. First responders (such as emergency services)</w:t>
      </w:r>
      <w:r w:rsidR="00BF7005" w:rsidRPr="009C6461">
        <w:t>,</w:t>
      </w:r>
      <w:r w:rsidRPr="009C6461">
        <w:t xml:space="preserve"> clinicians and others who provide support to people need to have access to appropriate supports</w:t>
      </w:r>
      <w:r w:rsidR="00484646" w:rsidRPr="009C6461">
        <w:t xml:space="preserve"> themselves</w:t>
      </w:r>
      <w:r w:rsidRPr="009C6461">
        <w:t>.</w:t>
      </w:r>
    </w:p>
    <w:p w14:paraId="3D395D93" w14:textId="77777777" w:rsidR="00B97560" w:rsidRPr="009C6461" w:rsidRDefault="001A488F" w:rsidP="00640CEC">
      <w:pPr>
        <w:pStyle w:val="Heading3"/>
      </w:pPr>
      <w:r w:rsidRPr="009C6461">
        <w:t>Our objectives</w:t>
      </w:r>
    </w:p>
    <w:p w14:paraId="3EBCDBD2" w14:textId="0E1F7E57" w:rsidR="00F01431" w:rsidRPr="009C6461" w:rsidRDefault="00F01431" w:rsidP="00F74CB8">
      <w:pPr>
        <w:pStyle w:val="Body"/>
        <w:numPr>
          <w:ilvl w:val="0"/>
          <w:numId w:val="12"/>
        </w:numPr>
        <w:spacing w:after="40"/>
        <w:ind w:left="357" w:hanging="357"/>
        <w:rPr>
          <w:rFonts w:eastAsia="MS Gothic" w:cs="Arial"/>
        </w:rPr>
      </w:pPr>
      <w:r w:rsidRPr="009C6461">
        <w:rPr>
          <w:rFonts w:cs="Arial"/>
        </w:rPr>
        <w:t xml:space="preserve">Define and communicate the roles, </w:t>
      </w:r>
      <w:r w:rsidR="00023978" w:rsidRPr="000817C7">
        <w:rPr>
          <w:rFonts w:cs="Arial"/>
        </w:rPr>
        <w:t>responsibilities,</w:t>
      </w:r>
      <w:r w:rsidR="00023978">
        <w:rPr>
          <w:rFonts w:cs="Arial"/>
        </w:rPr>
        <w:t xml:space="preserve"> </w:t>
      </w:r>
      <w:r w:rsidRPr="009C6461">
        <w:rPr>
          <w:rFonts w:cs="Arial"/>
        </w:rPr>
        <w:t>capabilities and standards for all workforces involved in suicide prevention and response</w:t>
      </w:r>
      <w:r w:rsidR="7BEB56BD" w:rsidRPr="009C6461">
        <w:rPr>
          <w:rFonts w:cs="Arial"/>
        </w:rPr>
        <w:t>.</w:t>
      </w:r>
    </w:p>
    <w:p w14:paraId="6E49D6F0" w14:textId="4F961138" w:rsidR="00CF33AF" w:rsidRPr="00C56BBB" w:rsidRDefault="00C04012" w:rsidP="00F74CB8">
      <w:pPr>
        <w:pStyle w:val="Body"/>
        <w:numPr>
          <w:ilvl w:val="0"/>
          <w:numId w:val="12"/>
        </w:numPr>
        <w:spacing w:after="40"/>
        <w:ind w:left="357" w:hanging="357"/>
        <w:rPr>
          <w:rFonts w:cs="Arial"/>
        </w:rPr>
      </w:pPr>
      <w:r w:rsidRPr="009C6461">
        <w:rPr>
          <w:rFonts w:eastAsia="MS Gothic" w:cs="Arial"/>
        </w:rPr>
        <w:t>Strengthen</w:t>
      </w:r>
      <w:r w:rsidR="00CF33AF" w:rsidRPr="009C6461">
        <w:rPr>
          <w:rFonts w:eastAsia="MS Gothic" w:cs="Arial"/>
        </w:rPr>
        <w:t xml:space="preserve"> the lived and living experience and peer </w:t>
      </w:r>
      <w:r w:rsidR="00CF33AF" w:rsidRPr="00C56BBB">
        <w:rPr>
          <w:rFonts w:eastAsia="MS Gothic" w:cs="Arial"/>
        </w:rPr>
        <w:t>workforces</w:t>
      </w:r>
      <w:r w:rsidR="00CF33AF" w:rsidRPr="00C56BBB">
        <w:rPr>
          <w:rFonts w:cs="Arial"/>
        </w:rPr>
        <w:t xml:space="preserve"> through advanc</w:t>
      </w:r>
      <w:r w:rsidR="00266652" w:rsidRPr="00C56BBB">
        <w:rPr>
          <w:rFonts w:cs="Arial"/>
        </w:rPr>
        <w:t>ing</w:t>
      </w:r>
      <w:r w:rsidR="00CF33AF" w:rsidRPr="00C56BBB">
        <w:rPr>
          <w:rFonts w:cs="Arial"/>
        </w:rPr>
        <w:t xml:space="preserve"> the role of peer workers (including bicultural peer workers) and </w:t>
      </w:r>
      <w:r w:rsidR="00CF33AF" w:rsidRPr="00C56BBB">
        <w:rPr>
          <w:rFonts w:eastAsia="MS Gothic" w:cs="Arial"/>
        </w:rPr>
        <w:t>lived and living experience of suicide roles in clinical and non-clinical settings</w:t>
      </w:r>
      <w:r w:rsidR="639C27C9" w:rsidRPr="00C56BBB">
        <w:rPr>
          <w:rFonts w:eastAsia="MS Gothic" w:cs="Arial"/>
        </w:rPr>
        <w:t>.</w:t>
      </w:r>
    </w:p>
    <w:p w14:paraId="21C7A941" w14:textId="68C32913" w:rsidR="00457622" w:rsidRPr="00C56BBB" w:rsidRDefault="005C2C17" w:rsidP="00F74CB8">
      <w:pPr>
        <w:pStyle w:val="Body"/>
        <w:numPr>
          <w:ilvl w:val="0"/>
          <w:numId w:val="12"/>
        </w:numPr>
        <w:spacing w:after="40"/>
        <w:ind w:left="357" w:hanging="357"/>
        <w:rPr>
          <w:rFonts w:cs="Arial"/>
        </w:rPr>
      </w:pPr>
      <w:r w:rsidRPr="00C56BBB">
        <w:rPr>
          <w:rFonts w:cs="Arial"/>
        </w:rPr>
        <w:t>Support</w:t>
      </w:r>
      <w:r w:rsidR="005E2131" w:rsidRPr="00C56BBB">
        <w:rPr>
          <w:rFonts w:cs="Arial"/>
        </w:rPr>
        <w:t xml:space="preserve"> workforces</w:t>
      </w:r>
      <w:r w:rsidR="00195B50" w:rsidRPr="00C56BBB">
        <w:rPr>
          <w:rFonts w:cs="Arial"/>
        </w:rPr>
        <w:t xml:space="preserve"> </w:t>
      </w:r>
      <w:r w:rsidR="005E2131" w:rsidRPr="00C56BBB">
        <w:rPr>
          <w:rFonts w:cs="Arial"/>
        </w:rPr>
        <w:t>who come into contact with people experiencing suicidal distress and crisis</w:t>
      </w:r>
      <w:r w:rsidR="00F66F26" w:rsidRPr="00C56BBB">
        <w:rPr>
          <w:rFonts w:cs="Arial"/>
        </w:rPr>
        <w:t xml:space="preserve"> </w:t>
      </w:r>
      <w:r w:rsidR="00195B50" w:rsidRPr="00C56BBB">
        <w:rPr>
          <w:rFonts w:cs="Arial"/>
        </w:rPr>
        <w:t xml:space="preserve">(such as </w:t>
      </w:r>
      <w:r w:rsidR="00195B50" w:rsidRPr="00C56BBB">
        <w:rPr>
          <w:rStyle w:val="Strong"/>
          <w:rFonts w:cs="Arial"/>
          <w:b w:val="0"/>
        </w:rPr>
        <w:t>family violence, relationship, alcohol and other drug, employment,</w:t>
      </w:r>
      <w:r w:rsidR="00896093" w:rsidRPr="00C56BBB">
        <w:rPr>
          <w:rStyle w:val="Strong"/>
          <w:rFonts w:cs="Arial"/>
          <w:b w:val="0"/>
        </w:rPr>
        <w:t xml:space="preserve"> legal aid,</w:t>
      </w:r>
      <w:r w:rsidR="00195B50" w:rsidRPr="00C56BBB">
        <w:rPr>
          <w:rStyle w:val="Strong"/>
          <w:rFonts w:cs="Arial"/>
          <w:b w:val="0"/>
        </w:rPr>
        <w:t xml:space="preserve"> gambling and financial services</w:t>
      </w:r>
      <w:r w:rsidR="00195B50" w:rsidRPr="00C56BBB">
        <w:rPr>
          <w:rFonts w:cs="Arial"/>
        </w:rPr>
        <w:t xml:space="preserve"> and frontline workers in sectors like transport) </w:t>
      </w:r>
      <w:r w:rsidR="00F66F26" w:rsidRPr="00C56BBB">
        <w:rPr>
          <w:rStyle w:val="Strong"/>
          <w:rFonts w:cs="Arial"/>
          <w:b w:val="0"/>
        </w:rPr>
        <w:t>to better understand suicide and contributing factors and support</w:t>
      </w:r>
      <w:r w:rsidR="00D4267A" w:rsidRPr="00C56BBB">
        <w:rPr>
          <w:rStyle w:val="Strong"/>
          <w:rFonts w:cs="Arial"/>
          <w:b w:val="0"/>
        </w:rPr>
        <w:t xml:space="preserve"> help-seeking activities</w:t>
      </w:r>
      <w:r w:rsidR="211D8708" w:rsidRPr="00C56BBB">
        <w:rPr>
          <w:rStyle w:val="Strong"/>
          <w:rFonts w:cs="Arial"/>
          <w:b w:val="0"/>
          <w:bCs w:val="0"/>
        </w:rPr>
        <w:t>.</w:t>
      </w:r>
    </w:p>
    <w:p w14:paraId="03B4E408" w14:textId="6F732DD9" w:rsidR="005E2131" w:rsidRPr="00C56BBB" w:rsidRDefault="00FD2955" w:rsidP="00F74CB8">
      <w:pPr>
        <w:pStyle w:val="Body"/>
        <w:numPr>
          <w:ilvl w:val="0"/>
          <w:numId w:val="12"/>
        </w:numPr>
        <w:spacing w:after="40"/>
        <w:ind w:left="357" w:hanging="357"/>
        <w:rPr>
          <w:rFonts w:cs="Arial"/>
        </w:rPr>
      </w:pPr>
      <w:r w:rsidRPr="00C56BBB">
        <w:rPr>
          <w:rFonts w:cs="Arial"/>
        </w:rPr>
        <w:lastRenderedPageBreak/>
        <w:t xml:space="preserve">Support improved suicide prevention and response capability </w:t>
      </w:r>
      <w:r w:rsidR="00B379D9" w:rsidRPr="00C56BBB">
        <w:rPr>
          <w:rFonts w:cs="Arial"/>
        </w:rPr>
        <w:t>across clinical and non-</w:t>
      </w:r>
      <w:r w:rsidR="004477E1" w:rsidRPr="00C56BBB">
        <w:rPr>
          <w:rFonts w:cs="Arial"/>
        </w:rPr>
        <w:t>clinical</w:t>
      </w:r>
      <w:r w:rsidR="00B379D9" w:rsidRPr="00C56BBB">
        <w:rPr>
          <w:rFonts w:cs="Arial"/>
        </w:rPr>
        <w:t xml:space="preserve"> staff working in </w:t>
      </w:r>
      <w:r w:rsidR="005E2131" w:rsidRPr="00C56BBB">
        <w:rPr>
          <w:rFonts w:cs="Arial"/>
        </w:rPr>
        <w:t xml:space="preserve">mental health and wellbeing </w:t>
      </w:r>
      <w:r w:rsidR="00B379D9" w:rsidRPr="00C56BBB">
        <w:rPr>
          <w:rFonts w:cs="Arial"/>
        </w:rPr>
        <w:t>services</w:t>
      </w:r>
      <w:r w:rsidR="2AD0C05C" w:rsidRPr="00C56BBB">
        <w:rPr>
          <w:rFonts w:cs="Arial"/>
        </w:rPr>
        <w:t>.</w:t>
      </w:r>
    </w:p>
    <w:p w14:paraId="4D9CA9F9" w14:textId="477B2D45" w:rsidR="004477E1" w:rsidRPr="00D356FE" w:rsidRDefault="004477E1" w:rsidP="00F74CB8">
      <w:pPr>
        <w:pStyle w:val="Body"/>
        <w:numPr>
          <w:ilvl w:val="0"/>
          <w:numId w:val="12"/>
        </w:numPr>
        <w:spacing w:after="40"/>
        <w:ind w:left="357" w:hanging="357"/>
        <w:rPr>
          <w:rFonts w:cs="Arial"/>
        </w:rPr>
      </w:pPr>
      <w:r w:rsidRPr="00D356FE">
        <w:rPr>
          <w:rFonts w:cs="Arial"/>
        </w:rPr>
        <w:t>Improve the wellbeing and sustainability of workforces involved in suicide prevention and response</w:t>
      </w:r>
      <w:r w:rsidR="001D6369" w:rsidRPr="00D356FE">
        <w:rPr>
          <w:rFonts w:cs="Arial"/>
        </w:rPr>
        <w:t>.</w:t>
      </w:r>
    </w:p>
    <w:p w14:paraId="3D0FAAA3" w14:textId="77777777" w:rsidR="00B97560" w:rsidRPr="00025ACA" w:rsidRDefault="00B97560" w:rsidP="00640CEC">
      <w:pPr>
        <w:pStyle w:val="Heading3"/>
      </w:pPr>
      <w:r w:rsidRPr="00025ACA">
        <w:t xml:space="preserve">What we expect </w:t>
      </w:r>
      <w:r w:rsidR="001822D8" w:rsidRPr="00025ACA">
        <w:t>to see</w:t>
      </w:r>
    </w:p>
    <w:p w14:paraId="1E5EA7C4" w14:textId="5E328461" w:rsidR="00B97560" w:rsidRPr="00025ACA" w:rsidRDefault="006B77E2" w:rsidP="00640CEC">
      <w:pPr>
        <w:pStyle w:val="Body"/>
      </w:pPr>
      <w:r w:rsidRPr="00025ACA">
        <w:t xml:space="preserve">Focusing on building and supporting our </w:t>
      </w:r>
      <w:r w:rsidR="00581412" w:rsidRPr="00025ACA">
        <w:t>workforces</w:t>
      </w:r>
      <w:r w:rsidR="000C24EF" w:rsidRPr="00025ACA">
        <w:t xml:space="preserve"> will </w:t>
      </w:r>
      <w:r w:rsidR="00287761" w:rsidRPr="00025ACA">
        <w:t>help</w:t>
      </w:r>
      <w:r w:rsidR="00A249EC" w:rsidRPr="00025ACA">
        <w:t xml:space="preserve"> workforces across all </w:t>
      </w:r>
      <w:r w:rsidR="00E553FC" w:rsidRPr="00025ACA">
        <w:t xml:space="preserve">relevant </w:t>
      </w:r>
      <w:r w:rsidR="00A249EC" w:rsidRPr="00025ACA">
        <w:t xml:space="preserve">services </w:t>
      </w:r>
      <w:r w:rsidR="00E553FC" w:rsidRPr="00025ACA">
        <w:t>and</w:t>
      </w:r>
      <w:r w:rsidR="009E419B" w:rsidRPr="00025ACA">
        <w:t xml:space="preserve"> programs</w:t>
      </w:r>
      <w:r w:rsidR="00A249EC" w:rsidRPr="00025ACA">
        <w:t xml:space="preserve"> to ha</w:t>
      </w:r>
      <w:r w:rsidR="00EB5555" w:rsidRPr="00025ACA">
        <w:t>ve the skills and support</w:t>
      </w:r>
      <w:r w:rsidR="00287761" w:rsidRPr="00025ACA">
        <w:t>s</w:t>
      </w:r>
      <w:r w:rsidR="00EB5555" w:rsidRPr="00025ACA">
        <w:t xml:space="preserve"> </w:t>
      </w:r>
      <w:r w:rsidR="00537E1C" w:rsidRPr="00025ACA">
        <w:t>they need</w:t>
      </w:r>
      <w:r w:rsidR="00E027CB" w:rsidRPr="00025ACA">
        <w:t xml:space="preserve"> </w:t>
      </w:r>
      <w:r w:rsidR="006D2AFD" w:rsidRPr="00025ACA">
        <w:t>to deliver</w:t>
      </w:r>
      <w:r w:rsidR="00F43856" w:rsidRPr="00025ACA">
        <w:t xml:space="preserve"> high</w:t>
      </w:r>
      <w:r w:rsidR="00B12A96" w:rsidRPr="00025ACA">
        <w:t>-</w:t>
      </w:r>
      <w:r w:rsidR="00F43856" w:rsidRPr="00025ACA">
        <w:t xml:space="preserve">quality </w:t>
      </w:r>
      <w:r w:rsidR="00D5375C" w:rsidRPr="00025ACA">
        <w:t>responses</w:t>
      </w:r>
      <w:r w:rsidR="00273161" w:rsidRPr="00025ACA">
        <w:t>.</w:t>
      </w:r>
      <w:r w:rsidR="00C84318" w:rsidRPr="00025ACA">
        <w:t xml:space="preserve"> </w:t>
      </w:r>
      <w:r w:rsidR="004F0BBD" w:rsidRPr="00025ACA">
        <w:t>This should</w:t>
      </w:r>
      <w:r w:rsidR="00D25F7A" w:rsidRPr="00025ACA">
        <w:t xml:space="preserve"> lead to increased help-seeking activities</w:t>
      </w:r>
      <w:r w:rsidR="00272393" w:rsidRPr="00025ACA">
        <w:t xml:space="preserve">, as </w:t>
      </w:r>
      <w:r w:rsidR="00E275AF" w:rsidRPr="00025ACA">
        <w:t xml:space="preserve">supports </w:t>
      </w:r>
      <w:r w:rsidR="000A7AB8" w:rsidRPr="00025ACA">
        <w:t>across the suicide prevention and response continuum become</w:t>
      </w:r>
      <w:r w:rsidR="00FF02D6" w:rsidRPr="00025ACA">
        <w:t xml:space="preserve"> more</w:t>
      </w:r>
      <w:r w:rsidR="00236B2E" w:rsidRPr="00025ACA">
        <w:t xml:space="preserve"> compassionate and</w:t>
      </w:r>
      <w:r w:rsidR="00FF02D6" w:rsidRPr="00025ACA">
        <w:t xml:space="preserve"> responsive</w:t>
      </w:r>
      <w:r w:rsidR="00236B2E" w:rsidRPr="00025ACA">
        <w:t xml:space="preserve"> to individuals’ needs.</w:t>
      </w:r>
    </w:p>
    <w:p w14:paraId="3913A2D0" w14:textId="24CF1BEA" w:rsidR="00A44E85" w:rsidRPr="007F41B2" w:rsidRDefault="00A44E85" w:rsidP="00640CEC">
      <w:pPr>
        <w:pStyle w:val="Heading4"/>
      </w:pPr>
      <w:r w:rsidRPr="007F41B2">
        <w:t xml:space="preserve">Alignment </w:t>
      </w:r>
      <w:r w:rsidRPr="001D1184">
        <w:t xml:space="preserve">with the </w:t>
      </w:r>
      <w:r w:rsidR="00084491" w:rsidRPr="001D1184">
        <w:t>mental health and wellbeing</w:t>
      </w:r>
      <w:r w:rsidR="00084491" w:rsidRPr="00ED2820">
        <w:t xml:space="preserve"> </w:t>
      </w:r>
      <w:r w:rsidRPr="007F41B2">
        <w:t>outcomes and performance framework</w:t>
      </w:r>
    </w:p>
    <w:p w14:paraId="4159E3BF" w14:textId="0DC5E1BC" w:rsidR="00A44E85" w:rsidRPr="00064F02" w:rsidRDefault="00A44E85" w:rsidP="00640CEC">
      <w:pPr>
        <w:pStyle w:val="Body"/>
      </w:pPr>
      <w:r w:rsidRPr="007F41B2">
        <w:t xml:space="preserve">This priority area will likely contribute to multiple indicators under domain 3 – </w:t>
      </w:r>
      <w:r w:rsidR="004B3826" w:rsidRPr="001E2107">
        <w:rPr>
          <w:i/>
          <w:iCs/>
        </w:rPr>
        <w:t>P</w:t>
      </w:r>
      <w:r w:rsidRPr="001E2107">
        <w:rPr>
          <w:i/>
          <w:iCs/>
        </w:rPr>
        <w:t>eople in the mental health and wellbeing workforce are adaptive and collaborative, and bring together diverse knowledge, skillsets and experiences</w:t>
      </w:r>
      <w:r w:rsidR="004B3826" w:rsidRPr="00064F02">
        <w:t xml:space="preserve"> –</w:t>
      </w:r>
      <w:r w:rsidRPr="00064F02">
        <w:t xml:space="preserve"> including: </w:t>
      </w:r>
    </w:p>
    <w:p w14:paraId="324B93A3" w14:textId="77777777" w:rsidR="00A44E85" w:rsidRPr="00064F02" w:rsidRDefault="00A44E85" w:rsidP="00064F02">
      <w:pPr>
        <w:pStyle w:val="Bullet1"/>
      </w:pPr>
      <w:r w:rsidRPr="00064F02">
        <w:t>increased workforce skills, knowledge and capability</w:t>
      </w:r>
    </w:p>
    <w:p w14:paraId="54460247" w14:textId="77777777" w:rsidR="00A44E85" w:rsidRPr="00064F02" w:rsidRDefault="00A44E85" w:rsidP="00064F02">
      <w:pPr>
        <w:pStyle w:val="Bullet1"/>
      </w:pPr>
      <w:r w:rsidRPr="00064F02">
        <w:t>increased integration of lived and living experience roles throughout the workforce</w:t>
      </w:r>
    </w:p>
    <w:p w14:paraId="15411DF5" w14:textId="77777777" w:rsidR="00A44E85" w:rsidRPr="00064F02" w:rsidRDefault="00A44E85" w:rsidP="00064F02">
      <w:pPr>
        <w:pStyle w:val="Bullet1"/>
      </w:pPr>
      <w:r w:rsidRPr="00064F02">
        <w:t>increased genuine authority of lived experience expertise and leadership in workforce practices and design</w:t>
      </w:r>
    </w:p>
    <w:p w14:paraId="5ABCCADC" w14:textId="77777777" w:rsidR="00A44E85" w:rsidRPr="00064F02" w:rsidRDefault="00A44E85" w:rsidP="00064F02">
      <w:pPr>
        <w:pStyle w:val="Bullet1"/>
      </w:pPr>
      <w:r w:rsidRPr="00064F02">
        <w:t>increased numbers of people choosing to enter and remain in the mental health and wellbeing workforce</w:t>
      </w:r>
    </w:p>
    <w:p w14:paraId="43CC93EF" w14:textId="58C36314" w:rsidR="00A44E85" w:rsidRPr="00064F02" w:rsidRDefault="00A44E85" w:rsidP="00064F02">
      <w:pPr>
        <w:pStyle w:val="Bullet1"/>
      </w:pPr>
      <w:r w:rsidRPr="00064F02">
        <w:t xml:space="preserve">improved workforce mental health and wellbeing. </w:t>
      </w:r>
    </w:p>
    <w:p w14:paraId="1A541244" w14:textId="41AEE387" w:rsidR="00A44E85" w:rsidRPr="007F41B2" w:rsidRDefault="00A44E85" w:rsidP="00640CEC">
      <w:pPr>
        <w:pStyle w:val="Bodyafterbullets"/>
      </w:pPr>
      <w:r w:rsidRPr="00064F02">
        <w:t xml:space="preserve">It will also likely contribute to indicators under domain 2 – </w:t>
      </w:r>
      <w:r w:rsidR="004B3826" w:rsidRPr="001E2107">
        <w:rPr>
          <w:i/>
          <w:iCs/>
        </w:rPr>
        <w:t>P</w:t>
      </w:r>
      <w:r w:rsidRPr="001E2107">
        <w:rPr>
          <w:i/>
          <w:iCs/>
        </w:rPr>
        <w:t>eople are supported by mental health and wellbeing services to live the life they want</w:t>
      </w:r>
      <w:r w:rsidR="004B3826" w:rsidRPr="00064F02">
        <w:t xml:space="preserve"> –</w:t>
      </w:r>
      <w:r w:rsidRPr="00064F02">
        <w:t xml:space="preserve"> including</w:t>
      </w:r>
      <w:r w:rsidRPr="007F41B2">
        <w:t xml:space="preserve">: </w:t>
      </w:r>
    </w:p>
    <w:p w14:paraId="264D7766" w14:textId="77777777" w:rsidR="00A44E85" w:rsidRPr="007F41B2" w:rsidRDefault="00A44E85" w:rsidP="00064F02">
      <w:pPr>
        <w:pStyle w:val="Bullet1"/>
      </w:pPr>
      <w:r w:rsidRPr="007F41B2">
        <w:t>increased person-driven and dignified care and support</w:t>
      </w:r>
    </w:p>
    <w:p w14:paraId="04EA3C7B" w14:textId="77777777" w:rsidR="00A44E85" w:rsidRPr="007F41B2" w:rsidRDefault="00A44E85" w:rsidP="00064F02">
      <w:pPr>
        <w:pStyle w:val="Bullet1"/>
      </w:pPr>
      <w:r w:rsidRPr="007F41B2">
        <w:t>increased care and support that is compassionate and trauma-informed.</w:t>
      </w:r>
    </w:p>
    <w:p w14:paraId="096F07EE" w14:textId="78C66679" w:rsidR="00BB6023" w:rsidRDefault="00BB6023" w:rsidP="00640CEC">
      <w:pPr>
        <w:pStyle w:val="Heading2"/>
      </w:pPr>
      <w:bookmarkStart w:id="45" w:name="_Toc175746655"/>
      <w:r w:rsidRPr="007F41B2">
        <w:t xml:space="preserve">Priority </w:t>
      </w:r>
      <w:r w:rsidR="00A44E85" w:rsidRPr="007F41B2">
        <w:t>a</w:t>
      </w:r>
      <w:r w:rsidRPr="007F41B2">
        <w:t xml:space="preserve">rea 4: Reduce </w:t>
      </w:r>
      <w:r w:rsidR="00C04012" w:rsidRPr="007F41B2">
        <w:t xml:space="preserve">suicide-related </w:t>
      </w:r>
      <w:r w:rsidRPr="007F41B2">
        <w:t>stigma and enable</w:t>
      </w:r>
      <w:r>
        <w:t xml:space="preserve"> community-wide action</w:t>
      </w:r>
      <w:bookmarkEnd w:id="45"/>
    </w:p>
    <w:p w14:paraId="60243D90" w14:textId="77777777" w:rsidR="00211751" w:rsidRPr="008322E2" w:rsidRDefault="00211751" w:rsidP="00640CEC">
      <w:pPr>
        <w:pStyle w:val="Heading3"/>
      </w:pPr>
      <w:r>
        <w:t xml:space="preserve">Why it matters </w:t>
      </w:r>
    </w:p>
    <w:p w14:paraId="5E79F70F" w14:textId="78E261DB" w:rsidR="00A85557" w:rsidRPr="00C56BBB" w:rsidRDefault="00C422F8" w:rsidP="00640CEC">
      <w:pPr>
        <w:pStyle w:val="Body"/>
      </w:pPr>
      <w:r w:rsidRPr="00AB007D">
        <w:t xml:space="preserve">Addressing </w:t>
      </w:r>
      <w:r w:rsidR="00C04012" w:rsidRPr="00AB007D">
        <w:t>suicide-related</w:t>
      </w:r>
      <w:r w:rsidRPr="00AB007D">
        <w:t xml:space="preserve"> stigma was a top priority for participants involved in developing the strategy due to the </w:t>
      </w:r>
      <w:r w:rsidRPr="00C56BBB">
        <w:t xml:space="preserve">role it plays as a driver of suicide, </w:t>
      </w:r>
      <w:r w:rsidR="00BD028E" w:rsidRPr="00C56BBB">
        <w:t xml:space="preserve">a </w:t>
      </w:r>
      <w:r w:rsidRPr="00C56BBB">
        <w:t xml:space="preserve">barrier to help-seeking and </w:t>
      </w:r>
      <w:r w:rsidR="001659E7" w:rsidRPr="00C56BBB">
        <w:t>as</w:t>
      </w:r>
      <w:r w:rsidR="00667F8A" w:rsidRPr="00C56BBB">
        <w:t xml:space="preserve"> an</w:t>
      </w:r>
      <w:r w:rsidR="001659E7" w:rsidRPr="00C56BBB">
        <w:t xml:space="preserve"> </w:t>
      </w:r>
      <w:r w:rsidRPr="00C56BBB">
        <w:t xml:space="preserve">ongoing challenge for all those touched by suicide. While </w:t>
      </w:r>
      <w:r w:rsidR="009E20A1" w:rsidRPr="00C56BBB">
        <w:t>‘</w:t>
      </w:r>
      <w:r w:rsidRPr="00C56BBB">
        <w:t>mental health</w:t>
      </w:r>
      <w:r w:rsidR="009E20A1" w:rsidRPr="00C56BBB">
        <w:t>’</w:t>
      </w:r>
      <w:r w:rsidRPr="00C56BBB">
        <w:t xml:space="preserve"> and </w:t>
      </w:r>
      <w:r w:rsidR="009E20A1" w:rsidRPr="00C56BBB">
        <w:t>‘</w:t>
      </w:r>
      <w:r w:rsidRPr="00C56BBB">
        <w:t>well</w:t>
      </w:r>
      <w:r w:rsidR="009E20A1" w:rsidRPr="00C56BBB">
        <w:t>being’</w:t>
      </w:r>
      <w:r w:rsidRPr="00C56BBB">
        <w:t xml:space="preserve"> have become less stigmatised </w:t>
      </w:r>
      <w:r w:rsidR="00B26624" w:rsidRPr="00C56BBB">
        <w:t>following the COVID-19 pandemic</w:t>
      </w:r>
      <w:r w:rsidRPr="00C56BBB">
        <w:t>, people with lived and living experience</w:t>
      </w:r>
      <w:r w:rsidRPr="00C56BBB" w:rsidDel="00704EB4">
        <w:t xml:space="preserve"> </w:t>
      </w:r>
      <w:r w:rsidRPr="00C56BBB">
        <w:t xml:space="preserve">shared that this is not true for suicidality. This stigma can be especially pronounced for communities where discussions </w:t>
      </w:r>
      <w:r w:rsidR="00CB20EB" w:rsidRPr="00C56BBB">
        <w:t>about</w:t>
      </w:r>
      <w:r w:rsidRPr="00C56BBB">
        <w:t xml:space="preserve"> suicidality are inhibited by cultural beliefs or gender norms. </w:t>
      </w:r>
    </w:p>
    <w:p w14:paraId="019088A3" w14:textId="6FD85B27" w:rsidR="003A17E7" w:rsidRPr="00C56BBB" w:rsidRDefault="00C422F8" w:rsidP="00640CEC">
      <w:pPr>
        <w:pStyle w:val="Body"/>
      </w:pPr>
      <w:r w:rsidRPr="00C56BBB">
        <w:lastRenderedPageBreak/>
        <w:t>We need to assist</w:t>
      </w:r>
      <w:r w:rsidR="00E34F44" w:rsidRPr="00C56BBB">
        <w:t xml:space="preserve"> </w:t>
      </w:r>
      <w:r w:rsidR="00B405BC" w:rsidRPr="00C56BBB">
        <w:t>the Victorian</w:t>
      </w:r>
      <w:r w:rsidR="00E34F44" w:rsidRPr="00C56BBB">
        <w:t xml:space="preserve"> communit</w:t>
      </w:r>
      <w:r w:rsidR="00B405BC" w:rsidRPr="00C56BBB">
        <w:t>y</w:t>
      </w:r>
      <w:r w:rsidR="00E34F44" w:rsidRPr="00C56BBB">
        <w:t xml:space="preserve"> to be better equipped to understand, respond to and prevent suicidal distress before </w:t>
      </w:r>
      <w:r w:rsidR="00C2236B" w:rsidRPr="00C56BBB">
        <w:t>people</w:t>
      </w:r>
      <w:r w:rsidR="00E34F44" w:rsidRPr="00C56BBB">
        <w:t xml:space="preserve"> reach a crisis point. </w:t>
      </w:r>
      <w:r w:rsidR="00014873" w:rsidRPr="00C56BBB">
        <w:t>We also need to</w:t>
      </w:r>
      <w:r w:rsidR="009C02ED" w:rsidRPr="00C56BBB">
        <w:t xml:space="preserve"> </w:t>
      </w:r>
      <w:r w:rsidR="00667A8F" w:rsidRPr="00C56BBB">
        <w:t>build protective factors by</w:t>
      </w:r>
      <w:r w:rsidR="00014873" w:rsidRPr="00C56BBB">
        <w:t xml:space="preserve"> support</w:t>
      </w:r>
      <w:r w:rsidR="00667A8F" w:rsidRPr="00C56BBB">
        <w:t>ing</w:t>
      </w:r>
      <w:r w:rsidR="00FA347A" w:rsidRPr="00C56BBB">
        <w:t xml:space="preserve"> individuals to feel connected</w:t>
      </w:r>
      <w:r w:rsidR="005B1F91" w:rsidRPr="00C56BBB">
        <w:t xml:space="preserve"> </w:t>
      </w:r>
      <w:r w:rsidR="009C02ED" w:rsidRPr="00C56BBB">
        <w:t>and a sense of belonging</w:t>
      </w:r>
      <w:r w:rsidR="00667A8F" w:rsidRPr="00C56BBB">
        <w:t xml:space="preserve"> and</w:t>
      </w:r>
      <w:r w:rsidR="00D54626" w:rsidRPr="00C56BBB">
        <w:t xml:space="preserve"> </w:t>
      </w:r>
      <w:r w:rsidR="004B5DA3" w:rsidRPr="00C56BBB">
        <w:t xml:space="preserve">by </w:t>
      </w:r>
      <w:r w:rsidR="005F4263" w:rsidRPr="00C56BBB">
        <w:t>empowering</w:t>
      </w:r>
      <w:r w:rsidR="00014873" w:rsidRPr="00C56BBB">
        <w:t xml:space="preserve"> communities</w:t>
      </w:r>
      <w:r w:rsidR="004B5DA3" w:rsidRPr="00C56BBB">
        <w:t xml:space="preserve"> to</w:t>
      </w:r>
      <w:r w:rsidR="00A405A6" w:rsidRPr="00C56BBB">
        <w:t xml:space="preserve"> </w:t>
      </w:r>
      <w:r w:rsidR="00C12866" w:rsidRPr="00C56BBB">
        <w:t>enhan</w:t>
      </w:r>
      <w:r w:rsidR="00415C5C" w:rsidRPr="00C56BBB">
        <w:t>ce their own unique</w:t>
      </w:r>
      <w:r w:rsidR="007721C7" w:rsidRPr="00C56BBB">
        <w:t xml:space="preserve"> </w:t>
      </w:r>
      <w:r w:rsidR="000F76B5" w:rsidRPr="00C56BBB">
        <w:t>community-specific protective factors.</w:t>
      </w:r>
      <w:r w:rsidR="00E34F44" w:rsidRPr="00C56BBB">
        <w:t xml:space="preserve"> </w:t>
      </w:r>
    </w:p>
    <w:p w14:paraId="3A1B54DC" w14:textId="085DB6F9" w:rsidR="00E34F44" w:rsidRPr="00C56BBB" w:rsidRDefault="00E1364A" w:rsidP="00640CEC">
      <w:pPr>
        <w:pStyle w:val="Body"/>
      </w:pPr>
      <w:r w:rsidRPr="00C56BBB">
        <w:t>We</w:t>
      </w:r>
      <w:r w:rsidR="00E34F44" w:rsidRPr="00C56BBB">
        <w:t xml:space="preserve"> </w:t>
      </w:r>
      <w:r w:rsidR="00F01755" w:rsidRPr="00C56BBB">
        <w:t>need</w:t>
      </w:r>
      <w:r w:rsidR="00E34F44" w:rsidRPr="00C56BBB">
        <w:t xml:space="preserve"> a whole</w:t>
      </w:r>
      <w:r w:rsidR="00F01755" w:rsidRPr="00C56BBB">
        <w:t>-</w:t>
      </w:r>
      <w:r w:rsidR="00E34F44" w:rsidRPr="00C56BBB">
        <w:t>of</w:t>
      </w:r>
      <w:r w:rsidR="00F01755" w:rsidRPr="00C56BBB">
        <w:t>-</w:t>
      </w:r>
      <w:r w:rsidR="00E34F44" w:rsidRPr="00C56BBB">
        <w:t xml:space="preserve">community response </w:t>
      </w:r>
      <w:r w:rsidR="00014C45" w:rsidRPr="00C56BBB">
        <w:t>that</w:t>
      </w:r>
      <w:r w:rsidR="00E34F44" w:rsidRPr="00C56BBB">
        <w:t xml:space="preserve"> </w:t>
      </w:r>
      <w:r w:rsidR="001F327B" w:rsidRPr="00C56BBB">
        <w:t>makes clear</w:t>
      </w:r>
      <w:r w:rsidR="00E34F44" w:rsidRPr="00C56BBB">
        <w:t xml:space="preserve"> the role of workplaces</w:t>
      </w:r>
      <w:r w:rsidR="00062905" w:rsidRPr="00C56BBB">
        <w:t xml:space="preserve"> and employers</w:t>
      </w:r>
      <w:r w:rsidR="00E34F44" w:rsidRPr="00C56BBB">
        <w:t xml:space="preserve">, educational settings, community groups </w:t>
      </w:r>
      <w:r w:rsidR="00AA7421" w:rsidRPr="00C56BBB">
        <w:t>and networks</w:t>
      </w:r>
      <w:r w:rsidR="00E34F44" w:rsidRPr="00C56BBB">
        <w:t xml:space="preserve"> </w:t>
      </w:r>
      <w:r w:rsidR="0018217D" w:rsidRPr="00C56BBB">
        <w:t xml:space="preserve">and others </w:t>
      </w:r>
      <w:r w:rsidR="00806744" w:rsidRPr="00C56BBB">
        <w:t>in</w:t>
      </w:r>
      <w:r w:rsidR="00E34F44" w:rsidRPr="00C56BBB">
        <w:t xml:space="preserve"> </w:t>
      </w:r>
      <w:r w:rsidR="001F327B" w:rsidRPr="00C56BBB">
        <w:t>prevent</w:t>
      </w:r>
      <w:r w:rsidR="00806744" w:rsidRPr="00C56BBB">
        <w:t>ing</w:t>
      </w:r>
      <w:r w:rsidR="001F327B" w:rsidRPr="00C56BBB">
        <w:t xml:space="preserve"> suicide, </w:t>
      </w:r>
      <w:r w:rsidR="00806744" w:rsidRPr="00C56BBB">
        <w:t>encouraging</w:t>
      </w:r>
      <w:r w:rsidR="00E34F44" w:rsidRPr="00C56BBB">
        <w:t xml:space="preserve"> help-seeking behaviour and reduc</w:t>
      </w:r>
      <w:r w:rsidR="00806744" w:rsidRPr="00C56BBB">
        <w:t>ing</w:t>
      </w:r>
      <w:r w:rsidR="00E34F44" w:rsidRPr="00C56BBB" w:rsidDel="00447683">
        <w:t xml:space="preserve"> </w:t>
      </w:r>
      <w:r w:rsidR="00B4525A" w:rsidRPr="00C56BBB">
        <w:t xml:space="preserve">suicide-related </w:t>
      </w:r>
      <w:r w:rsidR="00E34F44" w:rsidRPr="00C56BBB">
        <w:t>stigma and shame</w:t>
      </w:r>
      <w:r w:rsidR="00C422F8" w:rsidRPr="00C56BBB">
        <w:t>.</w:t>
      </w:r>
      <w:r w:rsidR="00513642">
        <w:t xml:space="preserve"> </w:t>
      </w:r>
      <w:r w:rsidR="00E34F44" w:rsidRPr="00C56BBB">
        <w:t xml:space="preserve"> </w:t>
      </w:r>
    </w:p>
    <w:p w14:paraId="50278E9B" w14:textId="77777777" w:rsidR="00211751" w:rsidRPr="00C56BBB" w:rsidRDefault="001A488F" w:rsidP="00640CEC">
      <w:pPr>
        <w:pStyle w:val="Heading3"/>
      </w:pPr>
      <w:r w:rsidRPr="00C56BBB">
        <w:t>Our objectives</w:t>
      </w:r>
    </w:p>
    <w:p w14:paraId="5A5DB0F8" w14:textId="77777777" w:rsidR="002F7920" w:rsidRPr="002F7920" w:rsidRDefault="002F7920" w:rsidP="00F74CB8">
      <w:pPr>
        <w:pStyle w:val="Body"/>
        <w:numPr>
          <w:ilvl w:val="0"/>
          <w:numId w:val="11"/>
        </w:numPr>
        <w:spacing w:after="40"/>
        <w:ind w:left="357" w:hanging="357"/>
        <w:rPr>
          <w:rStyle w:val="normaltextrun"/>
          <w:rFonts w:cs="Arial"/>
          <w:color w:val="000000"/>
          <w:shd w:val="clear" w:color="auto" w:fill="FFFFFF"/>
        </w:rPr>
      </w:pPr>
      <w:r w:rsidRPr="002F7920">
        <w:rPr>
          <w:rStyle w:val="normaltextrun"/>
          <w:rFonts w:cs="Arial"/>
          <w:color w:val="000000"/>
          <w:shd w:val="clear" w:color="auto" w:fill="FFFFFF"/>
        </w:rPr>
        <w:t>Deliver community-wide and targeted education and awareness initiatives to reduce suicide-related stigma and support help-seeking.</w:t>
      </w:r>
    </w:p>
    <w:p w14:paraId="575B0F0E" w14:textId="77777777" w:rsidR="002F7920" w:rsidRPr="002F7920" w:rsidRDefault="002F7920" w:rsidP="00F74CB8">
      <w:pPr>
        <w:pStyle w:val="Body"/>
        <w:numPr>
          <w:ilvl w:val="0"/>
          <w:numId w:val="11"/>
        </w:numPr>
        <w:spacing w:after="40"/>
        <w:ind w:left="357" w:hanging="357"/>
        <w:rPr>
          <w:rStyle w:val="normaltextrun"/>
          <w:rFonts w:cs="Arial"/>
          <w:color w:val="000000"/>
          <w:shd w:val="clear" w:color="auto" w:fill="FFFFFF"/>
        </w:rPr>
      </w:pPr>
      <w:r w:rsidRPr="002F7920">
        <w:rPr>
          <w:rStyle w:val="normaltextrun"/>
          <w:rFonts w:cs="Arial"/>
          <w:color w:val="000000"/>
          <w:shd w:val="clear" w:color="auto" w:fill="FFFFFF"/>
        </w:rPr>
        <w:t>Implement actions that grow and build communities that are inclusive, connected and respectful.</w:t>
      </w:r>
    </w:p>
    <w:p w14:paraId="5B5D7AAE" w14:textId="77777777" w:rsidR="002F7920" w:rsidRPr="002F7920" w:rsidRDefault="002F7920" w:rsidP="00F74CB8">
      <w:pPr>
        <w:pStyle w:val="Body"/>
        <w:numPr>
          <w:ilvl w:val="0"/>
          <w:numId w:val="11"/>
        </w:numPr>
        <w:spacing w:after="40"/>
        <w:ind w:left="357" w:hanging="357"/>
        <w:rPr>
          <w:rStyle w:val="normaltextrun"/>
          <w:rFonts w:cs="Arial"/>
          <w:color w:val="000000"/>
          <w:shd w:val="clear" w:color="auto" w:fill="FFFFFF"/>
        </w:rPr>
      </w:pPr>
      <w:r w:rsidRPr="002F7920">
        <w:rPr>
          <w:rStyle w:val="normaltextrun"/>
          <w:rFonts w:cs="Arial"/>
          <w:color w:val="000000"/>
          <w:shd w:val="clear" w:color="auto" w:fill="FFFFFF"/>
        </w:rPr>
        <w:t>Continue to invest in initiatives that promote good mental health and wellbeing for children and young people in school and good mental health in the workplace.</w:t>
      </w:r>
    </w:p>
    <w:p w14:paraId="2C3842F3" w14:textId="356D043B" w:rsidR="002F7920" w:rsidRPr="002F7920" w:rsidRDefault="002F7920" w:rsidP="00F74CB8">
      <w:pPr>
        <w:pStyle w:val="Body"/>
        <w:numPr>
          <w:ilvl w:val="0"/>
          <w:numId w:val="11"/>
        </w:numPr>
        <w:spacing w:after="40"/>
        <w:ind w:left="357" w:hanging="357"/>
        <w:rPr>
          <w:rStyle w:val="normaltextrun"/>
          <w:rFonts w:cs="Arial"/>
          <w:color w:val="000000"/>
          <w:shd w:val="clear" w:color="auto" w:fill="FFFFFF"/>
        </w:rPr>
      </w:pPr>
      <w:r w:rsidRPr="002F7920">
        <w:rPr>
          <w:rStyle w:val="normaltextrun"/>
          <w:rFonts w:cs="Arial"/>
          <w:color w:val="000000"/>
          <w:shd w:val="clear" w:color="auto" w:fill="FFFFFF"/>
        </w:rPr>
        <w:t>Explore opportunities for communities (geographic</w:t>
      </w:r>
      <w:r w:rsidR="00A70C5B">
        <w:rPr>
          <w:rStyle w:val="normaltextrun"/>
          <w:rFonts w:cs="Arial"/>
          <w:color w:val="000000"/>
          <w:shd w:val="clear" w:color="auto" w:fill="FFFFFF"/>
        </w:rPr>
        <w:t>al</w:t>
      </w:r>
      <w:r w:rsidRPr="002F7920">
        <w:rPr>
          <w:rStyle w:val="normaltextrun"/>
          <w:rFonts w:cs="Arial"/>
          <w:color w:val="000000"/>
          <w:shd w:val="clear" w:color="auto" w:fill="FFFFFF"/>
        </w:rPr>
        <w:t>, cultural and others) to co-design initiatives that respond to community-specific drivers of suicidal distress and enhance community-specific protective factors.</w:t>
      </w:r>
    </w:p>
    <w:p w14:paraId="056D20AC" w14:textId="77777777" w:rsidR="002F7920" w:rsidRPr="002F7920" w:rsidRDefault="002F7920" w:rsidP="00F74CB8">
      <w:pPr>
        <w:pStyle w:val="Body"/>
        <w:numPr>
          <w:ilvl w:val="0"/>
          <w:numId w:val="11"/>
        </w:numPr>
        <w:spacing w:after="40"/>
        <w:ind w:left="357" w:hanging="357"/>
        <w:rPr>
          <w:rStyle w:val="normaltextrun"/>
          <w:rFonts w:cs="Arial"/>
          <w:color w:val="000000"/>
          <w:shd w:val="clear" w:color="auto" w:fill="FFFFFF"/>
        </w:rPr>
      </w:pPr>
      <w:r w:rsidRPr="002F7920">
        <w:rPr>
          <w:rStyle w:val="normaltextrun"/>
          <w:rFonts w:cs="Arial"/>
          <w:color w:val="000000"/>
          <w:shd w:val="clear" w:color="auto" w:fill="FFFFFF"/>
        </w:rPr>
        <w:t>Support communities and workplaces to implement suicide prevention and response activities.</w:t>
      </w:r>
    </w:p>
    <w:p w14:paraId="468B2965" w14:textId="77777777" w:rsidR="002F7920" w:rsidRPr="002F7920" w:rsidRDefault="002F7920" w:rsidP="00F74CB8">
      <w:pPr>
        <w:pStyle w:val="Body"/>
        <w:numPr>
          <w:ilvl w:val="0"/>
          <w:numId w:val="11"/>
        </w:numPr>
        <w:spacing w:after="40"/>
        <w:ind w:left="357" w:hanging="357"/>
        <w:rPr>
          <w:rStyle w:val="normaltextrun"/>
          <w:rFonts w:cs="Arial"/>
          <w:color w:val="000000"/>
          <w:shd w:val="clear" w:color="auto" w:fill="FFFFFF"/>
        </w:rPr>
      </w:pPr>
      <w:r w:rsidRPr="002F7920">
        <w:rPr>
          <w:rStyle w:val="normaltextrun"/>
          <w:rFonts w:cs="Arial"/>
          <w:color w:val="000000"/>
          <w:shd w:val="clear" w:color="auto" w:fill="FFFFFF"/>
        </w:rPr>
        <w:t>Build knowledge and understanding of transgenerational and intergenerational trauma in Aboriginal communities and of Aboriginal social and emotional wellbeing models of healing.</w:t>
      </w:r>
    </w:p>
    <w:p w14:paraId="7CE5E0F4" w14:textId="0D4DFA4F" w:rsidR="002F7920" w:rsidRPr="002F7920" w:rsidRDefault="002F7920" w:rsidP="00F74CB8">
      <w:pPr>
        <w:pStyle w:val="Body"/>
        <w:numPr>
          <w:ilvl w:val="0"/>
          <w:numId w:val="11"/>
        </w:numPr>
        <w:spacing w:after="40"/>
        <w:ind w:left="357" w:hanging="357"/>
        <w:rPr>
          <w:rStyle w:val="normaltextrun"/>
          <w:rFonts w:cs="Arial"/>
          <w:color w:val="000000"/>
          <w:shd w:val="clear" w:color="auto" w:fill="FFFFFF"/>
        </w:rPr>
      </w:pPr>
      <w:r w:rsidRPr="002F7920">
        <w:rPr>
          <w:rStyle w:val="normaltextrun"/>
          <w:rFonts w:cs="Arial"/>
          <w:color w:val="000000"/>
          <w:shd w:val="clear" w:color="auto" w:fill="FFFFFF"/>
        </w:rPr>
        <w:t>Support Aboriginal communities to self-determine, co-design and deliver community-specific suicide prevention and response initiatives.</w:t>
      </w:r>
    </w:p>
    <w:p w14:paraId="2DBD7984" w14:textId="77777777" w:rsidR="00211751" w:rsidRPr="00C56BBB" w:rsidRDefault="00211751" w:rsidP="00640CEC">
      <w:pPr>
        <w:pStyle w:val="Heading3"/>
      </w:pPr>
      <w:r w:rsidRPr="00C56BBB">
        <w:t>Wh</w:t>
      </w:r>
      <w:r w:rsidR="00525CBE" w:rsidRPr="00C56BBB">
        <w:t>at</w:t>
      </w:r>
      <w:r w:rsidRPr="00C56BBB">
        <w:t xml:space="preserve"> we expect </w:t>
      </w:r>
      <w:r w:rsidR="00525CBE" w:rsidRPr="00C56BBB">
        <w:t>to see</w:t>
      </w:r>
    </w:p>
    <w:p w14:paraId="2AEF1893" w14:textId="465DCE76" w:rsidR="00211751" w:rsidRPr="00A80241" w:rsidRDefault="00211751" w:rsidP="00640CEC">
      <w:pPr>
        <w:pStyle w:val="Body"/>
      </w:pPr>
      <w:r w:rsidRPr="00C56BBB">
        <w:t xml:space="preserve">With a focus on </w:t>
      </w:r>
      <w:r w:rsidR="00B92970" w:rsidRPr="00C56BBB">
        <w:t>reduc</w:t>
      </w:r>
      <w:r w:rsidR="00A80241" w:rsidRPr="00C56BBB">
        <w:t>ing</w:t>
      </w:r>
      <w:r w:rsidR="00B92970" w:rsidRPr="00C56BBB">
        <w:t xml:space="preserve"> </w:t>
      </w:r>
      <w:r w:rsidR="00DD6D8E" w:rsidRPr="00C56BBB">
        <w:t>suicide-related</w:t>
      </w:r>
      <w:r w:rsidR="00B92970" w:rsidRPr="00C56BBB">
        <w:t xml:space="preserve"> stigma and</w:t>
      </w:r>
      <w:r w:rsidR="00BA458F" w:rsidRPr="00C56BBB">
        <w:t xml:space="preserve"> supporting</w:t>
      </w:r>
      <w:r w:rsidR="00B92970" w:rsidRPr="00C56BBB">
        <w:t xml:space="preserve"> community-wide action</w:t>
      </w:r>
      <w:r w:rsidRPr="00C56BBB">
        <w:t xml:space="preserve">, </w:t>
      </w:r>
      <w:r w:rsidR="00B92970" w:rsidRPr="00C56BBB">
        <w:t xml:space="preserve">this priority area </w:t>
      </w:r>
      <w:r w:rsidR="0055521E" w:rsidRPr="00C56BBB">
        <w:t xml:space="preserve">will </w:t>
      </w:r>
      <w:r w:rsidR="00E9465A" w:rsidRPr="00C56BBB">
        <w:t>assist</w:t>
      </w:r>
      <w:r w:rsidR="002D4C3D" w:rsidRPr="00C56BBB">
        <w:t xml:space="preserve"> communities</w:t>
      </w:r>
      <w:r w:rsidR="00E9465A" w:rsidRPr="00C56BBB">
        <w:t xml:space="preserve"> to</w:t>
      </w:r>
      <w:r w:rsidR="002D4C3D" w:rsidRPr="00C56BBB">
        <w:t xml:space="preserve"> better understand and</w:t>
      </w:r>
      <w:r w:rsidR="002D4C3D" w:rsidRPr="00C56BBB" w:rsidDel="00605C2A">
        <w:t xml:space="preserve"> </w:t>
      </w:r>
      <w:r w:rsidR="002D4C3D" w:rsidRPr="00C56BBB">
        <w:t>safely discuss suicide</w:t>
      </w:r>
      <w:r w:rsidR="001A5B2E" w:rsidRPr="00C56BBB">
        <w:t xml:space="preserve"> and have </w:t>
      </w:r>
      <w:r w:rsidR="00D23846" w:rsidRPr="00C56BBB">
        <w:t>the</w:t>
      </w:r>
      <w:r w:rsidR="001A5B2E" w:rsidRPr="00C56BBB">
        <w:t xml:space="preserve"> systems and skills</w:t>
      </w:r>
      <w:r w:rsidR="006956E7" w:rsidRPr="00C56BBB">
        <w:t xml:space="preserve"> in place</w:t>
      </w:r>
      <w:r w:rsidR="001A5B2E" w:rsidRPr="00C56BBB">
        <w:t xml:space="preserve"> for</w:t>
      </w:r>
      <w:r w:rsidR="006956E7" w:rsidRPr="00C56BBB">
        <w:t xml:space="preserve"> effective</w:t>
      </w:r>
      <w:r w:rsidR="001A5B2E" w:rsidRPr="00C56BBB">
        <w:t xml:space="preserve"> prevention and response.</w:t>
      </w:r>
      <w:r w:rsidR="002D4C3D" w:rsidRPr="00C56BBB">
        <w:t xml:space="preserve"> </w:t>
      </w:r>
      <w:r w:rsidRPr="00C56BBB">
        <w:t xml:space="preserve">In the </w:t>
      </w:r>
      <w:r w:rsidR="003D5688" w:rsidRPr="00C56BBB">
        <w:t>medium</w:t>
      </w:r>
      <w:r w:rsidRPr="00C56BBB">
        <w:t xml:space="preserve"> term,</w:t>
      </w:r>
      <w:r w:rsidRPr="00C56BBB" w:rsidDel="00D318DE">
        <w:t xml:space="preserve"> </w:t>
      </w:r>
      <w:r w:rsidR="00FC294D" w:rsidRPr="00C56BBB">
        <w:t>this</w:t>
      </w:r>
      <w:r w:rsidR="00FC294D" w:rsidRPr="00C56BBB" w:rsidDel="00D318DE">
        <w:t xml:space="preserve"> </w:t>
      </w:r>
      <w:r w:rsidR="00FC294D" w:rsidRPr="00C56BBB">
        <w:t xml:space="preserve">will </w:t>
      </w:r>
      <w:r w:rsidR="00C422F8" w:rsidRPr="00C56BBB">
        <w:t>likely</w:t>
      </w:r>
      <w:r w:rsidR="001C1C6C" w:rsidRPr="00C56BBB">
        <w:t xml:space="preserve"> </w:t>
      </w:r>
      <w:r w:rsidR="004A15EC" w:rsidRPr="00C56BBB">
        <w:t xml:space="preserve">help to </w:t>
      </w:r>
      <w:r w:rsidR="00FC294D" w:rsidRPr="00C56BBB">
        <w:t>build protective factors and reduce suicide risk</w:t>
      </w:r>
      <w:r w:rsidR="001C1C6C" w:rsidRPr="00C56BBB">
        <w:t xml:space="preserve">, </w:t>
      </w:r>
      <w:r w:rsidR="00E306D5" w:rsidRPr="00C56BBB">
        <w:t>support earlier responses to people in distress</w:t>
      </w:r>
      <w:r w:rsidR="001C1C6C" w:rsidRPr="00C56BBB">
        <w:t xml:space="preserve"> and </w:t>
      </w:r>
      <w:r w:rsidR="00E475DA" w:rsidRPr="00C56BBB">
        <w:t>increase help-seeking activities</w:t>
      </w:r>
      <w:r w:rsidR="00467FF1" w:rsidRPr="00C56BBB">
        <w:t>.</w:t>
      </w:r>
      <w:r w:rsidR="003D5688" w:rsidRPr="00C56BBB">
        <w:t xml:space="preserve"> Ultimately, this are</w:t>
      </w:r>
      <w:r w:rsidR="00FD476F" w:rsidRPr="00C56BBB">
        <w:t>a</w:t>
      </w:r>
      <w:r w:rsidR="003D5688" w:rsidRPr="00C56BBB">
        <w:t xml:space="preserve"> will seek to </w:t>
      </w:r>
      <w:r w:rsidR="00E475DA" w:rsidRPr="00C56BBB">
        <w:t>reduce stigma around suicide</w:t>
      </w:r>
      <w:r w:rsidRPr="00C56BBB">
        <w:t>.</w:t>
      </w:r>
    </w:p>
    <w:p w14:paraId="73554438" w14:textId="66A2258B" w:rsidR="00DE2AEB" w:rsidRPr="00FE01B8" w:rsidRDefault="00DE2AEB" w:rsidP="00640CEC">
      <w:pPr>
        <w:pStyle w:val="Heading4"/>
      </w:pPr>
      <w:r w:rsidRPr="00FE01B8">
        <w:t xml:space="preserve">Alignment with the </w:t>
      </w:r>
      <w:r w:rsidR="001D1184">
        <w:t xml:space="preserve">mental health and wellbeing </w:t>
      </w:r>
      <w:r w:rsidRPr="00FE01B8">
        <w:t>outcomes and performance framework</w:t>
      </w:r>
    </w:p>
    <w:p w14:paraId="292716E6" w14:textId="420DD236" w:rsidR="00DE2AEB" w:rsidRPr="00064F02" w:rsidRDefault="00C422F8" w:rsidP="00640CEC">
      <w:pPr>
        <w:pStyle w:val="Body"/>
      </w:pPr>
      <w:r w:rsidRPr="00FE01B8">
        <w:t>This priority area will likely contribute to multiple indicators under domain 1 –</w:t>
      </w:r>
      <w:r w:rsidRPr="007661C1">
        <w:rPr>
          <w:i/>
          <w:iCs/>
        </w:rPr>
        <w:t xml:space="preserve"> </w:t>
      </w:r>
      <w:r w:rsidR="00A52C55" w:rsidRPr="007661C1">
        <w:rPr>
          <w:i/>
          <w:iCs/>
        </w:rPr>
        <w:t>P</w:t>
      </w:r>
      <w:r w:rsidRPr="007661C1">
        <w:rPr>
          <w:i/>
          <w:iCs/>
        </w:rPr>
        <w:t>eople and communities are enabled to experience the mental health and wellbeing they want</w:t>
      </w:r>
      <w:r w:rsidR="003F2112" w:rsidRPr="00064F02">
        <w:t xml:space="preserve"> –</w:t>
      </w:r>
      <w:r w:rsidRPr="00064F02">
        <w:t xml:space="preserve"> including</w:t>
      </w:r>
      <w:r w:rsidR="00DE2AEB" w:rsidRPr="00064F02">
        <w:t xml:space="preserve">: </w:t>
      </w:r>
    </w:p>
    <w:p w14:paraId="5BA64773" w14:textId="77777777" w:rsidR="00DE2AEB" w:rsidRPr="00064F02" w:rsidRDefault="00C422F8" w:rsidP="00F74CB8">
      <w:pPr>
        <w:pStyle w:val="Bullet1"/>
        <w:numPr>
          <w:ilvl w:val="0"/>
          <w:numId w:val="18"/>
        </w:numPr>
      </w:pPr>
      <w:r w:rsidRPr="00064F02">
        <w:lastRenderedPageBreak/>
        <w:t>increased sense of belonging and purpose</w:t>
      </w:r>
    </w:p>
    <w:p w14:paraId="150FF513" w14:textId="77777777" w:rsidR="00DE2AEB" w:rsidRPr="00064F02" w:rsidRDefault="00C422F8" w:rsidP="00F74CB8">
      <w:pPr>
        <w:pStyle w:val="Bullet1"/>
        <w:numPr>
          <w:ilvl w:val="0"/>
          <w:numId w:val="18"/>
        </w:numPr>
      </w:pPr>
      <w:r w:rsidRPr="00064F02">
        <w:t>increased social inclusion and community connection</w:t>
      </w:r>
    </w:p>
    <w:p w14:paraId="20399BC4" w14:textId="77777777" w:rsidR="00DE2AEB" w:rsidRPr="00064F02" w:rsidRDefault="00C422F8" w:rsidP="00F74CB8">
      <w:pPr>
        <w:pStyle w:val="Bullet1"/>
        <w:numPr>
          <w:ilvl w:val="0"/>
          <w:numId w:val="18"/>
        </w:numPr>
      </w:pPr>
      <w:r w:rsidRPr="00064F02">
        <w:t>increased supportive, respectful relationships</w:t>
      </w:r>
    </w:p>
    <w:p w14:paraId="5D197B14" w14:textId="77777777" w:rsidR="00DE2AEB" w:rsidRPr="00064F02" w:rsidRDefault="00C422F8" w:rsidP="00F74CB8">
      <w:pPr>
        <w:pStyle w:val="Bullet1"/>
        <w:numPr>
          <w:ilvl w:val="0"/>
          <w:numId w:val="18"/>
        </w:numPr>
      </w:pPr>
      <w:r w:rsidRPr="00064F02">
        <w:t>reduced experiences of discrimination and exclusion</w:t>
      </w:r>
    </w:p>
    <w:p w14:paraId="3593960B" w14:textId="77777777" w:rsidR="00DE2AEB" w:rsidRPr="00064F02" w:rsidRDefault="008B3CAB" w:rsidP="00F74CB8">
      <w:pPr>
        <w:pStyle w:val="Bullet1"/>
        <w:numPr>
          <w:ilvl w:val="0"/>
          <w:numId w:val="18"/>
        </w:numPr>
      </w:pPr>
      <w:r w:rsidRPr="00064F02">
        <w:t>reduced discrimination around mental health challenges and p</w:t>
      </w:r>
      <w:r w:rsidR="00FB17BC" w:rsidRPr="00064F02">
        <w:t>sychological distress</w:t>
      </w:r>
    </w:p>
    <w:p w14:paraId="79EFED6C" w14:textId="77777777" w:rsidR="00DE2AEB" w:rsidRPr="00064F02" w:rsidRDefault="00C422F8" w:rsidP="00F74CB8">
      <w:pPr>
        <w:pStyle w:val="Bullet1"/>
        <w:numPr>
          <w:ilvl w:val="0"/>
          <w:numId w:val="18"/>
        </w:numPr>
      </w:pPr>
      <w:r w:rsidRPr="00064F02">
        <w:t xml:space="preserve">increased self-determination and increased connection to culture. </w:t>
      </w:r>
    </w:p>
    <w:p w14:paraId="3B6C8D37" w14:textId="0CA71B78" w:rsidR="00DE2AEB" w:rsidRPr="00064F02" w:rsidRDefault="00C422F8" w:rsidP="00064F02">
      <w:pPr>
        <w:pStyle w:val="Bodyafterbullets"/>
      </w:pPr>
      <w:r w:rsidRPr="00064F02">
        <w:t xml:space="preserve">It will likely also contribute to increased positive mental health and wellbeing in workplaces and increased positive mental health and wellbeing for children and young people in education settings (domain 4 – </w:t>
      </w:r>
      <w:r w:rsidR="003F2112" w:rsidRPr="00DA5D5C">
        <w:rPr>
          <w:i/>
          <w:iCs/>
        </w:rPr>
        <w:t>S</w:t>
      </w:r>
      <w:r w:rsidRPr="00DA5D5C">
        <w:rPr>
          <w:i/>
          <w:iCs/>
        </w:rPr>
        <w:t>ystem structures and leaders drive real change and accountability</w:t>
      </w:r>
      <w:r w:rsidRPr="00064F02">
        <w:t>).</w:t>
      </w:r>
    </w:p>
    <w:p w14:paraId="2FB77F1E" w14:textId="08513054" w:rsidR="00BB6023" w:rsidRDefault="00BB6023" w:rsidP="00640CEC">
      <w:pPr>
        <w:pStyle w:val="Heading2"/>
      </w:pPr>
      <w:bookmarkStart w:id="46" w:name="_Toc175746656"/>
      <w:r>
        <w:t xml:space="preserve">Priority </w:t>
      </w:r>
      <w:r w:rsidR="00DE2AEB">
        <w:t>a</w:t>
      </w:r>
      <w:r>
        <w:t>rea 5: Drive whole-of-government collaboration and innovation</w:t>
      </w:r>
      <w:bookmarkEnd w:id="46"/>
    </w:p>
    <w:p w14:paraId="2AC4CCD3" w14:textId="77777777" w:rsidR="007E1A83" w:rsidRPr="00CE6F27" w:rsidRDefault="007E1A83" w:rsidP="00640CEC">
      <w:pPr>
        <w:pStyle w:val="Heading3"/>
      </w:pPr>
      <w:r w:rsidRPr="00CE6F27">
        <w:t xml:space="preserve">Why it matters </w:t>
      </w:r>
    </w:p>
    <w:p w14:paraId="29540BA3" w14:textId="7D906136" w:rsidR="00610BD4" w:rsidRPr="000F269D" w:rsidRDefault="005464BB" w:rsidP="00640CEC">
      <w:pPr>
        <w:pStyle w:val="Body"/>
      </w:pPr>
      <w:r w:rsidRPr="000F269D">
        <w:t>Suicide prevention and response requires action across all areas</w:t>
      </w:r>
      <w:r w:rsidR="0076728A" w:rsidRPr="000F269D">
        <w:t xml:space="preserve"> of government</w:t>
      </w:r>
      <w:r w:rsidR="00F12620" w:rsidRPr="000F269D">
        <w:t xml:space="preserve">, recognising that </w:t>
      </w:r>
      <w:r w:rsidR="005F5A77" w:rsidRPr="000F269D">
        <w:t>suicide is influenced by experiences in</w:t>
      </w:r>
      <w:r w:rsidR="00446B17" w:rsidRPr="000F269D">
        <w:t xml:space="preserve"> a wide variety of settings, including</w:t>
      </w:r>
      <w:r w:rsidR="005F5A77" w:rsidRPr="000F269D">
        <w:t xml:space="preserve"> workplaces</w:t>
      </w:r>
      <w:r w:rsidR="009B3BF2" w:rsidRPr="000F269D">
        <w:t>, communities and schools</w:t>
      </w:r>
      <w:r w:rsidR="009D11DF" w:rsidRPr="000F269D">
        <w:t xml:space="preserve"> and the built environment</w:t>
      </w:r>
      <w:r w:rsidR="009B3BF2" w:rsidRPr="000F269D">
        <w:t>.</w:t>
      </w:r>
      <w:r w:rsidRPr="000F269D">
        <w:t xml:space="preserve"> </w:t>
      </w:r>
      <w:r w:rsidR="00446B17" w:rsidRPr="000F269D">
        <w:t xml:space="preserve">However, </w:t>
      </w:r>
      <w:r w:rsidR="009B09E6" w:rsidRPr="000F269D">
        <w:t>historically</w:t>
      </w:r>
      <w:r w:rsidR="00880F74" w:rsidRPr="000F269D">
        <w:t>,</w:t>
      </w:r>
      <w:r w:rsidRPr="000F269D">
        <w:t xml:space="preserve"> </w:t>
      </w:r>
      <w:r w:rsidR="009E604B" w:rsidRPr="000F269D">
        <w:t xml:space="preserve">government </w:t>
      </w:r>
      <w:r w:rsidRPr="000F269D">
        <w:t>efforts have</w:t>
      </w:r>
      <w:r w:rsidR="0076384E" w:rsidRPr="000F269D">
        <w:t xml:space="preserve"> </w:t>
      </w:r>
      <w:r w:rsidRPr="000F269D">
        <w:t>focused on the health and mental health system</w:t>
      </w:r>
      <w:r w:rsidR="00411418" w:rsidRPr="000F269D">
        <w:t>s</w:t>
      </w:r>
      <w:r w:rsidR="00494DA1" w:rsidRPr="000F269D">
        <w:t xml:space="preserve"> only</w:t>
      </w:r>
      <w:r w:rsidR="00DF55DF" w:rsidRPr="000F269D">
        <w:t xml:space="preserve"> or</w:t>
      </w:r>
      <w:r w:rsidR="00003EB7" w:rsidRPr="000F269D">
        <w:t>, where other p</w:t>
      </w:r>
      <w:r w:rsidR="00B44024" w:rsidRPr="000F269D">
        <w:t>arts of government are involved,</w:t>
      </w:r>
      <w:r w:rsidR="00A10E9A" w:rsidRPr="000F269D">
        <w:t xml:space="preserve"> have</w:t>
      </w:r>
      <w:r w:rsidR="00CD3513" w:rsidRPr="000F269D">
        <w:t xml:space="preserve"> </w:t>
      </w:r>
      <w:r w:rsidR="00DF55DF" w:rsidRPr="000F269D">
        <w:t xml:space="preserve">been </w:t>
      </w:r>
      <w:r w:rsidR="00A10E9A" w:rsidRPr="000F269D">
        <w:t>disjointed and piecemeal</w:t>
      </w:r>
      <w:r w:rsidR="00403DC2">
        <w:t>,</w:t>
      </w:r>
      <w:r w:rsidR="00DF55DF" w:rsidRPr="000F269D">
        <w:t xml:space="preserve"> with discrete initiatives </w:t>
      </w:r>
      <w:r w:rsidR="00CD3513" w:rsidRPr="000F269D">
        <w:t>delivered by specific</w:t>
      </w:r>
      <w:r w:rsidR="00F52D57" w:rsidRPr="000F269D">
        <w:t xml:space="preserve"> departments </w:t>
      </w:r>
      <w:r w:rsidR="00393FE3" w:rsidRPr="000F269D">
        <w:t xml:space="preserve">and agencies with no connection </w:t>
      </w:r>
      <w:r w:rsidR="004F6CEE" w:rsidRPr="000F269D">
        <w:t>or integration</w:t>
      </w:r>
      <w:r w:rsidRPr="000F269D">
        <w:t>.</w:t>
      </w:r>
      <w:r w:rsidR="00446B17" w:rsidRPr="000F269D">
        <w:t xml:space="preserve"> </w:t>
      </w:r>
      <w:r w:rsidR="00494DA1" w:rsidRPr="000F269D">
        <w:t>As a result, r</w:t>
      </w:r>
      <w:r w:rsidR="00610BD4" w:rsidRPr="000F269D">
        <w:t xml:space="preserve">oundtable participants spoke about </w:t>
      </w:r>
      <w:r w:rsidR="004972B5" w:rsidRPr="000F269D">
        <w:t>the difficulties associated with</w:t>
      </w:r>
      <w:r w:rsidR="00610BD4" w:rsidRPr="000F269D">
        <w:t xml:space="preserve"> deliver</w:t>
      </w:r>
      <w:r w:rsidR="002571DD" w:rsidRPr="000F269D">
        <w:t>ing</w:t>
      </w:r>
      <w:r w:rsidR="00610BD4" w:rsidRPr="000F269D">
        <w:t xml:space="preserve"> services in</w:t>
      </w:r>
      <w:r w:rsidR="00610BD4" w:rsidRPr="000F269D" w:rsidDel="002571DD">
        <w:t xml:space="preserve"> </w:t>
      </w:r>
      <w:r w:rsidR="00610BD4" w:rsidRPr="000F269D">
        <w:t xml:space="preserve">complex </w:t>
      </w:r>
      <w:r w:rsidR="002571DD" w:rsidRPr="000F269D">
        <w:t>and</w:t>
      </w:r>
      <w:r w:rsidR="00610BD4" w:rsidRPr="000F269D">
        <w:t xml:space="preserve"> fragmented funding environments.</w:t>
      </w:r>
      <w:r w:rsidR="00133C5A" w:rsidRPr="000F269D">
        <w:t xml:space="preserve"> O</w:t>
      </w:r>
      <w:r w:rsidR="00610BD4" w:rsidRPr="000F269D">
        <w:t xml:space="preserve">rganisations </w:t>
      </w:r>
      <w:r w:rsidR="00272C58" w:rsidRPr="000F269D">
        <w:t>highlighted</w:t>
      </w:r>
      <w:r w:rsidR="00610BD4" w:rsidRPr="000F269D">
        <w:t xml:space="preserve"> challenges </w:t>
      </w:r>
      <w:r w:rsidR="00BD33D6" w:rsidRPr="000F269D">
        <w:t>in</w:t>
      </w:r>
      <w:r w:rsidR="00610BD4" w:rsidRPr="000F269D">
        <w:t xml:space="preserve"> providing continuous, high</w:t>
      </w:r>
      <w:r w:rsidR="0079015E" w:rsidRPr="000F269D">
        <w:t>-</w:t>
      </w:r>
      <w:r w:rsidR="00610BD4" w:rsidRPr="000F269D">
        <w:t xml:space="preserve">quality and consistent care when their clients navigated between health, mental health, </w:t>
      </w:r>
      <w:r w:rsidR="000E5AA5" w:rsidRPr="000F269D">
        <w:t>alcohol and other drug</w:t>
      </w:r>
      <w:r w:rsidR="00610BD4" w:rsidRPr="000F269D">
        <w:t>, housing, education and justice settings</w:t>
      </w:r>
      <w:r w:rsidR="00DA020F" w:rsidRPr="000F269D">
        <w:t>.</w:t>
      </w:r>
    </w:p>
    <w:p w14:paraId="184F2B15" w14:textId="26A6417E" w:rsidR="005464BB" w:rsidRPr="003B603D" w:rsidRDefault="005464BB" w:rsidP="00640CEC">
      <w:pPr>
        <w:pStyle w:val="Body"/>
      </w:pPr>
      <w:r w:rsidRPr="000F269D">
        <w:t xml:space="preserve">To meaningfully </w:t>
      </w:r>
      <w:r w:rsidRPr="003B603D">
        <w:t>address suicide</w:t>
      </w:r>
      <w:r w:rsidR="00411418" w:rsidRPr="003B603D">
        <w:t>,</w:t>
      </w:r>
      <w:r w:rsidRPr="003B603D">
        <w:t xml:space="preserve"> we need to expand our understanding of suicide prevention. </w:t>
      </w:r>
      <w:r w:rsidR="009B3BF2" w:rsidRPr="003B603D">
        <w:t xml:space="preserve">We need to ensure we are building capacity and competencies </w:t>
      </w:r>
      <w:r w:rsidR="009541D1" w:rsidRPr="003B603D">
        <w:t>i</w:t>
      </w:r>
      <w:r w:rsidR="009B3BF2" w:rsidRPr="003B603D">
        <w:t xml:space="preserve">n all areas of the Victorian Government so we can better </w:t>
      </w:r>
      <w:r w:rsidR="000B0E56" w:rsidRPr="003B603D">
        <w:t>partner with people with lived and living experience of suicide</w:t>
      </w:r>
      <w:r w:rsidR="00C36E2B" w:rsidRPr="003B603D">
        <w:t xml:space="preserve"> and</w:t>
      </w:r>
      <w:r w:rsidR="000B0E56" w:rsidRPr="003B603D">
        <w:t xml:space="preserve"> </w:t>
      </w:r>
      <w:r w:rsidR="009B3BF2" w:rsidRPr="003B603D">
        <w:t>identify and respond to contributing factors that exist outside of the mental health portfolio.</w:t>
      </w:r>
      <w:r w:rsidRPr="003B603D">
        <w:t xml:space="preserve"> </w:t>
      </w:r>
    </w:p>
    <w:p w14:paraId="30348751" w14:textId="7204F369" w:rsidR="009B3BF2" w:rsidRPr="003B603D" w:rsidRDefault="009B3BF2" w:rsidP="00640CEC">
      <w:pPr>
        <w:pStyle w:val="Body"/>
      </w:pPr>
      <w:r w:rsidRPr="003B603D">
        <w:t>We need to ensure we are effectively and efficiently collaborating across jurisdictions</w:t>
      </w:r>
      <w:r w:rsidR="00911E0A" w:rsidRPr="003B603D">
        <w:t xml:space="preserve"> and </w:t>
      </w:r>
      <w:r w:rsidR="00CC7A9F" w:rsidRPr="003B603D">
        <w:t xml:space="preserve">that </w:t>
      </w:r>
      <w:r w:rsidR="004144C5" w:rsidRPr="003B603D">
        <w:t xml:space="preserve">suicide prevention and response efforts are </w:t>
      </w:r>
      <w:r w:rsidR="00C050F9" w:rsidRPr="003B603D">
        <w:t>coordinat</w:t>
      </w:r>
      <w:r w:rsidR="004144C5" w:rsidRPr="003B603D">
        <w:t>ed</w:t>
      </w:r>
      <w:r w:rsidR="00C050F9" w:rsidRPr="003B603D">
        <w:t xml:space="preserve"> national</w:t>
      </w:r>
      <w:r w:rsidR="003F2112">
        <w:t>ly</w:t>
      </w:r>
      <w:r w:rsidR="00ED5827" w:rsidRPr="003B603D">
        <w:t>. We also need to ensure</w:t>
      </w:r>
      <w:r w:rsidR="009B11DE" w:rsidRPr="003B603D">
        <w:t xml:space="preserve"> we are</w:t>
      </w:r>
      <w:r w:rsidR="004144C5" w:rsidRPr="003B603D">
        <w:t xml:space="preserve"> learning from what has worked</w:t>
      </w:r>
      <w:r w:rsidR="001B0B32" w:rsidRPr="003B603D">
        <w:t xml:space="preserve"> across Australia and globally</w:t>
      </w:r>
      <w:r w:rsidR="00C91513">
        <w:t>,</w:t>
      </w:r>
      <w:r w:rsidRPr="003B603D">
        <w:t xml:space="preserve"> adapting key insights and evidence to the Victorian context to improve the success of the strategy.</w:t>
      </w:r>
      <w:r w:rsidR="00513642">
        <w:t xml:space="preserve"> </w:t>
      </w:r>
    </w:p>
    <w:p w14:paraId="7E44B42C" w14:textId="77777777" w:rsidR="007E1A83" w:rsidRPr="003B603D" w:rsidRDefault="001A488F" w:rsidP="00640CEC">
      <w:pPr>
        <w:pStyle w:val="Heading3"/>
      </w:pPr>
      <w:r w:rsidRPr="003B603D">
        <w:lastRenderedPageBreak/>
        <w:t>Our objectives</w:t>
      </w:r>
    </w:p>
    <w:p w14:paraId="00ADC0E2" w14:textId="3F8BDD59" w:rsidR="009B3BF2" w:rsidRPr="00AF1350" w:rsidRDefault="009B3BF2" w:rsidP="00F74CB8">
      <w:pPr>
        <w:pStyle w:val="Body"/>
        <w:numPr>
          <w:ilvl w:val="0"/>
          <w:numId w:val="11"/>
        </w:numPr>
        <w:spacing w:after="40"/>
        <w:ind w:left="357" w:hanging="357"/>
        <w:rPr>
          <w:rStyle w:val="normaltextrun"/>
          <w:rFonts w:cs="Arial"/>
          <w:color w:val="000000"/>
          <w:shd w:val="clear" w:color="auto" w:fill="FFFFFF"/>
        </w:rPr>
      </w:pPr>
      <w:r w:rsidRPr="003B603D">
        <w:rPr>
          <w:rStyle w:val="normaltextrun"/>
          <w:rFonts w:cs="Arial"/>
          <w:color w:val="000000"/>
          <w:shd w:val="clear" w:color="auto" w:fill="FFFFFF"/>
        </w:rPr>
        <w:t>Support all Victorian Government departments and agencies to understand how their work and the settings they influence contribute to suicide prevention and</w:t>
      </w:r>
      <w:r w:rsidRPr="00AF1350">
        <w:rPr>
          <w:rStyle w:val="normaltextrun"/>
          <w:rFonts w:cs="Arial"/>
          <w:color w:val="000000"/>
          <w:shd w:val="clear" w:color="auto" w:fill="FFFFFF"/>
        </w:rPr>
        <w:t xml:space="preserve"> response efforts</w:t>
      </w:r>
      <w:r w:rsidR="24A193FA" w:rsidRPr="00AF1350">
        <w:rPr>
          <w:rStyle w:val="normaltextrun"/>
          <w:rFonts w:cs="Arial"/>
          <w:color w:val="000000"/>
          <w:shd w:val="clear" w:color="auto" w:fill="FFFFFF"/>
        </w:rPr>
        <w:t>.</w:t>
      </w:r>
    </w:p>
    <w:p w14:paraId="48409655" w14:textId="6061ADE1" w:rsidR="00C36E2B" w:rsidRPr="003B603D" w:rsidRDefault="00C36E2B" w:rsidP="00F74CB8">
      <w:pPr>
        <w:pStyle w:val="Body"/>
        <w:numPr>
          <w:ilvl w:val="0"/>
          <w:numId w:val="11"/>
        </w:numPr>
        <w:spacing w:after="40"/>
        <w:ind w:left="357" w:hanging="357"/>
        <w:rPr>
          <w:rStyle w:val="normaltextrun"/>
          <w:rFonts w:cs="Arial"/>
          <w:color w:val="000000"/>
          <w:shd w:val="clear" w:color="auto" w:fill="FFFFFF"/>
        </w:rPr>
      </w:pPr>
      <w:r w:rsidRPr="00AF1350">
        <w:rPr>
          <w:rStyle w:val="normaltextrun"/>
          <w:rFonts w:cs="Arial"/>
          <w:color w:val="000000"/>
          <w:shd w:val="clear" w:color="auto" w:fill="FFFFFF"/>
        </w:rPr>
        <w:t xml:space="preserve">Develop innovative new ways of working across </w:t>
      </w:r>
      <w:r w:rsidR="00C91513">
        <w:rPr>
          <w:rStyle w:val="normaltextrun"/>
          <w:rFonts w:cs="Arial"/>
          <w:color w:val="000000"/>
          <w:shd w:val="clear" w:color="auto" w:fill="FFFFFF"/>
        </w:rPr>
        <w:t>government</w:t>
      </w:r>
      <w:r w:rsidRPr="00AF1350">
        <w:rPr>
          <w:rStyle w:val="normaltextrun"/>
          <w:rFonts w:cs="Arial"/>
          <w:color w:val="000000"/>
          <w:shd w:val="clear" w:color="auto" w:fill="FFFFFF"/>
        </w:rPr>
        <w:t xml:space="preserve"> departments and agencies t</w:t>
      </w:r>
      <w:r w:rsidR="00440317" w:rsidRPr="00AF1350">
        <w:rPr>
          <w:rStyle w:val="normaltextrun"/>
          <w:rFonts w:cs="Arial"/>
          <w:color w:val="000000"/>
          <w:shd w:val="clear" w:color="auto" w:fill="FFFFFF"/>
        </w:rPr>
        <w:t>o ensure</w:t>
      </w:r>
      <w:r w:rsidRPr="00AF1350">
        <w:rPr>
          <w:rStyle w:val="normaltextrun"/>
          <w:rFonts w:cs="Arial"/>
          <w:color w:val="000000"/>
          <w:shd w:val="clear" w:color="auto" w:fill="FFFFFF"/>
        </w:rPr>
        <w:t xml:space="preserve"> a suicide prevention lens</w:t>
      </w:r>
      <w:r w:rsidR="00440317" w:rsidRPr="00AF1350">
        <w:rPr>
          <w:rStyle w:val="normaltextrun"/>
          <w:rFonts w:cs="Arial"/>
          <w:color w:val="000000"/>
          <w:shd w:val="clear" w:color="auto" w:fill="FFFFFF"/>
        </w:rPr>
        <w:t xml:space="preserve"> is</w:t>
      </w:r>
      <w:r w:rsidRPr="00AF1350">
        <w:rPr>
          <w:rStyle w:val="normaltextrun"/>
          <w:rFonts w:cs="Arial"/>
          <w:color w:val="000000"/>
          <w:shd w:val="clear" w:color="auto" w:fill="FFFFFF"/>
        </w:rPr>
        <w:t xml:space="preserve"> applied across all policies and programs and </w:t>
      </w:r>
      <w:r w:rsidRPr="00AF1350">
        <w:rPr>
          <w:rStyle w:val="normaltextrun"/>
          <w:rFonts w:eastAsia="MS Gothic" w:cs="Arial"/>
          <w:color w:val="000000"/>
          <w:shd w:val="clear" w:color="auto" w:fill="FFFFFF"/>
        </w:rPr>
        <w:t xml:space="preserve">lived and living </w:t>
      </w:r>
      <w:r w:rsidRPr="003B603D">
        <w:rPr>
          <w:rStyle w:val="normaltextrun"/>
          <w:rFonts w:eastAsia="MS Gothic" w:cs="Arial"/>
          <w:color w:val="000000"/>
          <w:shd w:val="clear" w:color="auto" w:fill="FFFFFF"/>
        </w:rPr>
        <w:t>experience of suicide perspectives</w:t>
      </w:r>
      <w:r w:rsidR="00440317" w:rsidRPr="003B603D">
        <w:rPr>
          <w:rStyle w:val="normaltextrun"/>
          <w:rFonts w:eastAsia="MS Gothic" w:cs="Arial"/>
          <w:color w:val="000000"/>
          <w:shd w:val="clear" w:color="auto" w:fill="FFFFFF"/>
        </w:rPr>
        <w:t xml:space="preserve"> are</w:t>
      </w:r>
      <w:r w:rsidRPr="003B603D">
        <w:rPr>
          <w:rStyle w:val="normaltextrun"/>
          <w:rFonts w:eastAsia="MS Gothic" w:cs="Arial"/>
          <w:color w:val="000000"/>
          <w:shd w:val="clear" w:color="auto" w:fill="FFFFFF"/>
        </w:rPr>
        <w:t xml:space="preserve"> embedded in all suicide prevention and response policies, programs and initiatives.</w:t>
      </w:r>
    </w:p>
    <w:p w14:paraId="24CD454B" w14:textId="45DD094F" w:rsidR="009B3BF2" w:rsidRPr="003B603D" w:rsidRDefault="009B3BF2" w:rsidP="00F74CB8">
      <w:pPr>
        <w:pStyle w:val="Body"/>
        <w:numPr>
          <w:ilvl w:val="0"/>
          <w:numId w:val="11"/>
        </w:numPr>
        <w:spacing w:after="40"/>
        <w:ind w:left="357" w:hanging="357"/>
        <w:rPr>
          <w:rFonts w:cs="Arial"/>
          <w:color w:val="000000"/>
          <w:shd w:val="clear" w:color="auto" w:fill="FFFFFF"/>
        </w:rPr>
      </w:pPr>
      <w:r w:rsidRPr="003B603D">
        <w:rPr>
          <w:rStyle w:val="normaltextrun"/>
          <w:rFonts w:cs="Arial"/>
          <w:color w:val="000000"/>
          <w:shd w:val="clear" w:color="auto" w:fill="FFFFFF"/>
        </w:rPr>
        <w:t xml:space="preserve">Work collaboratively </w:t>
      </w:r>
      <w:r w:rsidR="00B54F85" w:rsidRPr="003B603D">
        <w:rPr>
          <w:rStyle w:val="normaltextrun"/>
          <w:rFonts w:cs="Arial"/>
          <w:color w:val="000000"/>
          <w:shd w:val="clear" w:color="auto" w:fill="FFFFFF"/>
        </w:rPr>
        <w:t xml:space="preserve">across </w:t>
      </w:r>
      <w:r w:rsidR="00C91513">
        <w:rPr>
          <w:rStyle w:val="normaltextrun"/>
          <w:rFonts w:cs="Arial"/>
          <w:color w:val="000000"/>
          <w:shd w:val="clear" w:color="auto" w:fill="FFFFFF"/>
        </w:rPr>
        <w:t>g</w:t>
      </w:r>
      <w:r w:rsidR="00B54F85" w:rsidRPr="003B603D">
        <w:rPr>
          <w:rStyle w:val="normaltextrun"/>
          <w:rFonts w:cs="Arial"/>
          <w:color w:val="000000"/>
          <w:shd w:val="clear" w:color="auto" w:fill="FFFFFF"/>
        </w:rPr>
        <w:t>overnment departments and agencies</w:t>
      </w:r>
      <w:r w:rsidRPr="003B603D">
        <w:rPr>
          <w:rStyle w:val="normaltextrun"/>
          <w:rFonts w:cs="Arial"/>
          <w:color w:val="000000"/>
          <w:shd w:val="clear" w:color="auto" w:fill="FFFFFF"/>
        </w:rPr>
        <w:t xml:space="preserve"> to</w:t>
      </w:r>
      <w:r w:rsidR="00DB1266" w:rsidRPr="003B603D">
        <w:rPr>
          <w:rStyle w:val="normaltextrun"/>
          <w:rFonts w:cs="Arial"/>
          <w:color w:val="000000"/>
          <w:shd w:val="clear" w:color="auto" w:fill="FFFFFF"/>
        </w:rPr>
        <w:t xml:space="preserve"> trial and tes</w:t>
      </w:r>
      <w:r w:rsidR="006033FD" w:rsidRPr="003B603D">
        <w:rPr>
          <w:rStyle w:val="normaltextrun"/>
          <w:rFonts w:cs="Arial"/>
          <w:color w:val="000000"/>
          <w:shd w:val="clear" w:color="auto" w:fill="FFFFFF"/>
        </w:rPr>
        <w:t xml:space="preserve">t new innovations and solutions </w:t>
      </w:r>
      <w:r w:rsidRPr="003B603D">
        <w:rPr>
          <w:rStyle w:val="normaltextrun"/>
          <w:rFonts w:cs="Arial"/>
          <w:color w:val="000000"/>
          <w:shd w:val="clear" w:color="auto" w:fill="FFFFFF"/>
        </w:rPr>
        <w:t>to address social determinants that disproportionately contribute to suicidality and suicide such as family violence,</w:t>
      </w:r>
      <w:r w:rsidR="00C6469E" w:rsidRPr="003B603D">
        <w:rPr>
          <w:rStyle w:val="normaltextrun"/>
          <w:rFonts w:cs="Arial"/>
          <w:color w:val="000000"/>
          <w:shd w:val="clear" w:color="auto" w:fill="FFFFFF"/>
        </w:rPr>
        <w:t xml:space="preserve"> gambling harm,</w:t>
      </w:r>
      <w:r w:rsidRPr="003B603D">
        <w:rPr>
          <w:rStyle w:val="normaltextrun"/>
          <w:rFonts w:cs="Arial"/>
          <w:color w:val="000000"/>
          <w:shd w:val="clear" w:color="auto" w:fill="FFFFFF"/>
        </w:rPr>
        <w:t xml:space="preserve"> homelessness, </w:t>
      </w:r>
      <w:r w:rsidR="00894CA5" w:rsidRPr="003B603D">
        <w:rPr>
          <w:rStyle w:val="normaltextrun"/>
          <w:rFonts w:cs="Arial"/>
          <w:color w:val="000000"/>
          <w:shd w:val="clear" w:color="auto" w:fill="FFFFFF"/>
        </w:rPr>
        <w:t xml:space="preserve">incarceration, </w:t>
      </w:r>
      <w:r w:rsidRPr="003B603D">
        <w:rPr>
          <w:rStyle w:val="normaltextrun"/>
          <w:rFonts w:cs="Arial"/>
          <w:color w:val="000000"/>
          <w:shd w:val="clear" w:color="auto" w:fill="FFFFFF"/>
        </w:rPr>
        <w:t xml:space="preserve">financial insecurity and </w:t>
      </w:r>
      <w:r w:rsidRPr="003B603D">
        <w:rPr>
          <w:rFonts w:eastAsia="Segoe UI" w:cs="Arial"/>
          <w:color w:val="000000" w:themeColor="text1"/>
        </w:rPr>
        <w:t>trauma in children and young people</w:t>
      </w:r>
      <w:r w:rsidR="2E474149" w:rsidRPr="003B603D">
        <w:rPr>
          <w:rFonts w:eastAsia="Segoe UI" w:cs="Arial"/>
          <w:color w:val="000000" w:themeColor="text1"/>
        </w:rPr>
        <w:t>.</w:t>
      </w:r>
    </w:p>
    <w:p w14:paraId="71E801A5" w14:textId="4BF5BE1E" w:rsidR="00AA6112" w:rsidRPr="003B603D" w:rsidRDefault="00AA6112" w:rsidP="00F74CB8">
      <w:pPr>
        <w:pStyle w:val="Body"/>
        <w:numPr>
          <w:ilvl w:val="0"/>
          <w:numId w:val="11"/>
        </w:numPr>
        <w:spacing w:after="40"/>
        <w:ind w:left="357" w:hanging="357"/>
        <w:rPr>
          <w:rStyle w:val="normaltextrun"/>
          <w:rFonts w:cs="Arial"/>
          <w:color w:val="000000"/>
          <w:shd w:val="clear" w:color="auto" w:fill="FFFFFF"/>
        </w:rPr>
      </w:pPr>
      <w:r w:rsidRPr="003B603D">
        <w:rPr>
          <w:rFonts w:cs="Arial"/>
        </w:rPr>
        <w:t>Develop integrated responses to people experiencing time-critical mental health and/or suicidal crises</w:t>
      </w:r>
      <w:r w:rsidR="1557AF17" w:rsidRPr="003B603D">
        <w:rPr>
          <w:rFonts w:cs="Arial"/>
        </w:rPr>
        <w:t>.</w:t>
      </w:r>
    </w:p>
    <w:p w14:paraId="07BD4E80" w14:textId="28960F78" w:rsidR="001153CB" w:rsidRPr="003B603D" w:rsidRDefault="00932521" w:rsidP="00F74CB8">
      <w:pPr>
        <w:pStyle w:val="Body"/>
        <w:numPr>
          <w:ilvl w:val="0"/>
          <w:numId w:val="11"/>
        </w:numPr>
        <w:spacing w:after="40"/>
        <w:ind w:left="357" w:hanging="357"/>
        <w:rPr>
          <w:rStyle w:val="normaltextrun"/>
          <w:rFonts w:cs="Arial"/>
        </w:rPr>
      </w:pPr>
      <w:r w:rsidRPr="003B603D">
        <w:rPr>
          <w:rStyle w:val="normaltextrun"/>
          <w:rFonts w:cs="Arial"/>
          <w:color w:val="000000"/>
          <w:shd w:val="clear" w:color="auto" w:fill="FFFFFF"/>
        </w:rPr>
        <w:t xml:space="preserve">Collaborate with </w:t>
      </w:r>
      <w:r w:rsidR="00B54F85" w:rsidRPr="003B603D">
        <w:rPr>
          <w:rStyle w:val="normaltextrun"/>
          <w:rFonts w:cs="Arial"/>
          <w:color w:val="000000"/>
          <w:shd w:val="clear" w:color="auto" w:fill="FFFFFF"/>
        </w:rPr>
        <w:t xml:space="preserve">the </w:t>
      </w:r>
      <w:r w:rsidR="00AF4C21" w:rsidRPr="003B603D">
        <w:rPr>
          <w:rStyle w:val="normaltextrun"/>
          <w:rFonts w:cs="Arial"/>
          <w:color w:val="000000"/>
          <w:shd w:val="clear" w:color="auto" w:fill="FFFFFF"/>
        </w:rPr>
        <w:t>Commonwealth</w:t>
      </w:r>
      <w:r w:rsidR="00B54F85" w:rsidRPr="003B603D">
        <w:rPr>
          <w:rStyle w:val="normaltextrun"/>
          <w:rFonts w:cs="Arial"/>
          <w:color w:val="000000"/>
          <w:shd w:val="clear" w:color="auto" w:fill="FFFFFF"/>
        </w:rPr>
        <w:t xml:space="preserve"> and</w:t>
      </w:r>
      <w:r w:rsidRPr="003B603D">
        <w:rPr>
          <w:rStyle w:val="normaltextrun"/>
          <w:rFonts w:cs="Arial"/>
          <w:color w:val="000000"/>
          <w:shd w:val="clear" w:color="auto" w:fill="FFFFFF"/>
        </w:rPr>
        <w:t xml:space="preserve"> </w:t>
      </w:r>
      <w:r w:rsidR="00B54F85" w:rsidRPr="003B603D">
        <w:rPr>
          <w:rStyle w:val="normaltextrun"/>
          <w:rFonts w:cs="Arial"/>
          <w:color w:val="000000"/>
          <w:shd w:val="clear" w:color="auto" w:fill="FFFFFF"/>
        </w:rPr>
        <w:t>state and territory</w:t>
      </w:r>
      <w:r w:rsidRPr="003B603D">
        <w:rPr>
          <w:rStyle w:val="normaltextrun"/>
          <w:rFonts w:cs="Arial"/>
          <w:color w:val="000000"/>
          <w:shd w:val="clear" w:color="auto" w:fill="FFFFFF"/>
        </w:rPr>
        <w:t xml:space="preserve"> governments and government partners</w:t>
      </w:r>
      <w:r w:rsidR="00BD74A6" w:rsidRPr="003B603D">
        <w:rPr>
          <w:rStyle w:val="normaltextrun"/>
          <w:rFonts w:cs="Arial"/>
          <w:color w:val="000000"/>
          <w:shd w:val="clear" w:color="auto" w:fill="FFFFFF"/>
        </w:rPr>
        <w:t>,</w:t>
      </w:r>
      <w:r w:rsidR="00AC4F12" w:rsidRPr="003B603D">
        <w:rPr>
          <w:rStyle w:val="normaltextrun"/>
          <w:rFonts w:cs="Arial"/>
          <w:color w:val="000000"/>
          <w:shd w:val="clear" w:color="auto" w:fill="FFFFFF"/>
        </w:rPr>
        <w:t xml:space="preserve"> including</w:t>
      </w:r>
      <w:r w:rsidR="00E8743A" w:rsidRPr="003B603D">
        <w:rPr>
          <w:rStyle w:val="normaltextrun"/>
          <w:rFonts w:cs="Arial"/>
          <w:color w:val="000000"/>
          <w:shd w:val="clear" w:color="auto" w:fill="FFFFFF"/>
        </w:rPr>
        <w:t xml:space="preserve"> Gayaa Dhuwi (P</w:t>
      </w:r>
      <w:r w:rsidR="002D1054" w:rsidRPr="003B603D">
        <w:rPr>
          <w:rStyle w:val="normaltextrun"/>
          <w:rFonts w:cs="Arial"/>
          <w:color w:val="000000"/>
          <w:shd w:val="clear" w:color="auto" w:fill="FFFFFF"/>
        </w:rPr>
        <w:t>roud Spirit)</w:t>
      </w:r>
      <w:r w:rsidR="009144FD" w:rsidRPr="003B603D">
        <w:rPr>
          <w:rStyle w:val="normaltextrun"/>
          <w:rFonts w:cs="Arial"/>
          <w:color w:val="000000"/>
          <w:shd w:val="clear" w:color="auto" w:fill="FFFFFF"/>
        </w:rPr>
        <w:t>,</w:t>
      </w:r>
      <w:r w:rsidRPr="003B603D">
        <w:rPr>
          <w:rStyle w:val="normaltextrun"/>
          <w:rFonts w:cs="Arial"/>
          <w:color w:val="000000"/>
          <w:shd w:val="clear" w:color="auto" w:fill="FFFFFF"/>
        </w:rPr>
        <w:t xml:space="preserve"> to deliver a </w:t>
      </w:r>
      <w:r w:rsidR="002D7ABF" w:rsidRPr="003B603D">
        <w:rPr>
          <w:rStyle w:val="normaltextrun"/>
          <w:rFonts w:cs="Arial"/>
          <w:color w:val="000000"/>
          <w:shd w:val="clear" w:color="auto" w:fill="FFFFFF"/>
        </w:rPr>
        <w:t xml:space="preserve">coordinated </w:t>
      </w:r>
      <w:r w:rsidRPr="003B603D">
        <w:rPr>
          <w:rStyle w:val="normaltextrun"/>
          <w:rFonts w:cs="Arial"/>
          <w:color w:val="000000"/>
          <w:shd w:val="clear" w:color="auto" w:fill="FFFFFF"/>
        </w:rPr>
        <w:t>national approach to suicide prevention and response</w:t>
      </w:r>
      <w:r w:rsidR="5D5F7487" w:rsidRPr="003B603D">
        <w:rPr>
          <w:rStyle w:val="normaltextrun"/>
          <w:rFonts w:cs="Arial"/>
          <w:color w:val="000000"/>
          <w:shd w:val="clear" w:color="auto" w:fill="FFFFFF"/>
        </w:rPr>
        <w:t>.</w:t>
      </w:r>
    </w:p>
    <w:p w14:paraId="04794A1D" w14:textId="341C910C" w:rsidR="00C24708" w:rsidRPr="00AF1350" w:rsidRDefault="00C24708" w:rsidP="00F74CB8">
      <w:pPr>
        <w:pStyle w:val="Body"/>
        <w:numPr>
          <w:ilvl w:val="0"/>
          <w:numId w:val="11"/>
        </w:numPr>
        <w:spacing w:after="40"/>
        <w:ind w:left="357" w:hanging="357"/>
        <w:rPr>
          <w:rFonts w:cs="Arial"/>
        </w:rPr>
      </w:pPr>
      <w:r w:rsidRPr="003B603D">
        <w:rPr>
          <w:rStyle w:val="normaltextrun"/>
          <w:rFonts w:cs="Arial"/>
          <w:color w:val="000000" w:themeColor="text1"/>
        </w:rPr>
        <w:t xml:space="preserve">Work with the </w:t>
      </w:r>
      <w:r w:rsidR="00AF4C21" w:rsidRPr="003B603D">
        <w:rPr>
          <w:rStyle w:val="normaltextrun"/>
          <w:rFonts w:cs="Arial"/>
          <w:color w:val="000000" w:themeColor="text1"/>
        </w:rPr>
        <w:t>Commonwealth</w:t>
      </w:r>
      <w:r w:rsidRPr="003B603D">
        <w:rPr>
          <w:rStyle w:val="normaltextrun"/>
          <w:rFonts w:cs="Arial"/>
          <w:color w:val="000000" w:themeColor="text1"/>
        </w:rPr>
        <w:t xml:space="preserve"> Government and Victorian Primary Health Networks to deliver a coordinated approach to suicide prevention and response</w:t>
      </w:r>
      <w:r w:rsidRPr="00AF1350">
        <w:rPr>
          <w:rStyle w:val="normaltextrun"/>
          <w:rFonts w:cs="Arial"/>
          <w:color w:val="000000" w:themeColor="text1"/>
        </w:rPr>
        <w:t xml:space="preserve"> in Victoria</w:t>
      </w:r>
      <w:r w:rsidR="00244B24" w:rsidRPr="00AF1350">
        <w:rPr>
          <w:rStyle w:val="normaltextrun"/>
          <w:rFonts w:cs="Arial"/>
          <w:color w:val="000000" w:themeColor="text1"/>
        </w:rPr>
        <w:t>.</w:t>
      </w:r>
    </w:p>
    <w:p w14:paraId="2EFB1A76" w14:textId="77777777" w:rsidR="007E1A83" w:rsidRPr="00F10ED5" w:rsidRDefault="007E1A83" w:rsidP="00640CEC">
      <w:pPr>
        <w:pStyle w:val="Heading3"/>
      </w:pPr>
      <w:r w:rsidRPr="00F10ED5">
        <w:t>What we expect</w:t>
      </w:r>
      <w:r w:rsidR="00177B08" w:rsidRPr="00F10ED5">
        <w:t xml:space="preserve"> to see</w:t>
      </w:r>
      <w:r w:rsidRPr="00F10ED5">
        <w:t xml:space="preserve"> </w:t>
      </w:r>
    </w:p>
    <w:p w14:paraId="3B6B2BB4" w14:textId="4AFD6513" w:rsidR="009B3BF2" w:rsidRPr="00F10ED5" w:rsidRDefault="009B3BF2" w:rsidP="00640CEC">
      <w:pPr>
        <w:pStyle w:val="Body"/>
      </w:pPr>
      <w:r w:rsidRPr="00F10ED5">
        <w:t xml:space="preserve">With a focus on collaboration and innovation, </w:t>
      </w:r>
      <w:r w:rsidR="00201802" w:rsidRPr="00F10ED5">
        <w:t>we expect</w:t>
      </w:r>
      <w:r w:rsidRPr="00F10ED5">
        <w:t xml:space="preserve"> that, in the short term, this will support government departments and agencies and the systems they oversee to understand suicide and how to prevent and respond to it in their work. In the longer term, this priority area aims to ensure government action responds effectively to meet </w:t>
      </w:r>
      <w:r w:rsidR="00C91513">
        <w:t>system-wide need.</w:t>
      </w:r>
    </w:p>
    <w:p w14:paraId="6639C9CD" w14:textId="09E160EE" w:rsidR="00481E67" w:rsidRPr="00FF615A" w:rsidRDefault="00481E67" w:rsidP="00640CEC">
      <w:pPr>
        <w:pStyle w:val="Heading4"/>
      </w:pPr>
      <w:r w:rsidRPr="00FF615A">
        <w:t xml:space="preserve">Alignment with the </w:t>
      </w:r>
      <w:r w:rsidR="00CF2160" w:rsidRPr="001D1184">
        <w:t xml:space="preserve">mental health and wellbeing </w:t>
      </w:r>
      <w:r w:rsidRPr="001D1184">
        <w:t>outcomes</w:t>
      </w:r>
      <w:r w:rsidRPr="00FF615A">
        <w:t xml:space="preserve"> and performance framework</w:t>
      </w:r>
    </w:p>
    <w:p w14:paraId="7666A9E6" w14:textId="4E3C6A56" w:rsidR="002A4B12" w:rsidRPr="00064F02" w:rsidRDefault="002A4B12" w:rsidP="00640CEC">
      <w:pPr>
        <w:pStyle w:val="Body"/>
        <w:rPr>
          <w:rStyle w:val="normaltextrun"/>
          <w:rFonts w:cs="Arial"/>
          <w:color w:val="000000"/>
          <w:shd w:val="clear" w:color="auto" w:fill="FFFFFF"/>
        </w:rPr>
      </w:pPr>
      <w:r w:rsidRPr="00986E42">
        <w:t xml:space="preserve">This priority area will also likely contribute to indicators relating to domain 4 </w:t>
      </w:r>
      <w:r w:rsidRPr="000347AF">
        <w:rPr>
          <w:i/>
          <w:iCs/>
        </w:rPr>
        <w:t xml:space="preserve">– </w:t>
      </w:r>
      <w:r w:rsidR="00C91513" w:rsidRPr="000347AF">
        <w:rPr>
          <w:i/>
          <w:iCs/>
        </w:rPr>
        <w:t>S</w:t>
      </w:r>
      <w:r w:rsidRPr="000347AF">
        <w:rPr>
          <w:i/>
          <w:iCs/>
        </w:rPr>
        <w:t>ystem structures and leaders drive real change and accountability</w:t>
      </w:r>
      <w:r w:rsidR="00C91513" w:rsidRPr="000347AF">
        <w:rPr>
          <w:rStyle w:val="normaltextrun"/>
          <w:rFonts w:cs="Arial"/>
          <w:i/>
          <w:iCs/>
          <w:color w:val="000000"/>
          <w:shd w:val="clear" w:color="auto" w:fill="FFFFFF"/>
        </w:rPr>
        <w:t xml:space="preserve"> </w:t>
      </w:r>
      <w:r w:rsidR="00C91513" w:rsidRPr="00064F02">
        <w:t>–</w:t>
      </w:r>
      <w:r w:rsidRPr="00064F02">
        <w:rPr>
          <w:rStyle w:val="normaltextrun"/>
          <w:rFonts w:cs="Arial"/>
          <w:color w:val="000000"/>
          <w:shd w:val="clear" w:color="auto" w:fill="FFFFFF"/>
        </w:rPr>
        <w:t xml:space="preserve"> </w:t>
      </w:r>
      <w:r w:rsidR="008C5FA3" w:rsidRPr="00064F02">
        <w:rPr>
          <w:rStyle w:val="normaltextrun"/>
          <w:rFonts w:cs="Arial"/>
          <w:color w:val="000000"/>
          <w:shd w:val="clear" w:color="auto" w:fill="FFFFFF"/>
        </w:rPr>
        <w:t>including</w:t>
      </w:r>
      <w:r w:rsidR="00566D58" w:rsidRPr="00064F02">
        <w:rPr>
          <w:rStyle w:val="normaltextrun"/>
          <w:rFonts w:cs="Arial"/>
          <w:color w:val="000000"/>
          <w:shd w:val="clear" w:color="auto" w:fill="FFFFFF"/>
        </w:rPr>
        <w:t xml:space="preserve"> </w:t>
      </w:r>
      <w:r w:rsidR="00C91513" w:rsidRPr="00064F02">
        <w:rPr>
          <w:rStyle w:val="normaltextrun"/>
          <w:rFonts w:cs="Arial"/>
          <w:color w:val="000000"/>
          <w:shd w:val="clear" w:color="auto" w:fill="FFFFFF"/>
        </w:rPr>
        <w:t>i</w:t>
      </w:r>
      <w:r w:rsidR="00566D58" w:rsidRPr="00064F02">
        <w:rPr>
          <w:rStyle w:val="normaltextrun"/>
          <w:rFonts w:cs="Arial"/>
          <w:color w:val="000000"/>
          <w:shd w:val="clear" w:color="auto" w:fill="FFFFFF"/>
        </w:rPr>
        <w:t>ncreased support for mental health and wellbeing</w:t>
      </w:r>
      <w:r w:rsidR="00477A3D" w:rsidRPr="00064F02">
        <w:rPr>
          <w:rStyle w:val="normaltextrun"/>
          <w:rFonts w:cs="Arial"/>
          <w:color w:val="000000"/>
          <w:shd w:val="clear" w:color="auto" w:fill="FFFFFF"/>
        </w:rPr>
        <w:t xml:space="preserve"> </w:t>
      </w:r>
      <w:r w:rsidR="002F0713" w:rsidRPr="00064F02">
        <w:rPr>
          <w:rStyle w:val="normaltextrun"/>
          <w:rFonts w:cs="Arial"/>
          <w:color w:val="000000"/>
          <w:shd w:val="clear" w:color="auto" w:fill="FFFFFF"/>
        </w:rPr>
        <w:t>in</w:t>
      </w:r>
      <w:r w:rsidRPr="00064F02">
        <w:rPr>
          <w:rStyle w:val="normaltextrun"/>
          <w:rFonts w:cs="Arial"/>
          <w:color w:val="000000"/>
          <w:shd w:val="clear" w:color="auto" w:fill="FFFFFF"/>
        </w:rPr>
        <w:t>:</w:t>
      </w:r>
    </w:p>
    <w:p w14:paraId="14826172" w14:textId="5DC6E3A6" w:rsidR="002A4B12" w:rsidRPr="00064F02" w:rsidRDefault="004E1B5A" w:rsidP="00064F02">
      <w:pPr>
        <w:pStyle w:val="Bullet1"/>
      </w:pPr>
      <w:r w:rsidRPr="00064F02">
        <w:t>w</w:t>
      </w:r>
      <w:r w:rsidR="00477A3D" w:rsidRPr="00064F02">
        <w:t>orkplaces</w:t>
      </w:r>
    </w:p>
    <w:p w14:paraId="509A36BB" w14:textId="6B9290C7" w:rsidR="00C80915" w:rsidRPr="00064F02" w:rsidRDefault="00C91513" w:rsidP="00064F02">
      <w:pPr>
        <w:pStyle w:val="Bullet1"/>
      </w:pPr>
      <w:r w:rsidRPr="00064F02">
        <w:t xml:space="preserve">the </w:t>
      </w:r>
      <w:r w:rsidR="004E1B5A" w:rsidRPr="00064F02">
        <w:t>child protection and out-of-home care systems</w:t>
      </w:r>
    </w:p>
    <w:p w14:paraId="48C5892E" w14:textId="5C7F9DE5" w:rsidR="004E1B5A" w:rsidRPr="00064F02" w:rsidRDefault="004E1B5A" w:rsidP="00064F02">
      <w:pPr>
        <w:pStyle w:val="Bullet1"/>
      </w:pPr>
      <w:r w:rsidRPr="00064F02">
        <w:t>aged care and other long-term care settings</w:t>
      </w:r>
    </w:p>
    <w:p w14:paraId="09A6A490" w14:textId="30008C60" w:rsidR="004E1B5A" w:rsidRPr="00064F02" w:rsidRDefault="004E1B5A" w:rsidP="00064F02">
      <w:pPr>
        <w:pStyle w:val="Bullet1"/>
      </w:pPr>
      <w:r w:rsidRPr="00064F02">
        <w:t>the justice system</w:t>
      </w:r>
    </w:p>
    <w:p w14:paraId="20AE6211" w14:textId="79B21DC3" w:rsidR="00621CD7" w:rsidRPr="00064F02" w:rsidRDefault="00621CD7" w:rsidP="00064F02">
      <w:pPr>
        <w:pStyle w:val="Bullet1"/>
      </w:pPr>
      <w:r w:rsidRPr="00064F02">
        <w:t>p</w:t>
      </w:r>
      <w:r w:rsidR="004E1B5A" w:rsidRPr="00064F02">
        <w:t xml:space="preserve">ublic and social housing </w:t>
      </w:r>
    </w:p>
    <w:p w14:paraId="43D3850E" w14:textId="7F5D817C" w:rsidR="00740B53" w:rsidRPr="00064F02" w:rsidRDefault="004E1B5A" w:rsidP="00064F02">
      <w:pPr>
        <w:pStyle w:val="Bullet1"/>
        <w:rPr>
          <w:rFonts w:cs="Arial"/>
          <w:color w:val="000000"/>
          <w:shd w:val="clear" w:color="auto" w:fill="FFFFFF"/>
        </w:rPr>
      </w:pPr>
      <w:r w:rsidRPr="00064F02">
        <w:t>education settings</w:t>
      </w:r>
      <w:r w:rsidR="00C42632" w:rsidRPr="00064F02">
        <w:t>.</w:t>
      </w:r>
    </w:p>
    <w:p w14:paraId="59089F72" w14:textId="6487015A" w:rsidR="00481E67" w:rsidRPr="00064F02" w:rsidRDefault="00481E67" w:rsidP="00064F02">
      <w:pPr>
        <w:pStyle w:val="Bodyafterbullets"/>
      </w:pPr>
      <w:r w:rsidRPr="00064F02">
        <w:lastRenderedPageBreak/>
        <w:t xml:space="preserve">It should also support increased ability for people to effectively navigate and receive all the services they need (domain 2 – </w:t>
      </w:r>
      <w:r w:rsidR="00C91513" w:rsidRPr="00B80CB3">
        <w:rPr>
          <w:i/>
          <w:iCs/>
        </w:rPr>
        <w:t>P</w:t>
      </w:r>
      <w:r w:rsidRPr="00B80CB3">
        <w:rPr>
          <w:i/>
          <w:iCs/>
        </w:rPr>
        <w:t>eople are supported by mental health and wellbeing services to live the life they want</w:t>
      </w:r>
      <w:r w:rsidRPr="00064F02">
        <w:t>).</w:t>
      </w:r>
    </w:p>
    <w:p w14:paraId="3CA6C4B8" w14:textId="1E57F67A" w:rsidR="00BB6023" w:rsidRDefault="00BB6023" w:rsidP="00640CEC">
      <w:pPr>
        <w:pStyle w:val="Heading2"/>
      </w:pPr>
      <w:bookmarkStart w:id="47" w:name="_Toc175746657"/>
      <w:r>
        <w:t xml:space="preserve">Priority </w:t>
      </w:r>
      <w:r w:rsidR="001C153D">
        <w:t>a</w:t>
      </w:r>
      <w:r w:rsidRPr="00D96548">
        <w:t xml:space="preserve">rea 6: Build on and use </w:t>
      </w:r>
      <w:r>
        <w:t>data and</w:t>
      </w:r>
      <w:r w:rsidRPr="00D96548">
        <w:t xml:space="preserve"> our evidence base in delivery and evaluation</w:t>
      </w:r>
      <w:bookmarkEnd w:id="47"/>
      <w:r w:rsidRPr="00D96548">
        <w:t xml:space="preserve"> </w:t>
      </w:r>
    </w:p>
    <w:p w14:paraId="4FFB39B2" w14:textId="77777777" w:rsidR="00E70BDE" w:rsidRPr="00D31EFE" w:rsidRDefault="008322E2" w:rsidP="00640CEC">
      <w:pPr>
        <w:pStyle w:val="Heading3"/>
      </w:pPr>
      <w:r w:rsidRPr="00D31EFE">
        <w:t xml:space="preserve">Why it matters </w:t>
      </w:r>
    </w:p>
    <w:p w14:paraId="41235F33" w14:textId="77777777" w:rsidR="00423368" w:rsidRDefault="00E70BDE" w:rsidP="00640CEC">
      <w:pPr>
        <w:pStyle w:val="Body"/>
      </w:pPr>
      <w:r w:rsidRPr="00D31EFE">
        <w:t xml:space="preserve">Participants involved in </w:t>
      </w:r>
      <w:r w:rsidR="000E79C6" w:rsidRPr="00D31EFE">
        <w:t>developing</w:t>
      </w:r>
      <w:r w:rsidRPr="00D31EFE">
        <w:t xml:space="preserve"> the strategy affirmed that having a clear understanding of people, suicidality and the effectiveness of supports </w:t>
      </w:r>
      <w:r w:rsidR="00C91513">
        <w:t>i</w:t>
      </w:r>
      <w:r w:rsidRPr="00D31EFE">
        <w:t xml:space="preserve">s essential for suicide prevention and response. </w:t>
      </w:r>
      <w:r w:rsidR="004D3479">
        <w:t>Despite previous attempts to standardise</w:t>
      </w:r>
      <w:r w:rsidR="00E26144">
        <w:t xml:space="preserve"> </w:t>
      </w:r>
      <w:r w:rsidR="00814B87">
        <w:t>and improve collection practices, p</w:t>
      </w:r>
      <w:r w:rsidR="00726AF4" w:rsidRPr="00D31EFE">
        <w:t xml:space="preserve">articipants outlined challenges </w:t>
      </w:r>
      <w:r w:rsidR="00726AF4" w:rsidRPr="00986E42">
        <w:t>with collecti</w:t>
      </w:r>
      <w:r w:rsidR="00EA1CB0" w:rsidRPr="00986E42">
        <w:t>ng</w:t>
      </w:r>
      <w:r w:rsidR="00726AF4" w:rsidRPr="00986E42">
        <w:t xml:space="preserve"> consistent data across the system </w:t>
      </w:r>
      <w:r w:rsidR="00004395" w:rsidRPr="00986E42">
        <w:t xml:space="preserve">and </w:t>
      </w:r>
      <w:r w:rsidR="00814B87" w:rsidRPr="00986E42">
        <w:t>the impact</w:t>
      </w:r>
      <w:r w:rsidR="00004395" w:rsidRPr="00986E42">
        <w:t xml:space="preserve"> </w:t>
      </w:r>
      <w:r w:rsidR="00726AF4" w:rsidRPr="00986E42">
        <w:t xml:space="preserve">this </w:t>
      </w:r>
      <w:r w:rsidR="008279EB" w:rsidRPr="00986E42">
        <w:t xml:space="preserve">has on </w:t>
      </w:r>
      <w:r w:rsidR="00726AF4" w:rsidRPr="00986E42">
        <w:t xml:space="preserve">communities </w:t>
      </w:r>
      <w:r w:rsidR="00C91513">
        <w:t>that</w:t>
      </w:r>
      <w:r w:rsidR="00726AF4" w:rsidRPr="00986E42">
        <w:t xml:space="preserve"> </w:t>
      </w:r>
      <w:r w:rsidR="005964BC" w:rsidRPr="00986E42">
        <w:t>a</w:t>
      </w:r>
      <w:r w:rsidR="00726AF4" w:rsidRPr="00986E42">
        <w:t>re already</w:t>
      </w:r>
      <w:r w:rsidR="00B20086" w:rsidRPr="00986E42">
        <w:t xml:space="preserve"> </w:t>
      </w:r>
      <w:r w:rsidR="0072718F" w:rsidRPr="00986E42">
        <w:t>affected</w:t>
      </w:r>
      <w:r w:rsidR="00B20086" w:rsidRPr="00986E42">
        <w:t xml:space="preserve"> by suicide</w:t>
      </w:r>
      <w:r w:rsidR="00BD3697" w:rsidRPr="00986E42">
        <w:t xml:space="preserve"> </w:t>
      </w:r>
      <w:r w:rsidR="00CA0D42">
        <w:t>more than others</w:t>
      </w:r>
      <w:r w:rsidR="00726AF4" w:rsidRPr="00986E42">
        <w:t xml:space="preserve"> </w:t>
      </w:r>
      <w:r w:rsidR="00726AF4" w:rsidRPr="00746BD9">
        <w:t xml:space="preserve">such as </w:t>
      </w:r>
      <w:r w:rsidR="006923D2" w:rsidRPr="00746BD9">
        <w:t>Aboriginal people,</w:t>
      </w:r>
      <w:r w:rsidR="00726AF4" w:rsidRPr="00746BD9">
        <w:t xml:space="preserve"> LGBT</w:t>
      </w:r>
      <w:r w:rsidR="00125C5C" w:rsidRPr="00746BD9">
        <w:t>I</w:t>
      </w:r>
      <w:r w:rsidR="00726AF4" w:rsidRPr="00746BD9">
        <w:t>QA+</w:t>
      </w:r>
      <w:r w:rsidR="007A221C" w:rsidRPr="00746BD9">
        <w:t xml:space="preserve"> people</w:t>
      </w:r>
      <w:r w:rsidR="00726AF4" w:rsidRPr="00746BD9">
        <w:t xml:space="preserve">, </w:t>
      </w:r>
      <w:r w:rsidR="002E0C74" w:rsidRPr="00746BD9">
        <w:t>people from multicultural and multifaith backgrounds</w:t>
      </w:r>
      <w:r w:rsidR="00726AF4" w:rsidRPr="00746BD9">
        <w:t xml:space="preserve">, </w:t>
      </w:r>
      <w:r w:rsidR="002E0C74" w:rsidRPr="00746BD9">
        <w:t xml:space="preserve">people who are </w:t>
      </w:r>
      <w:r w:rsidR="00726AF4" w:rsidRPr="00746BD9">
        <w:t xml:space="preserve">neurodivergent </w:t>
      </w:r>
      <w:r w:rsidR="00F344C1" w:rsidRPr="00746BD9">
        <w:t>and</w:t>
      </w:r>
      <w:r w:rsidR="00726AF4" w:rsidRPr="00746BD9">
        <w:t xml:space="preserve"> people</w:t>
      </w:r>
      <w:r w:rsidR="00281D52" w:rsidRPr="00746BD9">
        <w:t xml:space="preserve"> </w:t>
      </w:r>
      <w:r w:rsidR="00F344C1" w:rsidRPr="00746BD9">
        <w:t>with disability</w:t>
      </w:r>
      <w:r w:rsidR="00726AF4" w:rsidRPr="00746BD9">
        <w:t>.</w:t>
      </w:r>
      <w:r w:rsidR="004A75D4" w:rsidRPr="00746BD9">
        <w:t xml:space="preserve"> </w:t>
      </w:r>
    </w:p>
    <w:p w14:paraId="77A9DDC1" w14:textId="49BF0B5A" w:rsidR="00D85B15" w:rsidRPr="00746BD9" w:rsidRDefault="004A75D4" w:rsidP="00640CEC">
      <w:pPr>
        <w:pStyle w:val="Body"/>
        <w:rPr>
          <w:rStyle w:val="normaltextrun"/>
        </w:rPr>
      </w:pPr>
      <w:r w:rsidRPr="00746BD9">
        <w:t>Co</w:t>
      </w:r>
      <w:r w:rsidR="00677DA1" w:rsidRPr="00746BD9">
        <w:t>-</w:t>
      </w:r>
      <w:r w:rsidRPr="00746BD9">
        <w:t>design participants</w:t>
      </w:r>
      <w:r w:rsidR="005F66D4" w:rsidRPr="00746BD9">
        <w:t xml:space="preserve"> also highlighted</w:t>
      </w:r>
      <w:r w:rsidR="00BA2A2F" w:rsidRPr="00746BD9" w:rsidDel="005F66D4">
        <w:t xml:space="preserve"> </w:t>
      </w:r>
      <w:r w:rsidR="001F6573" w:rsidRPr="00746BD9">
        <w:t>that</w:t>
      </w:r>
      <w:r w:rsidR="005F66D4" w:rsidRPr="00746BD9">
        <w:t>,</w:t>
      </w:r>
      <w:r w:rsidR="00EC628D" w:rsidRPr="00746BD9">
        <w:t xml:space="preserve"> even in circumstances where the data does exist, </w:t>
      </w:r>
      <w:r w:rsidR="00665064" w:rsidRPr="00746BD9">
        <w:t>analysing</w:t>
      </w:r>
      <w:r w:rsidR="00305D7A" w:rsidRPr="00746BD9">
        <w:t xml:space="preserve"> </w:t>
      </w:r>
      <w:r w:rsidR="00AA535C" w:rsidRPr="00746BD9">
        <w:t>suicide</w:t>
      </w:r>
      <w:r w:rsidR="00092C3F" w:rsidRPr="00746BD9">
        <w:t xml:space="preserve"> </w:t>
      </w:r>
      <w:r w:rsidR="000848D3" w:rsidRPr="00746BD9">
        <w:t>and experiences of suicide</w:t>
      </w:r>
      <w:r w:rsidR="0096496E" w:rsidRPr="00746BD9">
        <w:t xml:space="preserve"> </w:t>
      </w:r>
      <w:r w:rsidR="008866D4" w:rsidRPr="00746BD9">
        <w:t>through numbers</w:t>
      </w:r>
      <w:r w:rsidR="00AA535C" w:rsidRPr="00746BD9">
        <w:t xml:space="preserve"> can hide the </w:t>
      </w:r>
      <w:r w:rsidR="009E2F89" w:rsidRPr="00746BD9">
        <w:t>nuanced lived and living experience an individual has.</w:t>
      </w:r>
      <w:r w:rsidR="00513642">
        <w:t xml:space="preserve">  </w:t>
      </w:r>
    </w:p>
    <w:p w14:paraId="4AAD1C24" w14:textId="77777777" w:rsidR="00E2287D" w:rsidRPr="00986E42" w:rsidRDefault="00AD5D59" w:rsidP="00640CEC">
      <w:pPr>
        <w:pStyle w:val="Body"/>
        <w:rPr>
          <w:rStyle w:val="normaltextrun"/>
        </w:rPr>
      </w:pPr>
      <w:r w:rsidRPr="00746BD9">
        <w:t xml:space="preserve">While we have a strong evidence base to build from, our knowledge and understanding must continue to develop and mature, including through </w:t>
      </w:r>
      <w:r w:rsidRPr="00746BD9">
        <w:rPr>
          <w:rStyle w:val="normaltextrun"/>
        </w:rPr>
        <w:t>improving the collection, linkage and</w:t>
      </w:r>
      <w:r w:rsidRPr="00986E42">
        <w:rPr>
          <w:rStyle w:val="normaltextrun"/>
        </w:rPr>
        <w:t xml:space="preserve"> use of data from a range of sources</w:t>
      </w:r>
      <w:r w:rsidR="00287CD7" w:rsidRPr="00986E42">
        <w:rPr>
          <w:rStyle w:val="normaltextrun"/>
        </w:rPr>
        <w:t xml:space="preserve"> and </w:t>
      </w:r>
      <w:r w:rsidR="00BE7A6D" w:rsidRPr="00986E42">
        <w:rPr>
          <w:rStyle w:val="normaltextrun"/>
        </w:rPr>
        <w:t>reco</w:t>
      </w:r>
      <w:r w:rsidR="00A76944" w:rsidRPr="00986E42">
        <w:rPr>
          <w:rStyle w:val="normaltextrun"/>
        </w:rPr>
        <w:t>gnising and valuing different</w:t>
      </w:r>
      <w:r w:rsidR="00BE7A6D" w:rsidRPr="00986E42">
        <w:rPr>
          <w:rStyle w:val="normaltextrun"/>
        </w:rPr>
        <w:t xml:space="preserve"> types of evidence</w:t>
      </w:r>
      <w:r w:rsidRPr="00986E42">
        <w:rPr>
          <w:rStyle w:val="normaltextrun"/>
        </w:rPr>
        <w:t xml:space="preserve">. </w:t>
      </w:r>
    </w:p>
    <w:p w14:paraId="6E1D61A0" w14:textId="102E5363" w:rsidR="00001218" w:rsidRPr="00986E42" w:rsidRDefault="009E7BC6" w:rsidP="00640CEC">
      <w:pPr>
        <w:pStyle w:val="Body"/>
      </w:pPr>
      <w:r w:rsidRPr="00986E42">
        <w:t xml:space="preserve">Ongoing research and collection of evidence and knowledge is </w:t>
      </w:r>
      <w:r w:rsidR="005F5163" w:rsidRPr="00986E42">
        <w:t>needed</w:t>
      </w:r>
      <w:r w:rsidRPr="00986E42">
        <w:t xml:space="preserve"> to</w:t>
      </w:r>
      <w:r w:rsidR="00A457F6" w:rsidRPr="00986E42">
        <w:rPr>
          <w:rStyle w:val="normaltextrun"/>
        </w:rPr>
        <w:t xml:space="preserve"> better understand, prevent and respond to suicidal distress and suicide, including contributing factors, protective factors and emerging trends</w:t>
      </w:r>
      <w:r w:rsidR="0089431A" w:rsidRPr="00986E42">
        <w:t>, and ensuring the strategy continues to learn, evolve and respond to change over the next 10 years.</w:t>
      </w:r>
    </w:p>
    <w:p w14:paraId="48349345" w14:textId="77777777" w:rsidR="008322E2" w:rsidRPr="00986E42" w:rsidRDefault="001A488F" w:rsidP="00640CEC">
      <w:pPr>
        <w:pStyle w:val="Heading3"/>
      </w:pPr>
      <w:r w:rsidRPr="00986E42">
        <w:t>Our objectives</w:t>
      </w:r>
    </w:p>
    <w:p w14:paraId="1C72657A" w14:textId="75266C24" w:rsidR="00C51D53" w:rsidRPr="00C4529F" w:rsidRDefault="00C51D53" w:rsidP="00F74CB8">
      <w:pPr>
        <w:pStyle w:val="Bullet1"/>
        <w:numPr>
          <w:ilvl w:val="0"/>
          <w:numId w:val="10"/>
        </w:numPr>
      </w:pPr>
      <w:r w:rsidRPr="00C4529F">
        <w:t>Establish a consistent approach for collecti</w:t>
      </w:r>
      <w:r>
        <w:t>ng</w:t>
      </w:r>
      <w:r w:rsidRPr="00C4529F">
        <w:t xml:space="preserve"> and sharing </w:t>
      </w:r>
      <w:r>
        <w:t xml:space="preserve">data </w:t>
      </w:r>
      <w:r w:rsidRPr="00C4529F">
        <w:t>related to suicide attempts, intentional self-harm and deaths from suicide and other key data, including overdose</w:t>
      </w:r>
      <w:r w:rsidR="0047378A">
        <w:t xml:space="preserve"> </w:t>
      </w:r>
      <w:r w:rsidR="0047378A" w:rsidRPr="002C1A1D">
        <w:t>and family violence</w:t>
      </w:r>
      <w:r w:rsidRPr="00C4529F">
        <w:t>, to inform prevention and response efforts.</w:t>
      </w:r>
    </w:p>
    <w:p w14:paraId="6BABC36C" w14:textId="77777777" w:rsidR="00C51D53" w:rsidRPr="00C4529F" w:rsidRDefault="00C51D53" w:rsidP="00F74CB8">
      <w:pPr>
        <w:pStyle w:val="Bullet1"/>
        <w:numPr>
          <w:ilvl w:val="0"/>
          <w:numId w:val="10"/>
        </w:numPr>
      </w:pPr>
      <w:r w:rsidRPr="00C4529F">
        <w:t>Identify opportunities for data integration and linkage where it will provide useful insights to inform decision making.</w:t>
      </w:r>
    </w:p>
    <w:p w14:paraId="3774F8BA" w14:textId="77777777" w:rsidR="00C51D53" w:rsidRPr="00C4529F" w:rsidRDefault="00C51D53" w:rsidP="00F74CB8">
      <w:pPr>
        <w:pStyle w:val="Bullet1"/>
        <w:numPr>
          <w:ilvl w:val="0"/>
          <w:numId w:val="10"/>
        </w:numPr>
      </w:pPr>
      <w:r w:rsidRPr="00C4529F">
        <w:t>Identify critical gaps in suicide prevention and response knowledge and advance research, engagement and partnerships to continuously improve understanding, including learning from other jurisdictions.</w:t>
      </w:r>
    </w:p>
    <w:p w14:paraId="1D76C007" w14:textId="514BFC79" w:rsidR="00C51D53" w:rsidRPr="00746BD9" w:rsidRDefault="00C51D53" w:rsidP="00F74CB8">
      <w:pPr>
        <w:pStyle w:val="Bullet1"/>
        <w:numPr>
          <w:ilvl w:val="0"/>
          <w:numId w:val="10"/>
        </w:numPr>
      </w:pPr>
      <w:r w:rsidRPr="00C4529F">
        <w:t xml:space="preserve">Elevate lived and living experience </w:t>
      </w:r>
      <w:r w:rsidRPr="00746BD9">
        <w:t>evidence and support lived and living experience–led research that includes diverse perspectives</w:t>
      </w:r>
      <w:r w:rsidR="00301B12" w:rsidRPr="00746BD9">
        <w:t xml:space="preserve">, including the </w:t>
      </w:r>
      <w:r w:rsidR="00301B12" w:rsidRPr="00746BD9">
        <w:lastRenderedPageBreak/>
        <w:t>perspectives of</w:t>
      </w:r>
      <w:r w:rsidRPr="00746BD9">
        <w:t xml:space="preserve"> </w:t>
      </w:r>
      <w:r w:rsidR="006923D2" w:rsidRPr="00746BD9">
        <w:t xml:space="preserve">Aboriginal people, </w:t>
      </w:r>
      <w:r w:rsidR="005D3513" w:rsidRPr="00746BD9">
        <w:t xml:space="preserve">people who are </w:t>
      </w:r>
      <w:r w:rsidRPr="00746BD9">
        <w:t>neurodivergen</w:t>
      </w:r>
      <w:r w:rsidR="005D3513" w:rsidRPr="00746BD9">
        <w:t>t</w:t>
      </w:r>
      <w:r w:rsidRPr="00746BD9">
        <w:t xml:space="preserve">, multicultural </w:t>
      </w:r>
      <w:r w:rsidR="008A1056" w:rsidRPr="00746BD9">
        <w:t>people</w:t>
      </w:r>
      <w:r w:rsidRPr="00746BD9">
        <w:t>, young people, LGBTIQA+ people and trauma survivors.</w:t>
      </w:r>
    </w:p>
    <w:p w14:paraId="6FB198D1" w14:textId="77777777" w:rsidR="00C51D53" w:rsidRPr="00746BD9" w:rsidRDefault="00C51D53" w:rsidP="00F74CB8">
      <w:pPr>
        <w:pStyle w:val="Bullet1"/>
        <w:numPr>
          <w:ilvl w:val="0"/>
          <w:numId w:val="10"/>
        </w:numPr>
      </w:pPr>
      <w:r w:rsidRPr="00746BD9">
        <w:t>Explore opportunities to translate Western concepts into the Aboriginal context to ensure Western terms and clinical models of care align with Aboriginal ways of knowing, being and doing. </w:t>
      </w:r>
    </w:p>
    <w:p w14:paraId="740332C5" w14:textId="60EA4D06" w:rsidR="00C51D53" w:rsidRPr="00746BD9" w:rsidRDefault="00C51D53" w:rsidP="00F74CB8">
      <w:pPr>
        <w:pStyle w:val="Bullet1"/>
        <w:numPr>
          <w:ilvl w:val="0"/>
          <w:numId w:val="10"/>
        </w:numPr>
      </w:pPr>
      <w:r w:rsidRPr="00746BD9">
        <w:t>Conduct, share the findings of and act on evaluations of suicide prevention and response initiatives to understand what works and what should change.</w:t>
      </w:r>
    </w:p>
    <w:p w14:paraId="26679680" w14:textId="77777777" w:rsidR="00E2287D" w:rsidRPr="00986E42" w:rsidRDefault="00E2287D" w:rsidP="00640CEC">
      <w:pPr>
        <w:pStyle w:val="Heading3"/>
      </w:pPr>
      <w:r w:rsidRPr="00986E42">
        <w:t>What we expect to see</w:t>
      </w:r>
    </w:p>
    <w:p w14:paraId="74F791A0" w14:textId="69EA09F8" w:rsidR="003E3BA4" w:rsidRPr="00473D47" w:rsidRDefault="00473D47" w:rsidP="00640CEC">
      <w:pPr>
        <w:pStyle w:val="Body"/>
      </w:pPr>
      <w:r w:rsidRPr="00986E42">
        <w:t>We expect that a</w:t>
      </w:r>
      <w:r w:rsidR="00064937" w:rsidRPr="00986E42">
        <w:t xml:space="preserve"> focus on </w:t>
      </w:r>
      <w:r w:rsidR="005D6116" w:rsidRPr="00986E42">
        <w:t>data and evidence</w:t>
      </w:r>
      <w:r w:rsidR="003E3BA4" w:rsidRPr="00986E42">
        <w:t xml:space="preserve"> wil</w:t>
      </w:r>
      <w:r w:rsidR="003E3BA4" w:rsidRPr="00473D47">
        <w:t>l support government, sector</w:t>
      </w:r>
      <w:r w:rsidR="001017F1">
        <w:t>s</w:t>
      </w:r>
      <w:r w:rsidR="003E3BA4" w:rsidRPr="00473D47">
        <w:t xml:space="preserve"> and</w:t>
      </w:r>
      <w:r w:rsidR="001017F1">
        <w:t xml:space="preserve"> the</w:t>
      </w:r>
      <w:r w:rsidR="003E3BA4" w:rsidRPr="00473D47">
        <w:t xml:space="preserve"> community to better understand need and what works in suicide prevention and response</w:t>
      </w:r>
      <w:r w:rsidR="00E62A2E" w:rsidRPr="00473D47">
        <w:t>. It</w:t>
      </w:r>
      <w:r w:rsidR="003A038D" w:rsidRPr="00473D47">
        <w:t xml:space="preserve"> will</w:t>
      </w:r>
      <w:r w:rsidR="008911F0" w:rsidRPr="00473D47">
        <w:t xml:space="preserve"> also </w:t>
      </w:r>
      <w:r w:rsidR="003A038D" w:rsidRPr="00473D47">
        <w:t>ensure decisions, services and training are shaped by those with lived and living experience.</w:t>
      </w:r>
    </w:p>
    <w:p w14:paraId="3024C65C" w14:textId="4A4E2D10" w:rsidR="005427D6" w:rsidRPr="00473D47" w:rsidRDefault="005427D6" w:rsidP="00640CEC">
      <w:pPr>
        <w:pStyle w:val="Heading4"/>
      </w:pPr>
      <w:r w:rsidRPr="00473D47">
        <w:t xml:space="preserve">Alignment with the </w:t>
      </w:r>
      <w:r w:rsidR="004027AD" w:rsidRPr="001D1184">
        <w:t>mental health and wellbeing</w:t>
      </w:r>
      <w:r w:rsidR="004027AD" w:rsidRPr="00ED2820">
        <w:t xml:space="preserve"> </w:t>
      </w:r>
      <w:r w:rsidRPr="00473D47">
        <w:t>outcomes and performance framework</w:t>
      </w:r>
    </w:p>
    <w:p w14:paraId="0DDA72EB" w14:textId="20EDE95E" w:rsidR="005427D6" w:rsidRPr="00473D47" w:rsidRDefault="005427D6" w:rsidP="00640CEC">
      <w:pPr>
        <w:pStyle w:val="Body"/>
        <w:rPr>
          <w:rStyle w:val="normaltextrun"/>
          <w:rFonts w:cs="Arial"/>
          <w:color w:val="000000"/>
          <w:shd w:val="clear" w:color="auto" w:fill="FFFFFF"/>
        </w:rPr>
      </w:pPr>
      <w:r w:rsidRPr="00473D47">
        <w:t>This priority area will also likely contribute to indicators relating to domain 4 –</w:t>
      </w:r>
      <w:r w:rsidRPr="00064F02">
        <w:t xml:space="preserve"> </w:t>
      </w:r>
      <w:r w:rsidR="001017F1" w:rsidRPr="004027AD">
        <w:rPr>
          <w:i/>
          <w:iCs/>
        </w:rPr>
        <w:t>S</w:t>
      </w:r>
      <w:r w:rsidRPr="004027AD">
        <w:rPr>
          <w:i/>
          <w:iCs/>
        </w:rPr>
        <w:t>ystem structures and leaders drive real change and accountability</w:t>
      </w:r>
      <w:r w:rsidR="001017F1" w:rsidRPr="004027AD">
        <w:rPr>
          <w:rStyle w:val="normaltextrun"/>
          <w:rFonts w:cs="Arial"/>
          <w:i/>
          <w:iCs/>
          <w:color w:val="000000"/>
          <w:shd w:val="clear" w:color="auto" w:fill="FFFFFF"/>
        </w:rPr>
        <w:t xml:space="preserve"> </w:t>
      </w:r>
      <w:r w:rsidR="001017F1" w:rsidRPr="00064F02">
        <w:t>–</w:t>
      </w:r>
      <w:r w:rsidRPr="00064F02">
        <w:rPr>
          <w:rStyle w:val="normaltextrun"/>
          <w:rFonts w:cs="Arial"/>
          <w:color w:val="000000"/>
          <w:shd w:val="clear" w:color="auto" w:fill="FFFFFF"/>
        </w:rPr>
        <w:t xml:space="preserve"> </w:t>
      </w:r>
      <w:r w:rsidRPr="00473D47">
        <w:rPr>
          <w:rStyle w:val="normaltextrun"/>
          <w:rFonts w:cs="Arial"/>
          <w:color w:val="000000"/>
          <w:shd w:val="clear" w:color="auto" w:fill="FFFFFF"/>
        </w:rPr>
        <w:t>such as:</w:t>
      </w:r>
    </w:p>
    <w:p w14:paraId="10775D64" w14:textId="3F89EF76" w:rsidR="005427D6" w:rsidRPr="00473D47" w:rsidRDefault="005427D6" w:rsidP="00F74CB8">
      <w:pPr>
        <w:pStyle w:val="Bullet1"/>
        <w:numPr>
          <w:ilvl w:val="0"/>
          <w:numId w:val="19"/>
        </w:numPr>
        <w:rPr>
          <w:rFonts w:cs="Arial"/>
          <w:color w:val="000000"/>
          <w:shd w:val="clear" w:color="auto" w:fill="FFFFFF"/>
        </w:rPr>
      </w:pPr>
      <w:r w:rsidRPr="00473D47">
        <w:t>increased leadership of people with lived experience in research, innovation and evaluation</w:t>
      </w:r>
    </w:p>
    <w:p w14:paraId="4E468BC3" w14:textId="3F89EF76" w:rsidR="005427D6" w:rsidRPr="00473D47" w:rsidRDefault="005427D6" w:rsidP="00F74CB8">
      <w:pPr>
        <w:pStyle w:val="Bullet1"/>
        <w:numPr>
          <w:ilvl w:val="0"/>
          <w:numId w:val="19"/>
        </w:numPr>
        <w:rPr>
          <w:rFonts w:cs="Arial"/>
          <w:color w:val="000000"/>
          <w:shd w:val="clear" w:color="auto" w:fill="FFFFFF"/>
        </w:rPr>
      </w:pPr>
      <w:r w:rsidRPr="00473D47">
        <w:t>increased use of research and evaluation</w:t>
      </w:r>
    </w:p>
    <w:p w14:paraId="6C8EDB23" w14:textId="09073B6F" w:rsidR="00EE566B" w:rsidRPr="00736988" w:rsidRDefault="005427D6" w:rsidP="00F74CB8">
      <w:pPr>
        <w:pStyle w:val="Bullet1"/>
        <w:numPr>
          <w:ilvl w:val="0"/>
          <w:numId w:val="19"/>
        </w:numPr>
        <w:rPr>
          <w:rFonts w:cs="Arial"/>
          <w:color w:val="000000"/>
          <w:shd w:val="clear" w:color="auto" w:fill="FFFFFF"/>
        </w:rPr>
      </w:pPr>
      <w:r w:rsidRPr="00473D47">
        <w:t xml:space="preserve">increased reliability of mental health and wellbeing data. </w:t>
      </w:r>
      <w:bookmarkStart w:id="48" w:name="_Toc144987941"/>
    </w:p>
    <w:p w14:paraId="5889E5E0" w14:textId="272E0F22" w:rsidR="00736988" w:rsidRPr="00736988" w:rsidRDefault="00736988" w:rsidP="00640CEC">
      <w:pPr>
        <w:pStyle w:val="Body"/>
      </w:pPr>
      <w:r>
        <w:br w:type="page"/>
      </w:r>
    </w:p>
    <w:p w14:paraId="3DCEFD03" w14:textId="7CB8459C" w:rsidR="008D4695" w:rsidRPr="00DC6CC5" w:rsidRDefault="008D4695" w:rsidP="00640CEC">
      <w:pPr>
        <w:pStyle w:val="Heading1"/>
      </w:pPr>
      <w:bookmarkStart w:id="49" w:name="_Toc175746658"/>
      <w:r w:rsidRPr="00DC6CC5">
        <w:lastRenderedPageBreak/>
        <w:t>Outcomes</w:t>
      </w:r>
      <w:bookmarkEnd w:id="48"/>
      <w:bookmarkEnd w:id="49"/>
    </w:p>
    <w:p w14:paraId="45FBE9EA" w14:textId="77777777" w:rsidR="001017F1" w:rsidRDefault="007F3CC2" w:rsidP="00640CEC">
      <w:pPr>
        <w:pStyle w:val="Body"/>
      </w:pPr>
      <w:r w:rsidRPr="00736988">
        <w:t>Outcomes help us to understand what needs to change in order to</w:t>
      </w:r>
      <w:r w:rsidR="001017F1">
        <w:t>:</w:t>
      </w:r>
      <w:r w:rsidRPr="00736988">
        <w:t xml:space="preserve"> </w:t>
      </w:r>
    </w:p>
    <w:p w14:paraId="01969440" w14:textId="77777777" w:rsidR="001017F1" w:rsidRDefault="007F3CC2" w:rsidP="00F74CB8">
      <w:pPr>
        <w:pStyle w:val="Body"/>
        <w:numPr>
          <w:ilvl w:val="0"/>
          <w:numId w:val="20"/>
        </w:numPr>
        <w:spacing w:after="40"/>
        <w:ind w:left="357" w:hanging="357"/>
      </w:pPr>
      <w:r w:rsidRPr="00736988">
        <w:t>be successful</w:t>
      </w:r>
      <w:r w:rsidR="00D70186" w:rsidRPr="00736988">
        <w:t xml:space="preserve"> </w:t>
      </w:r>
    </w:p>
    <w:p w14:paraId="65985C72" w14:textId="77777777" w:rsidR="001017F1" w:rsidRDefault="00D70186" w:rsidP="00F74CB8">
      <w:pPr>
        <w:pStyle w:val="Body"/>
        <w:numPr>
          <w:ilvl w:val="0"/>
          <w:numId w:val="20"/>
        </w:numPr>
        <w:spacing w:after="40"/>
        <w:ind w:left="357" w:hanging="357"/>
      </w:pPr>
      <w:r w:rsidRPr="00736988">
        <w:t>make decisions about where to invest our resources</w:t>
      </w:r>
    </w:p>
    <w:p w14:paraId="4BF3F284" w14:textId="77777777" w:rsidR="001017F1" w:rsidRDefault="003322DA" w:rsidP="00F74CB8">
      <w:pPr>
        <w:pStyle w:val="Body"/>
        <w:numPr>
          <w:ilvl w:val="0"/>
          <w:numId w:val="20"/>
        </w:numPr>
        <w:spacing w:after="40"/>
        <w:ind w:left="357" w:hanging="357"/>
      </w:pPr>
      <w:r w:rsidRPr="00736988">
        <w:t>use data to understand what works and what needs to change</w:t>
      </w:r>
    </w:p>
    <w:p w14:paraId="17ABC198" w14:textId="77777777" w:rsidR="001017F1" w:rsidRDefault="00185827" w:rsidP="00F74CB8">
      <w:pPr>
        <w:pStyle w:val="Body"/>
        <w:numPr>
          <w:ilvl w:val="0"/>
          <w:numId w:val="20"/>
        </w:numPr>
        <w:spacing w:after="40"/>
        <w:ind w:left="357" w:hanging="357"/>
      </w:pPr>
      <w:r w:rsidRPr="00736988">
        <w:t>respond and adapt to community needs</w:t>
      </w:r>
      <w:r w:rsidR="007F3CC2" w:rsidRPr="00736988">
        <w:t xml:space="preserve">. </w:t>
      </w:r>
    </w:p>
    <w:p w14:paraId="2049B34A" w14:textId="1802B2C3" w:rsidR="002E251B" w:rsidRDefault="007F3CC2" w:rsidP="00064F02">
      <w:pPr>
        <w:pStyle w:val="Bodyafterbullets"/>
      </w:pPr>
      <w:r w:rsidRPr="00736988">
        <w:t xml:space="preserve">They also </w:t>
      </w:r>
      <w:r w:rsidR="00B1120B" w:rsidRPr="00736988">
        <w:t>help us communicate our shared priorities with government and communities.</w:t>
      </w:r>
    </w:p>
    <w:p w14:paraId="468B7A24" w14:textId="20ACB1CB" w:rsidR="008D4695" w:rsidRPr="007974C7" w:rsidRDefault="008D4695" w:rsidP="00640CEC">
      <w:pPr>
        <w:pStyle w:val="Heading2"/>
      </w:pPr>
      <w:bookmarkStart w:id="50" w:name="_Toc144987942"/>
      <w:bookmarkStart w:id="51" w:name="_Toc175746659"/>
      <w:r>
        <w:t>How will we know if we are making a difference?</w:t>
      </w:r>
      <w:bookmarkEnd w:id="50"/>
      <w:bookmarkEnd w:id="51"/>
    </w:p>
    <w:p w14:paraId="45357023" w14:textId="4BF4D666" w:rsidR="008D4695" w:rsidRPr="00E42435" w:rsidRDefault="008D4695" w:rsidP="00640CEC">
      <w:pPr>
        <w:pStyle w:val="Body"/>
        <w:rPr>
          <w:rFonts w:cs="Arial"/>
          <w:szCs w:val="21"/>
        </w:rPr>
      </w:pPr>
      <w:r>
        <w:t>In delivering the</w:t>
      </w:r>
      <w:r w:rsidRPr="00575CBA">
        <w:rPr>
          <w:i/>
          <w:iCs/>
        </w:rPr>
        <w:t xml:space="preserve"> </w:t>
      </w:r>
      <w:r w:rsidR="001017F1">
        <w:rPr>
          <w:rStyle w:val="normaltextrun"/>
          <w:rFonts w:eastAsia="MS Gothic" w:cs="Arial"/>
          <w:iCs/>
        </w:rPr>
        <w:t>suicide prevention and response strategy,</w:t>
      </w:r>
      <w:r>
        <w:t xml:space="preserve"> there are </w:t>
      </w:r>
      <w:r w:rsidR="001017F1">
        <w:t>several</w:t>
      </w:r>
      <w:r>
        <w:t xml:space="preserve"> outcomes we are seeking to achieve</w:t>
      </w:r>
      <w:r w:rsidR="00572DA2">
        <w:t>.</w:t>
      </w:r>
    </w:p>
    <w:p w14:paraId="2146FA30" w14:textId="0AD1EA7D" w:rsidR="00897835" w:rsidRPr="00911051" w:rsidRDefault="00D136A5" w:rsidP="00640CEC">
      <w:pPr>
        <w:pStyle w:val="Body"/>
        <w:rPr>
          <w:lang w:val="en-US"/>
        </w:rPr>
      </w:pPr>
      <w:r w:rsidRPr="00911051">
        <w:t>All priority areas will contribute to some or all</w:t>
      </w:r>
      <w:r w:rsidRPr="00911051" w:rsidDel="005B653F">
        <w:t xml:space="preserve"> </w:t>
      </w:r>
      <w:r w:rsidRPr="00911051">
        <w:t xml:space="preserve">these outcomes. </w:t>
      </w:r>
      <w:r w:rsidR="00943CE4" w:rsidRPr="00911051">
        <w:t>However, i</w:t>
      </w:r>
      <w:r w:rsidR="008D4695" w:rsidRPr="00911051">
        <w:t>mproved outcomes in suicide prevention and response will require a long-term commitment</w:t>
      </w:r>
      <w:r w:rsidR="003051A7" w:rsidRPr="00911051">
        <w:t xml:space="preserve"> and</w:t>
      </w:r>
      <w:r w:rsidR="000660EC" w:rsidRPr="00911051">
        <w:rPr>
          <w:lang w:val="en-US"/>
        </w:rPr>
        <w:t xml:space="preserve"> </w:t>
      </w:r>
      <w:r w:rsidR="00FD4E65" w:rsidRPr="00911051">
        <w:rPr>
          <w:lang w:val="en-US"/>
        </w:rPr>
        <w:t>will be</w:t>
      </w:r>
      <w:r w:rsidR="00F63F00" w:rsidRPr="00911051">
        <w:rPr>
          <w:lang w:val="en-US"/>
        </w:rPr>
        <w:t xml:space="preserve"> subject to </w:t>
      </w:r>
      <w:r w:rsidR="00FD4E65" w:rsidRPr="00911051">
        <w:rPr>
          <w:lang w:val="en-US"/>
        </w:rPr>
        <w:t>the pace of implementation</w:t>
      </w:r>
      <w:r w:rsidR="00867939" w:rsidRPr="00911051">
        <w:rPr>
          <w:lang w:val="en-US"/>
        </w:rPr>
        <w:t xml:space="preserve"> of </w:t>
      </w:r>
      <w:r w:rsidR="001A488F" w:rsidRPr="00911051">
        <w:rPr>
          <w:lang w:val="en-US"/>
        </w:rPr>
        <w:t>initiatives</w:t>
      </w:r>
      <w:r w:rsidR="00DE2A78" w:rsidRPr="00911051">
        <w:rPr>
          <w:lang w:val="en-US"/>
        </w:rPr>
        <w:t xml:space="preserve">, </w:t>
      </w:r>
      <w:r w:rsidR="00A60D08" w:rsidRPr="00911051">
        <w:rPr>
          <w:lang w:val="en-US"/>
        </w:rPr>
        <w:t>associated investment and commitment of all partners</w:t>
      </w:r>
      <w:r w:rsidR="003B0ADC" w:rsidRPr="00911051">
        <w:rPr>
          <w:lang w:val="en-US"/>
        </w:rPr>
        <w:t xml:space="preserve">. </w:t>
      </w:r>
      <w:r w:rsidR="003B0ADC" w:rsidRPr="00911051">
        <w:t>While we</w:t>
      </w:r>
      <w:r w:rsidR="00A312FD" w:rsidRPr="00911051">
        <w:t xml:space="preserve"> will</w:t>
      </w:r>
      <w:r w:rsidR="003B0ADC" w:rsidRPr="00911051">
        <w:t xml:space="preserve"> need sustained action to make a real difference</w:t>
      </w:r>
      <w:r w:rsidR="00A60D08" w:rsidRPr="00911051">
        <w:t>,</w:t>
      </w:r>
      <w:r w:rsidR="00F63F00" w:rsidRPr="00911051">
        <w:rPr>
          <w:lang w:val="en-US"/>
        </w:rPr>
        <w:t xml:space="preserve"> </w:t>
      </w:r>
      <w:r w:rsidR="00A60D08" w:rsidRPr="00911051">
        <w:rPr>
          <w:lang w:val="en-US"/>
        </w:rPr>
        <w:t xml:space="preserve">we </w:t>
      </w:r>
      <w:r w:rsidR="00E42435" w:rsidRPr="00911051">
        <w:rPr>
          <w:lang w:val="en-US"/>
        </w:rPr>
        <w:t>expect</w:t>
      </w:r>
      <w:r w:rsidR="00A60D08" w:rsidRPr="00911051">
        <w:rPr>
          <w:lang w:val="en-US"/>
        </w:rPr>
        <w:t xml:space="preserve"> improvement</w:t>
      </w:r>
      <w:r w:rsidR="002B7F3C" w:rsidRPr="00911051">
        <w:rPr>
          <w:lang w:val="en-US"/>
        </w:rPr>
        <w:t xml:space="preserve"> in our outcomes</w:t>
      </w:r>
      <w:r w:rsidR="0075534F" w:rsidRPr="00911051">
        <w:rPr>
          <w:lang w:val="en-US"/>
        </w:rPr>
        <w:t xml:space="preserve"> over the</w:t>
      </w:r>
      <w:r w:rsidR="0075534F" w:rsidRPr="00911051" w:rsidDel="00B65D62">
        <w:rPr>
          <w:lang w:val="en-US"/>
        </w:rPr>
        <w:t xml:space="preserve"> </w:t>
      </w:r>
      <w:r w:rsidR="007B2BA2" w:rsidRPr="00911051">
        <w:rPr>
          <w:lang w:val="en-US"/>
        </w:rPr>
        <w:t>periods</w:t>
      </w:r>
      <w:r w:rsidR="00B65D62">
        <w:rPr>
          <w:lang w:val="en-US"/>
        </w:rPr>
        <w:t xml:space="preserve"> outlined</w:t>
      </w:r>
      <w:r w:rsidR="00E42435" w:rsidRPr="00911051">
        <w:rPr>
          <w:lang w:val="en-US"/>
        </w:rPr>
        <w:t xml:space="preserve"> in </w:t>
      </w:r>
      <w:r w:rsidR="00E42435" w:rsidRPr="00982FD6">
        <w:rPr>
          <w:lang w:val="en-US"/>
        </w:rPr>
        <w:t>Table 1</w:t>
      </w:r>
      <w:r w:rsidR="00B65D62">
        <w:rPr>
          <w:lang w:val="en-US"/>
        </w:rPr>
        <w:t>.</w:t>
      </w:r>
    </w:p>
    <w:p w14:paraId="41CF7B82" w14:textId="31DCB2E4" w:rsidR="004B395C" w:rsidRPr="00064F02" w:rsidRDefault="00572DA2" w:rsidP="00064F02">
      <w:pPr>
        <w:pStyle w:val="Tablecaption"/>
      </w:pPr>
      <w:r w:rsidRPr="00A11F67">
        <w:rPr>
          <w:lang w:val="en-US"/>
        </w:rPr>
        <w:t>Table 1: Time horizons for outcomes</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96"/>
        <w:gridCol w:w="3096"/>
        <w:gridCol w:w="3096"/>
      </w:tblGrid>
      <w:tr w:rsidR="004B395C" w14:paraId="4CF432AE" w14:textId="77777777" w:rsidTr="00064F02">
        <w:trPr>
          <w:cnfStyle w:val="100000000000" w:firstRow="1" w:lastRow="0" w:firstColumn="0" w:lastColumn="0" w:oddVBand="0" w:evenVBand="0" w:oddHBand="0" w:evenHBand="0" w:firstRowFirstColumn="0" w:firstRowLastColumn="0" w:lastRowFirstColumn="0" w:lastRowLastColumn="0"/>
          <w:tblHeader/>
        </w:trPr>
        <w:tc>
          <w:tcPr>
            <w:tcW w:w="3096" w:type="dxa"/>
            <w:tcBorders>
              <w:top w:val="none" w:sz="0" w:space="0" w:color="auto"/>
              <w:left w:val="none" w:sz="0" w:space="0" w:color="auto"/>
              <w:bottom w:val="none" w:sz="0" w:space="0" w:color="auto"/>
              <w:right w:val="none" w:sz="0" w:space="0" w:color="auto"/>
            </w:tcBorders>
            <w:shd w:val="clear" w:color="auto" w:fill="auto"/>
          </w:tcPr>
          <w:p w14:paraId="4FC20809" w14:textId="77777777" w:rsidR="004B395C" w:rsidRPr="00064F02" w:rsidRDefault="004B395C" w:rsidP="00064F02">
            <w:pPr>
              <w:pStyle w:val="Tablecolhead"/>
              <w:rPr>
                <w:b/>
                <w:bCs w:val="0"/>
              </w:rPr>
            </w:pPr>
            <w:r w:rsidRPr="00064F02">
              <w:rPr>
                <w:b/>
                <w:bCs w:val="0"/>
              </w:rPr>
              <w:t>Short-term</w:t>
            </w:r>
          </w:p>
        </w:tc>
        <w:tc>
          <w:tcPr>
            <w:tcW w:w="3096" w:type="dxa"/>
            <w:tcBorders>
              <w:top w:val="none" w:sz="0" w:space="0" w:color="auto"/>
              <w:left w:val="none" w:sz="0" w:space="0" w:color="auto"/>
              <w:bottom w:val="none" w:sz="0" w:space="0" w:color="auto"/>
              <w:right w:val="none" w:sz="0" w:space="0" w:color="auto"/>
            </w:tcBorders>
            <w:shd w:val="clear" w:color="auto" w:fill="auto"/>
          </w:tcPr>
          <w:p w14:paraId="61BB2AFE" w14:textId="77777777" w:rsidR="004B395C" w:rsidRPr="00064F02" w:rsidRDefault="004B395C" w:rsidP="00064F02">
            <w:pPr>
              <w:pStyle w:val="Tablecolhead"/>
              <w:rPr>
                <w:b/>
                <w:bCs w:val="0"/>
              </w:rPr>
            </w:pPr>
            <w:r w:rsidRPr="00064F02">
              <w:rPr>
                <w:b/>
                <w:bCs w:val="0"/>
              </w:rPr>
              <w:t>Medium-term</w:t>
            </w:r>
          </w:p>
        </w:tc>
        <w:tc>
          <w:tcPr>
            <w:tcW w:w="3096" w:type="dxa"/>
            <w:tcBorders>
              <w:top w:val="none" w:sz="0" w:space="0" w:color="auto"/>
              <w:left w:val="none" w:sz="0" w:space="0" w:color="auto"/>
              <w:bottom w:val="none" w:sz="0" w:space="0" w:color="auto"/>
              <w:right w:val="none" w:sz="0" w:space="0" w:color="auto"/>
            </w:tcBorders>
            <w:shd w:val="clear" w:color="auto" w:fill="auto"/>
          </w:tcPr>
          <w:p w14:paraId="646D376D" w14:textId="77777777" w:rsidR="004B395C" w:rsidRPr="00064F02" w:rsidRDefault="004B395C" w:rsidP="00064F02">
            <w:pPr>
              <w:pStyle w:val="Tablecolhead"/>
              <w:rPr>
                <w:b/>
                <w:bCs w:val="0"/>
              </w:rPr>
            </w:pPr>
            <w:r w:rsidRPr="00064F02">
              <w:rPr>
                <w:b/>
                <w:bCs w:val="0"/>
              </w:rPr>
              <w:t>Long-term</w:t>
            </w:r>
          </w:p>
        </w:tc>
      </w:tr>
      <w:tr w:rsidR="004B395C" w14:paraId="729F2053" w14:textId="77777777" w:rsidTr="00064F02">
        <w:trPr>
          <w:trHeight w:val="3358"/>
        </w:trPr>
        <w:tc>
          <w:tcPr>
            <w:tcW w:w="3096" w:type="dxa"/>
          </w:tcPr>
          <w:p w14:paraId="4F490E22" w14:textId="77777777" w:rsidR="004B395C" w:rsidRPr="00E454C4" w:rsidRDefault="004B395C" w:rsidP="00640CEC">
            <w:pPr>
              <w:pStyle w:val="Tablebullet1"/>
            </w:pPr>
            <w:r>
              <w:t>Better</w:t>
            </w:r>
            <w:r w:rsidRPr="00E454C4">
              <w:t xml:space="preserve"> education and awareness of suicide</w:t>
            </w:r>
          </w:p>
          <w:p w14:paraId="40B00EC9" w14:textId="77777777" w:rsidR="004B395C" w:rsidRPr="00E454C4" w:rsidRDefault="004B395C" w:rsidP="00640CEC">
            <w:pPr>
              <w:pStyle w:val="Tablebullet1"/>
            </w:pPr>
            <w:r>
              <w:t>S</w:t>
            </w:r>
            <w:r w:rsidRPr="00E454C4">
              <w:t>uicide prevention and response is elevated across all government decision</w:t>
            </w:r>
            <w:r>
              <w:t xml:space="preserve"> </w:t>
            </w:r>
            <w:r w:rsidRPr="00E454C4">
              <w:t>making</w:t>
            </w:r>
            <w:r>
              <w:t>,</w:t>
            </w:r>
            <w:r w:rsidRPr="00E454C4">
              <w:t xml:space="preserve"> policies and programs</w:t>
            </w:r>
          </w:p>
        </w:tc>
        <w:tc>
          <w:tcPr>
            <w:tcW w:w="3096" w:type="dxa"/>
          </w:tcPr>
          <w:p w14:paraId="3D340618" w14:textId="77777777" w:rsidR="004B395C" w:rsidRPr="00E454C4" w:rsidRDefault="004B395C" w:rsidP="00640CEC">
            <w:pPr>
              <w:pStyle w:val="Tablebullet1"/>
            </w:pPr>
            <w:r>
              <w:t>R</w:t>
            </w:r>
            <w:r w:rsidRPr="00E454C4">
              <w:t>educed access to means for suicide</w:t>
            </w:r>
          </w:p>
          <w:p w14:paraId="0FDA8EBA" w14:textId="77777777" w:rsidR="004B395C" w:rsidRPr="00E454C4" w:rsidRDefault="004B395C" w:rsidP="00640CEC">
            <w:pPr>
              <w:pStyle w:val="Tablebullet1"/>
            </w:pPr>
            <w:r>
              <w:t>E</w:t>
            </w:r>
            <w:r w:rsidRPr="00E454C4">
              <w:t>arlier responses to people in distress</w:t>
            </w:r>
          </w:p>
          <w:p w14:paraId="4EA23E66" w14:textId="77777777" w:rsidR="004B395C" w:rsidRPr="00E454C4" w:rsidRDefault="004B395C" w:rsidP="00640CEC">
            <w:pPr>
              <w:pStyle w:val="Tablebullet1"/>
            </w:pPr>
            <w:r>
              <w:t>I</w:t>
            </w:r>
            <w:r w:rsidRPr="00E454C4">
              <w:t>ncreased help-seeking activities</w:t>
            </w:r>
          </w:p>
          <w:p w14:paraId="4140BE2C" w14:textId="77777777" w:rsidR="004B395C" w:rsidRPr="00E454C4" w:rsidRDefault="004B395C" w:rsidP="00640CEC">
            <w:pPr>
              <w:pStyle w:val="Tablebullet1"/>
            </w:pPr>
            <w:r>
              <w:t>M</w:t>
            </w:r>
            <w:r w:rsidRPr="00E454C4">
              <w:t xml:space="preserve">ore compassionate and connected suicide prevention and response services </w:t>
            </w:r>
          </w:p>
          <w:p w14:paraId="6BCC8622" w14:textId="77777777" w:rsidR="004B395C" w:rsidRPr="00E454C4" w:rsidRDefault="004B395C" w:rsidP="00640CEC">
            <w:pPr>
              <w:pStyle w:val="Tablebullet1"/>
            </w:pPr>
            <w:r>
              <w:t>I</w:t>
            </w:r>
            <w:r w:rsidRPr="00E454C4">
              <w:t>ncreases in the peer workforce and visibility of lived and living experience roles</w:t>
            </w:r>
          </w:p>
        </w:tc>
        <w:tc>
          <w:tcPr>
            <w:tcW w:w="3096" w:type="dxa"/>
          </w:tcPr>
          <w:p w14:paraId="2042B2A0" w14:textId="77777777" w:rsidR="004B395C" w:rsidRPr="00E454C4" w:rsidRDefault="004B395C" w:rsidP="00640CEC">
            <w:pPr>
              <w:pStyle w:val="Tablebullet1"/>
            </w:pPr>
            <w:r>
              <w:t>S</w:t>
            </w:r>
            <w:r w:rsidRPr="00E454C4">
              <w:t>uicide rates have reduced equitably across all groups and communities</w:t>
            </w:r>
          </w:p>
          <w:p w14:paraId="39CB69BC" w14:textId="77777777" w:rsidR="004B395C" w:rsidRPr="00E454C4" w:rsidRDefault="004B395C" w:rsidP="00640CEC">
            <w:pPr>
              <w:pStyle w:val="Tablebullet1"/>
            </w:pPr>
            <w:r>
              <w:t>Fewer</w:t>
            </w:r>
            <w:r w:rsidRPr="00E454C4">
              <w:t xml:space="preserve"> suicide attempts </w:t>
            </w:r>
          </w:p>
          <w:p w14:paraId="4BA42152" w14:textId="77777777" w:rsidR="004B395C" w:rsidRPr="00E454C4" w:rsidRDefault="004B395C" w:rsidP="00640CEC">
            <w:pPr>
              <w:pStyle w:val="Tablebullet1"/>
            </w:pPr>
            <w:r>
              <w:t>R</w:t>
            </w:r>
            <w:r w:rsidRPr="00E454C4">
              <w:t>educed stigma around suicide</w:t>
            </w:r>
          </w:p>
        </w:tc>
      </w:tr>
    </w:tbl>
    <w:p w14:paraId="2493A126" w14:textId="23B5720F" w:rsidR="002C319D" w:rsidRDefault="0089404C" w:rsidP="00064F02">
      <w:pPr>
        <w:pStyle w:val="Bodyaftertablefigure"/>
      </w:pPr>
      <w:r>
        <w:t>As outlined under each</w:t>
      </w:r>
      <w:r w:rsidR="006B4BBB">
        <w:t xml:space="preserve"> of the </w:t>
      </w:r>
      <w:r w:rsidR="004B395C">
        <w:t>6</w:t>
      </w:r>
      <w:r>
        <w:t xml:space="preserve"> priority area</w:t>
      </w:r>
      <w:r w:rsidR="00206441">
        <w:t>s</w:t>
      </w:r>
      <w:r>
        <w:t xml:space="preserve">, </w:t>
      </w:r>
      <w:r w:rsidR="00235656">
        <w:t>implementation of the strategy</w:t>
      </w:r>
      <w:r w:rsidR="007F128C">
        <w:t xml:space="preserve"> will</w:t>
      </w:r>
      <w:r w:rsidR="004B395C">
        <w:t xml:space="preserve"> have a</w:t>
      </w:r>
      <w:r w:rsidR="007F128C">
        <w:t xml:space="preserve"> positive impact </w:t>
      </w:r>
      <w:r w:rsidR="004B395C">
        <w:t xml:space="preserve">on </w:t>
      </w:r>
      <w:r w:rsidR="00A25422" w:rsidRPr="00986E42">
        <w:t>a range</w:t>
      </w:r>
      <w:r w:rsidR="00A25422">
        <w:t xml:space="preserve"> of</w:t>
      </w:r>
      <w:r w:rsidR="008D4695" w:rsidDel="00E957F1">
        <w:t xml:space="preserve"> </w:t>
      </w:r>
      <w:r w:rsidR="008D4695">
        <w:t xml:space="preserve">outcomes and indicators in </w:t>
      </w:r>
      <w:r w:rsidR="008D4695" w:rsidRPr="00C85D4D">
        <w:t>the</w:t>
      </w:r>
      <w:r w:rsidR="008D4695" w:rsidRPr="00C85D4D">
        <w:rPr>
          <w:i/>
          <w:iCs/>
        </w:rPr>
        <w:t xml:space="preserve"> Mental </w:t>
      </w:r>
      <w:r w:rsidR="00814EF7" w:rsidRPr="00C85D4D">
        <w:rPr>
          <w:i/>
          <w:iCs/>
        </w:rPr>
        <w:t>h</w:t>
      </w:r>
      <w:r w:rsidR="008D4695" w:rsidRPr="00C85D4D">
        <w:rPr>
          <w:i/>
          <w:iCs/>
        </w:rPr>
        <w:t xml:space="preserve">ealth and </w:t>
      </w:r>
      <w:r w:rsidR="00814EF7" w:rsidRPr="00C85D4D">
        <w:rPr>
          <w:i/>
          <w:iCs/>
        </w:rPr>
        <w:t>w</w:t>
      </w:r>
      <w:r w:rsidR="008D4695" w:rsidRPr="00C85D4D">
        <w:rPr>
          <w:i/>
          <w:iCs/>
        </w:rPr>
        <w:t xml:space="preserve">ellbeing </w:t>
      </w:r>
      <w:r w:rsidR="00814EF7" w:rsidRPr="00C85D4D">
        <w:rPr>
          <w:i/>
          <w:iCs/>
        </w:rPr>
        <w:t>o</w:t>
      </w:r>
      <w:r w:rsidR="008D4695" w:rsidRPr="00C85D4D">
        <w:rPr>
          <w:i/>
          <w:iCs/>
        </w:rPr>
        <w:t xml:space="preserve">utcomes and </w:t>
      </w:r>
      <w:r w:rsidR="00814EF7" w:rsidRPr="00C85D4D">
        <w:rPr>
          <w:i/>
          <w:iCs/>
        </w:rPr>
        <w:t>p</w:t>
      </w:r>
      <w:r w:rsidR="008D4695" w:rsidRPr="00C85D4D">
        <w:rPr>
          <w:i/>
          <w:iCs/>
        </w:rPr>
        <w:t>erformance</w:t>
      </w:r>
      <w:r w:rsidR="001B0C5D" w:rsidRPr="00C85D4D" w:rsidDel="00912860">
        <w:rPr>
          <w:i/>
          <w:iCs/>
        </w:rPr>
        <w:t xml:space="preserve"> framework</w:t>
      </w:r>
      <w:r w:rsidR="008D4695" w:rsidRPr="00925ADE">
        <w:t>.</w:t>
      </w:r>
      <w:r w:rsidR="001B0C5D" w:rsidRPr="00925ADE">
        <w:t xml:space="preserve"> A table view</w:t>
      </w:r>
      <w:r w:rsidR="00051BBD" w:rsidRPr="00925ADE">
        <w:t xml:space="preserve"> of </w:t>
      </w:r>
      <w:r w:rsidR="00306BE4" w:rsidRPr="00925ADE">
        <w:t xml:space="preserve">priority areas </w:t>
      </w:r>
      <w:r w:rsidR="008A634E" w:rsidRPr="00925ADE">
        <w:t xml:space="preserve">and associated </w:t>
      </w:r>
      <w:r w:rsidR="00912860" w:rsidRPr="00925ADE">
        <w:t>indicators</w:t>
      </w:r>
      <w:r w:rsidR="001B0C5D" w:rsidRPr="00925ADE">
        <w:t xml:space="preserve"> can be found at </w:t>
      </w:r>
      <w:r w:rsidR="001B0C5D" w:rsidRPr="00982FD6">
        <w:rPr>
          <w:bCs/>
        </w:rPr>
        <w:t xml:space="preserve">Appendix </w:t>
      </w:r>
      <w:r w:rsidR="00617C5A" w:rsidRPr="00982FD6">
        <w:rPr>
          <w:bCs/>
        </w:rPr>
        <w:t>2</w:t>
      </w:r>
      <w:r w:rsidR="001B0C5D" w:rsidRPr="00925ADE">
        <w:rPr>
          <w:b/>
        </w:rPr>
        <w:t>.</w:t>
      </w:r>
    </w:p>
    <w:p w14:paraId="58543F5A" w14:textId="4BCD485F" w:rsidR="008D4695" w:rsidRPr="006B0BAC" w:rsidRDefault="005F1DE1" w:rsidP="00640CEC">
      <w:pPr>
        <w:pStyle w:val="Body"/>
        <w:rPr>
          <w:rFonts w:asciiTheme="minorHAnsi" w:eastAsia="MS Gothic" w:hAnsiTheme="minorHAnsi" w:cs="Arial"/>
          <w:i/>
          <w:sz w:val="22"/>
        </w:rPr>
      </w:pPr>
      <w:r w:rsidRPr="00F9552D">
        <w:lastRenderedPageBreak/>
        <w:t xml:space="preserve">While </w:t>
      </w:r>
      <w:r w:rsidR="00865B39" w:rsidRPr="00F9552D">
        <w:t>developed</w:t>
      </w:r>
      <w:r w:rsidRPr="00F9552D">
        <w:t xml:space="preserve"> to monitor</w:t>
      </w:r>
      <w:r w:rsidR="008D4695" w:rsidRPr="00F9552D">
        <w:t xml:space="preserve"> and </w:t>
      </w:r>
      <w:r w:rsidRPr="00F9552D">
        <w:t>assess the outcomes, performance and accountability of the mental health and wellbeing system</w:t>
      </w:r>
      <w:r w:rsidR="00865B39" w:rsidRPr="00F9552D">
        <w:t xml:space="preserve"> specifically</w:t>
      </w:r>
      <w:r w:rsidRPr="00F9552D">
        <w:t xml:space="preserve">, the </w:t>
      </w:r>
      <w:r w:rsidR="00DB5985" w:rsidRPr="00F9552D">
        <w:t>o</w:t>
      </w:r>
      <w:r w:rsidRPr="00F9552D">
        <w:t xml:space="preserve">utcomes and </w:t>
      </w:r>
      <w:r w:rsidR="00DB5985" w:rsidRPr="00F9552D">
        <w:t>p</w:t>
      </w:r>
      <w:r w:rsidRPr="00F9552D">
        <w:t xml:space="preserve">erformance </w:t>
      </w:r>
      <w:r w:rsidR="00DB5985" w:rsidRPr="00F9552D">
        <w:t>f</w:t>
      </w:r>
      <w:r w:rsidRPr="00F9552D">
        <w:t>ramework takes a broad view of mental health and wellbeing</w:t>
      </w:r>
      <w:r w:rsidR="005624BD" w:rsidRPr="00F9552D">
        <w:t>,</w:t>
      </w:r>
      <w:r w:rsidR="007E15BC" w:rsidRPr="00F9552D">
        <w:t xml:space="preserve"> assess</w:t>
      </w:r>
      <w:r w:rsidR="005624BD" w:rsidRPr="00F9552D">
        <w:t>ing</w:t>
      </w:r>
      <w:r w:rsidR="007E15BC" w:rsidRPr="00F9552D">
        <w:t xml:space="preserve"> outcomes across </w:t>
      </w:r>
      <w:r w:rsidR="004B395C">
        <w:t>4</w:t>
      </w:r>
      <w:r w:rsidR="007E15BC" w:rsidRPr="00F9552D">
        <w:t xml:space="preserve"> domains (</w:t>
      </w:r>
      <w:r w:rsidR="007E15BC" w:rsidRPr="00982FD6">
        <w:t xml:space="preserve">Figure </w:t>
      </w:r>
      <w:r w:rsidR="00C85D4D">
        <w:t>6</w:t>
      </w:r>
      <w:r w:rsidR="007E15BC" w:rsidRPr="00F9552D">
        <w:t>)</w:t>
      </w:r>
      <w:r w:rsidRPr="00F9552D">
        <w:t>. It is expansive, aspirational, ambitious and drives collective responsibility and accountability for outcomes across government portfolios, drawing on a range of</w:t>
      </w:r>
      <w:r w:rsidR="008D4695" w:rsidRPr="00F9552D">
        <w:t xml:space="preserve"> diverse </w:t>
      </w:r>
      <w:r w:rsidRPr="00F9552D">
        <w:t xml:space="preserve">inputs. Consequently, it is a useful and appropriate </w:t>
      </w:r>
      <w:r w:rsidR="00D13AB5" w:rsidRPr="00F9552D">
        <w:t>f</w:t>
      </w:r>
      <w:r w:rsidR="008D4695" w:rsidRPr="00F9552D">
        <w:t xml:space="preserve">ramework </w:t>
      </w:r>
      <w:r w:rsidR="00584345" w:rsidRPr="00F9552D">
        <w:t>to use as</w:t>
      </w:r>
      <w:r w:rsidR="008D4695" w:rsidRPr="00F9552D">
        <w:t xml:space="preserve"> the primary tool for measuring </w:t>
      </w:r>
      <w:r w:rsidRPr="00F9552D">
        <w:t xml:space="preserve">the </w:t>
      </w:r>
      <w:r w:rsidR="008D4695" w:rsidRPr="00F9552D">
        <w:t>progress</w:t>
      </w:r>
      <w:r w:rsidR="00F45A3F" w:rsidRPr="00F9552D">
        <w:t xml:space="preserve"> </w:t>
      </w:r>
      <w:r w:rsidRPr="00F9552D">
        <w:t>of</w:t>
      </w:r>
      <w:r w:rsidR="008D4695" w:rsidRPr="00F9552D">
        <w:t xml:space="preserve"> th</w:t>
      </w:r>
      <w:r w:rsidR="004B395C">
        <w:t>is strategy.</w:t>
      </w:r>
    </w:p>
    <w:p w14:paraId="600E6C5A" w14:textId="60578290" w:rsidR="00986D21" w:rsidRDefault="00986D21" w:rsidP="00640CEC">
      <w:pPr>
        <w:pStyle w:val="Body"/>
      </w:pPr>
      <w:r>
        <w:t>Acknowledging that th</w:t>
      </w:r>
      <w:r w:rsidR="00357F46">
        <w:t>is</w:t>
      </w:r>
      <w:r w:rsidR="0011321B">
        <w:t xml:space="preserve"> suicide prevention and response strategy</w:t>
      </w:r>
      <w:r>
        <w:t xml:space="preserve"> is a whole-of-government and community-wide strategy, outcomes will also be aligned to other key government </w:t>
      </w:r>
      <w:r w:rsidRPr="00142280">
        <w:t xml:space="preserve">outcomes frameworks including the </w:t>
      </w:r>
      <w:r w:rsidR="003E7DCC" w:rsidRPr="003E7DCC">
        <w:rPr>
          <w:i/>
          <w:iCs/>
        </w:rPr>
        <w:t xml:space="preserve">National Agreement on Closing </w:t>
      </w:r>
      <w:r w:rsidR="0011321B">
        <w:rPr>
          <w:i/>
          <w:iCs/>
        </w:rPr>
        <w:t>t</w:t>
      </w:r>
      <w:r w:rsidR="003E7DCC" w:rsidRPr="003E7DCC">
        <w:rPr>
          <w:i/>
          <w:iCs/>
        </w:rPr>
        <w:t xml:space="preserve">he Gap </w:t>
      </w:r>
      <w:r w:rsidR="003E7DCC" w:rsidRPr="00C05F05">
        <w:t>(</w:t>
      </w:r>
      <w:r w:rsidR="003E7DCC" w:rsidRPr="003E7DCC">
        <w:t>outcome</w:t>
      </w:r>
      <w:r>
        <w:t xml:space="preserve"> 14: Aboriginal </w:t>
      </w:r>
      <w:r w:rsidR="003E7DCC" w:rsidRPr="003E7DCC">
        <w:t>and Torres Strait Islander people</w:t>
      </w:r>
      <w:r>
        <w:t xml:space="preserve"> enjoy </w:t>
      </w:r>
      <w:r w:rsidR="003E7DCC" w:rsidRPr="003E7DCC">
        <w:t xml:space="preserve">high levels of </w:t>
      </w:r>
      <w:r>
        <w:t xml:space="preserve">social and emotional wellbeing) and </w:t>
      </w:r>
      <w:r w:rsidRPr="00DB0CD5">
        <w:rPr>
          <w:i/>
          <w:iCs/>
        </w:rPr>
        <w:t xml:space="preserve">Our </w:t>
      </w:r>
      <w:r w:rsidR="000F295B" w:rsidRPr="00DB0CD5">
        <w:rPr>
          <w:i/>
          <w:iCs/>
        </w:rPr>
        <w:t>p</w:t>
      </w:r>
      <w:r w:rsidRPr="00DB0CD5">
        <w:rPr>
          <w:i/>
          <w:iCs/>
        </w:rPr>
        <w:t xml:space="preserve">romise, </w:t>
      </w:r>
      <w:r w:rsidR="000F295B" w:rsidRPr="00DB0CD5">
        <w:rPr>
          <w:i/>
          <w:iCs/>
        </w:rPr>
        <w:t>y</w:t>
      </w:r>
      <w:r w:rsidRPr="00DB0CD5">
        <w:rPr>
          <w:i/>
          <w:iCs/>
        </w:rPr>
        <w:t xml:space="preserve">our </w:t>
      </w:r>
      <w:r w:rsidR="000F295B" w:rsidRPr="00DB0CD5">
        <w:rPr>
          <w:i/>
          <w:iCs/>
        </w:rPr>
        <w:t>f</w:t>
      </w:r>
      <w:r w:rsidRPr="00DB0CD5">
        <w:rPr>
          <w:i/>
          <w:iCs/>
        </w:rPr>
        <w:t xml:space="preserve">uture: Victoria’s </w:t>
      </w:r>
      <w:r w:rsidR="000F295B" w:rsidRPr="00DB0CD5">
        <w:rPr>
          <w:i/>
          <w:iCs/>
        </w:rPr>
        <w:t>y</w:t>
      </w:r>
      <w:r w:rsidRPr="00DB0CD5">
        <w:rPr>
          <w:i/>
          <w:iCs/>
        </w:rPr>
        <w:t xml:space="preserve">outh </w:t>
      </w:r>
      <w:r w:rsidR="000F295B" w:rsidRPr="00DB0CD5">
        <w:rPr>
          <w:i/>
          <w:iCs/>
        </w:rPr>
        <w:t>s</w:t>
      </w:r>
      <w:r w:rsidRPr="00DB0CD5">
        <w:rPr>
          <w:i/>
          <w:iCs/>
        </w:rPr>
        <w:t>trategy 2023</w:t>
      </w:r>
      <w:r w:rsidR="009E2D5D" w:rsidRPr="00DB0CD5">
        <w:rPr>
          <w:i/>
          <w:iCs/>
        </w:rPr>
        <w:t>–</w:t>
      </w:r>
      <w:r w:rsidRPr="00DB0CD5">
        <w:rPr>
          <w:i/>
          <w:iCs/>
        </w:rPr>
        <w:t>2027</w:t>
      </w:r>
      <w:r>
        <w:t xml:space="preserve"> (domain one: healthy, well, safe and secure).</w:t>
      </w:r>
    </w:p>
    <w:p w14:paraId="3AC7211A" w14:textId="299E09ED" w:rsidR="00A43A3E" w:rsidRPr="009E4880" w:rsidRDefault="00B635EF" w:rsidP="00640CEC">
      <w:pPr>
        <w:pStyle w:val="Body"/>
        <w:rPr>
          <w:rFonts w:cs="Arial"/>
        </w:rPr>
      </w:pPr>
      <w:r>
        <w:t>The strategy’s accountability framework</w:t>
      </w:r>
      <w:r w:rsidDel="00E71089">
        <w:t xml:space="preserve"> </w:t>
      </w:r>
      <w:r>
        <w:t>include</w:t>
      </w:r>
      <w:r w:rsidR="00AC41CC">
        <w:t>s</w:t>
      </w:r>
      <w:r>
        <w:t xml:space="preserve"> </w:t>
      </w:r>
      <w:r w:rsidR="003122BA">
        <w:t>more</w:t>
      </w:r>
      <w:r>
        <w:t xml:space="preserve"> detail on alignment</w:t>
      </w:r>
      <w:r w:rsidR="00CA11DE">
        <w:t xml:space="preserve"> </w:t>
      </w:r>
      <w:r w:rsidR="00CA11DE" w:rsidRPr="009E4880">
        <w:t xml:space="preserve">and integration with the </w:t>
      </w:r>
      <w:r w:rsidR="00B67EDC" w:rsidRPr="009E4880">
        <w:t>o</w:t>
      </w:r>
      <w:r w:rsidR="00CA11DE" w:rsidRPr="009E4880">
        <w:t xml:space="preserve">utcomes and </w:t>
      </w:r>
      <w:r w:rsidR="00B67EDC" w:rsidRPr="009E4880">
        <w:t>p</w:t>
      </w:r>
      <w:r w:rsidR="00CA11DE" w:rsidRPr="009E4880">
        <w:t xml:space="preserve">erformance </w:t>
      </w:r>
      <w:r w:rsidR="00B67EDC" w:rsidRPr="009E4880">
        <w:t>f</w:t>
      </w:r>
      <w:r w:rsidR="00CA11DE" w:rsidRPr="009E4880">
        <w:t xml:space="preserve">ramework and other government frameworks </w:t>
      </w:r>
      <w:r w:rsidR="00CA11DE" w:rsidRPr="009E4880">
        <w:rPr>
          <w:rFonts w:cs="Arial"/>
        </w:rPr>
        <w:t>and associated reporting mechanisms</w:t>
      </w:r>
      <w:r w:rsidR="00491936" w:rsidRPr="009E4880">
        <w:rPr>
          <w:rFonts w:cs="Arial"/>
        </w:rPr>
        <w:t>, noting that</w:t>
      </w:r>
      <w:r w:rsidR="00F34F9B" w:rsidRPr="009E4880">
        <w:rPr>
          <w:rFonts w:cs="Arial"/>
        </w:rPr>
        <w:t xml:space="preserve"> </w:t>
      </w:r>
      <w:r w:rsidR="00491936" w:rsidRPr="009E4880">
        <w:rPr>
          <w:rFonts w:cs="Arial"/>
        </w:rPr>
        <w:t>m</w:t>
      </w:r>
      <w:r w:rsidR="00F34F9B" w:rsidRPr="009E4880">
        <w:rPr>
          <w:rFonts w:cs="Arial"/>
          <w:szCs w:val="21"/>
        </w:rPr>
        <w:t xml:space="preserve">easures and reporting will continue to be built and iterated over time as the supporting data, </w:t>
      </w:r>
      <w:r w:rsidR="00F34F9B" w:rsidRPr="009E4880">
        <w:t>collections and systems improve</w:t>
      </w:r>
      <w:r w:rsidR="00CA11DE" w:rsidRPr="009E4880">
        <w:rPr>
          <w:rFonts w:cs="Arial"/>
        </w:rPr>
        <w:t xml:space="preserve">. </w:t>
      </w:r>
    </w:p>
    <w:p w14:paraId="4E8B43B7" w14:textId="45ECE11F" w:rsidR="00CA11DE" w:rsidRPr="009E4880" w:rsidRDefault="00CA11DE" w:rsidP="00640CEC">
      <w:pPr>
        <w:pStyle w:val="Body"/>
      </w:pPr>
      <w:r w:rsidRPr="009E4880">
        <w:t xml:space="preserve">Implementation </w:t>
      </w:r>
      <w:r w:rsidR="009C3E7F" w:rsidRPr="009E4880">
        <w:t>of</w:t>
      </w:r>
      <w:r w:rsidRPr="009E4880">
        <w:t xml:space="preserve"> the </w:t>
      </w:r>
      <w:r w:rsidR="00B40725" w:rsidRPr="009E4880">
        <w:t>o</w:t>
      </w:r>
      <w:r w:rsidRPr="009E4880">
        <w:t xml:space="preserve">utcomes and </w:t>
      </w:r>
      <w:r w:rsidR="00B40725" w:rsidRPr="009E4880">
        <w:t>p</w:t>
      </w:r>
      <w:r w:rsidRPr="009E4880">
        <w:t xml:space="preserve">erformance </w:t>
      </w:r>
      <w:r w:rsidR="00B40725" w:rsidRPr="009E4880">
        <w:t>f</w:t>
      </w:r>
      <w:r w:rsidRPr="009E4880">
        <w:t>ramework will support the strategy through:</w:t>
      </w:r>
      <w:r w:rsidRPr="355CFDC5">
        <w:t xml:space="preserve"> </w:t>
      </w:r>
    </w:p>
    <w:p w14:paraId="08BC5E9F" w14:textId="1279A85D" w:rsidR="00CA11DE" w:rsidRPr="009E4880" w:rsidRDefault="00651521" w:rsidP="00064F02">
      <w:pPr>
        <w:pStyle w:val="Bullet1"/>
      </w:pPr>
      <w:r w:rsidRPr="009E4880">
        <w:t>design</w:t>
      </w:r>
      <w:r w:rsidR="003122BA">
        <w:t>ing</w:t>
      </w:r>
      <w:r w:rsidR="009F79F7" w:rsidRPr="009E4880">
        <w:t xml:space="preserve"> </w:t>
      </w:r>
      <w:r w:rsidR="00CA11DE" w:rsidRPr="009E4880">
        <w:t>meaningful common measures that align with the strategy’s outcomes and monitoring requirements</w:t>
      </w:r>
    </w:p>
    <w:p w14:paraId="505622AC" w14:textId="67177ED8" w:rsidR="008D4695" w:rsidRPr="009E4880" w:rsidRDefault="17DAB5D8" w:rsidP="00064F02">
      <w:pPr>
        <w:pStyle w:val="Bullet1"/>
      </w:pPr>
      <w:r w:rsidRPr="009E4880">
        <w:t>leveraging existing data to report on these measures</w:t>
      </w:r>
      <w:r w:rsidR="000E05DA" w:rsidRPr="009E4880">
        <w:t>,</w:t>
      </w:r>
      <w:r w:rsidRPr="009E4880">
        <w:t xml:space="preserve"> where possible</w:t>
      </w:r>
      <w:r w:rsidR="000E05DA" w:rsidRPr="009E4880">
        <w:t>,</w:t>
      </w:r>
      <w:r w:rsidRPr="009E4880" w:rsidDel="009001AF">
        <w:t xml:space="preserve"> </w:t>
      </w:r>
      <w:r w:rsidRPr="009E4880">
        <w:t xml:space="preserve">to reduce duplication and to provide a baseline for tracking progress </w:t>
      </w:r>
      <w:r w:rsidR="00FF0C52" w:rsidRPr="009E4880">
        <w:t>of</w:t>
      </w:r>
      <w:r w:rsidRPr="009E4880">
        <w:t xml:space="preserve"> the strategy</w:t>
      </w:r>
    </w:p>
    <w:p w14:paraId="114AF0E4" w14:textId="0010E30D" w:rsidR="00CA11DE" w:rsidRPr="009E4880" w:rsidRDefault="00CA11DE" w:rsidP="00064F02">
      <w:pPr>
        <w:pStyle w:val="Bullet1"/>
      </w:pPr>
      <w:r w:rsidRPr="009E4880">
        <w:t>designing data collection systems and instruments to collect new data essential to outcomes-informed accountability</w:t>
      </w:r>
    </w:p>
    <w:p w14:paraId="66782EE1" w14:textId="22E31D47" w:rsidR="00D46211" w:rsidRPr="008E7ED0" w:rsidRDefault="17DAB5D8" w:rsidP="00064F02">
      <w:pPr>
        <w:pStyle w:val="Bullet1"/>
      </w:pPr>
      <w:r w:rsidRPr="009E4880">
        <w:t>facilitating co-design of reporting against the strategy</w:t>
      </w:r>
      <w:r w:rsidRPr="009E4880" w:rsidDel="00D46211">
        <w:t xml:space="preserve"> </w:t>
      </w:r>
    </w:p>
    <w:p w14:paraId="5D7C3D4D" w14:textId="4F04835E" w:rsidR="008D4695" w:rsidRDefault="17DAB5D8" w:rsidP="00064F02">
      <w:pPr>
        <w:pStyle w:val="Bullet1"/>
      </w:pPr>
      <w:r w:rsidRPr="009E4880">
        <w:t>establishing an ongoing process of reporting reform</w:t>
      </w:r>
      <w:r w:rsidR="00C72077" w:rsidRPr="009E4880">
        <w:t>,</w:t>
      </w:r>
      <w:r w:rsidRPr="009E4880">
        <w:t xml:space="preserve"> as the data improves over time.</w:t>
      </w:r>
    </w:p>
    <w:p w14:paraId="184557D9" w14:textId="77777777" w:rsidR="00B41071" w:rsidRDefault="00B41071" w:rsidP="00B41071">
      <w:pPr>
        <w:pStyle w:val="Figurecaption"/>
      </w:pPr>
      <w:r w:rsidRPr="002C1A1D">
        <w:t>Figure 6</w:t>
      </w:r>
      <w:r w:rsidRPr="00335702">
        <w:t xml:space="preserve">: </w:t>
      </w:r>
      <w:r>
        <w:t>T</w:t>
      </w:r>
      <w:r w:rsidRPr="00335702">
        <w:t xml:space="preserve">he </w:t>
      </w:r>
      <w:r>
        <w:t>4</w:t>
      </w:r>
      <w:r w:rsidRPr="00335702">
        <w:t xml:space="preserve"> domains of the </w:t>
      </w:r>
      <w:r w:rsidRPr="00101901">
        <w:rPr>
          <w:i/>
          <w:iCs/>
        </w:rPr>
        <w:t xml:space="preserve">Mental health and wellbeing performance and outcomes </w:t>
      </w:r>
      <w:r w:rsidRPr="00101901">
        <w:rPr>
          <w:i/>
        </w:rPr>
        <w:t>framework</w:t>
      </w:r>
      <w:r>
        <w:t xml:space="preserve"> </w:t>
      </w:r>
    </w:p>
    <w:p w14:paraId="3747F10E" w14:textId="77777777" w:rsidR="00B41071" w:rsidRDefault="00B41071" w:rsidP="00B41071">
      <w:pPr>
        <w:pStyle w:val="Body"/>
      </w:pPr>
      <w:r>
        <w:t>[Note that this figure has been converted to text for improved accessibility]</w:t>
      </w:r>
    </w:p>
    <w:p w14:paraId="5DF77C07" w14:textId="77777777" w:rsidR="00B41071" w:rsidRPr="00B2216C" w:rsidRDefault="00B41071" w:rsidP="00B41071">
      <w:pPr>
        <w:pStyle w:val="Body"/>
        <w:rPr>
          <w:b/>
          <w:bCs/>
        </w:rPr>
      </w:pPr>
      <w:r w:rsidRPr="00B2216C">
        <w:rPr>
          <w:b/>
          <w:bCs/>
        </w:rPr>
        <w:t>Outcomes</w:t>
      </w:r>
    </w:p>
    <w:p w14:paraId="7A5DFF7E" w14:textId="77777777" w:rsidR="00B41071" w:rsidRPr="00B2216C" w:rsidRDefault="00B41071" w:rsidP="00B41071">
      <w:pPr>
        <w:pStyle w:val="Bullet1"/>
      </w:pPr>
      <w:r w:rsidRPr="00B2216C">
        <w:t>Domain 1: People and communities are enabled to experience the mental health and wellbeing they want</w:t>
      </w:r>
    </w:p>
    <w:p w14:paraId="031F74A5" w14:textId="77777777" w:rsidR="00B41071" w:rsidRPr="007C2017" w:rsidRDefault="00B41071" w:rsidP="00B41071">
      <w:pPr>
        <w:pStyle w:val="Bodyafterbullets"/>
        <w:rPr>
          <w:b/>
          <w:bCs/>
        </w:rPr>
      </w:pPr>
      <w:r w:rsidRPr="00B2216C">
        <w:rPr>
          <w:b/>
          <w:bCs/>
        </w:rPr>
        <w:t>Performance</w:t>
      </w:r>
    </w:p>
    <w:p w14:paraId="68CA98C2" w14:textId="46CDFBAE" w:rsidR="00B41071" w:rsidRDefault="00B41071" w:rsidP="00B41071">
      <w:pPr>
        <w:pStyle w:val="Bullet1"/>
      </w:pPr>
      <w:r>
        <w:t xml:space="preserve">Domain 2: </w:t>
      </w:r>
      <w:r w:rsidRPr="002529E5">
        <w:t>People are supported by mental health and wellbeing services</w:t>
      </w:r>
      <w:r>
        <w:t xml:space="preserve"> </w:t>
      </w:r>
      <w:r w:rsidRPr="002529E5">
        <w:t>to live the life they want</w:t>
      </w:r>
    </w:p>
    <w:p w14:paraId="3F533ADF" w14:textId="77777777" w:rsidR="00B41071" w:rsidRDefault="00B41071" w:rsidP="00B41071">
      <w:pPr>
        <w:pStyle w:val="Bullet1"/>
      </w:pPr>
      <w:r>
        <w:lastRenderedPageBreak/>
        <w:t xml:space="preserve">Domain 3: </w:t>
      </w:r>
      <w:r w:rsidRPr="002529E5">
        <w:t>People in the mental health and wellbeing workforce are adaptive and collaborative and bring together diverse knowledge, skillsets, and experiences</w:t>
      </w:r>
    </w:p>
    <w:p w14:paraId="7706592C" w14:textId="77777777" w:rsidR="00B41071" w:rsidRDefault="00B41071" w:rsidP="00B41071">
      <w:pPr>
        <w:pStyle w:val="Bullet1"/>
      </w:pPr>
      <w:r>
        <w:t xml:space="preserve">Domain 4: </w:t>
      </w:r>
      <w:r w:rsidRPr="002529E5">
        <w:t>System structures and leaders drive real change and</w:t>
      </w:r>
      <w:r>
        <w:t xml:space="preserve"> </w:t>
      </w:r>
      <w:r w:rsidRPr="002529E5">
        <w:t>accountability</w:t>
      </w:r>
    </w:p>
    <w:p w14:paraId="4997D6DC" w14:textId="77777777" w:rsidR="00B41071" w:rsidRDefault="00B41071" w:rsidP="00B41071">
      <w:pPr>
        <w:pStyle w:val="Bodyafterbullets"/>
      </w:pPr>
      <w:r>
        <w:t>[End of figure text]</w:t>
      </w:r>
    </w:p>
    <w:p w14:paraId="5DCEAF04" w14:textId="77777777" w:rsidR="00064F02" w:rsidRDefault="00064F02">
      <w:pPr>
        <w:rPr>
          <w:rFonts w:eastAsia="MS Gothic" w:cs="Arial"/>
          <w:bCs/>
          <w:color w:val="201547"/>
          <w:kern w:val="32"/>
          <w:sz w:val="44"/>
          <w:szCs w:val="44"/>
        </w:rPr>
      </w:pPr>
      <w:r>
        <w:br w:type="page"/>
      </w:r>
    </w:p>
    <w:p w14:paraId="0EB0FF50" w14:textId="6DCC9DCD" w:rsidR="00BB6023" w:rsidRPr="00EE749F" w:rsidRDefault="00BB6023" w:rsidP="00640CEC">
      <w:pPr>
        <w:pStyle w:val="Heading1"/>
      </w:pPr>
      <w:bookmarkStart w:id="52" w:name="_Toc175746660"/>
      <w:r w:rsidRPr="00EE749F">
        <w:lastRenderedPageBreak/>
        <w:t>How we will implement the strategy</w:t>
      </w:r>
      <w:bookmarkEnd w:id="52"/>
      <w:r w:rsidRPr="00EE749F">
        <w:t xml:space="preserve"> </w:t>
      </w:r>
    </w:p>
    <w:p w14:paraId="4D39083E" w14:textId="70D94BE8" w:rsidR="00870CD5" w:rsidRPr="00FD1E7E" w:rsidRDefault="00870CD5" w:rsidP="00640CEC">
      <w:pPr>
        <w:pStyle w:val="Body"/>
        <w:rPr>
          <w:rFonts w:asciiTheme="minorHAnsi" w:eastAsia="MS Gothic" w:hAnsiTheme="minorHAnsi" w:cs="Arial"/>
          <w:i/>
          <w:sz w:val="22"/>
        </w:rPr>
      </w:pPr>
      <w:r>
        <w:rPr>
          <w:lang w:eastAsia="en-AU"/>
        </w:rPr>
        <w:t>We all have a role to play in delivering th</w:t>
      </w:r>
      <w:r w:rsidR="003122BA">
        <w:rPr>
          <w:lang w:eastAsia="en-AU"/>
        </w:rPr>
        <w:t>is</w:t>
      </w:r>
      <w:r>
        <w:rPr>
          <w:rStyle w:val="normaltextrun"/>
          <w:rFonts w:eastAsia="MS Gothic" w:cs="Arial"/>
          <w:i/>
        </w:rPr>
        <w:t xml:space="preserve"> </w:t>
      </w:r>
      <w:r w:rsidR="009B25A1" w:rsidRPr="003122BA">
        <w:rPr>
          <w:rStyle w:val="normaltextrun"/>
          <w:rFonts w:eastAsia="MS Gothic" w:cs="Arial"/>
          <w:iCs/>
        </w:rPr>
        <w:t>suicide prevention</w:t>
      </w:r>
      <w:r w:rsidRPr="003122BA">
        <w:rPr>
          <w:rStyle w:val="normaltextrun"/>
          <w:rFonts w:eastAsia="MS Gothic" w:cs="Arial"/>
          <w:iCs/>
        </w:rPr>
        <w:t xml:space="preserve"> and </w:t>
      </w:r>
      <w:r w:rsidR="009B25A1" w:rsidRPr="003122BA">
        <w:rPr>
          <w:rStyle w:val="normaltextrun"/>
          <w:rFonts w:eastAsia="MS Gothic" w:cs="Arial"/>
          <w:iCs/>
        </w:rPr>
        <w:t>response strategy</w:t>
      </w:r>
      <w:r w:rsidRPr="00FD1E7E">
        <w:rPr>
          <w:rStyle w:val="normaltextrun"/>
          <w:rFonts w:eastAsia="MS Gothic" w:cs="Arial"/>
          <w:i/>
        </w:rPr>
        <w:t xml:space="preserve"> </w:t>
      </w:r>
      <w:r w:rsidRPr="00FD1E7E">
        <w:rPr>
          <w:lang w:eastAsia="en-AU"/>
        </w:rPr>
        <w:t xml:space="preserve">and in preventing and responding to suicide in a broad range of settings. </w:t>
      </w:r>
    </w:p>
    <w:p w14:paraId="675F99CC" w14:textId="6A4B3941" w:rsidR="00537560" w:rsidRPr="00FD1E7E" w:rsidRDefault="00470DE1" w:rsidP="00640CEC">
      <w:pPr>
        <w:pStyle w:val="Body"/>
        <w:rPr>
          <w:rFonts w:eastAsia="Calibri"/>
        </w:rPr>
      </w:pPr>
      <w:r w:rsidRPr="00FD1E7E">
        <w:t xml:space="preserve">Achieving the vision of the strategy will require a </w:t>
      </w:r>
      <w:r w:rsidR="003122BA">
        <w:t>range</w:t>
      </w:r>
      <w:r w:rsidRPr="00FD1E7E">
        <w:t xml:space="preserve"> of complex and, at times, interconnected activity across departments, agencies, sectors and communities.</w:t>
      </w:r>
      <w:r w:rsidR="00FB7AB6" w:rsidRPr="00FD1E7E">
        <w:t xml:space="preserve"> </w:t>
      </w:r>
      <w:r w:rsidR="00537560" w:rsidRPr="00FD1E7E">
        <w:rPr>
          <w:rFonts w:eastAsia="Calibri"/>
          <w:color w:val="000000" w:themeColor="text1"/>
        </w:rPr>
        <w:t>To support successful delivery and implementation, an accountability framework and rolling implementation plans</w:t>
      </w:r>
      <w:r w:rsidR="00A66D47">
        <w:rPr>
          <w:rFonts w:eastAsia="Calibri"/>
          <w:color w:val="000000" w:themeColor="text1"/>
        </w:rPr>
        <w:t xml:space="preserve"> complement this strategy</w:t>
      </w:r>
      <w:r w:rsidR="00537560" w:rsidRPr="00FD1E7E">
        <w:rPr>
          <w:rFonts w:eastAsia="Calibri"/>
          <w:color w:val="000000" w:themeColor="text1"/>
        </w:rPr>
        <w:t>.</w:t>
      </w:r>
      <w:r w:rsidR="00FC5DB0" w:rsidRPr="00FD1E7E">
        <w:rPr>
          <w:rFonts w:eastAsia="Calibri"/>
          <w:color w:val="000000" w:themeColor="text1"/>
        </w:rPr>
        <w:t xml:space="preserve"> </w:t>
      </w:r>
    </w:p>
    <w:p w14:paraId="6884BA50" w14:textId="77777777" w:rsidR="00874247" w:rsidRDefault="004B2D59" w:rsidP="00640CEC">
      <w:pPr>
        <w:pStyle w:val="Heading2"/>
      </w:pPr>
      <w:bookmarkStart w:id="53" w:name="_Toc144987944"/>
      <w:bookmarkStart w:id="54" w:name="_Toc175746661"/>
      <w:r>
        <w:t>Implementation plans</w:t>
      </w:r>
      <w:bookmarkEnd w:id="53"/>
      <w:bookmarkEnd w:id="54"/>
    </w:p>
    <w:p w14:paraId="7F3E680F" w14:textId="2FEB1F3C" w:rsidR="001A60F2" w:rsidRDefault="001A60F2" w:rsidP="00640CEC">
      <w:pPr>
        <w:pStyle w:val="Body"/>
      </w:pPr>
      <w:r w:rsidRPr="00746BD9">
        <w:t>Implementation plans will outline the specific initiatives (programs, services and polic</w:t>
      </w:r>
      <w:r w:rsidR="00864C0D" w:rsidRPr="00746BD9">
        <w:t>ies</w:t>
      </w:r>
      <w:r w:rsidRPr="00746BD9">
        <w:t xml:space="preserve">) that we will deliver over the implementation period. Each initiative will align with the strategy’s priority areas and </w:t>
      </w:r>
      <w:r w:rsidR="001A488F" w:rsidRPr="00746BD9">
        <w:t>objectives</w:t>
      </w:r>
      <w:r w:rsidRPr="00746BD9">
        <w:t xml:space="preserve"> and will have a lead government department, agency or community partner.</w:t>
      </w:r>
      <w:r w:rsidRPr="697AF36C">
        <w:t xml:space="preserve"> </w:t>
      </w:r>
    </w:p>
    <w:p w14:paraId="4804CA11" w14:textId="7C0F1093" w:rsidR="001A60F2" w:rsidRPr="002D4B71" w:rsidRDefault="001A60F2" w:rsidP="00640CEC">
      <w:pPr>
        <w:pStyle w:val="Body"/>
      </w:pPr>
      <w:r w:rsidRPr="00B2216C">
        <w:t xml:space="preserve">The strategy’s </w:t>
      </w:r>
      <w:r w:rsidR="001A488F" w:rsidRPr="00B2216C">
        <w:t>objectives</w:t>
      </w:r>
      <w:r w:rsidRPr="00B2216C">
        <w:t xml:space="preserve"> will be sequenced across </w:t>
      </w:r>
      <w:r w:rsidR="00AD050B" w:rsidRPr="00B2216C">
        <w:t xml:space="preserve">the </w:t>
      </w:r>
      <w:r w:rsidR="00A66D47" w:rsidRPr="00B2216C">
        <w:t>3</w:t>
      </w:r>
      <w:r w:rsidRPr="00B2216C">
        <w:t xml:space="preserve"> </w:t>
      </w:r>
      <w:r w:rsidR="4BB2823B" w:rsidRPr="00B2216C">
        <w:t>horizons</w:t>
      </w:r>
      <w:r w:rsidR="00AD050B" w:rsidRPr="00B2216C">
        <w:t xml:space="preserve"> detailed in Table 2</w:t>
      </w:r>
      <w:r w:rsidR="008B3A94" w:rsidRPr="00B2216C">
        <w:t xml:space="preserve"> (page 56)</w:t>
      </w:r>
      <w:r w:rsidR="001542AB" w:rsidRPr="00B2216C">
        <w:t>.</w:t>
      </w:r>
    </w:p>
    <w:p w14:paraId="78801259" w14:textId="22D38082" w:rsidR="00BB6023" w:rsidRPr="00B349BF" w:rsidRDefault="00BB6023" w:rsidP="00064F02">
      <w:pPr>
        <w:pStyle w:val="Bodyaftertablefigure"/>
      </w:pPr>
      <w:r w:rsidRPr="0285C291">
        <w:t xml:space="preserve">We are committed to advancing Aboriginal self-determination and will continue to work in partnership with Aboriginal communities on </w:t>
      </w:r>
      <w:r w:rsidR="00E30801">
        <w:t>Aboriginal-led</w:t>
      </w:r>
      <w:r w:rsidRPr="0285C291">
        <w:t xml:space="preserve"> approaches to suicide prevention and </w:t>
      </w:r>
      <w:r w:rsidRPr="00B349BF">
        <w:t>response. These approaches will be prioritised in each implementation plan.</w:t>
      </w:r>
    </w:p>
    <w:p w14:paraId="1026E426" w14:textId="69DB7E32" w:rsidR="001714E9" w:rsidRDefault="001714E9" w:rsidP="00640CEC">
      <w:pPr>
        <w:pStyle w:val="Body"/>
      </w:pPr>
      <w:r w:rsidRPr="00B349BF">
        <w:t>The</w:t>
      </w:r>
      <w:r w:rsidR="00A760AA" w:rsidRPr="00B349BF">
        <w:t xml:space="preserve"> </w:t>
      </w:r>
      <w:r w:rsidRPr="00B349BF">
        <w:t>Suicide Prevention and Response Office</w:t>
      </w:r>
      <w:r w:rsidR="00A760AA" w:rsidRPr="00B349BF">
        <w:t xml:space="preserve"> will lead the</w:t>
      </w:r>
      <w:r w:rsidRPr="00B349BF">
        <w:t xml:space="preserve"> development of</w:t>
      </w:r>
      <w:r w:rsidRPr="00B349BF" w:rsidDel="001D1E0D">
        <w:t xml:space="preserve"> </w:t>
      </w:r>
      <w:r w:rsidRPr="00B349BF">
        <w:t>implementation plans in partnership with people with lived and living experience of suicide, government and community.</w:t>
      </w:r>
    </w:p>
    <w:p w14:paraId="7D327CFE" w14:textId="77777777" w:rsidR="00BB6023" w:rsidRPr="00402B86" w:rsidRDefault="00BB6023" w:rsidP="00640CEC">
      <w:pPr>
        <w:pStyle w:val="Heading2"/>
        <w:rPr>
          <w:bCs/>
        </w:rPr>
      </w:pPr>
      <w:bookmarkStart w:id="55" w:name="_Toc175746662"/>
      <w:r w:rsidRPr="00402B86">
        <w:t>Accountability framework</w:t>
      </w:r>
      <w:bookmarkEnd w:id="55"/>
    </w:p>
    <w:p w14:paraId="72D96907" w14:textId="0C9F8FC5" w:rsidR="00802DC3" w:rsidRPr="00986E42" w:rsidRDefault="00802DC3" w:rsidP="00640CEC">
      <w:pPr>
        <w:pStyle w:val="Body"/>
        <w:rPr>
          <w:rFonts w:cs="Arial"/>
          <w:szCs w:val="21"/>
          <w:lang w:eastAsia="en-AU"/>
        </w:rPr>
      </w:pPr>
      <w:r w:rsidRPr="00402B86">
        <w:t>Monitoring and reporting on progress keeps all stakeholders accountable</w:t>
      </w:r>
      <w:r w:rsidR="008E63D8" w:rsidRPr="00402B86">
        <w:t xml:space="preserve"> and </w:t>
      </w:r>
      <w:r w:rsidRPr="00402B86">
        <w:t>allows continuous learning</w:t>
      </w:r>
      <w:r w:rsidR="008E63D8" w:rsidRPr="00402B86">
        <w:t>. I</w:t>
      </w:r>
      <w:r w:rsidRPr="00402B86">
        <w:t xml:space="preserve">t </w:t>
      </w:r>
      <w:r w:rsidR="00F2395C" w:rsidRPr="00402B86">
        <w:t>also</w:t>
      </w:r>
      <w:r w:rsidRPr="00402B86">
        <w:t xml:space="preserve"> </w:t>
      </w:r>
      <w:r w:rsidR="003C6371">
        <w:t>helps with</w:t>
      </w:r>
      <w:r w:rsidRPr="00402B86">
        <w:t xml:space="preserve"> transparency and information</w:t>
      </w:r>
      <w:r w:rsidR="003C6371">
        <w:t xml:space="preserve"> sharing</w:t>
      </w:r>
      <w:r w:rsidR="00F2395C" w:rsidRPr="00402B86">
        <w:t>,</w:t>
      </w:r>
      <w:r w:rsidRPr="00402B86">
        <w:t xml:space="preserve"> which can build trust and strengthen engagement with people with lived and living experience as well as groups </w:t>
      </w:r>
      <w:r w:rsidR="003C6371">
        <w:t>unequally</w:t>
      </w:r>
      <w:r w:rsidRPr="00986E42">
        <w:t xml:space="preserve"> </w:t>
      </w:r>
      <w:r w:rsidR="00A760AA" w:rsidRPr="00986E42">
        <w:t>affected</w:t>
      </w:r>
      <w:r w:rsidRPr="00986E42">
        <w:t xml:space="preserve"> by suicide.</w:t>
      </w:r>
    </w:p>
    <w:p w14:paraId="53D741E4" w14:textId="1FAC2A0F" w:rsidR="00DA3318" w:rsidRPr="00986E42" w:rsidRDefault="00BB6023" w:rsidP="00640CEC">
      <w:pPr>
        <w:pStyle w:val="Body"/>
        <w:rPr>
          <w:lang w:eastAsia="en-AU"/>
        </w:rPr>
      </w:pPr>
      <w:r w:rsidRPr="00986E42">
        <w:rPr>
          <w:lang w:eastAsia="en-AU"/>
        </w:rPr>
        <w:t xml:space="preserve">The </w:t>
      </w:r>
      <w:r w:rsidR="002B2846" w:rsidRPr="00986E42">
        <w:rPr>
          <w:lang w:eastAsia="en-AU"/>
        </w:rPr>
        <w:t>strategy’s</w:t>
      </w:r>
      <w:r w:rsidRPr="00986E42">
        <w:rPr>
          <w:lang w:eastAsia="en-AU"/>
        </w:rPr>
        <w:t xml:space="preserve"> accountability framework aims to support, monitor, promote and assess </w:t>
      </w:r>
      <w:r w:rsidR="007407FA" w:rsidRPr="00986E42">
        <w:rPr>
          <w:lang w:eastAsia="en-AU"/>
        </w:rPr>
        <w:t xml:space="preserve">the </w:t>
      </w:r>
      <w:r w:rsidRPr="00986E42">
        <w:rPr>
          <w:lang w:eastAsia="en-AU"/>
        </w:rPr>
        <w:t>progress</w:t>
      </w:r>
      <w:r w:rsidR="007407FA" w:rsidRPr="00986E42">
        <w:rPr>
          <w:lang w:eastAsia="en-AU"/>
        </w:rPr>
        <w:t xml:space="preserve"> of the strategy</w:t>
      </w:r>
      <w:r w:rsidRPr="00986E42">
        <w:rPr>
          <w:lang w:eastAsia="en-AU"/>
        </w:rPr>
        <w:t xml:space="preserve">. It </w:t>
      </w:r>
      <w:r w:rsidR="0026126D" w:rsidRPr="00986E42">
        <w:rPr>
          <w:lang w:eastAsia="en-AU"/>
        </w:rPr>
        <w:t>supports</w:t>
      </w:r>
      <w:r w:rsidRPr="00986E42">
        <w:rPr>
          <w:lang w:eastAsia="en-AU"/>
        </w:rPr>
        <w:t xml:space="preserve"> the strategy’s whole-of-government and community-wide approach</w:t>
      </w:r>
      <w:r w:rsidR="00CF0EC2">
        <w:rPr>
          <w:lang w:eastAsia="en-AU"/>
        </w:rPr>
        <w:t>. It sets out</w:t>
      </w:r>
      <w:r w:rsidRPr="00986E42">
        <w:rPr>
          <w:lang w:eastAsia="en-AU"/>
        </w:rPr>
        <w:t xml:space="preserve"> the responsibilities of government and the community, as well as the </w:t>
      </w:r>
      <w:r w:rsidR="00CF0EC2">
        <w:rPr>
          <w:lang w:eastAsia="en-AU"/>
        </w:rPr>
        <w:t xml:space="preserve">ways we will ensure </w:t>
      </w:r>
      <w:r w:rsidRPr="00986E42">
        <w:rPr>
          <w:lang w:eastAsia="en-AU"/>
        </w:rPr>
        <w:t>the Victorian Government and</w:t>
      </w:r>
      <w:r w:rsidR="00CF0EC2">
        <w:rPr>
          <w:lang w:eastAsia="en-AU"/>
        </w:rPr>
        <w:t xml:space="preserve"> our</w:t>
      </w:r>
      <w:r w:rsidRPr="00986E42">
        <w:rPr>
          <w:lang w:eastAsia="en-AU"/>
        </w:rPr>
        <w:t xml:space="preserve"> partners deliver on our </w:t>
      </w:r>
      <w:r w:rsidR="00CF0EC2">
        <w:rPr>
          <w:lang w:eastAsia="en-AU"/>
        </w:rPr>
        <w:t>joint</w:t>
      </w:r>
      <w:r w:rsidRPr="00986E42">
        <w:rPr>
          <w:lang w:eastAsia="en-AU"/>
        </w:rPr>
        <w:t xml:space="preserve"> commitment.</w:t>
      </w:r>
      <w:r w:rsidR="00C96003" w:rsidRPr="00986E42">
        <w:rPr>
          <w:lang w:eastAsia="en-AU"/>
        </w:rPr>
        <w:t xml:space="preserve"> </w:t>
      </w:r>
    </w:p>
    <w:p w14:paraId="0FAB6282" w14:textId="0C4E6139" w:rsidR="008B3A94" w:rsidRDefault="00BB6023" w:rsidP="00640CEC">
      <w:pPr>
        <w:pStyle w:val="Body"/>
      </w:pPr>
      <w:r w:rsidRPr="00986E42">
        <w:t xml:space="preserve">The accountability framework </w:t>
      </w:r>
      <w:r w:rsidR="007F72CF" w:rsidRPr="00986E42">
        <w:t>was</w:t>
      </w:r>
      <w:r w:rsidRPr="00986E42">
        <w:t xml:space="preserve"> developed</w:t>
      </w:r>
      <w:r w:rsidRPr="005E543F">
        <w:t xml:space="preserve"> in partnership with people with lived and living experience of suicide and other key partners including the Suicide Prevention and Response Expert Advisory Committee and Victorian Government departments and agencies.</w:t>
      </w:r>
    </w:p>
    <w:p w14:paraId="18E69C1B" w14:textId="77777777" w:rsidR="008B3A94" w:rsidRPr="00F30B8E" w:rsidRDefault="008B3A94" w:rsidP="008B3A94">
      <w:pPr>
        <w:pStyle w:val="Tablecaption"/>
      </w:pPr>
      <w:r w:rsidRPr="007D4510">
        <w:lastRenderedPageBreak/>
        <w:t>Table 2</w:t>
      </w:r>
      <w:r w:rsidRPr="005269EC">
        <w:t xml:space="preserve">: </w:t>
      </w:r>
      <w:r>
        <w:t xml:space="preserve">The 3 </w:t>
      </w:r>
      <w:r w:rsidRPr="00986E42">
        <w:t>horizons of</w:t>
      </w:r>
      <w:r>
        <w:t xml:space="preserve"> the </w:t>
      </w:r>
      <w:r w:rsidRPr="008D3E47">
        <w:t>suicide prevention and response strategy</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96"/>
        <w:gridCol w:w="3096"/>
        <w:gridCol w:w="3096"/>
      </w:tblGrid>
      <w:tr w:rsidR="008B3A94" w14:paraId="3A30AD0F" w14:textId="77777777">
        <w:trPr>
          <w:cnfStyle w:val="100000000000" w:firstRow="1" w:lastRow="0" w:firstColumn="0" w:lastColumn="0" w:oddVBand="0" w:evenVBand="0" w:oddHBand="0" w:evenHBand="0" w:firstRowFirstColumn="0" w:firstRowLastColumn="0" w:lastRowFirstColumn="0" w:lastRowLastColumn="0"/>
          <w:tblHeader/>
        </w:trPr>
        <w:tc>
          <w:tcPr>
            <w:tcW w:w="3096" w:type="dxa"/>
            <w:tcBorders>
              <w:top w:val="none" w:sz="0" w:space="0" w:color="auto"/>
              <w:left w:val="none" w:sz="0" w:space="0" w:color="auto"/>
              <w:bottom w:val="none" w:sz="0" w:space="0" w:color="auto"/>
              <w:right w:val="none" w:sz="0" w:space="0" w:color="auto"/>
            </w:tcBorders>
            <w:shd w:val="clear" w:color="auto" w:fill="auto"/>
          </w:tcPr>
          <w:p w14:paraId="61FF7194" w14:textId="02CA9BCA" w:rsidR="008B3A94" w:rsidRPr="00636CB5" w:rsidRDefault="008B3A94">
            <w:pPr>
              <w:pStyle w:val="Tablecolhead"/>
            </w:pPr>
            <w:r>
              <w:rPr>
                <w:b/>
                <w:bCs w:val="0"/>
              </w:rPr>
              <w:t xml:space="preserve">Horizon </w:t>
            </w:r>
            <w:r w:rsidRPr="00064F02">
              <w:rPr>
                <w:b/>
                <w:bCs w:val="0"/>
              </w:rPr>
              <w:t>1: Set strong foundations for a whole-of-government and community-wide approach and deliver immediate priorities</w:t>
            </w:r>
          </w:p>
        </w:tc>
        <w:tc>
          <w:tcPr>
            <w:tcW w:w="3096" w:type="dxa"/>
            <w:tcBorders>
              <w:top w:val="none" w:sz="0" w:space="0" w:color="auto"/>
              <w:left w:val="none" w:sz="0" w:space="0" w:color="auto"/>
              <w:bottom w:val="none" w:sz="0" w:space="0" w:color="auto"/>
              <w:right w:val="none" w:sz="0" w:space="0" w:color="auto"/>
            </w:tcBorders>
            <w:shd w:val="clear" w:color="auto" w:fill="auto"/>
          </w:tcPr>
          <w:p w14:paraId="1FB51655" w14:textId="3FAE109B" w:rsidR="008B3A94" w:rsidRPr="00BD11F7" w:rsidRDefault="008B3A94">
            <w:pPr>
              <w:pStyle w:val="Tablecolhead"/>
            </w:pPr>
            <w:r>
              <w:rPr>
                <w:b/>
                <w:bCs w:val="0"/>
              </w:rPr>
              <w:t xml:space="preserve">Horizon </w:t>
            </w:r>
            <w:r w:rsidRPr="00064F02">
              <w:rPr>
                <w:b/>
                <w:bCs w:val="0"/>
              </w:rPr>
              <w:t xml:space="preserve">2: Gather pace for system-based change </w:t>
            </w:r>
          </w:p>
        </w:tc>
        <w:tc>
          <w:tcPr>
            <w:tcW w:w="3096" w:type="dxa"/>
            <w:tcBorders>
              <w:top w:val="none" w:sz="0" w:space="0" w:color="auto"/>
              <w:left w:val="none" w:sz="0" w:space="0" w:color="auto"/>
              <w:bottom w:val="none" w:sz="0" w:space="0" w:color="auto"/>
              <w:right w:val="none" w:sz="0" w:space="0" w:color="auto"/>
            </w:tcBorders>
            <w:shd w:val="clear" w:color="auto" w:fill="auto"/>
          </w:tcPr>
          <w:p w14:paraId="01266D03" w14:textId="26F90BE4" w:rsidR="008B3A94" w:rsidRPr="00636CB5" w:rsidRDefault="008B3A94">
            <w:pPr>
              <w:pStyle w:val="Tablecolhead"/>
            </w:pPr>
            <w:r>
              <w:rPr>
                <w:b/>
                <w:bCs w:val="0"/>
              </w:rPr>
              <w:t xml:space="preserve">Horizon </w:t>
            </w:r>
            <w:r w:rsidRPr="00064F02">
              <w:rPr>
                <w:b/>
                <w:bCs w:val="0"/>
              </w:rPr>
              <w:t>3: Mature the approach and set the stage for future work</w:t>
            </w:r>
          </w:p>
        </w:tc>
      </w:tr>
      <w:tr w:rsidR="008B3A94" w14:paraId="2D4CFFD9" w14:textId="77777777">
        <w:tc>
          <w:tcPr>
            <w:tcW w:w="3096" w:type="dxa"/>
          </w:tcPr>
          <w:p w14:paraId="786BEF4A" w14:textId="77777777" w:rsidR="008B3A94" w:rsidRPr="00E701CE" w:rsidRDefault="008B3A94">
            <w:pPr>
              <w:pStyle w:val="Tablebullet1"/>
              <w:rPr>
                <w:b/>
                <w:bCs/>
              </w:rPr>
            </w:pPr>
            <w:r w:rsidRPr="002C1A1D">
              <w:t>Deliver a more person-centred mental health and wellbeing system by implementing</w:t>
            </w:r>
            <w:r w:rsidRPr="00E701CE">
              <w:t xml:space="preserve"> Royal Commission recommendations</w:t>
            </w:r>
          </w:p>
          <w:p w14:paraId="5FC7E331" w14:textId="77777777" w:rsidR="008B3A94" w:rsidRPr="00E701CE" w:rsidRDefault="008B3A94">
            <w:pPr>
              <w:pStyle w:val="Tablebullet1"/>
              <w:rPr>
                <w:b/>
                <w:bCs/>
              </w:rPr>
            </w:pPr>
            <w:r w:rsidRPr="00E701CE">
              <w:t>Develop strong whole-of-government partnerships and capabilities</w:t>
            </w:r>
          </w:p>
          <w:p w14:paraId="1263ABA4" w14:textId="77777777" w:rsidR="008B3A94" w:rsidRPr="00E701CE" w:rsidRDefault="008B3A94">
            <w:pPr>
              <w:pStyle w:val="Tablebullet1"/>
              <w:rPr>
                <w:b/>
                <w:bCs/>
                <w:szCs w:val="18"/>
              </w:rPr>
            </w:pPr>
            <w:r w:rsidRPr="00E701CE">
              <w:rPr>
                <w:szCs w:val="18"/>
              </w:rPr>
              <w:t>Establish a coordinated approach</w:t>
            </w:r>
          </w:p>
          <w:p w14:paraId="14BC6814" w14:textId="77777777" w:rsidR="008B3A94" w:rsidRPr="00E701CE" w:rsidRDefault="008B3A94">
            <w:pPr>
              <w:pStyle w:val="Tablebullet1"/>
            </w:pPr>
            <w:r w:rsidRPr="00E701CE">
              <w:t>Better understand the current and changing state of service delivery</w:t>
            </w:r>
          </w:p>
        </w:tc>
        <w:tc>
          <w:tcPr>
            <w:tcW w:w="3096" w:type="dxa"/>
          </w:tcPr>
          <w:p w14:paraId="1AF19545" w14:textId="77777777" w:rsidR="008B3A94" w:rsidRPr="00E701CE" w:rsidRDefault="008B3A94">
            <w:pPr>
              <w:pStyle w:val="Tablebullet1"/>
            </w:pPr>
            <w:r w:rsidRPr="00E701CE">
              <w:t>Leverage whole-of-government relationships and capabilities</w:t>
            </w:r>
          </w:p>
          <w:p w14:paraId="40F82EEA" w14:textId="77777777" w:rsidR="008B3A94" w:rsidRPr="00E701CE" w:rsidRDefault="008B3A94">
            <w:pPr>
              <w:pStyle w:val="Tablebullet1"/>
            </w:pPr>
            <w:r w:rsidRPr="00E701CE">
              <w:t>Continue responses to Royal Commission recommendations</w:t>
            </w:r>
          </w:p>
          <w:p w14:paraId="0C2C9F5A" w14:textId="77777777" w:rsidR="008B3A94" w:rsidRPr="00E701CE" w:rsidRDefault="008B3A94">
            <w:pPr>
              <w:pStyle w:val="Tablebullet1"/>
            </w:pPr>
            <w:r w:rsidRPr="00E701CE">
              <w:t>Expand on innovation</w:t>
            </w:r>
          </w:p>
          <w:p w14:paraId="26E9F918" w14:textId="77777777" w:rsidR="008B3A94" w:rsidRPr="00E701CE" w:rsidRDefault="008B3A94">
            <w:pPr>
              <w:pStyle w:val="Tablebullet1"/>
            </w:pPr>
            <w:r w:rsidRPr="00E701CE">
              <w:t>Continue to build the capacity of systems, services and workforces</w:t>
            </w:r>
          </w:p>
        </w:tc>
        <w:tc>
          <w:tcPr>
            <w:tcW w:w="3096" w:type="dxa"/>
          </w:tcPr>
          <w:p w14:paraId="7905C670" w14:textId="77777777" w:rsidR="008B3A94" w:rsidRPr="00E701CE" w:rsidRDefault="008B3A94">
            <w:pPr>
              <w:pStyle w:val="Tablebullet1"/>
            </w:pPr>
            <w:r w:rsidRPr="00E701CE">
              <w:t>Embed new ways of working across the system</w:t>
            </w:r>
          </w:p>
          <w:p w14:paraId="6D9AA3C8" w14:textId="77777777" w:rsidR="008B3A94" w:rsidRPr="00E701CE" w:rsidRDefault="008B3A94">
            <w:pPr>
              <w:pStyle w:val="Tablebullet1"/>
            </w:pPr>
            <w:r w:rsidRPr="00E701CE">
              <w:t>Solidify connectivity and person-centred care</w:t>
            </w:r>
          </w:p>
          <w:p w14:paraId="608A1B7A" w14:textId="77777777" w:rsidR="008B3A94" w:rsidRPr="00E701CE" w:rsidRDefault="008B3A94">
            <w:pPr>
              <w:pStyle w:val="Tablebullet1"/>
            </w:pPr>
            <w:r w:rsidRPr="00E701CE">
              <w:t>Respond to lessons learnt</w:t>
            </w:r>
          </w:p>
        </w:tc>
      </w:tr>
    </w:tbl>
    <w:p w14:paraId="30BBA5DF" w14:textId="77777777" w:rsidR="008B3A94" w:rsidRPr="00B044D6" w:rsidRDefault="008B3A94" w:rsidP="00640CEC">
      <w:pPr>
        <w:pStyle w:val="Body"/>
      </w:pPr>
    </w:p>
    <w:p w14:paraId="2500E9BD" w14:textId="2F4C2B8D" w:rsidR="005F586E" w:rsidRPr="00716227" w:rsidRDefault="005F586E" w:rsidP="00640CEC">
      <w:pPr>
        <w:pStyle w:val="Heading2"/>
        <w:rPr>
          <w:bCs/>
        </w:rPr>
      </w:pPr>
      <w:bookmarkStart w:id="56" w:name="_Toc175746663"/>
      <w:r w:rsidRPr="00716227">
        <w:t>Evaluation approach</w:t>
      </w:r>
      <w:bookmarkEnd w:id="56"/>
    </w:p>
    <w:p w14:paraId="52A621AE" w14:textId="3AE35E73" w:rsidR="005F586E" w:rsidRDefault="00E41161" w:rsidP="00640CEC">
      <w:pPr>
        <w:pStyle w:val="Body"/>
      </w:pPr>
      <w:r w:rsidRPr="00716227">
        <w:t xml:space="preserve">We will work with people with lived and living experience </w:t>
      </w:r>
      <w:r w:rsidR="008E5B93" w:rsidRPr="00716227">
        <w:t>of suicide</w:t>
      </w:r>
      <w:r w:rsidRPr="00716227" w:rsidDel="00252FF5">
        <w:t xml:space="preserve"> to </w:t>
      </w:r>
      <w:r w:rsidR="008954EF" w:rsidRPr="00716227">
        <w:t>evaluate the strategy</w:t>
      </w:r>
      <w:r w:rsidRPr="00716227">
        <w:t xml:space="preserve">. </w:t>
      </w:r>
      <w:r w:rsidR="00D62EC6">
        <w:t>E</w:t>
      </w:r>
      <w:r w:rsidR="005F586E" w:rsidRPr="00716227">
        <w:t xml:space="preserve">valuation will consider all levels of the strategy from initiatives outlined in implementation plans, to the strategy priority areas and </w:t>
      </w:r>
      <w:r w:rsidR="001A488F" w:rsidRPr="00716227">
        <w:t>objectives</w:t>
      </w:r>
      <w:r w:rsidR="00223676" w:rsidRPr="00716227">
        <w:t>,</w:t>
      </w:r>
      <w:r w:rsidR="005F586E" w:rsidRPr="00716227">
        <w:t xml:space="preserve"> and the strategy as a whole.</w:t>
      </w:r>
      <w:r w:rsidR="00442FC2" w:rsidRPr="00716227">
        <w:t xml:space="preserve"> </w:t>
      </w:r>
      <w:r w:rsidR="00C91DFB">
        <w:t xml:space="preserve">The </w:t>
      </w:r>
      <w:r w:rsidR="008C5567">
        <w:t>8</w:t>
      </w:r>
      <w:r w:rsidR="005F586E" w:rsidRPr="00716227">
        <w:t xml:space="preserve"> principles defined in this strategy</w:t>
      </w:r>
      <w:r w:rsidR="008C5567">
        <w:t xml:space="preserve"> will underpin the evaluation approach,</w:t>
      </w:r>
      <w:r w:rsidR="005F586E" w:rsidRPr="00716227">
        <w:t xml:space="preserve"> </w:t>
      </w:r>
      <w:r w:rsidR="00782CBE" w:rsidRPr="00716227">
        <w:t xml:space="preserve">with people with lived and living experience </w:t>
      </w:r>
      <w:r w:rsidR="00C138C9" w:rsidRPr="00716227">
        <w:t xml:space="preserve">involved </w:t>
      </w:r>
      <w:r w:rsidR="000059A5" w:rsidRPr="00716227">
        <w:t>at each level of evaluation.</w:t>
      </w:r>
      <w:r w:rsidR="005F586E" w:rsidRPr="0285C291">
        <w:t xml:space="preserve"> </w:t>
      </w:r>
    </w:p>
    <w:p w14:paraId="2BA32C66" w14:textId="79E310D6" w:rsidR="00BB6023" w:rsidRDefault="00BB6023" w:rsidP="00640CEC">
      <w:pPr>
        <w:pStyle w:val="Heading2"/>
        <w:rPr>
          <w:lang w:eastAsia="en-AU"/>
        </w:rPr>
      </w:pPr>
      <w:bookmarkStart w:id="57" w:name="_Toc175746664"/>
      <w:r>
        <w:rPr>
          <w:lang w:eastAsia="en-AU"/>
        </w:rPr>
        <w:t>Our partners</w:t>
      </w:r>
      <w:bookmarkEnd w:id="57"/>
    </w:p>
    <w:p w14:paraId="3B2AE52F" w14:textId="4A4B71F7" w:rsidR="00BB6023" w:rsidRPr="00F544E9" w:rsidRDefault="00D70E9B" w:rsidP="00640CEC">
      <w:pPr>
        <w:pStyle w:val="Body"/>
      </w:pPr>
      <w:r w:rsidRPr="00BE56F5">
        <w:rPr>
          <w:lang w:eastAsia="en-AU"/>
        </w:rPr>
        <w:t>Governments</w:t>
      </w:r>
      <w:r w:rsidR="00B57A38" w:rsidRPr="00BE56F5">
        <w:rPr>
          <w:lang w:eastAsia="en-AU"/>
        </w:rPr>
        <w:t xml:space="preserve"> (federal, state and local)</w:t>
      </w:r>
      <w:r w:rsidRPr="00BE56F5">
        <w:rPr>
          <w:lang w:eastAsia="en-AU"/>
        </w:rPr>
        <w:t xml:space="preserve"> have </w:t>
      </w:r>
      <w:r w:rsidR="008500A3" w:rsidRPr="00BE56F5">
        <w:rPr>
          <w:lang w:eastAsia="en-AU"/>
        </w:rPr>
        <w:t>a responsibility to lead</w:t>
      </w:r>
      <w:r w:rsidR="001E2902" w:rsidRPr="00BE56F5">
        <w:rPr>
          <w:lang w:eastAsia="en-AU"/>
        </w:rPr>
        <w:t xml:space="preserve"> </w:t>
      </w:r>
      <w:r w:rsidR="00D7631C" w:rsidRPr="00BE56F5">
        <w:rPr>
          <w:lang w:eastAsia="en-AU"/>
        </w:rPr>
        <w:t xml:space="preserve">elements of this </w:t>
      </w:r>
      <w:r w:rsidR="00296E88" w:rsidRPr="00BE56F5">
        <w:rPr>
          <w:lang w:eastAsia="en-AU"/>
        </w:rPr>
        <w:t>work,</w:t>
      </w:r>
      <w:r w:rsidR="00B57A38" w:rsidRPr="00BE56F5">
        <w:rPr>
          <w:lang w:eastAsia="en-AU"/>
        </w:rPr>
        <w:t xml:space="preserve"> but th</w:t>
      </w:r>
      <w:r w:rsidR="001252AE" w:rsidRPr="00BE56F5">
        <w:rPr>
          <w:lang w:eastAsia="en-AU"/>
        </w:rPr>
        <w:t>ey</w:t>
      </w:r>
      <w:r w:rsidR="00B57A38" w:rsidRPr="00BE56F5">
        <w:rPr>
          <w:lang w:eastAsia="en-AU"/>
        </w:rPr>
        <w:t xml:space="preserve"> cannot reduce suicide alone</w:t>
      </w:r>
      <w:r w:rsidR="00EB0245" w:rsidRPr="00BE56F5">
        <w:rPr>
          <w:lang w:eastAsia="en-AU"/>
        </w:rPr>
        <w:t>.</w:t>
      </w:r>
      <w:r w:rsidR="007A7A06" w:rsidRPr="00BE56F5">
        <w:rPr>
          <w:lang w:eastAsia="en-AU"/>
        </w:rPr>
        <w:t xml:space="preserve"> A </w:t>
      </w:r>
      <w:r w:rsidR="008C5567">
        <w:rPr>
          <w:lang w:eastAsia="en-AU"/>
        </w:rPr>
        <w:t>joint</w:t>
      </w:r>
      <w:r w:rsidR="00ED73BA" w:rsidRPr="00BE56F5">
        <w:rPr>
          <w:lang w:eastAsia="en-AU"/>
        </w:rPr>
        <w:t xml:space="preserve"> effort across governments, communities and individuals is </w:t>
      </w:r>
      <w:r w:rsidR="008C5567">
        <w:rPr>
          <w:lang w:eastAsia="en-AU"/>
        </w:rPr>
        <w:t>needed</w:t>
      </w:r>
      <w:r w:rsidR="00ED73BA" w:rsidRPr="00BE56F5">
        <w:rPr>
          <w:lang w:eastAsia="en-AU"/>
        </w:rPr>
        <w:t>.</w:t>
      </w:r>
      <w:r w:rsidR="00BB6023">
        <w:rPr>
          <w:lang w:eastAsia="en-AU"/>
        </w:rPr>
        <w:t xml:space="preserve"> </w:t>
      </w:r>
      <w:r w:rsidR="00DC04D7" w:rsidRPr="008C5567">
        <w:rPr>
          <w:bCs/>
          <w:lang w:eastAsia="en-AU"/>
        </w:rPr>
        <w:t>Table 3</w:t>
      </w:r>
      <w:r w:rsidR="00BB6023">
        <w:rPr>
          <w:lang w:eastAsia="en-AU"/>
        </w:rPr>
        <w:t xml:space="preserve"> </w:t>
      </w:r>
      <w:r w:rsidR="00DC04D7">
        <w:rPr>
          <w:lang w:eastAsia="en-AU"/>
        </w:rPr>
        <w:t>outlines</w:t>
      </w:r>
      <w:r w:rsidR="00BB6023">
        <w:rPr>
          <w:lang w:eastAsia="en-AU"/>
        </w:rPr>
        <w:t xml:space="preserve"> the high-level roles and responsibilities of </w:t>
      </w:r>
      <w:r w:rsidR="00ED73BA">
        <w:rPr>
          <w:lang w:eastAsia="en-AU"/>
        </w:rPr>
        <w:t xml:space="preserve">all </w:t>
      </w:r>
      <w:r w:rsidR="00BB6023">
        <w:rPr>
          <w:lang w:eastAsia="en-AU"/>
        </w:rPr>
        <w:t xml:space="preserve">the partners involved in preventing and responding to suicide in Victoria. </w:t>
      </w:r>
      <w:r w:rsidR="008C5567">
        <w:rPr>
          <w:lang w:eastAsia="en-AU"/>
        </w:rPr>
        <w:t>More</w:t>
      </w:r>
      <w:r w:rsidR="00BB6023">
        <w:rPr>
          <w:lang w:eastAsia="en-AU"/>
        </w:rPr>
        <w:t xml:space="preserve"> detail </w:t>
      </w:r>
      <w:r w:rsidR="00DD7A45">
        <w:rPr>
          <w:lang w:eastAsia="en-AU"/>
        </w:rPr>
        <w:t xml:space="preserve">is </w:t>
      </w:r>
      <w:r w:rsidR="00BB6023">
        <w:rPr>
          <w:lang w:eastAsia="en-AU"/>
        </w:rPr>
        <w:t>in the strategy’s accountability framework.</w:t>
      </w:r>
    </w:p>
    <w:p w14:paraId="139C2AF3" w14:textId="77777777" w:rsidR="007D4510" w:rsidRDefault="007D4510" w:rsidP="00064F02">
      <w:pPr>
        <w:pStyle w:val="Tablecaption"/>
      </w:pPr>
    </w:p>
    <w:p w14:paraId="4B6D121D" w14:textId="77777777" w:rsidR="007D4510" w:rsidRDefault="007D4510" w:rsidP="00064F02">
      <w:pPr>
        <w:pStyle w:val="Tablecaption"/>
      </w:pPr>
    </w:p>
    <w:p w14:paraId="6F18138A" w14:textId="77777777" w:rsidR="007D4510" w:rsidRDefault="007D4510" w:rsidP="00064F02">
      <w:pPr>
        <w:pStyle w:val="Tablecaption"/>
      </w:pPr>
    </w:p>
    <w:p w14:paraId="47D8C9D8" w14:textId="5CF99D65" w:rsidR="00B459B9" w:rsidRDefault="000F2508" w:rsidP="00064F02">
      <w:pPr>
        <w:pStyle w:val="Tablecaption"/>
      </w:pPr>
      <w:r>
        <w:t>Table 3</w:t>
      </w:r>
      <w:r w:rsidR="00DE6FE4" w:rsidRPr="00DE6FE4">
        <w:t>: Whole-of-government and community-wide approach</w:t>
      </w:r>
    </w:p>
    <w:p w14:paraId="7562F65F" w14:textId="012FE123" w:rsidR="00CD6209" w:rsidRPr="00CD6209" w:rsidRDefault="00CD6209" w:rsidP="00CD6209">
      <w:pPr>
        <w:pStyle w:val="Body"/>
      </w:pPr>
      <w:r w:rsidRPr="00FD4E60">
        <w:t>A whole-of-government approach involves: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6470"/>
      </w:tblGrid>
      <w:tr w:rsidR="00D60EDC" w:rsidRPr="008D1814" w14:paraId="72A3979E" w14:textId="77777777" w:rsidTr="00D60EDC">
        <w:tc>
          <w:tcPr>
            <w:tcW w:w="2818" w:type="dxa"/>
          </w:tcPr>
          <w:p w14:paraId="7D54C880" w14:textId="448A1DAD" w:rsidR="00D60EDC" w:rsidRDefault="00D60EDC" w:rsidP="00D60EDC">
            <w:pPr>
              <w:pStyle w:val="Tablecolhead"/>
            </w:pPr>
            <w:r>
              <w:t>Agency</w:t>
            </w:r>
          </w:p>
        </w:tc>
        <w:tc>
          <w:tcPr>
            <w:tcW w:w="6470" w:type="dxa"/>
          </w:tcPr>
          <w:p w14:paraId="389CCE50" w14:textId="3CCF93F0" w:rsidR="00D60EDC" w:rsidRPr="66B3B9A5" w:rsidRDefault="00D60EDC" w:rsidP="00D60EDC">
            <w:pPr>
              <w:pStyle w:val="Tablecolhead"/>
            </w:pPr>
            <w:r>
              <w:t>Role</w:t>
            </w:r>
          </w:p>
        </w:tc>
      </w:tr>
      <w:tr w:rsidR="00556ADF" w:rsidRPr="008D1814" w14:paraId="7CDD52C2" w14:textId="77777777" w:rsidTr="00D60EDC">
        <w:tc>
          <w:tcPr>
            <w:tcW w:w="2818" w:type="dxa"/>
          </w:tcPr>
          <w:p w14:paraId="3D207355" w14:textId="4DFBE351" w:rsidR="00556ADF" w:rsidRPr="00617E31" w:rsidRDefault="00FD44E6" w:rsidP="00CD6209">
            <w:pPr>
              <w:pStyle w:val="Tabletext"/>
              <w:rPr>
                <w:b/>
                <w:bCs/>
                <w:highlight w:val="yellow"/>
              </w:rPr>
            </w:pPr>
            <w:r w:rsidRPr="00617E31">
              <w:rPr>
                <w:b/>
                <w:bCs/>
              </w:rPr>
              <w:t>Commonwealth</w:t>
            </w:r>
            <w:r w:rsidR="004803F6" w:rsidRPr="00617E31">
              <w:rPr>
                <w:b/>
                <w:bCs/>
              </w:rPr>
              <w:t xml:space="preserve"> </w:t>
            </w:r>
            <w:r w:rsidR="00556ADF" w:rsidRPr="00617E31">
              <w:rPr>
                <w:b/>
                <w:bCs/>
              </w:rPr>
              <w:t>Government</w:t>
            </w:r>
          </w:p>
        </w:tc>
        <w:tc>
          <w:tcPr>
            <w:tcW w:w="6470" w:type="dxa"/>
          </w:tcPr>
          <w:p w14:paraId="5F6C47B2" w14:textId="620E273E" w:rsidR="00556ADF" w:rsidRPr="00884979" w:rsidRDefault="00556ADF" w:rsidP="00CD6209">
            <w:pPr>
              <w:pStyle w:val="Tabletext"/>
            </w:pPr>
            <w:r w:rsidRPr="66B3B9A5">
              <w:t xml:space="preserve">Leads </w:t>
            </w:r>
            <w:r w:rsidR="00F175FA" w:rsidRPr="66B3B9A5">
              <w:t xml:space="preserve">national </w:t>
            </w:r>
            <w:r w:rsidRPr="66B3B9A5">
              <w:t>suicide prevention</w:t>
            </w:r>
            <w:r w:rsidR="00F175FA" w:rsidRPr="66B3B9A5">
              <w:t xml:space="preserve"> efforts</w:t>
            </w:r>
            <w:r w:rsidRPr="66B3B9A5">
              <w:t xml:space="preserve"> via its health portfolio but recognises that other social policy portfolios such as justice, education, human</w:t>
            </w:r>
            <w:r w:rsidR="00461DF6" w:rsidRPr="66B3B9A5">
              <w:t xml:space="preserve"> and </w:t>
            </w:r>
            <w:r w:rsidRPr="66B3B9A5">
              <w:t>social services and</w:t>
            </w:r>
            <w:r w:rsidR="00552D77">
              <w:t xml:space="preserve"> Indigenous affairs</w:t>
            </w:r>
            <w:r w:rsidRPr="66B3B9A5">
              <w:t xml:space="preserve"> must embed suicide prevention into their systems. Also recognises that other systems such as transport, infrastructure, building and planning, sport, environment, industry, workplace safety and local government have important contributions to make.</w:t>
            </w:r>
          </w:p>
          <w:p w14:paraId="20F54824" w14:textId="3C6F4177" w:rsidR="00556ADF" w:rsidRPr="00884979" w:rsidRDefault="00556ADF" w:rsidP="00CD6209">
            <w:pPr>
              <w:pStyle w:val="Tabletext"/>
            </w:pPr>
            <w:r w:rsidRPr="00884979">
              <w:t>Funds programs</w:t>
            </w:r>
            <w:r w:rsidR="008D239D" w:rsidRPr="00884979">
              <w:t>,</w:t>
            </w:r>
            <w:r w:rsidRPr="00884979">
              <w:t xml:space="preserve"> services</w:t>
            </w:r>
            <w:r w:rsidR="008D239D" w:rsidRPr="00884979">
              <w:t xml:space="preserve"> and organisations</w:t>
            </w:r>
            <w:r w:rsidR="00380FCA" w:rsidRPr="00884979">
              <w:t xml:space="preserve"> that</w:t>
            </w:r>
            <w:r w:rsidR="005E6CA4" w:rsidRPr="00884979">
              <w:t xml:space="preserve"> both</w:t>
            </w:r>
            <w:r w:rsidR="00D17122" w:rsidRPr="00884979">
              <w:t xml:space="preserve"> contribute </w:t>
            </w:r>
            <w:r w:rsidR="008D239D" w:rsidRPr="00884979">
              <w:t>directly</w:t>
            </w:r>
            <w:r w:rsidR="008C3F9A" w:rsidRPr="00884979">
              <w:t xml:space="preserve"> </w:t>
            </w:r>
            <w:r w:rsidR="008D239D" w:rsidRPr="00884979">
              <w:t xml:space="preserve">to suicide prevention and response efforts </w:t>
            </w:r>
            <w:r w:rsidR="003D4FDA" w:rsidRPr="00884979">
              <w:t>and</w:t>
            </w:r>
            <w:r w:rsidR="005E6CA4" w:rsidRPr="00884979">
              <w:t xml:space="preserve"> </w:t>
            </w:r>
            <w:r w:rsidR="00A74B12" w:rsidRPr="00884979">
              <w:t>provide</w:t>
            </w:r>
            <w:r w:rsidR="008C3F9A" w:rsidRPr="00884979">
              <w:t xml:space="preserve"> opportunities to build capacity among workforces to prevent and respond to suicidal distress</w:t>
            </w:r>
            <w:r w:rsidR="00F175FA">
              <w:t>. These include</w:t>
            </w:r>
            <w:r w:rsidRPr="00884979" w:rsidDel="00524638">
              <w:t xml:space="preserve"> </w:t>
            </w:r>
            <w:r w:rsidRPr="00884979">
              <w:t>Primary Health Networks</w:t>
            </w:r>
            <w:r w:rsidR="004A7393" w:rsidRPr="00884979">
              <w:t>,</w:t>
            </w:r>
            <w:r w:rsidRPr="00884979" w:rsidDel="004A7393">
              <w:t xml:space="preserve"> </w:t>
            </w:r>
            <w:r w:rsidRPr="00884979">
              <w:t xml:space="preserve">general practitioners, Medicare, Centrelink, aged care and safety, the National Disability Insurance Scheme, and defence and </w:t>
            </w:r>
            <w:r w:rsidR="002414F1" w:rsidRPr="00884979">
              <w:t>veterans’</w:t>
            </w:r>
            <w:r w:rsidRPr="00884979">
              <w:t xml:space="preserve"> affairs</w:t>
            </w:r>
            <w:r w:rsidR="00CF776E" w:rsidRPr="00884979">
              <w:rPr>
                <w:b/>
                <w:bCs/>
              </w:rPr>
              <w:t>.</w:t>
            </w:r>
          </w:p>
        </w:tc>
      </w:tr>
      <w:tr w:rsidR="00556ADF" w:rsidRPr="008D1814" w14:paraId="699C71D2" w14:textId="77777777" w:rsidTr="00D60EDC">
        <w:tc>
          <w:tcPr>
            <w:tcW w:w="2818" w:type="dxa"/>
          </w:tcPr>
          <w:p w14:paraId="2E004818" w14:textId="2E32D7FD" w:rsidR="00556ADF" w:rsidRPr="00617E31" w:rsidRDefault="00556ADF" w:rsidP="00CD6209">
            <w:pPr>
              <w:pStyle w:val="Tabletext"/>
              <w:rPr>
                <w:b/>
                <w:bCs/>
              </w:rPr>
            </w:pPr>
            <w:r w:rsidRPr="00617E31">
              <w:rPr>
                <w:b/>
                <w:bCs/>
              </w:rPr>
              <w:t>Victorian Government</w:t>
            </w:r>
          </w:p>
        </w:tc>
        <w:tc>
          <w:tcPr>
            <w:tcW w:w="6470" w:type="dxa"/>
          </w:tcPr>
          <w:p w14:paraId="6F94E2DE" w14:textId="36E7A1EB" w:rsidR="00556ADF" w:rsidRPr="00884979" w:rsidRDefault="00556ADF" w:rsidP="00CD6209">
            <w:pPr>
              <w:pStyle w:val="Tabletext"/>
            </w:pPr>
            <w:r w:rsidRPr="00884979">
              <w:t xml:space="preserve">Develops statewide strategies and policies and delivers programs and services across a wide range of areas including </w:t>
            </w:r>
            <w:r w:rsidR="008B7D71" w:rsidRPr="002C1A1D">
              <w:t>Treaty and First Peoples</w:t>
            </w:r>
            <w:r w:rsidRPr="00884979">
              <w:t>, alcohol and other drugs, housing, employment, workplace</w:t>
            </w:r>
            <w:r w:rsidR="00973FB5" w:rsidRPr="00884979">
              <w:t xml:space="preserve"> safety and</w:t>
            </w:r>
            <w:r w:rsidRPr="00884979">
              <w:t xml:space="preserve"> wellbeing, youth, family violence, health and mental health (including quality and safety oversight agencies), suicide prevention, disability, transport, justice and education. </w:t>
            </w:r>
          </w:p>
          <w:p w14:paraId="5BDA87E6" w14:textId="0CB1E546" w:rsidR="00556ADF" w:rsidRPr="00884979" w:rsidRDefault="00E7370A" w:rsidP="00CD6209">
            <w:pPr>
              <w:pStyle w:val="Tabletext"/>
            </w:pPr>
            <w:r w:rsidRPr="00884979">
              <w:t xml:space="preserve">Victorian </w:t>
            </w:r>
            <w:r w:rsidR="00AC6BAB" w:rsidRPr="00884979">
              <w:t>Government</w:t>
            </w:r>
            <w:r w:rsidR="006D5539">
              <w:t>–</w:t>
            </w:r>
            <w:r w:rsidR="00AC6BAB" w:rsidRPr="00884979">
              <w:t>funded s</w:t>
            </w:r>
            <w:r w:rsidR="00556ADF" w:rsidRPr="00884979">
              <w:t xml:space="preserve">ervices (including </w:t>
            </w:r>
            <w:r w:rsidR="00556ADF" w:rsidRPr="00884979">
              <w:rPr>
                <w:rStyle w:val="normaltextrun"/>
                <w:rFonts w:cs="Arial"/>
                <w:color w:val="000000"/>
                <w:szCs w:val="21"/>
                <w:shd w:val="clear" w:color="auto" w:fill="FFFFFF"/>
              </w:rPr>
              <w:t>family violence,</w:t>
            </w:r>
            <w:r w:rsidR="00712DFD" w:rsidRPr="00884979">
              <w:rPr>
                <w:rStyle w:val="normaltextrun"/>
                <w:rFonts w:cs="Arial"/>
                <w:color w:val="000000"/>
                <w:szCs w:val="21"/>
                <w:shd w:val="clear" w:color="auto" w:fill="FFFFFF"/>
              </w:rPr>
              <w:t xml:space="preserve"> gambling,</w:t>
            </w:r>
            <w:r w:rsidR="00556ADF" w:rsidRPr="00884979">
              <w:rPr>
                <w:rStyle w:val="normaltextrun"/>
                <w:rFonts w:cs="Arial"/>
                <w:color w:val="000000"/>
                <w:szCs w:val="21"/>
                <w:shd w:val="clear" w:color="auto" w:fill="FFFFFF"/>
              </w:rPr>
              <w:t xml:space="preserve"> child protection, alcohol and other drug, </w:t>
            </w:r>
            <w:r w:rsidR="00B87FF2" w:rsidRPr="00884979">
              <w:rPr>
                <w:rStyle w:val="normaltextrun"/>
                <w:rFonts w:cs="Arial"/>
                <w:color w:val="000000"/>
                <w:szCs w:val="21"/>
                <w:shd w:val="clear" w:color="auto" w:fill="FFFFFF"/>
              </w:rPr>
              <w:t>h</w:t>
            </w:r>
            <w:r w:rsidR="00B87FF2" w:rsidRPr="00884979">
              <w:rPr>
                <w:rStyle w:val="normaltextrun"/>
                <w:color w:val="000000"/>
                <w:szCs w:val="21"/>
                <w:shd w:val="clear" w:color="auto" w:fill="FFFFFF"/>
              </w:rPr>
              <w:t xml:space="preserve">ealth, </w:t>
            </w:r>
            <w:r w:rsidR="00556ADF" w:rsidRPr="00884979">
              <w:rPr>
                <w:rStyle w:val="normaltextrun"/>
                <w:rFonts w:cs="Arial"/>
                <w:color w:val="000000"/>
                <w:szCs w:val="21"/>
                <w:shd w:val="clear" w:color="auto" w:fill="FFFFFF"/>
              </w:rPr>
              <w:t>mental health and wellbeing, housing and homelessness, emergency, financial crisis, transport and disability services)</w:t>
            </w:r>
            <w:r w:rsidR="00556ADF" w:rsidRPr="00884979">
              <w:t xml:space="preserve"> and their workforces (including clinical, allied health and peer workforces) play an important role in supporting individuals, their families and supporters and preventing suicide.</w:t>
            </w:r>
          </w:p>
        </w:tc>
      </w:tr>
      <w:tr w:rsidR="0072397B" w:rsidRPr="008D1814" w14:paraId="3159E8AA" w14:textId="011A44EE" w:rsidTr="00D60EDC">
        <w:tc>
          <w:tcPr>
            <w:tcW w:w="2818" w:type="dxa"/>
          </w:tcPr>
          <w:p w14:paraId="164773AA" w14:textId="203DF7D8" w:rsidR="0072397B" w:rsidRPr="00617E31" w:rsidRDefault="0072397B" w:rsidP="00CD6209">
            <w:pPr>
              <w:pStyle w:val="Tabletext"/>
              <w:rPr>
                <w:b/>
                <w:bCs/>
              </w:rPr>
            </w:pPr>
            <w:r w:rsidRPr="00617E31">
              <w:rPr>
                <w:b/>
                <w:bCs/>
              </w:rPr>
              <w:t>Local government</w:t>
            </w:r>
          </w:p>
        </w:tc>
        <w:tc>
          <w:tcPr>
            <w:tcW w:w="6470" w:type="dxa"/>
          </w:tcPr>
          <w:p w14:paraId="7C365DD1" w14:textId="6CE04861" w:rsidR="000E1A7D" w:rsidRPr="00884979" w:rsidRDefault="006D5539" w:rsidP="00CD6209">
            <w:pPr>
              <w:pStyle w:val="Tabletext"/>
            </w:pPr>
            <w:r>
              <w:t>Helps</w:t>
            </w:r>
            <w:r w:rsidR="00446842" w:rsidRPr="00884979">
              <w:t xml:space="preserve"> </w:t>
            </w:r>
            <w:r w:rsidR="0023752B" w:rsidRPr="00884979">
              <w:t>provid</w:t>
            </w:r>
            <w:r>
              <w:t>e</w:t>
            </w:r>
            <w:r w:rsidR="0023752B" w:rsidRPr="00884979">
              <w:t xml:space="preserve"> resources and support for community-led initiatives that enhance protective factors for suicide, such as </w:t>
            </w:r>
            <w:r w:rsidR="006A4A71" w:rsidRPr="00884979">
              <w:t>activities that build community connection</w:t>
            </w:r>
            <w:r w:rsidR="00343366" w:rsidRPr="00884979">
              <w:t xml:space="preserve"> (for example, </w:t>
            </w:r>
            <w:r w:rsidR="0023752B" w:rsidRPr="00884979">
              <w:t xml:space="preserve">community groups </w:t>
            </w:r>
            <w:r w:rsidR="00934F85" w:rsidRPr="00884979">
              <w:t>and</w:t>
            </w:r>
            <w:r w:rsidR="0023752B" w:rsidRPr="00884979">
              <w:t xml:space="preserve"> events</w:t>
            </w:r>
            <w:r w:rsidR="00343366" w:rsidRPr="00884979">
              <w:t>)</w:t>
            </w:r>
            <w:r w:rsidR="00C6029C">
              <w:t>,</w:t>
            </w:r>
            <w:r w:rsidR="00DD6D27" w:rsidRPr="00884979">
              <w:t xml:space="preserve"> as well as </w:t>
            </w:r>
            <w:r w:rsidR="00DD6D27" w:rsidRPr="00884979">
              <w:rPr>
                <w:rStyle w:val="normaltextrun"/>
                <w:rFonts w:eastAsia="MS Gothic" w:cs="Arial"/>
                <w:color w:val="000000"/>
                <w:szCs w:val="21"/>
                <w:shd w:val="clear" w:color="auto" w:fill="FFFFFF"/>
              </w:rPr>
              <w:t>venues, sporting facilities, recreation areas and the built environment</w:t>
            </w:r>
            <w:r w:rsidR="0023752B" w:rsidRPr="00884979">
              <w:t>.</w:t>
            </w:r>
            <w:r w:rsidR="00846AA0" w:rsidRPr="00884979">
              <w:t xml:space="preserve"> </w:t>
            </w:r>
          </w:p>
          <w:p w14:paraId="4E2D0D09" w14:textId="00A8776F" w:rsidR="0072397B" w:rsidRPr="00884979" w:rsidRDefault="004D4E50" w:rsidP="00CD6209">
            <w:pPr>
              <w:pStyle w:val="Tabletext"/>
              <w:rPr>
                <w:rFonts w:eastAsia="Times"/>
              </w:rPr>
            </w:pPr>
            <w:r w:rsidRPr="00884979">
              <w:lastRenderedPageBreak/>
              <w:t>Local government is un</w:t>
            </w:r>
            <w:r w:rsidR="001B6625" w:rsidRPr="00884979">
              <w:t xml:space="preserve">iquely placed </w:t>
            </w:r>
            <w:r w:rsidR="00C84D45" w:rsidRPr="00884979">
              <w:t>to understand the needs,</w:t>
            </w:r>
            <w:r w:rsidR="004A449D" w:rsidRPr="00884979">
              <w:t xml:space="preserve"> </w:t>
            </w:r>
            <w:r w:rsidRPr="00884979">
              <w:rPr>
                <w:rFonts w:eastAsia="Times"/>
              </w:rPr>
              <w:t xml:space="preserve">strengths, settings and histories </w:t>
            </w:r>
            <w:r w:rsidR="00C84D45" w:rsidRPr="00884979">
              <w:rPr>
                <w:rFonts w:eastAsia="Times"/>
              </w:rPr>
              <w:t>of local communities and respond accordingly.</w:t>
            </w:r>
          </w:p>
        </w:tc>
      </w:tr>
    </w:tbl>
    <w:p w14:paraId="39942885" w14:textId="24F26678" w:rsidR="00064F02" w:rsidRDefault="00CD6209" w:rsidP="00CD6209">
      <w:pPr>
        <w:pStyle w:val="Bodyaftertablefigure"/>
      </w:pPr>
      <w:r w:rsidRPr="00FD4E60">
        <w:lastRenderedPageBreak/>
        <w:t>A community-wide approach involves:</w:t>
      </w:r>
    </w:p>
    <w:tbl>
      <w:tblPr>
        <w:tblStyle w:val="TableGrid"/>
        <w:tblW w:w="0" w:type="auto"/>
        <w:tblLook w:val="0620" w:firstRow="1" w:lastRow="0" w:firstColumn="0" w:lastColumn="0" w:noHBand="1" w:noVBand="1"/>
      </w:tblPr>
      <w:tblGrid>
        <w:gridCol w:w="2818"/>
        <w:gridCol w:w="6470"/>
      </w:tblGrid>
      <w:tr w:rsidR="00D60EDC" w:rsidRPr="008D1814" w14:paraId="6DAABDA9" w14:textId="77777777" w:rsidTr="00D60EDC">
        <w:trPr>
          <w:tblHeader/>
        </w:trPr>
        <w:tc>
          <w:tcPr>
            <w:tcW w:w="2818" w:type="dxa"/>
            <w:shd w:val="clear" w:color="auto" w:fill="auto"/>
          </w:tcPr>
          <w:p w14:paraId="34107CE0" w14:textId="4A59BC7F" w:rsidR="00D60EDC" w:rsidRPr="00EF2E30" w:rsidRDefault="00D60EDC" w:rsidP="00D60EDC">
            <w:pPr>
              <w:pStyle w:val="Tablecolhead"/>
            </w:pPr>
            <w:r>
              <w:t>Agency</w:t>
            </w:r>
          </w:p>
        </w:tc>
        <w:tc>
          <w:tcPr>
            <w:tcW w:w="6470" w:type="dxa"/>
            <w:shd w:val="clear" w:color="auto" w:fill="auto"/>
          </w:tcPr>
          <w:p w14:paraId="77936C32" w14:textId="396FD3CE" w:rsidR="00D60EDC" w:rsidRPr="00EF2E30" w:rsidRDefault="00D60EDC" w:rsidP="00D60EDC">
            <w:pPr>
              <w:pStyle w:val="Tablecolhead"/>
            </w:pPr>
            <w:r>
              <w:t>Role</w:t>
            </w:r>
          </w:p>
        </w:tc>
      </w:tr>
      <w:tr w:rsidR="0066387A" w:rsidRPr="008D1814" w14:paraId="5BD52899" w14:textId="77777777" w:rsidTr="00D60EDC">
        <w:tc>
          <w:tcPr>
            <w:tcW w:w="2818" w:type="dxa"/>
            <w:shd w:val="clear" w:color="auto" w:fill="auto"/>
          </w:tcPr>
          <w:p w14:paraId="404B6422" w14:textId="12C6DFF0" w:rsidR="0066387A" w:rsidRPr="00617E31" w:rsidRDefault="0066387A" w:rsidP="00CD6209">
            <w:pPr>
              <w:pStyle w:val="Tabletext"/>
              <w:rPr>
                <w:b/>
                <w:bCs/>
              </w:rPr>
            </w:pPr>
            <w:r w:rsidRPr="00617E31">
              <w:rPr>
                <w:b/>
                <w:bCs/>
              </w:rPr>
              <w:t>Schools (primary and secondary)</w:t>
            </w:r>
          </w:p>
        </w:tc>
        <w:tc>
          <w:tcPr>
            <w:tcW w:w="6470" w:type="dxa"/>
            <w:shd w:val="clear" w:color="auto" w:fill="auto"/>
          </w:tcPr>
          <w:p w14:paraId="274D4ECF" w14:textId="1CF3A446" w:rsidR="00CE64B5" w:rsidRPr="00EF2E30" w:rsidRDefault="00EB122D" w:rsidP="00CD6209">
            <w:pPr>
              <w:pStyle w:val="Tabletext"/>
            </w:pPr>
            <w:r w:rsidRPr="00EF2E30">
              <w:t>Can p</w:t>
            </w:r>
            <w:r w:rsidR="00154CF6" w:rsidRPr="00EF2E30">
              <w:t>romote</w:t>
            </w:r>
            <w:r w:rsidR="003725B9" w:rsidRPr="00EF2E30">
              <w:t xml:space="preserve"> connection</w:t>
            </w:r>
            <w:r w:rsidR="00D1013A" w:rsidRPr="00EF2E30">
              <w:t xml:space="preserve">, inclusion and </w:t>
            </w:r>
            <w:r w:rsidR="00154CF6" w:rsidRPr="00EF2E30">
              <w:t>build protective factors.</w:t>
            </w:r>
            <w:r w:rsidR="00A05837" w:rsidRPr="00EF2E30">
              <w:t xml:space="preserve"> Schools</w:t>
            </w:r>
            <w:r w:rsidR="001E4CA6" w:rsidRPr="00EF2E30">
              <w:t xml:space="preserve"> can play a role in early intervention</w:t>
            </w:r>
            <w:r w:rsidR="009665AA" w:rsidRPr="00EF2E30">
              <w:t xml:space="preserve"> and</w:t>
            </w:r>
            <w:r w:rsidR="006D55DA" w:rsidRPr="00EF2E30">
              <w:t xml:space="preserve"> in postvention</w:t>
            </w:r>
            <w:r w:rsidR="0081472C" w:rsidRPr="00EF2E30">
              <w:t xml:space="preserve"> efforts</w:t>
            </w:r>
            <w:r w:rsidR="00993542" w:rsidRPr="00EF2E30">
              <w:t>.</w:t>
            </w:r>
          </w:p>
        </w:tc>
      </w:tr>
      <w:tr w:rsidR="00BB6023" w:rsidRPr="008D1814" w14:paraId="3642A11E" w14:textId="77777777" w:rsidTr="00D60EDC">
        <w:tc>
          <w:tcPr>
            <w:tcW w:w="2818" w:type="dxa"/>
            <w:shd w:val="clear" w:color="auto" w:fill="auto"/>
          </w:tcPr>
          <w:p w14:paraId="4B1857B3" w14:textId="6AC444D8" w:rsidR="00BB6023" w:rsidRPr="00617E31" w:rsidRDefault="00BB6023" w:rsidP="00CD6209">
            <w:pPr>
              <w:pStyle w:val="Tabletext"/>
              <w:rPr>
                <w:b/>
                <w:bCs/>
              </w:rPr>
            </w:pPr>
            <w:r w:rsidRPr="00617E31">
              <w:rPr>
                <w:b/>
                <w:bCs/>
              </w:rPr>
              <w:t>Community-managed and non-government organisations</w:t>
            </w:r>
            <w:r w:rsidR="00323FCE" w:rsidRPr="00617E31">
              <w:rPr>
                <w:b/>
                <w:bCs/>
              </w:rPr>
              <w:t xml:space="preserve"> and networks</w:t>
            </w:r>
          </w:p>
        </w:tc>
        <w:tc>
          <w:tcPr>
            <w:tcW w:w="6470" w:type="dxa"/>
            <w:shd w:val="clear" w:color="auto" w:fill="auto"/>
          </w:tcPr>
          <w:p w14:paraId="7FE95A85" w14:textId="487CF977" w:rsidR="00BB6023" w:rsidRPr="00EF2E30" w:rsidRDefault="00BB6023" w:rsidP="00CD6209">
            <w:pPr>
              <w:pStyle w:val="Tabletext"/>
            </w:pPr>
            <w:r w:rsidRPr="00EF2E30">
              <w:t xml:space="preserve">Provide a range of programs and services and play an important role in advocating for and supporting change, reducing stigma, creating social connections and building protective factors. </w:t>
            </w:r>
            <w:r w:rsidR="00173C17" w:rsidRPr="00EF2E30">
              <w:t>I</w:t>
            </w:r>
            <w:r w:rsidRPr="00EF2E30">
              <w:t>nclude</w:t>
            </w:r>
            <w:r w:rsidR="00173C17" w:rsidRPr="00EF2E30">
              <w:t>s</w:t>
            </w:r>
            <w:r w:rsidRPr="00EF2E30">
              <w:t xml:space="preserve"> Aboriginal Community</w:t>
            </w:r>
            <w:r w:rsidR="00FD4E60">
              <w:t xml:space="preserve"> </w:t>
            </w:r>
            <w:r w:rsidRPr="00EF2E30">
              <w:t>Controlled Organisations, lived and living experience peak bodies</w:t>
            </w:r>
            <w:r w:rsidR="00185736" w:rsidRPr="00EF2E30">
              <w:t xml:space="preserve"> and</w:t>
            </w:r>
            <w:r w:rsidRPr="00EF2E30">
              <w:t xml:space="preserve"> identity-based, cultural and/or ethno-specific groups</w:t>
            </w:r>
            <w:r w:rsidR="00C066E8" w:rsidRPr="00EF2E30">
              <w:t xml:space="preserve"> and networks</w:t>
            </w:r>
            <w:r w:rsidR="00AD33F2" w:rsidRPr="00EF2E30">
              <w:t>.</w:t>
            </w:r>
            <w:r w:rsidRPr="00EF2E30">
              <w:t xml:space="preserve"> </w:t>
            </w:r>
          </w:p>
        </w:tc>
      </w:tr>
      <w:tr w:rsidR="00BB6023" w:rsidRPr="008D1814" w14:paraId="052A31B7" w14:textId="77777777" w:rsidTr="00D60EDC">
        <w:tc>
          <w:tcPr>
            <w:tcW w:w="2818" w:type="dxa"/>
          </w:tcPr>
          <w:p w14:paraId="352BDF08" w14:textId="0E41E9DE" w:rsidR="00BB6023" w:rsidRPr="00617E31" w:rsidRDefault="006B4CB7" w:rsidP="00CD6209">
            <w:pPr>
              <w:pStyle w:val="Tabletext"/>
              <w:rPr>
                <w:b/>
                <w:bCs/>
              </w:rPr>
            </w:pPr>
            <w:r w:rsidRPr="00617E31">
              <w:rPr>
                <w:b/>
                <w:bCs/>
              </w:rPr>
              <w:t>W</w:t>
            </w:r>
            <w:r w:rsidR="00B36584" w:rsidRPr="00617E31">
              <w:rPr>
                <w:b/>
                <w:bCs/>
              </w:rPr>
              <w:t>orkplaces</w:t>
            </w:r>
            <w:r w:rsidR="00C52446" w:rsidRPr="00617E31">
              <w:rPr>
                <w:b/>
                <w:bCs/>
              </w:rPr>
              <w:t xml:space="preserve"> and</w:t>
            </w:r>
            <w:r w:rsidR="00142FFF" w:rsidRPr="00617E31">
              <w:rPr>
                <w:b/>
                <w:bCs/>
              </w:rPr>
              <w:t xml:space="preserve"> </w:t>
            </w:r>
            <w:r w:rsidR="00DE55E4" w:rsidRPr="00617E31">
              <w:rPr>
                <w:b/>
                <w:bCs/>
              </w:rPr>
              <w:t xml:space="preserve">education </w:t>
            </w:r>
            <w:r w:rsidR="00B06515" w:rsidRPr="00617E31">
              <w:rPr>
                <w:b/>
                <w:bCs/>
              </w:rPr>
              <w:t>institutions</w:t>
            </w:r>
          </w:p>
        </w:tc>
        <w:tc>
          <w:tcPr>
            <w:tcW w:w="6470" w:type="dxa"/>
          </w:tcPr>
          <w:p w14:paraId="6F17F54B" w14:textId="7318C2E3" w:rsidR="00BB6023" w:rsidRPr="008247B7" w:rsidRDefault="00BB6023" w:rsidP="00CD6209">
            <w:pPr>
              <w:pStyle w:val="Tabletext"/>
            </w:pPr>
            <w:r w:rsidRPr="008247B7">
              <w:t>Play a key role in supporting</w:t>
            </w:r>
            <w:r w:rsidRPr="008247B7" w:rsidDel="00796402">
              <w:t xml:space="preserve"> </w:t>
            </w:r>
            <w:r w:rsidRPr="008247B7">
              <w:t>wellbeing</w:t>
            </w:r>
            <w:r w:rsidR="00915D10" w:rsidRPr="008247B7">
              <w:t>,</w:t>
            </w:r>
            <w:r w:rsidR="00BA2E29" w:rsidRPr="008247B7">
              <w:t xml:space="preserve"> inclusivity</w:t>
            </w:r>
            <w:r w:rsidR="00915D10" w:rsidRPr="008247B7">
              <w:t xml:space="preserve"> and cultural change</w:t>
            </w:r>
            <w:r w:rsidR="00F10B4F" w:rsidRPr="008247B7">
              <w:t>,</w:t>
            </w:r>
            <w:r w:rsidRPr="008247B7">
              <w:t xml:space="preserve"> reducing stigma and discrimination</w:t>
            </w:r>
            <w:r w:rsidR="003D73DF" w:rsidRPr="008247B7">
              <w:t xml:space="preserve">, </w:t>
            </w:r>
            <w:r w:rsidR="000C29A3" w:rsidRPr="008247B7">
              <w:t>responding</w:t>
            </w:r>
            <w:r w:rsidR="00C23802" w:rsidRPr="008247B7">
              <w:t xml:space="preserve"> compassionately</w:t>
            </w:r>
            <w:r w:rsidR="000C29A3" w:rsidRPr="008247B7">
              <w:t xml:space="preserve"> to suicidal distress</w:t>
            </w:r>
            <w:r w:rsidR="00C23802" w:rsidRPr="008247B7">
              <w:t xml:space="preserve"> and</w:t>
            </w:r>
            <w:r w:rsidR="000C29A3" w:rsidRPr="008247B7">
              <w:t xml:space="preserve"> </w:t>
            </w:r>
            <w:r w:rsidR="003D73DF" w:rsidRPr="008247B7">
              <w:t>providing education and training about suicide prevention</w:t>
            </w:r>
            <w:r w:rsidRPr="008247B7" w:rsidDel="003D73DF">
              <w:t>.</w:t>
            </w:r>
          </w:p>
        </w:tc>
      </w:tr>
      <w:tr w:rsidR="00BB6023" w:rsidRPr="008D1814" w14:paraId="0B2C7345" w14:textId="77777777" w:rsidTr="00D60EDC">
        <w:tc>
          <w:tcPr>
            <w:tcW w:w="2818" w:type="dxa"/>
          </w:tcPr>
          <w:p w14:paraId="3EC1E983" w14:textId="7F392163" w:rsidR="00BB6023" w:rsidRPr="00617E31" w:rsidRDefault="006B4CB7" w:rsidP="00CD6209">
            <w:pPr>
              <w:pStyle w:val="Tabletext"/>
              <w:rPr>
                <w:b/>
                <w:bCs/>
              </w:rPr>
            </w:pPr>
            <w:r w:rsidRPr="00617E31">
              <w:rPr>
                <w:b/>
                <w:bCs/>
              </w:rPr>
              <w:t>Businesses and the p</w:t>
            </w:r>
            <w:r w:rsidR="00BB6023" w:rsidRPr="00617E31">
              <w:rPr>
                <w:b/>
                <w:bCs/>
              </w:rPr>
              <w:t>rivate sector</w:t>
            </w:r>
          </w:p>
        </w:tc>
        <w:tc>
          <w:tcPr>
            <w:tcW w:w="6470" w:type="dxa"/>
          </w:tcPr>
          <w:p w14:paraId="30280AA0" w14:textId="7A79BC48" w:rsidR="00BB6023" w:rsidRPr="001D29B8" w:rsidRDefault="00C03532" w:rsidP="00CD6209">
            <w:pPr>
              <w:pStyle w:val="Tabletext"/>
            </w:pPr>
            <w:r w:rsidRPr="001D29B8">
              <w:t xml:space="preserve">Play a role in responding compassionately to people in distress. Examples include the legal and financial sectors, </w:t>
            </w:r>
            <w:r w:rsidR="006F4FCB" w:rsidRPr="001D29B8">
              <w:t>energy providers</w:t>
            </w:r>
            <w:r w:rsidR="00C878DC" w:rsidRPr="001D29B8">
              <w:t>,</w:t>
            </w:r>
            <w:r w:rsidR="00AB174A" w:rsidRPr="001D29B8">
              <w:t xml:space="preserve"> technology providers</w:t>
            </w:r>
            <w:r w:rsidR="00AD2A4B" w:rsidRPr="001D29B8">
              <w:t>, leisure and recreational facilities,</w:t>
            </w:r>
            <w:r w:rsidR="00073717" w:rsidRPr="001D29B8">
              <w:t xml:space="preserve"> and</w:t>
            </w:r>
            <w:r w:rsidR="00AD2A4B" w:rsidRPr="001D29B8">
              <w:t xml:space="preserve"> the</w:t>
            </w:r>
            <w:r w:rsidR="00C878DC" w:rsidRPr="001D29B8">
              <w:t xml:space="preserve"> hospitality and entertainment</w:t>
            </w:r>
            <w:r w:rsidR="00AB174A" w:rsidRPr="001D29B8">
              <w:t xml:space="preserve"> industries</w:t>
            </w:r>
            <w:r w:rsidR="00AD2A4B" w:rsidRPr="001D29B8">
              <w:t>.</w:t>
            </w:r>
            <w:r w:rsidR="005042FE" w:rsidRPr="001D29B8">
              <w:t xml:space="preserve"> </w:t>
            </w:r>
            <w:r w:rsidR="00C63EFE" w:rsidRPr="001D29B8">
              <w:t>Private psychologists, psychiatrists, social workers, counsellors and hospital services play an important role in preventing suicide in the mental health and wellbeing system.</w:t>
            </w:r>
          </w:p>
        </w:tc>
      </w:tr>
      <w:tr w:rsidR="00E234C6" w:rsidRPr="008D1814" w14:paraId="3999888F" w14:textId="77777777" w:rsidTr="00D60EDC">
        <w:tc>
          <w:tcPr>
            <w:tcW w:w="2818" w:type="dxa"/>
          </w:tcPr>
          <w:p w14:paraId="642DBD99" w14:textId="33FEC035" w:rsidR="00E234C6" w:rsidRPr="00617E31" w:rsidRDefault="00E234C6" w:rsidP="00CD6209">
            <w:pPr>
              <w:pStyle w:val="Tabletext"/>
              <w:rPr>
                <w:b/>
                <w:bCs/>
              </w:rPr>
            </w:pPr>
            <w:r w:rsidRPr="00617E31">
              <w:rPr>
                <w:b/>
                <w:bCs/>
              </w:rPr>
              <w:t>Media</w:t>
            </w:r>
            <w:r w:rsidR="00AB08FA" w:rsidRPr="00617E31">
              <w:rPr>
                <w:b/>
                <w:bCs/>
              </w:rPr>
              <w:t xml:space="preserve"> (print, online and social)</w:t>
            </w:r>
          </w:p>
        </w:tc>
        <w:tc>
          <w:tcPr>
            <w:tcW w:w="6470" w:type="dxa"/>
          </w:tcPr>
          <w:p w14:paraId="49CF87CC" w14:textId="0B0DC4A9" w:rsidR="00E234C6" w:rsidRPr="00884979" w:rsidRDefault="00AB08FA" w:rsidP="00CD6209">
            <w:pPr>
              <w:pStyle w:val="Tabletext"/>
              <w:rPr>
                <w:rFonts w:cs="Arial"/>
                <w:szCs w:val="21"/>
              </w:rPr>
            </w:pPr>
            <w:r w:rsidRPr="00884979">
              <w:t>C</w:t>
            </w:r>
            <w:r w:rsidR="008415F6" w:rsidRPr="00884979">
              <w:t xml:space="preserve">an </w:t>
            </w:r>
            <w:r w:rsidR="0036718C" w:rsidRPr="00884979">
              <w:t>increase</w:t>
            </w:r>
            <w:r w:rsidR="008415F6" w:rsidRPr="00884979">
              <w:t xml:space="preserve"> access to positive</w:t>
            </w:r>
            <w:r w:rsidR="008415F6" w:rsidRPr="00884979" w:rsidDel="00D01F42">
              <w:t xml:space="preserve"> </w:t>
            </w:r>
            <w:r w:rsidR="008415F6" w:rsidRPr="00884979">
              <w:t xml:space="preserve">messaging </w:t>
            </w:r>
            <w:r w:rsidR="00154AF0" w:rsidRPr="00884979">
              <w:t>(</w:t>
            </w:r>
            <w:r w:rsidR="00C71FE6" w:rsidRPr="00884979">
              <w:t>including s</w:t>
            </w:r>
            <w:r w:rsidR="00154AF0" w:rsidRPr="00884979">
              <w:t>tories</w:t>
            </w:r>
            <w:r w:rsidR="008415F6" w:rsidRPr="00884979">
              <w:t xml:space="preserve"> of </w:t>
            </w:r>
            <w:r w:rsidR="00435AD7" w:rsidRPr="00884979">
              <w:t>healing</w:t>
            </w:r>
            <w:r w:rsidR="008F06A2" w:rsidRPr="00884979">
              <w:t xml:space="preserve">, </w:t>
            </w:r>
            <w:r w:rsidR="008415F6" w:rsidRPr="00884979">
              <w:t>recovery and of getting help</w:t>
            </w:r>
            <w:r w:rsidR="008F06A2" w:rsidRPr="00884979">
              <w:t>)</w:t>
            </w:r>
            <w:r w:rsidR="00D11260" w:rsidRPr="00884979">
              <w:t xml:space="preserve"> and</w:t>
            </w:r>
            <w:r w:rsidR="00C6749C" w:rsidRPr="00884979">
              <w:t xml:space="preserve"> promote</w:t>
            </w:r>
            <w:r w:rsidR="008415F6" w:rsidRPr="00884979">
              <w:t xml:space="preserve"> services</w:t>
            </w:r>
            <w:r w:rsidR="00C6749C" w:rsidRPr="00884979">
              <w:t xml:space="preserve"> and supports</w:t>
            </w:r>
            <w:r w:rsidR="00D11260" w:rsidRPr="00884979">
              <w:t>, which can</w:t>
            </w:r>
            <w:r w:rsidR="008415F6" w:rsidRPr="00884979">
              <w:t xml:space="preserve"> contribute to </w:t>
            </w:r>
            <w:r w:rsidR="00B35C3D" w:rsidRPr="00884979">
              <w:t>suicide prevention</w:t>
            </w:r>
            <w:r w:rsidR="008415F6" w:rsidRPr="00884979">
              <w:t>.</w:t>
            </w:r>
            <w:r w:rsidR="00E405A6" w:rsidRPr="00884979">
              <w:t xml:space="preserve"> </w:t>
            </w:r>
            <w:r w:rsidR="00D11260" w:rsidRPr="00884979">
              <w:t xml:space="preserve">Media also has a responsibility around the </w:t>
            </w:r>
            <w:r w:rsidR="00704645" w:rsidRPr="00884979">
              <w:t xml:space="preserve">safe reporting </w:t>
            </w:r>
            <w:r w:rsidR="008F33F5" w:rsidRPr="00884979">
              <w:t>of suicide</w:t>
            </w:r>
            <w:r w:rsidR="008415F6" w:rsidRPr="00884979">
              <w:t xml:space="preserve">. </w:t>
            </w:r>
          </w:p>
        </w:tc>
      </w:tr>
      <w:tr w:rsidR="00BB6023" w:rsidRPr="008D1814" w14:paraId="220E3A20" w14:textId="77777777" w:rsidTr="00D60EDC">
        <w:tc>
          <w:tcPr>
            <w:tcW w:w="2818" w:type="dxa"/>
          </w:tcPr>
          <w:p w14:paraId="434EDB0F" w14:textId="259E596C" w:rsidR="00BB6023" w:rsidRPr="00617E31" w:rsidRDefault="00BB6023" w:rsidP="00CD6209">
            <w:pPr>
              <w:pStyle w:val="Tabletext"/>
              <w:rPr>
                <w:b/>
                <w:bCs/>
              </w:rPr>
            </w:pPr>
            <w:r w:rsidRPr="00617E31">
              <w:rPr>
                <w:b/>
                <w:bCs/>
              </w:rPr>
              <w:t>Individuals, families, friends and community and volunteer groups</w:t>
            </w:r>
          </w:p>
        </w:tc>
        <w:tc>
          <w:tcPr>
            <w:tcW w:w="6470" w:type="dxa"/>
          </w:tcPr>
          <w:p w14:paraId="4336A2BE" w14:textId="48429B80" w:rsidR="00BB6023" w:rsidRPr="00884979" w:rsidRDefault="00BB6023" w:rsidP="00CD6209">
            <w:pPr>
              <w:pStyle w:val="Tabletext"/>
            </w:pPr>
            <w:r w:rsidRPr="00884979">
              <w:t>Have a role in building safe, secure and compassionate relationships and communities</w:t>
            </w:r>
            <w:r w:rsidR="00FD4E60">
              <w:t>. C</w:t>
            </w:r>
            <w:r w:rsidRPr="00884979">
              <w:t xml:space="preserve">an assist in building protective factors and are often the first people to recognise and respond to suicidal distress. </w:t>
            </w:r>
          </w:p>
        </w:tc>
      </w:tr>
    </w:tbl>
    <w:p w14:paraId="3FDC4A8D" w14:textId="79E310D6" w:rsidR="004D7E51" w:rsidRDefault="004D7E51" w:rsidP="00640CEC">
      <w:pPr>
        <w:pStyle w:val="Heading2"/>
      </w:pPr>
      <w:bookmarkStart w:id="58" w:name="_Toc175746665"/>
      <w:r>
        <w:t>Our settings</w:t>
      </w:r>
      <w:bookmarkEnd w:id="58"/>
    </w:p>
    <w:p w14:paraId="7CF2C533" w14:textId="3E544821" w:rsidR="00F67CE4" w:rsidRDefault="00F94F00" w:rsidP="00640CEC">
      <w:pPr>
        <w:pStyle w:val="Body"/>
        <w:rPr>
          <w:rFonts w:eastAsia="Arial"/>
          <w:color w:val="000000" w:themeColor="text1"/>
          <w:szCs w:val="21"/>
        </w:rPr>
      </w:pPr>
      <w:r>
        <w:rPr>
          <w:rFonts w:eastAsia="Arial"/>
          <w:color w:val="000000" w:themeColor="text1"/>
          <w:szCs w:val="21"/>
        </w:rPr>
        <w:t>A community-wide</w:t>
      </w:r>
      <w:r w:rsidR="00F67CE4">
        <w:rPr>
          <w:rFonts w:eastAsia="Arial"/>
          <w:color w:val="000000" w:themeColor="text1"/>
          <w:szCs w:val="21"/>
        </w:rPr>
        <w:t xml:space="preserve"> approach</w:t>
      </w:r>
      <w:r>
        <w:rPr>
          <w:rFonts w:eastAsia="Arial"/>
          <w:color w:val="000000" w:themeColor="text1"/>
          <w:szCs w:val="21"/>
        </w:rPr>
        <w:t xml:space="preserve"> must also</w:t>
      </w:r>
      <w:r w:rsidR="00F67CE4">
        <w:rPr>
          <w:rFonts w:eastAsia="Arial"/>
          <w:color w:val="000000" w:themeColor="text1"/>
          <w:szCs w:val="21"/>
        </w:rPr>
        <w:t xml:space="preserve"> look at the various settings where we can respond to suicidal distress and support suicide attempt survivors, people living with suicidal thoughts, their families, carers, supporters and people bereaved by suicide.</w:t>
      </w:r>
    </w:p>
    <w:p w14:paraId="4A95A5D0" w14:textId="2A39E145" w:rsidR="00BF1A5A" w:rsidRDefault="00A557E5" w:rsidP="00640CEC">
      <w:pPr>
        <w:pStyle w:val="Body"/>
      </w:pPr>
      <w:r w:rsidRPr="00013582">
        <w:lastRenderedPageBreak/>
        <w:t>T</w:t>
      </w:r>
      <w:r w:rsidR="00BF1A5A" w:rsidRPr="00013582">
        <w:t>he suicide prevention and response continuum</w:t>
      </w:r>
      <w:r w:rsidRPr="00013582">
        <w:t xml:space="preserve"> covers prevention, early intervention, crisis response, aftercare and postvention</w:t>
      </w:r>
      <w:r w:rsidR="00FA4EF6">
        <w:t>. It</w:t>
      </w:r>
      <w:r w:rsidR="00C50210" w:rsidRPr="00013582">
        <w:t xml:space="preserve"> can be a useful way </w:t>
      </w:r>
      <w:r w:rsidR="00476B77" w:rsidRPr="00013582">
        <w:t>of thinking about</w:t>
      </w:r>
      <w:r w:rsidRPr="00013582">
        <w:t xml:space="preserve"> who is </w:t>
      </w:r>
      <w:r w:rsidR="002C69F1" w:rsidRPr="00013582">
        <w:t xml:space="preserve">involved </w:t>
      </w:r>
      <w:r w:rsidR="00074014" w:rsidRPr="00013582">
        <w:t xml:space="preserve">in suicide prevention and response in </w:t>
      </w:r>
      <w:r w:rsidR="006B10E3" w:rsidRPr="00013582">
        <w:t>which settings</w:t>
      </w:r>
      <w:r w:rsidR="00C71EE1" w:rsidRPr="00013582">
        <w:t xml:space="preserve"> (</w:t>
      </w:r>
      <w:r w:rsidR="00141B69" w:rsidRPr="00FA4EF6">
        <w:t>Table 4</w:t>
      </w:r>
      <w:r w:rsidR="00C71EE1" w:rsidRPr="00013582">
        <w:t>).</w:t>
      </w:r>
      <w:r w:rsidR="00E57D8A" w:rsidRPr="00013582">
        <w:t xml:space="preserve"> </w:t>
      </w:r>
      <w:r w:rsidR="002C4D09" w:rsidRPr="00013582">
        <w:t>The o</w:t>
      </w:r>
      <w:r w:rsidR="001A488F" w:rsidRPr="00013582">
        <w:t>bjectives</w:t>
      </w:r>
      <w:r w:rsidR="00D223C0" w:rsidRPr="00013582">
        <w:t xml:space="preserve"> under priority area 2 (</w:t>
      </w:r>
      <w:r w:rsidR="00D223C0" w:rsidRPr="00DA68BA">
        <w:rPr>
          <w:i/>
        </w:rPr>
        <w:t>Build on and strengthen existing supports across the suicide prevention and response continuum</w:t>
      </w:r>
      <w:r w:rsidR="00D223C0" w:rsidRPr="00CD6209">
        <w:rPr>
          <w:iCs/>
        </w:rPr>
        <w:t>)</w:t>
      </w:r>
      <w:r w:rsidR="00D223C0" w:rsidRPr="00013582">
        <w:t xml:space="preserve"> will </w:t>
      </w:r>
      <w:r w:rsidR="00A17B2B" w:rsidRPr="00013582">
        <w:t>seek to</w:t>
      </w:r>
      <w:r w:rsidR="009037A5" w:rsidRPr="00013582">
        <w:t xml:space="preserve"> drive action </w:t>
      </w:r>
      <w:r w:rsidR="00A86F92" w:rsidRPr="00013582">
        <w:t>across these settings.</w:t>
      </w:r>
    </w:p>
    <w:p w14:paraId="03807A23" w14:textId="519C5B14" w:rsidR="000E290D" w:rsidRPr="00CD6209" w:rsidRDefault="000E290D" w:rsidP="00CD6209">
      <w:pPr>
        <w:pStyle w:val="Tablecaption"/>
      </w:pPr>
      <w:r>
        <w:t>Table 4:</w:t>
      </w:r>
      <w:r w:rsidRPr="008849DF">
        <w:t xml:space="preserve"> Settings for action</w:t>
      </w:r>
    </w:p>
    <w:tbl>
      <w:tblPr>
        <w:tblW w:w="927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03"/>
        <w:gridCol w:w="2324"/>
        <w:gridCol w:w="4443"/>
      </w:tblGrid>
      <w:tr w:rsidR="000E290D" w:rsidRPr="005B55CB" w14:paraId="4EB3A323" w14:textId="77777777">
        <w:trPr>
          <w:trHeight w:val="300"/>
          <w:tblHeader/>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72DA53EC" w14:textId="77777777" w:rsidR="000E290D" w:rsidRPr="00CD6209" w:rsidRDefault="000E290D" w:rsidP="00CD6209">
            <w:pPr>
              <w:pStyle w:val="Tablecolhead"/>
            </w:pPr>
            <w:r w:rsidRPr="00CD6209">
              <w:rPr>
                <w:rFonts w:eastAsia="Times"/>
              </w:rPr>
              <w:t>Suicide prevention and response continuum</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CD28251" w14:textId="77777777" w:rsidR="000E290D" w:rsidRPr="00CD6209" w:rsidRDefault="000E290D" w:rsidP="00CD6209">
            <w:pPr>
              <w:pStyle w:val="Tablecolhead"/>
            </w:pPr>
            <w:r w:rsidRPr="00CD6209">
              <w:rPr>
                <w:rFonts w:eastAsia="Times"/>
              </w:rPr>
              <w:t>Where</w:t>
            </w:r>
          </w:p>
        </w:tc>
        <w:tc>
          <w:tcPr>
            <w:tcW w:w="4598" w:type="dxa"/>
            <w:tcBorders>
              <w:top w:val="single" w:sz="6" w:space="0" w:color="auto"/>
              <w:left w:val="single" w:sz="6" w:space="0" w:color="auto"/>
              <w:bottom w:val="single" w:sz="6" w:space="0" w:color="auto"/>
              <w:right w:val="single" w:sz="6" w:space="0" w:color="auto"/>
            </w:tcBorders>
            <w:shd w:val="clear" w:color="auto" w:fill="auto"/>
            <w:hideMark/>
          </w:tcPr>
          <w:p w14:paraId="72DE2162" w14:textId="77777777" w:rsidR="000E290D" w:rsidRPr="00CD6209" w:rsidRDefault="000E290D" w:rsidP="00CD6209">
            <w:pPr>
              <w:pStyle w:val="Tablecolhead"/>
            </w:pPr>
            <w:r w:rsidRPr="00CD6209">
              <w:rPr>
                <w:rFonts w:eastAsia="Times"/>
              </w:rPr>
              <w:t>Who</w:t>
            </w:r>
          </w:p>
        </w:tc>
      </w:tr>
      <w:tr w:rsidR="000E290D" w:rsidRPr="005B55CB" w14:paraId="318A41BD" w14:textId="77777777">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5C865D57" w14:textId="77777777" w:rsidR="000E290D" w:rsidRPr="0083164C" w:rsidRDefault="000E290D" w:rsidP="00640CEC">
            <w:pPr>
              <w:pStyle w:val="Tabletext"/>
              <w:rPr>
                <w:rFonts w:cs="Arial"/>
                <w:b/>
                <w:bCs/>
                <w:szCs w:val="21"/>
                <w:lang w:eastAsia="en-AU"/>
              </w:rPr>
            </w:pPr>
            <w:r w:rsidRPr="0083164C">
              <w:rPr>
                <w:rFonts w:eastAsia="Times"/>
                <w:b/>
                <w:bCs/>
              </w:rPr>
              <w:t>Prevention</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9B7B477" w14:textId="77777777" w:rsidR="000E290D" w:rsidRPr="00746BD9" w:rsidRDefault="000E290D" w:rsidP="00640CEC">
            <w:pPr>
              <w:pStyle w:val="Tablebullet1"/>
              <w:rPr>
                <w:rFonts w:eastAsia="Times"/>
              </w:rPr>
            </w:pPr>
            <w:r w:rsidRPr="00746BD9">
              <w:rPr>
                <w:rFonts w:eastAsia="Times"/>
              </w:rPr>
              <w:t>Schools and educational settings</w:t>
            </w:r>
          </w:p>
          <w:p w14:paraId="0792F540" w14:textId="77777777" w:rsidR="000E290D" w:rsidRPr="00746BD9" w:rsidRDefault="000E290D" w:rsidP="00640CEC">
            <w:pPr>
              <w:pStyle w:val="Tablebullet1"/>
              <w:rPr>
                <w:rFonts w:eastAsia="Times"/>
              </w:rPr>
            </w:pPr>
            <w:r w:rsidRPr="00746BD9">
              <w:rPr>
                <w:rFonts w:eastAsia="Times"/>
              </w:rPr>
              <w:t>Workplaces</w:t>
            </w:r>
          </w:p>
          <w:p w14:paraId="3A64399A" w14:textId="77777777" w:rsidR="000E290D" w:rsidRPr="00746BD9" w:rsidRDefault="000E290D" w:rsidP="00640CEC">
            <w:pPr>
              <w:pStyle w:val="Tablebullet1"/>
              <w:rPr>
                <w:rFonts w:eastAsia="Times"/>
              </w:rPr>
            </w:pPr>
            <w:r w:rsidRPr="00746BD9">
              <w:rPr>
                <w:rFonts w:eastAsia="Times"/>
              </w:rPr>
              <w:t>Communities (such as sporting clubs, libraries and cultural and/or faith groups)</w:t>
            </w:r>
          </w:p>
          <w:p w14:paraId="2BD75EAF" w14:textId="744C550B" w:rsidR="000E290D" w:rsidRPr="00746BD9" w:rsidRDefault="005C47BE" w:rsidP="00640CEC">
            <w:pPr>
              <w:pStyle w:val="Tablebullet1"/>
              <w:rPr>
                <w:rFonts w:eastAsia="Times"/>
              </w:rPr>
            </w:pPr>
            <w:r w:rsidRPr="00746BD9">
              <w:rPr>
                <w:rFonts w:eastAsia="Times"/>
              </w:rPr>
              <w:t xml:space="preserve">Aboriginal Community Controlled Organisations </w:t>
            </w:r>
          </w:p>
        </w:tc>
        <w:tc>
          <w:tcPr>
            <w:tcW w:w="4598" w:type="dxa"/>
            <w:tcBorders>
              <w:top w:val="single" w:sz="6" w:space="0" w:color="auto"/>
              <w:left w:val="single" w:sz="6" w:space="0" w:color="auto"/>
              <w:bottom w:val="single" w:sz="6" w:space="0" w:color="auto"/>
              <w:right w:val="single" w:sz="6" w:space="0" w:color="auto"/>
            </w:tcBorders>
            <w:shd w:val="clear" w:color="auto" w:fill="auto"/>
            <w:hideMark/>
          </w:tcPr>
          <w:p w14:paraId="00582F87" w14:textId="77777777" w:rsidR="000E290D" w:rsidRPr="00746BD9" w:rsidRDefault="000E290D" w:rsidP="00640CEC">
            <w:pPr>
              <w:pStyle w:val="Tablebullet1"/>
              <w:rPr>
                <w:rFonts w:eastAsia="Times"/>
              </w:rPr>
            </w:pPr>
            <w:r w:rsidRPr="00746BD9">
              <w:rPr>
                <w:rFonts w:eastAsia="Times"/>
              </w:rPr>
              <w:t>Individuals, families, friends</w:t>
            </w:r>
          </w:p>
          <w:p w14:paraId="5223FA40" w14:textId="77777777" w:rsidR="000E290D" w:rsidRPr="00746BD9" w:rsidRDefault="000E290D" w:rsidP="00640CEC">
            <w:pPr>
              <w:pStyle w:val="Tablebullet1"/>
              <w:rPr>
                <w:rFonts w:eastAsia="Times"/>
              </w:rPr>
            </w:pPr>
            <w:r w:rsidRPr="00746BD9">
              <w:rPr>
                <w:rFonts w:eastAsia="Times"/>
              </w:rPr>
              <w:t>Teachers, educators, school wellbeing staff, school leadership and parent/carer community</w:t>
            </w:r>
          </w:p>
          <w:p w14:paraId="49444989" w14:textId="77777777" w:rsidR="000E290D" w:rsidRPr="00746BD9" w:rsidRDefault="000E290D" w:rsidP="00640CEC">
            <w:pPr>
              <w:pStyle w:val="Tablebullet1"/>
              <w:rPr>
                <w:rFonts w:eastAsia="Times"/>
              </w:rPr>
            </w:pPr>
            <w:r w:rsidRPr="00746BD9">
              <w:rPr>
                <w:rFonts w:eastAsia="Times"/>
              </w:rPr>
              <w:t>Sports coaches and instructors</w:t>
            </w:r>
          </w:p>
          <w:p w14:paraId="5BC5DE4A" w14:textId="77777777" w:rsidR="000E290D" w:rsidRPr="00746BD9" w:rsidRDefault="000E290D" w:rsidP="00640CEC">
            <w:pPr>
              <w:pStyle w:val="Tablebullet1"/>
              <w:rPr>
                <w:rFonts w:eastAsia="Times"/>
              </w:rPr>
            </w:pPr>
            <w:r w:rsidRPr="00746BD9">
              <w:rPr>
                <w:rFonts w:eastAsia="Times"/>
              </w:rPr>
              <w:t>Local governments and staff (library staff, youth workers, social workers, outreach teams, maternal and child health nurses, neighbourhood house staff)</w:t>
            </w:r>
          </w:p>
          <w:p w14:paraId="50EDAEB3" w14:textId="77777777" w:rsidR="000E290D" w:rsidRPr="00746BD9" w:rsidRDefault="000E290D" w:rsidP="00640CEC">
            <w:pPr>
              <w:pStyle w:val="Tablebullet1"/>
              <w:rPr>
                <w:rFonts w:eastAsia="Times"/>
              </w:rPr>
            </w:pPr>
            <w:r w:rsidRPr="00746BD9">
              <w:rPr>
                <w:rFonts w:eastAsia="Times"/>
              </w:rPr>
              <w:t>Community and/or faith group/church leaders and members</w:t>
            </w:r>
          </w:p>
          <w:p w14:paraId="4953DF7F" w14:textId="77777777" w:rsidR="000E290D" w:rsidRPr="00746BD9" w:rsidRDefault="000E290D" w:rsidP="00640CEC">
            <w:pPr>
              <w:pStyle w:val="Tablebullet1"/>
              <w:rPr>
                <w:rFonts w:eastAsia="Times"/>
              </w:rPr>
            </w:pPr>
            <w:r w:rsidRPr="00746BD9">
              <w:rPr>
                <w:rFonts w:eastAsia="Times"/>
              </w:rPr>
              <w:t>Parents groups</w:t>
            </w:r>
          </w:p>
          <w:p w14:paraId="31B1D624" w14:textId="77777777" w:rsidR="000E290D" w:rsidRPr="00746BD9" w:rsidRDefault="000E290D" w:rsidP="00640CEC">
            <w:pPr>
              <w:pStyle w:val="Tablebullet1"/>
              <w:rPr>
                <w:rFonts w:eastAsia="Times"/>
              </w:rPr>
            </w:pPr>
            <w:r w:rsidRPr="00746BD9">
              <w:rPr>
                <w:rFonts w:eastAsia="Times"/>
              </w:rPr>
              <w:t>Urban planners/designers</w:t>
            </w:r>
          </w:p>
          <w:p w14:paraId="0E70F61A" w14:textId="77777777" w:rsidR="000E290D" w:rsidRPr="00746BD9" w:rsidRDefault="000E290D" w:rsidP="00640CEC">
            <w:pPr>
              <w:pStyle w:val="Tablebullet1"/>
              <w:rPr>
                <w:rFonts w:eastAsia="Times"/>
              </w:rPr>
            </w:pPr>
            <w:r w:rsidRPr="00746BD9">
              <w:rPr>
                <w:rFonts w:eastAsia="Times"/>
              </w:rPr>
              <w:t>Community volunteers</w:t>
            </w:r>
          </w:p>
          <w:p w14:paraId="1E9E00D0" w14:textId="77777777" w:rsidR="000E290D" w:rsidRPr="00746BD9" w:rsidRDefault="000E290D" w:rsidP="00640CEC">
            <w:pPr>
              <w:pStyle w:val="Tablebullet1"/>
              <w:rPr>
                <w:rFonts w:eastAsia="Times"/>
              </w:rPr>
            </w:pPr>
            <w:r w:rsidRPr="00746BD9">
              <w:rPr>
                <w:rFonts w:eastAsia="Times"/>
              </w:rPr>
              <w:t>All workplaces, small business, corporate and government staff</w:t>
            </w:r>
          </w:p>
          <w:p w14:paraId="2E91FC56" w14:textId="77777777" w:rsidR="000E290D" w:rsidRPr="00746BD9" w:rsidRDefault="000E290D" w:rsidP="00640CEC">
            <w:pPr>
              <w:pStyle w:val="Tablebullet1"/>
              <w:rPr>
                <w:rFonts w:eastAsia="Times"/>
              </w:rPr>
            </w:pPr>
            <w:r w:rsidRPr="00746BD9">
              <w:rPr>
                <w:rFonts w:eastAsia="Times"/>
              </w:rPr>
              <w:t>Researchers/academics</w:t>
            </w:r>
          </w:p>
        </w:tc>
      </w:tr>
      <w:tr w:rsidR="000E290D" w:rsidRPr="005B55CB" w14:paraId="33C7CCEF" w14:textId="77777777">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2008C8FA" w14:textId="77777777" w:rsidR="000E290D" w:rsidRPr="0083164C" w:rsidRDefault="000E290D" w:rsidP="00640CEC">
            <w:pPr>
              <w:pStyle w:val="Tabletext"/>
              <w:rPr>
                <w:rFonts w:eastAsia="Times"/>
                <w:b/>
                <w:bCs/>
              </w:rPr>
            </w:pPr>
            <w:r w:rsidRPr="0083164C">
              <w:rPr>
                <w:rFonts w:eastAsia="Times"/>
                <w:b/>
                <w:bCs/>
              </w:rPr>
              <w:t>Early intervention</w:t>
            </w:r>
          </w:p>
          <w:p w14:paraId="0C12E615" w14:textId="77777777" w:rsidR="000E290D" w:rsidRPr="0083164C" w:rsidRDefault="000E290D" w:rsidP="00640CEC">
            <w:pPr>
              <w:pStyle w:val="Tabletext"/>
              <w:rPr>
                <w:rFonts w:cs="Arial"/>
                <w:b/>
                <w:bCs/>
                <w:szCs w:val="21"/>
                <w:lang w:eastAsia="en-AU"/>
              </w:rPr>
            </w:pP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C115D24" w14:textId="77777777" w:rsidR="000E290D" w:rsidRPr="00746BD9" w:rsidRDefault="000E290D" w:rsidP="00640CEC">
            <w:pPr>
              <w:pStyle w:val="Tablebullet1"/>
              <w:rPr>
                <w:rFonts w:eastAsia="Times"/>
              </w:rPr>
            </w:pPr>
            <w:r w:rsidRPr="00746BD9">
              <w:rPr>
                <w:rFonts w:eastAsia="Times"/>
              </w:rPr>
              <w:t>Helplines</w:t>
            </w:r>
          </w:p>
          <w:p w14:paraId="512EF9AE" w14:textId="77777777" w:rsidR="000E290D" w:rsidRPr="00746BD9" w:rsidRDefault="000E290D" w:rsidP="00640CEC">
            <w:pPr>
              <w:pStyle w:val="Tablebullet1"/>
              <w:rPr>
                <w:rFonts w:eastAsia="Times"/>
              </w:rPr>
            </w:pPr>
            <w:r w:rsidRPr="00746BD9">
              <w:rPr>
                <w:rFonts w:eastAsia="Times"/>
              </w:rPr>
              <w:t>School and education settings </w:t>
            </w:r>
          </w:p>
          <w:p w14:paraId="122D6C9E" w14:textId="77777777" w:rsidR="000E290D" w:rsidRPr="00746BD9" w:rsidRDefault="000E290D" w:rsidP="00640CEC">
            <w:pPr>
              <w:pStyle w:val="Tablebullet1"/>
              <w:rPr>
                <w:rFonts w:eastAsia="Times"/>
              </w:rPr>
            </w:pPr>
            <w:r w:rsidRPr="00746BD9">
              <w:rPr>
                <w:rFonts w:eastAsia="Times"/>
              </w:rPr>
              <w:t>Transport networks and built environment</w:t>
            </w:r>
          </w:p>
          <w:p w14:paraId="73ACAC28" w14:textId="77777777" w:rsidR="000E290D" w:rsidRPr="00746BD9" w:rsidRDefault="000E290D" w:rsidP="00640CEC">
            <w:pPr>
              <w:pStyle w:val="Tablebullet1"/>
              <w:rPr>
                <w:rFonts w:eastAsia="Times"/>
              </w:rPr>
            </w:pPr>
            <w:r w:rsidRPr="00746BD9">
              <w:rPr>
                <w:rFonts w:eastAsia="Times"/>
              </w:rPr>
              <w:t>Social, health or financial support settings</w:t>
            </w:r>
          </w:p>
          <w:p w14:paraId="425574AA" w14:textId="77777777" w:rsidR="000E290D" w:rsidRPr="00746BD9" w:rsidRDefault="000E290D" w:rsidP="00640CEC">
            <w:pPr>
              <w:pStyle w:val="Tablebullet1"/>
              <w:rPr>
                <w:rFonts w:eastAsia="Times"/>
              </w:rPr>
            </w:pPr>
            <w:r w:rsidRPr="00746BD9">
              <w:rPr>
                <w:rFonts w:eastAsia="Times"/>
              </w:rPr>
              <w:t>Residential care</w:t>
            </w:r>
          </w:p>
          <w:p w14:paraId="167C1F3C" w14:textId="77777777" w:rsidR="000E290D" w:rsidRPr="00746BD9" w:rsidRDefault="000E290D" w:rsidP="00640CEC">
            <w:pPr>
              <w:pStyle w:val="Tablebullet1"/>
              <w:rPr>
                <w:rFonts w:eastAsia="Times"/>
              </w:rPr>
            </w:pPr>
            <w:r w:rsidRPr="00746BD9">
              <w:rPr>
                <w:rFonts w:eastAsia="Times"/>
              </w:rPr>
              <w:t>Primary care</w:t>
            </w:r>
          </w:p>
          <w:p w14:paraId="63697A98" w14:textId="57906F15" w:rsidR="000E290D" w:rsidRPr="00746BD9" w:rsidRDefault="005C47BE" w:rsidP="00640CEC">
            <w:pPr>
              <w:pStyle w:val="Tablebullet1"/>
              <w:rPr>
                <w:rFonts w:eastAsia="Times"/>
              </w:rPr>
            </w:pPr>
            <w:r w:rsidRPr="00746BD9">
              <w:rPr>
                <w:rFonts w:eastAsia="Times"/>
              </w:rPr>
              <w:t xml:space="preserve">Aboriginal Community </w:t>
            </w:r>
            <w:r w:rsidRPr="00746BD9">
              <w:rPr>
                <w:rFonts w:eastAsia="Times"/>
              </w:rPr>
              <w:lastRenderedPageBreak/>
              <w:t>Controlled Organisations</w:t>
            </w:r>
          </w:p>
        </w:tc>
        <w:tc>
          <w:tcPr>
            <w:tcW w:w="4598" w:type="dxa"/>
            <w:tcBorders>
              <w:top w:val="single" w:sz="6" w:space="0" w:color="auto"/>
              <w:left w:val="single" w:sz="6" w:space="0" w:color="auto"/>
              <w:bottom w:val="single" w:sz="6" w:space="0" w:color="auto"/>
              <w:right w:val="single" w:sz="6" w:space="0" w:color="auto"/>
            </w:tcBorders>
            <w:shd w:val="clear" w:color="auto" w:fill="auto"/>
            <w:hideMark/>
          </w:tcPr>
          <w:p w14:paraId="6090F514" w14:textId="77777777" w:rsidR="000E290D" w:rsidRPr="00746BD9" w:rsidRDefault="000E290D" w:rsidP="00640CEC">
            <w:pPr>
              <w:pStyle w:val="Tablebullet1"/>
              <w:rPr>
                <w:rFonts w:eastAsia="Times"/>
              </w:rPr>
            </w:pPr>
            <w:r w:rsidRPr="00746BD9">
              <w:rPr>
                <w:rFonts w:eastAsia="Times"/>
              </w:rPr>
              <w:lastRenderedPageBreak/>
              <w:t>Transport workers</w:t>
            </w:r>
          </w:p>
          <w:p w14:paraId="3416F4A1" w14:textId="77777777" w:rsidR="000E290D" w:rsidRPr="00746BD9" w:rsidRDefault="000E290D" w:rsidP="00640CEC">
            <w:pPr>
              <w:pStyle w:val="Tablebullet1"/>
              <w:rPr>
                <w:rFonts w:eastAsia="Times"/>
              </w:rPr>
            </w:pPr>
            <w:r w:rsidRPr="00746BD9">
              <w:rPr>
                <w:rFonts w:eastAsia="Times"/>
              </w:rPr>
              <w:t>Gambling and financial counselling service staff</w:t>
            </w:r>
          </w:p>
          <w:p w14:paraId="6FB3A1B2" w14:textId="77777777" w:rsidR="000E290D" w:rsidRPr="00746BD9" w:rsidRDefault="000E290D" w:rsidP="00640CEC">
            <w:pPr>
              <w:pStyle w:val="Tablebullet1"/>
              <w:rPr>
                <w:rFonts w:eastAsia="Times"/>
              </w:rPr>
            </w:pPr>
            <w:r w:rsidRPr="00746BD9">
              <w:rPr>
                <w:rFonts w:eastAsia="Times"/>
              </w:rPr>
              <w:t>Suicide and mental health helpline staff</w:t>
            </w:r>
          </w:p>
          <w:p w14:paraId="594F285E" w14:textId="77777777" w:rsidR="000E290D" w:rsidRPr="00746BD9" w:rsidRDefault="000E290D" w:rsidP="00640CEC">
            <w:pPr>
              <w:pStyle w:val="Tablebullet1"/>
              <w:rPr>
                <w:rFonts w:eastAsia="Times"/>
              </w:rPr>
            </w:pPr>
            <w:r w:rsidRPr="00746BD9">
              <w:rPr>
                <w:rFonts w:eastAsia="Times"/>
              </w:rPr>
              <w:t>Housing service staff</w:t>
            </w:r>
          </w:p>
          <w:p w14:paraId="4CCC7DFB" w14:textId="77777777" w:rsidR="000E290D" w:rsidRPr="00746BD9" w:rsidRDefault="000E290D" w:rsidP="00640CEC">
            <w:pPr>
              <w:pStyle w:val="Tablebullet1"/>
              <w:rPr>
                <w:rFonts w:eastAsia="Times"/>
              </w:rPr>
            </w:pPr>
            <w:r w:rsidRPr="00746BD9">
              <w:rPr>
                <w:rFonts w:eastAsia="Times"/>
              </w:rPr>
              <w:t>Family violence staff</w:t>
            </w:r>
          </w:p>
          <w:p w14:paraId="5C09EC3C" w14:textId="77777777" w:rsidR="000E290D" w:rsidRPr="00746BD9" w:rsidRDefault="000E290D" w:rsidP="00640CEC">
            <w:pPr>
              <w:pStyle w:val="Tablebullet1"/>
              <w:rPr>
                <w:rFonts w:eastAsia="Times"/>
              </w:rPr>
            </w:pPr>
            <w:r w:rsidRPr="00746BD9">
              <w:rPr>
                <w:rFonts w:eastAsia="Times"/>
              </w:rPr>
              <w:t>Disability and aged care workers/nurses</w:t>
            </w:r>
          </w:p>
          <w:p w14:paraId="03B8A2C7" w14:textId="77777777" w:rsidR="000E290D" w:rsidRPr="00746BD9" w:rsidRDefault="000E290D" w:rsidP="00640CEC">
            <w:pPr>
              <w:pStyle w:val="Tablebullet1"/>
              <w:rPr>
                <w:rFonts w:eastAsia="Times"/>
              </w:rPr>
            </w:pPr>
            <w:r w:rsidRPr="00746BD9">
              <w:rPr>
                <w:rFonts w:eastAsia="Times"/>
              </w:rPr>
              <w:t>Relationship counsellors</w:t>
            </w:r>
          </w:p>
          <w:p w14:paraId="5D494BC3" w14:textId="77777777" w:rsidR="000E290D" w:rsidRPr="00746BD9" w:rsidRDefault="000E290D" w:rsidP="00640CEC">
            <w:pPr>
              <w:pStyle w:val="Tablebullet1"/>
              <w:rPr>
                <w:rFonts w:eastAsia="Times"/>
              </w:rPr>
            </w:pPr>
            <w:r w:rsidRPr="00746BD9">
              <w:rPr>
                <w:rFonts w:eastAsia="Times"/>
              </w:rPr>
              <w:t>Alcohol and other drug service providers</w:t>
            </w:r>
          </w:p>
          <w:p w14:paraId="5FEC5CC4" w14:textId="77777777" w:rsidR="000E290D" w:rsidRPr="00746BD9" w:rsidRDefault="000E290D" w:rsidP="00640CEC">
            <w:pPr>
              <w:pStyle w:val="Tablebullet1"/>
              <w:rPr>
                <w:rFonts w:eastAsia="Times"/>
              </w:rPr>
            </w:pPr>
            <w:r w:rsidRPr="00746BD9">
              <w:rPr>
                <w:rFonts w:eastAsia="Times"/>
              </w:rPr>
              <w:lastRenderedPageBreak/>
              <w:t>Social workers or allied health professionals</w:t>
            </w:r>
          </w:p>
          <w:p w14:paraId="09AFBEBF" w14:textId="77777777" w:rsidR="000E290D" w:rsidRPr="00746BD9" w:rsidRDefault="000E290D" w:rsidP="00640CEC">
            <w:pPr>
              <w:pStyle w:val="Tablebullet1"/>
              <w:rPr>
                <w:rFonts w:eastAsia="Times"/>
              </w:rPr>
            </w:pPr>
            <w:r w:rsidRPr="00746BD9">
              <w:rPr>
                <w:rFonts w:eastAsia="Times"/>
              </w:rPr>
              <w:t>School mental health practitioners and psychologists</w:t>
            </w:r>
          </w:p>
          <w:p w14:paraId="36355C4F" w14:textId="77777777" w:rsidR="000E290D" w:rsidRPr="00746BD9" w:rsidRDefault="000E290D" w:rsidP="00640CEC">
            <w:pPr>
              <w:pStyle w:val="Tablebullet1"/>
              <w:rPr>
                <w:rFonts w:eastAsia="Times"/>
              </w:rPr>
            </w:pPr>
            <w:r w:rsidRPr="00746BD9">
              <w:rPr>
                <w:rFonts w:eastAsia="Times"/>
              </w:rPr>
              <w:t>General practitioners</w:t>
            </w:r>
          </w:p>
          <w:p w14:paraId="38232202" w14:textId="77777777" w:rsidR="000E290D" w:rsidRPr="00746BD9" w:rsidRDefault="000E290D" w:rsidP="00640CEC">
            <w:pPr>
              <w:pStyle w:val="Tablebullet1"/>
              <w:rPr>
                <w:rFonts w:eastAsia="Times"/>
              </w:rPr>
            </w:pPr>
            <w:r w:rsidRPr="00746BD9">
              <w:rPr>
                <w:rFonts w:eastAsia="Times"/>
              </w:rPr>
              <w:t>Victoria Police, Ambulance Victoria</w:t>
            </w:r>
          </w:p>
          <w:p w14:paraId="36DC825D" w14:textId="77777777" w:rsidR="000E290D" w:rsidRPr="00746BD9" w:rsidRDefault="000E290D" w:rsidP="00640CEC">
            <w:pPr>
              <w:pStyle w:val="Tablebullet1"/>
              <w:rPr>
                <w:rFonts w:eastAsia="Times"/>
              </w:rPr>
            </w:pPr>
            <w:r w:rsidRPr="00746BD9">
              <w:rPr>
                <w:rFonts w:eastAsia="Times"/>
              </w:rPr>
              <w:t>Child protection staff</w:t>
            </w:r>
          </w:p>
          <w:p w14:paraId="4482093E" w14:textId="77777777" w:rsidR="000E290D" w:rsidRPr="00746BD9" w:rsidRDefault="000E290D" w:rsidP="00640CEC">
            <w:pPr>
              <w:pStyle w:val="Tablebullet1"/>
              <w:rPr>
                <w:rFonts w:eastAsia="Times"/>
              </w:rPr>
            </w:pPr>
            <w:r w:rsidRPr="00746BD9">
              <w:rPr>
                <w:rFonts w:eastAsia="Times"/>
              </w:rPr>
              <w:t>Correctional staff</w:t>
            </w:r>
          </w:p>
          <w:p w14:paraId="4BA97919" w14:textId="77777777" w:rsidR="000E290D" w:rsidRPr="00746BD9" w:rsidRDefault="000E290D" w:rsidP="00640CEC">
            <w:pPr>
              <w:pStyle w:val="Tablebullet1"/>
              <w:rPr>
                <w:rFonts w:eastAsia="Times"/>
              </w:rPr>
            </w:pPr>
            <w:r w:rsidRPr="00746BD9">
              <w:rPr>
                <w:rFonts w:eastAsia="Times"/>
              </w:rPr>
              <w:t>Court services staff</w:t>
            </w:r>
          </w:p>
          <w:p w14:paraId="3F978B4D" w14:textId="77777777" w:rsidR="000E290D" w:rsidRPr="00746BD9" w:rsidRDefault="000E290D" w:rsidP="00640CEC">
            <w:pPr>
              <w:pStyle w:val="Tablebullet1"/>
              <w:rPr>
                <w:rFonts w:cs="Arial"/>
                <w:szCs w:val="21"/>
                <w:lang w:eastAsia="en-AU"/>
              </w:rPr>
            </w:pPr>
            <w:r w:rsidRPr="00746BD9">
              <w:rPr>
                <w:rFonts w:eastAsia="Times"/>
              </w:rPr>
              <w:t>Families, carers and supporters</w:t>
            </w:r>
          </w:p>
        </w:tc>
      </w:tr>
      <w:tr w:rsidR="000E290D" w:rsidRPr="005B55CB" w14:paraId="583680BA" w14:textId="77777777">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130DBD00" w14:textId="77777777" w:rsidR="000E290D" w:rsidRPr="009E15FB" w:rsidRDefault="000E290D" w:rsidP="00640CEC">
            <w:pPr>
              <w:pStyle w:val="Tabletext"/>
              <w:rPr>
                <w:rFonts w:eastAsia="Times"/>
                <w:b/>
                <w:bCs/>
              </w:rPr>
            </w:pPr>
            <w:r w:rsidRPr="009E15FB">
              <w:rPr>
                <w:rFonts w:eastAsia="Times"/>
                <w:b/>
                <w:bCs/>
              </w:rPr>
              <w:lastRenderedPageBreak/>
              <w:t>Crisis response</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1186A1E" w14:textId="77777777" w:rsidR="000E290D" w:rsidRPr="00746BD9" w:rsidRDefault="000E290D" w:rsidP="00640CEC">
            <w:pPr>
              <w:pStyle w:val="Tablebullet1"/>
              <w:rPr>
                <w:rFonts w:eastAsia="Times"/>
              </w:rPr>
            </w:pPr>
            <w:r w:rsidRPr="00746BD9">
              <w:rPr>
                <w:rFonts w:eastAsia="Times"/>
              </w:rPr>
              <w:t>Health and mental health services</w:t>
            </w:r>
          </w:p>
          <w:p w14:paraId="70ABAE74" w14:textId="77777777" w:rsidR="000E290D" w:rsidRPr="00746BD9" w:rsidRDefault="000E290D" w:rsidP="00640CEC">
            <w:pPr>
              <w:pStyle w:val="Tablebullet1"/>
              <w:rPr>
                <w:rFonts w:eastAsia="Times"/>
              </w:rPr>
            </w:pPr>
            <w:r w:rsidRPr="00746BD9">
              <w:rPr>
                <w:rFonts w:eastAsia="Times"/>
              </w:rPr>
              <w:t>Frontline services</w:t>
            </w:r>
          </w:p>
          <w:p w14:paraId="055082C4" w14:textId="77777777" w:rsidR="000E290D" w:rsidRPr="00746BD9" w:rsidRDefault="000E290D" w:rsidP="00640CEC">
            <w:pPr>
              <w:pStyle w:val="Tablebullet1"/>
              <w:rPr>
                <w:rFonts w:eastAsia="Times"/>
              </w:rPr>
            </w:pPr>
            <w:r w:rsidRPr="00746BD9">
              <w:rPr>
                <w:rFonts w:eastAsia="Times"/>
              </w:rPr>
              <w:t>Transport networks and built environment</w:t>
            </w:r>
          </w:p>
          <w:p w14:paraId="7CB55EF5" w14:textId="77777777" w:rsidR="000E290D" w:rsidRPr="00746BD9" w:rsidRDefault="000E290D" w:rsidP="00640CEC">
            <w:pPr>
              <w:pStyle w:val="Tablebullet1"/>
              <w:rPr>
                <w:rFonts w:eastAsia="Times"/>
              </w:rPr>
            </w:pPr>
            <w:r w:rsidRPr="00746BD9">
              <w:rPr>
                <w:rFonts w:eastAsia="Times"/>
              </w:rPr>
              <w:t>School and education settings</w:t>
            </w:r>
          </w:p>
        </w:tc>
        <w:tc>
          <w:tcPr>
            <w:tcW w:w="4598" w:type="dxa"/>
            <w:tcBorders>
              <w:top w:val="single" w:sz="6" w:space="0" w:color="auto"/>
              <w:left w:val="single" w:sz="6" w:space="0" w:color="auto"/>
              <w:bottom w:val="single" w:sz="6" w:space="0" w:color="auto"/>
              <w:right w:val="single" w:sz="6" w:space="0" w:color="auto"/>
            </w:tcBorders>
            <w:shd w:val="clear" w:color="auto" w:fill="auto"/>
            <w:hideMark/>
          </w:tcPr>
          <w:p w14:paraId="5508E154" w14:textId="77777777" w:rsidR="000E290D" w:rsidRPr="00746BD9" w:rsidRDefault="000E290D" w:rsidP="00640CEC">
            <w:pPr>
              <w:pStyle w:val="Tablebullet1"/>
              <w:rPr>
                <w:rFonts w:eastAsia="Times"/>
              </w:rPr>
            </w:pPr>
            <w:r w:rsidRPr="00746BD9">
              <w:rPr>
                <w:rFonts w:eastAsia="Times"/>
              </w:rPr>
              <w:t>Mental health and wellbeing clinicians and peer workers</w:t>
            </w:r>
          </w:p>
          <w:p w14:paraId="50B924F6" w14:textId="77777777" w:rsidR="000E290D" w:rsidRPr="00746BD9" w:rsidRDefault="000E290D" w:rsidP="00640CEC">
            <w:pPr>
              <w:pStyle w:val="Tablebullet1"/>
              <w:rPr>
                <w:rFonts w:eastAsia="Times"/>
              </w:rPr>
            </w:pPr>
            <w:r w:rsidRPr="00746BD9">
              <w:rPr>
                <w:rFonts w:eastAsia="Times"/>
              </w:rPr>
              <w:t>Emergency department teams</w:t>
            </w:r>
          </w:p>
          <w:p w14:paraId="69CBDC36" w14:textId="77777777" w:rsidR="000E290D" w:rsidRPr="00746BD9" w:rsidRDefault="000E290D" w:rsidP="00640CEC">
            <w:pPr>
              <w:pStyle w:val="Tablebullet1"/>
              <w:rPr>
                <w:rFonts w:eastAsia="Times"/>
              </w:rPr>
            </w:pPr>
            <w:r w:rsidRPr="00746BD9">
              <w:rPr>
                <w:rFonts w:eastAsia="Times"/>
              </w:rPr>
              <w:t>Victoria Police, Ambulance Victoria</w:t>
            </w:r>
          </w:p>
          <w:p w14:paraId="4CCC0491" w14:textId="77777777" w:rsidR="000E290D" w:rsidRPr="00746BD9" w:rsidRDefault="000E290D" w:rsidP="00640CEC">
            <w:pPr>
              <w:pStyle w:val="Tablebullet1"/>
              <w:rPr>
                <w:rFonts w:eastAsia="Times"/>
              </w:rPr>
            </w:pPr>
            <w:r w:rsidRPr="00746BD9">
              <w:rPr>
                <w:rFonts w:eastAsia="Times"/>
              </w:rPr>
              <w:t>Families, carers and supporters</w:t>
            </w:r>
          </w:p>
          <w:p w14:paraId="49D81FAB" w14:textId="77777777" w:rsidR="000E290D" w:rsidRPr="00746BD9" w:rsidRDefault="000E290D" w:rsidP="00640CEC">
            <w:pPr>
              <w:pStyle w:val="Tablebullet1"/>
              <w:rPr>
                <w:rFonts w:eastAsia="Times"/>
              </w:rPr>
            </w:pPr>
            <w:r w:rsidRPr="00746BD9">
              <w:rPr>
                <w:rFonts w:eastAsia="Times"/>
              </w:rPr>
              <w:t>Department of Transport and Planning and public transport operators</w:t>
            </w:r>
          </w:p>
          <w:p w14:paraId="0343B9AB" w14:textId="77777777" w:rsidR="000E290D" w:rsidRPr="00746BD9" w:rsidRDefault="000E290D" w:rsidP="00640CEC">
            <w:pPr>
              <w:pStyle w:val="Tablebullet1"/>
              <w:rPr>
                <w:rFonts w:eastAsia="Times"/>
              </w:rPr>
            </w:pPr>
            <w:r w:rsidRPr="00746BD9">
              <w:rPr>
                <w:rFonts w:eastAsia="Times"/>
              </w:rPr>
              <w:t>School wellbeing teams, school mental health practitioners, school leadership</w:t>
            </w:r>
          </w:p>
        </w:tc>
      </w:tr>
      <w:tr w:rsidR="000E290D" w:rsidRPr="005B55CB" w14:paraId="0B90F372" w14:textId="77777777">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3DF554D6" w14:textId="77777777" w:rsidR="000E290D" w:rsidRPr="009E15FB" w:rsidRDefault="000E290D" w:rsidP="00640CEC">
            <w:pPr>
              <w:pStyle w:val="Tabletext"/>
              <w:rPr>
                <w:rFonts w:eastAsia="Times"/>
                <w:b/>
                <w:bCs/>
              </w:rPr>
            </w:pPr>
            <w:r w:rsidRPr="009E15FB">
              <w:rPr>
                <w:rFonts w:eastAsia="Times"/>
                <w:b/>
                <w:bCs/>
              </w:rPr>
              <w:t>Aftercare</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7C46A7D" w14:textId="77777777" w:rsidR="000E290D" w:rsidRPr="00746BD9" w:rsidRDefault="000E290D" w:rsidP="00640CEC">
            <w:pPr>
              <w:pStyle w:val="Tablebullet1"/>
              <w:rPr>
                <w:rFonts w:eastAsia="Times"/>
              </w:rPr>
            </w:pPr>
            <w:r w:rsidRPr="00746BD9">
              <w:rPr>
                <w:rFonts w:eastAsia="Times"/>
              </w:rPr>
              <w:t>Mental health services, community services/outreach</w:t>
            </w:r>
          </w:p>
          <w:p w14:paraId="615EC364" w14:textId="77777777" w:rsidR="000E290D" w:rsidRPr="00746BD9" w:rsidRDefault="000E290D" w:rsidP="00640CEC">
            <w:pPr>
              <w:pStyle w:val="Tablebullet1"/>
              <w:rPr>
                <w:rFonts w:eastAsia="Times"/>
              </w:rPr>
            </w:pPr>
            <w:r w:rsidRPr="00746BD9">
              <w:rPr>
                <w:rFonts w:eastAsia="Times"/>
              </w:rPr>
              <w:t>Peer-based support groups (in-person or virtual)</w:t>
            </w:r>
          </w:p>
          <w:p w14:paraId="15360199" w14:textId="6F945571" w:rsidR="000E290D" w:rsidRPr="00746BD9" w:rsidRDefault="005C47BE" w:rsidP="00640CEC">
            <w:pPr>
              <w:pStyle w:val="Tablebullet1"/>
              <w:rPr>
                <w:rFonts w:eastAsia="Times"/>
              </w:rPr>
            </w:pPr>
            <w:r w:rsidRPr="00746BD9">
              <w:rPr>
                <w:rFonts w:eastAsia="Times"/>
              </w:rPr>
              <w:t>Aboriginal Community Controlled Organisations</w:t>
            </w:r>
          </w:p>
        </w:tc>
        <w:tc>
          <w:tcPr>
            <w:tcW w:w="4598" w:type="dxa"/>
            <w:tcBorders>
              <w:top w:val="single" w:sz="6" w:space="0" w:color="auto"/>
              <w:left w:val="single" w:sz="6" w:space="0" w:color="auto"/>
              <w:bottom w:val="single" w:sz="6" w:space="0" w:color="auto"/>
              <w:right w:val="single" w:sz="6" w:space="0" w:color="auto"/>
            </w:tcBorders>
            <w:shd w:val="clear" w:color="auto" w:fill="auto"/>
            <w:hideMark/>
          </w:tcPr>
          <w:p w14:paraId="53E8094C" w14:textId="77777777" w:rsidR="000E290D" w:rsidRPr="00746BD9" w:rsidRDefault="000E290D" w:rsidP="00640CEC">
            <w:pPr>
              <w:pStyle w:val="Tablebullet1"/>
              <w:rPr>
                <w:rFonts w:eastAsia="Times"/>
              </w:rPr>
            </w:pPr>
            <w:r w:rsidRPr="00746BD9">
              <w:rPr>
                <w:rFonts w:eastAsia="Times"/>
              </w:rPr>
              <w:t>Peer workers</w:t>
            </w:r>
          </w:p>
          <w:p w14:paraId="07B983BA" w14:textId="77777777" w:rsidR="000E290D" w:rsidRPr="00746BD9" w:rsidRDefault="000E290D" w:rsidP="00640CEC">
            <w:pPr>
              <w:pStyle w:val="Tablebullet1"/>
              <w:rPr>
                <w:rFonts w:eastAsia="Times"/>
              </w:rPr>
            </w:pPr>
            <w:r w:rsidRPr="00746BD9">
              <w:rPr>
                <w:rFonts w:eastAsia="Times"/>
              </w:rPr>
              <w:t>Mental health and wellbeing clinicians</w:t>
            </w:r>
          </w:p>
          <w:p w14:paraId="72FF253F" w14:textId="77777777" w:rsidR="000E290D" w:rsidRPr="00746BD9" w:rsidRDefault="000E290D" w:rsidP="00640CEC">
            <w:pPr>
              <w:pStyle w:val="Tablebullet1"/>
              <w:rPr>
                <w:rFonts w:eastAsia="Times"/>
              </w:rPr>
            </w:pPr>
            <w:r w:rsidRPr="00746BD9">
              <w:rPr>
                <w:rFonts w:eastAsia="Times"/>
              </w:rPr>
              <w:t>Allied health and psychosocial/wellbeing</w:t>
            </w:r>
            <w:r w:rsidRPr="00746BD9" w:rsidDel="0003039E">
              <w:rPr>
                <w:rFonts w:eastAsia="Times"/>
              </w:rPr>
              <w:t xml:space="preserve"> </w:t>
            </w:r>
            <w:r w:rsidRPr="00746BD9">
              <w:rPr>
                <w:rFonts w:eastAsia="Times"/>
              </w:rPr>
              <w:t>professionals</w:t>
            </w:r>
          </w:p>
          <w:p w14:paraId="4144E84F" w14:textId="77777777" w:rsidR="000E290D" w:rsidRPr="00746BD9" w:rsidRDefault="000E290D" w:rsidP="00640CEC">
            <w:pPr>
              <w:pStyle w:val="Tablebullet1"/>
              <w:rPr>
                <w:rFonts w:eastAsia="Times"/>
              </w:rPr>
            </w:pPr>
            <w:r w:rsidRPr="00746BD9">
              <w:rPr>
                <w:rFonts w:eastAsia="Times"/>
              </w:rPr>
              <w:t>Families, carers and supporters</w:t>
            </w:r>
          </w:p>
        </w:tc>
      </w:tr>
      <w:tr w:rsidR="000E290D" w:rsidRPr="005B55CB" w14:paraId="6DB82D9C" w14:textId="77777777">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52D82099" w14:textId="77777777" w:rsidR="000E290D" w:rsidRPr="009E15FB" w:rsidRDefault="000E290D" w:rsidP="00640CEC">
            <w:pPr>
              <w:pStyle w:val="Tabletext"/>
              <w:rPr>
                <w:rFonts w:eastAsia="Times"/>
                <w:b/>
                <w:bCs/>
              </w:rPr>
            </w:pPr>
            <w:r w:rsidRPr="009E15FB">
              <w:rPr>
                <w:rFonts w:eastAsia="Times"/>
                <w:b/>
                <w:bCs/>
              </w:rPr>
              <w:t>Postvention</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86772A9" w14:textId="77777777" w:rsidR="000E290D" w:rsidRPr="00746BD9" w:rsidRDefault="000E290D" w:rsidP="00640CEC">
            <w:pPr>
              <w:pStyle w:val="Tablebullet1"/>
              <w:rPr>
                <w:rFonts w:eastAsia="Times"/>
              </w:rPr>
            </w:pPr>
            <w:r w:rsidRPr="00746BD9">
              <w:rPr>
                <w:rFonts w:eastAsia="Times"/>
              </w:rPr>
              <w:t>Affected schools, workplaces and communities</w:t>
            </w:r>
          </w:p>
        </w:tc>
        <w:tc>
          <w:tcPr>
            <w:tcW w:w="4598" w:type="dxa"/>
            <w:tcBorders>
              <w:top w:val="single" w:sz="6" w:space="0" w:color="auto"/>
              <w:left w:val="single" w:sz="6" w:space="0" w:color="auto"/>
              <w:bottom w:val="single" w:sz="6" w:space="0" w:color="auto"/>
              <w:right w:val="single" w:sz="6" w:space="0" w:color="auto"/>
            </w:tcBorders>
            <w:shd w:val="clear" w:color="auto" w:fill="auto"/>
            <w:hideMark/>
          </w:tcPr>
          <w:p w14:paraId="43A69882" w14:textId="77777777" w:rsidR="000E290D" w:rsidRPr="00746BD9" w:rsidRDefault="000E290D" w:rsidP="00640CEC">
            <w:pPr>
              <w:pStyle w:val="Tablebullet1"/>
              <w:rPr>
                <w:rFonts w:eastAsia="Times"/>
              </w:rPr>
            </w:pPr>
            <w:r w:rsidRPr="00746BD9">
              <w:rPr>
                <w:rFonts w:eastAsia="Times"/>
              </w:rPr>
              <w:t>Postvention service providers</w:t>
            </w:r>
          </w:p>
          <w:p w14:paraId="69358845" w14:textId="77777777" w:rsidR="000E290D" w:rsidRPr="00746BD9" w:rsidRDefault="000E290D" w:rsidP="00640CEC">
            <w:pPr>
              <w:pStyle w:val="Tablebullet1"/>
              <w:rPr>
                <w:rFonts w:eastAsia="Times"/>
              </w:rPr>
            </w:pPr>
            <w:r w:rsidRPr="00746BD9">
              <w:rPr>
                <w:rFonts w:eastAsia="Times"/>
              </w:rPr>
              <w:t>Bereavement counsellors</w:t>
            </w:r>
          </w:p>
          <w:p w14:paraId="45B99F20" w14:textId="77777777" w:rsidR="000E290D" w:rsidRPr="00746BD9" w:rsidRDefault="000E290D" w:rsidP="00640CEC">
            <w:pPr>
              <w:pStyle w:val="Tablebullet1"/>
              <w:rPr>
                <w:rFonts w:eastAsia="Times"/>
              </w:rPr>
            </w:pPr>
            <w:r w:rsidRPr="00746BD9">
              <w:rPr>
                <w:rFonts w:eastAsia="Times"/>
              </w:rPr>
              <w:t>Community leaders (schools, sporting clubs)</w:t>
            </w:r>
          </w:p>
          <w:p w14:paraId="7D1A6337" w14:textId="77777777" w:rsidR="000E290D" w:rsidRPr="00746BD9" w:rsidRDefault="000E290D" w:rsidP="00640CEC">
            <w:pPr>
              <w:pStyle w:val="Tablebullet1"/>
              <w:rPr>
                <w:rFonts w:eastAsia="Times"/>
              </w:rPr>
            </w:pPr>
            <w:r w:rsidRPr="00746BD9">
              <w:rPr>
                <w:rFonts w:eastAsia="Times"/>
              </w:rPr>
              <w:t>Mental health and wellbeing service clinicians (including headspace staff)</w:t>
            </w:r>
          </w:p>
          <w:p w14:paraId="785D37F4" w14:textId="77777777" w:rsidR="000E290D" w:rsidRPr="00746BD9" w:rsidRDefault="000E290D" w:rsidP="00640CEC">
            <w:pPr>
              <w:pStyle w:val="Tablebullet1"/>
              <w:rPr>
                <w:rFonts w:eastAsia="Times"/>
              </w:rPr>
            </w:pPr>
            <w:r w:rsidRPr="00746BD9">
              <w:rPr>
                <w:rFonts w:eastAsia="Times"/>
              </w:rPr>
              <w:lastRenderedPageBreak/>
              <w:t>Local government staff</w:t>
            </w:r>
          </w:p>
          <w:p w14:paraId="2B3878F6" w14:textId="77777777" w:rsidR="000E290D" w:rsidRPr="00746BD9" w:rsidRDefault="000E290D" w:rsidP="00640CEC">
            <w:pPr>
              <w:pStyle w:val="Tablebullet1"/>
              <w:rPr>
                <w:rFonts w:eastAsia="Times"/>
              </w:rPr>
            </w:pPr>
            <w:r w:rsidRPr="00746BD9">
              <w:rPr>
                <w:rFonts w:eastAsia="Times"/>
              </w:rPr>
              <w:t>Primary Health Networks</w:t>
            </w:r>
          </w:p>
          <w:p w14:paraId="30854FCF" w14:textId="77777777" w:rsidR="000E290D" w:rsidRPr="00746BD9" w:rsidRDefault="000E290D" w:rsidP="00640CEC">
            <w:pPr>
              <w:pStyle w:val="Tablebullet1"/>
              <w:rPr>
                <w:rFonts w:eastAsia="Times"/>
              </w:rPr>
            </w:pPr>
            <w:r w:rsidRPr="00746BD9">
              <w:rPr>
                <w:rFonts w:eastAsia="Times"/>
              </w:rPr>
              <w:t>Victoria Police and other first responders</w:t>
            </w:r>
          </w:p>
          <w:p w14:paraId="055374E5" w14:textId="77777777" w:rsidR="000E290D" w:rsidRPr="00746BD9" w:rsidRDefault="000E290D" w:rsidP="00640CEC">
            <w:pPr>
              <w:pStyle w:val="Tablebullet1"/>
              <w:rPr>
                <w:rFonts w:eastAsia="Times"/>
              </w:rPr>
            </w:pPr>
            <w:r w:rsidRPr="00746BD9">
              <w:rPr>
                <w:rFonts w:eastAsia="Times"/>
              </w:rPr>
              <w:t>School mental health practitioners and psychologists</w:t>
            </w:r>
          </w:p>
        </w:tc>
      </w:tr>
    </w:tbl>
    <w:p w14:paraId="06E410E1" w14:textId="77777777" w:rsidR="00811776" w:rsidRDefault="002E0F7A" w:rsidP="00CD6209">
      <w:pPr>
        <w:pStyle w:val="Bodyaftertablefigure"/>
        <w:rPr>
          <w:rFonts w:eastAsia="Arial"/>
          <w:color w:val="000000" w:themeColor="text1"/>
        </w:rPr>
      </w:pPr>
      <w:r>
        <w:lastRenderedPageBreak/>
        <w:t>Th</w:t>
      </w:r>
      <w:r w:rsidR="000E290D">
        <w:t xml:space="preserve">is </w:t>
      </w:r>
      <w:r w:rsidR="00233ABD" w:rsidRPr="000E290D">
        <w:rPr>
          <w:rStyle w:val="normaltextrun"/>
          <w:rFonts w:eastAsia="MS Gothic" w:cs="Arial"/>
          <w:iCs/>
        </w:rPr>
        <w:t>suicide prevention</w:t>
      </w:r>
      <w:r w:rsidRPr="000E290D">
        <w:rPr>
          <w:rStyle w:val="normaltextrun"/>
          <w:rFonts w:eastAsia="MS Gothic" w:cs="Arial"/>
          <w:iCs/>
        </w:rPr>
        <w:t xml:space="preserve"> and </w:t>
      </w:r>
      <w:r w:rsidR="00233ABD" w:rsidRPr="000E290D">
        <w:rPr>
          <w:rStyle w:val="normaltextrun"/>
          <w:rFonts w:eastAsia="MS Gothic" w:cs="Arial"/>
          <w:iCs/>
        </w:rPr>
        <w:t>response strategy</w:t>
      </w:r>
      <w:r w:rsidR="000E290D">
        <w:rPr>
          <w:rStyle w:val="normaltextrun"/>
          <w:rFonts w:eastAsia="MS Gothic" w:cs="Arial"/>
          <w:i/>
        </w:rPr>
        <w:t xml:space="preserve"> </w:t>
      </w:r>
      <w:r w:rsidRPr="00335702">
        <w:t>lays the foundation for a robust, adaptive and accountable system to prevent</w:t>
      </w:r>
      <w:r>
        <w:t xml:space="preserve"> and respond to suicide</w:t>
      </w:r>
      <w:r w:rsidRPr="00335702">
        <w:t xml:space="preserve">. </w:t>
      </w:r>
      <w:r w:rsidRPr="00335702">
        <w:rPr>
          <w:color w:val="000000" w:themeColor="text1"/>
        </w:rPr>
        <w:t xml:space="preserve">It </w:t>
      </w:r>
      <w:r w:rsidRPr="55533142">
        <w:rPr>
          <w:rFonts w:eastAsia="Arial"/>
          <w:color w:val="000000" w:themeColor="text1"/>
        </w:rPr>
        <w:t xml:space="preserve">aims to build a systems-based approach, </w:t>
      </w:r>
      <w:r w:rsidRPr="00335702">
        <w:rPr>
          <w:color w:val="000000" w:themeColor="text1"/>
        </w:rPr>
        <w:t>involving w</w:t>
      </w:r>
      <w:r w:rsidRPr="00335702">
        <w:t>hole-of-government, sectors, services and communities</w:t>
      </w:r>
      <w:r w:rsidRPr="55533142">
        <w:rPr>
          <w:rFonts w:eastAsia="Arial"/>
          <w:color w:val="000000" w:themeColor="text1"/>
        </w:rPr>
        <w:t xml:space="preserve"> to address all the systems and </w:t>
      </w:r>
      <w:r w:rsidR="000E290D">
        <w:rPr>
          <w:rFonts w:eastAsia="Arial"/>
          <w:color w:val="000000" w:themeColor="text1"/>
        </w:rPr>
        <w:t>connected</w:t>
      </w:r>
      <w:r w:rsidRPr="55533142">
        <w:rPr>
          <w:rFonts w:eastAsia="Arial"/>
          <w:color w:val="000000" w:themeColor="text1"/>
        </w:rPr>
        <w:t xml:space="preserve"> factors that can lead to, or protect against, suicide. This approach is based on the idea that no single action, service or treatment will work </w:t>
      </w:r>
      <w:r w:rsidR="00505C55">
        <w:rPr>
          <w:rFonts w:eastAsia="Arial"/>
          <w:color w:val="000000" w:themeColor="text1"/>
        </w:rPr>
        <w:t>alone</w:t>
      </w:r>
      <w:r w:rsidRPr="55533142">
        <w:rPr>
          <w:rFonts w:eastAsia="Arial"/>
          <w:color w:val="000000" w:themeColor="text1"/>
        </w:rPr>
        <w:t xml:space="preserve"> to prevent and respond to suicide. </w:t>
      </w:r>
    </w:p>
    <w:p w14:paraId="4FC905FC" w14:textId="20415EF1" w:rsidR="003F0A6D" w:rsidRPr="0011582C" w:rsidRDefault="003F0A6D" w:rsidP="00640CEC">
      <w:pPr>
        <w:pStyle w:val="Body"/>
        <w:rPr>
          <w:rFonts w:asciiTheme="minorHAnsi" w:eastAsia="MS Gothic" w:hAnsiTheme="minorHAnsi"/>
          <w:i/>
          <w:sz w:val="22"/>
        </w:rPr>
      </w:pPr>
      <w:r w:rsidRPr="4D791DAA">
        <w:t>Our approach involves building whole-of-government and community-wide collaboration to support innovation, action and change. It is the beginning of an ongoing process to better understand how we can prevent and respond earlier to suicid</w:t>
      </w:r>
      <w:r>
        <w:t>e</w:t>
      </w:r>
      <w:r w:rsidRPr="4D791DAA">
        <w:t xml:space="preserve"> and build supports across different services and systems.</w:t>
      </w:r>
    </w:p>
    <w:p w14:paraId="43EFC923" w14:textId="35EB09FB" w:rsidR="0011582C" w:rsidRPr="00CD6209" w:rsidRDefault="0011582C" w:rsidP="00640CEC">
      <w:pPr>
        <w:pStyle w:val="Body"/>
        <w:rPr>
          <w:rFonts w:eastAsia="Arial"/>
          <w:b/>
          <w:bCs/>
          <w:color w:val="000000" w:themeColor="text1"/>
        </w:rPr>
      </w:pPr>
      <w:r w:rsidRPr="00CD6209">
        <w:rPr>
          <w:b/>
          <w:bCs/>
        </w:rPr>
        <w:t>All Victorians working together to reduce suicide.</w:t>
      </w:r>
    </w:p>
    <w:p w14:paraId="2F26498A" w14:textId="77777777" w:rsidR="00CD6209" w:rsidRDefault="00CD6209">
      <w:pPr>
        <w:rPr>
          <w:rFonts w:eastAsia="MS Gothic" w:cs="Arial"/>
          <w:bCs/>
          <w:color w:val="201547"/>
          <w:kern w:val="32"/>
          <w:sz w:val="44"/>
          <w:szCs w:val="44"/>
        </w:rPr>
      </w:pPr>
      <w:bookmarkStart w:id="59" w:name="_Toc144987946"/>
      <w:r>
        <w:br w:type="page"/>
      </w:r>
    </w:p>
    <w:p w14:paraId="528366FB" w14:textId="114F6D71" w:rsidR="00BB6023" w:rsidRPr="00EE749F" w:rsidRDefault="00BB6023" w:rsidP="00640CEC">
      <w:pPr>
        <w:pStyle w:val="Heading1"/>
      </w:pPr>
      <w:bookmarkStart w:id="60" w:name="_Toc175746666"/>
      <w:r w:rsidRPr="00EE749F">
        <w:lastRenderedPageBreak/>
        <w:t>Thank you</w:t>
      </w:r>
      <w:bookmarkEnd w:id="59"/>
      <w:bookmarkEnd w:id="60"/>
    </w:p>
    <w:p w14:paraId="523E5BB1" w14:textId="03B7442B" w:rsidR="00AE359C" w:rsidRPr="00884979" w:rsidRDefault="006F6477" w:rsidP="00640CEC">
      <w:pPr>
        <w:pStyle w:val="Body"/>
      </w:pPr>
      <w:r w:rsidRPr="021BC6EE">
        <w:t xml:space="preserve">The development of </w:t>
      </w:r>
      <w:r w:rsidR="00A00B24" w:rsidRPr="021BC6EE">
        <w:t xml:space="preserve">the </w:t>
      </w:r>
      <w:r w:rsidR="00A00B24" w:rsidRPr="003A1EFD">
        <w:rPr>
          <w:i/>
        </w:rPr>
        <w:t xml:space="preserve">Victorian </w:t>
      </w:r>
      <w:r w:rsidR="002F455F" w:rsidRPr="003A1EFD">
        <w:rPr>
          <w:i/>
        </w:rPr>
        <w:t>s</w:t>
      </w:r>
      <w:r w:rsidR="00A00B24" w:rsidRPr="003A1EFD">
        <w:rPr>
          <w:i/>
        </w:rPr>
        <w:t xml:space="preserve">uicide </w:t>
      </w:r>
      <w:r w:rsidR="002F455F" w:rsidRPr="003A1EFD">
        <w:rPr>
          <w:i/>
        </w:rPr>
        <w:t>p</w:t>
      </w:r>
      <w:r w:rsidR="00A00B24" w:rsidRPr="003A1EFD">
        <w:rPr>
          <w:i/>
        </w:rPr>
        <w:t xml:space="preserve">revention and </w:t>
      </w:r>
      <w:r w:rsidR="002F455F" w:rsidRPr="003A1EFD">
        <w:rPr>
          <w:i/>
        </w:rPr>
        <w:t>r</w:t>
      </w:r>
      <w:r w:rsidR="00A00B24" w:rsidRPr="003A1EFD">
        <w:rPr>
          <w:i/>
        </w:rPr>
        <w:t xml:space="preserve">esponse </w:t>
      </w:r>
      <w:r w:rsidR="002F455F" w:rsidRPr="003A1EFD">
        <w:rPr>
          <w:i/>
        </w:rPr>
        <w:t>s</w:t>
      </w:r>
      <w:r w:rsidR="00A00B24" w:rsidRPr="003A1EFD">
        <w:rPr>
          <w:i/>
        </w:rPr>
        <w:t>trategy 2024</w:t>
      </w:r>
      <w:r w:rsidR="00AD1A97" w:rsidRPr="003A1EFD">
        <w:rPr>
          <w:rStyle w:val="normaltextrun"/>
          <w:rFonts w:eastAsia="MS Gothic" w:cs="Arial"/>
          <w:i/>
        </w:rPr>
        <w:t>–</w:t>
      </w:r>
      <w:r w:rsidR="00A00B24" w:rsidRPr="003A1EFD">
        <w:rPr>
          <w:i/>
        </w:rPr>
        <w:t>2034</w:t>
      </w:r>
      <w:r w:rsidR="00A00B24" w:rsidRPr="021BC6EE">
        <w:t xml:space="preserve"> </w:t>
      </w:r>
      <w:r w:rsidRPr="021BC6EE">
        <w:t xml:space="preserve">was guided by the </w:t>
      </w:r>
      <w:r w:rsidRPr="003A1EFD">
        <w:rPr>
          <w:i/>
        </w:rPr>
        <w:t xml:space="preserve">Mental </w:t>
      </w:r>
      <w:r w:rsidR="00AD1A97" w:rsidRPr="003A1EFD">
        <w:rPr>
          <w:i/>
        </w:rPr>
        <w:t>h</w:t>
      </w:r>
      <w:r w:rsidRPr="003A1EFD">
        <w:rPr>
          <w:i/>
        </w:rPr>
        <w:t xml:space="preserve">ealth </w:t>
      </w:r>
      <w:r w:rsidR="008A60B6" w:rsidRPr="003A1EFD">
        <w:rPr>
          <w:i/>
        </w:rPr>
        <w:t>l</w:t>
      </w:r>
      <w:r w:rsidRPr="003A1EFD">
        <w:rPr>
          <w:i/>
        </w:rPr>
        <w:t xml:space="preserve">ived </w:t>
      </w:r>
      <w:r w:rsidR="008A60B6" w:rsidRPr="003A1EFD">
        <w:rPr>
          <w:i/>
        </w:rPr>
        <w:t>e</w:t>
      </w:r>
      <w:r w:rsidRPr="003A1EFD">
        <w:rPr>
          <w:i/>
        </w:rPr>
        <w:t xml:space="preserve">xperience </w:t>
      </w:r>
      <w:r w:rsidR="008A60B6" w:rsidRPr="003A1EFD">
        <w:rPr>
          <w:i/>
        </w:rPr>
        <w:t>e</w:t>
      </w:r>
      <w:r w:rsidRPr="003A1EFD">
        <w:rPr>
          <w:i/>
        </w:rPr>
        <w:t xml:space="preserve">ngagement </w:t>
      </w:r>
      <w:r w:rsidR="008A60B6" w:rsidRPr="003A1EFD">
        <w:rPr>
          <w:i/>
        </w:rPr>
        <w:t>f</w:t>
      </w:r>
      <w:r w:rsidRPr="003A1EFD">
        <w:rPr>
          <w:i/>
        </w:rPr>
        <w:t>ramework.</w:t>
      </w:r>
      <w:r w:rsidRPr="021BC6EE">
        <w:t xml:space="preserve"> The framework sets out the principles that help </w:t>
      </w:r>
      <w:r w:rsidRPr="00884979">
        <w:t>inform how we move from a ‘deliver and inform’ approach to a true collaborative process</w:t>
      </w:r>
      <w:r w:rsidR="002761B8" w:rsidRPr="00884979">
        <w:t>.</w:t>
      </w:r>
    </w:p>
    <w:p w14:paraId="128C5A3A" w14:textId="2CDDAB2C" w:rsidR="006F6477" w:rsidRPr="00884979" w:rsidRDefault="00AE359C" w:rsidP="00640CEC">
      <w:pPr>
        <w:pStyle w:val="Body"/>
      </w:pPr>
      <w:r w:rsidRPr="00884979">
        <w:t xml:space="preserve">Our thanks to </w:t>
      </w:r>
      <w:r w:rsidR="006F6477" w:rsidRPr="00884979">
        <w:t xml:space="preserve">Roses in the Ocean, Tandem and the Victorian Mental Illness Awareness Council </w:t>
      </w:r>
      <w:r w:rsidRPr="00884979">
        <w:t>for their advice and support</w:t>
      </w:r>
      <w:r w:rsidR="00B90B71" w:rsidRPr="00884979">
        <w:t xml:space="preserve">, including their support </w:t>
      </w:r>
      <w:r w:rsidR="008749ED" w:rsidRPr="00884979">
        <w:t>of our</w:t>
      </w:r>
      <w:r w:rsidR="00E358F9" w:rsidRPr="00884979">
        <w:t xml:space="preserve"> co</w:t>
      </w:r>
      <w:r w:rsidR="00677DA1" w:rsidRPr="00884979">
        <w:t>-</w:t>
      </w:r>
      <w:r w:rsidR="00E358F9" w:rsidRPr="00884979">
        <w:t>design participants.</w:t>
      </w:r>
    </w:p>
    <w:p w14:paraId="76AE04A3" w14:textId="4B0A1D30" w:rsidR="006F6477" w:rsidRPr="00884979" w:rsidRDefault="006F6477" w:rsidP="00640CEC">
      <w:pPr>
        <w:pStyle w:val="Body"/>
      </w:pPr>
      <w:r w:rsidRPr="00884979">
        <w:t xml:space="preserve">We acknowledge the strength, courage and commitment of people with lived and living experience of suicide and thank you for your meaningful and deeply personal contributions to </w:t>
      </w:r>
      <w:r w:rsidR="002273E2" w:rsidRPr="00884979">
        <w:t>developing</w:t>
      </w:r>
      <w:r w:rsidRPr="00884979">
        <w:t xml:space="preserve"> </w:t>
      </w:r>
      <w:r w:rsidR="003F0A6D">
        <w:t>this strategy.</w:t>
      </w:r>
    </w:p>
    <w:p w14:paraId="26ACD7E6" w14:textId="0B3FE98D" w:rsidR="006F6477" w:rsidRPr="00884979" w:rsidRDefault="006F6477" w:rsidP="00640CEC">
      <w:pPr>
        <w:pStyle w:val="Body"/>
        <w:rPr>
          <w:szCs w:val="21"/>
        </w:rPr>
      </w:pPr>
      <w:r w:rsidRPr="00884979">
        <w:t xml:space="preserve">We would especially </w:t>
      </w:r>
      <w:r w:rsidR="00DA05AE" w:rsidRPr="00884979">
        <w:t>like to</w:t>
      </w:r>
      <w:r w:rsidRPr="00884979">
        <w:t xml:space="preserve"> thank Anna, Wendy, Sue, Maddison, Julie, James</w:t>
      </w:r>
      <w:r w:rsidR="000845F9">
        <w:t>,</w:t>
      </w:r>
      <w:r w:rsidRPr="00884979">
        <w:t xml:space="preserve"> Trevor and all the </w:t>
      </w:r>
      <w:r w:rsidR="008E1055" w:rsidRPr="00884979">
        <w:t xml:space="preserve">other </w:t>
      </w:r>
      <w:r w:rsidRPr="00884979">
        <w:t>lived and living co</w:t>
      </w:r>
      <w:r w:rsidR="00676329" w:rsidRPr="00884979">
        <w:t>-</w:t>
      </w:r>
      <w:r w:rsidRPr="00884979">
        <w:t>design participants who shaped the strategy. </w:t>
      </w:r>
    </w:p>
    <w:p w14:paraId="185D835B" w14:textId="49302F78" w:rsidR="006F6477" w:rsidRPr="00884979" w:rsidRDefault="006F6477" w:rsidP="00640CEC">
      <w:pPr>
        <w:pStyle w:val="Body"/>
      </w:pPr>
      <w:r w:rsidRPr="00884979">
        <w:t xml:space="preserve">We also acknowledge the numerous </w:t>
      </w:r>
      <w:r w:rsidR="007C2683" w:rsidRPr="00884979">
        <w:t>clinicians,</w:t>
      </w:r>
      <w:r w:rsidRPr="00884979">
        <w:t xml:space="preserve"> sectors, services and other experts </w:t>
      </w:r>
      <w:r w:rsidR="006F7CBB" w:rsidRPr="00884979">
        <w:t>who</w:t>
      </w:r>
      <w:r w:rsidRPr="00884979">
        <w:t xml:space="preserve"> contributed to </w:t>
      </w:r>
      <w:r w:rsidR="006F7CBB" w:rsidRPr="00884979">
        <w:t>developing</w:t>
      </w:r>
      <w:r w:rsidRPr="00884979">
        <w:t xml:space="preserve"> the strategy</w:t>
      </w:r>
      <w:r w:rsidR="001318BD" w:rsidRPr="00884979">
        <w:t xml:space="preserve"> including:</w:t>
      </w:r>
    </w:p>
    <w:p w14:paraId="345504DC" w14:textId="79E310D6" w:rsidR="001B0B60" w:rsidRPr="00884979" w:rsidRDefault="00144725" w:rsidP="00CD6209">
      <w:pPr>
        <w:pStyle w:val="Bullet1"/>
      </w:pPr>
      <w:r w:rsidRPr="00884979">
        <w:t>t</w:t>
      </w:r>
      <w:r w:rsidR="001B0B60" w:rsidRPr="00884979">
        <w:t>he Balit Durn Durn Centre</w:t>
      </w:r>
    </w:p>
    <w:p w14:paraId="47BA6B2D" w14:textId="438E86A2" w:rsidR="0048089C" w:rsidRPr="00884979" w:rsidRDefault="00144725" w:rsidP="00CD6209">
      <w:pPr>
        <w:pStyle w:val="Bullet1"/>
      </w:pPr>
      <w:r w:rsidRPr="00884979">
        <w:t>s</w:t>
      </w:r>
      <w:r w:rsidR="0048089C" w:rsidRPr="00884979">
        <w:t xml:space="preserve">ubmission </w:t>
      </w:r>
      <w:r w:rsidR="009525C0" w:rsidRPr="00884979">
        <w:t>and survey</w:t>
      </w:r>
      <w:r w:rsidR="0048089C" w:rsidRPr="00884979">
        <w:t xml:space="preserve"> respondents </w:t>
      </w:r>
    </w:p>
    <w:p w14:paraId="70E93F76" w14:textId="79E310D6" w:rsidR="00A15A67" w:rsidRPr="00884979" w:rsidRDefault="002529F1" w:rsidP="00CD6209">
      <w:pPr>
        <w:pStyle w:val="Bullet1"/>
      </w:pPr>
      <w:r w:rsidRPr="00884979">
        <w:t xml:space="preserve">Suicide Prevention and Response </w:t>
      </w:r>
      <w:r w:rsidR="00A15A67" w:rsidRPr="00884979">
        <w:t>E</w:t>
      </w:r>
      <w:r w:rsidRPr="00884979">
        <w:t xml:space="preserve">xpert </w:t>
      </w:r>
      <w:r w:rsidR="00A15A67" w:rsidRPr="00884979">
        <w:t>A</w:t>
      </w:r>
      <w:r w:rsidRPr="00884979">
        <w:t xml:space="preserve">dvisory </w:t>
      </w:r>
      <w:r w:rsidR="00A15A67" w:rsidRPr="00884979">
        <w:t>C</w:t>
      </w:r>
      <w:r w:rsidRPr="00884979">
        <w:t>ommittee</w:t>
      </w:r>
      <w:r w:rsidR="00A15A67" w:rsidRPr="00884979">
        <w:t xml:space="preserve"> members</w:t>
      </w:r>
    </w:p>
    <w:p w14:paraId="0AF98632" w14:textId="0952A4DB" w:rsidR="003E40FB" w:rsidRPr="00884979" w:rsidRDefault="00144725" w:rsidP="00CD6209">
      <w:pPr>
        <w:pStyle w:val="Bullet1"/>
      </w:pPr>
      <w:r w:rsidRPr="00884979">
        <w:t>r</w:t>
      </w:r>
      <w:r w:rsidR="003E40FB" w:rsidRPr="00884979">
        <w:t>oundtable participants</w:t>
      </w:r>
    </w:p>
    <w:p w14:paraId="3D868C82" w14:textId="6481919F" w:rsidR="007D3B77" w:rsidRPr="00884979" w:rsidRDefault="00144725" w:rsidP="00CD6209">
      <w:pPr>
        <w:pStyle w:val="Bullet1"/>
      </w:pPr>
      <w:r w:rsidRPr="00884979">
        <w:t>t</w:t>
      </w:r>
      <w:r w:rsidR="00144D17" w:rsidRPr="00884979">
        <w:t xml:space="preserve">argeted </w:t>
      </w:r>
      <w:r w:rsidR="000C3E52" w:rsidRPr="00884979">
        <w:t>discussion participants</w:t>
      </w:r>
      <w:r w:rsidR="009257CB" w:rsidRPr="00884979">
        <w:t>.</w:t>
      </w:r>
    </w:p>
    <w:p w14:paraId="0574B706" w14:textId="77777777" w:rsidR="00523B6D" w:rsidRPr="00884979" w:rsidRDefault="00523B6D" w:rsidP="00640CEC">
      <w:pPr>
        <w:pStyle w:val="Heading2"/>
        <w:rPr>
          <w:rFonts w:eastAsia="Arial"/>
        </w:rPr>
      </w:pPr>
      <w:bookmarkStart w:id="61" w:name="_Toc144987947"/>
      <w:bookmarkStart w:id="62" w:name="_Toc175746667"/>
      <w:r w:rsidRPr="00884979">
        <w:rPr>
          <w:rFonts w:eastAsia="Arial"/>
        </w:rPr>
        <w:t>Roundtable pa</w:t>
      </w:r>
      <w:r w:rsidR="001F16B4" w:rsidRPr="00884979">
        <w:rPr>
          <w:rFonts w:eastAsia="Arial"/>
        </w:rPr>
        <w:t>rticipants</w:t>
      </w:r>
      <w:bookmarkEnd w:id="61"/>
      <w:bookmarkEnd w:id="62"/>
    </w:p>
    <w:p w14:paraId="03E833D3" w14:textId="77777777" w:rsidR="00040637" w:rsidRPr="00884979" w:rsidRDefault="006C4AB3" w:rsidP="00640CEC">
      <w:pPr>
        <w:pStyle w:val="Heading3"/>
      </w:pPr>
      <w:r w:rsidRPr="00884979">
        <w:t xml:space="preserve">Mental health and </w:t>
      </w:r>
      <w:r w:rsidR="00F631F4" w:rsidRPr="00884979">
        <w:t>wellbeing</w:t>
      </w:r>
      <w:r w:rsidRPr="00884979">
        <w:t xml:space="preserve"> services</w:t>
      </w:r>
    </w:p>
    <w:p w14:paraId="0FE6BAB3" w14:textId="0481AB34" w:rsidR="005C5CF9" w:rsidRPr="00884979" w:rsidRDefault="00F743AD" w:rsidP="00640CEC">
      <w:pPr>
        <w:pStyle w:val="Body"/>
        <w:rPr>
          <w:i/>
          <w:iCs/>
        </w:rPr>
      </w:pPr>
      <w:r w:rsidRPr="00884979">
        <w:t>Alfred Health; Austin Health; Australian College of Emergency Medicine; Barwon Health; Epworth</w:t>
      </w:r>
      <w:r w:rsidR="00F85071" w:rsidRPr="00884979">
        <w:t xml:space="preserve"> HealthCare</w:t>
      </w:r>
      <w:r w:rsidRPr="00884979">
        <w:t xml:space="preserve">; Forensicare; Mental Health Victoria; Mercy Health; Northern Health; Royal Australian and New Zealand College of Psychiatrists; </w:t>
      </w:r>
      <w:r w:rsidR="007A60DF" w:rsidRPr="00884979">
        <w:t>The</w:t>
      </w:r>
      <w:r w:rsidRPr="00884979">
        <w:t xml:space="preserve"> Royal Melbourne Hospital</w:t>
      </w:r>
      <w:r w:rsidR="00AC4FA8" w:rsidRPr="00884979">
        <w:t>;</w:t>
      </w:r>
      <w:r w:rsidRPr="00884979">
        <w:t xml:space="preserve"> </w:t>
      </w:r>
      <w:r w:rsidR="00FC0512" w:rsidRPr="00884979">
        <w:t xml:space="preserve">and </w:t>
      </w:r>
      <w:r w:rsidR="007A60DF" w:rsidRPr="00884979">
        <w:t xml:space="preserve">The </w:t>
      </w:r>
      <w:r w:rsidRPr="00884979">
        <w:t>Royal Women</w:t>
      </w:r>
      <w:r w:rsidR="00181D28">
        <w:t>’</w:t>
      </w:r>
      <w:r w:rsidRPr="00884979">
        <w:t>s Hospital</w:t>
      </w:r>
      <w:r w:rsidR="00AC4FA8" w:rsidRPr="00884979">
        <w:t>.</w:t>
      </w:r>
    </w:p>
    <w:p w14:paraId="49BD8726" w14:textId="77777777" w:rsidR="00040637" w:rsidRPr="00884979" w:rsidRDefault="00205C48" w:rsidP="00640CEC">
      <w:pPr>
        <w:pStyle w:val="Heading3"/>
        <w:rPr>
          <w:rFonts w:cs="Arial"/>
        </w:rPr>
      </w:pPr>
      <w:r w:rsidRPr="00884979">
        <w:t xml:space="preserve">Adult and older </w:t>
      </w:r>
      <w:r w:rsidR="00F631F4" w:rsidRPr="00884979">
        <w:t>adult men</w:t>
      </w:r>
    </w:p>
    <w:p w14:paraId="5505BD25" w14:textId="6A663317" w:rsidR="001A2306" w:rsidRPr="004C687F" w:rsidRDefault="00D77687" w:rsidP="00640CEC">
      <w:pPr>
        <w:pStyle w:val="Body"/>
      </w:pPr>
      <w:r w:rsidRPr="00884979">
        <w:t>Australian Men</w:t>
      </w:r>
      <w:r w:rsidR="00E351C0">
        <w:t>’</w:t>
      </w:r>
      <w:r w:rsidRPr="00884979">
        <w:t>s Health Forum</w:t>
      </w:r>
      <w:r w:rsidR="005C5CF9" w:rsidRPr="00884979">
        <w:t>;</w:t>
      </w:r>
      <w:r w:rsidRPr="00884979">
        <w:t xml:space="preserve"> DadsInDistress / Parents Beyond Breakup</w:t>
      </w:r>
      <w:r w:rsidR="005C5CF9" w:rsidRPr="00884979">
        <w:t>;</w:t>
      </w:r>
      <w:r w:rsidRPr="00884979">
        <w:t xml:space="preserve"> HALT (Hope Assistance Local Tradies)</w:t>
      </w:r>
      <w:r w:rsidR="005C5CF9" w:rsidRPr="00884979">
        <w:t xml:space="preserve">; </w:t>
      </w:r>
      <w:r w:rsidRPr="00884979">
        <w:t>Macedon Ranges Suicide Prevention Action Group</w:t>
      </w:r>
      <w:r w:rsidR="005C5CF9" w:rsidRPr="00884979">
        <w:t xml:space="preserve">; </w:t>
      </w:r>
      <w:r w:rsidR="007E1DAA" w:rsidRPr="00884979">
        <w:t>Australian Men's Shed Association</w:t>
      </w:r>
      <w:r w:rsidR="005C5CF9" w:rsidRPr="00884979">
        <w:t xml:space="preserve">; </w:t>
      </w:r>
      <w:r w:rsidRPr="00884979">
        <w:t>Northern Health</w:t>
      </w:r>
      <w:r w:rsidR="005C5CF9" w:rsidRPr="00884979">
        <w:t xml:space="preserve">; </w:t>
      </w:r>
      <w:r w:rsidRPr="00884979">
        <w:t xml:space="preserve">Outside </w:t>
      </w:r>
      <w:r w:rsidR="00BB4107" w:rsidRPr="00884979">
        <w:t>t</w:t>
      </w:r>
      <w:r w:rsidRPr="00884979">
        <w:t>he Locker Room</w:t>
      </w:r>
      <w:r w:rsidR="005C5CF9" w:rsidRPr="00884979">
        <w:t xml:space="preserve">; </w:t>
      </w:r>
      <w:r w:rsidRPr="00884979">
        <w:t>Resilience Builders</w:t>
      </w:r>
      <w:r w:rsidR="005C5CF9" w:rsidRPr="00884979">
        <w:t xml:space="preserve">; </w:t>
      </w:r>
      <w:r w:rsidR="009E1666" w:rsidRPr="00884979">
        <w:t xml:space="preserve">and </w:t>
      </w:r>
      <w:r w:rsidRPr="00884979">
        <w:t>Suicide Prevention Australia</w:t>
      </w:r>
      <w:r w:rsidR="00AC4FA8" w:rsidRPr="00884979">
        <w:t>.</w:t>
      </w:r>
    </w:p>
    <w:p w14:paraId="0597D777" w14:textId="134DC1A0" w:rsidR="00AC4FA8" w:rsidRPr="004C687F" w:rsidRDefault="00DC6349" w:rsidP="00640CEC">
      <w:pPr>
        <w:pStyle w:val="Heading3"/>
      </w:pPr>
      <w:r w:rsidRPr="004C687F">
        <w:lastRenderedPageBreak/>
        <w:t>LGBTIQ</w:t>
      </w:r>
      <w:r w:rsidR="003A3E4B" w:rsidRPr="004C687F">
        <w:t>A</w:t>
      </w:r>
      <w:r w:rsidRPr="004C687F">
        <w:t>+ communit</w:t>
      </w:r>
      <w:r w:rsidR="003A3E4B" w:rsidRPr="004C687F">
        <w:t>ies</w:t>
      </w:r>
    </w:p>
    <w:p w14:paraId="760FDE56" w14:textId="424CAA04" w:rsidR="00DC6349" w:rsidRDefault="009E1666" w:rsidP="00640CEC">
      <w:pPr>
        <w:pStyle w:val="Body"/>
      </w:pPr>
      <w:r w:rsidRPr="004C687F">
        <w:t>Drummond Street Services</w:t>
      </w:r>
      <w:r w:rsidR="00100F03">
        <w:t xml:space="preserve"> (Queerspace)</w:t>
      </w:r>
      <w:r w:rsidRPr="004C687F">
        <w:t>; Melbourne Bisexual Network; Rural Rainbows; Switchboard Victoria; Thorne Harbour Health; Transgender Victoria; Victorian Commissioner for LGBTIQ+ Communities; and Vixen.</w:t>
      </w:r>
    </w:p>
    <w:p w14:paraId="6C1C8896" w14:textId="77777777" w:rsidR="00230E93" w:rsidRPr="00EF1CF1" w:rsidRDefault="00230E93" w:rsidP="00640CEC">
      <w:pPr>
        <w:pStyle w:val="Heading3"/>
      </w:pPr>
      <w:r w:rsidRPr="00EF1CF1">
        <w:t>Children and young people at higher risk</w:t>
      </w:r>
    </w:p>
    <w:p w14:paraId="0BBB2E69" w14:textId="5140E827" w:rsidR="00230E93" w:rsidRDefault="007A2CD4" w:rsidP="00640CEC">
      <w:pPr>
        <w:pStyle w:val="Body"/>
      </w:pPr>
      <w:r w:rsidRPr="00EF1CF1">
        <w:t xml:space="preserve">Association for Children with a Disability; Berry Street School </w:t>
      </w:r>
      <w:r w:rsidR="00D62F54" w:rsidRPr="00EF1CF1">
        <w:t>–</w:t>
      </w:r>
      <w:r w:rsidRPr="00EF1CF1">
        <w:t xml:space="preserve"> Narre Warren’ Child and Family Services – Ballarat; Commission for Children and Young People; Frontyard Youth Services; Orygen; </w:t>
      </w:r>
      <w:r w:rsidR="002E62CE" w:rsidRPr="00EF1CF1">
        <w:t xml:space="preserve">Spectrum: The </w:t>
      </w:r>
      <w:r w:rsidRPr="00EF1CF1">
        <w:t>Royal Melbourne Hospital; Victorian Aboriginal Child Care Agency; Wellways</w:t>
      </w:r>
      <w:r w:rsidR="00131716" w:rsidRPr="00EF1CF1">
        <w:t xml:space="preserve"> Australia</w:t>
      </w:r>
      <w:r w:rsidRPr="00EF1CF1">
        <w:t>; and Youth Insearch.</w:t>
      </w:r>
    </w:p>
    <w:p w14:paraId="058A9928" w14:textId="77777777" w:rsidR="007A2CD4" w:rsidRPr="00C50139" w:rsidRDefault="00F631F4" w:rsidP="00640CEC">
      <w:pPr>
        <w:pStyle w:val="Heading3"/>
      </w:pPr>
      <w:r w:rsidRPr="00C50139">
        <w:t xml:space="preserve">Multicultural </w:t>
      </w:r>
      <w:r w:rsidR="00226AEB" w:rsidRPr="00C50139">
        <w:t>communit</w:t>
      </w:r>
      <w:r w:rsidRPr="00C50139">
        <w:t>ies</w:t>
      </w:r>
    </w:p>
    <w:p w14:paraId="65225EF8" w14:textId="417C0C2D" w:rsidR="00230E93" w:rsidRPr="00884979" w:rsidRDefault="00246771" w:rsidP="00640CEC">
      <w:pPr>
        <w:pStyle w:val="Body"/>
      </w:pPr>
      <w:r w:rsidRPr="00C50139">
        <w:t xml:space="preserve">Australian </w:t>
      </w:r>
      <w:r w:rsidRPr="00884979">
        <w:t xml:space="preserve">Association of Social Workers; </w:t>
      </w:r>
      <w:r w:rsidR="000235D5">
        <w:t>c</w:t>
      </w:r>
      <w:r w:rsidRPr="00884979">
        <w:t xml:space="preserve">ohealth; Foundation House; Global and Cultural Mental Health Unit, </w:t>
      </w:r>
      <w:r w:rsidR="002E62CE" w:rsidRPr="00884979">
        <w:t>The</w:t>
      </w:r>
      <w:r w:rsidRPr="00884979">
        <w:t xml:space="preserve"> University</w:t>
      </w:r>
      <w:r w:rsidR="002E62CE" w:rsidRPr="00884979">
        <w:t xml:space="preserve"> of </w:t>
      </w:r>
      <w:r w:rsidRPr="00884979">
        <w:t>Melbourne; Multicultural Centre for Women</w:t>
      </w:r>
      <w:r w:rsidR="007A079A">
        <w:t>’</w:t>
      </w:r>
      <w:r w:rsidRPr="00884979">
        <w:t>s Health; Neami</w:t>
      </w:r>
      <w:r w:rsidR="00C50139" w:rsidRPr="00884979">
        <w:t xml:space="preserve"> National</w:t>
      </w:r>
      <w:r w:rsidRPr="00884979">
        <w:t>; Project Respect; St Vincent’s</w:t>
      </w:r>
      <w:r w:rsidR="007A5A35" w:rsidRPr="00884979">
        <w:t xml:space="preserve"> Hospital Melbourne</w:t>
      </w:r>
      <w:r w:rsidR="007D2119" w:rsidRPr="00884979">
        <w:t xml:space="preserve"> (St Vincent’s Health </w:t>
      </w:r>
      <w:r w:rsidR="00535E26" w:rsidRPr="00884979">
        <w:t>Australia)</w:t>
      </w:r>
      <w:r w:rsidRPr="00884979">
        <w:t>; and Victorian Transcultural Mental Health.</w:t>
      </w:r>
    </w:p>
    <w:p w14:paraId="016EC58D" w14:textId="77777777" w:rsidR="00F72C2C" w:rsidRPr="00884979" w:rsidRDefault="00F72C2C" w:rsidP="00640CEC">
      <w:pPr>
        <w:pStyle w:val="Heading3"/>
        <w:rPr>
          <w:rStyle w:val="Heading3Char"/>
        </w:rPr>
      </w:pPr>
      <w:r w:rsidRPr="00884979">
        <w:t>Higher risk industries</w:t>
      </w:r>
    </w:p>
    <w:p w14:paraId="5A055059" w14:textId="63292EFA" w:rsidR="00F72C2C" w:rsidRPr="00884979" w:rsidRDefault="003D320E" w:rsidP="00640CEC">
      <w:pPr>
        <w:pStyle w:val="Body"/>
      </w:pPr>
      <w:r w:rsidRPr="00884979">
        <w:t xml:space="preserve">Australian Nursing and Midwifery Federation; Emergency Services Foundation; Health and Community Services Union; </w:t>
      </w:r>
      <w:r w:rsidR="00480CAA" w:rsidRPr="00884979">
        <w:t>Hope Assistance Local Tradies (HALT)</w:t>
      </w:r>
      <w:r w:rsidR="000235D5">
        <w:t>;</w:t>
      </w:r>
      <w:r w:rsidRPr="00884979">
        <w:t xml:space="preserve"> Mercy Health; National Centre for Farmer Health; Northern Health; Metro Trains; Victorian Ambulance Union; Victoria Police; and Victorian Trades Hall Council.</w:t>
      </w:r>
    </w:p>
    <w:p w14:paraId="17D8C50C" w14:textId="77777777" w:rsidR="003D320E" w:rsidRPr="00884979" w:rsidRDefault="00F9536A" w:rsidP="00640CEC">
      <w:pPr>
        <w:pStyle w:val="Heading3"/>
        <w:rPr>
          <w:rFonts w:cs="Arial"/>
        </w:rPr>
      </w:pPr>
      <w:r w:rsidRPr="00884979">
        <w:t>Disability and neurodiver</w:t>
      </w:r>
      <w:r w:rsidR="00F631F4" w:rsidRPr="00884979">
        <w:t>gent</w:t>
      </w:r>
      <w:r w:rsidR="00BA60CC" w:rsidRPr="00884979">
        <w:t xml:space="preserve"> communities</w:t>
      </w:r>
    </w:p>
    <w:p w14:paraId="355E81E1" w14:textId="3EA1E487" w:rsidR="00F9536A" w:rsidRPr="00884979" w:rsidRDefault="00621226" w:rsidP="00640CEC">
      <w:pPr>
        <w:pStyle w:val="Body"/>
        <w:rPr>
          <w:i/>
          <w:iCs/>
        </w:rPr>
      </w:pPr>
      <w:r w:rsidRPr="00884979">
        <w:t xml:space="preserve">Alfred Health </w:t>
      </w:r>
      <w:r w:rsidR="009C7ED6" w:rsidRPr="00884979">
        <w:t>–</w:t>
      </w:r>
      <w:r w:rsidRPr="00884979">
        <w:t xml:space="preserve"> </w:t>
      </w:r>
      <w:r w:rsidR="008F2B24" w:rsidRPr="00884979">
        <w:t>Child</w:t>
      </w:r>
      <w:r w:rsidR="00BF7753" w:rsidRPr="00884979">
        <w:t xml:space="preserve"> and</w:t>
      </w:r>
      <w:r w:rsidR="008F2B24" w:rsidRPr="00884979">
        <w:t xml:space="preserve"> Youth Mental Health Service</w:t>
      </w:r>
      <w:r w:rsidRPr="00884979">
        <w:t xml:space="preserve"> </w:t>
      </w:r>
      <w:r w:rsidR="00BA60CC" w:rsidRPr="00884979">
        <w:t>n</w:t>
      </w:r>
      <w:r w:rsidRPr="00884979">
        <w:t xml:space="preserve">eurodevelopmental </w:t>
      </w:r>
      <w:r w:rsidR="00BA60CC" w:rsidRPr="00884979">
        <w:t>t</w:t>
      </w:r>
      <w:r w:rsidRPr="00884979">
        <w:t>eam; AMAZE; Deaf Victoria; Healthy Autism Life Labs; and M</w:t>
      </w:r>
      <w:r w:rsidR="00330666" w:rsidRPr="00884979">
        <w:t>ind Australia</w:t>
      </w:r>
      <w:r w:rsidRPr="00884979">
        <w:t>.</w:t>
      </w:r>
    </w:p>
    <w:p w14:paraId="47BC38B1" w14:textId="77777777" w:rsidR="00F9536A" w:rsidRPr="00884979" w:rsidRDefault="00320CFE" w:rsidP="00640CEC">
      <w:pPr>
        <w:pStyle w:val="Heading3"/>
      </w:pPr>
      <w:r w:rsidRPr="00884979">
        <w:t>Older p</w:t>
      </w:r>
      <w:r w:rsidR="005427BE" w:rsidRPr="00884979">
        <w:t>eople</w:t>
      </w:r>
    </w:p>
    <w:p w14:paraId="4ACF162D" w14:textId="0998278F" w:rsidR="00F9536A" w:rsidRPr="00884979" w:rsidRDefault="00320CFE" w:rsidP="00640CEC">
      <w:pPr>
        <w:pStyle w:val="Body"/>
        <w:rPr>
          <w:i/>
          <w:iCs/>
        </w:rPr>
      </w:pPr>
      <w:r w:rsidRPr="00884979">
        <w:t>Better Place; Caulfield Hospital</w:t>
      </w:r>
      <w:r w:rsidR="002610D1" w:rsidRPr="00884979">
        <w:t xml:space="preserve"> (Alfred Health)</w:t>
      </w:r>
      <w:r w:rsidRPr="00884979">
        <w:t xml:space="preserve">; Centre for Mental Health Learning; </w:t>
      </w:r>
      <w:r w:rsidR="000235D5">
        <w:t>c</w:t>
      </w:r>
      <w:r w:rsidRPr="00884979">
        <w:t xml:space="preserve">ohealth; Council on the Ageing Victoria; </w:t>
      </w:r>
      <w:r w:rsidR="000745DE" w:rsidRPr="00884979">
        <w:t>Australian</w:t>
      </w:r>
      <w:r w:rsidR="00167E1A" w:rsidRPr="00884979">
        <w:t xml:space="preserve"> </w:t>
      </w:r>
      <w:r w:rsidRPr="00884979">
        <w:t>Men's Shed</w:t>
      </w:r>
      <w:r w:rsidR="00167E1A" w:rsidRPr="00884979">
        <w:t xml:space="preserve"> Association</w:t>
      </w:r>
      <w:r w:rsidRPr="00884979">
        <w:t>; Neami</w:t>
      </w:r>
      <w:r w:rsidR="002610D1" w:rsidRPr="00884979">
        <w:t xml:space="preserve"> National</w:t>
      </w:r>
      <w:r w:rsidRPr="00884979">
        <w:t>; Office of the Commissioner for Senior Victorians; and U3A Network</w:t>
      </w:r>
      <w:r w:rsidR="00FD644C" w:rsidRPr="00884979">
        <w:t xml:space="preserve"> Victoria</w:t>
      </w:r>
      <w:r w:rsidRPr="00884979">
        <w:t>.</w:t>
      </w:r>
    </w:p>
    <w:p w14:paraId="7C233BE2" w14:textId="77777777" w:rsidR="00F9536A" w:rsidRPr="00884979" w:rsidRDefault="00DE2879" w:rsidP="00640CEC">
      <w:pPr>
        <w:pStyle w:val="Heading3"/>
      </w:pPr>
      <w:r w:rsidRPr="00884979">
        <w:t>Rural and regional communities</w:t>
      </w:r>
    </w:p>
    <w:p w14:paraId="343D3598" w14:textId="364DC20D" w:rsidR="00F9536A" w:rsidRDefault="00DE2879" w:rsidP="00640CEC">
      <w:pPr>
        <w:pStyle w:val="Body"/>
        <w:rPr>
          <w:i/>
          <w:iCs/>
        </w:rPr>
      </w:pPr>
      <w:r w:rsidRPr="00884979">
        <w:t>Barwon South West Interim Regional Body; Echuca Regional Health; Gippsland P</w:t>
      </w:r>
      <w:r w:rsidR="007851C2" w:rsidRPr="00884979">
        <w:t>rimary Health Network</w:t>
      </w:r>
      <w:r w:rsidRPr="00884979">
        <w:t>; Youth Live4Life; Macedon Ranges</w:t>
      </w:r>
      <w:r w:rsidR="0045357B" w:rsidRPr="00884979">
        <w:t xml:space="preserve"> Health</w:t>
      </w:r>
      <w:r w:rsidRPr="00884979">
        <w:t>; Nexus Primary</w:t>
      </w:r>
      <w:r w:rsidR="00A879B0" w:rsidRPr="00884979">
        <w:t xml:space="preserve"> Health</w:t>
      </w:r>
      <w:r w:rsidRPr="00884979">
        <w:t>; Royal Flying Doctor</w:t>
      </w:r>
      <w:r w:rsidRPr="00EC64F4">
        <w:t xml:space="preserve"> Service; Tracking Better; Victorian Council of Social Service; Wellways</w:t>
      </w:r>
      <w:r w:rsidR="00131716" w:rsidRPr="00EC64F4">
        <w:t xml:space="preserve"> Australia</w:t>
      </w:r>
      <w:r w:rsidRPr="00EC64F4">
        <w:t>; and Western Vic</w:t>
      </w:r>
      <w:r w:rsidR="000D0D8C" w:rsidRPr="00EC64F4">
        <w:t>toria</w:t>
      </w:r>
      <w:r w:rsidRPr="00EC64F4">
        <w:t xml:space="preserve"> P</w:t>
      </w:r>
      <w:r w:rsidR="000D0D8C" w:rsidRPr="00EC64F4">
        <w:t xml:space="preserve">rimary </w:t>
      </w:r>
      <w:r w:rsidRPr="00EC64F4">
        <w:t>H</w:t>
      </w:r>
      <w:r w:rsidR="000D0D8C" w:rsidRPr="00EC64F4">
        <w:t xml:space="preserve">ealth </w:t>
      </w:r>
      <w:r w:rsidRPr="00EC64F4">
        <w:t>N</w:t>
      </w:r>
      <w:r w:rsidR="000D0D8C" w:rsidRPr="00EC64F4">
        <w:t>etwork</w:t>
      </w:r>
      <w:r w:rsidRPr="00EC64F4">
        <w:t>.</w:t>
      </w:r>
    </w:p>
    <w:p w14:paraId="4F8A8996" w14:textId="77777777" w:rsidR="00F9536A" w:rsidRPr="00206FDC" w:rsidRDefault="00334BBE" w:rsidP="00640CEC">
      <w:pPr>
        <w:pStyle w:val="Heading3"/>
        <w:rPr>
          <w:rFonts w:cs="Arial"/>
        </w:rPr>
      </w:pPr>
      <w:r w:rsidRPr="00206FDC">
        <w:lastRenderedPageBreak/>
        <w:t>People in contact with the justice system</w:t>
      </w:r>
    </w:p>
    <w:p w14:paraId="589470E1" w14:textId="15CF8F71" w:rsidR="00334BBE" w:rsidRDefault="00A30D75" w:rsidP="00640CEC">
      <w:pPr>
        <w:pStyle w:val="Body"/>
        <w:rPr>
          <w:i/>
          <w:iCs/>
        </w:rPr>
      </w:pPr>
      <w:r w:rsidRPr="00206FDC">
        <w:t xml:space="preserve">Berry </w:t>
      </w:r>
      <w:r w:rsidRPr="00884979">
        <w:t xml:space="preserve">Street; Centre for Innovative Justice; </w:t>
      </w:r>
      <w:r w:rsidR="00D24BBB" w:rsidRPr="007D4510">
        <w:t>ermha</w:t>
      </w:r>
      <w:r w:rsidR="00944F7D" w:rsidRPr="007D4510">
        <w:t>365</w:t>
      </w:r>
      <w:r w:rsidR="00045EF4" w:rsidRPr="007D4510">
        <w:t>;</w:t>
      </w:r>
      <w:r w:rsidR="00045EF4" w:rsidRPr="00884979">
        <w:t xml:space="preserve"> </w:t>
      </w:r>
      <w:r w:rsidRPr="00884979">
        <w:t>Federation of Community Legal Centres</w:t>
      </w:r>
      <w:r w:rsidR="00045EF4" w:rsidRPr="00884979">
        <w:t xml:space="preserve">; </w:t>
      </w:r>
      <w:r w:rsidRPr="00884979">
        <w:t>Forensicare</w:t>
      </w:r>
      <w:r w:rsidR="00006CB1" w:rsidRPr="00884979">
        <w:t xml:space="preserve"> (</w:t>
      </w:r>
      <w:r w:rsidRPr="00884979">
        <w:t xml:space="preserve">Ravenhall </w:t>
      </w:r>
      <w:r w:rsidR="000235D5">
        <w:t>Correctional Centre</w:t>
      </w:r>
      <w:r w:rsidR="00006CB1" w:rsidRPr="00884979">
        <w:t>)</w:t>
      </w:r>
      <w:r w:rsidR="00045EF4" w:rsidRPr="00884979">
        <w:t xml:space="preserve">; </w:t>
      </w:r>
      <w:r w:rsidRPr="00884979">
        <w:t>Law and Advocacy Centre for Women</w:t>
      </w:r>
      <w:r w:rsidR="00045EF4" w:rsidRPr="00884979">
        <w:t xml:space="preserve">; </w:t>
      </w:r>
      <w:r w:rsidRPr="00884979">
        <w:t>Orygen</w:t>
      </w:r>
      <w:r w:rsidR="00045EF4" w:rsidRPr="00884979">
        <w:t xml:space="preserve">; </w:t>
      </w:r>
      <w:r w:rsidRPr="00884979">
        <w:t>Spectrum</w:t>
      </w:r>
      <w:r w:rsidR="00045EF4" w:rsidRPr="00884979">
        <w:t>; and</w:t>
      </w:r>
      <w:r w:rsidRPr="00884979">
        <w:t xml:space="preserve"> Victoria Legal Aid</w:t>
      </w:r>
      <w:r w:rsidR="00045EF4" w:rsidRPr="00884979">
        <w:t>.</w:t>
      </w:r>
    </w:p>
    <w:p w14:paraId="45356C81" w14:textId="77777777" w:rsidR="00334BBE" w:rsidRPr="00F15654" w:rsidRDefault="000C4E5D" w:rsidP="00640CEC">
      <w:pPr>
        <w:pStyle w:val="Heading3"/>
      </w:pPr>
      <w:r w:rsidRPr="00F15654">
        <w:t>Veterans</w:t>
      </w:r>
    </w:p>
    <w:p w14:paraId="34C61267" w14:textId="184D6F6D" w:rsidR="00045EF4" w:rsidRDefault="00315730" w:rsidP="00640CEC">
      <w:pPr>
        <w:pStyle w:val="Body"/>
        <w:rPr>
          <w:rFonts w:cs="Arial"/>
          <w:i/>
          <w:iCs/>
        </w:rPr>
      </w:pPr>
      <w:r w:rsidRPr="00F15654">
        <w:t>Austin Health; Bravery Trust; Melbourne Legacy; Phoenix Australia; RSL Victoria; Solider On Australia; Vasey RSL Care; Veteran Housing Australia; and Victorian Veterans Council.</w:t>
      </w:r>
    </w:p>
    <w:p w14:paraId="172A73A3" w14:textId="77777777" w:rsidR="00513541" w:rsidRPr="004353B6" w:rsidRDefault="00513541" w:rsidP="00640CEC">
      <w:pPr>
        <w:pStyle w:val="Heading3"/>
        <w:rPr>
          <w:rFonts w:cs="Arial"/>
        </w:rPr>
      </w:pPr>
      <w:r w:rsidRPr="004353B6">
        <w:t>Young people (aged 18–25)</w:t>
      </w:r>
    </w:p>
    <w:p w14:paraId="5DDA9F1D" w14:textId="659977A8" w:rsidR="00B01687" w:rsidRPr="00CD1E34" w:rsidRDefault="00CD1E34" w:rsidP="00640CEC">
      <w:pPr>
        <w:pStyle w:val="Body"/>
        <w:rPr>
          <w:rFonts w:cs="Arial"/>
        </w:rPr>
      </w:pPr>
      <w:r w:rsidRPr="004353B6">
        <w:t>Youth representatives from</w:t>
      </w:r>
      <w:r w:rsidR="00C87799" w:rsidRPr="004353B6">
        <w:t xml:space="preserve"> </w:t>
      </w:r>
      <w:r w:rsidR="000235D5">
        <w:t xml:space="preserve">the </w:t>
      </w:r>
      <w:r w:rsidR="00C87799" w:rsidRPr="004353B6">
        <w:t>Centre for Multicultural Youth; Orygen; Satellite; Youth Advisory Council Victoria; and Youth Live4Life.</w:t>
      </w:r>
    </w:p>
    <w:p w14:paraId="542F5AFD" w14:textId="77777777" w:rsidR="00045EF4" w:rsidRPr="004353B6" w:rsidRDefault="005D6420" w:rsidP="00640CEC">
      <w:pPr>
        <w:pStyle w:val="Heading3"/>
      </w:pPr>
      <w:r w:rsidRPr="004353B6">
        <w:t>Aboriginal communit</w:t>
      </w:r>
      <w:r w:rsidR="00F631F4" w:rsidRPr="004353B6">
        <w:t>ies</w:t>
      </w:r>
    </w:p>
    <w:p w14:paraId="7FCA2752" w14:textId="5710F6DA" w:rsidR="005D6420" w:rsidRPr="00884979" w:rsidRDefault="00C60A94" w:rsidP="00640CEC">
      <w:pPr>
        <w:pStyle w:val="Body"/>
      </w:pPr>
      <w:r w:rsidRPr="00884979">
        <w:t xml:space="preserve">Thirrili </w:t>
      </w:r>
      <w:r w:rsidR="00E8048F" w:rsidRPr="00884979">
        <w:t xml:space="preserve">and </w:t>
      </w:r>
      <w:r w:rsidR="004353B6" w:rsidRPr="00884979">
        <w:t xml:space="preserve">the </w:t>
      </w:r>
      <w:r w:rsidRPr="00884979">
        <w:t>Victorian Aboriginal Community Controlled Health Organisation.</w:t>
      </w:r>
    </w:p>
    <w:p w14:paraId="3BF477A3" w14:textId="77777777" w:rsidR="00344A6A" w:rsidRPr="00884979" w:rsidRDefault="00344A6A" w:rsidP="00640CEC">
      <w:pPr>
        <w:pStyle w:val="Heading3"/>
        <w:rPr>
          <w:rFonts w:cs="Arial"/>
        </w:rPr>
      </w:pPr>
      <w:r w:rsidRPr="00884979">
        <w:t>People who use alcohol and other drugs</w:t>
      </w:r>
    </w:p>
    <w:p w14:paraId="3D98DBBD" w14:textId="14150957" w:rsidR="00F432D2" w:rsidRPr="00884979" w:rsidRDefault="00CD49D9" w:rsidP="00640CEC">
      <w:pPr>
        <w:pStyle w:val="Body"/>
      </w:pPr>
      <w:r w:rsidRPr="00884979">
        <w:t>Alcohol and Drug Foundation; Australian College for Emergency Medicine; Orygen; Victorian Alcohol and Drug Association; Western Victoria P</w:t>
      </w:r>
      <w:r w:rsidR="0006240D" w:rsidRPr="00884979">
        <w:t xml:space="preserve">rimary </w:t>
      </w:r>
      <w:r w:rsidRPr="00884979">
        <w:t>H</w:t>
      </w:r>
      <w:r w:rsidR="0006240D" w:rsidRPr="00884979">
        <w:t xml:space="preserve">ealth </w:t>
      </w:r>
      <w:r w:rsidRPr="00884979">
        <w:t>N</w:t>
      </w:r>
      <w:r w:rsidR="0006240D" w:rsidRPr="00884979">
        <w:t>etwork</w:t>
      </w:r>
      <w:r w:rsidRPr="00884979">
        <w:t>; Windana</w:t>
      </w:r>
      <w:r w:rsidR="00CF04C4" w:rsidRPr="00884979">
        <w:t xml:space="preserve"> Drug and Alcohol Recovery</w:t>
      </w:r>
      <w:r w:rsidRPr="00884979">
        <w:t>; and Western Region Alcohol and Drug Centre.</w:t>
      </w:r>
    </w:p>
    <w:p w14:paraId="6D00C3F5" w14:textId="77777777" w:rsidR="00B240E9" w:rsidRPr="00884979" w:rsidRDefault="00B240E9" w:rsidP="00640CEC">
      <w:pPr>
        <w:pStyle w:val="Heading2"/>
      </w:pPr>
      <w:bookmarkStart w:id="63" w:name="_Toc144987948"/>
      <w:bookmarkStart w:id="64" w:name="_Toc175746668"/>
      <w:r w:rsidRPr="00884979">
        <w:t>Targeted discussion</w:t>
      </w:r>
      <w:r w:rsidR="007F4DB6" w:rsidRPr="00884979">
        <w:t xml:space="preserve"> participants</w:t>
      </w:r>
      <w:bookmarkEnd w:id="63"/>
      <w:bookmarkEnd w:id="64"/>
    </w:p>
    <w:p w14:paraId="07FD5AF2" w14:textId="6CF596D4" w:rsidR="00ED30A5" w:rsidRPr="00884979" w:rsidRDefault="00ED30A5" w:rsidP="00CD6209">
      <w:pPr>
        <w:pStyle w:val="Bullet1"/>
      </w:pPr>
      <w:r w:rsidRPr="00884979">
        <w:t>Alliance for Gambling Reform</w:t>
      </w:r>
    </w:p>
    <w:p w14:paraId="448F0EFD" w14:textId="74886508" w:rsidR="00A95BE3" w:rsidRPr="00884979" w:rsidRDefault="00A95BE3" w:rsidP="00CD6209">
      <w:pPr>
        <w:pStyle w:val="Bullet1"/>
        <w:rPr>
          <w:color w:val="444444"/>
          <w:shd w:val="clear" w:color="auto" w:fill="FFFFFF"/>
        </w:rPr>
      </w:pPr>
      <w:r w:rsidRPr="00884979">
        <w:t>Black Dog Institute</w:t>
      </w:r>
    </w:p>
    <w:p w14:paraId="08B1ADBE" w14:textId="77777777" w:rsidR="0036042C" w:rsidRPr="00884979" w:rsidRDefault="0036042C" w:rsidP="00CD6209">
      <w:pPr>
        <w:pStyle w:val="Bullet1"/>
      </w:pPr>
      <w:r w:rsidRPr="00884979">
        <w:t>EveryMind</w:t>
      </w:r>
    </w:p>
    <w:p w14:paraId="474FA738" w14:textId="2D498E06" w:rsidR="0036042C" w:rsidRPr="00884979" w:rsidRDefault="0063750A" w:rsidP="00CD6209">
      <w:pPr>
        <w:pStyle w:val="Bullet1"/>
      </w:pPr>
      <w:r w:rsidRPr="00884979">
        <w:t>LifeLine</w:t>
      </w:r>
      <w:r w:rsidR="00C816D8" w:rsidRPr="00884979">
        <w:t xml:space="preserve"> Australia </w:t>
      </w:r>
    </w:p>
    <w:p w14:paraId="05B3B7DE" w14:textId="00837791" w:rsidR="007F4DB6" w:rsidRPr="00884979" w:rsidRDefault="007F4DB6" w:rsidP="00CD6209">
      <w:pPr>
        <w:pStyle w:val="Bullet1"/>
      </w:pPr>
      <w:r w:rsidRPr="00884979">
        <w:t>On the Line</w:t>
      </w:r>
      <w:r w:rsidR="003B4C44" w:rsidRPr="00884979">
        <w:t xml:space="preserve"> Australia </w:t>
      </w:r>
    </w:p>
    <w:p w14:paraId="2D279FAF" w14:textId="60F4FC46" w:rsidR="007F4DB6" w:rsidRPr="00884979" w:rsidRDefault="007F4DB6" w:rsidP="00CD6209">
      <w:pPr>
        <w:pStyle w:val="Bullet1"/>
        <w:rPr>
          <w:shd w:val="clear" w:color="auto" w:fill="FFFFFF"/>
        </w:rPr>
      </w:pPr>
      <w:r w:rsidRPr="00884979">
        <w:t>Oryge</w:t>
      </w:r>
      <w:r w:rsidRPr="00884979">
        <w:rPr>
          <w:shd w:val="clear" w:color="auto" w:fill="FFFFFF"/>
        </w:rPr>
        <w:t xml:space="preserve">n </w:t>
      </w:r>
    </w:p>
    <w:p w14:paraId="42571897" w14:textId="246CB731" w:rsidR="007F4DB6" w:rsidRPr="00884979" w:rsidRDefault="007F4DB6" w:rsidP="00CD6209">
      <w:pPr>
        <w:pStyle w:val="Bullet1"/>
      </w:pPr>
      <w:r w:rsidRPr="00884979">
        <w:t>Roses in the Ocean</w:t>
      </w:r>
    </w:p>
    <w:p w14:paraId="47E75938" w14:textId="38C1699B" w:rsidR="00B240E9" w:rsidRPr="00884979" w:rsidRDefault="0087254C" w:rsidP="00CD6209">
      <w:pPr>
        <w:pStyle w:val="Bullet1"/>
      </w:pPr>
      <w:r w:rsidRPr="00884979">
        <w:t>StandBy After Suicide Support (Wellways</w:t>
      </w:r>
      <w:r w:rsidR="00864CBF" w:rsidRPr="00884979">
        <w:t xml:space="preserve"> Australia</w:t>
      </w:r>
      <w:r w:rsidRPr="00884979">
        <w:t>, Jesuit Social Services and Standby</w:t>
      </w:r>
      <w:r w:rsidR="00030628" w:rsidRPr="00884979">
        <w:t xml:space="preserve"> National</w:t>
      </w:r>
      <w:r w:rsidRPr="00884979">
        <w:t>)</w:t>
      </w:r>
    </w:p>
    <w:p w14:paraId="00A98480" w14:textId="55698EBE" w:rsidR="00ED0B94" w:rsidRPr="00884979" w:rsidRDefault="00EA131D" w:rsidP="00CD6209">
      <w:pPr>
        <w:pStyle w:val="Bullet1"/>
      </w:pPr>
      <w:r w:rsidRPr="00884979">
        <w:t>Suicide Prevention Australia</w:t>
      </w:r>
    </w:p>
    <w:p w14:paraId="4D06A16D" w14:textId="244F92D5" w:rsidR="00801453" w:rsidRPr="00884979" w:rsidRDefault="00801453" w:rsidP="00CD6209">
      <w:pPr>
        <w:pStyle w:val="Bullet1"/>
      </w:pPr>
      <w:r w:rsidRPr="00884979">
        <w:t>The University of Melbourne</w:t>
      </w:r>
    </w:p>
    <w:p w14:paraId="3AD632F2" w14:textId="79E310D6" w:rsidR="006B49CA" w:rsidRPr="00884979" w:rsidRDefault="006B49CA" w:rsidP="00CD6209">
      <w:pPr>
        <w:pStyle w:val="Bullet1"/>
      </w:pPr>
      <w:r w:rsidRPr="00884979">
        <w:t>Turning Point</w:t>
      </w:r>
    </w:p>
    <w:p w14:paraId="0446CDEF" w14:textId="79E310D6" w:rsidR="00C63B72" w:rsidRPr="00884979" w:rsidRDefault="00D33F24" w:rsidP="00CD6209">
      <w:pPr>
        <w:pStyle w:val="Bullet1"/>
      </w:pPr>
      <w:r w:rsidRPr="00884979">
        <w:t xml:space="preserve">Victorian Alcohol and Drug Association </w:t>
      </w:r>
    </w:p>
    <w:p w14:paraId="05CCF47F" w14:textId="47398241" w:rsidR="00044741" w:rsidRPr="00884979" w:rsidRDefault="00044741" w:rsidP="00CD6209">
      <w:pPr>
        <w:pStyle w:val="Bullet1"/>
      </w:pPr>
      <w:r w:rsidRPr="00884979">
        <w:t>Victorian Aboriginal Community Controlled Child Care Agency</w:t>
      </w:r>
    </w:p>
    <w:p w14:paraId="63B1342B" w14:textId="63C39A2D" w:rsidR="00EA131D" w:rsidRPr="00884979" w:rsidRDefault="007F4DB6" w:rsidP="00CD6209">
      <w:pPr>
        <w:pStyle w:val="Bullet1"/>
      </w:pPr>
      <w:r w:rsidRPr="00884979">
        <w:t>Victorian government departments and agencies</w:t>
      </w:r>
      <w:r w:rsidR="00D33F24" w:rsidRPr="00884979">
        <w:t>.</w:t>
      </w:r>
    </w:p>
    <w:p w14:paraId="3A6AC477" w14:textId="6171716D" w:rsidR="00742E00" w:rsidRPr="00744B27" w:rsidRDefault="00371325" w:rsidP="00640CEC">
      <w:pPr>
        <w:pStyle w:val="Body"/>
      </w:pPr>
      <w:r w:rsidRPr="00884979">
        <w:lastRenderedPageBreak/>
        <w:t>We would also like to thank the team at Nous Group</w:t>
      </w:r>
      <w:r w:rsidR="000B74A8" w:rsidRPr="00884979">
        <w:t>, Caraniche</w:t>
      </w:r>
      <w:r w:rsidR="00016F53" w:rsidRPr="00884979">
        <w:t xml:space="preserve"> and I</w:t>
      </w:r>
      <w:r w:rsidR="00981651" w:rsidRPr="00884979">
        <w:t>ngrid Ozols AM</w:t>
      </w:r>
      <w:r w:rsidRPr="00884979">
        <w:t xml:space="preserve"> for their support with the roundtable</w:t>
      </w:r>
      <w:r w:rsidR="00FE00F5" w:rsidRPr="00884979">
        <w:t xml:space="preserve"> discussions</w:t>
      </w:r>
      <w:r w:rsidRPr="00884979">
        <w:t xml:space="preserve"> and co</w:t>
      </w:r>
      <w:r w:rsidR="00676329" w:rsidRPr="00884979">
        <w:t>-</w:t>
      </w:r>
      <w:r w:rsidRPr="00884979">
        <w:t>des</w:t>
      </w:r>
      <w:r w:rsidR="00FF32E2" w:rsidRPr="00884979">
        <w:t>ign</w:t>
      </w:r>
      <w:r w:rsidR="00FE00F5" w:rsidRPr="00884979">
        <w:t xml:space="preserve"> workshops</w:t>
      </w:r>
      <w:r w:rsidR="00FF32E2" w:rsidRPr="00744B27">
        <w:t>.</w:t>
      </w:r>
      <w:r w:rsidR="00E13E39" w:rsidRPr="00744B27">
        <w:t xml:space="preserve"> </w:t>
      </w:r>
      <w:r w:rsidR="00244707" w:rsidRPr="00744B27">
        <w:t>Thank you for the care and</w:t>
      </w:r>
      <w:r w:rsidR="000B3548" w:rsidRPr="00744B27">
        <w:t xml:space="preserve"> compassion you showed throughout this project</w:t>
      </w:r>
      <w:r w:rsidR="00FF32E2" w:rsidRPr="00744B27">
        <w:t>.</w:t>
      </w:r>
    </w:p>
    <w:p w14:paraId="1978D83D" w14:textId="5EF7D4E9" w:rsidR="005D2FD7" w:rsidRPr="00335702" w:rsidRDefault="005D2FD7" w:rsidP="00640CEC">
      <w:pPr>
        <w:pStyle w:val="Body"/>
      </w:pPr>
      <w:r w:rsidRPr="00744B27">
        <w:t>We have worked hard to ensure all contributions are recognised, but there may be instances where we have unintentionally missed some. We apologise for any inadvertent omissions.</w:t>
      </w:r>
    </w:p>
    <w:p w14:paraId="5138A069" w14:textId="77777777" w:rsidR="00742E00" w:rsidRPr="00C0025A" w:rsidRDefault="00742E00" w:rsidP="00640CEC">
      <w:pPr>
        <w:pStyle w:val="Heading2"/>
        <w:rPr>
          <w:b w:val="0"/>
          <w:bCs/>
        </w:rPr>
      </w:pPr>
      <w:bookmarkStart w:id="65" w:name="_Toc144987949"/>
      <w:bookmarkStart w:id="66" w:name="_Toc175746669"/>
      <w:r>
        <w:t>Our limitations</w:t>
      </w:r>
      <w:bookmarkEnd w:id="65"/>
      <w:bookmarkEnd w:id="66"/>
      <w:r w:rsidRPr="00C0025A">
        <w:rPr>
          <w:b w:val="0"/>
          <w:bCs/>
        </w:rPr>
        <w:t xml:space="preserve"> </w:t>
      </w:r>
    </w:p>
    <w:p w14:paraId="5574D3B8" w14:textId="447BEC35" w:rsidR="1E78CDA8" w:rsidRDefault="00742E00" w:rsidP="00640CEC">
      <w:pPr>
        <w:pStyle w:val="Body"/>
      </w:pPr>
      <w:r>
        <w:t>We acknowledge the limitations in developing the strategy. We were not able to reach everyone</w:t>
      </w:r>
      <w:r w:rsidR="004B0B4D">
        <w:t>,</w:t>
      </w:r>
      <w:r>
        <w:t xml:space="preserve"> and not all unique perspectives are represented. We will undertake </w:t>
      </w:r>
      <w:r w:rsidRPr="00884979">
        <w:t>further engagement and co</w:t>
      </w:r>
      <w:r w:rsidR="00676329" w:rsidRPr="00884979">
        <w:t>-</w:t>
      </w:r>
      <w:r w:rsidRPr="00884979">
        <w:t xml:space="preserve">design to develop initiatives linked to the strategy’s </w:t>
      </w:r>
      <w:r w:rsidR="001A488F" w:rsidRPr="00884979">
        <w:t>objectives</w:t>
      </w:r>
      <w:r w:rsidRPr="00884979">
        <w:t xml:space="preserve"> and as part of the ongoing implementation, monitoring and evaluation of the strateg</w:t>
      </w:r>
      <w:r w:rsidR="006CB4AD" w:rsidRPr="00884979">
        <w:t>y</w:t>
      </w:r>
      <w:r w:rsidR="5728C202" w:rsidRPr="00884979">
        <w:t>.</w:t>
      </w:r>
      <w:r w:rsidR="5728C202">
        <w:t xml:space="preserve"> </w:t>
      </w:r>
    </w:p>
    <w:p w14:paraId="6001F81C" w14:textId="40E06382" w:rsidR="00EF7050" w:rsidRDefault="00BB6023" w:rsidP="00640CEC">
      <w:pPr>
        <w:pStyle w:val="Heading1"/>
      </w:pPr>
      <w:r w:rsidRPr="00681974">
        <w:br w:type="page"/>
      </w:r>
      <w:bookmarkStart w:id="67" w:name="_Toc144987950"/>
      <w:bookmarkStart w:id="68" w:name="_Toc175746670"/>
      <w:r w:rsidR="00EF7050" w:rsidRPr="00EE749F">
        <w:lastRenderedPageBreak/>
        <w:t>Appendix 1: Supporting policies and frameworks</w:t>
      </w:r>
      <w:bookmarkEnd w:id="67"/>
      <w:bookmarkEnd w:id="68"/>
    </w:p>
    <w:p w14:paraId="46982F8D" w14:textId="630C49F2" w:rsidR="00EF7050" w:rsidRPr="00612576" w:rsidRDefault="00EF7050" w:rsidP="00640CEC">
      <w:pPr>
        <w:pStyle w:val="Body"/>
      </w:pPr>
      <w:r>
        <w:t xml:space="preserve">The </w:t>
      </w:r>
      <w:r w:rsidRPr="00E9013D">
        <w:rPr>
          <w:i/>
          <w:iCs/>
        </w:rPr>
        <w:t>Victorian suicide prevention and response strategy 2024–2034</w:t>
      </w:r>
      <w:r w:rsidRPr="00612576">
        <w:rPr>
          <w:i/>
          <w:iCs/>
        </w:rPr>
        <w:t xml:space="preserve"> </w:t>
      </w:r>
      <w:r w:rsidRPr="00612576">
        <w:t xml:space="preserve">does not operate in isolation. There are </w:t>
      </w:r>
      <w:r>
        <w:t>several</w:t>
      </w:r>
      <w:r w:rsidRPr="00612576">
        <w:t xml:space="preserve"> policies and frameworks (existing and in development) at both the state and national level</w:t>
      </w:r>
      <w:r>
        <w:t>s</w:t>
      </w:r>
      <w:r w:rsidRPr="00612576">
        <w:t xml:space="preserve"> that will contribute to the success of the strategy through a variety of ways</w:t>
      </w:r>
      <w:r>
        <w:t>,</w:t>
      </w:r>
      <w:r w:rsidRPr="00612576">
        <w:t xml:space="preserve"> including </w:t>
      </w:r>
      <w:r>
        <w:t xml:space="preserve">by </w:t>
      </w:r>
      <w:r w:rsidRPr="00612576">
        <w:t>enhanc</w:t>
      </w:r>
      <w:r>
        <w:t>ing</w:t>
      </w:r>
      <w:r w:rsidRPr="00612576">
        <w:t xml:space="preserve"> protective factors or through addressing drivers of distress. These include, but are not limited to</w:t>
      </w:r>
      <w:r>
        <w:t>, the following</w:t>
      </w:r>
      <w:r w:rsidR="00B236B0">
        <w:t>:</w:t>
      </w:r>
    </w:p>
    <w:p w14:paraId="576504D8" w14:textId="77777777" w:rsidR="00EF7050" w:rsidRPr="008F21E5" w:rsidRDefault="00EF7050" w:rsidP="00640CEC">
      <w:pPr>
        <w:pStyle w:val="Heading2"/>
      </w:pPr>
      <w:bookmarkStart w:id="69" w:name="_Toc144987951"/>
      <w:bookmarkStart w:id="70" w:name="_Toc175746671"/>
      <w:r>
        <w:t>Victoria</w:t>
      </w:r>
      <w:bookmarkEnd w:id="69"/>
      <w:bookmarkEnd w:id="70"/>
    </w:p>
    <w:p w14:paraId="7C89EB5C" w14:textId="77777777" w:rsidR="00EF7050" w:rsidRPr="00CD6209" w:rsidRDefault="00EF7050" w:rsidP="00640CEC">
      <w:pPr>
        <w:pStyle w:val="Bullet1"/>
        <w:numPr>
          <w:ilvl w:val="0"/>
          <w:numId w:val="2"/>
        </w:numPr>
      </w:pPr>
      <w:hyperlink r:id="rId40">
        <w:r w:rsidRPr="00CD6209">
          <w:rPr>
            <w:rStyle w:val="Hyperlink"/>
            <w:rFonts w:eastAsia="Arial" w:cs="Arial"/>
            <w:szCs w:val="21"/>
          </w:rPr>
          <w:t xml:space="preserve">Aboriginal social and emotional </w:t>
        </w:r>
        <w:bookmarkStart w:id="71" w:name="_Hlt172015871"/>
        <w:r w:rsidRPr="00CD6209">
          <w:rPr>
            <w:rStyle w:val="Hyperlink"/>
            <w:rFonts w:eastAsia="Arial" w:cs="Arial"/>
            <w:szCs w:val="21"/>
          </w:rPr>
          <w:t>w</w:t>
        </w:r>
        <w:bookmarkEnd w:id="71"/>
        <w:r w:rsidRPr="00CD6209">
          <w:rPr>
            <w:rStyle w:val="Hyperlink"/>
            <w:rFonts w:eastAsia="Arial" w:cs="Arial"/>
            <w:szCs w:val="21"/>
          </w:rPr>
          <w:t>ellbeing plan</w:t>
        </w:r>
      </w:hyperlink>
      <w:r w:rsidRPr="00CD6209">
        <w:t xml:space="preserve"> &lt;https://www.justice.vic.gov.au/aboriginal-social-and-emotional-wellbeing-plan&gt;</w:t>
      </w:r>
    </w:p>
    <w:p w14:paraId="52172195" w14:textId="6871A36B" w:rsidR="0019024B" w:rsidRPr="00CD6209" w:rsidRDefault="006D4F01" w:rsidP="00640CEC">
      <w:pPr>
        <w:pStyle w:val="Bullet1"/>
        <w:numPr>
          <w:ilvl w:val="0"/>
          <w:numId w:val="2"/>
        </w:numPr>
      </w:pPr>
      <w:hyperlink r:id="rId41" w:anchor="learn-about-how-the-guidance-will-inform-other-reform-work" w:history="1">
        <w:r w:rsidRPr="00CD6209">
          <w:rPr>
            <w:rStyle w:val="Hyperlink"/>
          </w:rPr>
          <w:t>Integrated treatment, care and support for people with co-occurring mental illness and substance use or addiction needs</w:t>
        </w:r>
      </w:hyperlink>
      <w:r w:rsidRPr="00CD6209">
        <w:t xml:space="preserve"> </w:t>
      </w:r>
      <w:r w:rsidR="0019024B" w:rsidRPr="00CD6209">
        <w:t>&lt;https://www.health.vic.gov.au/mental-health-reform/recommendation-35#learn-about-how-the-guidance-will-inform-other-reform-work&gt;</w:t>
      </w:r>
    </w:p>
    <w:p w14:paraId="5C702007" w14:textId="77777777" w:rsidR="0019024B" w:rsidRPr="00CD6209" w:rsidRDefault="0019024B" w:rsidP="00640CEC">
      <w:pPr>
        <w:pStyle w:val="Bullet1"/>
        <w:numPr>
          <w:ilvl w:val="0"/>
          <w:numId w:val="2"/>
        </w:numPr>
      </w:pPr>
      <w:hyperlink r:id="rId42" w:history="1">
        <w:r w:rsidRPr="00CD6209">
          <w:rPr>
            <w:rStyle w:val="Hyperlink"/>
          </w:rPr>
          <w:t>Mental Health and Wellbeing Act 20</w:t>
        </w:r>
        <w:bookmarkStart w:id="72" w:name="_Hlt172016027"/>
        <w:bookmarkStart w:id="73" w:name="_Hlt172016028"/>
        <w:r w:rsidRPr="00CD6209">
          <w:rPr>
            <w:rStyle w:val="Hyperlink"/>
          </w:rPr>
          <w:t>2</w:t>
        </w:r>
        <w:bookmarkEnd w:id="72"/>
        <w:bookmarkEnd w:id="73"/>
        <w:r w:rsidRPr="00CD6209">
          <w:rPr>
            <w:rStyle w:val="Hyperlink"/>
          </w:rPr>
          <w:t>2</w:t>
        </w:r>
      </w:hyperlink>
      <w:r w:rsidRPr="00CD6209">
        <w:t xml:space="preserve"> &lt;https://www.legislation.vic.gov.au/in-force/acts/mental-health-and-wellbeing-act-2022/001&gt;</w:t>
      </w:r>
    </w:p>
    <w:p w14:paraId="548990A5" w14:textId="77777777" w:rsidR="0019024B" w:rsidRPr="00CD6209" w:rsidRDefault="0019024B" w:rsidP="00640CEC">
      <w:pPr>
        <w:pStyle w:val="Bullet1"/>
        <w:numPr>
          <w:ilvl w:val="0"/>
          <w:numId w:val="2"/>
        </w:numPr>
      </w:pPr>
      <w:hyperlink r:id="rId43">
        <w:r w:rsidRPr="00CD6209">
          <w:rPr>
            <w:rStyle w:val="Hyperlink"/>
            <w:rFonts w:eastAsia="Arial" w:cs="Arial"/>
            <w:szCs w:val="21"/>
          </w:rPr>
          <w:t>Building from strength: 10-year industry plan for family violence prevention and response</w:t>
        </w:r>
      </w:hyperlink>
      <w:r w:rsidRPr="00CD6209">
        <w:t xml:space="preserve"> &lt;https://www.vic.gov.au/building-strength-10-year-industry-plan&gt;</w:t>
      </w:r>
    </w:p>
    <w:p w14:paraId="3C7EFD8E" w14:textId="77777777" w:rsidR="0019024B" w:rsidRPr="00CD6209" w:rsidRDefault="0019024B" w:rsidP="00640CEC">
      <w:pPr>
        <w:pStyle w:val="Bullet1"/>
        <w:numPr>
          <w:ilvl w:val="0"/>
          <w:numId w:val="2"/>
        </w:numPr>
      </w:pPr>
      <w:hyperlink r:id="rId44">
        <w:r w:rsidRPr="00CD6209">
          <w:rPr>
            <w:rStyle w:val="Hyperlink"/>
            <w:rFonts w:eastAsia="Arial" w:cs="Arial"/>
            <w:szCs w:val="21"/>
          </w:rPr>
          <w:t>Balit Murrup: Aboriginal social and emotional wellbeing framework 2017–2027</w:t>
        </w:r>
      </w:hyperlink>
      <w:r w:rsidRPr="00CD6209">
        <w:t xml:space="preserve"> &lt;https://www.health.vic.gov.au/publications/balit-murrup-aboriginal-social-emotional-wellbeing-framework-2017-2027&gt;</w:t>
      </w:r>
    </w:p>
    <w:p w14:paraId="6ED214D6" w14:textId="77777777" w:rsidR="0019024B" w:rsidRPr="00CD6209" w:rsidRDefault="0019024B" w:rsidP="00640CEC">
      <w:pPr>
        <w:pStyle w:val="Bullet1"/>
        <w:numPr>
          <w:ilvl w:val="0"/>
          <w:numId w:val="2"/>
        </w:numPr>
      </w:pPr>
      <w:hyperlink r:id="rId45">
        <w:r w:rsidRPr="00CD6209">
          <w:rPr>
            <w:rStyle w:val="Hyperlink"/>
            <w:rFonts w:eastAsia="Arial" w:cs="Arial"/>
            <w:szCs w:val="21"/>
          </w:rPr>
          <w:t>Correctional suicide prevention framework</w:t>
        </w:r>
      </w:hyperlink>
      <w:r w:rsidRPr="00CD6209">
        <w:t xml:space="preserve"> &lt;https://www.corrections.vic.gov.au/correctional-suicide-prevention-framework&gt;</w:t>
      </w:r>
    </w:p>
    <w:p w14:paraId="0C76574C" w14:textId="77777777" w:rsidR="00EF7050" w:rsidRPr="00CD6209" w:rsidRDefault="00EF7050" w:rsidP="00640CEC">
      <w:pPr>
        <w:pStyle w:val="Bullet1"/>
        <w:numPr>
          <w:ilvl w:val="0"/>
          <w:numId w:val="2"/>
        </w:numPr>
      </w:pPr>
      <w:r w:rsidRPr="00CD6209">
        <w:t>Diverse communities’ mental health and wellbeing framework and blueprint for action (once released)</w:t>
      </w:r>
    </w:p>
    <w:p w14:paraId="32FFB456" w14:textId="77777777" w:rsidR="00EF7050" w:rsidRPr="00CD6209" w:rsidRDefault="00EF7050" w:rsidP="00640CEC">
      <w:pPr>
        <w:pStyle w:val="Bullet1"/>
        <w:numPr>
          <w:ilvl w:val="0"/>
          <w:numId w:val="2"/>
        </w:numPr>
      </w:pPr>
      <w:hyperlink r:id="rId46">
        <w:r w:rsidRPr="00CD6209">
          <w:rPr>
            <w:rStyle w:val="Hyperlink"/>
            <w:rFonts w:eastAsia="Arial" w:cs="Arial"/>
            <w:szCs w:val="21"/>
          </w:rPr>
          <w:t>Drought preparedness and response framework</w:t>
        </w:r>
      </w:hyperlink>
      <w:r w:rsidRPr="00CD6209">
        <w:t xml:space="preserve"> &lt;https://agriculture.vic.gov.au/farm-management/managing-for-and-during-drought/drought-preparedness-and-response-framework&gt;</w:t>
      </w:r>
    </w:p>
    <w:p w14:paraId="16B603C9" w14:textId="03490525" w:rsidR="00EF7050" w:rsidRPr="00CD6209" w:rsidRDefault="0019024B" w:rsidP="00640CEC">
      <w:pPr>
        <w:pStyle w:val="Bullet1"/>
        <w:numPr>
          <w:ilvl w:val="0"/>
          <w:numId w:val="2"/>
        </w:numPr>
      </w:pPr>
      <w:hyperlink r:id="rId47">
        <w:r w:rsidRPr="00CD6209">
          <w:rPr>
            <w:rStyle w:val="Hyperlink"/>
            <w:rFonts w:eastAsia="Arial" w:cs="Arial"/>
            <w:szCs w:val="21"/>
          </w:rPr>
          <w:t>Education State</w:t>
        </w:r>
      </w:hyperlink>
      <w:r w:rsidRPr="00CD6209">
        <w:t xml:space="preserve"> &lt;https://www.vic.gov.au/education-state&gt;</w:t>
      </w:r>
    </w:p>
    <w:p w14:paraId="5FBC06DE" w14:textId="1AE755E5" w:rsidR="0019024B" w:rsidRPr="00CD6209" w:rsidRDefault="0019024B" w:rsidP="00640CEC">
      <w:pPr>
        <w:pStyle w:val="Bullet1"/>
        <w:numPr>
          <w:ilvl w:val="0"/>
          <w:numId w:val="2"/>
        </w:numPr>
      </w:pPr>
      <w:hyperlink r:id="rId48">
        <w:r w:rsidRPr="00CD6209">
          <w:rPr>
            <w:rStyle w:val="Hyperlink"/>
            <w:rFonts w:eastAsia="Arial" w:cs="Arial"/>
            <w:szCs w:val="21"/>
          </w:rPr>
          <w:t>Gender equality action plan 2022–2</w:t>
        </w:r>
        <w:r w:rsidR="004C2AC6" w:rsidRPr="00CD6209">
          <w:rPr>
            <w:rStyle w:val="Hyperlink"/>
            <w:rFonts w:eastAsia="Arial" w:cs="Arial"/>
            <w:szCs w:val="21"/>
          </w:rPr>
          <w:t>02</w:t>
        </w:r>
        <w:r w:rsidRPr="00CD6209">
          <w:rPr>
            <w:rStyle w:val="Hyperlink"/>
            <w:rFonts w:eastAsia="Arial" w:cs="Arial"/>
            <w:szCs w:val="21"/>
          </w:rPr>
          <w:t>5</w:t>
        </w:r>
      </w:hyperlink>
      <w:r w:rsidRPr="00CD6209">
        <w:t xml:space="preserve"> &lt;https://www.health.vic.gov.au/publications/gender-equality-action-plan-2022-2025&gt;</w:t>
      </w:r>
    </w:p>
    <w:p w14:paraId="4B604C1D" w14:textId="77777777" w:rsidR="00EF7050" w:rsidRPr="00CD6209" w:rsidRDefault="00EF7050" w:rsidP="00640CEC">
      <w:pPr>
        <w:pStyle w:val="Bullet1"/>
        <w:numPr>
          <w:ilvl w:val="0"/>
          <w:numId w:val="2"/>
        </w:numPr>
      </w:pPr>
      <w:hyperlink r:id="rId49">
        <w:r w:rsidRPr="00CD6209">
          <w:rPr>
            <w:rStyle w:val="Hyperlink"/>
            <w:rFonts w:eastAsia="Arial" w:cs="Arial"/>
            <w:szCs w:val="21"/>
          </w:rPr>
          <w:t>Health and Human Services climate change adaptation action plan 2022–2026</w:t>
        </w:r>
      </w:hyperlink>
      <w:r w:rsidRPr="00CD6209">
        <w:t xml:space="preserve"> &lt;https://www.health.vic.gov.au/sites/default/files/2022-02/health-human-services-climate-change-adaptation-action-plan-2022-2026_0.pdf&gt;</w:t>
      </w:r>
    </w:p>
    <w:p w14:paraId="4854C9BA" w14:textId="77777777" w:rsidR="0019024B" w:rsidRPr="00CD6209" w:rsidRDefault="0019024B" w:rsidP="00640CEC">
      <w:pPr>
        <w:pStyle w:val="Bullet1"/>
        <w:numPr>
          <w:ilvl w:val="0"/>
          <w:numId w:val="2"/>
        </w:numPr>
      </w:pPr>
      <w:hyperlink r:id="rId50">
        <w:r w:rsidRPr="00CD6209">
          <w:rPr>
            <w:rStyle w:val="Hyperlink"/>
            <w:rFonts w:eastAsia="Arial" w:cs="Arial"/>
            <w:szCs w:val="21"/>
          </w:rPr>
          <w:t>Family Safety Victoria strategic plan 2021–2024</w:t>
        </w:r>
      </w:hyperlink>
      <w:r w:rsidRPr="00CD6209">
        <w:t xml:space="preserve"> &lt;https://www.vic.gov.au/family-safety-victoria-strategic-plan-2021-2024&gt;</w:t>
      </w:r>
    </w:p>
    <w:p w14:paraId="77CBD290" w14:textId="77777777" w:rsidR="00EF7050" w:rsidRPr="00CD6209" w:rsidRDefault="00EF7050" w:rsidP="00640CEC">
      <w:pPr>
        <w:pStyle w:val="Bullet1"/>
        <w:numPr>
          <w:ilvl w:val="0"/>
          <w:numId w:val="2"/>
        </w:numPr>
      </w:pPr>
      <w:hyperlink r:id="rId51">
        <w:r w:rsidRPr="00CD6209">
          <w:rPr>
            <w:rStyle w:val="Hyperlink"/>
            <w:rFonts w:eastAsia="Arial" w:cs="Arial"/>
            <w:szCs w:val="21"/>
          </w:rPr>
          <w:t>Inclusive Victoria: State disability plan 2022–2026</w:t>
        </w:r>
      </w:hyperlink>
      <w:r w:rsidRPr="00CD6209">
        <w:t xml:space="preserve"> &lt;https://www.vic.gov.au/state-disability-plan&gt;</w:t>
      </w:r>
    </w:p>
    <w:p w14:paraId="6159D107" w14:textId="2A49CD0C" w:rsidR="00EF7050" w:rsidRPr="00CD6209" w:rsidRDefault="0019024B" w:rsidP="00640CEC">
      <w:pPr>
        <w:pStyle w:val="Bullet1"/>
        <w:numPr>
          <w:ilvl w:val="0"/>
          <w:numId w:val="2"/>
        </w:numPr>
      </w:pPr>
      <w:hyperlink r:id="rId52" w:history="1">
        <w:r w:rsidRPr="00CD6209">
          <w:rPr>
            <w:rStyle w:val="Hyperlink"/>
            <w:rFonts w:eastAsia="Arial" w:cs="Arial"/>
            <w:szCs w:val="21"/>
          </w:rPr>
          <w:t>Korin Korin Balit-Djak: Aboriginal health</w:t>
        </w:r>
        <w:r w:rsidR="00A43373" w:rsidRPr="00CD6209">
          <w:rPr>
            <w:rStyle w:val="Hyperlink"/>
            <w:rFonts w:eastAsia="Arial" w:cs="Arial"/>
            <w:szCs w:val="21"/>
          </w:rPr>
          <w:t>,</w:t>
        </w:r>
        <w:r w:rsidR="003C2724" w:rsidRPr="00CD6209">
          <w:rPr>
            <w:rStyle w:val="Hyperlink"/>
            <w:rFonts w:eastAsia="Arial" w:cs="Arial"/>
            <w:szCs w:val="21"/>
          </w:rPr>
          <w:t xml:space="preserve"> </w:t>
        </w:r>
        <w:r w:rsidR="00A43373" w:rsidRPr="00CD6209">
          <w:rPr>
            <w:rStyle w:val="Hyperlink"/>
            <w:rFonts w:eastAsia="Arial" w:cs="Arial"/>
            <w:szCs w:val="21"/>
          </w:rPr>
          <w:t>wellbeing and safety</w:t>
        </w:r>
        <w:r w:rsidRPr="00CD6209">
          <w:rPr>
            <w:rStyle w:val="Hyperlink"/>
            <w:rFonts w:eastAsia="Arial" w:cs="Arial"/>
            <w:szCs w:val="21"/>
          </w:rPr>
          <w:t xml:space="preserve"> str</w:t>
        </w:r>
        <w:r w:rsidR="00A43373" w:rsidRPr="00CD6209">
          <w:rPr>
            <w:rStyle w:val="Hyperlink"/>
            <w:rFonts w:eastAsia="Arial" w:cs="Arial"/>
            <w:szCs w:val="21"/>
          </w:rPr>
          <w:t>atetegic plan</w:t>
        </w:r>
        <w:r w:rsidRPr="00CD6209">
          <w:rPr>
            <w:rStyle w:val="Hyperlink"/>
          </w:rPr>
          <w:t xml:space="preserve"> </w:t>
        </w:r>
        <w:r w:rsidR="00843697" w:rsidRPr="00CD6209">
          <w:rPr>
            <w:rStyle w:val="Hyperlink"/>
          </w:rPr>
          <w:t>2017-2027</w:t>
        </w:r>
      </w:hyperlink>
      <w:r w:rsidR="00843697" w:rsidRPr="00CD6209">
        <w:t xml:space="preserve"> </w:t>
      </w:r>
      <w:r w:rsidRPr="00CD6209">
        <w:t>&lt;https://www.health.vic.gov.au/health-strategies/korin-korin-balit-djak-aboriginal-health-wellbeing-and-safety-strategic-plan-2017&gt;</w:t>
      </w:r>
    </w:p>
    <w:p w14:paraId="4DB4D6FA" w14:textId="6D9F1EE2" w:rsidR="00EF7050" w:rsidRPr="00CD6209" w:rsidRDefault="00EF7050" w:rsidP="00640CEC">
      <w:pPr>
        <w:pStyle w:val="Bullet1"/>
        <w:numPr>
          <w:ilvl w:val="0"/>
          <w:numId w:val="2"/>
        </w:numPr>
        <w:rPr>
          <w:rStyle w:val="Hyperlink"/>
          <w:rFonts w:eastAsia="Arial" w:cs="Arial"/>
          <w:color w:val="000000" w:themeColor="text1"/>
          <w:szCs w:val="21"/>
        </w:rPr>
      </w:pPr>
      <w:hyperlink r:id="rId53" w:history="1">
        <w:r w:rsidRPr="00CD6209">
          <w:rPr>
            <w:rStyle w:val="Hyperlink"/>
          </w:rPr>
          <w:t xml:space="preserve">Mental health </w:t>
        </w:r>
        <w:r w:rsidR="003C1E29" w:rsidRPr="00CD6209">
          <w:rPr>
            <w:rStyle w:val="Hyperlink"/>
          </w:rPr>
          <w:t xml:space="preserve">and wellbeing </w:t>
        </w:r>
        <w:r w:rsidRPr="00CD6209">
          <w:rPr>
            <w:rStyle w:val="Hyperlink"/>
          </w:rPr>
          <w:t>workforce strat</w:t>
        </w:r>
        <w:bookmarkStart w:id="74" w:name="_Hlt172018712"/>
        <w:bookmarkStart w:id="75" w:name="_Hlt172018713"/>
        <w:r w:rsidRPr="00CD6209">
          <w:rPr>
            <w:rStyle w:val="Hyperlink"/>
          </w:rPr>
          <w:t>e</w:t>
        </w:r>
        <w:bookmarkEnd w:id="74"/>
        <w:bookmarkEnd w:id="75"/>
        <w:r w:rsidRPr="00CD6209">
          <w:rPr>
            <w:rStyle w:val="Hyperlink"/>
          </w:rPr>
          <w:t>gy</w:t>
        </w:r>
        <w:r w:rsidR="003C1E29" w:rsidRPr="00CD6209">
          <w:rPr>
            <w:rStyle w:val="Hyperlink"/>
          </w:rPr>
          <w:t xml:space="preserve"> 2021-</w:t>
        </w:r>
        <w:r w:rsidR="00761E1F" w:rsidRPr="00CD6209">
          <w:rPr>
            <w:rStyle w:val="Hyperlink"/>
          </w:rPr>
          <w:t>2024</w:t>
        </w:r>
      </w:hyperlink>
      <w:r w:rsidRPr="00CD6209">
        <w:t xml:space="preserve"> &lt;https://www.health.vic.gov.au/strategy-and-planning/mental-health-workforce-strategy</w:t>
      </w:r>
      <w:r w:rsidRPr="00CD6209">
        <w:rPr>
          <w:rFonts w:eastAsia="Arial" w:cs="Arial"/>
          <w:szCs w:val="21"/>
        </w:rPr>
        <w:t>&gt;</w:t>
      </w:r>
    </w:p>
    <w:p w14:paraId="2DA82211" w14:textId="5E985AF1" w:rsidR="00EF7050" w:rsidRPr="00CD6209" w:rsidRDefault="00EF7050" w:rsidP="00640CEC">
      <w:pPr>
        <w:pStyle w:val="Bullet1"/>
        <w:numPr>
          <w:ilvl w:val="0"/>
          <w:numId w:val="2"/>
        </w:numPr>
      </w:pPr>
      <w:hyperlink r:id="rId54">
        <w:r w:rsidRPr="00CD6209">
          <w:rPr>
            <w:rStyle w:val="Hyperlink"/>
            <w:rFonts w:eastAsia="Arial" w:cs="Arial"/>
            <w:szCs w:val="21"/>
          </w:rPr>
          <w:t>Pride in our future: Victoria’s LGBTIQ</w:t>
        </w:r>
        <w:r w:rsidR="00B257A7" w:rsidRPr="00CD6209">
          <w:rPr>
            <w:rStyle w:val="Hyperlink"/>
            <w:rFonts w:eastAsia="Arial" w:cs="Arial"/>
            <w:szCs w:val="21"/>
          </w:rPr>
          <w:t>A</w:t>
        </w:r>
        <w:r w:rsidRPr="00CD6209">
          <w:rPr>
            <w:rStyle w:val="Hyperlink"/>
            <w:rFonts w:eastAsia="Arial" w:cs="Arial"/>
            <w:szCs w:val="21"/>
          </w:rPr>
          <w:t>+ strategy 2022–</w:t>
        </w:r>
        <w:r w:rsidR="005C16E7" w:rsidRPr="00CD6209">
          <w:rPr>
            <w:rStyle w:val="Hyperlink"/>
            <w:rFonts w:eastAsia="Arial" w:cs="Arial"/>
            <w:szCs w:val="21"/>
          </w:rPr>
          <w:t>20</w:t>
        </w:r>
        <w:r w:rsidR="0019024B" w:rsidRPr="00CD6209">
          <w:rPr>
            <w:rStyle w:val="Hyperlink"/>
            <w:rFonts w:eastAsia="Arial" w:cs="Arial"/>
            <w:szCs w:val="21"/>
          </w:rPr>
          <w:t>32</w:t>
        </w:r>
      </w:hyperlink>
      <w:r w:rsidRPr="00CD6209">
        <w:t xml:space="preserve"> &lt;https://www.vic.gov.au/pride-our-future-victorias-lgbtiq</w:t>
      </w:r>
      <w:r w:rsidR="00B257A7" w:rsidRPr="00CD6209">
        <w:t>a</w:t>
      </w:r>
      <w:r w:rsidRPr="00CD6209">
        <w:t>-strategy-2022-32&gt;</w:t>
      </w:r>
    </w:p>
    <w:p w14:paraId="262FB993" w14:textId="77777777" w:rsidR="00EF7050" w:rsidRPr="00CD6209" w:rsidRDefault="00EF7050" w:rsidP="00640CEC">
      <w:pPr>
        <w:pStyle w:val="Bullet1"/>
        <w:numPr>
          <w:ilvl w:val="0"/>
          <w:numId w:val="2"/>
        </w:numPr>
      </w:pPr>
      <w:r w:rsidRPr="00CD6209">
        <w:t xml:space="preserve">Wellbeing in Victoria: </w:t>
      </w:r>
      <w:r w:rsidR="004B0B4D" w:rsidRPr="00CD6209">
        <w:t>a</w:t>
      </w:r>
      <w:r w:rsidRPr="00CD6209">
        <w:t xml:space="preserve"> </w:t>
      </w:r>
      <w:r w:rsidR="00BB465B" w:rsidRPr="00CD6209">
        <w:t>strategy</w:t>
      </w:r>
      <w:r w:rsidRPr="00CD6209">
        <w:t xml:space="preserve"> to promote good mental health (once released)</w:t>
      </w:r>
    </w:p>
    <w:p w14:paraId="0FEEF640" w14:textId="77777777" w:rsidR="00EF7050" w:rsidRPr="00CD6209" w:rsidRDefault="00EF7050" w:rsidP="00640CEC">
      <w:pPr>
        <w:pStyle w:val="Bullet1"/>
        <w:numPr>
          <w:ilvl w:val="0"/>
          <w:numId w:val="2"/>
        </w:numPr>
      </w:pPr>
      <w:hyperlink r:id="rId55">
        <w:r w:rsidRPr="00CD6209">
          <w:rPr>
            <w:rStyle w:val="Hyperlink"/>
            <w:rFonts w:eastAsia="Arial" w:cs="Arial"/>
            <w:szCs w:val="21"/>
          </w:rPr>
          <w:t>Strong carers, stronger children</w:t>
        </w:r>
      </w:hyperlink>
      <w:r w:rsidRPr="00CD6209">
        <w:t xml:space="preserve"> &lt;https://www.dffh.vic.gov.au/publications/strong-carers-stronger-children&gt;</w:t>
      </w:r>
    </w:p>
    <w:p w14:paraId="5D69B16A" w14:textId="77777777" w:rsidR="00EF7050" w:rsidRPr="00CD6209" w:rsidRDefault="00EF7050" w:rsidP="00640CEC">
      <w:pPr>
        <w:pStyle w:val="Bullet1"/>
        <w:numPr>
          <w:ilvl w:val="0"/>
          <w:numId w:val="2"/>
        </w:numPr>
      </w:pPr>
      <w:hyperlink r:id="rId56" w:history="1">
        <w:r w:rsidRPr="00CD6209">
          <w:rPr>
            <w:rStyle w:val="Hyperlink"/>
          </w:rPr>
          <w:t xml:space="preserve">Information sharing and MARAM </w:t>
        </w:r>
        <w:r w:rsidRPr="00CD6209">
          <w:rPr>
            <w:rStyle w:val="Hyperlink"/>
            <w:rFonts w:cs="Arial"/>
            <w:szCs w:val="21"/>
          </w:rPr>
          <w:t>reforms</w:t>
        </w:r>
      </w:hyperlink>
      <w:r w:rsidRPr="00CD6209">
        <w:t xml:space="preserve"> &lt;https://www.vic.gov.au/information-sharing-schemes-and-the-maram-framework&gt;</w:t>
      </w:r>
    </w:p>
    <w:p w14:paraId="3AC82A3E" w14:textId="77777777" w:rsidR="00EF7050" w:rsidRPr="00CD6209" w:rsidRDefault="00EF7050" w:rsidP="00640CEC">
      <w:pPr>
        <w:pStyle w:val="Bullet1"/>
        <w:numPr>
          <w:ilvl w:val="0"/>
          <w:numId w:val="2"/>
        </w:numPr>
        <w:rPr>
          <w:rStyle w:val="Hyperlink"/>
          <w:rFonts w:eastAsia="Arial" w:cs="Arial"/>
          <w:color w:val="000000" w:themeColor="text1"/>
          <w:szCs w:val="21"/>
        </w:rPr>
      </w:pPr>
      <w:hyperlink r:id="rId57" w:history="1">
        <w:r w:rsidRPr="00CD6209">
          <w:rPr>
            <w:rStyle w:val="Hyperlink"/>
            <w:rFonts w:cs="Arial"/>
            <w:szCs w:val="21"/>
          </w:rPr>
          <w:t>O</w:t>
        </w:r>
        <w:r w:rsidRPr="00CD6209">
          <w:rPr>
            <w:rStyle w:val="Hyperlink"/>
            <w:rFonts w:eastAsia="Calibri" w:cs="Arial"/>
            <w:szCs w:val="21"/>
          </w:rPr>
          <w:t>ur promise, Your future: Victoria’s youth strategy 2022–2027</w:t>
        </w:r>
      </w:hyperlink>
      <w:r w:rsidRPr="00CD6209">
        <w:t xml:space="preserve"> &lt;https://www.vic.gov.au/victorias-youth-strategy-2022-2027&gt;</w:t>
      </w:r>
    </w:p>
    <w:p w14:paraId="2C09543B" w14:textId="271FC9AA" w:rsidR="00EF7050" w:rsidRPr="00CD6209" w:rsidRDefault="00152BBA" w:rsidP="00640CEC">
      <w:pPr>
        <w:pStyle w:val="Bullet1"/>
        <w:numPr>
          <w:ilvl w:val="0"/>
          <w:numId w:val="2"/>
        </w:numPr>
      </w:pPr>
      <w:hyperlink r:id="rId58">
        <w:r w:rsidRPr="00CD6209">
          <w:rPr>
            <w:rStyle w:val="Hyperlink"/>
            <w:rFonts w:eastAsia="Arial" w:cs="Arial"/>
            <w:szCs w:val="21"/>
          </w:rPr>
          <w:t>H</w:t>
        </w:r>
        <w:r w:rsidR="0019024B" w:rsidRPr="00CD6209">
          <w:rPr>
            <w:rStyle w:val="Hyperlink"/>
            <w:rFonts w:eastAsia="Arial" w:cs="Arial"/>
            <w:szCs w:val="21"/>
          </w:rPr>
          <w:t>omelessness</w:t>
        </w:r>
        <w:r w:rsidR="00EF7050" w:rsidRPr="00CD6209">
          <w:rPr>
            <w:rStyle w:val="Hyperlink"/>
            <w:rFonts w:eastAsia="Arial" w:cs="Arial"/>
            <w:szCs w:val="21"/>
          </w:rPr>
          <w:t xml:space="preserve"> </w:t>
        </w:r>
        <w:bookmarkStart w:id="76" w:name="_Hlt172019328"/>
        <w:r w:rsidR="00EF7050" w:rsidRPr="00CD6209">
          <w:rPr>
            <w:rStyle w:val="Hyperlink"/>
            <w:rFonts w:eastAsia="Arial" w:cs="Arial"/>
            <w:szCs w:val="21"/>
          </w:rPr>
          <w:t>a</w:t>
        </w:r>
        <w:bookmarkEnd w:id="76"/>
        <w:r w:rsidR="00EF7050" w:rsidRPr="00CD6209">
          <w:rPr>
            <w:rStyle w:val="Hyperlink"/>
            <w:rFonts w:eastAsia="Arial" w:cs="Arial"/>
            <w:szCs w:val="21"/>
          </w:rPr>
          <w:t>nd rough sleeping action plan</w:t>
        </w:r>
      </w:hyperlink>
      <w:r w:rsidR="00EF7050" w:rsidRPr="00CD6209">
        <w:t xml:space="preserve"> &lt;</w:t>
      </w:r>
      <w:r w:rsidR="006A0505" w:rsidRPr="00CD6209">
        <w:t>https://www.dffh.vic.gov.au/publications/victorias-homelessness-and-rough-sleeping-action-plan</w:t>
      </w:r>
      <w:r w:rsidR="00EF7050" w:rsidRPr="00CD6209">
        <w:t>&gt;</w:t>
      </w:r>
    </w:p>
    <w:p w14:paraId="7CF12EC0" w14:textId="55929A00" w:rsidR="00EF7050" w:rsidRPr="00CD6209" w:rsidRDefault="0019024B" w:rsidP="00640CEC">
      <w:pPr>
        <w:pStyle w:val="Bullet1"/>
        <w:numPr>
          <w:ilvl w:val="0"/>
          <w:numId w:val="2"/>
        </w:numPr>
      </w:pPr>
      <w:hyperlink r:id="rId59">
        <w:r w:rsidRPr="00CD6209">
          <w:rPr>
            <w:rStyle w:val="Hyperlink"/>
            <w:rFonts w:eastAsia="Arial" w:cs="Arial"/>
            <w:szCs w:val="21"/>
          </w:rPr>
          <w:t>WorkSafe</w:t>
        </w:r>
        <w:r w:rsidR="00CD46D9" w:rsidRPr="00CD6209">
          <w:rPr>
            <w:rStyle w:val="Hyperlink"/>
            <w:rFonts w:eastAsia="Arial" w:cs="Arial"/>
            <w:szCs w:val="21"/>
          </w:rPr>
          <w:t>’s</w:t>
        </w:r>
        <w:r w:rsidR="00EF7050" w:rsidRPr="00CD6209">
          <w:rPr>
            <w:rStyle w:val="Hyperlink"/>
            <w:rFonts w:eastAsia="Arial" w:cs="Arial"/>
            <w:szCs w:val="21"/>
          </w:rPr>
          <w:t xml:space="preserve"> Men</w:t>
        </w:r>
        <w:bookmarkStart w:id="77" w:name="_Hlt172019034"/>
        <w:r w:rsidR="00EF7050" w:rsidRPr="00CD6209">
          <w:rPr>
            <w:rStyle w:val="Hyperlink"/>
            <w:rFonts w:eastAsia="Arial" w:cs="Arial"/>
            <w:szCs w:val="21"/>
          </w:rPr>
          <w:t>t</w:t>
        </w:r>
        <w:bookmarkEnd w:id="77"/>
        <w:r w:rsidR="00EF7050" w:rsidRPr="00CD6209">
          <w:rPr>
            <w:rStyle w:val="Hyperlink"/>
            <w:rFonts w:eastAsia="Arial" w:cs="Arial"/>
            <w:szCs w:val="21"/>
          </w:rPr>
          <w:t>al health strategy 2021 to 2024</w:t>
        </w:r>
      </w:hyperlink>
      <w:r w:rsidR="00EF7050" w:rsidRPr="00CD6209">
        <w:t xml:space="preserve"> &lt;https://www.worksafe.vic.gov.au/resources/mental-health-strategy-2021-2024&gt;</w:t>
      </w:r>
    </w:p>
    <w:p w14:paraId="4B9B7B5A" w14:textId="3CF8D53E" w:rsidR="00EF7050" w:rsidRPr="00CD6209" w:rsidRDefault="00EF7050" w:rsidP="00640CEC">
      <w:pPr>
        <w:pStyle w:val="Bullet1"/>
        <w:numPr>
          <w:ilvl w:val="0"/>
          <w:numId w:val="2"/>
        </w:numPr>
      </w:pPr>
      <w:r w:rsidRPr="00CD6209">
        <w:t xml:space="preserve">Aboriginal </w:t>
      </w:r>
      <w:r w:rsidR="004B0B4D" w:rsidRPr="00CD6209">
        <w:t>y</w:t>
      </w:r>
      <w:r w:rsidRPr="00CD6209">
        <w:t xml:space="preserve">outh </w:t>
      </w:r>
      <w:r w:rsidR="004B0B4D" w:rsidRPr="00CD6209">
        <w:t>j</w:t>
      </w:r>
      <w:r w:rsidRPr="00CD6209">
        <w:t xml:space="preserve">ustice </w:t>
      </w:r>
      <w:r w:rsidR="004B0B4D" w:rsidRPr="00CD6209">
        <w:t>s</w:t>
      </w:r>
      <w:r w:rsidRPr="00CD6209">
        <w:t xml:space="preserve">trategy, </w:t>
      </w:r>
      <w:hyperlink r:id="rId60" w:history="1">
        <w:r w:rsidRPr="00CD6209">
          <w:rPr>
            <w:rStyle w:val="Hyperlink"/>
          </w:rPr>
          <w:t>Wir</w:t>
        </w:r>
        <w:bookmarkStart w:id="78" w:name="_Hlt172019062"/>
        <w:bookmarkStart w:id="79" w:name="_Hlt172019063"/>
        <w:r w:rsidRPr="00CD6209">
          <w:rPr>
            <w:rStyle w:val="Hyperlink"/>
          </w:rPr>
          <w:t>k</w:t>
        </w:r>
        <w:bookmarkEnd w:id="78"/>
        <w:bookmarkEnd w:id="79"/>
        <w:r w:rsidRPr="00CD6209">
          <w:rPr>
            <w:rStyle w:val="Hyperlink"/>
          </w:rPr>
          <w:t>ara Kulpa</w:t>
        </w:r>
      </w:hyperlink>
      <w:r w:rsidR="00913961" w:rsidRPr="00CD6209">
        <w:t xml:space="preserve"> &lt;</w:t>
      </w:r>
      <w:r w:rsidR="009832B4" w:rsidRPr="00CD6209">
        <w:t>https://www.aboriginaljustice.vic.gov.au/Aboriginal-youth-justice-strategy</w:t>
      </w:r>
      <w:r w:rsidR="00913961" w:rsidRPr="00CD6209">
        <w:t>&gt;</w:t>
      </w:r>
    </w:p>
    <w:p w14:paraId="26D8126D" w14:textId="77777777" w:rsidR="00EF7050" w:rsidRPr="00CD6209" w:rsidRDefault="00EF7050" w:rsidP="00640CEC">
      <w:pPr>
        <w:pStyle w:val="Bullet1"/>
        <w:numPr>
          <w:ilvl w:val="0"/>
          <w:numId w:val="2"/>
        </w:numPr>
      </w:pPr>
      <w:r w:rsidRPr="00CD6209">
        <w:t>Occupational Health and Safety Amendment (Psychological Health) Regulations</w:t>
      </w:r>
      <w:r w:rsidR="00D71A52" w:rsidRPr="00CD6209">
        <w:t xml:space="preserve"> (once </w:t>
      </w:r>
      <w:r w:rsidR="00150DC6" w:rsidRPr="00CD6209">
        <w:t>released</w:t>
      </w:r>
      <w:r w:rsidR="00D71A52" w:rsidRPr="00CD6209">
        <w:t>)</w:t>
      </w:r>
    </w:p>
    <w:p w14:paraId="4A479432" w14:textId="15D6F2C2" w:rsidR="00EF7050" w:rsidRPr="00CD6209" w:rsidRDefault="009D17B8" w:rsidP="00640CEC">
      <w:pPr>
        <w:pStyle w:val="Bullet1"/>
        <w:numPr>
          <w:ilvl w:val="0"/>
          <w:numId w:val="2"/>
        </w:numPr>
      </w:pPr>
      <w:r w:rsidRPr="00CD6209">
        <w:t>Eating</w:t>
      </w:r>
      <w:r w:rsidR="00EF7050" w:rsidRPr="00CD6209">
        <w:t xml:space="preserve"> disorder strategy (once released)</w:t>
      </w:r>
    </w:p>
    <w:p w14:paraId="370D2FA3" w14:textId="342BB683" w:rsidR="00EF7050" w:rsidRPr="00CD6209" w:rsidRDefault="00EF7050" w:rsidP="00640CEC">
      <w:pPr>
        <w:pStyle w:val="Bullet1"/>
        <w:numPr>
          <w:ilvl w:val="0"/>
          <w:numId w:val="2"/>
        </w:numPr>
      </w:pPr>
      <w:hyperlink r:id="rId61" w:history="1">
        <w:r w:rsidRPr="00CD6209">
          <w:rPr>
            <w:rStyle w:val="Hyperlink"/>
            <w:rFonts w:eastAsia="Arial" w:cs="Arial"/>
            <w:szCs w:val="21"/>
          </w:rPr>
          <w:t>Child Safe Standa</w:t>
        </w:r>
        <w:bookmarkStart w:id="80" w:name="_Hlt172019301"/>
        <w:bookmarkStart w:id="81" w:name="_Hlt172019302"/>
        <w:r w:rsidRPr="00CD6209">
          <w:rPr>
            <w:rStyle w:val="Hyperlink"/>
            <w:rFonts w:eastAsia="Arial" w:cs="Arial"/>
            <w:szCs w:val="21"/>
          </w:rPr>
          <w:t>r</w:t>
        </w:r>
        <w:bookmarkEnd w:id="80"/>
        <w:bookmarkEnd w:id="81"/>
        <w:r w:rsidRPr="00CD6209">
          <w:rPr>
            <w:rStyle w:val="Hyperlink"/>
            <w:rFonts w:eastAsia="Arial" w:cs="Arial"/>
            <w:szCs w:val="21"/>
          </w:rPr>
          <w:t>ds</w:t>
        </w:r>
      </w:hyperlink>
      <w:r w:rsidRPr="00CD6209">
        <w:t xml:space="preserve"> &lt;https://ccyp.vic.gov.au/child-safe-standards/the-11-child-safe-standards/&gt;</w:t>
      </w:r>
    </w:p>
    <w:p w14:paraId="0FE94228" w14:textId="60456F1E" w:rsidR="00EF7050" w:rsidRPr="00CD6209" w:rsidRDefault="00A25F78" w:rsidP="00640CEC">
      <w:pPr>
        <w:pStyle w:val="Bullet1"/>
        <w:numPr>
          <w:ilvl w:val="0"/>
          <w:numId w:val="2"/>
        </w:numPr>
      </w:pPr>
      <w:hyperlink r:id="rId62" w:history="1">
        <w:r w:rsidRPr="00CD6209">
          <w:rPr>
            <w:rStyle w:val="Hyperlink"/>
          </w:rPr>
          <w:t>S</w:t>
        </w:r>
        <w:r w:rsidR="0019024B" w:rsidRPr="00CD6209">
          <w:rPr>
            <w:rStyle w:val="Hyperlink"/>
          </w:rPr>
          <w:t>elf</w:t>
        </w:r>
        <w:r w:rsidR="00EF7050" w:rsidRPr="00CD6209">
          <w:rPr>
            <w:rStyle w:val="Hyperlink"/>
          </w:rPr>
          <w:t>-deter</w:t>
        </w:r>
        <w:bookmarkStart w:id="82" w:name="_Hlt172019444"/>
        <w:bookmarkStart w:id="83" w:name="_Hlt172019445"/>
        <w:r w:rsidR="00EF7050" w:rsidRPr="00CD6209">
          <w:rPr>
            <w:rStyle w:val="Hyperlink"/>
          </w:rPr>
          <w:t>m</w:t>
        </w:r>
        <w:bookmarkEnd w:id="82"/>
        <w:bookmarkEnd w:id="83"/>
        <w:r w:rsidR="00EF7050" w:rsidRPr="00CD6209">
          <w:rPr>
            <w:rStyle w:val="Hyperlink"/>
          </w:rPr>
          <w:t>ination reform framework</w:t>
        </w:r>
      </w:hyperlink>
      <w:r w:rsidR="00A027EE" w:rsidRPr="00CD6209">
        <w:t xml:space="preserve"> &lt;</w:t>
      </w:r>
      <w:r w:rsidR="00D30955" w:rsidRPr="00CD6209">
        <w:t>https://www.firstpeoplesrelations.vic.gov.au/self-determination-reform-framework</w:t>
      </w:r>
      <w:r w:rsidR="00A027EE" w:rsidRPr="00CD6209">
        <w:t>&gt;</w:t>
      </w:r>
    </w:p>
    <w:p w14:paraId="029BA604" w14:textId="77777777" w:rsidR="00EF7050" w:rsidRPr="00CD6209" w:rsidRDefault="00E36AFF" w:rsidP="00640CEC">
      <w:pPr>
        <w:pStyle w:val="Bullet1"/>
        <w:numPr>
          <w:ilvl w:val="0"/>
          <w:numId w:val="2"/>
        </w:numPr>
      </w:pPr>
      <w:hyperlink r:id="rId63" w:history="1">
        <w:r w:rsidRPr="00CD6209">
          <w:rPr>
            <w:rStyle w:val="Hyperlink"/>
          </w:rPr>
          <w:t>Aboriginal Health and Wellbeing Partnership Agreement 2023–2033</w:t>
        </w:r>
      </w:hyperlink>
      <w:r w:rsidR="00EF7050" w:rsidRPr="00CD6209">
        <w:t xml:space="preserve"> &lt;</w:t>
      </w:r>
      <w:r w:rsidR="00183312" w:rsidRPr="00CD6209">
        <w:t>https://www.vaccho.org.au/wp-content/uploads/2023/06/Aboriginal-Health-and-Wellbeing-Agreement-2022-2032-FINAL-22-Mar-23.pdf</w:t>
      </w:r>
      <w:r w:rsidR="006B46BE" w:rsidRPr="00CD6209">
        <w:t>&gt;</w:t>
      </w:r>
    </w:p>
    <w:p w14:paraId="283CA4BF" w14:textId="77777777" w:rsidR="00EF7050" w:rsidRPr="00CD6209" w:rsidRDefault="00EF7050" w:rsidP="00640CEC">
      <w:pPr>
        <w:pStyle w:val="Bullet1"/>
        <w:numPr>
          <w:ilvl w:val="0"/>
          <w:numId w:val="2"/>
        </w:numPr>
      </w:pPr>
      <w:hyperlink r:id="rId64" w:history="1">
        <w:r w:rsidRPr="00CD6209">
          <w:rPr>
            <w:rStyle w:val="Hyperlink"/>
            <w:rFonts w:cs="Arial"/>
            <w:szCs w:val="21"/>
          </w:rPr>
          <w:t>Youth justice strategic plan 2020–2030</w:t>
        </w:r>
      </w:hyperlink>
      <w:r w:rsidRPr="00CD6209">
        <w:t xml:space="preserve"> &lt;https://www.justice.vic.gov.au/youth-justice-strategy&gt;</w:t>
      </w:r>
    </w:p>
    <w:p w14:paraId="24D1D6A7" w14:textId="281F3441" w:rsidR="00EF7050" w:rsidRPr="00543510" w:rsidRDefault="00EF7050" w:rsidP="00640CEC">
      <w:pPr>
        <w:pStyle w:val="Bullet1"/>
        <w:numPr>
          <w:ilvl w:val="0"/>
          <w:numId w:val="2"/>
        </w:numPr>
        <w:rPr>
          <w:i/>
          <w:iCs/>
        </w:rPr>
      </w:pPr>
      <w:hyperlink r:id="rId65" w:history="1">
        <w:r w:rsidRPr="00CD6209">
          <w:rPr>
            <w:rStyle w:val="Hyperlink"/>
            <w:rFonts w:cs="Arial"/>
            <w:szCs w:val="21"/>
          </w:rPr>
          <w:t>Zero suicide framework</w:t>
        </w:r>
      </w:hyperlink>
      <w:r w:rsidRPr="00CD6209">
        <w:t xml:space="preserve"> &lt;</w:t>
      </w:r>
      <w:r w:rsidR="00315DE2" w:rsidRPr="00CD6209">
        <w:t>https://</w:t>
      </w:r>
      <w:r w:rsidR="00315DE2" w:rsidRPr="00315DE2">
        <w:t>www.zerosuicide.com.au/</w:t>
      </w:r>
      <w:r>
        <w:t>&gt;</w:t>
      </w:r>
    </w:p>
    <w:p w14:paraId="39806D1D" w14:textId="77777777" w:rsidR="00EF7050" w:rsidRPr="00740567" w:rsidRDefault="00EF7050" w:rsidP="00640CEC">
      <w:pPr>
        <w:pStyle w:val="Heading2"/>
        <w:rPr>
          <w:rFonts w:eastAsia="Arial" w:cs="Arial"/>
          <w:color w:val="000000" w:themeColor="text1"/>
        </w:rPr>
      </w:pPr>
      <w:bookmarkStart w:id="84" w:name="_Toc144987952"/>
      <w:bookmarkStart w:id="85" w:name="_Toc175746672"/>
      <w:r w:rsidRPr="00740567">
        <w:rPr>
          <w:rStyle w:val="Heading3Char"/>
        </w:rPr>
        <w:t>National</w:t>
      </w:r>
      <w:bookmarkEnd w:id="84"/>
      <w:bookmarkEnd w:id="85"/>
    </w:p>
    <w:p w14:paraId="0AAF755C" w14:textId="66921183" w:rsidR="00550FE3" w:rsidRPr="002C1A1D" w:rsidRDefault="00550FE3" w:rsidP="00640CEC">
      <w:pPr>
        <w:pStyle w:val="Bullet1"/>
        <w:numPr>
          <w:ilvl w:val="0"/>
          <w:numId w:val="2"/>
        </w:numPr>
      </w:pPr>
      <w:r w:rsidRPr="002C1A1D">
        <w:t>National suicide prevention strategy 2024-2023 (once released)</w:t>
      </w:r>
    </w:p>
    <w:p w14:paraId="6542B05E" w14:textId="0929250F" w:rsidR="00550FE3" w:rsidRPr="002C1A1D" w:rsidRDefault="000238EE" w:rsidP="00640CEC">
      <w:pPr>
        <w:pStyle w:val="Bullet1"/>
        <w:numPr>
          <w:ilvl w:val="0"/>
          <w:numId w:val="2"/>
        </w:numPr>
      </w:pPr>
      <w:r w:rsidRPr="002C1A1D">
        <w:t>National Aboriginal and Torres Strait Islander suicide prevention strategy (once released)</w:t>
      </w:r>
    </w:p>
    <w:p w14:paraId="68820D4E" w14:textId="28095FDD" w:rsidR="00EF7050" w:rsidRPr="00CD6209" w:rsidRDefault="00EF7050" w:rsidP="00640CEC">
      <w:pPr>
        <w:pStyle w:val="Bullet1"/>
        <w:numPr>
          <w:ilvl w:val="0"/>
          <w:numId w:val="2"/>
        </w:numPr>
      </w:pPr>
      <w:hyperlink r:id="rId66">
        <w:r w:rsidRPr="00CD6209">
          <w:t>National preventive health strategy 2021–2030</w:t>
        </w:r>
      </w:hyperlink>
    </w:p>
    <w:p w14:paraId="604561D2" w14:textId="77777777" w:rsidR="00EF7050" w:rsidRPr="00CD6209" w:rsidRDefault="00EF7050" w:rsidP="00640CEC">
      <w:pPr>
        <w:pStyle w:val="Bullet1"/>
        <w:numPr>
          <w:ilvl w:val="0"/>
          <w:numId w:val="2"/>
        </w:numPr>
        <w:rPr>
          <w:rFonts w:eastAsia="Arial" w:cs="Arial"/>
          <w:szCs w:val="21"/>
        </w:rPr>
      </w:pPr>
      <w:hyperlink r:id="rId67">
        <w:r w:rsidRPr="00CD6209">
          <w:t>National women’s health strategy 2020–2030</w:t>
        </w:r>
      </w:hyperlink>
      <w:r w:rsidRPr="00CD6209">
        <w:t xml:space="preserve"> </w:t>
      </w:r>
    </w:p>
    <w:p w14:paraId="60C69220" w14:textId="2826143C" w:rsidR="00EF7050" w:rsidRPr="00CD6209" w:rsidRDefault="00EF7050" w:rsidP="00640CEC">
      <w:pPr>
        <w:pStyle w:val="Bullet1"/>
        <w:numPr>
          <w:ilvl w:val="0"/>
          <w:numId w:val="2"/>
        </w:numPr>
      </w:pPr>
      <w:r w:rsidRPr="00CD6209">
        <w:t>Royal Commission into Defence and Veteran Suicide</w:t>
      </w:r>
      <w:r w:rsidR="000D0289" w:rsidRPr="00CD6209">
        <w:t>: interim report</w:t>
      </w:r>
    </w:p>
    <w:p w14:paraId="3CE0B17D" w14:textId="77777777" w:rsidR="00EF7050" w:rsidRPr="00CD6209" w:rsidRDefault="00EF7050" w:rsidP="00640CEC">
      <w:pPr>
        <w:pStyle w:val="Bullet1"/>
        <w:numPr>
          <w:ilvl w:val="0"/>
          <w:numId w:val="2"/>
        </w:numPr>
      </w:pPr>
      <w:r w:rsidRPr="00CD6209">
        <w:t xml:space="preserve">National alcohol and other drug strategy </w:t>
      </w:r>
    </w:p>
    <w:p w14:paraId="1305D66A" w14:textId="77777777" w:rsidR="00EF7050" w:rsidRPr="00CD6209" w:rsidRDefault="00EF7050" w:rsidP="00640CEC">
      <w:pPr>
        <w:pStyle w:val="Bullet1"/>
        <w:numPr>
          <w:ilvl w:val="0"/>
          <w:numId w:val="2"/>
        </w:numPr>
      </w:pPr>
      <w:r w:rsidRPr="00CD6209">
        <w:t>National mental health and suicide prevention agreement</w:t>
      </w:r>
    </w:p>
    <w:p w14:paraId="61FF575B" w14:textId="77777777" w:rsidR="00EF7050" w:rsidRPr="00CD6209" w:rsidRDefault="00EF7050" w:rsidP="00640CEC">
      <w:pPr>
        <w:pStyle w:val="Bullet1"/>
        <w:numPr>
          <w:ilvl w:val="0"/>
          <w:numId w:val="2"/>
        </w:numPr>
      </w:pPr>
      <w:r w:rsidRPr="00CD6209">
        <w:t>National Agreement on Closing the Gap</w:t>
      </w:r>
    </w:p>
    <w:p w14:paraId="1BC71667" w14:textId="77777777" w:rsidR="00EF7050" w:rsidRPr="00CD6209" w:rsidRDefault="00EF7050" w:rsidP="00640CEC">
      <w:pPr>
        <w:pStyle w:val="Bullet1"/>
        <w:numPr>
          <w:ilvl w:val="0"/>
          <w:numId w:val="2"/>
        </w:numPr>
      </w:pPr>
      <w:r w:rsidRPr="00CD6209">
        <w:t>Lived experience workforce development guidelines</w:t>
      </w:r>
    </w:p>
    <w:p w14:paraId="3FB326D0" w14:textId="3F71C790" w:rsidR="00EF7050" w:rsidRPr="00A356ED" w:rsidRDefault="00EF7050" w:rsidP="00640CEC">
      <w:pPr>
        <w:pStyle w:val="Bullet1"/>
        <w:numPr>
          <w:ilvl w:val="0"/>
          <w:numId w:val="2"/>
        </w:numPr>
      </w:pPr>
      <w:r w:rsidRPr="00CD6209">
        <w:t xml:space="preserve">National eating disorder strategy </w:t>
      </w:r>
      <w:r w:rsidR="00035F36" w:rsidRPr="00CD6209">
        <w:t>2023</w:t>
      </w:r>
      <w:r w:rsidR="000D0289" w:rsidRPr="000D0289">
        <w:t>–</w:t>
      </w:r>
      <w:r w:rsidR="00035F36" w:rsidRPr="00A356ED">
        <w:t>2033</w:t>
      </w:r>
    </w:p>
    <w:p w14:paraId="0A9F7EC5" w14:textId="77777777" w:rsidR="00CD6209" w:rsidRDefault="00CD6209">
      <w:pPr>
        <w:rPr>
          <w:rFonts w:eastAsia="MS Gothic" w:cs="Arial"/>
          <w:bCs/>
          <w:color w:val="201547"/>
          <w:kern w:val="32"/>
          <w:sz w:val="44"/>
          <w:szCs w:val="44"/>
        </w:rPr>
      </w:pPr>
      <w:bookmarkStart w:id="86" w:name="_Toc144987961"/>
      <w:bookmarkEnd w:id="40"/>
      <w:r>
        <w:br w:type="page"/>
      </w:r>
    </w:p>
    <w:p w14:paraId="02C16697" w14:textId="1B9051D1" w:rsidR="006F0696" w:rsidRDefault="006F0696" w:rsidP="00640CEC">
      <w:pPr>
        <w:pStyle w:val="Heading1"/>
        <w:rPr>
          <w:iCs/>
        </w:rPr>
      </w:pPr>
      <w:bookmarkStart w:id="87" w:name="_Toc175746673"/>
      <w:r w:rsidRPr="00EE749F">
        <w:lastRenderedPageBreak/>
        <w:t xml:space="preserve">Appendix </w:t>
      </w:r>
      <w:r w:rsidR="00B7771D" w:rsidRPr="00EE749F">
        <w:t>2</w:t>
      </w:r>
      <w:r w:rsidRPr="00EE749F">
        <w:t>: Alignment with the</w:t>
      </w:r>
      <w:r w:rsidRPr="00CD6209">
        <w:rPr>
          <w:iCs/>
        </w:rPr>
        <w:t xml:space="preserve"> </w:t>
      </w:r>
      <w:r w:rsidRPr="00802D9D">
        <w:rPr>
          <w:i/>
        </w:rPr>
        <w:t>Mental health and wellbeing outcomes and performance framework</w:t>
      </w:r>
      <w:bookmarkEnd w:id="86"/>
      <w:bookmarkEnd w:id="87"/>
    </w:p>
    <w:p w14:paraId="7A9F82F3" w14:textId="01116795" w:rsidR="00035366" w:rsidRDefault="00035366" w:rsidP="00035366">
      <w:pPr>
        <w:pStyle w:val="Heading2"/>
      </w:pPr>
      <w:bookmarkStart w:id="88" w:name="_Toc175746674"/>
      <w:r>
        <w:t>Domain 1</w:t>
      </w:r>
      <w:bookmarkEnd w:id="88"/>
    </w:p>
    <w:p w14:paraId="306BEF34" w14:textId="108CDAAA" w:rsidR="00035366" w:rsidRDefault="00035366" w:rsidP="00035366">
      <w:pPr>
        <w:pStyle w:val="Body"/>
      </w:pPr>
      <w:r w:rsidRPr="0057795C">
        <w:t>People and communities are enabled to experience the mental health and wellbeing they want</w:t>
      </w:r>
    </w:p>
    <w:p w14:paraId="02CCB53E" w14:textId="10034538" w:rsidR="00035366" w:rsidRDefault="00035366" w:rsidP="00035366">
      <w:pPr>
        <w:pStyle w:val="Heading3"/>
      </w:pPr>
      <w:r>
        <w:t>Outcomes</w:t>
      </w:r>
    </w:p>
    <w:p w14:paraId="0A64782C" w14:textId="6081933D" w:rsidR="00035366" w:rsidRPr="00AC7091" w:rsidRDefault="0056468F" w:rsidP="00035366">
      <w:pPr>
        <w:pStyle w:val="Body"/>
        <w:rPr>
          <w:b/>
          <w:bCs/>
        </w:rPr>
      </w:pPr>
      <w:r w:rsidRPr="00AC7091">
        <w:rPr>
          <w:b/>
          <w:bCs/>
        </w:rPr>
        <w:t>People’s mental health and wellbeing enable them to live a life they want </w:t>
      </w:r>
    </w:p>
    <w:tbl>
      <w:tblPr>
        <w:tblStyle w:val="TableGrid"/>
        <w:tblW w:w="5000" w:type="pct"/>
        <w:tblLook w:val="04A0" w:firstRow="1" w:lastRow="0" w:firstColumn="1" w:lastColumn="0" w:noHBand="0" w:noVBand="1"/>
      </w:tblPr>
      <w:tblGrid>
        <w:gridCol w:w="6642"/>
        <w:gridCol w:w="2646"/>
      </w:tblGrid>
      <w:tr w:rsidR="0056468F" w14:paraId="58060930" w14:textId="77777777" w:rsidTr="003138CD">
        <w:trPr>
          <w:trHeight w:val="193"/>
          <w:tblHeader/>
        </w:trPr>
        <w:tc>
          <w:tcPr>
            <w:tcW w:w="3402" w:type="dxa"/>
            <w:shd w:val="clear" w:color="auto" w:fill="auto"/>
            <w:vAlign w:val="center"/>
          </w:tcPr>
          <w:p w14:paraId="60B9948B" w14:textId="77777777" w:rsidR="0056468F" w:rsidRPr="00CF0CFD" w:rsidRDefault="0056468F" w:rsidP="00CD6209">
            <w:pPr>
              <w:pStyle w:val="Tablecolhead"/>
              <w:rPr>
                <w:rFonts w:eastAsiaTheme="minorEastAsia"/>
                <w:lang w:eastAsia="en-US"/>
              </w:rPr>
            </w:pPr>
            <w:r w:rsidRPr="00CF0CFD">
              <w:rPr>
                <w:rFonts w:eastAsiaTheme="minorEastAsia"/>
                <w:lang w:eastAsia="en-US"/>
              </w:rPr>
              <w:t>Indicator</w:t>
            </w:r>
          </w:p>
        </w:tc>
        <w:tc>
          <w:tcPr>
            <w:tcW w:w="1355" w:type="dxa"/>
            <w:shd w:val="clear" w:color="auto" w:fill="auto"/>
            <w:vAlign w:val="center"/>
          </w:tcPr>
          <w:p w14:paraId="4A847EEC" w14:textId="77777777" w:rsidR="0056468F" w:rsidRPr="00CF0CFD" w:rsidRDefault="0056468F" w:rsidP="003138CD">
            <w:pPr>
              <w:pStyle w:val="Tablecolhead"/>
              <w:rPr>
                <w:rFonts w:eastAsiaTheme="minorEastAsia"/>
                <w:lang w:eastAsia="en-US"/>
              </w:rPr>
            </w:pPr>
            <w:r w:rsidRPr="00CF0CFD">
              <w:rPr>
                <w:rFonts w:eastAsiaTheme="minorEastAsia"/>
                <w:lang w:eastAsia="en-US"/>
              </w:rPr>
              <w:t>Strategy priority area</w:t>
            </w:r>
          </w:p>
        </w:tc>
      </w:tr>
      <w:tr w:rsidR="0056468F" w14:paraId="43F42C98" w14:textId="77777777" w:rsidTr="002629FF">
        <w:trPr>
          <w:trHeight w:val="156"/>
        </w:trPr>
        <w:tc>
          <w:tcPr>
            <w:tcW w:w="3402" w:type="dxa"/>
            <w:vAlign w:val="center"/>
          </w:tcPr>
          <w:p w14:paraId="1FC396E7" w14:textId="77777777" w:rsidR="0056468F" w:rsidRPr="0057795C" w:rsidRDefault="0056468F" w:rsidP="00CD6209">
            <w:pPr>
              <w:pStyle w:val="Tabletext"/>
              <w:rPr>
                <w:rFonts w:eastAsiaTheme="minorEastAsia"/>
              </w:rPr>
            </w:pPr>
            <w:r w:rsidRPr="0057795C">
              <w:rPr>
                <w:rFonts w:eastAsiaTheme="minorEastAsia"/>
                <w:lang w:eastAsia="en-US"/>
              </w:rPr>
              <w:t>Decrease rates of suicide </w:t>
            </w:r>
          </w:p>
        </w:tc>
        <w:tc>
          <w:tcPr>
            <w:tcW w:w="1355" w:type="dxa"/>
            <w:vAlign w:val="center"/>
          </w:tcPr>
          <w:p w14:paraId="2D80DEE8" w14:textId="77777777" w:rsidR="0056468F" w:rsidRPr="0057795C" w:rsidRDefault="0056468F" w:rsidP="00CD6209">
            <w:pPr>
              <w:pStyle w:val="Tabletext"/>
              <w:rPr>
                <w:rFonts w:eastAsiaTheme="minorEastAsia"/>
                <w:lang w:eastAsia="en-US"/>
              </w:rPr>
            </w:pPr>
            <w:r w:rsidRPr="0057795C">
              <w:rPr>
                <w:rFonts w:eastAsiaTheme="minorEastAsia"/>
                <w:lang w:eastAsia="en-US"/>
              </w:rPr>
              <w:t>All</w:t>
            </w:r>
          </w:p>
        </w:tc>
      </w:tr>
      <w:tr w:rsidR="0056468F" w14:paraId="0729B916" w14:textId="77777777" w:rsidTr="002629FF">
        <w:trPr>
          <w:trHeight w:val="54"/>
        </w:trPr>
        <w:tc>
          <w:tcPr>
            <w:tcW w:w="3402" w:type="dxa"/>
            <w:vAlign w:val="center"/>
          </w:tcPr>
          <w:p w14:paraId="0D1D688A" w14:textId="77777777" w:rsidR="0056468F" w:rsidRPr="0057795C" w:rsidRDefault="0056468F" w:rsidP="00CD6209">
            <w:pPr>
              <w:pStyle w:val="Tabletext"/>
              <w:rPr>
                <w:rFonts w:eastAsiaTheme="minorEastAsia"/>
                <w:lang w:eastAsia="en-US"/>
              </w:rPr>
            </w:pPr>
            <w:r w:rsidRPr="0285C291">
              <w:rPr>
                <w:rFonts w:eastAsiaTheme="minorEastAsia"/>
                <w:lang w:eastAsia="en-US"/>
              </w:rPr>
              <w:t>Decrease rates of psychological distress</w:t>
            </w:r>
          </w:p>
        </w:tc>
        <w:tc>
          <w:tcPr>
            <w:tcW w:w="1355" w:type="dxa"/>
            <w:vAlign w:val="center"/>
          </w:tcPr>
          <w:p w14:paraId="3C403B24" w14:textId="77777777" w:rsidR="0056468F" w:rsidRPr="0057795C" w:rsidRDefault="0056468F" w:rsidP="00CD6209">
            <w:pPr>
              <w:pStyle w:val="Tabletext"/>
              <w:rPr>
                <w:rFonts w:eastAsiaTheme="minorHAnsi"/>
                <w:lang w:eastAsia="en-US"/>
              </w:rPr>
            </w:pPr>
            <w:r w:rsidRPr="0057795C">
              <w:rPr>
                <w:rFonts w:eastAsiaTheme="minorHAnsi"/>
                <w:lang w:eastAsia="en-US"/>
              </w:rPr>
              <w:t>All</w:t>
            </w:r>
          </w:p>
        </w:tc>
      </w:tr>
      <w:tr w:rsidR="0056468F" w14:paraId="1EE97CA0" w14:textId="77777777" w:rsidTr="002629FF">
        <w:trPr>
          <w:trHeight w:val="54"/>
        </w:trPr>
        <w:tc>
          <w:tcPr>
            <w:tcW w:w="3402" w:type="dxa"/>
            <w:vAlign w:val="center"/>
          </w:tcPr>
          <w:p w14:paraId="51F8E767" w14:textId="77777777" w:rsidR="0056468F" w:rsidRPr="0057795C" w:rsidRDefault="0056468F" w:rsidP="00CD6209">
            <w:pPr>
              <w:pStyle w:val="Tabletext"/>
              <w:rPr>
                <w:rFonts w:eastAsiaTheme="minorHAnsi"/>
                <w:lang w:eastAsia="en-US"/>
              </w:rPr>
            </w:pPr>
            <w:r w:rsidRPr="0057795C">
              <w:rPr>
                <w:rFonts w:eastAsiaTheme="minorHAnsi"/>
                <w:lang w:eastAsia="en-US"/>
              </w:rPr>
              <w:t>Increase sense of belonging and purpose</w:t>
            </w:r>
          </w:p>
        </w:tc>
        <w:tc>
          <w:tcPr>
            <w:tcW w:w="1355" w:type="dxa"/>
            <w:vAlign w:val="center"/>
          </w:tcPr>
          <w:p w14:paraId="54D23288" w14:textId="77777777" w:rsidR="0056468F" w:rsidRPr="0057795C" w:rsidRDefault="0056468F" w:rsidP="00CD6209">
            <w:pPr>
              <w:pStyle w:val="Tabletext"/>
              <w:rPr>
                <w:rFonts w:eastAsiaTheme="minorHAnsi"/>
                <w:lang w:eastAsia="en-US"/>
              </w:rPr>
            </w:pPr>
            <w:r>
              <w:rPr>
                <w:rFonts w:eastAsiaTheme="minorHAnsi"/>
                <w:lang w:eastAsia="en-US"/>
              </w:rPr>
              <w:t>4</w:t>
            </w:r>
          </w:p>
        </w:tc>
      </w:tr>
    </w:tbl>
    <w:p w14:paraId="578491A4" w14:textId="62124C75" w:rsidR="00035366" w:rsidRPr="00AC7091" w:rsidRDefault="0056468F" w:rsidP="00786408">
      <w:pPr>
        <w:pStyle w:val="Bodyaftertablefigure"/>
        <w:rPr>
          <w:b/>
          <w:bCs/>
        </w:rPr>
      </w:pPr>
      <w:r w:rsidRPr="00AC7091">
        <w:rPr>
          <w:b/>
          <w:bCs/>
        </w:rPr>
        <w:t>Communities support and enable mental health and wellbeing </w:t>
      </w:r>
    </w:p>
    <w:tbl>
      <w:tblPr>
        <w:tblStyle w:val="TableGrid"/>
        <w:tblW w:w="5000" w:type="pct"/>
        <w:tblLook w:val="04A0" w:firstRow="1" w:lastRow="0" w:firstColumn="1" w:lastColumn="0" w:noHBand="0" w:noVBand="1"/>
      </w:tblPr>
      <w:tblGrid>
        <w:gridCol w:w="6642"/>
        <w:gridCol w:w="2646"/>
      </w:tblGrid>
      <w:tr w:rsidR="00786408" w14:paraId="2BF9EEDF" w14:textId="77777777" w:rsidTr="003138CD">
        <w:trPr>
          <w:trHeight w:val="476"/>
          <w:tblHeader/>
        </w:trPr>
        <w:tc>
          <w:tcPr>
            <w:tcW w:w="6642" w:type="dxa"/>
            <w:vAlign w:val="center"/>
          </w:tcPr>
          <w:p w14:paraId="1920CF6D" w14:textId="0023408E" w:rsidR="00786408" w:rsidRPr="0057795C" w:rsidRDefault="00786408" w:rsidP="00786408">
            <w:pPr>
              <w:pStyle w:val="Tablecolhead"/>
            </w:pPr>
            <w:r w:rsidRPr="00CF0CFD">
              <w:rPr>
                <w:rFonts w:eastAsiaTheme="minorEastAsia"/>
                <w:lang w:eastAsia="en-US"/>
              </w:rPr>
              <w:t>Indicator</w:t>
            </w:r>
          </w:p>
        </w:tc>
        <w:tc>
          <w:tcPr>
            <w:tcW w:w="2646" w:type="dxa"/>
            <w:vAlign w:val="center"/>
          </w:tcPr>
          <w:p w14:paraId="1AC25314" w14:textId="63702901" w:rsidR="00786408" w:rsidRDefault="00786408" w:rsidP="003138CD">
            <w:pPr>
              <w:pStyle w:val="Tablecolhead"/>
            </w:pPr>
            <w:r w:rsidRPr="00CF0CFD">
              <w:rPr>
                <w:rFonts w:eastAsiaTheme="minorEastAsia"/>
                <w:lang w:eastAsia="en-US"/>
              </w:rPr>
              <w:t>Strategy priority area</w:t>
            </w:r>
          </w:p>
        </w:tc>
      </w:tr>
      <w:tr w:rsidR="0056468F" w14:paraId="5C82E907" w14:textId="77777777" w:rsidTr="002629FF">
        <w:trPr>
          <w:trHeight w:val="120"/>
        </w:trPr>
        <w:tc>
          <w:tcPr>
            <w:tcW w:w="6642" w:type="dxa"/>
            <w:vAlign w:val="center"/>
          </w:tcPr>
          <w:p w14:paraId="33C42D2B" w14:textId="77777777" w:rsidR="0056468F" w:rsidRPr="0057795C" w:rsidRDefault="0056468F" w:rsidP="00CD6209">
            <w:pPr>
              <w:pStyle w:val="Tabletext"/>
            </w:pPr>
            <w:r w:rsidRPr="0057795C">
              <w:t>Increase social inclusion and community connection </w:t>
            </w:r>
          </w:p>
        </w:tc>
        <w:tc>
          <w:tcPr>
            <w:tcW w:w="2646" w:type="dxa"/>
            <w:vAlign w:val="center"/>
          </w:tcPr>
          <w:p w14:paraId="0805AB22" w14:textId="77777777" w:rsidR="0056468F" w:rsidRPr="0057795C" w:rsidRDefault="0056468F" w:rsidP="00CD6209">
            <w:pPr>
              <w:pStyle w:val="Tabletext"/>
            </w:pPr>
            <w:r>
              <w:t>4</w:t>
            </w:r>
          </w:p>
        </w:tc>
      </w:tr>
      <w:tr w:rsidR="0056468F" w14:paraId="4D84C584" w14:textId="77777777" w:rsidTr="002629FF">
        <w:trPr>
          <w:trHeight w:val="93"/>
        </w:trPr>
        <w:tc>
          <w:tcPr>
            <w:tcW w:w="6642" w:type="dxa"/>
            <w:vAlign w:val="center"/>
          </w:tcPr>
          <w:p w14:paraId="19C5ECE1" w14:textId="77777777" w:rsidR="0056468F" w:rsidRPr="0057795C" w:rsidRDefault="0056468F" w:rsidP="00CD6209">
            <w:pPr>
              <w:pStyle w:val="Tabletext"/>
            </w:pPr>
            <w:r w:rsidRPr="0057795C">
              <w:t>Increase supportive, respectful relationships</w:t>
            </w:r>
          </w:p>
        </w:tc>
        <w:tc>
          <w:tcPr>
            <w:tcW w:w="2646" w:type="dxa"/>
            <w:vAlign w:val="center"/>
          </w:tcPr>
          <w:p w14:paraId="591D20EB" w14:textId="77777777" w:rsidR="0056468F" w:rsidRPr="0057795C" w:rsidRDefault="0056468F" w:rsidP="00CD6209">
            <w:pPr>
              <w:pStyle w:val="Tabletext"/>
            </w:pPr>
            <w:r>
              <w:t>4</w:t>
            </w:r>
          </w:p>
        </w:tc>
      </w:tr>
    </w:tbl>
    <w:p w14:paraId="13D4383E" w14:textId="0CA2B81E" w:rsidR="00035366" w:rsidRPr="00AC7091" w:rsidRDefault="0056468F" w:rsidP="00786408">
      <w:pPr>
        <w:pStyle w:val="Bodyaftertablefigure"/>
        <w:rPr>
          <w:b/>
          <w:bCs/>
        </w:rPr>
      </w:pPr>
      <w:r w:rsidRPr="00AC7091">
        <w:rPr>
          <w:rStyle w:val="normaltextrun"/>
          <w:b/>
          <w:bCs/>
        </w:rPr>
        <w:t>People’s mental health and wellbeing is supported by every aspect of their life</w:t>
      </w:r>
      <w:r w:rsidRPr="00AC7091">
        <w:rPr>
          <w:rStyle w:val="eop"/>
          <w:b/>
          <w:bCs/>
        </w:rPr>
        <w:t> </w:t>
      </w:r>
    </w:p>
    <w:tbl>
      <w:tblPr>
        <w:tblStyle w:val="TableGrid"/>
        <w:tblW w:w="5000" w:type="pct"/>
        <w:tblLook w:val="04A0" w:firstRow="1" w:lastRow="0" w:firstColumn="1" w:lastColumn="0" w:noHBand="0" w:noVBand="1"/>
      </w:tblPr>
      <w:tblGrid>
        <w:gridCol w:w="6642"/>
        <w:gridCol w:w="2646"/>
      </w:tblGrid>
      <w:tr w:rsidR="00786408" w14:paraId="0D618544" w14:textId="77777777" w:rsidTr="003138CD">
        <w:trPr>
          <w:tblHeader/>
        </w:trPr>
        <w:tc>
          <w:tcPr>
            <w:tcW w:w="6642" w:type="dxa"/>
            <w:vAlign w:val="center"/>
          </w:tcPr>
          <w:p w14:paraId="65D5457D" w14:textId="1B2E6E6F" w:rsidR="00786408" w:rsidRPr="00CD6209" w:rsidRDefault="00786408" w:rsidP="00786408">
            <w:pPr>
              <w:pStyle w:val="Tablecolhead"/>
              <w:rPr>
                <w:rStyle w:val="normaltextrun"/>
                <w:rFonts w:eastAsia="MS Mincho"/>
              </w:rPr>
            </w:pPr>
            <w:r w:rsidRPr="00CF0CFD">
              <w:rPr>
                <w:rFonts w:eastAsiaTheme="minorEastAsia"/>
                <w:lang w:eastAsia="en-US"/>
              </w:rPr>
              <w:t>Indicator</w:t>
            </w:r>
          </w:p>
        </w:tc>
        <w:tc>
          <w:tcPr>
            <w:tcW w:w="2646" w:type="dxa"/>
            <w:vAlign w:val="center"/>
          </w:tcPr>
          <w:p w14:paraId="41D7C306" w14:textId="5F4F5949" w:rsidR="00786408" w:rsidRPr="00CD6209" w:rsidRDefault="00786408" w:rsidP="003138CD">
            <w:pPr>
              <w:pStyle w:val="Tablecolhead"/>
              <w:rPr>
                <w:rStyle w:val="normaltextrun"/>
                <w:rFonts w:eastAsia="MS Mincho"/>
              </w:rPr>
            </w:pPr>
            <w:r w:rsidRPr="00CF0CFD">
              <w:rPr>
                <w:rFonts w:eastAsiaTheme="minorEastAsia"/>
                <w:lang w:eastAsia="en-US"/>
              </w:rPr>
              <w:t>Strategy priority area</w:t>
            </w:r>
          </w:p>
        </w:tc>
      </w:tr>
      <w:tr w:rsidR="0056468F" w14:paraId="604C7FA4" w14:textId="77777777" w:rsidTr="00786408">
        <w:tc>
          <w:tcPr>
            <w:tcW w:w="6642" w:type="dxa"/>
            <w:vAlign w:val="center"/>
          </w:tcPr>
          <w:p w14:paraId="1981C89B" w14:textId="77777777" w:rsidR="0056468F" w:rsidRPr="00CD6209" w:rsidRDefault="0056468F" w:rsidP="00CD6209">
            <w:pPr>
              <w:pStyle w:val="Tabletext"/>
            </w:pPr>
            <w:r w:rsidRPr="00CD6209">
              <w:rPr>
                <w:rStyle w:val="normaltextrun"/>
                <w:rFonts w:eastAsia="MS Mincho"/>
              </w:rPr>
              <w:t>Reduce experiences of discrimination and exclusion</w:t>
            </w:r>
            <w:r w:rsidRPr="00CD6209">
              <w:rPr>
                <w:rStyle w:val="eop"/>
              </w:rPr>
              <w:t> </w:t>
            </w:r>
          </w:p>
        </w:tc>
        <w:tc>
          <w:tcPr>
            <w:tcW w:w="2646" w:type="dxa"/>
            <w:vAlign w:val="center"/>
          </w:tcPr>
          <w:p w14:paraId="22F9B2C9" w14:textId="77777777" w:rsidR="0056468F" w:rsidRPr="00CD6209" w:rsidRDefault="0056468F" w:rsidP="00CD6209">
            <w:pPr>
              <w:pStyle w:val="Tabletext"/>
              <w:rPr>
                <w:rStyle w:val="normaltextrun"/>
                <w:rFonts w:eastAsia="MS Mincho"/>
              </w:rPr>
            </w:pPr>
            <w:r w:rsidRPr="00CD6209">
              <w:rPr>
                <w:rStyle w:val="normaltextrun"/>
                <w:rFonts w:eastAsia="MS Mincho"/>
              </w:rPr>
              <w:t>4</w:t>
            </w:r>
          </w:p>
        </w:tc>
      </w:tr>
      <w:tr w:rsidR="0056468F" w14:paraId="5BF7DE8A" w14:textId="77777777" w:rsidTr="00786408">
        <w:tc>
          <w:tcPr>
            <w:tcW w:w="6642" w:type="dxa"/>
            <w:vAlign w:val="center"/>
          </w:tcPr>
          <w:p w14:paraId="14210AAD" w14:textId="77777777" w:rsidR="0056468F" w:rsidRPr="00CD6209" w:rsidRDefault="0056468F" w:rsidP="00CD6209">
            <w:pPr>
              <w:pStyle w:val="Tabletext"/>
            </w:pPr>
            <w:r w:rsidRPr="00CD6209">
              <w:rPr>
                <w:rStyle w:val="normaltextrun"/>
                <w:rFonts w:eastAsia="MS Mincho"/>
              </w:rPr>
              <w:t>Reduce discrimination and stigma around mental health challenges and psychological distress</w:t>
            </w:r>
            <w:r w:rsidRPr="00CD6209">
              <w:rPr>
                <w:rStyle w:val="eop"/>
              </w:rPr>
              <w:t> </w:t>
            </w:r>
          </w:p>
        </w:tc>
        <w:tc>
          <w:tcPr>
            <w:tcW w:w="2646" w:type="dxa"/>
            <w:vAlign w:val="center"/>
          </w:tcPr>
          <w:p w14:paraId="52A340C0" w14:textId="77777777" w:rsidR="0056468F" w:rsidRPr="00CD6209" w:rsidRDefault="0056468F" w:rsidP="00CD6209">
            <w:pPr>
              <w:pStyle w:val="Tabletext"/>
              <w:rPr>
                <w:rStyle w:val="normaltextrun"/>
                <w:rFonts w:eastAsia="MS Mincho"/>
              </w:rPr>
            </w:pPr>
            <w:r w:rsidRPr="00CD6209">
              <w:rPr>
                <w:rStyle w:val="normaltextrun"/>
                <w:rFonts w:eastAsia="MS Mincho"/>
              </w:rPr>
              <w:t>4</w:t>
            </w:r>
          </w:p>
        </w:tc>
      </w:tr>
    </w:tbl>
    <w:p w14:paraId="4F7E5912" w14:textId="6B6C3FFA" w:rsidR="00035366" w:rsidRPr="00AC7091" w:rsidRDefault="0056468F" w:rsidP="00786408">
      <w:pPr>
        <w:pStyle w:val="Bodyaftertablefigure"/>
        <w:rPr>
          <w:b/>
          <w:bCs/>
        </w:rPr>
      </w:pPr>
      <w:r w:rsidRPr="00AC7091">
        <w:rPr>
          <w:rStyle w:val="normaltextrun"/>
          <w:b/>
          <w:bCs/>
        </w:rPr>
        <w:t>Aboriginal people enjoy high levels of social and emotional wellbeing</w:t>
      </w:r>
    </w:p>
    <w:tbl>
      <w:tblPr>
        <w:tblStyle w:val="TableGrid"/>
        <w:tblW w:w="5000" w:type="pct"/>
        <w:tblLook w:val="04A0" w:firstRow="1" w:lastRow="0" w:firstColumn="1" w:lastColumn="0" w:noHBand="0" w:noVBand="1"/>
      </w:tblPr>
      <w:tblGrid>
        <w:gridCol w:w="6642"/>
        <w:gridCol w:w="2646"/>
      </w:tblGrid>
      <w:tr w:rsidR="003138CD" w14:paraId="4F567FF5" w14:textId="77777777" w:rsidTr="003138CD">
        <w:trPr>
          <w:trHeight w:val="324"/>
          <w:tblHeader/>
        </w:trPr>
        <w:tc>
          <w:tcPr>
            <w:tcW w:w="6642" w:type="dxa"/>
            <w:vAlign w:val="center"/>
          </w:tcPr>
          <w:p w14:paraId="7E89D6A3" w14:textId="63BC07E5" w:rsidR="003138CD" w:rsidRPr="00CD6209" w:rsidRDefault="003138CD" w:rsidP="003138CD">
            <w:pPr>
              <w:pStyle w:val="Tablecolhead"/>
            </w:pPr>
            <w:r w:rsidRPr="00CF0CFD">
              <w:rPr>
                <w:rFonts w:eastAsiaTheme="minorEastAsia"/>
                <w:lang w:eastAsia="en-US"/>
              </w:rPr>
              <w:t>Indicator</w:t>
            </w:r>
          </w:p>
        </w:tc>
        <w:tc>
          <w:tcPr>
            <w:tcW w:w="2646" w:type="dxa"/>
            <w:vAlign w:val="center"/>
          </w:tcPr>
          <w:p w14:paraId="08FC3A55" w14:textId="3F87BF06" w:rsidR="003138CD" w:rsidRDefault="003138CD" w:rsidP="003138CD">
            <w:pPr>
              <w:pStyle w:val="Tablecolhead"/>
            </w:pPr>
            <w:r w:rsidRPr="00CF0CFD">
              <w:rPr>
                <w:rFonts w:eastAsiaTheme="minorEastAsia"/>
                <w:lang w:eastAsia="en-US"/>
              </w:rPr>
              <w:t>Strategy priority area</w:t>
            </w:r>
          </w:p>
        </w:tc>
      </w:tr>
      <w:tr w:rsidR="0056468F" w14:paraId="64132F2E" w14:textId="77777777" w:rsidTr="003138CD">
        <w:trPr>
          <w:trHeight w:val="324"/>
        </w:trPr>
        <w:tc>
          <w:tcPr>
            <w:tcW w:w="6642" w:type="dxa"/>
            <w:vAlign w:val="center"/>
          </w:tcPr>
          <w:p w14:paraId="77FB2EB5" w14:textId="77777777" w:rsidR="0056468F" w:rsidRPr="00CD6209" w:rsidRDefault="0056468F" w:rsidP="00CD6209">
            <w:pPr>
              <w:pStyle w:val="Tabletext"/>
            </w:pPr>
            <w:r w:rsidRPr="00CD6209">
              <w:t>Increase self-determination</w:t>
            </w:r>
          </w:p>
        </w:tc>
        <w:tc>
          <w:tcPr>
            <w:tcW w:w="2646" w:type="dxa"/>
            <w:vAlign w:val="center"/>
          </w:tcPr>
          <w:p w14:paraId="7A3BD2CE" w14:textId="77777777" w:rsidR="0056468F" w:rsidRPr="0057795C" w:rsidRDefault="0056468F" w:rsidP="00CD6209">
            <w:pPr>
              <w:pStyle w:val="Tabletext"/>
            </w:pPr>
            <w:r>
              <w:t>4</w:t>
            </w:r>
          </w:p>
        </w:tc>
      </w:tr>
      <w:tr w:rsidR="0056468F" w14:paraId="3B6A90F6" w14:textId="77777777" w:rsidTr="003138CD">
        <w:trPr>
          <w:trHeight w:val="401"/>
        </w:trPr>
        <w:tc>
          <w:tcPr>
            <w:tcW w:w="6642" w:type="dxa"/>
            <w:vAlign w:val="center"/>
          </w:tcPr>
          <w:p w14:paraId="0A92F351" w14:textId="77777777" w:rsidR="0056468F" w:rsidRPr="00CD6209" w:rsidRDefault="0056468F" w:rsidP="00CD6209">
            <w:pPr>
              <w:pStyle w:val="Tabletext"/>
            </w:pPr>
            <w:r w:rsidRPr="00CD6209">
              <w:t>Increase connection to culture</w:t>
            </w:r>
          </w:p>
        </w:tc>
        <w:tc>
          <w:tcPr>
            <w:tcW w:w="2646" w:type="dxa"/>
            <w:vAlign w:val="center"/>
          </w:tcPr>
          <w:p w14:paraId="428D2253" w14:textId="77777777" w:rsidR="0056468F" w:rsidRPr="0057795C" w:rsidRDefault="0056468F" w:rsidP="00CD6209">
            <w:pPr>
              <w:pStyle w:val="Tabletext"/>
            </w:pPr>
            <w:r>
              <w:t>4</w:t>
            </w:r>
          </w:p>
        </w:tc>
      </w:tr>
    </w:tbl>
    <w:p w14:paraId="3D2BEA5F" w14:textId="2BB259EC" w:rsidR="00035366" w:rsidRDefault="0056468F" w:rsidP="0056468F">
      <w:pPr>
        <w:pStyle w:val="Heading2"/>
      </w:pPr>
      <w:bookmarkStart w:id="89" w:name="_Toc175746675"/>
      <w:r>
        <w:t>Domain 2</w:t>
      </w:r>
      <w:bookmarkEnd w:id="89"/>
    </w:p>
    <w:p w14:paraId="11A0B92B" w14:textId="2CBB238B" w:rsidR="0056468F" w:rsidRDefault="0056468F" w:rsidP="0056468F">
      <w:pPr>
        <w:pStyle w:val="Body"/>
      </w:pPr>
      <w:r w:rsidRPr="0056468F">
        <w:t>People are supported by mental health and wellbeing services to live the life they want</w:t>
      </w:r>
    </w:p>
    <w:p w14:paraId="39EC10DD" w14:textId="4CEA9B6C" w:rsidR="0056468F" w:rsidRDefault="0056468F" w:rsidP="0056468F">
      <w:pPr>
        <w:pStyle w:val="Heading3"/>
      </w:pPr>
      <w:r>
        <w:lastRenderedPageBreak/>
        <w:t>Outcomes</w:t>
      </w:r>
    </w:p>
    <w:p w14:paraId="3F5A2DE5" w14:textId="3D872167" w:rsidR="0056468F" w:rsidRPr="00AC7091" w:rsidRDefault="0056468F" w:rsidP="0056468F">
      <w:pPr>
        <w:pStyle w:val="Body"/>
        <w:rPr>
          <w:b/>
          <w:bCs/>
        </w:rPr>
      </w:pPr>
      <w:r w:rsidRPr="00AC7091">
        <w:rPr>
          <w:rStyle w:val="normaltextrun"/>
          <w:b/>
          <w:bCs/>
        </w:rPr>
        <w:t>Mental health and wellbeing services are safe, inclusive and accountable</w:t>
      </w:r>
      <w:r w:rsidRPr="00AC7091">
        <w:rPr>
          <w:rStyle w:val="eop"/>
          <w:b/>
          <w:bCs/>
        </w:rPr>
        <w:t> </w:t>
      </w:r>
    </w:p>
    <w:tbl>
      <w:tblPr>
        <w:tblStyle w:val="TableGrid"/>
        <w:tblW w:w="5000" w:type="pct"/>
        <w:tblLook w:val="04A0" w:firstRow="1" w:lastRow="0" w:firstColumn="1" w:lastColumn="0" w:noHBand="0" w:noVBand="1"/>
      </w:tblPr>
      <w:tblGrid>
        <w:gridCol w:w="6642"/>
        <w:gridCol w:w="2646"/>
      </w:tblGrid>
      <w:tr w:rsidR="003138CD" w14:paraId="003F1A40" w14:textId="77777777" w:rsidTr="002629FF">
        <w:trPr>
          <w:trHeight w:val="75"/>
          <w:tblHeader/>
        </w:trPr>
        <w:tc>
          <w:tcPr>
            <w:tcW w:w="6642" w:type="dxa"/>
            <w:vAlign w:val="center"/>
          </w:tcPr>
          <w:p w14:paraId="442BD8E4" w14:textId="47DC6190" w:rsidR="003138CD" w:rsidRPr="00CD6209" w:rsidRDefault="003138CD" w:rsidP="003138CD">
            <w:pPr>
              <w:pStyle w:val="Tablecolhead"/>
              <w:rPr>
                <w:rStyle w:val="normaltextrun"/>
                <w:rFonts w:eastAsia="MS Mincho"/>
              </w:rPr>
            </w:pPr>
            <w:r w:rsidRPr="00CF0CFD">
              <w:rPr>
                <w:rFonts w:eastAsiaTheme="minorEastAsia"/>
                <w:lang w:eastAsia="en-US"/>
              </w:rPr>
              <w:t>Indicator</w:t>
            </w:r>
          </w:p>
        </w:tc>
        <w:tc>
          <w:tcPr>
            <w:tcW w:w="2646" w:type="dxa"/>
            <w:vAlign w:val="center"/>
          </w:tcPr>
          <w:p w14:paraId="612C6C2E" w14:textId="6C97A2D5"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52246537" w14:textId="77777777" w:rsidTr="002629FF">
        <w:trPr>
          <w:trHeight w:val="54"/>
        </w:trPr>
        <w:tc>
          <w:tcPr>
            <w:tcW w:w="6642" w:type="dxa"/>
            <w:vAlign w:val="center"/>
          </w:tcPr>
          <w:p w14:paraId="1C034C10" w14:textId="77777777" w:rsidR="0056468F" w:rsidRPr="00CD6209" w:rsidRDefault="0056468F" w:rsidP="00CD6209">
            <w:pPr>
              <w:pStyle w:val="Tabletext"/>
            </w:pPr>
            <w:r w:rsidRPr="00CD6209">
              <w:rPr>
                <w:rStyle w:val="normaltextrun"/>
                <w:rFonts w:eastAsia="MS Mincho"/>
              </w:rPr>
              <w:t>Increase cultural safety of services</w:t>
            </w:r>
            <w:r w:rsidRPr="00CD6209">
              <w:rPr>
                <w:rStyle w:val="eop"/>
              </w:rPr>
              <w:t> </w:t>
            </w:r>
          </w:p>
        </w:tc>
        <w:tc>
          <w:tcPr>
            <w:tcW w:w="2646" w:type="dxa"/>
            <w:vAlign w:val="center"/>
          </w:tcPr>
          <w:p w14:paraId="4589CA58" w14:textId="77777777" w:rsidR="0056468F" w:rsidRPr="00CD6209" w:rsidRDefault="0056468F" w:rsidP="00CD6209">
            <w:pPr>
              <w:pStyle w:val="Tabletext"/>
              <w:rPr>
                <w:rStyle w:val="normaltextrun"/>
                <w:rFonts w:eastAsia="MS Mincho"/>
              </w:rPr>
            </w:pPr>
            <w:r w:rsidRPr="00CD6209">
              <w:rPr>
                <w:rStyle w:val="normaltextrun"/>
                <w:rFonts w:eastAsia="MS Mincho"/>
              </w:rPr>
              <w:t>2</w:t>
            </w:r>
          </w:p>
        </w:tc>
      </w:tr>
    </w:tbl>
    <w:p w14:paraId="32DF51DB" w14:textId="16F12A5A" w:rsidR="0056468F" w:rsidRPr="00AC7091" w:rsidRDefault="0056468F" w:rsidP="00786408">
      <w:pPr>
        <w:pStyle w:val="Bodyaftertablefigure"/>
        <w:rPr>
          <w:b/>
          <w:bCs/>
        </w:rPr>
      </w:pPr>
      <w:r w:rsidRPr="00AC7091">
        <w:rPr>
          <w:rStyle w:val="normaltextrun"/>
          <w:b/>
          <w:bCs/>
        </w:rPr>
        <w:t>Mental health and wellbeing services are holistic and effective</w:t>
      </w:r>
      <w:r w:rsidRPr="00AC7091">
        <w:rPr>
          <w:rStyle w:val="eop"/>
          <w:b/>
          <w:bCs/>
        </w:rPr>
        <w:t> </w:t>
      </w:r>
    </w:p>
    <w:tbl>
      <w:tblPr>
        <w:tblStyle w:val="TableGrid"/>
        <w:tblW w:w="5000" w:type="pct"/>
        <w:tblLook w:val="04A0" w:firstRow="1" w:lastRow="0" w:firstColumn="1" w:lastColumn="0" w:noHBand="0" w:noVBand="1"/>
      </w:tblPr>
      <w:tblGrid>
        <w:gridCol w:w="6642"/>
        <w:gridCol w:w="2646"/>
      </w:tblGrid>
      <w:tr w:rsidR="003138CD" w14:paraId="2AB68B78" w14:textId="77777777" w:rsidTr="003138CD">
        <w:trPr>
          <w:trHeight w:val="544"/>
          <w:tblHeader/>
        </w:trPr>
        <w:tc>
          <w:tcPr>
            <w:tcW w:w="6642" w:type="dxa"/>
            <w:vAlign w:val="center"/>
          </w:tcPr>
          <w:p w14:paraId="1C75DC7F" w14:textId="2996F548" w:rsidR="003138CD" w:rsidRPr="00CD6209" w:rsidRDefault="003138CD" w:rsidP="003138CD">
            <w:pPr>
              <w:pStyle w:val="Tablecolhead"/>
              <w:rPr>
                <w:rStyle w:val="normaltextrun"/>
              </w:rPr>
            </w:pPr>
            <w:r w:rsidRPr="00CF0CFD">
              <w:rPr>
                <w:rFonts w:eastAsiaTheme="minorEastAsia"/>
                <w:lang w:eastAsia="en-US"/>
              </w:rPr>
              <w:t>Indicator</w:t>
            </w:r>
          </w:p>
        </w:tc>
        <w:tc>
          <w:tcPr>
            <w:tcW w:w="2646" w:type="dxa"/>
            <w:vAlign w:val="center"/>
          </w:tcPr>
          <w:p w14:paraId="7098A31D" w14:textId="1F4C890D"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1ACAC7E1" w14:textId="77777777" w:rsidTr="003138CD">
        <w:trPr>
          <w:trHeight w:val="544"/>
        </w:trPr>
        <w:tc>
          <w:tcPr>
            <w:tcW w:w="6642" w:type="dxa"/>
            <w:vAlign w:val="center"/>
          </w:tcPr>
          <w:p w14:paraId="527E7CCD" w14:textId="77777777" w:rsidR="0056468F" w:rsidRPr="00CD6209" w:rsidRDefault="0056468F" w:rsidP="00CD6209">
            <w:pPr>
              <w:pStyle w:val="Tabletext"/>
              <w:rPr>
                <w:rStyle w:val="normaltextrun"/>
              </w:rPr>
            </w:pPr>
            <w:r w:rsidRPr="00CD6209">
              <w:rPr>
                <w:rStyle w:val="normaltextrun"/>
              </w:rPr>
              <w:t>Increase people’s satisfaction at their outcomes from care and support</w:t>
            </w:r>
          </w:p>
        </w:tc>
        <w:tc>
          <w:tcPr>
            <w:tcW w:w="2646" w:type="dxa"/>
            <w:vAlign w:val="center"/>
          </w:tcPr>
          <w:p w14:paraId="59869339" w14:textId="77777777" w:rsidR="0056468F" w:rsidRPr="00CD6209" w:rsidRDefault="0056468F" w:rsidP="00CD6209">
            <w:pPr>
              <w:pStyle w:val="Tabletext"/>
              <w:rPr>
                <w:rStyle w:val="normaltextrun"/>
                <w:rFonts w:eastAsia="MS Mincho"/>
              </w:rPr>
            </w:pPr>
            <w:r w:rsidRPr="00CD6209">
              <w:rPr>
                <w:rStyle w:val="normaltextrun"/>
                <w:rFonts w:eastAsia="MS Mincho"/>
              </w:rPr>
              <w:t>1</w:t>
            </w:r>
          </w:p>
        </w:tc>
      </w:tr>
    </w:tbl>
    <w:p w14:paraId="58CB0864" w14:textId="35DC1C0A" w:rsidR="00035366" w:rsidRPr="00AC7091" w:rsidRDefault="0056468F" w:rsidP="00786408">
      <w:pPr>
        <w:pStyle w:val="Bodyaftertablefigure"/>
        <w:rPr>
          <w:b/>
          <w:bCs/>
        </w:rPr>
      </w:pPr>
      <w:r w:rsidRPr="00AC7091">
        <w:rPr>
          <w:rStyle w:val="normaltextrun"/>
          <w:b/>
          <w:bCs/>
        </w:rPr>
        <w:t>Mental health and wellbeing services are connected and integrated</w:t>
      </w:r>
      <w:r w:rsidRPr="00AC7091">
        <w:rPr>
          <w:rStyle w:val="eop"/>
          <w:b/>
          <w:bCs/>
        </w:rPr>
        <w:t> </w:t>
      </w:r>
    </w:p>
    <w:tbl>
      <w:tblPr>
        <w:tblStyle w:val="TableGrid"/>
        <w:tblW w:w="5000" w:type="pct"/>
        <w:tblLook w:val="04A0" w:firstRow="1" w:lastRow="0" w:firstColumn="1" w:lastColumn="0" w:noHBand="0" w:noVBand="1"/>
      </w:tblPr>
      <w:tblGrid>
        <w:gridCol w:w="6642"/>
        <w:gridCol w:w="2646"/>
      </w:tblGrid>
      <w:tr w:rsidR="003138CD" w14:paraId="17E09C0D" w14:textId="77777777" w:rsidTr="003138CD">
        <w:trPr>
          <w:tblHeader/>
        </w:trPr>
        <w:tc>
          <w:tcPr>
            <w:tcW w:w="6642" w:type="dxa"/>
            <w:vAlign w:val="center"/>
          </w:tcPr>
          <w:p w14:paraId="415FAA84" w14:textId="17A31B48" w:rsidR="003138CD" w:rsidRPr="00CD6209" w:rsidRDefault="003138CD" w:rsidP="003138CD">
            <w:pPr>
              <w:pStyle w:val="Tablecolhead"/>
              <w:rPr>
                <w:rStyle w:val="normaltextrun"/>
                <w:rFonts w:eastAsia="MS Mincho"/>
              </w:rPr>
            </w:pPr>
            <w:r w:rsidRPr="00CF0CFD">
              <w:rPr>
                <w:rFonts w:eastAsiaTheme="minorEastAsia"/>
                <w:lang w:eastAsia="en-US"/>
              </w:rPr>
              <w:t>Indicator</w:t>
            </w:r>
          </w:p>
        </w:tc>
        <w:tc>
          <w:tcPr>
            <w:tcW w:w="2646" w:type="dxa"/>
            <w:vAlign w:val="center"/>
          </w:tcPr>
          <w:p w14:paraId="0E1D5F60" w14:textId="675A46C9"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222A675A" w14:textId="77777777" w:rsidTr="003138CD">
        <w:tc>
          <w:tcPr>
            <w:tcW w:w="6642" w:type="dxa"/>
            <w:vAlign w:val="center"/>
          </w:tcPr>
          <w:p w14:paraId="7DF13B65" w14:textId="77777777" w:rsidR="0056468F" w:rsidRPr="00CD6209" w:rsidRDefault="0056468F" w:rsidP="00CD6209">
            <w:pPr>
              <w:pStyle w:val="Tabletext"/>
              <w:rPr>
                <w:rStyle w:val="normaltextrun"/>
              </w:rPr>
            </w:pPr>
            <w:r w:rsidRPr="00CD6209">
              <w:rPr>
                <w:rStyle w:val="normaltextrun"/>
                <w:rFonts w:eastAsia="MS Mincho"/>
              </w:rPr>
              <w:t>Increase people being able to effectively navigate and receive all the services they need</w:t>
            </w:r>
            <w:r w:rsidRPr="00CD6209">
              <w:rPr>
                <w:rStyle w:val="eop"/>
              </w:rPr>
              <w:t> </w:t>
            </w:r>
          </w:p>
        </w:tc>
        <w:tc>
          <w:tcPr>
            <w:tcW w:w="2646" w:type="dxa"/>
            <w:vAlign w:val="center"/>
          </w:tcPr>
          <w:p w14:paraId="2A8096EA" w14:textId="77777777" w:rsidR="0056468F" w:rsidRPr="00CD6209" w:rsidRDefault="0056468F" w:rsidP="00CD6209">
            <w:pPr>
              <w:pStyle w:val="Tabletext"/>
              <w:rPr>
                <w:rStyle w:val="normaltextrun"/>
                <w:rFonts w:eastAsia="MS Mincho"/>
              </w:rPr>
            </w:pPr>
            <w:r w:rsidRPr="00CD6209">
              <w:rPr>
                <w:rStyle w:val="normaltextrun"/>
                <w:rFonts w:eastAsia="MS Mincho"/>
              </w:rPr>
              <w:t>1, 5</w:t>
            </w:r>
          </w:p>
        </w:tc>
      </w:tr>
      <w:tr w:rsidR="0056468F" w14:paraId="581F27D8" w14:textId="77777777" w:rsidTr="003138CD">
        <w:tc>
          <w:tcPr>
            <w:tcW w:w="6642" w:type="dxa"/>
            <w:vAlign w:val="center"/>
          </w:tcPr>
          <w:p w14:paraId="77CF8BC8" w14:textId="77777777" w:rsidR="0056468F" w:rsidRPr="00CD6209" w:rsidRDefault="0056468F" w:rsidP="00CD6209">
            <w:pPr>
              <w:pStyle w:val="Tabletext"/>
              <w:rPr>
                <w:rStyle w:val="normaltextrun"/>
              </w:rPr>
            </w:pPr>
            <w:r w:rsidRPr="00CD6209">
              <w:rPr>
                <w:rStyle w:val="normaltextrun"/>
                <w:rFonts w:eastAsia="MS Mincho"/>
              </w:rPr>
              <w:t>Increase continuity of care across different services</w:t>
            </w:r>
            <w:r w:rsidRPr="00CD6209">
              <w:rPr>
                <w:rStyle w:val="eop"/>
              </w:rPr>
              <w:t> </w:t>
            </w:r>
          </w:p>
        </w:tc>
        <w:tc>
          <w:tcPr>
            <w:tcW w:w="2646" w:type="dxa"/>
            <w:vAlign w:val="center"/>
          </w:tcPr>
          <w:p w14:paraId="7032637A" w14:textId="77777777" w:rsidR="0056468F" w:rsidRPr="00CD6209" w:rsidRDefault="0056468F" w:rsidP="00CD6209">
            <w:pPr>
              <w:pStyle w:val="Tabletext"/>
              <w:rPr>
                <w:rStyle w:val="normaltextrun"/>
                <w:rFonts w:eastAsia="MS Mincho"/>
              </w:rPr>
            </w:pPr>
            <w:r w:rsidRPr="00CD6209">
              <w:rPr>
                <w:rStyle w:val="normaltextrun"/>
                <w:rFonts w:eastAsia="MS Mincho"/>
              </w:rPr>
              <w:t>1</w:t>
            </w:r>
          </w:p>
        </w:tc>
      </w:tr>
      <w:tr w:rsidR="0056468F" w14:paraId="406D4CF0" w14:textId="77777777" w:rsidTr="003138CD">
        <w:tc>
          <w:tcPr>
            <w:tcW w:w="6642" w:type="dxa"/>
            <w:vAlign w:val="center"/>
          </w:tcPr>
          <w:p w14:paraId="77EF9308" w14:textId="77777777" w:rsidR="0056468F" w:rsidRPr="00CD6209" w:rsidRDefault="0056468F" w:rsidP="00CD6209">
            <w:pPr>
              <w:pStyle w:val="Tabletext"/>
              <w:rPr>
                <w:rStyle w:val="normaltextrun"/>
              </w:rPr>
            </w:pPr>
            <w:r w:rsidRPr="00CD6209">
              <w:rPr>
                <w:rStyle w:val="normaltextrun"/>
                <w:rFonts w:eastAsia="MS Mincho"/>
              </w:rPr>
              <w:t>Increase diversity and ease of access points into the system</w:t>
            </w:r>
            <w:r w:rsidRPr="00CD6209">
              <w:rPr>
                <w:rStyle w:val="eop"/>
              </w:rPr>
              <w:t> </w:t>
            </w:r>
          </w:p>
        </w:tc>
        <w:tc>
          <w:tcPr>
            <w:tcW w:w="2646" w:type="dxa"/>
            <w:vAlign w:val="center"/>
          </w:tcPr>
          <w:p w14:paraId="3CE88CC6" w14:textId="77777777" w:rsidR="0056468F" w:rsidRPr="00CD6209" w:rsidRDefault="0056468F" w:rsidP="00CD6209">
            <w:pPr>
              <w:pStyle w:val="Tabletext"/>
              <w:rPr>
                <w:rStyle w:val="normaltextrun"/>
                <w:rFonts w:eastAsia="MS Mincho"/>
              </w:rPr>
            </w:pPr>
            <w:r w:rsidRPr="00CD6209">
              <w:rPr>
                <w:rStyle w:val="normaltextrun"/>
                <w:rFonts w:eastAsia="MS Mincho"/>
              </w:rPr>
              <w:t>1</w:t>
            </w:r>
          </w:p>
        </w:tc>
      </w:tr>
    </w:tbl>
    <w:p w14:paraId="000DC1EB" w14:textId="48548F3A" w:rsidR="00035366" w:rsidRPr="00AC7091" w:rsidRDefault="0056468F" w:rsidP="00786408">
      <w:pPr>
        <w:pStyle w:val="Bodyaftertablefigure"/>
        <w:rPr>
          <w:b/>
          <w:bCs/>
        </w:rPr>
      </w:pPr>
      <w:r w:rsidRPr="00AC7091">
        <w:rPr>
          <w:rStyle w:val="normaltextrun"/>
          <w:b/>
          <w:bCs/>
        </w:rPr>
        <w:t>Mental health and wellbeing services are person-driven and human rights-compliant</w:t>
      </w:r>
      <w:r w:rsidRPr="00AC7091">
        <w:rPr>
          <w:rStyle w:val="eop"/>
          <w:b/>
          <w:bCs/>
        </w:rPr>
        <w:t> </w:t>
      </w:r>
    </w:p>
    <w:tbl>
      <w:tblPr>
        <w:tblStyle w:val="TableGrid"/>
        <w:tblW w:w="5000" w:type="pct"/>
        <w:tblLook w:val="04A0" w:firstRow="1" w:lastRow="0" w:firstColumn="1" w:lastColumn="0" w:noHBand="0" w:noVBand="1"/>
      </w:tblPr>
      <w:tblGrid>
        <w:gridCol w:w="6642"/>
        <w:gridCol w:w="2646"/>
      </w:tblGrid>
      <w:tr w:rsidR="003138CD" w14:paraId="2C756DF5" w14:textId="77777777" w:rsidTr="003138CD">
        <w:trPr>
          <w:tblHeader/>
        </w:trPr>
        <w:tc>
          <w:tcPr>
            <w:tcW w:w="6642" w:type="dxa"/>
            <w:vAlign w:val="center"/>
          </w:tcPr>
          <w:p w14:paraId="5947D1A8" w14:textId="09BF9806" w:rsidR="003138CD" w:rsidRPr="00CD6209" w:rsidRDefault="003138CD" w:rsidP="003138CD">
            <w:pPr>
              <w:pStyle w:val="Tablecolhead"/>
              <w:rPr>
                <w:rStyle w:val="normaltextrun"/>
                <w:rFonts w:eastAsia="MS Mincho"/>
              </w:rPr>
            </w:pPr>
            <w:r w:rsidRPr="00CF0CFD">
              <w:rPr>
                <w:rFonts w:eastAsiaTheme="minorEastAsia"/>
                <w:lang w:eastAsia="en-US"/>
              </w:rPr>
              <w:t>Indicator</w:t>
            </w:r>
          </w:p>
        </w:tc>
        <w:tc>
          <w:tcPr>
            <w:tcW w:w="2646" w:type="dxa"/>
            <w:vAlign w:val="center"/>
          </w:tcPr>
          <w:p w14:paraId="33430076" w14:textId="1637C4B2"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30457C65" w14:textId="77777777" w:rsidTr="003138CD">
        <w:tc>
          <w:tcPr>
            <w:tcW w:w="6642" w:type="dxa"/>
            <w:vAlign w:val="center"/>
          </w:tcPr>
          <w:p w14:paraId="4931F414" w14:textId="77777777" w:rsidR="0056468F" w:rsidRPr="00CD6209" w:rsidRDefault="0056468F" w:rsidP="00CD6209">
            <w:pPr>
              <w:pStyle w:val="Tabletext"/>
              <w:rPr>
                <w:rStyle w:val="normaltextrun"/>
              </w:rPr>
            </w:pPr>
            <w:r w:rsidRPr="00CD6209">
              <w:rPr>
                <w:rStyle w:val="normaltextrun"/>
                <w:rFonts w:eastAsia="MS Mincho"/>
              </w:rPr>
              <w:t>Increase person-driven and dignified care and support</w:t>
            </w:r>
            <w:r w:rsidRPr="00CD6209">
              <w:rPr>
                <w:rStyle w:val="eop"/>
              </w:rPr>
              <w:t> </w:t>
            </w:r>
          </w:p>
        </w:tc>
        <w:tc>
          <w:tcPr>
            <w:tcW w:w="2646" w:type="dxa"/>
            <w:vAlign w:val="center"/>
          </w:tcPr>
          <w:p w14:paraId="1C6D82F4" w14:textId="77777777" w:rsidR="0056468F" w:rsidRPr="00CD6209" w:rsidRDefault="0056468F" w:rsidP="00CD6209">
            <w:pPr>
              <w:pStyle w:val="Tabletext"/>
              <w:rPr>
                <w:rStyle w:val="normaltextrun"/>
                <w:rFonts w:eastAsia="MS Mincho"/>
              </w:rPr>
            </w:pPr>
            <w:r w:rsidRPr="00CD6209">
              <w:rPr>
                <w:rStyle w:val="normaltextrun"/>
                <w:rFonts w:eastAsia="MS Mincho"/>
              </w:rPr>
              <w:t>3</w:t>
            </w:r>
          </w:p>
        </w:tc>
      </w:tr>
      <w:tr w:rsidR="0056468F" w14:paraId="48108FB6" w14:textId="77777777" w:rsidTr="003138CD">
        <w:trPr>
          <w:trHeight w:val="459"/>
        </w:trPr>
        <w:tc>
          <w:tcPr>
            <w:tcW w:w="6642" w:type="dxa"/>
            <w:vAlign w:val="center"/>
          </w:tcPr>
          <w:p w14:paraId="20EEEDAD" w14:textId="77777777" w:rsidR="0056468F" w:rsidRPr="00CD6209" w:rsidRDefault="0056468F" w:rsidP="00CD6209">
            <w:pPr>
              <w:pStyle w:val="Tabletext"/>
              <w:rPr>
                <w:rStyle w:val="normaltextrun"/>
              </w:rPr>
            </w:pPr>
            <w:r w:rsidRPr="00CD6209">
              <w:rPr>
                <w:rStyle w:val="normaltextrun"/>
                <w:rFonts w:eastAsia="MS Mincho"/>
              </w:rPr>
              <w:t>Increase care and support that is compassionate and trauma-informed</w:t>
            </w:r>
            <w:r w:rsidRPr="00CD6209">
              <w:rPr>
                <w:rStyle w:val="eop"/>
              </w:rPr>
              <w:t> </w:t>
            </w:r>
          </w:p>
        </w:tc>
        <w:tc>
          <w:tcPr>
            <w:tcW w:w="2646" w:type="dxa"/>
            <w:vAlign w:val="center"/>
          </w:tcPr>
          <w:p w14:paraId="0920BD73" w14:textId="77777777" w:rsidR="0056468F" w:rsidRPr="00CD6209" w:rsidRDefault="0056468F" w:rsidP="00CD6209">
            <w:pPr>
              <w:pStyle w:val="Tabletext"/>
              <w:rPr>
                <w:rStyle w:val="normaltextrun"/>
                <w:rFonts w:eastAsia="MS Mincho"/>
              </w:rPr>
            </w:pPr>
            <w:r w:rsidRPr="00CD6209">
              <w:rPr>
                <w:rStyle w:val="normaltextrun"/>
                <w:rFonts w:eastAsia="MS Mincho"/>
              </w:rPr>
              <w:t>3</w:t>
            </w:r>
          </w:p>
        </w:tc>
      </w:tr>
      <w:tr w:rsidR="0056468F" w14:paraId="04329997" w14:textId="77777777" w:rsidTr="003138CD">
        <w:trPr>
          <w:trHeight w:val="522"/>
        </w:trPr>
        <w:tc>
          <w:tcPr>
            <w:tcW w:w="6642" w:type="dxa"/>
            <w:vAlign w:val="center"/>
          </w:tcPr>
          <w:p w14:paraId="470A45C1" w14:textId="77777777" w:rsidR="0056468F" w:rsidRPr="00CD6209" w:rsidRDefault="0056468F" w:rsidP="00CD6209">
            <w:pPr>
              <w:pStyle w:val="Tabletext"/>
              <w:rPr>
                <w:rStyle w:val="normaltextrun"/>
                <w:rFonts w:eastAsia="MS Mincho"/>
              </w:rPr>
            </w:pPr>
            <w:r w:rsidRPr="00CD6209">
              <w:rPr>
                <w:rStyle w:val="normaltextrun"/>
              </w:rPr>
              <w:t>Increase people’s awareness of their human rights in care and support</w:t>
            </w:r>
          </w:p>
        </w:tc>
        <w:tc>
          <w:tcPr>
            <w:tcW w:w="2646" w:type="dxa"/>
            <w:vAlign w:val="center"/>
          </w:tcPr>
          <w:p w14:paraId="7022DAD9" w14:textId="77777777" w:rsidR="0056468F" w:rsidRPr="00CD6209" w:rsidRDefault="0056468F" w:rsidP="00CD6209">
            <w:pPr>
              <w:pStyle w:val="Tabletext"/>
              <w:rPr>
                <w:rStyle w:val="normaltextrun"/>
                <w:rFonts w:eastAsia="MS Mincho"/>
              </w:rPr>
            </w:pPr>
            <w:r w:rsidRPr="00CD6209">
              <w:rPr>
                <w:rStyle w:val="normaltextrun"/>
                <w:rFonts w:eastAsia="MS Mincho"/>
              </w:rPr>
              <w:t>1</w:t>
            </w:r>
          </w:p>
        </w:tc>
      </w:tr>
    </w:tbl>
    <w:p w14:paraId="2AD502D4" w14:textId="54AA89FE" w:rsidR="00035366" w:rsidRPr="00AC7091" w:rsidRDefault="0056468F" w:rsidP="00786408">
      <w:pPr>
        <w:pStyle w:val="Bodyaftertablefigure"/>
        <w:rPr>
          <w:b/>
          <w:bCs/>
        </w:rPr>
      </w:pPr>
      <w:r w:rsidRPr="00AC7091">
        <w:rPr>
          <w:rStyle w:val="normaltextrun"/>
          <w:b/>
          <w:bCs/>
        </w:rPr>
        <w:t>Mental health and wellbeing services recognise the unique knowledge and experience of family, carers, kin and supporters</w:t>
      </w:r>
      <w:r w:rsidRPr="00AC7091">
        <w:rPr>
          <w:rStyle w:val="eop"/>
          <w:b/>
          <w:bCs/>
        </w:rPr>
        <w:t> </w:t>
      </w:r>
    </w:p>
    <w:tbl>
      <w:tblPr>
        <w:tblStyle w:val="TableGrid"/>
        <w:tblW w:w="5000" w:type="pct"/>
        <w:tblLook w:val="04A0" w:firstRow="1" w:lastRow="0" w:firstColumn="1" w:lastColumn="0" w:noHBand="0" w:noVBand="1"/>
      </w:tblPr>
      <w:tblGrid>
        <w:gridCol w:w="6642"/>
        <w:gridCol w:w="2646"/>
      </w:tblGrid>
      <w:tr w:rsidR="003138CD" w14:paraId="3FFB22F9" w14:textId="77777777" w:rsidTr="003138CD">
        <w:trPr>
          <w:tblHeader/>
        </w:trPr>
        <w:tc>
          <w:tcPr>
            <w:tcW w:w="6642" w:type="dxa"/>
            <w:vAlign w:val="center"/>
          </w:tcPr>
          <w:p w14:paraId="170976C0" w14:textId="50E126EE" w:rsidR="003138CD" w:rsidRPr="00CD6209" w:rsidRDefault="003138CD" w:rsidP="003138CD">
            <w:pPr>
              <w:pStyle w:val="Tablecolhead"/>
              <w:rPr>
                <w:rStyle w:val="normaltextrun"/>
                <w:rFonts w:eastAsia="MS Mincho"/>
              </w:rPr>
            </w:pPr>
            <w:r w:rsidRPr="00CF0CFD">
              <w:rPr>
                <w:rFonts w:eastAsiaTheme="minorEastAsia"/>
                <w:lang w:eastAsia="en-US"/>
              </w:rPr>
              <w:t>Indicator</w:t>
            </w:r>
          </w:p>
        </w:tc>
        <w:tc>
          <w:tcPr>
            <w:tcW w:w="2646" w:type="dxa"/>
            <w:vAlign w:val="center"/>
          </w:tcPr>
          <w:p w14:paraId="611D66BC" w14:textId="689F5C7D"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181CFCD9" w14:textId="77777777" w:rsidTr="003138CD">
        <w:tc>
          <w:tcPr>
            <w:tcW w:w="6642" w:type="dxa"/>
            <w:vAlign w:val="center"/>
          </w:tcPr>
          <w:p w14:paraId="1EFA8ADF" w14:textId="77777777" w:rsidR="0056468F" w:rsidRPr="00CD6209" w:rsidRDefault="0056468F" w:rsidP="00CD6209">
            <w:pPr>
              <w:pStyle w:val="Tabletext"/>
              <w:rPr>
                <w:rStyle w:val="normaltextrun"/>
              </w:rPr>
            </w:pPr>
            <w:r w:rsidRPr="00CD6209">
              <w:rPr>
                <w:rStyle w:val="normaltextrun"/>
                <w:rFonts w:eastAsia="MS Mincho"/>
              </w:rPr>
              <w:t>Increase meaningful inclusion of families, carers, kin and supporters in care and support</w:t>
            </w:r>
            <w:r w:rsidRPr="00CD6209">
              <w:rPr>
                <w:rStyle w:val="eop"/>
              </w:rPr>
              <w:t> (consistent with human rights / the principles of privacy and dignity)</w:t>
            </w:r>
          </w:p>
        </w:tc>
        <w:tc>
          <w:tcPr>
            <w:tcW w:w="2646" w:type="dxa"/>
            <w:vAlign w:val="center"/>
          </w:tcPr>
          <w:p w14:paraId="0CAE5C70" w14:textId="77777777" w:rsidR="0056468F" w:rsidRPr="00CD6209" w:rsidRDefault="0056468F" w:rsidP="00CD6209">
            <w:pPr>
              <w:pStyle w:val="Tabletext"/>
              <w:rPr>
                <w:rStyle w:val="normaltextrun"/>
                <w:rFonts w:eastAsia="MS Mincho"/>
              </w:rPr>
            </w:pPr>
            <w:r w:rsidRPr="00CD6209">
              <w:rPr>
                <w:rStyle w:val="normaltextrun"/>
                <w:rFonts w:eastAsia="MS Mincho"/>
              </w:rPr>
              <w:t>2</w:t>
            </w:r>
          </w:p>
        </w:tc>
      </w:tr>
      <w:tr w:rsidR="0056468F" w14:paraId="6F69DE10" w14:textId="77777777" w:rsidTr="003138CD">
        <w:tc>
          <w:tcPr>
            <w:tcW w:w="6642" w:type="dxa"/>
            <w:vAlign w:val="center"/>
          </w:tcPr>
          <w:p w14:paraId="45030C62" w14:textId="77777777" w:rsidR="0056468F" w:rsidRPr="00CD6209" w:rsidRDefault="0056468F" w:rsidP="00CD6209">
            <w:pPr>
              <w:pStyle w:val="Tabletext"/>
              <w:rPr>
                <w:rStyle w:val="normaltextrun"/>
              </w:rPr>
            </w:pPr>
            <w:r w:rsidRPr="00CD6209">
              <w:rPr>
                <w:rStyle w:val="normaltextrun"/>
                <w:rFonts w:eastAsia="MS Mincho"/>
              </w:rPr>
              <w:t>Increase families, carers, kin and supporters being supported in their own mental health and wellbeing</w:t>
            </w:r>
            <w:r w:rsidRPr="00CD6209">
              <w:rPr>
                <w:rStyle w:val="eop"/>
              </w:rPr>
              <w:t> </w:t>
            </w:r>
          </w:p>
        </w:tc>
        <w:tc>
          <w:tcPr>
            <w:tcW w:w="2646" w:type="dxa"/>
            <w:vAlign w:val="center"/>
          </w:tcPr>
          <w:p w14:paraId="20FEF0D5" w14:textId="77777777" w:rsidR="0056468F" w:rsidRPr="00CD6209" w:rsidRDefault="0056468F" w:rsidP="00CD6209">
            <w:pPr>
              <w:pStyle w:val="Tabletext"/>
              <w:rPr>
                <w:rStyle w:val="normaltextrun"/>
                <w:rFonts w:eastAsia="MS Mincho"/>
              </w:rPr>
            </w:pPr>
            <w:r w:rsidRPr="00CD6209">
              <w:rPr>
                <w:rStyle w:val="normaltextrun"/>
                <w:rFonts w:eastAsia="MS Mincho"/>
              </w:rPr>
              <w:t>2</w:t>
            </w:r>
          </w:p>
        </w:tc>
      </w:tr>
      <w:tr w:rsidR="0056468F" w14:paraId="5676A7F6" w14:textId="77777777" w:rsidTr="003138CD">
        <w:tc>
          <w:tcPr>
            <w:tcW w:w="6642" w:type="dxa"/>
            <w:vAlign w:val="center"/>
          </w:tcPr>
          <w:p w14:paraId="0CE0D6EA" w14:textId="0B01C1B3" w:rsidR="0056468F" w:rsidRPr="00CD6209" w:rsidRDefault="0056468F" w:rsidP="00CD6209">
            <w:pPr>
              <w:pStyle w:val="Tabletext"/>
              <w:rPr>
                <w:rStyle w:val="normaltextrun"/>
              </w:rPr>
            </w:pPr>
            <w:r w:rsidRPr="00CD6209">
              <w:rPr>
                <w:rStyle w:val="normaltextrun"/>
                <w:rFonts w:eastAsia="MS Mincho"/>
              </w:rPr>
              <w:t>Increase tailored and accessible information, resources and supports for families, carers, kin and supporters</w:t>
            </w:r>
            <w:r w:rsidRPr="00CD6209">
              <w:rPr>
                <w:rStyle w:val="eop"/>
              </w:rPr>
              <w:t> </w:t>
            </w:r>
          </w:p>
        </w:tc>
        <w:tc>
          <w:tcPr>
            <w:tcW w:w="2646" w:type="dxa"/>
            <w:vAlign w:val="center"/>
          </w:tcPr>
          <w:p w14:paraId="28A17E4A" w14:textId="77777777" w:rsidR="0056468F" w:rsidRPr="00CD6209" w:rsidRDefault="0056468F" w:rsidP="00CD6209">
            <w:pPr>
              <w:pStyle w:val="Tabletext"/>
              <w:rPr>
                <w:rStyle w:val="normaltextrun"/>
                <w:rFonts w:eastAsia="MS Mincho"/>
              </w:rPr>
            </w:pPr>
            <w:r w:rsidRPr="00CD6209">
              <w:rPr>
                <w:rStyle w:val="normaltextrun"/>
                <w:rFonts w:eastAsia="MS Mincho"/>
              </w:rPr>
              <w:t>2</w:t>
            </w:r>
          </w:p>
        </w:tc>
      </w:tr>
    </w:tbl>
    <w:p w14:paraId="74306A2E" w14:textId="687076AB" w:rsidR="0056468F" w:rsidRDefault="0056468F" w:rsidP="0056468F">
      <w:pPr>
        <w:pStyle w:val="Heading2"/>
      </w:pPr>
      <w:bookmarkStart w:id="90" w:name="_Toc175746676"/>
      <w:r>
        <w:lastRenderedPageBreak/>
        <w:t>Domain 3</w:t>
      </w:r>
      <w:bookmarkEnd w:id="90"/>
    </w:p>
    <w:p w14:paraId="747388FC" w14:textId="716560E3" w:rsidR="0056468F" w:rsidRDefault="0056468F" w:rsidP="0056468F">
      <w:pPr>
        <w:pStyle w:val="Body"/>
      </w:pPr>
      <w:r w:rsidRPr="0056468F">
        <w:t>People in the mental health and wellbeing workforce are adaptive and collaborative and bring together diverse knowledge, skillsets and experiences</w:t>
      </w:r>
    </w:p>
    <w:p w14:paraId="04DDCBE7" w14:textId="6D9362F3" w:rsidR="0056468F" w:rsidRDefault="0056468F" w:rsidP="0056468F">
      <w:pPr>
        <w:pStyle w:val="Heading3"/>
      </w:pPr>
      <w:r>
        <w:t>Outcomes</w:t>
      </w:r>
    </w:p>
    <w:p w14:paraId="24B84D4D" w14:textId="4D5A5884" w:rsidR="0056468F" w:rsidRPr="00AC7091" w:rsidRDefault="0056468F" w:rsidP="0056468F">
      <w:pPr>
        <w:pStyle w:val="Body"/>
        <w:rPr>
          <w:b/>
          <w:bCs/>
        </w:rPr>
      </w:pPr>
      <w:r w:rsidRPr="00AC7091">
        <w:rPr>
          <w:rStyle w:val="normaltextrun"/>
          <w:b/>
          <w:bCs/>
        </w:rPr>
        <w:t>The mental health and wellbeing workforce has the necessary skills, knowledge and capability to work to the top of their individual and collective scopes of practice</w:t>
      </w:r>
      <w:r w:rsidRPr="00AC7091">
        <w:rPr>
          <w:rStyle w:val="eop"/>
          <w:b/>
          <w:bCs/>
        </w:rPr>
        <w:t> </w:t>
      </w:r>
    </w:p>
    <w:tbl>
      <w:tblPr>
        <w:tblStyle w:val="TableGrid"/>
        <w:tblW w:w="5000" w:type="pct"/>
        <w:tblLook w:val="04A0" w:firstRow="1" w:lastRow="0" w:firstColumn="1" w:lastColumn="0" w:noHBand="0" w:noVBand="1"/>
      </w:tblPr>
      <w:tblGrid>
        <w:gridCol w:w="6642"/>
        <w:gridCol w:w="2646"/>
      </w:tblGrid>
      <w:tr w:rsidR="003138CD" w14:paraId="0D7ECCA1" w14:textId="77777777" w:rsidTr="003138CD">
        <w:trPr>
          <w:trHeight w:val="336"/>
          <w:tblHeader/>
        </w:trPr>
        <w:tc>
          <w:tcPr>
            <w:tcW w:w="6642" w:type="dxa"/>
            <w:vAlign w:val="center"/>
          </w:tcPr>
          <w:p w14:paraId="07AF006F" w14:textId="5747B6C5" w:rsidR="003138CD" w:rsidRPr="00CD6209" w:rsidRDefault="003138CD" w:rsidP="003138CD">
            <w:pPr>
              <w:pStyle w:val="Tablecolhead"/>
              <w:rPr>
                <w:rStyle w:val="normaltextrun"/>
                <w:rFonts w:eastAsia="MS Mincho"/>
              </w:rPr>
            </w:pPr>
            <w:r w:rsidRPr="00CF0CFD">
              <w:rPr>
                <w:rFonts w:eastAsiaTheme="minorEastAsia"/>
                <w:lang w:eastAsia="en-US"/>
              </w:rPr>
              <w:t>Indicator</w:t>
            </w:r>
          </w:p>
        </w:tc>
        <w:tc>
          <w:tcPr>
            <w:tcW w:w="2646" w:type="dxa"/>
            <w:vAlign w:val="center"/>
          </w:tcPr>
          <w:p w14:paraId="5FB0677B" w14:textId="753B8E43"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0B825D95" w14:textId="77777777" w:rsidTr="003138CD">
        <w:trPr>
          <w:trHeight w:val="174"/>
        </w:trPr>
        <w:tc>
          <w:tcPr>
            <w:tcW w:w="6642" w:type="dxa"/>
            <w:vAlign w:val="center"/>
          </w:tcPr>
          <w:p w14:paraId="02009D46" w14:textId="5D70A719" w:rsidR="0056468F" w:rsidRPr="00CD6209" w:rsidRDefault="0056468F" w:rsidP="00CD6209">
            <w:pPr>
              <w:pStyle w:val="Tabletext"/>
              <w:rPr>
                <w:rStyle w:val="normaltextrun"/>
                <w:rFonts w:eastAsia="MS Mincho"/>
              </w:rPr>
            </w:pPr>
            <w:r w:rsidRPr="00CD6209">
              <w:rPr>
                <w:rStyle w:val="normaltextrun"/>
                <w:rFonts w:eastAsia="MS Mincho"/>
              </w:rPr>
              <w:t>Increase workforce skills, knowledge and capability</w:t>
            </w:r>
            <w:r w:rsidRPr="00CD6209">
              <w:rPr>
                <w:rStyle w:val="eop"/>
              </w:rPr>
              <w:t> </w:t>
            </w:r>
          </w:p>
        </w:tc>
        <w:tc>
          <w:tcPr>
            <w:tcW w:w="2646" w:type="dxa"/>
            <w:vAlign w:val="center"/>
          </w:tcPr>
          <w:p w14:paraId="6C9E2F1D" w14:textId="77777777" w:rsidR="0056468F" w:rsidRPr="00CD6209" w:rsidRDefault="0056468F" w:rsidP="00CD6209">
            <w:pPr>
              <w:pStyle w:val="Tabletext"/>
              <w:rPr>
                <w:rStyle w:val="normaltextrun"/>
                <w:rFonts w:eastAsia="MS Mincho"/>
              </w:rPr>
            </w:pPr>
            <w:r w:rsidRPr="00CD6209">
              <w:rPr>
                <w:rStyle w:val="normaltextrun"/>
                <w:rFonts w:eastAsia="MS Mincho"/>
              </w:rPr>
              <w:t>3</w:t>
            </w:r>
          </w:p>
        </w:tc>
      </w:tr>
    </w:tbl>
    <w:p w14:paraId="48DA4A2B" w14:textId="0107F347" w:rsidR="00035366" w:rsidRPr="00AC7091" w:rsidRDefault="0056468F" w:rsidP="00786408">
      <w:pPr>
        <w:pStyle w:val="Bodyaftertablefigure"/>
        <w:rPr>
          <w:b/>
          <w:bCs/>
        </w:rPr>
      </w:pPr>
      <w:r w:rsidRPr="00AC7091">
        <w:rPr>
          <w:rStyle w:val="normaltextrun"/>
          <w:b/>
          <w:bCs/>
        </w:rPr>
        <w:t>The mental health and wellbeing workforce reflects the people and communities it serves</w:t>
      </w:r>
      <w:r w:rsidRPr="00AC7091">
        <w:rPr>
          <w:rStyle w:val="eop"/>
          <w:b/>
          <w:bCs/>
        </w:rPr>
        <w:t> </w:t>
      </w:r>
    </w:p>
    <w:tbl>
      <w:tblPr>
        <w:tblStyle w:val="TableGrid"/>
        <w:tblW w:w="5000" w:type="pct"/>
        <w:tblLook w:val="04A0" w:firstRow="1" w:lastRow="0" w:firstColumn="1" w:lastColumn="0" w:noHBand="0" w:noVBand="1"/>
      </w:tblPr>
      <w:tblGrid>
        <w:gridCol w:w="6642"/>
        <w:gridCol w:w="2646"/>
      </w:tblGrid>
      <w:tr w:rsidR="003138CD" w14:paraId="30641DB8" w14:textId="77777777" w:rsidTr="003138CD">
        <w:trPr>
          <w:trHeight w:val="54"/>
          <w:tblHeader/>
        </w:trPr>
        <w:tc>
          <w:tcPr>
            <w:tcW w:w="6642" w:type="dxa"/>
            <w:vAlign w:val="center"/>
          </w:tcPr>
          <w:p w14:paraId="26366125" w14:textId="2F6C8186" w:rsidR="003138CD" w:rsidRPr="00CD6209" w:rsidRDefault="003138CD" w:rsidP="003138CD">
            <w:pPr>
              <w:pStyle w:val="Tablecolhead"/>
              <w:rPr>
                <w:rStyle w:val="normaltextrun"/>
                <w:rFonts w:eastAsia="MS Mincho"/>
              </w:rPr>
            </w:pPr>
            <w:r w:rsidRPr="00CF0CFD">
              <w:rPr>
                <w:rFonts w:eastAsiaTheme="minorEastAsia"/>
                <w:lang w:eastAsia="en-US"/>
              </w:rPr>
              <w:t>Indicator</w:t>
            </w:r>
          </w:p>
        </w:tc>
        <w:tc>
          <w:tcPr>
            <w:tcW w:w="2646" w:type="dxa"/>
            <w:vAlign w:val="center"/>
          </w:tcPr>
          <w:p w14:paraId="0F399DB7" w14:textId="70B1CD8A"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09B23750" w14:textId="77777777" w:rsidTr="003138CD">
        <w:trPr>
          <w:trHeight w:val="725"/>
        </w:trPr>
        <w:tc>
          <w:tcPr>
            <w:tcW w:w="6642" w:type="dxa"/>
            <w:vAlign w:val="center"/>
          </w:tcPr>
          <w:p w14:paraId="5A0C2E4B" w14:textId="77777777" w:rsidR="0056468F" w:rsidRPr="00CD6209" w:rsidRDefault="0056468F" w:rsidP="00CD6209">
            <w:pPr>
              <w:pStyle w:val="Tabletext"/>
              <w:rPr>
                <w:rStyle w:val="normaltextrun"/>
                <w:rFonts w:eastAsia="MS Mincho"/>
              </w:rPr>
            </w:pPr>
            <w:r w:rsidRPr="00CD6209">
              <w:rPr>
                <w:rStyle w:val="normaltextrun"/>
                <w:rFonts w:eastAsia="MS Mincho"/>
              </w:rPr>
              <w:t>Increase integration of lived and living experience roles throughout the workforce </w:t>
            </w:r>
          </w:p>
        </w:tc>
        <w:tc>
          <w:tcPr>
            <w:tcW w:w="2646" w:type="dxa"/>
            <w:vAlign w:val="center"/>
          </w:tcPr>
          <w:p w14:paraId="2058CCB6" w14:textId="77777777" w:rsidR="0056468F" w:rsidRPr="00CD6209" w:rsidRDefault="0056468F" w:rsidP="00CD6209">
            <w:pPr>
              <w:pStyle w:val="Tabletext"/>
              <w:rPr>
                <w:rStyle w:val="normaltextrun"/>
                <w:rFonts w:eastAsia="MS Mincho"/>
              </w:rPr>
            </w:pPr>
            <w:r w:rsidRPr="00CD6209">
              <w:rPr>
                <w:rStyle w:val="normaltextrun"/>
                <w:rFonts w:eastAsia="MS Mincho"/>
              </w:rPr>
              <w:t>3</w:t>
            </w:r>
          </w:p>
        </w:tc>
      </w:tr>
      <w:tr w:rsidR="0056468F" w14:paraId="28272EA0" w14:textId="77777777" w:rsidTr="003138CD">
        <w:trPr>
          <w:trHeight w:val="564"/>
        </w:trPr>
        <w:tc>
          <w:tcPr>
            <w:tcW w:w="6642" w:type="dxa"/>
            <w:vAlign w:val="center"/>
          </w:tcPr>
          <w:p w14:paraId="5FF362D0" w14:textId="77777777" w:rsidR="0056468F" w:rsidRPr="00CD6209" w:rsidRDefault="0056468F" w:rsidP="00CD6209">
            <w:pPr>
              <w:pStyle w:val="Tabletext"/>
              <w:rPr>
                <w:rStyle w:val="normaltextrun"/>
                <w:rFonts w:eastAsia="MS Mincho"/>
              </w:rPr>
            </w:pPr>
            <w:r w:rsidRPr="00CD6209">
              <w:rPr>
                <w:rStyle w:val="normaltextrun"/>
                <w:rFonts w:eastAsia="MS Mincho"/>
              </w:rPr>
              <w:t>Increased genuine authority of lived experience expertise and leadership in workforce practices and design</w:t>
            </w:r>
          </w:p>
        </w:tc>
        <w:tc>
          <w:tcPr>
            <w:tcW w:w="2646" w:type="dxa"/>
            <w:vAlign w:val="center"/>
          </w:tcPr>
          <w:p w14:paraId="1722ABD8" w14:textId="77777777" w:rsidR="0056468F" w:rsidRPr="00CD6209" w:rsidRDefault="0056468F" w:rsidP="00CD6209">
            <w:pPr>
              <w:pStyle w:val="Tabletext"/>
              <w:rPr>
                <w:rStyle w:val="normaltextrun"/>
                <w:rFonts w:eastAsia="MS Mincho"/>
              </w:rPr>
            </w:pPr>
            <w:r w:rsidRPr="00CD6209">
              <w:rPr>
                <w:rStyle w:val="normaltextrun"/>
                <w:rFonts w:eastAsia="MS Mincho"/>
              </w:rPr>
              <w:t>3</w:t>
            </w:r>
          </w:p>
        </w:tc>
      </w:tr>
    </w:tbl>
    <w:p w14:paraId="795C4236" w14:textId="361AC708" w:rsidR="00035366" w:rsidRPr="00AC7091" w:rsidRDefault="0056468F" w:rsidP="00786408">
      <w:pPr>
        <w:pStyle w:val="Bodyaftertablefigure"/>
        <w:rPr>
          <w:b/>
          <w:bCs/>
        </w:rPr>
      </w:pPr>
      <w:r w:rsidRPr="00AC7091">
        <w:rPr>
          <w:rStyle w:val="normaltextrun"/>
          <w:b/>
          <w:bCs/>
        </w:rPr>
        <w:t>The mental health and wellbeing workforce is regenerative and sustainable</w:t>
      </w:r>
    </w:p>
    <w:tbl>
      <w:tblPr>
        <w:tblStyle w:val="TableGrid"/>
        <w:tblW w:w="5000" w:type="pct"/>
        <w:tblLook w:val="04A0" w:firstRow="1" w:lastRow="0" w:firstColumn="1" w:lastColumn="0" w:noHBand="0" w:noVBand="1"/>
      </w:tblPr>
      <w:tblGrid>
        <w:gridCol w:w="6642"/>
        <w:gridCol w:w="2646"/>
      </w:tblGrid>
      <w:tr w:rsidR="003138CD" w14:paraId="57C4A351" w14:textId="77777777" w:rsidTr="003138CD">
        <w:trPr>
          <w:tblHeader/>
        </w:trPr>
        <w:tc>
          <w:tcPr>
            <w:tcW w:w="6642" w:type="dxa"/>
            <w:vAlign w:val="center"/>
          </w:tcPr>
          <w:p w14:paraId="575971F8" w14:textId="5FC2640D" w:rsidR="003138CD" w:rsidRPr="00CD6209" w:rsidRDefault="003138CD" w:rsidP="003138CD">
            <w:pPr>
              <w:pStyle w:val="Tablecolhead"/>
              <w:rPr>
                <w:rStyle w:val="normaltextrun"/>
                <w:rFonts w:eastAsia="MS Mincho"/>
              </w:rPr>
            </w:pPr>
            <w:r w:rsidRPr="00CF0CFD">
              <w:rPr>
                <w:rFonts w:eastAsiaTheme="minorEastAsia"/>
                <w:lang w:eastAsia="en-US"/>
              </w:rPr>
              <w:t>Indicator</w:t>
            </w:r>
          </w:p>
        </w:tc>
        <w:tc>
          <w:tcPr>
            <w:tcW w:w="2646" w:type="dxa"/>
            <w:vAlign w:val="center"/>
          </w:tcPr>
          <w:p w14:paraId="1D76205F" w14:textId="3F852176"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47225B3E" w14:textId="77777777" w:rsidTr="003138CD">
        <w:tc>
          <w:tcPr>
            <w:tcW w:w="6642" w:type="dxa"/>
            <w:vAlign w:val="center"/>
          </w:tcPr>
          <w:p w14:paraId="06668A0C" w14:textId="77777777" w:rsidR="0056468F" w:rsidRPr="00CD6209" w:rsidRDefault="0056468F" w:rsidP="00CD6209">
            <w:pPr>
              <w:pStyle w:val="Tabletext"/>
              <w:rPr>
                <w:rStyle w:val="normaltextrun"/>
                <w:rFonts w:eastAsia="MS Mincho"/>
              </w:rPr>
            </w:pPr>
            <w:r w:rsidRPr="00CD6209">
              <w:rPr>
                <w:rStyle w:val="normaltextrun"/>
                <w:rFonts w:eastAsia="MS Mincho"/>
              </w:rPr>
              <w:t>Increase people choosing to enter and remain in the mental health and wellbeing workforce, particularly in rural and regional areas</w:t>
            </w:r>
          </w:p>
        </w:tc>
        <w:tc>
          <w:tcPr>
            <w:tcW w:w="2646" w:type="dxa"/>
            <w:vAlign w:val="center"/>
          </w:tcPr>
          <w:p w14:paraId="26CAA4D6" w14:textId="77777777" w:rsidR="0056468F" w:rsidRPr="00CD6209" w:rsidRDefault="0056468F" w:rsidP="00CD6209">
            <w:pPr>
              <w:pStyle w:val="Tabletext"/>
              <w:rPr>
                <w:rStyle w:val="normaltextrun"/>
                <w:rFonts w:eastAsia="MS Mincho"/>
              </w:rPr>
            </w:pPr>
            <w:r w:rsidRPr="00CD6209">
              <w:rPr>
                <w:rStyle w:val="normaltextrun"/>
                <w:rFonts w:eastAsia="MS Mincho"/>
              </w:rPr>
              <w:t>3</w:t>
            </w:r>
          </w:p>
        </w:tc>
      </w:tr>
    </w:tbl>
    <w:p w14:paraId="636515B7" w14:textId="729C9326" w:rsidR="00035366" w:rsidRPr="00AC7091" w:rsidRDefault="0056468F" w:rsidP="00786408">
      <w:pPr>
        <w:pStyle w:val="Bodyaftertablefigure"/>
        <w:rPr>
          <w:b/>
          <w:bCs/>
        </w:rPr>
      </w:pPr>
      <w:r w:rsidRPr="00AC7091">
        <w:rPr>
          <w:rStyle w:val="normaltextrun"/>
          <w:b/>
          <w:bCs/>
        </w:rPr>
        <w:t>Services provide safe, rewarding and innovative working environments for the workforce</w:t>
      </w:r>
    </w:p>
    <w:tbl>
      <w:tblPr>
        <w:tblStyle w:val="TableGrid"/>
        <w:tblW w:w="5000" w:type="pct"/>
        <w:tblLook w:val="04A0" w:firstRow="1" w:lastRow="0" w:firstColumn="1" w:lastColumn="0" w:noHBand="0" w:noVBand="1"/>
      </w:tblPr>
      <w:tblGrid>
        <w:gridCol w:w="6642"/>
        <w:gridCol w:w="2646"/>
      </w:tblGrid>
      <w:tr w:rsidR="003138CD" w14:paraId="0A187C2B" w14:textId="77777777" w:rsidTr="003138CD">
        <w:trPr>
          <w:trHeight w:val="54"/>
          <w:tblHeader/>
        </w:trPr>
        <w:tc>
          <w:tcPr>
            <w:tcW w:w="6642" w:type="dxa"/>
            <w:vAlign w:val="center"/>
          </w:tcPr>
          <w:p w14:paraId="79F187DA" w14:textId="7D5D885C" w:rsidR="003138CD" w:rsidRPr="00CD6209" w:rsidRDefault="003138CD" w:rsidP="003138CD">
            <w:pPr>
              <w:pStyle w:val="Tablecolhead"/>
              <w:rPr>
                <w:rStyle w:val="normaltextrun"/>
                <w:rFonts w:eastAsia="MS Mincho"/>
              </w:rPr>
            </w:pPr>
            <w:r w:rsidRPr="00CF0CFD">
              <w:rPr>
                <w:rFonts w:eastAsiaTheme="minorEastAsia"/>
                <w:lang w:eastAsia="en-US"/>
              </w:rPr>
              <w:t>Indicator</w:t>
            </w:r>
          </w:p>
        </w:tc>
        <w:tc>
          <w:tcPr>
            <w:tcW w:w="2646" w:type="dxa"/>
            <w:vAlign w:val="center"/>
          </w:tcPr>
          <w:p w14:paraId="41F5B473" w14:textId="08453BD1"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7086BC52" w14:textId="77777777" w:rsidTr="003138CD">
        <w:trPr>
          <w:trHeight w:val="327"/>
        </w:trPr>
        <w:tc>
          <w:tcPr>
            <w:tcW w:w="6642" w:type="dxa"/>
            <w:vAlign w:val="center"/>
          </w:tcPr>
          <w:p w14:paraId="11C12F2C" w14:textId="77777777" w:rsidR="0056468F" w:rsidRPr="00CD6209" w:rsidRDefault="0056468F" w:rsidP="00CD6209">
            <w:pPr>
              <w:pStyle w:val="Tabletext"/>
              <w:rPr>
                <w:rStyle w:val="normaltextrun"/>
                <w:rFonts w:eastAsia="MS Mincho"/>
              </w:rPr>
            </w:pPr>
            <w:r w:rsidRPr="00CD6209">
              <w:rPr>
                <w:rStyle w:val="normaltextrun"/>
                <w:rFonts w:eastAsia="MS Mincho"/>
              </w:rPr>
              <w:t>Improve workforce mental health and wellbeing</w:t>
            </w:r>
          </w:p>
        </w:tc>
        <w:tc>
          <w:tcPr>
            <w:tcW w:w="2646" w:type="dxa"/>
            <w:vAlign w:val="center"/>
          </w:tcPr>
          <w:p w14:paraId="3B3B6461" w14:textId="77777777" w:rsidR="0056468F" w:rsidRPr="00CD6209" w:rsidRDefault="0056468F" w:rsidP="00CD6209">
            <w:pPr>
              <w:pStyle w:val="Tabletext"/>
              <w:rPr>
                <w:rStyle w:val="normaltextrun"/>
                <w:rFonts w:eastAsia="MS Mincho"/>
              </w:rPr>
            </w:pPr>
            <w:r w:rsidRPr="00CD6209">
              <w:rPr>
                <w:rStyle w:val="normaltextrun"/>
                <w:rFonts w:eastAsia="MS Mincho"/>
              </w:rPr>
              <w:t>3</w:t>
            </w:r>
          </w:p>
        </w:tc>
      </w:tr>
    </w:tbl>
    <w:p w14:paraId="37FEF050" w14:textId="2674055F" w:rsidR="00035366" w:rsidRDefault="0056468F" w:rsidP="0056468F">
      <w:pPr>
        <w:pStyle w:val="Heading2"/>
      </w:pPr>
      <w:bookmarkStart w:id="91" w:name="_Toc175746677"/>
      <w:r>
        <w:t>Domain 4</w:t>
      </w:r>
      <w:bookmarkEnd w:id="91"/>
    </w:p>
    <w:p w14:paraId="39BE4CB8" w14:textId="52FA16FE" w:rsidR="0056468F" w:rsidRDefault="0056468F" w:rsidP="0056468F">
      <w:pPr>
        <w:pStyle w:val="Body"/>
      </w:pPr>
      <w:r w:rsidRPr="0056468F">
        <w:t>System structures and leaders drive real change and accountability</w:t>
      </w:r>
    </w:p>
    <w:p w14:paraId="666CF370" w14:textId="07048220" w:rsidR="0056468F" w:rsidRDefault="0056468F" w:rsidP="0056468F">
      <w:pPr>
        <w:pStyle w:val="Heading3"/>
      </w:pPr>
      <w:r>
        <w:t>Outcomes</w:t>
      </w:r>
    </w:p>
    <w:p w14:paraId="7935F96B" w14:textId="20397FF3" w:rsidR="0056468F" w:rsidRPr="00AC7091" w:rsidRDefault="0056468F" w:rsidP="0056468F">
      <w:pPr>
        <w:pStyle w:val="Body"/>
        <w:rPr>
          <w:b/>
          <w:bCs/>
        </w:rPr>
      </w:pPr>
      <w:r w:rsidRPr="00AC7091">
        <w:rPr>
          <w:rStyle w:val="normaltextrun"/>
          <w:b/>
          <w:bCs/>
        </w:rPr>
        <w:t>The mental health and wellbeing system is driven by people with living and lived experience</w:t>
      </w:r>
      <w:r w:rsidRPr="00AC7091">
        <w:rPr>
          <w:rStyle w:val="eop"/>
          <w:b/>
          <w:bCs/>
        </w:rPr>
        <w:t> </w:t>
      </w:r>
    </w:p>
    <w:tbl>
      <w:tblPr>
        <w:tblStyle w:val="TableGrid"/>
        <w:tblW w:w="5000" w:type="pct"/>
        <w:tblLook w:val="04A0" w:firstRow="1" w:lastRow="0" w:firstColumn="1" w:lastColumn="0" w:noHBand="0" w:noVBand="1"/>
      </w:tblPr>
      <w:tblGrid>
        <w:gridCol w:w="6642"/>
        <w:gridCol w:w="2646"/>
      </w:tblGrid>
      <w:tr w:rsidR="003138CD" w14:paraId="144D771A" w14:textId="77777777" w:rsidTr="003138CD">
        <w:trPr>
          <w:trHeight w:val="54"/>
          <w:tblHeader/>
        </w:trPr>
        <w:tc>
          <w:tcPr>
            <w:tcW w:w="6642" w:type="dxa"/>
            <w:vAlign w:val="center"/>
          </w:tcPr>
          <w:p w14:paraId="3D07B295" w14:textId="267338C9" w:rsidR="003138CD" w:rsidRPr="00CD6209" w:rsidRDefault="003138CD" w:rsidP="003138CD">
            <w:pPr>
              <w:pStyle w:val="Tablecolhead"/>
              <w:rPr>
                <w:rStyle w:val="normaltextrun"/>
                <w:rFonts w:eastAsia="MS Mincho"/>
              </w:rPr>
            </w:pPr>
            <w:r w:rsidRPr="00CF0CFD">
              <w:rPr>
                <w:rFonts w:eastAsiaTheme="minorEastAsia"/>
                <w:lang w:eastAsia="en-US"/>
              </w:rPr>
              <w:lastRenderedPageBreak/>
              <w:t>Indicator</w:t>
            </w:r>
          </w:p>
        </w:tc>
        <w:tc>
          <w:tcPr>
            <w:tcW w:w="2646" w:type="dxa"/>
            <w:vAlign w:val="center"/>
          </w:tcPr>
          <w:p w14:paraId="6B5AC53C" w14:textId="2D563D3B"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365AD7DD" w14:textId="77777777" w:rsidTr="003138CD">
        <w:trPr>
          <w:trHeight w:val="841"/>
        </w:trPr>
        <w:tc>
          <w:tcPr>
            <w:tcW w:w="6642" w:type="dxa"/>
            <w:vAlign w:val="center"/>
          </w:tcPr>
          <w:p w14:paraId="04305D43" w14:textId="77777777" w:rsidR="0056468F" w:rsidRPr="00CD6209" w:rsidRDefault="0056468F" w:rsidP="00CD6209">
            <w:pPr>
              <w:pStyle w:val="Tabletext"/>
              <w:rPr>
                <w:rStyle w:val="normaltextrun"/>
                <w:rFonts w:eastAsia="MS Mincho"/>
              </w:rPr>
            </w:pPr>
            <w:r w:rsidRPr="00CD6209">
              <w:rPr>
                <w:rStyle w:val="normaltextrun"/>
                <w:rFonts w:eastAsia="MS Mincho"/>
              </w:rPr>
              <w:t>Increase services being designed, led and delivered by people with lived experience </w:t>
            </w:r>
          </w:p>
        </w:tc>
        <w:tc>
          <w:tcPr>
            <w:tcW w:w="2646" w:type="dxa"/>
            <w:vAlign w:val="center"/>
          </w:tcPr>
          <w:p w14:paraId="4E7695BA" w14:textId="77777777" w:rsidR="0056468F" w:rsidRPr="00CD6209" w:rsidRDefault="0056468F" w:rsidP="00CD6209">
            <w:pPr>
              <w:pStyle w:val="Tabletext"/>
              <w:rPr>
                <w:rStyle w:val="normaltextrun"/>
                <w:rFonts w:eastAsia="MS Mincho"/>
              </w:rPr>
            </w:pPr>
            <w:r w:rsidRPr="00CD6209">
              <w:rPr>
                <w:rStyle w:val="normaltextrun"/>
                <w:rFonts w:eastAsia="MS Mincho"/>
              </w:rPr>
              <w:t>2</w:t>
            </w:r>
          </w:p>
        </w:tc>
      </w:tr>
    </w:tbl>
    <w:p w14:paraId="4A55F6F1" w14:textId="3250235C" w:rsidR="00035366" w:rsidRPr="00AC7091" w:rsidRDefault="0056468F" w:rsidP="00786408">
      <w:pPr>
        <w:pStyle w:val="Bodyaftertablefigure"/>
        <w:rPr>
          <w:b/>
          <w:bCs/>
        </w:rPr>
      </w:pPr>
      <w:r w:rsidRPr="00AC7091">
        <w:rPr>
          <w:rStyle w:val="normaltextrun"/>
          <w:b/>
          <w:bCs/>
        </w:rPr>
        <w:t>Wellbeing is supported in the places people learn, live and work</w:t>
      </w:r>
    </w:p>
    <w:tbl>
      <w:tblPr>
        <w:tblStyle w:val="TableGrid"/>
        <w:tblW w:w="5000" w:type="pct"/>
        <w:tblLook w:val="04A0" w:firstRow="1" w:lastRow="0" w:firstColumn="1" w:lastColumn="0" w:noHBand="0" w:noVBand="1"/>
      </w:tblPr>
      <w:tblGrid>
        <w:gridCol w:w="6642"/>
        <w:gridCol w:w="2646"/>
      </w:tblGrid>
      <w:tr w:rsidR="003138CD" w14:paraId="754CCCA1" w14:textId="77777777" w:rsidTr="003138CD">
        <w:trPr>
          <w:trHeight w:val="57"/>
          <w:tblHeader/>
        </w:trPr>
        <w:tc>
          <w:tcPr>
            <w:tcW w:w="6642" w:type="dxa"/>
            <w:vAlign w:val="center"/>
          </w:tcPr>
          <w:p w14:paraId="14511612" w14:textId="728FD90A" w:rsidR="003138CD" w:rsidRPr="00CD6209" w:rsidRDefault="003138CD" w:rsidP="003138CD">
            <w:pPr>
              <w:pStyle w:val="Tablecolhead"/>
              <w:rPr>
                <w:rStyle w:val="normaltextrun"/>
                <w:rFonts w:eastAsia="MS Mincho"/>
              </w:rPr>
            </w:pPr>
            <w:r w:rsidRPr="00CF0CFD">
              <w:rPr>
                <w:rFonts w:eastAsiaTheme="minorEastAsia"/>
                <w:lang w:eastAsia="en-US"/>
              </w:rPr>
              <w:t>Indicator</w:t>
            </w:r>
          </w:p>
        </w:tc>
        <w:tc>
          <w:tcPr>
            <w:tcW w:w="2646" w:type="dxa"/>
            <w:vAlign w:val="center"/>
          </w:tcPr>
          <w:p w14:paraId="05C86EBC" w14:textId="13865A15"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66AC2122" w14:textId="77777777" w:rsidTr="003138CD">
        <w:trPr>
          <w:trHeight w:val="784"/>
        </w:trPr>
        <w:tc>
          <w:tcPr>
            <w:tcW w:w="6642" w:type="dxa"/>
            <w:vAlign w:val="center"/>
          </w:tcPr>
          <w:p w14:paraId="60FDE0C1" w14:textId="77777777" w:rsidR="0056468F" w:rsidRPr="00CD6209" w:rsidRDefault="0056468F" w:rsidP="00CD6209">
            <w:pPr>
              <w:pStyle w:val="Tabletext"/>
              <w:rPr>
                <w:rStyle w:val="normaltextrun"/>
                <w:rFonts w:eastAsia="MS Mincho"/>
              </w:rPr>
            </w:pPr>
            <w:r w:rsidRPr="00CD6209">
              <w:rPr>
                <w:rStyle w:val="normaltextrun"/>
                <w:rFonts w:eastAsia="MS Mincho"/>
              </w:rPr>
              <w:t>Increase positive mental health and wellbeing for children and young people in education settings</w:t>
            </w:r>
          </w:p>
        </w:tc>
        <w:tc>
          <w:tcPr>
            <w:tcW w:w="2646" w:type="dxa"/>
            <w:vAlign w:val="center"/>
          </w:tcPr>
          <w:p w14:paraId="06A44307" w14:textId="77777777" w:rsidR="0056468F" w:rsidRPr="00CD6209" w:rsidRDefault="0056468F" w:rsidP="00CD6209">
            <w:pPr>
              <w:pStyle w:val="Tabletext"/>
              <w:rPr>
                <w:rStyle w:val="normaltextrun"/>
                <w:rFonts w:eastAsia="MS Mincho"/>
              </w:rPr>
            </w:pPr>
            <w:r w:rsidRPr="00CD6209">
              <w:rPr>
                <w:rStyle w:val="normaltextrun"/>
                <w:rFonts w:eastAsia="MS Mincho"/>
              </w:rPr>
              <w:t>4, 5</w:t>
            </w:r>
          </w:p>
        </w:tc>
      </w:tr>
      <w:tr w:rsidR="0056468F" w14:paraId="63EB18DF" w14:textId="77777777" w:rsidTr="003138CD">
        <w:trPr>
          <w:trHeight w:val="413"/>
        </w:trPr>
        <w:tc>
          <w:tcPr>
            <w:tcW w:w="6642" w:type="dxa"/>
            <w:vAlign w:val="center"/>
          </w:tcPr>
          <w:p w14:paraId="3BE2E212" w14:textId="77777777" w:rsidR="0056468F" w:rsidRPr="00CD6209" w:rsidRDefault="0056468F" w:rsidP="00CD6209">
            <w:pPr>
              <w:pStyle w:val="Tabletext"/>
              <w:rPr>
                <w:rStyle w:val="normaltextrun"/>
                <w:rFonts w:eastAsia="MS Mincho"/>
              </w:rPr>
            </w:pPr>
            <w:r w:rsidRPr="00CD6209">
              <w:rPr>
                <w:rStyle w:val="normaltextrun"/>
                <w:rFonts w:eastAsia="MS Mincho"/>
              </w:rPr>
              <w:t>Increase positive mental health and wellbeing in workplaces</w:t>
            </w:r>
          </w:p>
        </w:tc>
        <w:tc>
          <w:tcPr>
            <w:tcW w:w="2646" w:type="dxa"/>
            <w:vAlign w:val="center"/>
          </w:tcPr>
          <w:p w14:paraId="0A07AFAC" w14:textId="77777777" w:rsidR="0056468F" w:rsidRPr="00CD6209" w:rsidRDefault="0056468F" w:rsidP="00CD6209">
            <w:pPr>
              <w:pStyle w:val="Tabletext"/>
              <w:rPr>
                <w:rStyle w:val="normaltextrun"/>
                <w:rFonts w:eastAsia="MS Mincho"/>
              </w:rPr>
            </w:pPr>
            <w:r w:rsidRPr="00CD6209">
              <w:rPr>
                <w:rStyle w:val="normaltextrun"/>
                <w:rFonts w:eastAsia="MS Mincho"/>
              </w:rPr>
              <w:t>4, 5</w:t>
            </w:r>
          </w:p>
        </w:tc>
      </w:tr>
      <w:tr w:rsidR="0056468F" w14:paraId="38332ADF" w14:textId="77777777" w:rsidTr="003138CD">
        <w:trPr>
          <w:trHeight w:val="604"/>
        </w:trPr>
        <w:tc>
          <w:tcPr>
            <w:tcW w:w="6642" w:type="dxa"/>
            <w:vAlign w:val="center"/>
          </w:tcPr>
          <w:p w14:paraId="2F0C7CA5" w14:textId="77777777" w:rsidR="0056468F" w:rsidRPr="00CD6209" w:rsidRDefault="0056468F" w:rsidP="00CD6209">
            <w:pPr>
              <w:pStyle w:val="Tabletext"/>
              <w:rPr>
                <w:rStyle w:val="normaltextrun"/>
                <w:rFonts w:eastAsia="MS Mincho"/>
              </w:rPr>
            </w:pPr>
            <w:r w:rsidRPr="00CD6209">
              <w:rPr>
                <w:rStyle w:val="normaltextrun"/>
                <w:rFonts w:eastAsia="MS Mincho"/>
              </w:rPr>
              <w:t>Increased support for mental health and wellbeing in the child protection and out-of-home care systems</w:t>
            </w:r>
          </w:p>
        </w:tc>
        <w:tc>
          <w:tcPr>
            <w:tcW w:w="2646" w:type="dxa"/>
            <w:vAlign w:val="center"/>
          </w:tcPr>
          <w:p w14:paraId="0D16A135" w14:textId="77777777" w:rsidR="0056468F" w:rsidRPr="00CD6209" w:rsidRDefault="0056468F" w:rsidP="00CD6209">
            <w:pPr>
              <w:pStyle w:val="Tabletext"/>
              <w:rPr>
                <w:rStyle w:val="normaltextrun"/>
                <w:rFonts w:eastAsia="MS Mincho"/>
              </w:rPr>
            </w:pPr>
            <w:r w:rsidRPr="00CD6209">
              <w:rPr>
                <w:rStyle w:val="normaltextrun"/>
                <w:rFonts w:eastAsia="MS Mincho"/>
              </w:rPr>
              <w:t>5</w:t>
            </w:r>
          </w:p>
        </w:tc>
      </w:tr>
      <w:tr w:rsidR="0056468F" w14:paraId="5A4D65B6" w14:textId="77777777" w:rsidTr="003138CD">
        <w:trPr>
          <w:trHeight w:val="480"/>
        </w:trPr>
        <w:tc>
          <w:tcPr>
            <w:tcW w:w="6642" w:type="dxa"/>
            <w:vAlign w:val="center"/>
          </w:tcPr>
          <w:p w14:paraId="050634FE" w14:textId="77777777" w:rsidR="0056468F" w:rsidRPr="00CD6209" w:rsidRDefault="0056468F" w:rsidP="00CD6209">
            <w:pPr>
              <w:pStyle w:val="Tabletext"/>
              <w:rPr>
                <w:rStyle w:val="normaltextrun"/>
                <w:rFonts w:eastAsia="MS Mincho"/>
              </w:rPr>
            </w:pPr>
            <w:r w:rsidRPr="00CD6209">
              <w:rPr>
                <w:rStyle w:val="normaltextrun"/>
                <w:rFonts w:eastAsia="MS Mincho"/>
              </w:rPr>
              <w:t>Increase positive mental health and wellbeing for people in public and social housing</w:t>
            </w:r>
          </w:p>
        </w:tc>
        <w:tc>
          <w:tcPr>
            <w:tcW w:w="2646" w:type="dxa"/>
            <w:vAlign w:val="center"/>
          </w:tcPr>
          <w:p w14:paraId="5A2BB862" w14:textId="77777777" w:rsidR="0056468F" w:rsidRPr="00CD6209" w:rsidRDefault="0056468F" w:rsidP="00CD6209">
            <w:pPr>
              <w:pStyle w:val="Tabletext"/>
              <w:rPr>
                <w:rStyle w:val="normaltextrun"/>
                <w:rFonts w:eastAsia="MS Mincho"/>
              </w:rPr>
            </w:pPr>
            <w:r w:rsidRPr="00CD6209">
              <w:rPr>
                <w:rStyle w:val="normaltextrun"/>
                <w:rFonts w:eastAsia="MS Mincho"/>
              </w:rPr>
              <w:t>5</w:t>
            </w:r>
          </w:p>
        </w:tc>
      </w:tr>
      <w:tr w:rsidR="0056468F" w14:paraId="55210C49" w14:textId="77777777" w:rsidTr="003138CD">
        <w:trPr>
          <w:trHeight w:val="240"/>
        </w:trPr>
        <w:tc>
          <w:tcPr>
            <w:tcW w:w="6642" w:type="dxa"/>
            <w:vAlign w:val="center"/>
          </w:tcPr>
          <w:p w14:paraId="65F1465D" w14:textId="77777777" w:rsidR="0056468F" w:rsidRPr="00CD6209" w:rsidRDefault="0056468F" w:rsidP="00CD6209">
            <w:pPr>
              <w:pStyle w:val="Tabletext"/>
              <w:rPr>
                <w:rStyle w:val="normaltextrun"/>
                <w:rFonts w:eastAsia="MS Mincho"/>
              </w:rPr>
            </w:pPr>
            <w:r w:rsidRPr="00CD6209">
              <w:rPr>
                <w:rStyle w:val="normaltextrun"/>
                <w:rFonts w:eastAsia="MS Mincho"/>
              </w:rPr>
              <w:t>Increase awareness of and support for mental health and wellbeing in the justice system, including youth justice</w:t>
            </w:r>
          </w:p>
        </w:tc>
        <w:tc>
          <w:tcPr>
            <w:tcW w:w="2646" w:type="dxa"/>
            <w:vAlign w:val="center"/>
          </w:tcPr>
          <w:p w14:paraId="742546FB" w14:textId="77777777" w:rsidR="0056468F" w:rsidRPr="00CD6209" w:rsidRDefault="0056468F" w:rsidP="00CD6209">
            <w:pPr>
              <w:pStyle w:val="Tabletext"/>
              <w:rPr>
                <w:rStyle w:val="normaltextrun"/>
                <w:rFonts w:eastAsia="MS Mincho"/>
              </w:rPr>
            </w:pPr>
            <w:r w:rsidRPr="00CD6209">
              <w:rPr>
                <w:rStyle w:val="normaltextrun"/>
                <w:rFonts w:eastAsia="MS Mincho"/>
              </w:rPr>
              <w:t>5</w:t>
            </w:r>
          </w:p>
        </w:tc>
      </w:tr>
      <w:tr w:rsidR="0056468F" w14:paraId="199301D6" w14:textId="77777777" w:rsidTr="003138CD">
        <w:trPr>
          <w:trHeight w:val="240"/>
        </w:trPr>
        <w:tc>
          <w:tcPr>
            <w:tcW w:w="6642" w:type="dxa"/>
            <w:vAlign w:val="center"/>
          </w:tcPr>
          <w:p w14:paraId="6D2AF901" w14:textId="77777777" w:rsidR="0056468F" w:rsidRPr="00CD6209" w:rsidRDefault="0056468F" w:rsidP="00CD6209">
            <w:pPr>
              <w:pStyle w:val="Tabletext"/>
              <w:rPr>
                <w:rStyle w:val="normaltextrun"/>
                <w:rFonts w:eastAsia="MS Mincho"/>
              </w:rPr>
            </w:pPr>
            <w:r w:rsidRPr="00CD6209">
              <w:rPr>
                <w:rStyle w:val="normaltextrun"/>
                <w:rFonts w:eastAsia="MS Mincho"/>
              </w:rPr>
              <w:t>Increase positive mental health and wellbeing in aged care and other long-term care settings</w:t>
            </w:r>
          </w:p>
        </w:tc>
        <w:tc>
          <w:tcPr>
            <w:tcW w:w="2646" w:type="dxa"/>
            <w:vAlign w:val="center"/>
          </w:tcPr>
          <w:p w14:paraId="249F97E5" w14:textId="77777777" w:rsidR="0056468F" w:rsidRPr="00CD6209" w:rsidRDefault="0056468F" w:rsidP="00CD6209">
            <w:pPr>
              <w:pStyle w:val="Tabletext"/>
              <w:rPr>
                <w:rStyle w:val="normaltextrun"/>
                <w:rFonts w:eastAsia="MS Mincho"/>
              </w:rPr>
            </w:pPr>
            <w:r w:rsidRPr="00CD6209">
              <w:rPr>
                <w:rStyle w:val="normaltextrun"/>
                <w:rFonts w:eastAsia="MS Mincho"/>
              </w:rPr>
              <w:t>5</w:t>
            </w:r>
          </w:p>
        </w:tc>
      </w:tr>
    </w:tbl>
    <w:p w14:paraId="5EEF5922" w14:textId="12A60CB1" w:rsidR="00035366" w:rsidRPr="00AC7091" w:rsidRDefault="0056468F" w:rsidP="00786408">
      <w:pPr>
        <w:pStyle w:val="Bodyaftertablefigure"/>
        <w:rPr>
          <w:b/>
          <w:bCs/>
        </w:rPr>
      </w:pPr>
      <w:r w:rsidRPr="00AC7091">
        <w:rPr>
          <w:rStyle w:val="normaltextrun"/>
          <w:b/>
          <w:bCs/>
        </w:rPr>
        <w:t>The mental health and wellbeing system is accessible</w:t>
      </w:r>
    </w:p>
    <w:tbl>
      <w:tblPr>
        <w:tblStyle w:val="TableGrid"/>
        <w:tblW w:w="5000" w:type="pct"/>
        <w:tblLook w:val="04A0" w:firstRow="1" w:lastRow="0" w:firstColumn="1" w:lastColumn="0" w:noHBand="0" w:noVBand="1"/>
      </w:tblPr>
      <w:tblGrid>
        <w:gridCol w:w="6642"/>
        <w:gridCol w:w="2646"/>
      </w:tblGrid>
      <w:tr w:rsidR="003138CD" w14:paraId="2A9F50D0" w14:textId="77777777" w:rsidTr="003138CD">
        <w:trPr>
          <w:trHeight w:val="54"/>
          <w:tblHeader/>
        </w:trPr>
        <w:tc>
          <w:tcPr>
            <w:tcW w:w="6642" w:type="dxa"/>
            <w:vAlign w:val="center"/>
          </w:tcPr>
          <w:p w14:paraId="44915139" w14:textId="326948A0" w:rsidR="003138CD" w:rsidRPr="00CD6209" w:rsidRDefault="003138CD" w:rsidP="003138CD">
            <w:pPr>
              <w:pStyle w:val="Tablecolhead"/>
              <w:rPr>
                <w:rStyle w:val="normaltextrun"/>
                <w:rFonts w:eastAsia="MS Mincho"/>
              </w:rPr>
            </w:pPr>
            <w:r w:rsidRPr="00CF0CFD">
              <w:rPr>
                <w:rFonts w:eastAsiaTheme="minorEastAsia"/>
                <w:lang w:eastAsia="en-US"/>
              </w:rPr>
              <w:t>Indicator</w:t>
            </w:r>
          </w:p>
        </w:tc>
        <w:tc>
          <w:tcPr>
            <w:tcW w:w="2646" w:type="dxa"/>
            <w:vAlign w:val="center"/>
          </w:tcPr>
          <w:p w14:paraId="15E5C410" w14:textId="0C13EFD4"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4DF7C7A6" w14:textId="77777777" w:rsidTr="003138CD">
        <w:trPr>
          <w:trHeight w:val="602"/>
        </w:trPr>
        <w:tc>
          <w:tcPr>
            <w:tcW w:w="6642" w:type="dxa"/>
            <w:vAlign w:val="center"/>
          </w:tcPr>
          <w:p w14:paraId="52A90E67" w14:textId="77777777" w:rsidR="0056468F" w:rsidRPr="00CD6209" w:rsidRDefault="0056468F" w:rsidP="00CD6209">
            <w:pPr>
              <w:pStyle w:val="Tabletext"/>
              <w:rPr>
                <w:rStyle w:val="normaltextrun"/>
                <w:rFonts w:eastAsia="MS Mincho"/>
              </w:rPr>
            </w:pPr>
            <w:r w:rsidRPr="00CD6209">
              <w:rPr>
                <w:rStyle w:val="normaltextrun"/>
                <w:rFonts w:eastAsia="MS Mincho"/>
              </w:rPr>
              <w:t>Increase people being able to access the care they want, when they want, where they want</w:t>
            </w:r>
          </w:p>
        </w:tc>
        <w:tc>
          <w:tcPr>
            <w:tcW w:w="2646" w:type="dxa"/>
            <w:vAlign w:val="center"/>
          </w:tcPr>
          <w:p w14:paraId="3A9A5691" w14:textId="77777777" w:rsidR="0056468F" w:rsidRPr="00CD6209" w:rsidRDefault="0056468F" w:rsidP="00CD6209">
            <w:pPr>
              <w:pStyle w:val="Tabletext"/>
              <w:rPr>
                <w:rStyle w:val="normaltextrun"/>
                <w:rFonts w:eastAsia="MS Mincho"/>
              </w:rPr>
            </w:pPr>
            <w:r w:rsidRPr="00CD6209">
              <w:rPr>
                <w:rStyle w:val="normaltextrun"/>
                <w:rFonts w:eastAsia="MS Mincho"/>
              </w:rPr>
              <w:t>2</w:t>
            </w:r>
          </w:p>
        </w:tc>
      </w:tr>
      <w:tr w:rsidR="0056468F" w14:paraId="222EE3C7" w14:textId="77777777" w:rsidTr="003138CD">
        <w:trPr>
          <w:trHeight w:val="599"/>
        </w:trPr>
        <w:tc>
          <w:tcPr>
            <w:tcW w:w="6642" w:type="dxa"/>
            <w:vAlign w:val="center"/>
          </w:tcPr>
          <w:p w14:paraId="4D0E0AC7" w14:textId="77777777" w:rsidR="0056468F" w:rsidRPr="00CD6209" w:rsidRDefault="0056468F" w:rsidP="00CD6209">
            <w:pPr>
              <w:pStyle w:val="Tabletext"/>
              <w:rPr>
                <w:rStyle w:val="normaltextrun"/>
                <w:rFonts w:eastAsia="MS Mincho"/>
              </w:rPr>
            </w:pPr>
            <w:r w:rsidRPr="00CD6209">
              <w:rPr>
                <w:rStyle w:val="normaltextrun"/>
                <w:rFonts w:eastAsia="MS Mincho"/>
              </w:rPr>
              <w:t>Increase system capacity to provide appropriate, culturally safe and timely care</w:t>
            </w:r>
          </w:p>
        </w:tc>
        <w:tc>
          <w:tcPr>
            <w:tcW w:w="2646" w:type="dxa"/>
            <w:vAlign w:val="center"/>
          </w:tcPr>
          <w:p w14:paraId="2EC04BF6" w14:textId="77777777" w:rsidR="0056468F" w:rsidRPr="00CD6209" w:rsidRDefault="0056468F" w:rsidP="00CD6209">
            <w:pPr>
              <w:pStyle w:val="Tabletext"/>
              <w:rPr>
                <w:rStyle w:val="normaltextrun"/>
                <w:rFonts w:eastAsia="MS Mincho"/>
              </w:rPr>
            </w:pPr>
            <w:r w:rsidRPr="00CD6209">
              <w:rPr>
                <w:rStyle w:val="normaltextrun"/>
                <w:rFonts w:eastAsia="MS Mincho"/>
              </w:rPr>
              <w:t>2</w:t>
            </w:r>
          </w:p>
        </w:tc>
      </w:tr>
    </w:tbl>
    <w:p w14:paraId="1F3B6889" w14:textId="5DEF4518" w:rsidR="00035366" w:rsidRPr="00AC7091" w:rsidRDefault="0056468F" w:rsidP="00786408">
      <w:pPr>
        <w:pStyle w:val="Bodyaftertablefigure"/>
        <w:rPr>
          <w:b/>
          <w:bCs/>
        </w:rPr>
      </w:pPr>
      <w:r w:rsidRPr="00AC7091">
        <w:rPr>
          <w:rStyle w:val="normaltextrun"/>
          <w:b/>
          <w:bCs/>
        </w:rPr>
        <w:t>The mental health and wellbeing system continuously and collaboratively learns and improves </w:t>
      </w:r>
    </w:p>
    <w:tbl>
      <w:tblPr>
        <w:tblStyle w:val="TableGrid"/>
        <w:tblW w:w="5000" w:type="pct"/>
        <w:tblLook w:val="04A0" w:firstRow="1" w:lastRow="0" w:firstColumn="1" w:lastColumn="0" w:noHBand="0" w:noVBand="1"/>
      </w:tblPr>
      <w:tblGrid>
        <w:gridCol w:w="6642"/>
        <w:gridCol w:w="2646"/>
      </w:tblGrid>
      <w:tr w:rsidR="003138CD" w14:paraId="74592276" w14:textId="77777777" w:rsidTr="003138CD">
        <w:trPr>
          <w:trHeight w:val="260"/>
          <w:tblHeader/>
        </w:trPr>
        <w:tc>
          <w:tcPr>
            <w:tcW w:w="6642" w:type="dxa"/>
            <w:vAlign w:val="center"/>
          </w:tcPr>
          <w:p w14:paraId="0F83DFBC" w14:textId="71FD0A9F" w:rsidR="003138CD" w:rsidRPr="00CD6209" w:rsidRDefault="003138CD" w:rsidP="003138CD">
            <w:pPr>
              <w:pStyle w:val="Tablecolhead"/>
              <w:rPr>
                <w:rStyle w:val="normaltextrun"/>
                <w:rFonts w:eastAsia="MS Mincho"/>
              </w:rPr>
            </w:pPr>
            <w:r w:rsidRPr="00CF0CFD">
              <w:rPr>
                <w:rFonts w:eastAsiaTheme="minorEastAsia"/>
                <w:lang w:eastAsia="en-US"/>
              </w:rPr>
              <w:t>Indicator</w:t>
            </w:r>
          </w:p>
        </w:tc>
        <w:tc>
          <w:tcPr>
            <w:tcW w:w="2646" w:type="dxa"/>
            <w:vAlign w:val="center"/>
          </w:tcPr>
          <w:p w14:paraId="512ADC7A" w14:textId="138D5B5E" w:rsidR="003138CD" w:rsidRPr="00CD6209" w:rsidRDefault="003138CD" w:rsidP="003138CD">
            <w:pPr>
              <w:pStyle w:val="Tablecolhead"/>
              <w:rPr>
                <w:rStyle w:val="normaltextrun"/>
                <w:rFonts w:eastAsia="MS Mincho"/>
              </w:rPr>
            </w:pPr>
            <w:r w:rsidRPr="00CF0CFD">
              <w:rPr>
                <w:rFonts w:eastAsiaTheme="minorEastAsia"/>
                <w:lang w:eastAsia="en-US"/>
              </w:rPr>
              <w:t>Strategy priority area</w:t>
            </w:r>
          </w:p>
        </w:tc>
      </w:tr>
      <w:tr w:rsidR="0056468F" w14:paraId="28ACEF21" w14:textId="77777777" w:rsidTr="003138CD">
        <w:trPr>
          <w:trHeight w:val="725"/>
        </w:trPr>
        <w:tc>
          <w:tcPr>
            <w:tcW w:w="6642" w:type="dxa"/>
            <w:vAlign w:val="center"/>
          </w:tcPr>
          <w:p w14:paraId="6FCB60D4" w14:textId="77777777" w:rsidR="0056468F" w:rsidRPr="00CD6209" w:rsidRDefault="0056468F" w:rsidP="00CD6209">
            <w:pPr>
              <w:pStyle w:val="Tabletext"/>
              <w:rPr>
                <w:rStyle w:val="normaltextrun"/>
                <w:rFonts w:eastAsia="MS Mincho"/>
              </w:rPr>
            </w:pPr>
            <w:r w:rsidRPr="00CD6209">
              <w:rPr>
                <w:rStyle w:val="normaltextrun"/>
                <w:rFonts w:eastAsia="MS Mincho"/>
              </w:rPr>
              <w:t>Increase use of research and evaluation </w:t>
            </w:r>
          </w:p>
        </w:tc>
        <w:tc>
          <w:tcPr>
            <w:tcW w:w="2646" w:type="dxa"/>
            <w:vAlign w:val="center"/>
          </w:tcPr>
          <w:p w14:paraId="684E8E10" w14:textId="77777777" w:rsidR="0056468F" w:rsidRPr="00CD6209" w:rsidRDefault="0056468F" w:rsidP="00CD6209">
            <w:pPr>
              <w:pStyle w:val="Tabletext"/>
              <w:rPr>
                <w:rStyle w:val="normaltextrun"/>
                <w:rFonts w:eastAsia="MS Mincho"/>
              </w:rPr>
            </w:pPr>
            <w:r w:rsidRPr="00CD6209">
              <w:rPr>
                <w:rStyle w:val="normaltextrun"/>
                <w:rFonts w:eastAsia="MS Mincho"/>
              </w:rPr>
              <w:t>6</w:t>
            </w:r>
          </w:p>
        </w:tc>
      </w:tr>
      <w:tr w:rsidR="0056468F" w14:paraId="389740E0" w14:textId="77777777" w:rsidTr="003138CD">
        <w:trPr>
          <w:trHeight w:val="725"/>
        </w:trPr>
        <w:tc>
          <w:tcPr>
            <w:tcW w:w="6642" w:type="dxa"/>
            <w:vAlign w:val="center"/>
          </w:tcPr>
          <w:p w14:paraId="767764CD" w14:textId="77777777" w:rsidR="0056468F" w:rsidRPr="00CD6209" w:rsidRDefault="0056468F" w:rsidP="00CD6209">
            <w:pPr>
              <w:pStyle w:val="Tabletext"/>
              <w:rPr>
                <w:rStyle w:val="normaltextrun"/>
                <w:rFonts w:eastAsia="MS Mincho"/>
              </w:rPr>
            </w:pPr>
            <w:r w:rsidRPr="00CD6209">
              <w:rPr>
                <w:rStyle w:val="normaltextrun"/>
                <w:rFonts w:eastAsia="MS Mincho"/>
              </w:rPr>
              <w:t>Increase leadership of people with lived experience in research, innovation and evaluation</w:t>
            </w:r>
          </w:p>
        </w:tc>
        <w:tc>
          <w:tcPr>
            <w:tcW w:w="2646" w:type="dxa"/>
            <w:vAlign w:val="center"/>
          </w:tcPr>
          <w:p w14:paraId="5D62F67F" w14:textId="77777777" w:rsidR="0056468F" w:rsidRPr="00CD6209" w:rsidRDefault="0056468F" w:rsidP="00CD6209">
            <w:pPr>
              <w:pStyle w:val="Tabletext"/>
              <w:rPr>
                <w:rStyle w:val="normaltextrun"/>
                <w:rFonts w:eastAsia="MS Mincho"/>
              </w:rPr>
            </w:pPr>
            <w:r w:rsidRPr="00CD6209">
              <w:rPr>
                <w:rStyle w:val="normaltextrun"/>
                <w:rFonts w:eastAsia="MS Mincho"/>
              </w:rPr>
              <w:t>6</w:t>
            </w:r>
          </w:p>
        </w:tc>
      </w:tr>
      <w:tr w:rsidR="0056468F" w14:paraId="2F14EA54" w14:textId="77777777" w:rsidTr="003138CD">
        <w:trPr>
          <w:trHeight w:val="396"/>
        </w:trPr>
        <w:tc>
          <w:tcPr>
            <w:tcW w:w="6642" w:type="dxa"/>
            <w:vAlign w:val="center"/>
          </w:tcPr>
          <w:p w14:paraId="35BE8DEB" w14:textId="77777777" w:rsidR="0056468F" w:rsidRPr="00CD6209" w:rsidRDefault="0056468F" w:rsidP="00CD6209">
            <w:pPr>
              <w:pStyle w:val="Tabletext"/>
              <w:rPr>
                <w:rStyle w:val="normaltextrun"/>
                <w:rFonts w:eastAsia="MS Mincho"/>
              </w:rPr>
            </w:pPr>
            <w:r w:rsidRPr="00CD6209">
              <w:rPr>
                <w:rStyle w:val="normaltextrun"/>
                <w:rFonts w:eastAsia="MS Mincho"/>
              </w:rPr>
              <w:t>Increase reliability of mental health and wellbeing data</w:t>
            </w:r>
          </w:p>
        </w:tc>
        <w:tc>
          <w:tcPr>
            <w:tcW w:w="2646" w:type="dxa"/>
            <w:vAlign w:val="center"/>
          </w:tcPr>
          <w:p w14:paraId="6A57383A" w14:textId="77777777" w:rsidR="0056468F" w:rsidRPr="00CD6209" w:rsidRDefault="0056468F" w:rsidP="00CD6209">
            <w:pPr>
              <w:pStyle w:val="Tabletext"/>
              <w:rPr>
                <w:rStyle w:val="normaltextrun"/>
                <w:rFonts w:eastAsia="MS Mincho"/>
              </w:rPr>
            </w:pPr>
            <w:r w:rsidRPr="00CD6209">
              <w:rPr>
                <w:rStyle w:val="normaltextrun"/>
                <w:rFonts w:eastAsia="MS Mincho"/>
              </w:rPr>
              <w:t>6</w:t>
            </w:r>
          </w:p>
        </w:tc>
      </w:tr>
    </w:tbl>
    <w:p w14:paraId="26E366B7" w14:textId="77777777" w:rsidR="00CD6209" w:rsidRDefault="00CD6209">
      <w:pPr>
        <w:rPr>
          <w:rFonts w:eastAsia="MS Gothic" w:cs="Arial"/>
          <w:bCs/>
          <w:color w:val="201547"/>
          <w:kern w:val="32"/>
          <w:sz w:val="44"/>
          <w:szCs w:val="44"/>
        </w:rPr>
      </w:pPr>
      <w:bookmarkStart w:id="92" w:name="_Toc144987962"/>
      <w:r>
        <w:br w:type="page"/>
      </w:r>
    </w:p>
    <w:p w14:paraId="082FFE41" w14:textId="75F3D947" w:rsidR="00D666C1" w:rsidRPr="00EE749F" w:rsidRDefault="00D666C1" w:rsidP="00640CEC">
      <w:pPr>
        <w:pStyle w:val="Heading1"/>
      </w:pPr>
      <w:bookmarkStart w:id="93" w:name="_Toc175746678"/>
      <w:r w:rsidRPr="00EE749F">
        <w:lastRenderedPageBreak/>
        <w:t>Glossary</w:t>
      </w:r>
      <w:bookmarkEnd w:id="92"/>
      <w:bookmarkEnd w:id="93"/>
    </w:p>
    <w:p w14:paraId="79345F8E" w14:textId="48B4197C" w:rsidR="00B55508" w:rsidRPr="00A356ED" w:rsidRDefault="00B55508" w:rsidP="00640CEC">
      <w:pPr>
        <w:pStyle w:val="Body"/>
        <w:rPr>
          <w:rFonts w:cs="Arial"/>
          <w:szCs w:val="21"/>
        </w:rPr>
      </w:pPr>
      <w:r w:rsidRPr="00712C4A">
        <w:rPr>
          <w:rFonts w:cs="Arial"/>
          <w:szCs w:val="21"/>
        </w:rPr>
        <w:t xml:space="preserve">The </w:t>
      </w:r>
      <w:r w:rsidRPr="00A356ED">
        <w:rPr>
          <w:rFonts w:cs="Arial"/>
          <w:szCs w:val="21"/>
        </w:rPr>
        <w:t>following definitions are used for terms used in this strategy</w:t>
      </w:r>
      <w:r w:rsidR="00205D80" w:rsidRPr="00A356ED">
        <w:rPr>
          <w:rFonts w:cs="Arial"/>
          <w:szCs w:val="21"/>
        </w:rPr>
        <w:t xml:space="preserve"> or are common terms used in</w:t>
      </w:r>
      <w:r w:rsidR="007E5212" w:rsidRPr="00A356ED">
        <w:rPr>
          <w:rFonts w:cs="Arial"/>
          <w:szCs w:val="21"/>
        </w:rPr>
        <w:t xml:space="preserve"> </w:t>
      </w:r>
      <w:r w:rsidR="00C0028E" w:rsidRPr="00A356ED">
        <w:rPr>
          <w:rFonts w:cs="Arial"/>
          <w:szCs w:val="21"/>
        </w:rPr>
        <w:t xml:space="preserve">our work in </w:t>
      </w:r>
      <w:r w:rsidR="00205D80" w:rsidRPr="00A356ED">
        <w:rPr>
          <w:rFonts w:cs="Arial"/>
          <w:szCs w:val="21"/>
        </w:rPr>
        <w:t>suicide prevention and response</w:t>
      </w:r>
      <w:r w:rsidR="00974308" w:rsidRPr="00A356ED">
        <w:rPr>
          <w:rFonts w:cs="Arial"/>
          <w:szCs w:val="21"/>
        </w:rPr>
        <w:t xml:space="preserve"> and </w:t>
      </w:r>
      <w:r w:rsidR="00C12CD3" w:rsidRPr="00A356ED">
        <w:rPr>
          <w:rFonts w:cs="Arial"/>
          <w:szCs w:val="21"/>
        </w:rPr>
        <w:t xml:space="preserve">in </w:t>
      </w:r>
      <w:r w:rsidR="00C0028E" w:rsidRPr="00A356ED">
        <w:rPr>
          <w:rFonts w:cs="Arial"/>
          <w:szCs w:val="21"/>
        </w:rPr>
        <w:t>the sector</w:t>
      </w:r>
      <w:r w:rsidRPr="00A356ED">
        <w:rPr>
          <w:rFonts w:cs="Arial"/>
          <w:szCs w:val="21"/>
        </w:rPr>
        <w:t>.</w:t>
      </w:r>
    </w:p>
    <w:p w14:paraId="6942B6B5" w14:textId="655BB737" w:rsidR="00B55508" w:rsidRPr="00A356ED" w:rsidRDefault="00B55508" w:rsidP="00640CEC">
      <w:pPr>
        <w:pStyle w:val="Body"/>
        <w:rPr>
          <w:rFonts w:cs="Arial"/>
        </w:rPr>
      </w:pPr>
      <w:r w:rsidRPr="00A356ED">
        <w:rPr>
          <w:rStyle w:val="BodyChar"/>
          <w:rFonts w:cs="Arial"/>
          <w:b/>
        </w:rPr>
        <w:t xml:space="preserve">Aboriginal </w:t>
      </w:r>
      <w:r w:rsidR="000D0289">
        <w:rPr>
          <w:rStyle w:val="BodyChar"/>
          <w:rFonts w:cs="Arial"/>
          <w:b/>
        </w:rPr>
        <w:t>s</w:t>
      </w:r>
      <w:r w:rsidRPr="00A356ED">
        <w:rPr>
          <w:rStyle w:val="BodyChar"/>
          <w:rFonts w:cs="Arial"/>
          <w:b/>
        </w:rPr>
        <w:t>elf-</w:t>
      </w:r>
      <w:r w:rsidR="000D0289">
        <w:rPr>
          <w:rStyle w:val="BodyChar"/>
          <w:rFonts w:cs="Arial"/>
          <w:b/>
        </w:rPr>
        <w:t>d</w:t>
      </w:r>
      <w:r w:rsidRPr="00A356ED">
        <w:rPr>
          <w:rStyle w:val="BodyChar"/>
          <w:rFonts w:cs="Arial"/>
          <w:b/>
        </w:rPr>
        <w:t>etermination</w:t>
      </w:r>
    </w:p>
    <w:p w14:paraId="3F681BCA" w14:textId="7E505A99" w:rsidR="00B55508" w:rsidRPr="00A356ED" w:rsidRDefault="00B55508" w:rsidP="00640CEC">
      <w:pPr>
        <w:pStyle w:val="Body"/>
      </w:pPr>
      <w:r w:rsidRPr="00A356ED">
        <w:t>The ability for Aboriginal people to freely determine their political status and pursue their economic, social and cultural development</w:t>
      </w:r>
      <w:r w:rsidR="008E5009" w:rsidRPr="00A356ED">
        <w:t>.</w:t>
      </w:r>
      <w:r w:rsidR="00B831DC" w:rsidRPr="002C1A1D">
        <w:rPr>
          <w:vertAlign w:val="superscript"/>
        </w:rPr>
        <w:t>2</w:t>
      </w:r>
      <w:r w:rsidR="0058376E" w:rsidRPr="002C1A1D">
        <w:rPr>
          <w:vertAlign w:val="superscript"/>
        </w:rPr>
        <w:t>1</w:t>
      </w:r>
      <w:r w:rsidR="008E5009" w:rsidRPr="00A356ED">
        <w:t xml:space="preserve"> </w:t>
      </w:r>
      <w:r w:rsidRPr="00A356ED">
        <w:t xml:space="preserve">Self-determination is a right that relates to groups of people, not only individuals. </w:t>
      </w:r>
    </w:p>
    <w:p w14:paraId="17FEECA7" w14:textId="611F8BAF" w:rsidR="00B55508" w:rsidRPr="00A356ED" w:rsidRDefault="00B55508" w:rsidP="00640CEC">
      <w:pPr>
        <w:pStyle w:val="Body"/>
        <w:rPr>
          <w:rFonts w:eastAsia="Calibri" w:cs="Arial"/>
        </w:rPr>
      </w:pPr>
      <w:r w:rsidRPr="00A356ED">
        <w:rPr>
          <w:rFonts w:cs="Arial"/>
        </w:rPr>
        <w:t>Inherent to self</w:t>
      </w:r>
      <w:r w:rsidRPr="00A356ED">
        <w:rPr>
          <w:rFonts w:ascii="Cambria Math" w:hAnsi="Cambria Math" w:cs="Cambria Math"/>
        </w:rPr>
        <w:t>‑</w:t>
      </w:r>
      <w:r w:rsidRPr="00A356ED">
        <w:rPr>
          <w:rFonts w:cs="Arial"/>
        </w:rPr>
        <w:t>determination is the right of Aboriginal people to define for themselves what self</w:t>
      </w:r>
      <w:r w:rsidRPr="00A356ED">
        <w:rPr>
          <w:rFonts w:ascii="Cambria Math" w:hAnsi="Cambria Math" w:cs="Cambria Math"/>
        </w:rPr>
        <w:t>‑</w:t>
      </w:r>
      <w:r w:rsidRPr="00A356ED">
        <w:rPr>
          <w:rFonts w:cs="Arial"/>
        </w:rPr>
        <w:t xml:space="preserve">determination means. </w:t>
      </w:r>
      <w:r w:rsidRPr="00A356ED">
        <w:rPr>
          <w:rFonts w:eastAsia="Calibri" w:cs="Arial"/>
        </w:rPr>
        <w:t>Aboriginal self-determination encompasses a spectrum of rights that are necessary for Aboriginal</w:t>
      </w:r>
      <w:r w:rsidR="006B5F01">
        <w:rPr>
          <w:rFonts w:eastAsia="Calibri" w:cs="Arial"/>
        </w:rPr>
        <w:t xml:space="preserve"> people living in</w:t>
      </w:r>
      <w:r w:rsidRPr="00A356ED">
        <w:rPr>
          <w:rFonts w:eastAsia="Calibri" w:cs="Arial"/>
        </w:rPr>
        <w:t xml:space="preserve"> Victoria to achieve economic, social and cultural equity, based on their own cultural values and way of life.</w:t>
      </w:r>
    </w:p>
    <w:p w14:paraId="29C97519" w14:textId="71BD6D83" w:rsidR="00B55508" w:rsidRPr="00CE29CF" w:rsidRDefault="00B55508" w:rsidP="00640CEC">
      <w:pPr>
        <w:pStyle w:val="Body"/>
        <w:rPr>
          <w:rFonts w:cs="Arial"/>
        </w:rPr>
      </w:pPr>
      <w:r w:rsidRPr="00A356ED">
        <w:rPr>
          <w:rFonts w:cs="Arial"/>
          <w:b/>
        </w:rPr>
        <w:t>Aftercare</w:t>
      </w:r>
      <w:r w:rsidR="00CE29CF">
        <w:rPr>
          <w:rFonts w:cs="Arial"/>
        </w:rPr>
        <w:br/>
      </w:r>
      <w:r w:rsidR="00192CDD" w:rsidRPr="00A356ED">
        <w:rPr>
          <w:rFonts w:cs="Arial"/>
        </w:rPr>
        <w:t>A</w:t>
      </w:r>
      <w:r w:rsidRPr="00A356ED">
        <w:rPr>
          <w:rFonts w:cs="Arial"/>
        </w:rPr>
        <w:t xml:space="preserve">ftercare </w:t>
      </w:r>
      <w:r w:rsidR="008915C3" w:rsidRPr="00A356ED">
        <w:rPr>
          <w:rFonts w:cs="Arial"/>
        </w:rPr>
        <w:t>is</w:t>
      </w:r>
      <w:r w:rsidRPr="00A356ED">
        <w:rPr>
          <w:rFonts w:cs="Arial"/>
        </w:rPr>
        <w:t xml:space="preserve"> the support provided to those who have attempted suicide to reduce the risk of and/or prevent a subsequent suicide attempt. Evidence shows that follow-up care </w:t>
      </w:r>
      <w:r w:rsidR="009071C1" w:rsidRPr="00A356ED">
        <w:rPr>
          <w:rFonts w:cs="Arial"/>
        </w:rPr>
        <w:t xml:space="preserve">from a multidisciplinary team </w:t>
      </w:r>
      <w:r w:rsidRPr="00A356ED">
        <w:rPr>
          <w:rFonts w:cs="Arial"/>
        </w:rPr>
        <w:t>for people who have attempted suicide</w:t>
      </w:r>
      <w:r w:rsidR="009071C1" w:rsidRPr="00A356ED">
        <w:rPr>
          <w:rFonts w:cs="Arial"/>
        </w:rPr>
        <w:t xml:space="preserve"> </w:t>
      </w:r>
      <w:r w:rsidRPr="00A356ED">
        <w:rPr>
          <w:rFonts w:cs="Arial"/>
        </w:rPr>
        <w:t>will reduce the likelihood of</w:t>
      </w:r>
      <w:r w:rsidR="00116F76" w:rsidRPr="00A356ED">
        <w:rPr>
          <w:rFonts w:cs="Arial"/>
        </w:rPr>
        <w:t xml:space="preserve"> future suicide attempts</w:t>
      </w:r>
      <w:r w:rsidR="00215BD8" w:rsidRPr="00A356ED">
        <w:rPr>
          <w:rFonts w:cs="Arial"/>
        </w:rPr>
        <w:t>.</w:t>
      </w:r>
    </w:p>
    <w:p w14:paraId="37FCD675" w14:textId="46C95405" w:rsidR="00B55508" w:rsidRPr="00A356ED" w:rsidRDefault="00B55508" w:rsidP="00640CEC">
      <w:pPr>
        <w:pStyle w:val="Body"/>
        <w:rPr>
          <w:rFonts w:cs="Arial"/>
          <w:b/>
          <w:szCs w:val="21"/>
        </w:rPr>
      </w:pPr>
      <w:r w:rsidRPr="00A356ED">
        <w:rPr>
          <w:rFonts w:cs="Arial"/>
          <w:b/>
          <w:szCs w:val="21"/>
        </w:rPr>
        <w:t>Agency</w:t>
      </w:r>
      <w:r w:rsidR="00CE29CF">
        <w:rPr>
          <w:rFonts w:cs="Arial"/>
          <w:szCs w:val="21"/>
        </w:rPr>
        <w:br/>
      </w:r>
      <w:r w:rsidRPr="00A356ED">
        <w:rPr>
          <w:rFonts w:cs="Arial"/>
          <w:szCs w:val="21"/>
        </w:rPr>
        <w:t>The </w:t>
      </w:r>
      <w:hyperlink r:id="rId68" w:tooltip="ability" w:history="1">
        <w:r w:rsidRPr="00A356ED">
          <w:rPr>
            <w:rFonts w:cs="Arial"/>
            <w:szCs w:val="21"/>
          </w:rPr>
          <w:t>ability</w:t>
        </w:r>
      </w:hyperlink>
      <w:r w:rsidRPr="00A356ED">
        <w:rPr>
          <w:rFonts w:cs="Arial"/>
          <w:szCs w:val="21"/>
        </w:rPr>
        <w:t> to take </w:t>
      </w:r>
      <w:hyperlink r:id="rId69" w:tooltip="action" w:history="1">
        <w:r w:rsidRPr="00A356ED">
          <w:rPr>
            <w:rFonts w:cs="Arial"/>
            <w:szCs w:val="21"/>
          </w:rPr>
          <w:t>action</w:t>
        </w:r>
      </w:hyperlink>
      <w:r w:rsidRPr="00A356ED">
        <w:rPr>
          <w:rFonts w:cs="Arial"/>
          <w:szCs w:val="21"/>
        </w:rPr>
        <w:t> or to </w:t>
      </w:r>
      <w:hyperlink r:id="rId70" w:tooltip="choose" w:history="1">
        <w:r w:rsidRPr="00A356ED">
          <w:rPr>
            <w:rFonts w:cs="Arial"/>
            <w:szCs w:val="21"/>
          </w:rPr>
          <w:t>choose</w:t>
        </w:r>
      </w:hyperlink>
      <w:r w:rsidRPr="00A356ED">
        <w:rPr>
          <w:rFonts w:cs="Arial"/>
          <w:szCs w:val="21"/>
        </w:rPr>
        <w:t> what </w:t>
      </w:r>
      <w:hyperlink r:id="rId71" w:tooltip="action" w:history="1">
        <w:r w:rsidRPr="00A356ED">
          <w:rPr>
            <w:rFonts w:cs="Arial"/>
            <w:szCs w:val="21"/>
          </w:rPr>
          <w:t>action</w:t>
        </w:r>
      </w:hyperlink>
      <w:r w:rsidRPr="00A356ED">
        <w:rPr>
          <w:rFonts w:cs="Arial"/>
          <w:szCs w:val="21"/>
        </w:rPr>
        <w:t> to take.</w:t>
      </w:r>
    </w:p>
    <w:p w14:paraId="79BC0F7B" w14:textId="4F2B5FB0" w:rsidR="00B55508" w:rsidRPr="00A356ED" w:rsidRDefault="00B55508" w:rsidP="00640CEC">
      <w:pPr>
        <w:pStyle w:val="Body"/>
        <w:rPr>
          <w:rFonts w:cs="Arial"/>
        </w:rPr>
      </w:pPr>
      <w:r w:rsidRPr="00A356ED">
        <w:rPr>
          <w:rFonts w:cs="Arial"/>
          <w:b/>
        </w:rPr>
        <w:t>Bereaved/</w:t>
      </w:r>
      <w:r w:rsidR="00993D77" w:rsidRPr="00A356ED">
        <w:rPr>
          <w:rFonts w:cs="Arial"/>
          <w:b/>
        </w:rPr>
        <w:t>b</w:t>
      </w:r>
      <w:r w:rsidRPr="00A356ED">
        <w:rPr>
          <w:rFonts w:cs="Arial"/>
          <w:b/>
        </w:rPr>
        <w:t>ereavement</w:t>
      </w:r>
      <w:r>
        <w:rPr>
          <w:rFonts w:cs="Arial"/>
        </w:rPr>
        <w:br/>
      </w:r>
      <w:r w:rsidRPr="00A356ED">
        <w:rPr>
          <w:rFonts w:cs="Arial"/>
        </w:rPr>
        <w:t>In the context of suicide, lived experience of bereavement refers to someone who has lost</w:t>
      </w:r>
      <w:r w:rsidR="00993D77" w:rsidRPr="00A356ED">
        <w:rPr>
          <w:rFonts w:cs="Arial"/>
        </w:rPr>
        <w:t xml:space="preserve"> to suicide</w:t>
      </w:r>
      <w:r w:rsidRPr="00A356ED">
        <w:rPr>
          <w:rFonts w:cs="Arial"/>
        </w:rPr>
        <w:t xml:space="preserve"> a loved one or significant person with whom they had a close personal relationship.</w:t>
      </w:r>
    </w:p>
    <w:p w14:paraId="3EAADEBD" w14:textId="4E02B0DD" w:rsidR="00B55508" w:rsidRPr="00A356ED" w:rsidRDefault="00B55508" w:rsidP="00640CEC">
      <w:pPr>
        <w:pStyle w:val="Body"/>
      </w:pPr>
      <w:r w:rsidRPr="00513642">
        <w:rPr>
          <w:rFonts w:cs="Arial"/>
          <w:b/>
          <w:bCs/>
        </w:rPr>
        <w:t>Carer</w:t>
      </w:r>
      <w:r w:rsidR="00CE29CF">
        <w:br/>
      </w:r>
      <w:r w:rsidRPr="00A356ED">
        <w:t xml:space="preserve">A person, including a person under the age of 18 years, who provides care and/or support to another person who is experiencing or experiences mental illness, psychological distress, suicidal thoughts and behaviours, having survived a suicide attempt and/or substance use or addiction. </w:t>
      </w:r>
    </w:p>
    <w:p w14:paraId="3C2FD8A5" w14:textId="7B7E616F" w:rsidR="00B55508" w:rsidRPr="00A356ED" w:rsidRDefault="00B55508" w:rsidP="00640CEC">
      <w:pPr>
        <w:pStyle w:val="Tabletext"/>
        <w:spacing w:before="0" w:after="120" w:line="280" w:lineRule="atLeast"/>
      </w:pPr>
      <w:r w:rsidRPr="00A356ED">
        <w:t xml:space="preserve">This may also include </w:t>
      </w:r>
      <w:r w:rsidR="00993D77" w:rsidRPr="00A356ED">
        <w:t>people</w:t>
      </w:r>
      <w:r w:rsidRPr="00A356ED">
        <w:t xml:space="preserve"> who are bereaved by suicide and who provided care and support to th</w:t>
      </w:r>
      <w:r w:rsidR="00B477BD" w:rsidRPr="00A356ED">
        <w:t xml:space="preserve">e </w:t>
      </w:r>
      <w:r w:rsidRPr="00A356ED">
        <w:t>person</w:t>
      </w:r>
      <w:r w:rsidR="00B477BD" w:rsidRPr="00A356ED">
        <w:t xml:space="preserve"> </w:t>
      </w:r>
      <w:r w:rsidR="00CE29CF">
        <w:t>who has died</w:t>
      </w:r>
      <w:r w:rsidRPr="00A356ED">
        <w:t>.</w:t>
      </w:r>
    </w:p>
    <w:p w14:paraId="1296FF92" w14:textId="0371E9B7" w:rsidR="00B55508" w:rsidRPr="00A356ED" w:rsidRDefault="00B55508" w:rsidP="00640CEC">
      <w:pPr>
        <w:pStyle w:val="Body"/>
        <w:rPr>
          <w:rFonts w:eastAsia="Arial" w:cs="Arial"/>
          <w:szCs w:val="21"/>
        </w:rPr>
      </w:pPr>
      <w:r w:rsidRPr="00A356ED">
        <w:t>It is important to recognise that this term may not reflect the experience of everyone, and there are many who do not feel the word is suitable for the work they do</w:t>
      </w:r>
      <w:r w:rsidR="00243515" w:rsidRPr="00A356ED">
        <w:t xml:space="preserve"> or role they play</w:t>
      </w:r>
      <w:r w:rsidRPr="00A356ED">
        <w:t xml:space="preserve">. </w:t>
      </w:r>
      <w:r w:rsidR="00D610F9" w:rsidRPr="00A356ED">
        <w:t>T</w:t>
      </w:r>
      <w:r w:rsidRPr="00A356ED">
        <w:t xml:space="preserve">hroughout </w:t>
      </w:r>
      <w:r w:rsidR="008869AE" w:rsidRPr="00A356ED">
        <w:t>our work</w:t>
      </w:r>
      <w:r w:rsidRPr="00A356ED">
        <w:t>, a carer may also be referred to as ‘family, carer and supporter’</w:t>
      </w:r>
      <w:r w:rsidR="004A3C82" w:rsidRPr="00A356ED">
        <w:t>.</w:t>
      </w:r>
    </w:p>
    <w:p w14:paraId="45D73E68" w14:textId="5847E487" w:rsidR="00B55508" w:rsidRPr="00A356ED" w:rsidRDefault="00B55508" w:rsidP="00640CEC">
      <w:pPr>
        <w:pStyle w:val="Body"/>
        <w:rPr>
          <w:rFonts w:cs="Arial"/>
          <w:b/>
        </w:rPr>
      </w:pPr>
      <w:r w:rsidRPr="00A356ED">
        <w:rPr>
          <w:rStyle w:val="BodyChar"/>
          <w:rFonts w:cs="Arial"/>
          <w:b/>
        </w:rPr>
        <w:t>Co</w:t>
      </w:r>
      <w:r w:rsidR="00676329" w:rsidRPr="00A356ED">
        <w:rPr>
          <w:rStyle w:val="BodyChar"/>
          <w:rFonts w:cs="Arial"/>
          <w:b/>
        </w:rPr>
        <w:t>-</w:t>
      </w:r>
      <w:r w:rsidRPr="00A356ED">
        <w:rPr>
          <w:rStyle w:val="BodyChar"/>
          <w:rFonts w:cs="Arial"/>
          <w:b/>
        </w:rPr>
        <w:t>design</w:t>
      </w:r>
      <w:r w:rsidR="00CE29CF">
        <w:br/>
      </w:r>
      <w:r w:rsidRPr="00A356ED">
        <w:t>Co</w:t>
      </w:r>
      <w:r w:rsidR="00676329" w:rsidRPr="00A356ED">
        <w:t>-</w:t>
      </w:r>
      <w:r w:rsidRPr="00A356ED">
        <w:t xml:space="preserve">design is the process of designing </w:t>
      </w:r>
      <w:r w:rsidRPr="00A356ED">
        <w:rPr>
          <w:i/>
          <w:iCs/>
        </w:rPr>
        <w:t>with</w:t>
      </w:r>
      <w:r w:rsidRPr="00A356ED">
        <w:t xml:space="preserve"> people rather than </w:t>
      </w:r>
      <w:r w:rsidRPr="00A356ED">
        <w:rPr>
          <w:i/>
          <w:iCs/>
        </w:rPr>
        <w:t>for</w:t>
      </w:r>
      <w:r w:rsidRPr="00A356ED">
        <w:t xml:space="preserve"> people. It typically works best where people with lived and living experiences, communities, government and professionals work together to improve something they all care about. Overall, the primary role of co</w:t>
      </w:r>
      <w:r w:rsidR="005A5695">
        <w:t>-</w:t>
      </w:r>
      <w:r w:rsidRPr="00A356ED">
        <w:t xml:space="preserve">design is to elevate and centre the voices and considerations of </w:t>
      </w:r>
      <w:r w:rsidRPr="00A356ED">
        <w:lastRenderedPageBreak/>
        <w:t>people with lived and living experiences in design</w:t>
      </w:r>
      <w:r w:rsidR="005A5695">
        <w:t>ing</w:t>
      </w:r>
      <w:r w:rsidRPr="00A356ED">
        <w:t xml:space="preserve"> policies, programs and services that improve their lives</w:t>
      </w:r>
      <w:r w:rsidR="00596A68" w:rsidRPr="00A356ED">
        <w:t>.</w:t>
      </w:r>
    </w:p>
    <w:p w14:paraId="6D8208B9" w14:textId="6F599182" w:rsidR="00B55508" w:rsidRPr="00F37BFD" w:rsidRDefault="00B55508" w:rsidP="00640CEC">
      <w:pPr>
        <w:pStyle w:val="Body"/>
        <w:rPr>
          <w:rFonts w:cs="Arial"/>
          <w:b/>
          <w:szCs w:val="21"/>
          <w:vertAlign w:val="superscript"/>
        </w:rPr>
      </w:pPr>
      <w:r w:rsidRPr="00A356ED">
        <w:rPr>
          <w:rStyle w:val="BodyChar"/>
          <w:rFonts w:cs="Arial"/>
          <w:b/>
        </w:rPr>
        <w:t>Co</w:t>
      </w:r>
      <w:r w:rsidR="005A5695">
        <w:rPr>
          <w:rStyle w:val="BodyChar"/>
          <w:rFonts w:cs="Arial"/>
          <w:b/>
        </w:rPr>
        <w:t>-</w:t>
      </w:r>
      <w:r w:rsidRPr="00A356ED">
        <w:rPr>
          <w:rStyle w:val="BodyChar"/>
          <w:rFonts w:cs="Arial"/>
          <w:b/>
        </w:rPr>
        <w:t>production</w:t>
      </w:r>
      <w:r>
        <w:rPr>
          <w:rFonts w:eastAsia="Arial" w:cs="Arial"/>
        </w:rPr>
        <w:br/>
      </w:r>
      <w:r w:rsidR="00B81B79" w:rsidRPr="00A356ED">
        <w:rPr>
          <w:rFonts w:eastAsia="Arial" w:cs="Arial"/>
        </w:rPr>
        <w:t>Co</w:t>
      </w:r>
      <w:r w:rsidR="00A3177B">
        <w:rPr>
          <w:rFonts w:eastAsia="Arial" w:cs="Arial"/>
        </w:rPr>
        <w:t>-</w:t>
      </w:r>
      <w:r w:rsidR="00B81B79" w:rsidRPr="00A356ED">
        <w:rPr>
          <w:rFonts w:eastAsia="Arial" w:cs="Arial"/>
        </w:rPr>
        <w:t>production</w:t>
      </w:r>
      <w:r w:rsidRPr="00A356ED">
        <w:rPr>
          <w:rFonts w:eastAsia="Arial" w:cs="Arial"/>
        </w:rPr>
        <w:t xml:space="preserve"> involves people with lived or living experience of suicide leading or partnering across all aspects of an initiative or program from the outset – that is, co-planning, co-designing, co-delivering and co-evaluating</w:t>
      </w:r>
      <w:r w:rsidR="00367F78" w:rsidRPr="00A356ED">
        <w:rPr>
          <w:rFonts w:eastAsia="Arial" w:cs="Arial"/>
        </w:rPr>
        <w:t>.</w:t>
      </w:r>
      <w:r w:rsidR="007B7658" w:rsidRPr="002C1A1D">
        <w:rPr>
          <w:rFonts w:eastAsia="Arial" w:cs="Arial"/>
          <w:vertAlign w:val="superscript"/>
        </w:rPr>
        <w:t>2</w:t>
      </w:r>
      <w:r w:rsidR="0058376E" w:rsidRPr="002C1A1D">
        <w:rPr>
          <w:rFonts w:eastAsia="Arial" w:cs="Arial"/>
          <w:vertAlign w:val="superscript"/>
        </w:rPr>
        <w:t>2</w:t>
      </w:r>
    </w:p>
    <w:p w14:paraId="3095A575" w14:textId="05CF60A7" w:rsidR="00B55508" w:rsidRPr="00A356ED" w:rsidRDefault="00B55508" w:rsidP="00640CEC">
      <w:pPr>
        <w:pStyle w:val="Body"/>
        <w:rPr>
          <w:rFonts w:eastAsiaTheme="minorEastAsia"/>
          <w:i/>
          <w:color w:val="53565A"/>
        </w:rPr>
      </w:pPr>
      <w:r w:rsidRPr="00513642">
        <w:rPr>
          <w:b/>
        </w:rPr>
        <w:t>Community-wide</w:t>
      </w:r>
      <w:r>
        <w:br/>
      </w:r>
      <w:r w:rsidRPr="00A356ED">
        <w:t xml:space="preserve">An approach to working that involves input and consideration from different areas of the community. Within suicide prevention and response, this may </w:t>
      </w:r>
      <w:r w:rsidR="00A56C6C">
        <w:t>include engaging with</w:t>
      </w:r>
      <w:r w:rsidRPr="00A356ED">
        <w:t xml:space="preserve"> of bodies and groups that are not typically part of the formal mental health and suicide prevention and response systems.</w:t>
      </w:r>
      <w:r w:rsidRPr="00A356ED">
        <w:rPr>
          <w:rStyle w:val="Heading2Char"/>
          <w:rFonts w:eastAsia="MS Gothic" w:cs="Arial"/>
          <w:sz w:val="21"/>
          <w:szCs w:val="21"/>
        </w:rPr>
        <w:t xml:space="preserve"> </w:t>
      </w:r>
    </w:p>
    <w:p w14:paraId="77F943E8" w14:textId="7FD9A893" w:rsidR="00B55508" w:rsidRPr="00A356ED" w:rsidRDefault="000E0419" w:rsidP="00640CEC">
      <w:pPr>
        <w:pStyle w:val="Body"/>
      </w:pPr>
      <w:r w:rsidRPr="00A356ED">
        <w:rPr>
          <w:b/>
          <w:bCs/>
        </w:rPr>
        <w:t>Consumer</w:t>
      </w:r>
      <w:r w:rsidR="00A56C6C">
        <w:br/>
      </w:r>
      <w:r w:rsidR="00875C3C" w:rsidRPr="00A356ED">
        <w:t>A person with</w:t>
      </w:r>
      <w:r w:rsidR="00B55508" w:rsidRPr="00A356ED">
        <w:t xml:space="preserve"> lived or living experiences of mental illness, psychological distress, suicide and/or substance use or addiction, whether or not they have a formal diagnosis, have used mental health or alcohol and other drug services and/or received support, care and treatment. </w:t>
      </w:r>
    </w:p>
    <w:p w14:paraId="30AF0348" w14:textId="5C6F8411" w:rsidR="00B55508" w:rsidRPr="00A356ED" w:rsidRDefault="00B55508" w:rsidP="00640CEC">
      <w:pPr>
        <w:pStyle w:val="Body"/>
      </w:pPr>
      <w:r w:rsidRPr="00A356ED">
        <w:t xml:space="preserve">It’s important to note that some people object to the term ‘consumer’ to refer to themselves, particularly </w:t>
      </w:r>
      <w:r w:rsidR="00FA2EC7" w:rsidRPr="00A356ED">
        <w:t>if</w:t>
      </w:r>
      <w:r w:rsidRPr="00A356ED">
        <w:t xml:space="preserve"> they have limited choice in their support, care and treatment (such as people on a </w:t>
      </w:r>
      <w:r w:rsidR="00804230" w:rsidRPr="00A356ED">
        <w:t>c</w:t>
      </w:r>
      <w:r w:rsidRPr="00A356ED">
        <w:t xml:space="preserve">ompulsory </w:t>
      </w:r>
      <w:r w:rsidR="00804230" w:rsidRPr="00A356ED">
        <w:t>t</w:t>
      </w:r>
      <w:r w:rsidRPr="00A356ED">
        <w:t xml:space="preserve">reatment </w:t>
      </w:r>
      <w:r w:rsidR="00804230" w:rsidRPr="00A356ED">
        <w:t>o</w:t>
      </w:r>
      <w:r w:rsidRPr="00A356ED">
        <w:t>rder or who have limited options for services in their area or for their condition).</w:t>
      </w:r>
    </w:p>
    <w:p w14:paraId="451DBF7E" w14:textId="295D6ADF" w:rsidR="00B55508" w:rsidRPr="00A356ED" w:rsidRDefault="00B55508" w:rsidP="00640CEC">
      <w:pPr>
        <w:pStyle w:val="Body"/>
        <w:rPr>
          <w:rStyle w:val="BodyChar"/>
        </w:rPr>
      </w:pPr>
      <w:r w:rsidRPr="00A356ED">
        <w:rPr>
          <w:rStyle w:val="BodyChar"/>
          <w:b/>
        </w:rPr>
        <w:t>Contributing factors</w:t>
      </w:r>
      <w:r w:rsidR="00A56C6C">
        <w:rPr>
          <w:rStyle w:val="BodyChar"/>
        </w:rPr>
        <w:br/>
      </w:r>
      <w:r w:rsidRPr="00A356ED">
        <w:rPr>
          <w:rStyle w:val="BodyChar"/>
        </w:rPr>
        <w:t>Characteristics that can increase the likelihood of suicidal distress, thoughts or behaviours. These may include a range biological, psychological, social and environmental factors or structural and systemic issues that can cause distress. These are also known as risk factors.</w:t>
      </w:r>
    </w:p>
    <w:p w14:paraId="2148128D" w14:textId="7FFC0E03" w:rsidR="00B55508" w:rsidRPr="00A356ED" w:rsidRDefault="00B55508" w:rsidP="00640CEC">
      <w:pPr>
        <w:pStyle w:val="Body"/>
      </w:pPr>
      <w:r w:rsidRPr="00A356ED">
        <w:t>Clinicians may refer to contributing or protective factors that do not change over time (such as</w:t>
      </w:r>
      <w:r w:rsidR="00A56C6C">
        <w:t xml:space="preserve"> a</w:t>
      </w:r>
      <w:r w:rsidRPr="00A356ED">
        <w:t xml:space="preserve"> history of a suicide attempt</w:t>
      </w:r>
      <w:r w:rsidR="00556696" w:rsidRPr="00A356ED">
        <w:t xml:space="preserve"> or a person’s</w:t>
      </w:r>
      <w:r w:rsidRPr="00A356ED">
        <w:t xml:space="preserve"> age) as ‘static’ and factors that can change over time (such as current stressors) as ‘dynamic’.</w:t>
      </w:r>
    </w:p>
    <w:p w14:paraId="64FC7387" w14:textId="77777777" w:rsidR="00B55508" w:rsidRPr="00A356ED" w:rsidRDefault="00B55508" w:rsidP="00640CEC">
      <w:pPr>
        <w:pStyle w:val="Body"/>
        <w:rPr>
          <w:b/>
          <w:bCs/>
        </w:rPr>
      </w:pPr>
      <w:r w:rsidRPr="00A356ED">
        <w:rPr>
          <w:b/>
          <w:bCs/>
        </w:rPr>
        <w:t>Cultural safety</w:t>
      </w:r>
    </w:p>
    <w:p w14:paraId="43E8E6BF" w14:textId="77777777" w:rsidR="00B55508" w:rsidRPr="00A356ED" w:rsidRDefault="00B55508" w:rsidP="00640CEC">
      <w:pPr>
        <w:pStyle w:val="Body"/>
      </w:pPr>
      <w:r w:rsidRPr="00A356ED">
        <w:t>An environment that is safe for people – where there is no assault, challenge or denial of their identity or background, of who they are, of the discrimination or exclusion they experience and of what they need. It is about shared respect, shared meaning, shared knowledge and experience of learning, living and working together with dignity and truly listening.</w:t>
      </w:r>
    </w:p>
    <w:p w14:paraId="58E90C05" w14:textId="77777777" w:rsidR="00B55508" w:rsidRPr="00A356ED" w:rsidRDefault="00B55508" w:rsidP="00640CEC">
      <w:pPr>
        <w:pStyle w:val="Body"/>
      </w:pPr>
      <w:r w:rsidRPr="00A356ED">
        <w:t>Cultural safety is a key practice principle for providing person-centred, holistic and equitable mental health care and negotiating power in service encounters.</w:t>
      </w:r>
    </w:p>
    <w:p w14:paraId="4701846A" w14:textId="30BDF63F" w:rsidR="00B55508" w:rsidRPr="00A356ED" w:rsidRDefault="00B55508" w:rsidP="00640CEC">
      <w:pPr>
        <w:pStyle w:val="Body"/>
      </w:pPr>
      <w:r w:rsidRPr="00A356ED">
        <w:rPr>
          <w:b/>
        </w:rPr>
        <w:t xml:space="preserve">Disability </w:t>
      </w:r>
      <w:r w:rsidR="00476249">
        <w:br/>
      </w:r>
      <w:r w:rsidRPr="00A356ED">
        <w:t xml:space="preserve">In line with the </w:t>
      </w:r>
      <w:r w:rsidRPr="001E04BD">
        <w:rPr>
          <w:i/>
          <w:iCs/>
        </w:rPr>
        <w:t>Disability Discrimination Act</w:t>
      </w:r>
      <w:r w:rsidRPr="000326EA">
        <w:rPr>
          <w:b/>
          <w:bCs/>
        </w:rPr>
        <w:t xml:space="preserve"> </w:t>
      </w:r>
      <w:r w:rsidRPr="001E04BD">
        <w:rPr>
          <w:i/>
          <w:iCs/>
        </w:rPr>
        <w:t>1992</w:t>
      </w:r>
      <w:r w:rsidR="00292B18" w:rsidRPr="00A356ED">
        <w:rPr>
          <w:i/>
          <w:iCs/>
        </w:rPr>
        <w:t xml:space="preserve"> </w:t>
      </w:r>
      <w:r w:rsidR="00292B18" w:rsidRPr="00A356ED">
        <w:t>(Cth)</w:t>
      </w:r>
      <w:r w:rsidR="00636A73" w:rsidRPr="00A356ED">
        <w:t xml:space="preserve">, </w:t>
      </w:r>
      <w:r w:rsidRPr="00A356ED">
        <w:t xml:space="preserve">the definition of disability includes physical, intellectual, psychiatric, sensory, neurological and learning </w:t>
      </w:r>
      <w:r w:rsidRPr="00A356ED">
        <w:lastRenderedPageBreak/>
        <w:t>disabilities and chronic health conditions. In our work, we use the human rights model of disability, which recognises that:</w:t>
      </w:r>
    </w:p>
    <w:p w14:paraId="2041BCCA" w14:textId="77777777" w:rsidR="00B55508" w:rsidRPr="00A356ED" w:rsidRDefault="00B55508" w:rsidP="00640CEC">
      <w:pPr>
        <w:pStyle w:val="Bullet1"/>
      </w:pPr>
      <w:r w:rsidRPr="00A356ED">
        <w:t>disability is a natural part of human diversity that must be respected and supported in all its forms</w:t>
      </w:r>
    </w:p>
    <w:p w14:paraId="14F4428A" w14:textId="77777777" w:rsidR="00B55508" w:rsidRPr="00A356ED" w:rsidRDefault="00B55508" w:rsidP="00640CEC">
      <w:pPr>
        <w:pStyle w:val="Bullet1"/>
      </w:pPr>
      <w:r w:rsidRPr="00A356ED">
        <w:t>people from disability communities have the same rights as everyone else in society</w:t>
      </w:r>
    </w:p>
    <w:p w14:paraId="79A9619A" w14:textId="77777777" w:rsidR="00B55508" w:rsidRPr="00A356ED" w:rsidRDefault="00B55508" w:rsidP="00640CEC">
      <w:pPr>
        <w:pStyle w:val="Bullet1"/>
      </w:pPr>
      <w:r w:rsidRPr="00A356ED">
        <w:t>impairment must not be used as an excuse to deny or restrict people’s rights.</w:t>
      </w:r>
    </w:p>
    <w:p w14:paraId="721236FF" w14:textId="30C2923A" w:rsidR="00B55508" w:rsidRPr="00A356ED" w:rsidRDefault="00B55508" w:rsidP="000326EA">
      <w:pPr>
        <w:pStyle w:val="Bodyafterbullets"/>
      </w:pPr>
      <w:r w:rsidRPr="00A356ED">
        <w:t>That means we recognise that people from disability communities are experts in all matters that affect them and that as a government we have accountability to take proactive steps to uphold, promote and protect the rights of people from disability communities.</w:t>
      </w:r>
    </w:p>
    <w:p w14:paraId="3FD4BDC3" w14:textId="029C8D4E" w:rsidR="00B55508" w:rsidRPr="00A356ED" w:rsidRDefault="00B55508" w:rsidP="00640CEC">
      <w:pPr>
        <w:pStyle w:val="Body"/>
      </w:pPr>
      <w:r w:rsidRPr="00513642">
        <w:rPr>
          <w:b/>
        </w:rPr>
        <w:t>Family</w:t>
      </w:r>
      <w:r w:rsidR="00834ED2">
        <w:br/>
      </w:r>
      <w:r w:rsidRPr="00A356ED">
        <w:t>Family refers to family of birth, adopted family and chosen family, as well as intimate partners. The term ‘chosen family’ is often used in LGBTIQA+ communities to refer to non-biologically or non-legally related kin-like relationships that offer deep levels of support and connection.</w:t>
      </w:r>
    </w:p>
    <w:p w14:paraId="5F80B5AF" w14:textId="4AE5A893" w:rsidR="00B55508" w:rsidRPr="00A356ED" w:rsidRDefault="00B55508" w:rsidP="00640CEC">
      <w:pPr>
        <w:pStyle w:val="Body"/>
      </w:pPr>
      <w:r w:rsidRPr="00A356ED">
        <w:rPr>
          <w:b/>
        </w:rPr>
        <w:t>Individual</w:t>
      </w:r>
      <w:r w:rsidR="00834ED2">
        <w:br/>
      </w:r>
      <w:r w:rsidRPr="00A356ED">
        <w:t xml:space="preserve">In recognition that the term ‘consumer’ does not capture everyone’s experience, especially those with a lived and living experience of suicide who may not have received a formal mental health diagnosis or treatment, throughout this document we </w:t>
      </w:r>
      <w:r w:rsidR="00834ED2">
        <w:t xml:space="preserve">often </w:t>
      </w:r>
      <w:r w:rsidRPr="00A356ED">
        <w:t>use the term ‘individual’ in place of consumer.</w:t>
      </w:r>
    </w:p>
    <w:p w14:paraId="67C6DE3A" w14:textId="03D99DBB" w:rsidR="00B55508" w:rsidRPr="00A356ED" w:rsidRDefault="00B55508" w:rsidP="00640CEC">
      <w:pPr>
        <w:pStyle w:val="Body"/>
      </w:pPr>
      <w:r w:rsidRPr="00513642">
        <w:rPr>
          <w:b/>
        </w:rPr>
        <w:t>Intentional self-harm</w:t>
      </w:r>
      <w:r w:rsidRPr="00513642">
        <w:br/>
        <w:t>Deliberately causing physical harm to oneself but not necessarily with the intention of dying</w:t>
      </w:r>
      <w:r w:rsidR="007442DC" w:rsidRPr="00513642">
        <w:t>.</w:t>
      </w:r>
      <w:r w:rsidR="00F37BFD" w:rsidRPr="002C1A1D">
        <w:rPr>
          <w:vertAlign w:val="superscript"/>
        </w:rPr>
        <w:t>2</w:t>
      </w:r>
      <w:r w:rsidR="0058376E" w:rsidRPr="002C1A1D">
        <w:rPr>
          <w:vertAlign w:val="superscript"/>
        </w:rPr>
        <w:t>3</w:t>
      </w:r>
    </w:p>
    <w:p w14:paraId="5348473D" w14:textId="1858DB7E" w:rsidR="00B55508" w:rsidRPr="00A356ED" w:rsidRDefault="00B55508" w:rsidP="00640CEC">
      <w:pPr>
        <w:pStyle w:val="Body"/>
        <w:rPr>
          <w:rFonts w:cs="Arial"/>
        </w:rPr>
      </w:pPr>
      <w:r w:rsidRPr="00513642">
        <w:rPr>
          <w:b/>
          <w:bCs/>
        </w:rPr>
        <w:t>Intersectionality</w:t>
      </w:r>
      <w:r w:rsidR="00834ED2">
        <w:br/>
      </w:r>
      <w:r w:rsidRPr="00A356ED">
        <w:t xml:space="preserve">Intersectionality describes how systems and structures interact on multiple levels to oppress, create barriers and overlapping forms of discrimination, stigma and power imbalances based on characteristics such as Aboriginality, gender, sex, sexual orientation, gender identity, ethnicity, colour, nationality, refugee or asylum seeker background, migration or visa status, language, religion, ability, age, mental health, socioeconomic status, housing status, geographic location, medical record or criminal record. This creates </w:t>
      </w:r>
      <w:r w:rsidR="00FE0DB6" w:rsidRPr="00A356ED">
        <w:t xml:space="preserve">more </w:t>
      </w:r>
      <w:r w:rsidRPr="00A356ED">
        <w:t>barriers for a person to access what they need to prevent mental and/or suicidal distress and promote wellbeing.</w:t>
      </w:r>
    </w:p>
    <w:p w14:paraId="13A4A2A1" w14:textId="306BCFEC" w:rsidR="00F638F2" w:rsidRPr="004F7A2C" w:rsidRDefault="00F638F2" w:rsidP="00640CEC">
      <w:pPr>
        <w:pStyle w:val="Body"/>
        <w:rPr>
          <w:rFonts w:eastAsia="Arial"/>
          <w:b/>
        </w:rPr>
      </w:pPr>
      <w:r w:rsidRPr="00A356ED">
        <w:rPr>
          <w:b/>
        </w:rPr>
        <w:t xml:space="preserve">LGBTIQA+ </w:t>
      </w:r>
      <w:r w:rsidR="008F6054">
        <w:br/>
      </w:r>
      <w:r w:rsidRPr="00A356ED">
        <w:t xml:space="preserve">This inclusive umbrella abbreviation encompasses a range of sexualities, genders and sex characteristics. We use it to refer to people who are lesbian, gay, bisexual, trans and gender diverse, intersex, queer/questioning </w:t>
      </w:r>
      <w:r w:rsidR="008F6054">
        <w:t>or</w:t>
      </w:r>
      <w:r w:rsidRPr="00A356ED">
        <w:t xml:space="preserve"> asexual. The ‘+’ is for people whose gender identity or sexual orientation is not represented by the letters. We use variations of the term throughout our work depending on the context or language originally used by communities. We also note that some Aboriginal communities use the terms ‘sistergirls’ and ‘brotherboys’</w:t>
      </w:r>
      <w:r w:rsidR="008F6054">
        <w:t>.</w:t>
      </w:r>
    </w:p>
    <w:p w14:paraId="16E1C5C8" w14:textId="5708FC9F" w:rsidR="00B55508" w:rsidRPr="00A356ED" w:rsidRDefault="00B55508" w:rsidP="00640CEC">
      <w:pPr>
        <w:pStyle w:val="Body"/>
        <w:rPr>
          <w:bCs/>
          <w:szCs w:val="21"/>
        </w:rPr>
      </w:pPr>
      <w:r w:rsidRPr="00513642">
        <w:rPr>
          <w:b/>
        </w:rPr>
        <w:lastRenderedPageBreak/>
        <w:t>Lived and living experience of suicide</w:t>
      </w:r>
      <w:r w:rsidRPr="00A356ED">
        <w:rPr>
          <w:bCs/>
          <w:szCs w:val="21"/>
        </w:rPr>
        <w:br/>
      </w:r>
      <w:r w:rsidRPr="00A356ED">
        <w:t xml:space="preserve">Includes suicide attempt survivors; people who have had or still experience suicidal thoughts and behaviours; families, carers and supporters of people living with suicidal ideation and/or distress; and people bereaved by suicide. </w:t>
      </w:r>
    </w:p>
    <w:p w14:paraId="26EA6209" w14:textId="52B6643A" w:rsidR="00F37BFD" w:rsidRPr="004F7A2C" w:rsidRDefault="00B55508" w:rsidP="00640CEC">
      <w:pPr>
        <w:pStyle w:val="Body"/>
        <w:rPr>
          <w:rFonts w:eastAsia="Arial"/>
        </w:rPr>
      </w:pPr>
      <w:r w:rsidRPr="00A356ED">
        <w:rPr>
          <w:rStyle w:val="BodyChar"/>
          <w:b/>
        </w:rPr>
        <w:t>Lived and living experience workforce</w:t>
      </w:r>
      <w:r w:rsidRPr="00A356ED">
        <w:br/>
        <w:t>An umbrella term to capture a range of</w:t>
      </w:r>
      <w:r w:rsidR="00401F16" w:rsidRPr="00A356ED">
        <w:t xml:space="preserve"> people</w:t>
      </w:r>
      <w:r w:rsidRPr="00A356ED">
        <w:t xml:space="preserve"> whose position description specifies that they have a lived and living experience of suicide. The lived</w:t>
      </w:r>
      <w:r w:rsidR="00E51130" w:rsidRPr="00A356ED">
        <w:t xml:space="preserve"> and living</w:t>
      </w:r>
      <w:r w:rsidRPr="00A356ED">
        <w:t xml:space="preserve"> experience workforce can include numerous positions within clinical, non-clinical and community health and mental health services, as well as those in advocacy and advisory positions. They are employed to provide discipline-specific expertise, knowledge and skills based on their lived and living experience.</w:t>
      </w:r>
    </w:p>
    <w:p w14:paraId="2989FAA6" w14:textId="33B7A2B9" w:rsidR="00B55508" w:rsidRPr="00A356ED" w:rsidRDefault="00B55508" w:rsidP="00640CEC">
      <w:pPr>
        <w:pStyle w:val="Body"/>
        <w:rPr>
          <w:b/>
          <w:bCs/>
        </w:rPr>
      </w:pPr>
      <w:r w:rsidRPr="00A356ED">
        <w:rPr>
          <w:b/>
          <w:bCs/>
        </w:rPr>
        <w:t>Means restriction</w:t>
      </w:r>
    </w:p>
    <w:p w14:paraId="2D6180AE" w14:textId="5101768C" w:rsidR="00B55508" w:rsidRPr="00A356ED" w:rsidRDefault="00B55508" w:rsidP="00640CEC">
      <w:pPr>
        <w:pStyle w:val="Body"/>
        <w:rPr>
          <w:rFonts w:eastAsia="Arial"/>
        </w:rPr>
      </w:pPr>
      <w:r w:rsidRPr="00A356ED">
        <w:t xml:space="preserve">Removal or restriction of access to a lethal method changes the context of a potential suicide by </w:t>
      </w:r>
      <w:r w:rsidR="003D3CE6" w:rsidRPr="00A356ED">
        <w:t>preventing</w:t>
      </w:r>
      <w:r w:rsidRPr="00A356ED">
        <w:t xml:space="preserve"> potentially fatal actions or forcing the use of a less lethal method.</w:t>
      </w:r>
    </w:p>
    <w:p w14:paraId="10926CE7" w14:textId="77777777" w:rsidR="00B55508" w:rsidRPr="00513642" w:rsidRDefault="00B55508" w:rsidP="00640CEC">
      <w:pPr>
        <w:pStyle w:val="Body"/>
        <w:rPr>
          <w:rStyle w:val="Heading2Char"/>
          <w:rFonts w:eastAsia="Times" w:cs="Arial"/>
          <w:b w:val="0"/>
          <w:bCs/>
          <w:color w:val="auto"/>
          <w:sz w:val="21"/>
          <w:szCs w:val="21"/>
        </w:rPr>
      </w:pPr>
      <w:r w:rsidRPr="00513642">
        <w:rPr>
          <w:b/>
          <w:bCs/>
        </w:rPr>
        <w:t>Mental health and wellbeing</w:t>
      </w:r>
    </w:p>
    <w:p w14:paraId="1E0C517F" w14:textId="41DA46EA" w:rsidR="00C92389" w:rsidRPr="004F7A2C" w:rsidRDefault="00B55508" w:rsidP="00640CEC">
      <w:pPr>
        <w:pStyle w:val="Body"/>
        <w:keepNext/>
      </w:pPr>
      <w:r w:rsidRPr="00406C0B">
        <w:t>An optimal state of mental health, including as it relates to people with lived or living experience of mental illness</w:t>
      </w:r>
      <w:r w:rsidR="0019032B">
        <w:t xml:space="preserve"> or of</w:t>
      </w:r>
      <w:r w:rsidRPr="00406C0B">
        <w:t xml:space="preserve"> psychological or suicidal distress.</w:t>
      </w:r>
      <w:r w:rsidR="00F37BFD" w:rsidRPr="002C1A1D">
        <w:rPr>
          <w:vertAlign w:val="superscript"/>
        </w:rPr>
        <w:t>2</w:t>
      </w:r>
      <w:r w:rsidR="0058376E" w:rsidRPr="002C1A1D">
        <w:rPr>
          <w:vertAlign w:val="superscript"/>
        </w:rPr>
        <w:t>4</w:t>
      </w:r>
      <w:r>
        <w:rPr>
          <w:vertAlign w:val="superscript"/>
        </w:rPr>
        <w:t xml:space="preserve"> </w:t>
      </w:r>
      <w:r w:rsidRPr="00406C0B">
        <w:t>It can also be used to refer to the prevention, avoidance or absence of suicidal distress or mental illness</w:t>
      </w:r>
      <w:r w:rsidR="00EC4621">
        <w:t>.</w:t>
      </w:r>
    </w:p>
    <w:p w14:paraId="3474F14D" w14:textId="5BB7322A" w:rsidR="00B55508" w:rsidRPr="00513642" w:rsidRDefault="00B55508" w:rsidP="00640CEC">
      <w:pPr>
        <w:pStyle w:val="Body"/>
        <w:rPr>
          <w:b/>
          <w:bCs/>
        </w:rPr>
      </w:pPr>
      <w:r w:rsidRPr="00513642">
        <w:rPr>
          <w:b/>
          <w:bCs/>
        </w:rPr>
        <w:t>Multicultural communities</w:t>
      </w:r>
    </w:p>
    <w:p w14:paraId="0559E474" w14:textId="395F4B16" w:rsidR="00B55508" w:rsidRPr="005D4E66" w:rsidRDefault="00B55508" w:rsidP="00640CEC">
      <w:pPr>
        <w:pStyle w:val="Body"/>
        <w:rPr>
          <w:rFonts w:cs="Arial"/>
          <w:szCs w:val="21"/>
        </w:rPr>
      </w:pPr>
      <w:r w:rsidRPr="005D4E66">
        <w:t>This</w:t>
      </w:r>
      <w:r w:rsidRPr="005D4E66">
        <w:rPr>
          <w:rFonts w:cs="Arial"/>
          <w:szCs w:val="21"/>
        </w:rPr>
        <w:t xml:space="preserve"> includes people who or whose families have migrated to or entered Australia through a variety of pathways including through humanitarian, family, child and skilled migration. This term includes people on working visas, people seeking asylum in Australia, people on temporary protection visas, undocumented migrants, refugees, people on provisional spouse visas, international students, people who have been trafficked and people born in Australia whose families migrated to Australia. It includes people from a wide range of cultures, ethnicities and faiths who speak</w:t>
      </w:r>
      <w:r w:rsidR="000B5174">
        <w:rPr>
          <w:rFonts w:cs="Arial"/>
          <w:szCs w:val="21"/>
        </w:rPr>
        <w:t xml:space="preserve"> a variety of </w:t>
      </w:r>
      <w:r w:rsidRPr="005D4E66">
        <w:rPr>
          <w:rFonts w:cs="Arial"/>
          <w:szCs w:val="21"/>
        </w:rPr>
        <w:t>languages, and both well-established and newer communities.</w:t>
      </w:r>
    </w:p>
    <w:p w14:paraId="649DE292" w14:textId="77777777" w:rsidR="00B55508" w:rsidRPr="00513642" w:rsidRDefault="00B55508" w:rsidP="00640CEC">
      <w:pPr>
        <w:pStyle w:val="Body"/>
        <w:rPr>
          <w:b/>
          <w:bCs/>
        </w:rPr>
      </w:pPr>
      <w:r w:rsidRPr="00513642">
        <w:rPr>
          <w:b/>
          <w:bCs/>
        </w:rPr>
        <w:t>Neurodiverse</w:t>
      </w:r>
    </w:p>
    <w:p w14:paraId="1809F03B" w14:textId="2876CE2B" w:rsidR="00B55508" w:rsidRDefault="00B55508" w:rsidP="00640CEC">
      <w:pPr>
        <w:pStyle w:val="Body"/>
      </w:pPr>
      <w:r w:rsidRPr="392663EA">
        <w:t>Neurodiversity refers to the diversity of all people</w:t>
      </w:r>
      <w:r w:rsidRPr="392663EA">
        <w:rPr>
          <w:szCs w:val="21"/>
        </w:rPr>
        <w:t xml:space="preserve">. </w:t>
      </w:r>
      <w:r w:rsidRPr="44E35D2F">
        <w:rPr>
          <w:szCs w:val="21"/>
        </w:rPr>
        <w:t xml:space="preserve">It </w:t>
      </w:r>
      <w:r w:rsidRPr="392663EA">
        <w:rPr>
          <w:szCs w:val="21"/>
        </w:rPr>
        <w:t>is often used in the context of autism spectrum disorder as well as other neurological or developmental conditions such as attention deficit hyperactivity disorder</w:t>
      </w:r>
      <w:r w:rsidR="00CC0731">
        <w:rPr>
          <w:szCs w:val="21"/>
        </w:rPr>
        <w:t xml:space="preserve"> </w:t>
      </w:r>
      <w:r w:rsidRPr="392663EA">
        <w:rPr>
          <w:szCs w:val="21"/>
        </w:rPr>
        <w:t>or learning disabilities.</w:t>
      </w:r>
    </w:p>
    <w:p w14:paraId="5051BE35" w14:textId="5F5F0121" w:rsidR="00B55508" w:rsidRPr="00612576" w:rsidRDefault="00B55508" w:rsidP="00640CEC">
      <w:pPr>
        <w:pStyle w:val="Body"/>
        <w:rPr>
          <w:rFonts w:eastAsiaTheme="majorEastAsia" w:cs="Arial"/>
          <w:sz w:val="21"/>
          <w:szCs w:val="21"/>
        </w:rPr>
      </w:pPr>
      <w:r w:rsidRPr="00513642">
        <w:rPr>
          <w:rFonts w:cs="Arial"/>
          <w:b/>
        </w:rPr>
        <w:t>Postvention</w:t>
      </w:r>
      <w:r w:rsidR="003E31A0" w:rsidRPr="00513642">
        <w:br/>
      </w:r>
      <w:r w:rsidRPr="00513642">
        <w:t>A range of suicide prevention activities that support people following a suicide, including psychosocial supports (such as employee assistance programs), practical supports, counselling and bereavement services. They are essential in helping people to cope with suicide loss and in reducing further suicidal distress.</w:t>
      </w:r>
      <w:r w:rsidRPr="00612576">
        <w:rPr>
          <w:rFonts w:eastAsiaTheme="majorEastAsia" w:cs="Arial"/>
          <w:sz w:val="21"/>
          <w:szCs w:val="21"/>
        </w:rPr>
        <w:t xml:space="preserve"> </w:t>
      </w:r>
    </w:p>
    <w:p w14:paraId="6AFAC8A0" w14:textId="77777777" w:rsidR="00B55508" w:rsidRDefault="00B55508" w:rsidP="00640CEC">
      <w:pPr>
        <w:pStyle w:val="Body"/>
        <w:rPr>
          <w:b/>
          <w:bCs/>
        </w:rPr>
      </w:pPr>
      <w:r w:rsidRPr="0285C291">
        <w:rPr>
          <w:b/>
          <w:bCs/>
        </w:rPr>
        <w:t>Social and emotional wellbeing</w:t>
      </w:r>
    </w:p>
    <w:p w14:paraId="31EF8601" w14:textId="3DA434D7" w:rsidR="00B55508" w:rsidRPr="009E04D3" w:rsidRDefault="00B55508" w:rsidP="00640CEC">
      <w:pPr>
        <w:pStyle w:val="Body"/>
        <w:rPr>
          <w:lang w:val="en-US"/>
        </w:rPr>
      </w:pPr>
      <w:r w:rsidRPr="250BC31E">
        <w:rPr>
          <w:lang w:val="en-US"/>
        </w:rPr>
        <w:lastRenderedPageBreak/>
        <w:t xml:space="preserve">An inclusive term that enables concepts of mental health to be recognised as part of a holistic and interconnected Aboriginal view of health </w:t>
      </w:r>
      <w:r w:rsidR="00CC0731">
        <w:rPr>
          <w:lang w:val="en-US"/>
        </w:rPr>
        <w:t>that</w:t>
      </w:r>
      <w:r w:rsidRPr="250BC31E">
        <w:rPr>
          <w:lang w:val="en-US"/>
        </w:rPr>
        <w:t xml:space="preserve"> embraces social, emotional, physical, cultural and spiritual dimensions of wellbeing. Social and emotional wellbeing emphasises the importance of individual, family and community strengths and resilience</w:t>
      </w:r>
      <w:r w:rsidR="00B3161E">
        <w:rPr>
          <w:lang w:val="en-US"/>
        </w:rPr>
        <w:t>;</w:t>
      </w:r>
      <w:r w:rsidRPr="250BC31E">
        <w:rPr>
          <w:lang w:val="en-US"/>
        </w:rPr>
        <w:t xml:space="preserve"> feelings of cultural safety and connection to culture</w:t>
      </w:r>
      <w:r w:rsidR="0019032B">
        <w:rPr>
          <w:lang w:val="en-US"/>
        </w:rPr>
        <w:t xml:space="preserve">; </w:t>
      </w:r>
      <w:r w:rsidRPr="250BC31E">
        <w:rPr>
          <w:lang w:val="en-US"/>
        </w:rPr>
        <w:t>realising aspirations</w:t>
      </w:r>
      <w:r w:rsidR="00B3161E">
        <w:rPr>
          <w:lang w:val="en-US"/>
        </w:rPr>
        <w:t>;</w:t>
      </w:r>
      <w:r w:rsidRPr="250BC31E">
        <w:rPr>
          <w:lang w:val="en-US"/>
        </w:rPr>
        <w:t xml:space="preserve"> and experiencing satisfaction and purpose in life.</w:t>
      </w:r>
      <w:r w:rsidR="00513642">
        <w:rPr>
          <w:lang w:val="en-US"/>
        </w:rPr>
        <w:t xml:space="preserve"> </w:t>
      </w:r>
      <w:r w:rsidRPr="250BC31E">
        <w:rPr>
          <w:lang w:val="en-US"/>
        </w:rPr>
        <w:t xml:space="preserve"> </w:t>
      </w:r>
    </w:p>
    <w:p w14:paraId="4CF4B326" w14:textId="77777777" w:rsidR="00B55508" w:rsidRPr="00784CA2" w:rsidRDefault="00B55508" w:rsidP="00640CEC">
      <w:pPr>
        <w:pStyle w:val="Body"/>
        <w:rPr>
          <w:b/>
        </w:rPr>
      </w:pPr>
      <w:r w:rsidRPr="00784CA2">
        <w:rPr>
          <w:b/>
        </w:rPr>
        <w:t>Substance use and addiction</w:t>
      </w:r>
    </w:p>
    <w:p w14:paraId="5793DAAB" w14:textId="77777777" w:rsidR="00D33741" w:rsidRDefault="00B55508" w:rsidP="00640CEC">
      <w:pPr>
        <w:pStyle w:val="Body"/>
      </w:pPr>
      <w:r>
        <w:t>This</w:t>
      </w:r>
      <w:r w:rsidRPr="00784CA2">
        <w:t xml:space="preserve"> incorporates a diversity of experiences related to alcohol and drug use. For the purposes of this document: </w:t>
      </w:r>
    </w:p>
    <w:p w14:paraId="5181047C" w14:textId="19558058" w:rsidR="00B55508" w:rsidRPr="00784CA2" w:rsidRDefault="00B55508" w:rsidP="000326EA">
      <w:pPr>
        <w:pStyle w:val="Bullet1"/>
      </w:pPr>
      <w:r w:rsidRPr="00784CA2">
        <w:t>‘Substance use’ refers to the use of alcohol or other drugs, both legal and illegal. In some cases, substance use may become harmful to a person’s health and wellbeing and have other related harms</w:t>
      </w:r>
      <w:r>
        <w:t>,</w:t>
      </w:r>
      <w:r w:rsidRPr="00784CA2">
        <w:t xml:space="preserve"> including impacts on family and supporters.</w:t>
      </w:r>
      <w:r w:rsidR="00513642">
        <w:t xml:space="preserve"> </w:t>
      </w:r>
      <w:r w:rsidRPr="00784CA2">
        <w:t xml:space="preserve"> </w:t>
      </w:r>
    </w:p>
    <w:p w14:paraId="282CB676" w14:textId="5AAE872D" w:rsidR="003E31A0" w:rsidRPr="00F342F6" w:rsidRDefault="00B55508" w:rsidP="000326EA">
      <w:pPr>
        <w:pStyle w:val="Bullet1"/>
        <w:rPr>
          <w:rStyle w:val="BodyChar"/>
          <w:rFonts w:eastAsiaTheme="majorEastAsia"/>
        </w:rPr>
      </w:pPr>
      <w:r w:rsidRPr="00784CA2">
        <w:t xml:space="preserve">‘Addiction’ is a medical term used to describe a condition where someone continues to engage in a behaviour – in this case substance use – despite experiencing negative consequences. The medical term for a substance addiction is a ‘substance use disorder’, although not all people with a substance use disorder experience symptoms like </w:t>
      </w:r>
      <w:r>
        <w:t>physical</w:t>
      </w:r>
      <w:r w:rsidRPr="00784CA2">
        <w:t xml:space="preserve"> dependence or withdrawal.</w:t>
      </w:r>
    </w:p>
    <w:p w14:paraId="5C24F981" w14:textId="51C9FC34" w:rsidR="00B55508" w:rsidRDefault="00B55508" w:rsidP="00640CEC">
      <w:pPr>
        <w:pStyle w:val="Body"/>
        <w:rPr>
          <w:b/>
        </w:rPr>
      </w:pPr>
      <w:r w:rsidRPr="00BA208B">
        <w:rPr>
          <w:rStyle w:val="BodyChar"/>
          <w:b/>
        </w:rPr>
        <w:t>Stigma</w:t>
      </w:r>
      <w:r w:rsidR="00B3161E">
        <w:br/>
      </w:r>
      <w:r w:rsidRPr="009D3D04">
        <w:t xml:space="preserve">When someone </w:t>
      </w:r>
      <w:r w:rsidR="00D33741">
        <w:t>views a person</w:t>
      </w:r>
      <w:r w:rsidRPr="009D3D04">
        <w:t xml:space="preserve"> in a negative way because of a particular characteristic or attribute. Stigma can lead to discrimination. Stigma is a fundamentally social process because different characteristics or traits are not inherently negative but become seen and treated as negative by individuals or groups in society</w:t>
      </w:r>
      <w:r w:rsidR="00D33741">
        <w:t>.</w:t>
      </w:r>
      <w:r w:rsidR="00513642">
        <w:t xml:space="preserve"> </w:t>
      </w:r>
      <w:r w:rsidRPr="009D3D04">
        <w:t xml:space="preserve"> </w:t>
      </w:r>
    </w:p>
    <w:p w14:paraId="1184AAF9" w14:textId="23748C12" w:rsidR="00B55508" w:rsidRDefault="00B55508" w:rsidP="00640CEC">
      <w:pPr>
        <w:pStyle w:val="Body"/>
        <w:rPr>
          <w:rStyle w:val="BodyChar"/>
          <w:b/>
          <w:bCs/>
        </w:rPr>
      </w:pPr>
      <w:r w:rsidRPr="003B2131">
        <w:rPr>
          <w:b/>
        </w:rPr>
        <w:t xml:space="preserve">Suicidal </w:t>
      </w:r>
      <w:r>
        <w:rPr>
          <w:b/>
        </w:rPr>
        <w:t>d</w:t>
      </w:r>
      <w:r w:rsidRPr="003B2131">
        <w:rPr>
          <w:b/>
        </w:rPr>
        <w:t>istress</w:t>
      </w:r>
      <w:r w:rsidR="00B3161E">
        <w:rPr>
          <w:rFonts w:eastAsiaTheme="majorEastAsia" w:cs="Arial"/>
        </w:rPr>
        <w:br/>
      </w:r>
      <w:r w:rsidRPr="050A57BB">
        <w:rPr>
          <w:rFonts w:eastAsiaTheme="majorEastAsia" w:cs="Arial"/>
        </w:rPr>
        <w:t>An umbrella term that refers</w:t>
      </w:r>
      <w:r>
        <w:rPr>
          <w:rFonts w:eastAsiaTheme="majorEastAsia" w:cs="Arial"/>
        </w:rPr>
        <w:t xml:space="preserve"> to</w:t>
      </w:r>
      <w:r w:rsidRPr="050A57BB">
        <w:rPr>
          <w:rFonts w:eastAsiaTheme="majorEastAsia" w:cs="Arial"/>
        </w:rPr>
        <w:t xml:space="preserve"> </w:t>
      </w:r>
      <w:r w:rsidRPr="75CF0340">
        <w:rPr>
          <w:rFonts w:eastAsiaTheme="majorEastAsia" w:cs="Arial"/>
        </w:rPr>
        <w:t>and</w:t>
      </w:r>
      <w:r w:rsidRPr="050A57BB">
        <w:rPr>
          <w:rFonts w:eastAsiaTheme="majorEastAsia" w:cs="Arial"/>
        </w:rPr>
        <w:t xml:space="preserve"> encompasses a range of thoughts, feelings or behaviours that may or may not be experienced by someone who is </w:t>
      </w:r>
      <w:r>
        <w:rPr>
          <w:rFonts w:eastAsiaTheme="majorEastAsia" w:cs="Arial"/>
        </w:rPr>
        <w:t xml:space="preserve">thinking about </w:t>
      </w:r>
      <w:r w:rsidRPr="050A57BB">
        <w:rPr>
          <w:rFonts w:eastAsiaTheme="majorEastAsia" w:cs="Arial"/>
        </w:rPr>
        <w:t xml:space="preserve">suicide or who has attempted suicide. It can typically be categorised as feelings of helplessness, </w:t>
      </w:r>
      <w:r>
        <w:rPr>
          <w:rFonts w:eastAsiaTheme="majorEastAsia" w:cs="Arial"/>
        </w:rPr>
        <w:t xml:space="preserve">fear, </w:t>
      </w:r>
      <w:r w:rsidRPr="050A57BB">
        <w:rPr>
          <w:rFonts w:eastAsiaTheme="majorEastAsia" w:cs="Arial"/>
        </w:rPr>
        <w:t xml:space="preserve">despair and worthlessness, among others, and should be differentiated from general psychological distress, where there are no presenting suicidal thoughts or behaviours. </w:t>
      </w:r>
    </w:p>
    <w:p w14:paraId="299FD585" w14:textId="2042CE03" w:rsidR="00B55508" w:rsidRPr="003E31A0" w:rsidRDefault="00B55508" w:rsidP="00640CEC">
      <w:pPr>
        <w:pStyle w:val="Body"/>
        <w:rPr>
          <w:rFonts w:eastAsiaTheme="majorEastAsia" w:cs="Arial"/>
          <w:vertAlign w:val="superscript"/>
        </w:rPr>
      </w:pPr>
      <w:r w:rsidRPr="61D16105">
        <w:rPr>
          <w:rStyle w:val="BodyChar"/>
          <w:b/>
          <w:bCs/>
        </w:rPr>
        <w:t>Suicidal thoughts and behaviours</w:t>
      </w:r>
      <w:r>
        <w:rPr>
          <w:rFonts w:eastAsiaTheme="majorEastAsia" w:cs="Arial"/>
        </w:rPr>
        <w:br/>
      </w:r>
      <w:r w:rsidRPr="115F5414">
        <w:rPr>
          <w:rFonts w:eastAsiaTheme="majorEastAsia" w:cs="Arial"/>
        </w:rPr>
        <w:t>Thinking about or planning a suicide (suicidal ideation), attempting suicide or a person taking their own life</w:t>
      </w:r>
      <w:r w:rsidR="00784EEB">
        <w:rPr>
          <w:rFonts w:eastAsiaTheme="majorEastAsia" w:cs="Arial"/>
        </w:rPr>
        <w:t>.</w:t>
      </w:r>
      <w:r w:rsidR="00281DF8" w:rsidRPr="002C1A1D">
        <w:rPr>
          <w:vertAlign w:val="superscript"/>
        </w:rPr>
        <w:t>2</w:t>
      </w:r>
      <w:r w:rsidR="0058376E" w:rsidRPr="002C1A1D">
        <w:rPr>
          <w:vertAlign w:val="superscript"/>
        </w:rPr>
        <w:t>5</w:t>
      </w:r>
    </w:p>
    <w:p w14:paraId="73CF1898" w14:textId="33A10502" w:rsidR="00B55508" w:rsidRPr="00A356ED" w:rsidRDefault="00B55508" w:rsidP="00640CEC">
      <w:pPr>
        <w:pStyle w:val="Body"/>
        <w:rPr>
          <w:rFonts w:eastAsiaTheme="majorEastAsia" w:cs="Arial"/>
          <w:bCs/>
          <w:szCs w:val="21"/>
        </w:rPr>
      </w:pPr>
      <w:r w:rsidRPr="00A356ED">
        <w:rPr>
          <w:rStyle w:val="BodyChar"/>
          <w:b/>
        </w:rPr>
        <w:t>Suicide attempt</w:t>
      </w:r>
      <w:r>
        <w:rPr>
          <w:rFonts w:eastAsiaTheme="majorEastAsia" w:cs="Arial"/>
          <w:szCs w:val="21"/>
        </w:rPr>
        <w:br/>
      </w:r>
      <w:r w:rsidRPr="00A356ED">
        <w:rPr>
          <w:rFonts w:eastAsiaTheme="majorEastAsia" w:cs="Arial"/>
          <w:bCs/>
          <w:szCs w:val="21"/>
        </w:rPr>
        <w:t>An intentional act of self-harm with intent to die.</w:t>
      </w:r>
    </w:p>
    <w:p w14:paraId="0C1D5439" w14:textId="560274A2" w:rsidR="00E349AB" w:rsidRPr="00A356ED" w:rsidRDefault="00E349AB" w:rsidP="00640CEC">
      <w:pPr>
        <w:pStyle w:val="Body"/>
        <w:rPr>
          <w:b/>
        </w:rPr>
      </w:pPr>
      <w:r w:rsidRPr="00A356ED">
        <w:rPr>
          <w:b/>
          <w:bCs/>
        </w:rPr>
        <w:t>Suicide</w:t>
      </w:r>
      <w:r w:rsidRPr="00A356ED">
        <w:rPr>
          <w:b/>
        </w:rPr>
        <w:t xml:space="preserve"> prevention and response continuum</w:t>
      </w:r>
    </w:p>
    <w:p w14:paraId="76A2B46E" w14:textId="74920774" w:rsidR="00E349AB" w:rsidRDefault="00E349AB" w:rsidP="00640CEC">
      <w:pPr>
        <w:pStyle w:val="Body"/>
        <w:rPr>
          <w:rStyle w:val="ui-provider"/>
        </w:rPr>
      </w:pPr>
      <w:r w:rsidRPr="00A356ED">
        <w:rPr>
          <w:rStyle w:val="ui-provider"/>
        </w:rPr>
        <w:t xml:space="preserve">Thinking about suicide prevention and response on a continuum can be a useful way of framing experiences and identifying our opportunities for intervention. </w:t>
      </w:r>
    </w:p>
    <w:p w14:paraId="01D54032" w14:textId="2887A40B" w:rsidR="007861A3" w:rsidRPr="007D4510" w:rsidRDefault="007861A3" w:rsidP="00F74CB8">
      <w:pPr>
        <w:pStyle w:val="Body"/>
        <w:numPr>
          <w:ilvl w:val="0"/>
          <w:numId w:val="30"/>
        </w:numPr>
        <w:rPr>
          <w:rFonts w:eastAsia="Calibri" w:cs="Arial"/>
        </w:rPr>
      </w:pPr>
      <w:r w:rsidRPr="007D4510">
        <w:rPr>
          <w:rFonts w:eastAsia="Calibri" w:cs="Arial"/>
        </w:rPr>
        <w:t xml:space="preserve">Prevention - </w:t>
      </w:r>
      <w:r w:rsidRPr="007D4510">
        <w:t>Policies, programs and services that apply to the whole community and aim to build and strengthen protective factors.</w:t>
      </w:r>
    </w:p>
    <w:p w14:paraId="645E1E46" w14:textId="63CE038C" w:rsidR="007861A3" w:rsidRPr="007D4510" w:rsidRDefault="007861A3" w:rsidP="00F74CB8">
      <w:pPr>
        <w:pStyle w:val="Body"/>
        <w:numPr>
          <w:ilvl w:val="0"/>
          <w:numId w:val="30"/>
        </w:numPr>
        <w:rPr>
          <w:rFonts w:eastAsia="Calibri" w:cs="Arial"/>
        </w:rPr>
      </w:pPr>
      <w:r w:rsidRPr="007D4510">
        <w:lastRenderedPageBreak/>
        <w:t>Early intervention - Policies, programs and services that aim to identify the early signs and symptoms of suicidality and prevent progression at the population level.</w:t>
      </w:r>
    </w:p>
    <w:p w14:paraId="1A097F3E" w14:textId="77777777" w:rsidR="007861A3" w:rsidRPr="007D4510" w:rsidRDefault="007861A3" w:rsidP="00F74CB8">
      <w:pPr>
        <w:pStyle w:val="Body"/>
        <w:numPr>
          <w:ilvl w:val="0"/>
          <w:numId w:val="30"/>
        </w:numPr>
        <w:rPr>
          <w:rFonts w:eastAsia="Calibri" w:cs="Arial"/>
        </w:rPr>
      </w:pPr>
      <w:r w:rsidRPr="007D4510">
        <w:t>Targeted interventions - Programs, services and supports for groups or individuals unevenly affected by suicide.</w:t>
      </w:r>
    </w:p>
    <w:p w14:paraId="6CC4612B" w14:textId="56912A1D" w:rsidR="007861A3" w:rsidRPr="007D4510" w:rsidRDefault="007861A3" w:rsidP="00F74CB8">
      <w:pPr>
        <w:pStyle w:val="Body"/>
        <w:numPr>
          <w:ilvl w:val="0"/>
          <w:numId w:val="30"/>
        </w:numPr>
        <w:rPr>
          <w:rFonts w:eastAsia="Calibri" w:cs="Arial"/>
        </w:rPr>
      </w:pPr>
      <w:r w:rsidRPr="007D4510">
        <w:t>Crisis response - Supports, care and treatment provided to individuals to lower the severity and/or duration of a suicidal crisis.</w:t>
      </w:r>
    </w:p>
    <w:p w14:paraId="356897DE" w14:textId="536B6C85" w:rsidR="007861A3" w:rsidRPr="007D4510" w:rsidRDefault="007861A3" w:rsidP="00F74CB8">
      <w:pPr>
        <w:pStyle w:val="Body"/>
        <w:numPr>
          <w:ilvl w:val="0"/>
          <w:numId w:val="30"/>
        </w:numPr>
        <w:rPr>
          <w:rFonts w:eastAsia="Calibri" w:cs="Arial"/>
        </w:rPr>
      </w:pPr>
      <w:r w:rsidRPr="007D4510">
        <w:rPr>
          <w:rFonts w:eastAsia="Calibri" w:cs="Arial"/>
        </w:rPr>
        <w:t xml:space="preserve">Aftercare - </w:t>
      </w:r>
      <w:r w:rsidRPr="007D4510">
        <w:t>Supports, care and treatment provided to an individual following a suicide attempt or self-harm.</w:t>
      </w:r>
    </w:p>
    <w:p w14:paraId="34771A06" w14:textId="77777777" w:rsidR="007861A3" w:rsidRPr="007D4510" w:rsidRDefault="007861A3" w:rsidP="00F74CB8">
      <w:pPr>
        <w:pStyle w:val="Body"/>
        <w:numPr>
          <w:ilvl w:val="0"/>
          <w:numId w:val="30"/>
        </w:numPr>
        <w:rPr>
          <w:rFonts w:eastAsia="Calibri" w:cs="Arial"/>
        </w:rPr>
      </w:pPr>
      <w:r w:rsidRPr="007D4510">
        <w:t>Postvention - A range of activities and supports provided to families, friends, communities and other individuals following a suicide.</w:t>
      </w:r>
    </w:p>
    <w:p w14:paraId="7EECFB84" w14:textId="582E3324" w:rsidR="00B55508" w:rsidRPr="007861A3" w:rsidRDefault="00B55508" w:rsidP="007861A3">
      <w:pPr>
        <w:pStyle w:val="Body"/>
        <w:rPr>
          <w:rFonts w:eastAsia="Calibri" w:cs="Arial"/>
        </w:rPr>
      </w:pPr>
      <w:r w:rsidRPr="007861A3">
        <w:rPr>
          <w:rStyle w:val="BodyChar"/>
          <w:b/>
          <w:bCs/>
        </w:rPr>
        <w:t>Trauma-informed</w:t>
      </w:r>
      <w:r w:rsidR="00327E57" w:rsidRPr="007861A3">
        <w:rPr>
          <w:rFonts w:cs="Arial"/>
        </w:rPr>
        <w:br/>
      </w:r>
      <w:r w:rsidRPr="007861A3">
        <w:rPr>
          <w:rFonts w:cs="Arial"/>
        </w:rPr>
        <w:t>An approach that promotes wellbeing by ensuring the policies, procedures and environments in a workplace, school or healthcare setting, for example, are mindful of people’s trauma histories and support the physical, psychological and emotional safety of its workforce.</w:t>
      </w:r>
      <w:r w:rsidR="003E31A0" w:rsidRPr="007861A3">
        <w:rPr>
          <w:rFonts w:cs="Arial"/>
          <w:vertAlign w:val="superscript"/>
        </w:rPr>
        <w:t>2</w:t>
      </w:r>
      <w:r w:rsidR="00135E3C" w:rsidRPr="007861A3">
        <w:rPr>
          <w:rFonts w:cs="Arial"/>
          <w:vertAlign w:val="superscript"/>
        </w:rPr>
        <w:t>6</w:t>
      </w:r>
      <w:r w:rsidRPr="007861A3">
        <w:rPr>
          <w:rFonts w:cs="Arial"/>
          <w:vertAlign w:val="superscript"/>
        </w:rPr>
        <w:t xml:space="preserve"> </w:t>
      </w:r>
      <w:r w:rsidRPr="007861A3">
        <w:rPr>
          <w:rFonts w:cs="Arial"/>
        </w:rPr>
        <w:t>Trauma-informed care understands and considers the pervasive nature of trauma and promotes environments of healing and recovery rather than practices and services that may inadvertently re-traumatise</w:t>
      </w:r>
      <w:r w:rsidR="000A5A10" w:rsidRPr="007861A3">
        <w:rPr>
          <w:rFonts w:cs="Arial"/>
        </w:rPr>
        <w:t>.</w:t>
      </w:r>
    </w:p>
    <w:p w14:paraId="6479EC84" w14:textId="77777777" w:rsidR="00B55508" w:rsidRPr="00A20FD5" w:rsidRDefault="00B55508" w:rsidP="00640CEC">
      <w:pPr>
        <w:pStyle w:val="Body"/>
        <w:rPr>
          <w:b/>
          <w:bCs/>
        </w:rPr>
      </w:pPr>
      <w:r w:rsidRPr="00A20FD5">
        <w:rPr>
          <w:b/>
          <w:bCs/>
        </w:rPr>
        <w:t>Wellbeing</w:t>
      </w:r>
    </w:p>
    <w:p w14:paraId="34735DA5" w14:textId="5BBD6056" w:rsidR="00B55508" w:rsidRPr="00513642" w:rsidRDefault="00B55508" w:rsidP="00640CEC">
      <w:pPr>
        <w:pStyle w:val="Body"/>
        <w:rPr>
          <w:b/>
          <w:bCs/>
        </w:rPr>
      </w:pPr>
      <w:r w:rsidRPr="009D3D04">
        <w:t>A positive, holistic state of being where people feel good</w:t>
      </w:r>
      <w:r>
        <w:t xml:space="preserve"> </w:t>
      </w:r>
      <w:r w:rsidRPr="009D3D04">
        <w:t>and can function well in their personal lives, in their relationships with others, and as members of their communities and society more broadly. Wellbeing can be experienced whether a person is experiencing mental illness and psychological distress.</w:t>
      </w:r>
      <w:r w:rsidR="00513642">
        <w:t xml:space="preserve"> </w:t>
      </w:r>
      <w:r w:rsidRPr="009D3D04">
        <w:t xml:space="preserve"> </w:t>
      </w:r>
    </w:p>
    <w:p w14:paraId="48DC46AD" w14:textId="20E93B57" w:rsidR="00B55508" w:rsidRPr="00AA432D" w:rsidRDefault="00B55508" w:rsidP="00640CEC">
      <w:pPr>
        <w:pStyle w:val="Body"/>
        <w:rPr>
          <w:rFonts w:cs="Arial"/>
          <w:szCs w:val="21"/>
        </w:rPr>
      </w:pPr>
      <w:r w:rsidRPr="00513642">
        <w:rPr>
          <w:b/>
        </w:rPr>
        <w:t>Whole-of-government</w:t>
      </w:r>
      <w:r>
        <w:br/>
      </w:r>
      <w:r w:rsidRPr="009D3D04">
        <w:t>An approach to working that involves input and consideration from different areas of government (for example, health, justice, education and transport) to achieve shared goals. This differs from an approach where actions and outcomes are tied to a specific area</w:t>
      </w:r>
      <w:r>
        <w:t>.</w:t>
      </w:r>
    </w:p>
    <w:p w14:paraId="3622FDB5" w14:textId="77777777" w:rsidR="000326EA" w:rsidRDefault="000326EA">
      <w:pPr>
        <w:rPr>
          <w:rFonts w:eastAsia="MS Gothic" w:cs="Arial"/>
          <w:bCs/>
          <w:color w:val="201547"/>
          <w:kern w:val="32"/>
          <w:sz w:val="44"/>
          <w:szCs w:val="44"/>
        </w:rPr>
      </w:pPr>
      <w:bookmarkStart w:id="94" w:name="_Toc169770144"/>
      <w:r>
        <w:br w:type="page"/>
      </w:r>
    </w:p>
    <w:p w14:paraId="0E89B5E6" w14:textId="144BAC70" w:rsidR="000D5306" w:rsidRPr="00EE749F" w:rsidRDefault="000D5306" w:rsidP="00640CEC">
      <w:pPr>
        <w:pStyle w:val="Heading1"/>
      </w:pPr>
      <w:bookmarkStart w:id="95" w:name="_Toc175746679"/>
      <w:r w:rsidRPr="00EE749F">
        <w:lastRenderedPageBreak/>
        <w:t>Notes</w:t>
      </w:r>
      <w:bookmarkEnd w:id="94"/>
      <w:bookmarkEnd w:id="95"/>
    </w:p>
    <w:p w14:paraId="3A923E2F" w14:textId="58BBE742" w:rsidR="005B530B" w:rsidRPr="00731136" w:rsidRDefault="00571F70" w:rsidP="00640CEC">
      <w:pPr>
        <w:pStyle w:val="Body"/>
        <w:rPr>
          <w:szCs w:val="24"/>
        </w:rPr>
      </w:pPr>
      <w:r w:rsidRPr="00731136">
        <w:rPr>
          <w:rStyle w:val="FootnoteReference"/>
          <w:szCs w:val="24"/>
        </w:rPr>
        <w:footnoteRef/>
      </w:r>
      <w:r w:rsidRPr="00731136">
        <w:rPr>
          <w:szCs w:val="24"/>
        </w:rPr>
        <w:t xml:space="preserve"> </w:t>
      </w:r>
      <w:r w:rsidR="00FD7FF3" w:rsidRPr="00731136">
        <w:rPr>
          <w:szCs w:val="24"/>
        </w:rPr>
        <w:t xml:space="preserve">Refer to World Health Organization 2014, </w:t>
      </w:r>
      <w:hyperlink r:id="rId72" w:history="1">
        <w:r w:rsidR="00FD7FF3" w:rsidRPr="00731136">
          <w:rPr>
            <w:rStyle w:val="Hyperlink"/>
            <w:szCs w:val="24"/>
          </w:rPr>
          <w:t>Preventing suicide: a global imperative</w:t>
        </w:r>
      </w:hyperlink>
      <w:r w:rsidR="00FD7FF3" w:rsidRPr="00731136">
        <w:rPr>
          <w:szCs w:val="24"/>
        </w:rPr>
        <w:t xml:space="preserve"> &lt;https://www.who.int/publications/i/item/9789241564779&gt;.</w:t>
      </w:r>
    </w:p>
    <w:p w14:paraId="6BACA44A" w14:textId="1BB2675D" w:rsidR="00571F70" w:rsidRPr="00731136" w:rsidRDefault="00BF18DD" w:rsidP="00640CEC">
      <w:pPr>
        <w:pStyle w:val="Body"/>
        <w:rPr>
          <w:szCs w:val="24"/>
        </w:rPr>
      </w:pPr>
      <w:r w:rsidRPr="00731136">
        <w:rPr>
          <w:rStyle w:val="EndnoteReference"/>
          <w:szCs w:val="24"/>
        </w:rPr>
        <w:t>2</w:t>
      </w:r>
      <w:r w:rsidRPr="00731136">
        <w:rPr>
          <w:szCs w:val="24"/>
        </w:rPr>
        <w:t xml:space="preserve"> Sources: AIHW National Mortality Database and ABS Causes of Death, Australia, 2024.</w:t>
      </w:r>
    </w:p>
    <w:p w14:paraId="77B33DA0" w14:textId="7465D660" w:rsidR="00945FEE" w:rsidRPr="00731136" w:rsidRDefault="00945FEE" w:rsidP="00731136">
      <w:pPr>
        <w:pStyle w:val="Body"/>
        <w:rPr>
          <w:szCs w:val="24"/>
        </w:rPr>
      </w:pPr>
      <w:r w:rsidRPr="00731136">
        <w:rPr>
          <w:rStyle w:val="EndnoteReference"/>
          <w:szCs w:val="24"/>
        </w:rPr>
        <w:t>3</w:t>
      </w:r>
      <w:r w:rsidRPr="00731136">
        <w:rPr>
          <w:szCs w:val="24"/>
        </w:rPr>
        <w:t xml:space="preserve"> Refer to the </w:t>
      </w:r>
      <w:hyperlink r:id="rId73" w:history="1">
        <w:r w:rsidRPr="00731136">
          <w:rPr>
            <w:rStyle w:val="Hyperlink"/>
            <w:szCs w:val="24"/>
          </w:rPr>
          <w:t>Royal Commission into Victoria’s Mental Health System final report, vol. 2</w:t>
        </w:r>
      </w:hyperlink>
      <w:r w:rsidRPr="00731136">
        <w:rPr>
          <w:szCs w:val="24"/>
        </w:rPr>
        <w:t xml:space="preserve"> &lt;https://www.vic.gov.au/royal-commission-victorias-mental-health-system-final-report&gt;, p. 458.</w:t>
      </w:r>
    </w:p>
    <w:p w14:paraId="32502C8B" w14:textId="3E8E71B5" w:rsidR="00945FEE" w:rsidRPr="00731136" w:rsidRDefault="00945FEE" w:rsidP="00731136">
      <w:pPr>
        <w:pStyle w:val="Body"/>
        <w:rPr>
          <w:szCs w:val="24"/>
        </w:rPr>
      </w:pPr>
      <w:r w:rsidRPr="00731136">
        <w:rPr>
          <w:rStyle w:val="EndnoteReference"/>
          <w:szCs w:val="24"/>
        </w:rPr>
        <w:t>4</w:t>
      </w:r>
      <w:r w:rsidRPr="00731136">
        <w:rPr>
          <w:szCs w:val="24"/>
        </w:rPr>
        <w:t xml:space="preserve"> Refer to the </w:t>
      </w:r>
      <w:hyperlink r:id="rId74" w:history="1">
        <w:r w:rsidRPr="00731136">
          <w:rPr>
            <w:rStyle w:val="Hyperlink"/>
            <w:szCs w:val="24"/>
          </w:rPr>
          <w:t>Royal Commission into Victoria’s Mental Health System final report, vol. 2</w:t>
        </w:r>
      </w:hyperlink>
      <w:r w:rsidRPr="00731136">
        <w:rPr>
          <w:szCs w:val="24"/>
        </w:rPr>
        <w:t xml:space="preserve"> &lt;https://www.vic.gov.au/royal-commission-victorias-mental-health-system-final-report&gt;, p. 451.</w:t>
      </w:r>
    </w:p>
    <w:p w14:paraId="48C9AF6E" w14:textId="7CD789EB" w:rsidR="00945FEE" w:rsidRPr="00731136" w:rsidRDefault="00945FEE" w:rsidP="00731136">
      <w:pPr>
        <w:pStyle w:val="Body"/>
        <w:rPr>
          <w:szCs w:val="24"/>
        </w:rPr>
      </w:pPr>
      <w:r w:rsidRPr="00731136">
        <w:rPr>
          <w:rStyle w:val="EndnoteReference"/>
          <w:szCs w:val="24"/>
        </w:rPr>
        <w:t>5</w:t>
      </w:r>
      <w:r w:rsidRPr="00731136">
        <w:rPr>
          <w:szCs w:val="24"/>
        </w:rPr>
        <w:t xml:space="preserve"> Refer to the </w:t>
      </w:r>
      <w:hyperlink r:id="rId75" w:history="1">
        <w:r w:rsidRPr="00731136">
          <w:rPr>
            <w:rStyle w:val="Hyperlink"/>
            <w:szCs w:val="24"/>
          </w:rPr>
          <w:t>Royal Commission into Victoria’s Mental Health System final report, vol 2</w:t>
        </w:r>
      </w:hyperlink>
      <w:r w:rsidRPr="00731136">
        <w:rPr>
          <w:szCs w:val="24"/>
        </w:rPr>
        <w:t xml:space="preserve"> &lt;https://www.vic.gov.au/royal-commission-victorias-mental-health-system-final-report&gt;, p. 451.</w:t>
      </w:r>
    </w:p>
    <w:p w14:paraId="7C5BEE1E" w14:textId="7EB4F637" w:rsidR="00945FEE" w:rsidRPr="00731136" w:rsidRDefault="00945FEE" w:rsidP="00731136">
      <w:pPr>
        <w:pStyle w:val="Body"/>
        <w:rPr>
          <w:szCs w:val="24"/>
        </w:rPr>
      </w:pPr>
      <w:r w:rsidRPr="00731136">
        <w:rPr>
          <w:rStyle w:val="EndnoteReference"/>
          <w:szCs w:val="24"/>
        </w:rPr>
        <w:t>6</w:t>
      </w:r>
      <w:r w:rsidRPr="00731136">
        <w:rPr>
          <w:szCs w:val="24"/>
        </w:rPr>
        <w:t xml:space="preserve"> Refer to Suicide Prevention Australia 2016, </w:t>
      </w:r>
      <w:hyperlink r:id="rId76" w:history="1">
        <w:r w:rsidRPr="00731136">
          <w:rPr>
            <w:rStyle w:val="Hyperlink"/>
            <w:szCs w:val="24"/>
          </w:rPr>
          <w:t>The Ripple Effect: Understanding the exposure and impact of suicide in Australia</w:t>
        </w:r>
      </w:hyperlink>
      <w:r w:rsidRPr="00731136">
        <w:rPr>
          <w:szCs w:val="24"/>
        </w:rPr>
        <w:t xml:space="preserve"> &lt;https://www.indigenousjustice.gov.au/wp-content/uploads/mp/files/resources/files/understandingexposureimpactsuicide-layout-full-web-single-scroll-1.v1.pdf&gt;, p. 7.</w:t>
      </w:r>
    </w:p>
    <w:p w14:paraId="253D5B63" w14:textId="1525C69E" w:rsidR="00945FEE" w:rsidRPr="00731136" w:rsidRDefault="00945FEE" w:rsidP="00731136">
      <w:pPr>
        <w:pStyle w:val="Body"/>
        <w:rPr>
          <w:szCs w:val="24"/>
        </w:rPr>
      </w:pPr>
      <w:r w:rsidRPr="00731136">
        <w:rPr>
          <w:rStyle w:val="EndnoteReference"/>
          <w:szCs w:val="24"/>
        </w:rPr>
        <w:t>7</w:t>
      </w:r>
      <w:r w:rsidRPr="00731136">
        <w:rPr>
          <w:szCs w:val="24"/>
        </w:rPr>
        <w:t xml:space="preserve"> </w:t>
      </w:r>
      <w:r w:rsidR="44D03CD2" w:rsidRPr="00731136">
        <w:rPr>
          <w:szCs w:val="24"/>
        </w:rPr>
        <w:t>Refer to Coroners Court 202</w:t>
      </w:r>
      <w:r w:rsidR="09195D19" w:rsidRPr="00731136">
        <w:rPr>
          <w:szCs w:val="24"/>
        </w:rPr>
        <w:t>4</w:t>
      </w:r>
      <w:r w:rsidR="44D03CD2" w:rsidRPr="00731136">
        <w:rPr>
          <w:szCs w:val="24"/>
        </w:rPr>
        <w:t xml:space="preserve">, </w:t>
      </w:r>
      <w:hyperlink r:id="rId77">
        <w:r w:rsidR="44D03CD2" w:rsidRPr="00731136">
          <w:rPr>
            <w:rStyle w:val="Hyperlink"/>
            <w:szCs w:val="24"/>
          </w:rPr>
          <w:t>Annual suicide data report, December 2023</w:t>
        </w:r>
      </w:hyperlink>
      <w:r w:rsidR="44D03CD2" w:rsidRPr="00731136">
        <w:rPr>
          <w:szCs w:val="24"/>
        </w:rPr>
        <w:t xml:space="preserve"> &lt;https://www.coronerscourt.vic.gov.au/sites/default/files/2024-02/Coroners%20Court%202023%20Annual%20Suicide%20Data%20Report%20-%20December%202023.pdf&gt;.</w:t>
      </w:r>
    </w:p>
    <w:p w14:paraId="46AF1BE9" w14:textId="1EA1FA1E" w:rsidR="17DD4908" w:rsidRPr="00731136" w:rsidRDefault="17DD4908" w:rsidP="00640CEC">
      <w:pPr>
        <w:pStyle w:val="Body"/>
        <w:rPr>
          <w:szCs w:val="24"/>
        </w:rPr>
      </w:pPr>
      <w:r w:rsidRPr="00731136">
        <w:rPr>
          <w:szCs w:val="24"/>
          <w:vertAlign w:val="superscript"/>
        </w:rPr>
        <w:t xml:space="preserve">8 </w:t>
      </w:r>
      <w:r w:rsidRPr="00731136">
        <w:rPr>
          <w:szCs w:val="24"/>
        </w:rPr>
        <w:t xml:space="preserve">Refer </w:t>
      </w:r>
      <w:bookmarkStart w:id="96" w:name="_Hlk172546959"/>
      <w:r w:rsidRPr="00731136">
        <w:rPr>
          <w:szCs w:val="24"/>
        </w:rPr>
        <w:t>to Australian Institute for Health and Welfare</w:t>
      </w:r>
      <w:bookmarkEnd w:id="96"/>
      <w:r w:rsidRPr="00731136">
        <w:rPr>
          <w:szCs w:val="24"/>
        </w:rPr>
        <w:t xml:space="preserve">: </w:t>
      </w:r>
      <w:hyperlink r:id="rId78" w:history="1">
        <w:r w:rsidR="00B26211" w:rsidRPr="00731136">
          <w:rPr>
            <w:rStyle w:val="Hyperlink"/>
            <w:szCs w:val="24"/>
          </w:rPr>
          <w:t>Deaths by suicide over time</w:t>
        </w:r>
      </w:hyperlink>
      <w:r w:rsidR="00B26211" w:rsidRPr="00731136">
        <w:rPr>
          <w:szCs w:val="24"/>
        </w:rPr>
        <w:t>,</w:t>
      </w:r>
      <w:r w:rsidRPr="00731136">
        <w:rPr>
          <w:szCs w:val="24"/>
        </w:rPr>
        <w:t xml:space="preserve"> &lt;https://www.aihw.gov.au/suicide-self-harm-monitoring/data/deaths-by-suicide-in-australia/suicide-deaths-over-time</w:t>
      </w:r>
      <w:r w:rsidRPr="00731136">
        <w:rPr>
          <w:rStyle w:val="Hyperlink"/>
          <w:szCs w:val="24"/>
        </w:rPr>
        <w:t>&gt;</w:t>
      </w:r>
    </w:p>
    <w:p w14:paraId="707C2F9A" w14:textId="587B42C0" w:rsidR="005E5A76" w:rsidRPr="00731136" w:rsidRDefault="005E5A76" w:rsidP="00640CEC">
      <w:pPr>
        <w:pStyle w:val="Body"/>
        <w:rPr>
          <w:szCs w:val="24"/>
        </w:rPr>
      </w:pPr>
      <w:r w:rsidRPr="00731136">
        <w:rPr>
          <w:szCs w:val="24"/>
          <w:vertAlign w:val="superscript"/>
        </w:rPr>
        <w:t xml:space="preserve">9 </w:t>
      </w:r>
      <w:r w:rsidR="00BB5F34" w:rsidRPr="00731136">
        <w:rPr>
          <w:szCs w:val="24"/>
        </w:rPr>
        <w:t xml:space="preserve">Refer to Coroners Court 2024, </w:t>
      </w:r>
      <w:hyperlink r:id="rId79">
        <w:r w:rsidR="007A7387" w:rsidRPr="00731136">
          <w:rPr>
            <w:rStyle w:val="Hyperlink"/>
            <w:szCs w:val="24"/>
          </w:rPr>
          <w:t>Monthly suicide data report, June 2024 update</w:t>
        </w:r>
      </w:hyperlink>
      <w:r w:rsidR="00BB5F34" w:rsidRPr="00731136">
        <w:rPr>
          <w:szCs w:val="24"/>
        </w:rPr>
        <w:t xml:space="preserve"> &lt;https://www.coronerscourt.vic.gov.au/sites/default/files/2024-02/Coroners%20Court%202023%20Annual%20Suicide%20Data%20Report%20-%20December%202023.pdf&gt;.</w:t>
      </w:r>
    </w:p>
    <w:p w14:paraId="5F3BC524" w14:textId="74BE0BBB" w:rsidR="001B1CB9" w:rsidRPr="00731136" w:rsidRDefault="00700EBF" w:rsidP="00731136">
      <w:pPr>
        <w:pStyle w:val="Body"/>
        <w:rPr>
          <w:szCs w:val="24"/>
        </w:rPr>
      </w:pPr>
      <w:r w:rsidRPr="00731136">
        <w:rPr>
          <w:szCs w:val="24"/>
          <w:vertAlign w:val="superscript"/>
        </w:rPr>
        <w:t>10</w:t>
      </w:r>
      <w:r w:rsidR="00945FEE" w:rsidRPr="00731136">
        <w:rPr>
          <w:szCs w:val="24"/>
        </w:rPr>
        <w:t xml:space="preserve"> It is important to note that Victoria’s suicide frequency can vary substantially from month to month and annually. This is not unique to Victoria – it is a feature of suicide data around Australia and the world. Suicide numbers may change as the Coroners Court of Victoria investigates each suspected suicide.</w:t>
      </w:r>
      <w:r w:rsidR="001B1CB9" w:rsidRPr="00731136">
        <w:rPr>
          <w:rStyle w:val="EndnoteReference"/>
          <w:szCs w:val="24"/>
        </w:rPr>
        <w:t xml:space="preserve"> </w:t>
      </w:r>
    </w:p>
    <w:p w14:paraId="454C4A44" w14:textId="594D29F1" w:rsidR="001B4357" w:rsidRPr="00731136" w:rsidRDefault="002C7B24" w:rsidP="00640CEC">
      <w:pPr>
        <w:pStyle w:val="Body"/>
        <w:rPr>
          <w:szCs w:val="24"/>
        </w:rPr>
      </w:pPr>
      <w:r w:rsidRPr="00731136">
        <w:rPr>
          <w:szCs w:val="24"/>
          <w:vertAlign w:val="superscript"/>
        </w:rPr>
        <w:t>1</w:t>
      </w:r>
      <w:r w:rsidR="00675678" w:rsidRPr="00731136">
        <w:rPr>
          <w:szCs w:val="24"/>
          <w:vertAlign w:val="superscript"/>
        </w:rPr>
        <w:t>1</w:t>
      </w:r>
      <w:r w:rsidR="000A3579" w:rsidRPr="00731136">
        <w:rPr>
          <w:szCs w:val="24"/>
          <w:vertAlign w:val="superscript"/>
        </w:rPr>
        <w:t xml:space="preserve"> </w:t>
      </w:r>
      <w:r w:rsidR="00D55A7B" w:rsidRPr="00731136">
        <w:rPr>
          <w:szCs w:val="24"/>
        </w:rPr>
        <w:t>Refer to</w:t>
      </w:r>
      <w:r w:rsidR="00D55A7B" w:rsidRPr="00731136">
        <w:rPr>
          <w:szCs w:val="24"/>
          <w:vertAlign w:val="superscript"/>
        </w:rPr>
        <w:t xml:space="preserve"> </w:t>
      </w:r>
      <w:r w:rsidR="000A3579" w:rsidRPr="00731136">
        <w:rPr>
          <w:szCs w:val="24"/>
        </w:rPr>
        <w:t xml:space="preserve">Dwyer J, Dwyer J, Hiscock R, O’Callaghan C, Taylor K, Millar C, et al. </w:t>
      </w:r>
      <w:hyperlink r:id="rId80" w:history="1">
        <w:r w:rsidR="000A3579" w:rsidRPr="00731136">
          <w:rPr>
            <w:rStyle w:val="Hyperlink"/>
            <w:rFonts w:eastAsiaTheme="minorHAnsi" w:cs="Arial"/>
            <w:szCs w:val="24"/>
          </w:rPr>
          <w:t>COVID-19 as a context in suicide: early insights from Victoria,</w:t>
        </w:r>
        <w:r w:rsidR="0080471C" w:rsidRPr="00731136">
          <w:rPr>
            <w:rStyle w:val="Hyperlink"/>
            <w:rFonts w:eastAsiaTheme="minorHAnsi" w:cs="Arial"/>
            <w:szCs w:val="24"/>
          </w:rPr>
          <w:t xml:space="preserve"> </w:t>
        </w:r>
        <w:r w:rsidR="000A3579" w:rsidRPr="00731136">
          <w:rPr>
            <w:rStyle w:val="Hyperlink"/>
            <w:rFonts w:eastAsiaTheme="minorHAnsi" w:cs="Arial"/>
            <w:szCs w:val="24"/>
          </w:rPr>
          <w:t>Australia</w:t>
        </w:r>
      </w:hyperlink>
      <w:r w:rsidR="00B81D55" w:rsidRPr="00731136">
        <w:rPr>
          <w:szCs w:val="24"/>
        </w:rPr>
        <w:t>,</w:t>
      </w:r>
      <w:r w:rsidR="000A3579" w:rsidRPr="00731136">
        <w:rPr>
          <w:szCs w:val="24"/>
        </w:rPr>
        <w:t xml:space="preserve"> Australian and New Zealand Journal of Public Health 2021</w:t>
      </w:r>
      <w:r w:rsidR="00BE2817" w:rsidRPr="00731136">
        <w:rPr>
          <w:szCs w:val="24"/>
        </w:rPr>
        <w:t xml:space="preserve"> &lt;https://www.ncbi.nlm.nih.gov/pmc/articles/PMC8441721/&gt;</w:t>
      </w:r>
      <w:r w:rsidR="00007936" w:rsidRPr="00731136">
        <w:rPr>
          <w:szCs w:val="24"/>
        </w:rPr>
        <w:t>.</w:t>
      </w:r>
    </w:p>
    <w:p w14:paraId="3883C24A" w14:textId="3FA8A20A" w:rsidR="00A47B74" w:rsidRPr="00731136" w:rsidRDefault="001B1CB9" w:rsidP="00731136">
      <w:pPr>
        <w:pStyle w:val="Body"/>
        <w:rPr>
          <w:szCs w:val="24"/>
        </w:rPr>
      </w:pPr>
      <w:r w:rsidRPr="00731136">
        <w:rPr>
          <w:rStyle w:val="EndnoteReference"/>
          <w:szCs w:val="24"/>
        </w:rPr>
        <w:lastRenderedPageBreak/>
        <w:t>1</w:t>
      </w:r>
      <w:r w:rsidR="00675678" w:rsidRPr="00731136">
        <w:rPr>
          <w:szCs w:val="24"/>
          <w:vertAlign w:val="superscript"/>
        </w:rPr>
        <w:t>2</w:t>
      </w:r>
      <w:r w:rsidRPr="00731136">
        <w:rPr>
          <w:szCs w:val="24"/>
        </w:rPr>
        <w:t xml:space="preserve"> </w:t>
      </w:r>
      <w:r w:rsidR="00A47B74" w:rsidRPr="00731136">
        <w:rPr>
          <w:szCs w:val="24"/>
        </w:rPr>
        <w:t>Refer to Coroners Court 202</w:t>
      </w:r>
      <w:r w:rsidR="1AEE6646" w:rsidRPr="00731136">
        <w:rPr>
          <w:szCs w:val="24"/>
        </w:rPr>
        <w:t>1</w:t>
      </w:r>
      <w:r w:rsidR="00A47B74" w:rsidRPr="00731136">
        <w:rPr>
          <w:szCs w:val="24"/>
        </w:rPr>
        <w:t xml:space="preserve">, </w:t>
      </w:r>
      <w:hyperlink r:id="rId81">
        <w:r w:rsidR="7E139D0E" w:rsidRPr="00731136">
          <w:rPr>
            <w:rStyle w:val="Hyperlink"/>
            <w:szCs w:val="24"/>
          </w:rPr>
          <w:t>Monthly</w:t>
        </w:r>
        <w:r w:rsidR="00A47B74" w:rsidRPr="00731136">
          <w:rPr>
            <w:rStyle w:val="Hyperlink"/>
            <w:szCs w:val="24"/>
          </w:rPr>
          <w:t xml:space="preserve"> suicide data report, December 202</w:t>
        </w:r>
        <w:r w:rsidR="76F8300E" w:rsidRPr="00731136">
          <w:rPr>
            <w:rStyle w:val="Hyperlink"/>
            <w:szCs w:val="24"/>
          </w:rPr>
          <w:t>0</w:t>
        </w:r>
        <w:r w:rsidR="7E139D0E" w:rsidRPr="00731136">
          <w:rPr>
            <w:rStyle w:val="Hyperlink"/>
            <w:szCs w:val="24"/>
          </w:rPr>
          <w:t xml:space="preserve"> Update</w:t>
        </w:r>
      </w:hyperlink>
      <w:r w:rsidR="00513642" w:rsidRPr="00731136">
        <w:rPr>
          <w:szCs w:val="24"/>
        </w:rPr>
        <w:t xml:space="preserve"> </w:t>
      </w:r>
      <w:r w:rsidR="00A47B74" w:rsidRPr="00731136">
        <w:rPr>
          <w:szCs w:val="24"/>
        </w:rPr>
        <w:t>&lt;</w:t>
      </w:r>
      <w:r w:rsidR="00A16906" w:rsidRPr="00731136">
        <w:rPr>
          <w:szCs w:val="24"/>
        </w:rPr>
        <w:t>https://www.coronerscourt.vic.gov.au/sites/default/files/2021-01/Coroners%20Court%20Monthly%20Suicide%20Data%20Report%20-%20December%202020.pdf</w:t>
      </w:r>
      <w:r w:rsidR="00A47B74" w:rsidRPr="00731136">
        <w:rPr>
          <w:szCs w:val="24"/>
        </w:rPr>
        <w:t>&gt;.</w:t>
      </w:r>
    </w:p>
    <w:p w14:paraId="5795BF95" w14:textId="3009C041" w:rsidR="00BB6102" w:rsidRPr="00731136" w:rsidRDefault="00BB6102" w:rsidP="00731136">
      <w:pPr>
        <w:pStyle w:val="Body"/>
        <w:rPr>
          <w:szCs w:val="24"/>
        </w:rPr>
      </w:pPr>
      <w:r w:rsidRPr="00731136">
        <w:rPr>
          <w:szCs w:val="24"/>
          <w:vertAlign w:val="superscript"/>
        </w:rPr>
        <w:t xml:space="preserve">13 </w:t>
      </w:r>
      <w:r w:rsidRPr="00731136">
        <w:rPr>
          <w:szCs w:val="24"/>
        </w:rPr>
        <w:t xml:space="preserve">Refer to Coroners Court 2024, </w:t>
      </w:r>
      <w:hyperlink r:id="rId82">
        <w:r w:rsidRPr="00731136">
          <w:rPr>
            <w:rStyle w:val="Hyperlink"/>
            <w:szCs w:val="24"/>
          </w:rPr>
          <w:t>Monthly suicide data report, June 2024 update</w:t>
        </w:r>
      </w:hyperlink>
      <w:r w:rsidRPr="00731136">
        <w:rPr>
          <w:szCs w:val="24"/>
        </w:rPr>
        <w:t xml:space="preserve"> &lt;https://www.coronerscourt.vic.gov.au/sites/default/files/2024-02/Coroners%20Court%202023%20Annual%20Suicide%20Data%20Report%20-%20December%202023.pdf&gt;.</w:t>
      </w:r>
    </w:p>
    <w:p w14:paraId="1306DB76" w14:textId="6B4585E4" w:rsidR="001B1CB9" w:rsidRPr="00731136" w:rsidRDefault="00A47B74" w:rsidP="00731136">
      <w:pPr>
        <w:pStyle w:val="Body"/>
        <w:rPr>
          <w:szCs w:val="24"/>
        </w:rPr>
      </w:pPr>
      <w:r w:rsidRPr="00731136">
        <w:rPr>
          <w:szCs w:val="24"/>
          <w:vertAlign w:val="superscript"/>
        </w:rPr>
        <w:t>1</w:t>
      </w:r>
      <w:r w:rsidR="00685D6E" w:rsidRPr="00731136">
        <w:rPr>
          <w:szCs w:val="24"/>
          <w:vertAlign w:val="superscript"/>
        </w:rPr>
        <w:t>4</w:t>
      </w:r>
      <w:r w:rsidR="001B1CB9" w:rsidRPr="00731136">
        <w:rPr>
          <w:szCs w:val="24"/>
          <w:vertAlign w:val="superscript"/>
        </w:rPr>
        <w:t xml:space="preserve"> </w:t>
      </w:r>
      <w:r w:rsidR="001B1CB9" w:rsidRPr="00731136">
        <w:rPr>
          <w:szCs w:val="24"/>
        </w:rPr>
        <w:t xml:space="preserve">Refer to Australian Bureau of Statistics: </w:t>
      </w:r>
      <w:hyperlink r:id="rId83">
        <w:r w:rsidR="001B1CB9" w:rsidRPr="00731136">
          <w:rPr>
            <w:rStyle w:val="Hyperlink"/>
            <w:szCs w:val="24"/>
          </w:rPr>
          <w:t>Associated causes of death in mortality</w:t>
        </w:r>
      </w:hyperlink>
      <w:r w:rsidR="001B1CB9" w:rsidRPr="00731136">
        <w:rPr>
          <w:szCs w:val="24"/>
        </w:rPr>
        <w:t xml:space="preserve"> &lt;https://www.abs.gov.au/articles/associated-causes-death-mortality&gt;.</w:t>
      </w:r>
    </w:p>
    <w:p w14:paraId="091DE821" w14:textId="0749A8CD" w:rsidR="001B1CB9" w:rsidRPr="00731136" w:rsidRDefault="001B1CB9" w:rsidP="00731136">
      <w:pPr>
        <w:pStyle w:val="Body"/>
        <w:rPr>
          <w:szCs w:val="24"/>
        </w:rPr>
      </w:pPr>
      <w:r w:rsidRPr="00731136">
        <w:rPr>
          <w:rStyle w:val="EndnoteReference"/>
          <w:szCs w:val="24"/>
        </w:rPr>
        <w:t>1</w:t>
      </w:r>
      <w:r w:rsidR="00685D6E" w:rsidRPr="00731136">
        <w:rPr>
          <w:szCs w:val="24"/>
          <w:vertAlign w:val="superscript"/>
        </w:rPr>
        <w:t>5</w:t>
      </w:r>
      <w:r w:rsidRPr="00731136">
        <w:rPr>
          <w:szCs w:val="24"/>
        </w:rPr>
        <w:t xml:space="preserve"> Refer to </w:t>
      </w:r>
      <w:hyperlink r:id="rId84" w:history="1">
        <w:r w:rsidRPr="00731136">
          <w:rPr>
            <w:rStyle w:val="Hyperlink"/>
            <w:szCs w:val="24"/>
          </w:rPr>
          <w:t>Recognising and supporting Victoria’s carers – Victorian carer strategy 2018–22</w:t>
        </w:r>
      </w:hyperlink>
      <w:r w:rsidRPr="00731136">
        <w:rPr>
          <w:szCs w:val="24"/>
        </w:rPr>
        <w:t xml:space="preserve"> &lt;https://www.carersvictoria.org.au/media/1091/dhhs-victorian-carer-strategy.pdf&gt;.</w:t>
      </w:r>
    </w:p>
    <w:p w14:paraId="5B5EFE8C" w14:textId="2AEAE4AE" w:rsidR="001B1CB9" w:rsidRPr="00731136" w:rsidRDefault="001B1CB9" w:rsidP="00731136">
      <w:pPr>
        <w:pStyle w:val="Body"/>
        <w:rPr>
          <w:szCs w:val="24"/>
        </w:rPr>
      </w:pPr>
      <w:r w:rsidRPr="00731136">
        <w:rPr>
          <w:rStyle w:val="EndnoteReference"/>
          <w:szCs w:val="24"/>
        </w:rPr>
        <w:t>1</w:t>
      </w:r>
      <w:r w:rsidR="00685D6E" w:rsidRPr="00731136">
        <w:rPr>
          <w:szCs w:val="24"/>
          <w:vertAlign w:val="superscript"/>
        </w:rPr>
        <w:t>6</w:t>
      </w:r>
      <w:r w:rsidRPr="00731136">
        <w:rPr>
          <w:szCs w:val="24"/>
        </w:rPr>
        <w:t xml:space="preserve"> Refer to the</w:t>
      </w:r>
      <w:r w:rsidR="00D75C55" w:rsidRPr="00731136">
        <w:rPr>
          <w:szCs w:val="24"/>
        </w:rPr>
        <w:t xml:space="preserve"> Australian Institute for Health and Welfare</w:t>
      </w:r>
      <w:r w:rsidR="00966DC2" w:rsidRPr="00731136">
        <w:rPr>
          <w:szCs w:val="24"/>
        </w:rPr>
        <w:t xml:space="preserve">: </w:t>
      </w:r>
      <w:hyperlink r:id="rId85" w:history="1">
        <w:r w:rsidR="007049C4" w:rsidRPr="00731136">
          <w:rPr>
            <w:rStyle w:val="Hyperlink"/>
            <w:szCs w:val="24"/>
          </w:rPr>
          <w:t>Deaths by suicide among young people</w:t>
        </w:r>
      </w:hyperlink>
      <w:r w:rsidRPr="00731136">
        <w:rPr>
          <w:szCs w:val="24"/>
        </w:rPr>
        <w:t xml:space="preserve"> &lt;https://www.aihw.gov.au/suicide-self-harm-monitoring/data/populations-age-groups/suicide-among-young-people&gt;.</w:t>
      </w:r>
      <w:r w:rsidRPr="00731136" w:rsidDel="00A70771">
        <w:rPr>
          <w:szCs w:val="24"/>
        </w:rPr>
        <w:t xml:space="preserve"> </w:t>
      </w:r>
    </w:p>
    <w:p w14:paraId="6658226A" w14:textId="00C143E3" w:rsidR="001B1CB9" w:rsidRPr="00731136" w:rsidRDefault="001B1CB9" w:rsidP="00640CEC">
      <w:pPr>
        <w:pStyle w:val="Body"/>
        <w:rPr>
          <w:rStyle w:val="Hyperlink"/>
          <w:rFonts w:eastAsia="Arial"/>
          <w:color w:val="auto"/>
          <w:szCs w:val="24"/>
          <w:u w:val="none"/>
        </w:rPr>
      </w:pPr>
      <w:r w:rsidRPr="00731136">
        <w:rPr>
          <w:rStyle w:val="EndnoteReference"/>
          <w:szCs w:val="24"/>
        </w:rPr>
        <w:t>1</w:t>
      </w:r>
      <w:r w:rsidR="00685D6E" w:rsidRPr="00731136">
        <w:rPr>
          <w:szCs w:val="24"/>
          <w:vertAlign w:val="superscript"/>
        </w:rPr>
        <w:t>7</w:t>
      </w:r>
      <w:r w:rsidRPr="00731136">
        <w:rPr>
          <w:szCs w:val="24"/>
        </w:rPr>
        <w:t xml:space="preserve"> Refer to </w:t>
      </w:r>
      <w:r w:rsidRPr="00731136">
        <w:rPr>
          <w:rFonts w:eastAsia="Arial"/>
          <w:szCs w:val="24"/>
        </w:rPr>
        <w:t>Coroners Court 202</w:t>
      </w:r>
      <w:r w:rsidR="2E4EF66B" w:rsidRPr="00731136">
        <w:rPr>
          <w:rFonts w:eastAsia="Arial"/>
          <w:szCs w:val="24"/>
        </w:rPr>
        <w:t>4</w:t>
      </w:r>
      <w:r w:rsidRPr="00731136">
        <w:rPr>
          <w:rFonts w:eastAsia="Arial" w:cs="Arial"/>
          <w:szCs w:val="24"/>
        </w:rPr>
        <w:t>,</w:t>
      </w:r>
      <w:r w:rsidRPr="00731136">
        <w:rPr>
          <w:rFonts w:eastAsia="Arial"/>
          <w:szCs w:val="24"/>
        </w:rPr>
        <w:t xml:space="preserve"> </w:t>
      </w:r>
      <w:hyperlink r:id="rId86">
        <w:r w:rsidRPr="00731136">
          <w:rPr>
            <w:rStyle w:val="Hyperlink"/>
            <w:rFonts w:eastAsia="Arial" w:cs="Arial"/>
            <w:szCs w:val="24"/>
          </w:rPr>
          <w:t>Annual suicide data report, December 2023</w:t>
        </w:r>
        <w:r w:rsidRPr="00731136">
          <w:rPr>
            <w:szCs w:val="24"/>
          </w:rPr>
          <w:br/>
        </w:r>
      </w:hyperlink>
      <w:r w:rsidRPr="00731136">
        <w:rPr>
          <w:szCs w:val="24"/>
        </w:rPr>
        <w:t>&lt;https://www.coronerscourt.vic.gov.au/sites/default/files/2024-02/Coroners%20Court%202023%20Annual%20Suicide%20Data%20Report%20-%20December%202023.pdf&gt;.</w:t>
      </w:r>
    </w:p>
    <w:p w14:paraId="5E2D2961" w14:textId="63170875" w:rsidR="001B1CB9" w:rsidRPr="00731136" w:rsidRDefault="001B1CB9" w:rsidP="00640CEC">
      <w:pPr>
        <w:pStyle w:val="EndnoteText"/>
        <w:spacing w:after="120" w:line="240" w:lineRule="atLeast"/>
      </w:pPr>
      <w:r w:rsidRPr="00731136">
        <w:rPr>
          <w:rStyle w:val="EndnoteReference"/>
        </w:rPr>
        <w:t>1</w:t>
      </w:r>
      <w:r w:rsidR="00685D6E" w:rsidRPr="00731136">
        <w:rPr>
          <w:vertAlign w:val="superscript"/>
        </w:rPr>
        <w:t>8</w:t>
      </w:r>
      <w:r w:rsidRPr="00731136">
        <w:t xml:space="preserve"> Refer to Coroners Court </w:t>
      </w:r>
      <w:r w:rsidR="002F0DF2" w:rsidRPr="00731136">
        <w:t>2024</w:t>
      </w:r>
      <w:r w:rsidR="00194A26" w:rsidRPr="00731136">
        <w:t>,</w:t>
      </w:r>
      <w:r w:rsidRPr="00731136">
        <w:t xml:space="preserve"> </w:t>
      </w:r>
      <w:hyperlink r:id="rId87" w:history="1">
        <w:r w:rsidRPr="00731136">
          <w:rPr>
            <w:rStyle w:val="Hyperlink"/>
          </w:rPr>
          <w:t>Suicides of Aboriginal and Torres Strait Islander people, Victoria 2018–2023</w:t>
        </w:r>
      </w:hyperlink>
      <w:r w:rsidRPr="00731136">
        <w:t xml:space="preserve"> &lt;https://www.coronerscourt.vic.gov.au/sites/default/files/2024-03/Suicides%20of%20Aboriginal%20and%20Torres%20Strait%20Islander%20people%20in%20Victoria%2C%202018%E2%80%932023.pdf&gt;.</w:t>
      </w:r>
    </w:p>
    <w:p w14:paraId="05994529" w14:textId="5E3B10DE" w:rsidR="001B1CB9" w:rsidRPr="00731136" w:rsidRDefault="001B1CB9" w:rsidP="00640CEC">
      <w:pPr>
        <w:pStyle w:val="EndnoteText"/>
        <w:spacing w:after="120"/>
      </w:pPr>
      <w:r w:rsidRPr="00731136">
        <w:rPr>
          <w:rStyle w:val="EndnoteReference"/>
        </w:rPr>
        <w:t>1</w:t>
      </w:r>
      <w:r w:rsidR="00685D6E" w:rsidRPr="00731136">
        <w:rPr>
          <w:vertAlign w:val="superscript"/>
        </w:rPr>
        <w:t>9</w:t>
      </w:r>
      <w:r w:rsidRPr="00731136">
        <w:t xml:space="preserve"> Refer to </w:t>
      </w:r>
      <w:hyperlink r:id="rId88">
        <w:r w:rsidRPr="00731136">
          <w:rPr>
            <w:rFonts w:eastAsia="Arial"/>
          </w:rPr>
          <w:t>Coroners Court 202</w:t>
        </w:r>
        <w:r w:rsidR="5B1897B5" w:rsidRPr="00731136">
          <w:rPr>
            <w:rFonts w:eastAsia="Arial"/>
          </w:rPr>
          <w:t>4</w:t>
        </w:r>
        <w:r w:rsidRPr="00731136">
          <w:rPr>
            <w:rFonts w:eastAsia="Arial"/>
          </w:rPr>
          <w:t xml:space="preserve">, </w:t>
        </w:r>
        <w:r w:rsidRPr="00731136">
          <w:rPr>
            <w:rStyle w:val="Hyperlink"/>
            <w:rFonts w:eastAsia="Arial"/>
          </w:rPr>
          <w:t>Annual suicide data report, December 2023</w:t>
        </w:r>
        <w:r w:rsidRPr="00731136">
          <w:br/>
        </w:r>
      </w:hyperlink>
      <w:r w:rsidRPr="00731136">
        <w:t>&lt;https://www.coronerscourt.vic.gov.au/sites/default/files/2024-02/Coroners%20Court%202023%20Annual%20Suicide%20Data%20Report%20-%20December%202023.pdf&gt;.</w:t>
      </w:r>
    </w:p>
    <w:p w14:paraId="63FEDDFB" w14:textId="2E6F3E36" w:rsidR="001B1CB9" w:rsidRPr="00731136" w:rsidRDefault="00685D6E" w:rsidP="00640CEC">
      <w:pPr>
        <w:pStyle w:val="EndnoteText"/>
        <w:spacing w:after="120"/>
      </w:pPr>
      <w:r w:rsidRPr="00731136">
        <w:rPr>
          <w:vertAlign w:val="superscript"/>
        </w:rPr>
        <w:t>20</w:t>
      </w:r>
      <w:r w:rsidR="001B1CB9" w:rsidRPr="00731136">
        <w:t xml:space="preserve"> Refer to Coroners Court </w:t>
      </w:r>
      <w:r w:rsidR="00194A26" w:rsidRPr="00731136">
        <w:t>2024,</w:t>
      </w:r>
      <w:r w:rsidR="001B1CB9" w:rsidRPr="00731136">
        <w:t xml:space="preserve"> </w:t>
      </w:r>
      <w:hyperlink r:id="rId89" w:history="1">
        <w:r w:rsidR="001B1CB9" w:rsidRPr="00731136">
          <w:rPr>
            <w:rStyle w:val="Hyperlink"/>
          </w:rPr>
          <w:t>Suicides of Aboriginal and Torres Strait Islander people in Victoria, 2018–2023</w:t>
        </w:r>
      </w:hyperlink>
      <w:r w:rsidR="001B1CB9" w:rsidRPr="00731136">
        <w:t xml:space="preserve"> &lt;https://www.coronerscourt.vic.gov.au/sites/default/files/2024-03/Suicides%20of%20Aboriginal%20and%20Torres%20Strait%20Islander%20people%20in%20Victoria%2C%202018%E2%80%932023.pdf&gt;</w:t>
      </w:r>
      <w:r w:rsidR="00194A26" w:rsidRPr="00731136">
        <w:t>.</w:t>
      </w:r>
    </w:p>
    <w:p w14:paraId="4396C6D7" w14:textId="5006C9F2" w:rsidR="001B1CB9" w:rsidRPr="00731136" w:rsidRDefault="00675678" w:rsidP="00640CEC">
      <w:pPr>
        <w:pStyle w:val="EndnoteText"/>
        <w:spacing w:after="120"/>
      </w:pPr>
      <w:r w:rsidRPr="00731136">
        <w:rPr>
          <w:vertAlign w:val="superscript"/>
        </w:rPr>
        <w:t>2</w:t>
      </w:r>
      <w:r w:rsidR="00685D6E" w:rsidRPr="00731136">
        <w:rPr>
          <w:vertAlign w:val="superscript"/>
        </w:rPr>
        <w:t>1</w:t>
      </w:r>
      <w:r w:rsidR="001B1CB9" w:rsidRPr="00731136">
        <w:t xml:space="preserve"> Refer to the </w:t>
      </w:r>
      <w:hyperlink r:id="rId90" w:history="1">
        <w:r w:rsidR="001B1CB9" w:rsidRPr="00731136">
          <w:rPr>
            <w:rStyle w:val="Hyperlink"/>
          </w:rPr>
          <w:t>Victorian Aboriginal affairs framework 2018–2023</w:t>
        </w:r>
      </w:hyperlink>
      <w:r w:rsidR="001B1CB9" w:rsidRPr="00731136">
        <w:t xml:space="preserve"> &lt;https://content.vic.gov.au/sites/default/files/2019-09/Victorian-Aboriginal-Affairs-Framework_1.pdf&gt;.</w:t>
      </w:r>
    </w:p>
    <w:p w14:paraId="0A570C16" w14:textId="72BA462A" w:rsidR="001B1CB9" w:rsidRPr="00731136" w:rsidRDefault="00D145A8" w:rsidP="00640CEC">
      <w:pPr>
        <w:pStyle w:val="EndnoteText"/>
        <w:spacing w:after="120"/>
      </w:pPr>
      <w:r w:rsidRPr="00731136">
        <w:rPr>
          <w:vertAlign w:val="superscript"/>
        </w:rPr>
        <w:t>2</w:t>
      </w:r>
      <w:r w:rsidR="00685D6E" w:rsidRPr="00731136">
        <w:rPr>
          <w:vertAlign w:val="superscript"/>
        </w:rPr>
        <w:t>2</w:t>
      </w:r>
      <w:r w:rsidR="001B1CB9" w:rsidRPr="00731136">
        <w:t xml:space="preserve"> </w:t>
      </w:r>
      <w:r w:rsidR="00A967F0" w:rsidRPr="00731136">
        <w:t xml:space="preserve">Refer to the </w:t>
      </w:r>
      <w:hyperlink r:id="rId91" w:history="1">
        <w:r w:rsidR="00A967F0" w:rsidRPr="00731136">
          <w:rPr>
            <w:rStyle w:val="Hyperlink"/>
          </w:rPr>
          <w:t>Royal Commission into Victoria’s Mental Health System final report, vol. 1</w:t>
        </w:r>
      </w:hyperlink>
      <w:r w:rsidR="00A967F0" w:rsidRPr="00731136">
        <w:t xml:space="preserve"> </w:t>
      </w:r>
      <w:hyperlink r:id="rId92" w:history="1">
        <w:r w:rsidR="003F1CB3" w:rsidRPr="00731136">
          <w:rPr>
            <w:rStyle w:val="Hyperlink"/>
          </w:rPr>
          <w:t>https://www.vic.gov.au/royal-commission-victorias-mental-health-system-final-report</w:t>
        </w:r>
      </w:hyperlink>
      <w:r w:rsidR="003F1CB3" w:rsidRPr="00731136">
        <w:t xml:space="preserve"> , p.</w:t>
      </w:r>
      <w:r w:rsidR="00EE6FB9" w:rsidRPr="00731136">
        <w:t xml:space="preserve"> </w:t>
      </w:r>
      <w:r w:rsidR="003F1CB3" w:rsidRPr="00731136">
        <w:t>6</w:t>
      </w:r>
      <w:r w:rsidR="0079185D" w:rsidRPr="00731136">
        <w:t>5</w:t>
      </w:r>
      <w:r w:rsidR="003F1CB3" w:rsidRPr="00731136">
        <w:t>9</w:t>
      </w:r>
      <w:r w:rsidR="00A967F0" w:rsidRPr="00731136">
        <w:t>.</w:t>
      </w:r>
    </w:p>
    <w:p w14:paraId="487763A3" w14:textId="1F6D2AEC" w:rsidR="001B1CB9" w:rsidRPr="00731136" w:rsidRDefault="001B1CB9" w:rsidP="00640CEC">
      <w:pPr>
        <w:pStyle w:val="EndnoteText"/>
        <w:spacing w:after="120"/>
      </w:pPr>
      <w:r w:rsidRPr="00731136">
        <w:rPr>
          <w:rStyle w:val="EndnoteReference"/>
        </w:rPr>
        <w:lastRenderedPageBreak/>
        <w:t>2</w:t>
      </w:r>
      <w:r w:rsidR="00685D6E" w:rsidRPr="00731136">
        <w:rPr>
          <w:vertAlign w:val="superscript"/>
        </w:rPr>
        <w:t>3</w:t>
      </w:r>
      <w:r w:rsidRPr="00731136">
        <w:t xml:space="preserve"> Refer to the Australian Institute for Health and Welfare: </w:t>
      </w:r>
      <w:hyperlink r:id="rId93" w:history="1">
        <w:r w:rsidRPr="00731136">
          <w:rPr>
            <w:rStyle w:val="Hyperlink"/>
          </w:rPr>
          <w:t>Suicide and self-harm monitoring</w:t>
        </w:r>
      </w:hyperlink>
      <w:r w:rsidRPr="00731136">
        <w:t xml:space="preserve"> &lt;https://www.aihw.gov.au/suicide-self-harm-monitoring/summary&gt;.</w:t>
      </w:r>
    </w:p>
    <w:p w14:paraId="36B33C06" w14:textId="6F22BC74" w:rsidR="00A967F0" w:rsidRPr="00731136" w:rsidRDefault="001B1CB9" w:rsidP="00640CEC">
      <w:pPr>
        <w:pStyle w:val="EndnoteText"/>
        <w:spacing w:after="120"/>
      </w:pPr>
      <w:r w:rsidRPr="00731136">
        <w:rPr>
          <w:rStyle w:val="EndnoteReference"/>
        </w:rPr>
        <w:t>2</w:t>
      </w:r>
      <w:r w:rsidR="00685D6E" w:rsidRPr="00731136">
        <w:rPr>
          <w:vertAlign w:val="superscript"/>
        </w:rPr>
        <w:t>4</w:t>
      </w:r>
      <w:r w:rsidR="00A967F0" w:rsidRPr="00731136">
        <w:t xml:space="preserve"> </w:t>
      </w:r>
      <w:r w:rsidR="00333889" w:rsidRPr="00731136">
        <w:t xml:space="preserve">Refer to the </w:t>
      </w:r>
      <w:hyperlink r:id="rId94" w:history="1">
        <w:r w:rsidRPr="00731136">
          <w:rPr>
            <w:rStyle w:val="Hyperlink"/>
          </w:rPr>
          <w:t>Royal Commission into Victoria’s Mental Health System final report, vol. 1</w:t>
        </w:r>
      </w:hyperlink>
      <w:r w:rsidR="00333889" w:rsidRPr="00731136">
        <w:t xml:space="preserve"> </w:t>
      </w:r>
      <w:hyperlink r:id="rId95" w:history="1">
        <w:r w:rsidR="006F6CF4" w:rsidRPr="00731136">
          <w:rPr>
            <w:rStyle w:val="Hyperlink"/>
          </w:rPr>
          <w:t>https://www.vic.gov.au/royal-commission-victorias-mental-health-system-final-report</w:t>
        </w:r>
      </w:hyperlink>
      <w:r w:rsidR="006F6CF4" w:rsidRPr="00731136">
        <w:t>, p.</w:t>
      </w:r>
      <w:r w:rsidR="00EE6FB9" w:rsidRPr="00731136">
        <w:t xml:space="preserve"> </w:t>
      </w:r>
      <w:r w:rsidR="004F0F3F" w:rsidRPr="00731136">
        <w:t>665</w:t>
      </w:r>
      <w:r w:rsidR="00333889" w:rsidRPr="00731136">
        <w:t>.</w:t>
      </w:r>
    </w:p>
    <w:p w14:paraId="64960C2C" w14:textId="73A5855B" w:rsidR="001B1CB9" w:rsidRPr="00731136" w:rsidRDefault="001B1CB9" w:rsidP="00640CEC">
      <w:pPr>
        <w:pStyle w:val="EndnoteText"/>
        <w:spacing w:after="120"/>
      </w:pPr>
      <w:r w:rsidRPr="00731136">
        <w:rPr>
          <w:rStyle w:val="EndnoteReference"/>
        </w:rPr>
        <w:t>2</w:t>
      </w:r>
      <w:r w:rsidR="00685D6E" w:rsidRPr="00731136">
        <w:rPr>
          <w:vertAlign w:val="superscript"/>
        </w:rPr>
        <w:t>5</w:t>
      </w:r>
      <w:r w:rsidRPr="00731136">
        <w:t xml:space="preserve"> Refer to the </w:t>
      </w:r>
      <w:hyperlink r:id="rId96" w:history="1">
        <w:r w:rsidRPr="00731136">
          <w:rPr>
            <w:rStyle w:val="Hyperlink"/>
          </w:rPr>
          <w:t>National suicide prevention strategy for Australia’s health system: 2020–2023</w:t>
        </w:r>
      </w:hyperlink>
      <w:r w:rsidRPr="00731136">
        <w:t xml:space="preserve"> &lt;https://www.health.gov.au/resources/publications/national-suicide-prevention-strategy-for-australias-health-system-2020-2023</w:t>
      </w:r>
      <w:r w:rsidR="00294763" w:rsidRPr="00731136">
        <w:t>&gt;</w:t>
      </w:r>
      <w:r w:rsidR="00EE6FB9" w:rsidRPr="00731136">
        <w:t>, p. 70</w:t>
      </w:r>
      <w:r w:rsidRPr="00731136">
        <w:t>.</w:t>
      </w:r>
    </w:p>
    <w:p w14:paraId="36C629FF" w14:textId="38F3F0F8" w:rsidR="00BF18DD" w:rsidRPr="00731136" w:rsidRDefault="001B1CB9" w:rsidP="00640CEC">
      <w:pPr>
        <w:pStyle w:val="EndnoteText"/>
        <w:spacing w:after="120"/>
      </w:pPr>
      <w:r w:rsidRPr="00731136">
        <w:rPr>
          <w:rStyle w:val="EndnoteReference"/>
        </w:rPr>
        <w:t>2</w:t>
      </w:r>
      <w:r w:rsidR="00685D6E" w:rsidRPr="00731136">
        <w:rPr>
          <w:vertAlign w:val="superscript"/>
        </w:rPr>
        <w:t>6</w:t>
      </w:r>
      <w:r w:rsidRPr="00731136">
        <w:t xml:space="preserve"> Refer to Phoenix Australia: </w:t>
      </w:r>
      <w:hyperlink r:id="rId97" w:history="1">
        <w:r w:rsidRPr="00731136">
          <w:rPr>
            <w:rStyle w:val="Hyperlink"/>
          </w:rPr>
          <w:t>Trauma-informed care</w:t>
        </w:r>
      </w:hyperlink>
      <w:r w:rsidRPr="00731136">
        <w:t xml:space="preserve"> &lt;https://www.phoenixaustralia.org/consultation-services/trauma-informed-care/&gt;.</w:t>
      </w:r>
    </w:p>
    <w:sectPr w:rsidR="00BF18DD" w:rsidRPr="00731136">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891E" w14:textId="77777777" w:rsidR="00287B2D" w:rsidRDefault="00287B2D" w:rsidP="00BB6023">
      <w:pPr>
        <w:spacing w:after="0" w:line="240" w:lineRule="auto"/>
      </w:pPr>
      <w:r>
        <w:separator/>
      </w:r>
    </w:p>
  </w:endnote>
  <w:endnote w:type="continuationSeparator" w:id="0">
    <w:p w14:paraId="5BDEB7CA" w14:textId="77777777" w:rsidR="00287B2D" w:rsidRDefault="00287B2D" w:rsidP="00BB6023">
      <w:pPr>
        <w:spacing w:after="0" w:line="240" w:lineRule="auto"/>
      </w:pPr>
      <w:r>
        <w:continuationSeparator/>
      </w:r>
    </w:p>
  </w:endnote>
  <w:endnote w:type="continuationNotice" w:id="1">
    <w:p w14:paraId="7B492C3C" w14:textId="77777777" w:rsidR="00287B2D" w:rsidRDefault="00287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venir Book">
    <w:altName w:val="Calibri"/>
    <w:charset w:val="00"/>
    <w:family w:val="auto"/>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AA78" w14:textId="77777777" w:rsidR="00BB6023" w:rsidRDefault="00BB6023">
    <w:pPr>
      <w:pStyle w:val="Footer"/>
    </w:pPr>
    <w:r>
      <w:rPr>
        <w:noProof/>
      </w:rPr>
      <mc:AlternateContent>
        <mc:Choice Requires="wps">
          <w:drawing>
            <wp:anchor distT="0" distB="0" distL="114300" distR="114300" simplePos="0" relativeHeight="251658249" behindDoc="0" locked="0" layoutInCell="0" allowOverlap="1" wp14:anchorId="79B6F931" wp14:editId="7B82CB6D">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FEE73E" w14:textId="77777777" w:rsidR="00BB6023" w:rsidRPr="00EB4BC7" w:rsidRDefault="00BB6023">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6F931"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7FEE73E" w14:textId="77777777" w:rsidR="00BB6023" w:rsidRPr="00EB4BC7" w:rsidRDefault="00BB6023">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117930"/>
      <w:docPartObj>
        <w:docPartGallery w:val="Page Numbers (Bottom of Page)"/>
        <w:docPartUnique/>
      </w:docPartObj>
    </w:sdtPr>
    <w:sdtEndPr>
      <w:rPr>
        <w:noProof/>
      </w:rPr>
    </w:sdtEndPr>
    <w:sdtContent>
      <w:p w14:paraId="725D1058" w14:textId="12C4EDF0" w:rsidR="00257206" w:rsidRDefault="00257206">
        <w:pPr>
          <w:pStyle w:val="Footer"/>
        </w:pPr>
        <w:r>
          <w:fldChar w:fldCharType="begin"/>
        </w:r>
        <w:r>
          <w:instrText xml:space="preserve"> PAGE   \* MERGEFORMAT </w:instrText>
        </w:r>
        <w:r>
          <w:fldChar w:fldCharType="separate"/>
        </w:r>
        <w:r>
          <w:rPr>
            <w:noProof/>
          </w:rPr>
          <w:t>2</w:t>
        </w:r>
        <w:r>
          <w:rPr>
            <w:noProof/>
          </w:rPr>
          <w:fldChar w:fldCharType="end"/>
        </w:r>
      </w:p>
    </w:sdtContent>
  </w:sdt>
  <w:p w14:paraId="770F77E9" w14:textId="0CE61916" w:rsidR="00BB6023" w:rsidRDefault="00BB6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F79A" w14:textId="6EDD42D5" w:rsidR="00BB6023" w:rsidRDefault="00856D29">
    <w:pPr>
      <w:pStyle w:val="Footer"/>
    </w:pPr>
    <w:r>
      <w:rPr>
        <w:noProof/>
      </w:rPr>
      <mc:AlternateContent>
        <mc:Choice Requires="wps">
          <w:drawing>
            <wp:anchor distT="0" distB="0" distL="114300" distR="114300" simplePos="0" relativeHeight="251658254" behindDoc="0" locked="0" layoutInCell="0" allowOverlap="1" wp14:anchorId="7BD8FCD5" wp14:editId="3959DA7E">
              <wp:simplePos x="0" y="0"/>
              <wp:positionH relativeFrom="page">
                <wp:align>right</wp:align>
              </wp:positionH>
              <wp:positionV relativeFrom="page">
                <wp:posOffset>5935708</wp:posOffset>
              </wp:positionV>
              <wp:extent cx="7560310" cy="311785"/>
              <wp:effectExtent l="0" t="0" r="0" b="12065"/>
              <wp:wrapNone/>
              <wp:docPr id="487784662" name="Text Box 48778466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E2E281" w14:textId="5889B09F" w:rsidR="00BB6023" w:rsidRPr="00D14092" w:rsidRDefault="00BB6023">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D8FCD5" id="_x0000_t202" coordsize="21600,21600" o:spt="202" path="m,l,21600r21600,l21600,xe">
              <v:stroke joinstyle="miter"/>
              <v:path gradientshapeok="t" o:connecttype="rect"/>
            </v:shapetype>
            <v:shape id="Text Box 487784662" o:spid="_x0000_s1030" type="#_x0000_t202" alt="{&quot;HashCode&quot;:904758361,&quot;Height&quot;:841.0,&quot;Width&quot;:595.0,&quot;Placement&quot;:&quot;Footer&quot;,&quot;Index&quot;:&quot;FirstPage&quot;,&quot;Section&quot;:1,&quot;Top&quot;:0.0,&quot;Left&quot;:0.0}" style="position:absolute;left:0;text-align:left;margin-left:544.1pt;margin-top:467.4pt;width:595.3pt;height:24.55pt;z-index:251658254;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" o:allowincell="f" filled="f" stroked="f" strokeweight=".5pt">
              <v:textbox inset=",0,,0">
                <w:txbxContent>
                  <w:p w14:paraId="2FE2E281" w14:textId="5889B09F" w:rsidR="00BB6023" w:rsidRPr="00D14092" w:rsidRDefault="00BB6023">
                    <w:pPr>
                      <w:spacing w:after="0"/>
                      <w:jc w:val="center"/>
                      <w:rPr>
                        <w:rFonts w:ascii="Arial Black" w:hAnsi="Arial Black"/>
                        <w:color w:val="000000"/>
                        <w:sz w:val="20"/>
                      </w:rPr>
                    </w:pPr>
                  </w:p>
                </w:txbxContent>
              </v:textbox>
              <w10:wrap anchorx="page" anchory="page"/>
            </v:shape>
          </w:pict>
        </mc:Fallback>
      </mc:AlternateContent>
    </w:r>
    <w:r w:rsidR="00DA6EF7">
      <w:rPr>
        <w:noProof/>
      </w:rPr>
      <mc:AlternateContent>
        <mc:Choice Requires="wps">
          <w:drawing>
            <wp:anchor distT="0" distB="0" distL="114300" distR="114300" simplePos="0" relativeHeight="251658255" behindDoc="0" locked="0" layoutInCell="0" allowOverlap="1" wp14:anchorId="0B042404" wp14:editId="0001EFE0">
              <wp:simplePos x="0" y="0"/>
              <wp:positionH relativeFrom="page">
                <wp:posOffset>-10274</wp:posOffset>
              </wp:positionH>
              <wp:positionV relativeFrom="page">
                <wp:posOffset>7621306</wp:posOffset>
              </wp:positionV>
              <wp:extent cx="7560310" cy="311785"/>
              <wp:effectExtent l="0" t="0" r="0" b="12065"/>
              <wp:wrapNone/>
              <wp:docPr id="15" name="Text Box 15"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AE098F" w14:textId="7744D10C" w:rsidR="00BB6023" w:rsidRPr="003A4615" w:rsidRDefault="00BB6023">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042404" id="Text Box 15" o:spid="_x0000_s1031" type="#_x0000_t202" alt="{&quot;HashCode&quot;:1368741547,&quot;Height&quot;:841.0,&quot;Width&quot;:595.0,&quot;Placement&quot;:&quot;Footer&quot;,&quot;Index&quot;:&quot;FirstPage&quot;,&quot;Section&quot;:1,&quot;Top&quot;:0.0,&quot;Left&quot;:0.0}" style="position:absolute;left:0;text-align:left;margin-left:-.8pt;margin-top:600.1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" o:allowincell="f" filled="f" stroked="f" strokeweight=".5pt">
              <v:textbox inset=",0,,0">
                <w:txbxContent>
                  <w:p w14:paraId="3DAE098F" w14:textId="7744D10C" w:rsidR="00BB6023" w:rsidRPr="003A4615" w:rsidRDefault="00BB6023">
                    <w:pPr>
                      <w:spacing w:after="0"/>
                      <w:jc w:val="center"/>
                      <w:rPr>
                        <w:rFonts w:ascii="Arial Black" w:hAnsi="Arial Black"/>
                        <w:color w:val="E4100E"/>
                        <w:sz w:val="20"/>
                      </w:rPr>
                    </w:pPr>
                  </w:p>
                </w:txbxContent>
              </v:textbox>
              <w10:wrap anchorx="page" anchory="page"/>
            </v:shape>
          </w:pict>
        </mc:Fallback>
      </mc:AlternateContent>
    </w:r>
    <w:r w:rsidR="00BB6023">
      <w:rPr>
        <w:noProof/>
      </w:rPr>
      <mc:AlternateContent>
        <mc:Choice Requires="wps">
          <w:drawing>
            <wp:anchor distT="0" distB="0" distL="114300" distR="114300" simplePos="0" relativeHeight="251658256" behindDoc="0" locked="0" layoutInCell="0" allowOverlap="1" wp14:anchorId="279ABBC3" wp14:editId="305A389D">
              <wp:simplePos x="0" y="0"/>
              <wp:positionH relativeFrom="page">
                <wp:posOffset>314325</wp:posOffset>
              </wp:positionH>
              <wp:positionV relativeFrom="page">
                <wp:posOffset>8769985</wp:posOffset>
              </wp:positionV>
              <wp:extent cx="7560310" cy="311785"/>
              <wp:effectExtent l="0" t="0" r="0" b="12065"/>
              <wp:wrapNone/>
              <wp:docPr id="5" name="Text Box 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37A976" w14:textId="26149F6A" w:rsidR="00BB6023" w:rsidRPr="00BB6023" w:rsidRDefault="00BB6023" w:rsidP="00BB6023">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9ABBC3" id="Text Box 5" o:spid="_x0000_s1032" type="#_x0000_t202" alt="{&quot;HashCode&quot;:904758361,&quot;Height&quot;:841.0,&quot;Width&quot;:595.0,&quot;Placement&quot;:&quot;Footer&quot;,&quot;Index&quot;:&quot;FirstPage&quot;,&quot;Section&quot;:1,&quot;Top&quot;:0.0,&quot;Left&quot;:0.0}" style="position:absolute;left:0;text-align:left;margin-left:24.75pt;margin-top:690.55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" o:allowincell="f" filled="f" stroked="f" strokeweight=".5pt">
              <v:textbox inset=",0,,0">
                <w:txbxContent>
                  <w:p w14:paraId="0E37A976" w14:textId="26149F6A" w:rsidR="00BB6023" w:rsidRPr="00BB6023" w:rsidRDefault="00BB6023" w:rsidP="00BB6023">
                    <w:pPr>
                      <w:spacing w:after="0"/>
                      <w:jc w:val="center"/>
                      <w:rPr>
                        <w:rFonts w:ascii="Arial Black" w:hAnsi="Arial Black"/>
                        <w:color w:val="000000"/>
                        <w:sz w:val="20"/>
                      </w:rPr>
                    </w:pPr>
                  </w:p>
                </w:txbxContent>
              </v:textbox>
              <w10:wrap anchorx="page" anchory="page"/>
            </v:shape>
          </w:pict>
        </mc:Fallback>
      </mc:AlternateContent>
    </w:r>
    <w:r w:rsidR="00BB6023">
      <w:rPr>
        <w:noProof/>
      </w:rPr>
      <mc:AlternateContent>
        <mc:Choice Requires="wps">
          <w:drawing>
            <wp:anchor distT="0" distB="0" distL="114300" distR="114300" simplePos="0" relativeHeight="251658248" behindDoc="0" locked="0" layoutInCell="0" allowOverlap="1" wp14:anchorId="68882296" wp14:editId="49A3D525">
              <wp:simplePos x="0" y="0"/>
              <wp:positionH relativeFrom="page">
                <wp:posOffset>0</wp:posOffset>
              </wp:positionH>
              <wp:positionV relativeFrom="page">
                <wp:posOffset>10189210</wp:posOffset>
              </wp:positionV>
              <wp:extent cx="7560310" cy="311785"/>
              <wp:effectExtent l="0" t="0" r="0" b="12065"/>
              <wp:wrapNone/>
              <wp:docPr id="487784669" name="Text Box 48778466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D181E" w14:textId="77777777" w:rsidR="00BB6023" w:rsidRPr="00331461" w:rsidRDefault="00BB6023">
                          <w:pPr>
                            <w:spacing w:after="0"/>
                            <w:jc w:val="center"/>
                            <w:rPr>
                              <w:rFonts w:ascii="Arial Black" w:hAnsi="Arial Black"/>
                              <w:color w:val="000000"/>
                              <w:sz w:val="20"/>
                            </w:rPr>
                          </w:pPr>
                          <w:r w:rsidRPr="0033146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8882296" id="Text Box 487784669" o:spid="_x0000_s1033"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B8D181E" w14:textId="77777777" w:rsidR="00BB6023" w:rsidRPr="00331461" w:rsidRDefault="00BB6023">
                    <w:pPr>
                      <w:spacing w:after="0"/>
                      <w:jc w:val="center"/>
                      <w:rPr>
                        <w:rFonts w:ascii="Arial Black" w:hAnsi="Arial Black"/>
                        <w:color w:val="000000"/>
                        <w:sz w:val="20"/>
                      </w:rPr>
                    </w:pPr>
                    <w:r w:rsidRPr="00331461">
                      <w:rPr>
                        <w:rFonts w:ascii="Arial Black" w:hAnsi="Arial Black"/>
                        <w:color w:val="000000"/>
                        <w:sz w:val="20"/>
                      </w:rPr>
                      <w:t>OFFICIAL</w:t>
                    </w:r>
                  </w:p>
                </w:txbxContent>
              </v:textbox>
              <w10:wrap anchorx="page" anchory="page"/>
            </v:shape>
          </w:pict>
        </mc:Fallback>
      </mc:AlternateContent>
    </w:r>
    <w:r w:rsidR="00BB6023">
      <w:rPr>
        <w:noProof/>
      </w:rPr>
      <mc:AlternateContent>
        <mc:Choice Requires="wps">
          <w:drawing>
            <wp:anchor distT="0" distB="0" distL="114300" distR="114300" simplePos="0" relativeHeight="251658246" behindDoc="0" locked="0" layoutInCell="0" allowOverlap="1" wp14:anchorId="2D34C190" wp14:editId="5BF271F9">
              <wp:simplePos x="0" y="0"/>
              <wp:positionH relativeFrom="page">
                <wp:posOffset>0</wp:posOffset>
              </wp:positionH>
              <wp:positionV relativeFrom="page">
                <wp:posOffset>10189210</wp:posOffset>
              </wp:positionV>
              <wp:extent cx="7560310" cy="311785"/>
              <wp:effectExtent l="0" t="0" r="0" b="12065"/>
              <wp:wrapNone/>
              <wp:docPr id="487784667" name="Text Box 48778466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0FF007" w14:textId="77777777" w:rsidR="00BB6023" w:rsidRPr="00CE20EE" w:rsidRDefault="00BB6023">
                          <w:pPr>
                            <w:spacing w:after="0"/>
                            <w:jc w:val="center"/>
                            <w:rPr>
                              <w:rFonts w:ascii="Arial Black" w:hAnsi="Arial Black"/>
                              <w:color w:val="000000"/>
                              <w:sz w:val="20"/>
                            </w:rPr>
                          </w:pPr>
                          <w:r w:rsidRPr="00CE20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D34C190" id="Text Box 487784667" o:spid="_x0000_s1034"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200FF007" w14:textId="77777777" w:rsidR="00BB6023" w:rsidRPr="00CE20EE" w:rsidRDefault="00BB6023">
                    <w:pPr>
                      <w:spacing w:after="0"/>
                      <w:jc w:val="center"/>
                      <w:rPr>
                        <w:rFonts w:ascii="Arial Black" w:hAnsi="Arial Black"/>
                        <w:color w:val="000000"/>
                        <w:sz w:val="20"/>
                      </w:rPr>
                    </w:pPr>
                    <w:r w:rsidRPr="00CE20EE">
                      <w:rPr>
                        <w:rFonts w:ascii="Arial Black" w:hAnsi="Arial Black"/>
                        <w:color w:val="000000"/>
                        <w:sz w:val="20"/>
                      </w:rPr>
                      <w:t>OFFICIAL</w:t>
                    </w:r>
                  </w:p>
                </w:txbxContent>
              </v:textbox>
              <w10:wrap anchorx="page" anchory="page"/>
            </v:shape>
          </w:pict>
        </mc:Fallback>
      </mc:AlternateContent>
    </w:r>
    <w:r w:rsidR="00BB6023">
      <w:rPr>
        <w:noProof/>
      </w:rPr>
      <mc:AlternateContent>
        <mc:Choice Requires="wps">
          <w:drawing>
            <wp:anchor distT="0" distB="0" distL="114300" distR="114300" simplePos="0" relativeHeight="251658244" behindDoc="0" locked="0" layoutInCell="0" allowOverlap="1" wp14:anchorId="7F0B544A" wp14:editId="70AD9E3B">
              <wp:simplePos x="0" y="0"/>
              <wp:positionH relativeFrom="page">
                <wp:posOffset>0</wp:posOffset>
              </wp:positionH>
              <wp:positionV relativeFrom="page">
                <wp:posOffset>10189210</wp:posOffset>
              </wp:positionV>
              <wp:extent cx="7560310" cy="311785"/>
              <wp:effectExtent l="0" t="0" r="0" b="12065"/>
              <wp:wrapNone/>
              <wp:docPr id="487784664" name="Text Box 48778466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D1787" w14:textId="77777777" w:rsidR="00BB6023" w:rsidRPr="00A2255F" w:rsidRDefault="00BB6023">
                          <w:pPr>
                            <w:spacing w:after="0"/>
                            <w:jc w:val="center"/>
                            <w:rPr>
                              <w:rFonts w:ascii="Arial Black" w:hAnsi="Arial Black"/>
                              <w:color w:val="000000"/>
                              <w:sz w:val="20"/>
                            </w:rPr>
                          </w:pPr>
                          <w:r w:rsidRPr="00A2255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F0B544A" id="Text Box 487784664" o:spid="_x0000_s1035"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7B1D1787" w14:textId="77777777" w:rsidR="00BB6023" w:rsidRPr="00A2255F" w:rsidRDefault="00BB6023">
                    <w:pPr>
                      <w:spacing w:after="0"/>
                      <w:jc w:val="center"/>
                      <w:rPr>
                        <w:rFonts w:ascii="Arial Black" w:hAnsi="Arial Black"/>
                        <w:color w:val="000000"/>
                        <w:sz w:val="20"/>
                      </w:rPr>
                    </w:pPr>
                    <w:r w:rsidRPr="00A2255F">
                      <w:rPr>
                        <w:rFonts w:ascii="Arial Black" w:hAnsi="Arial Black"/>
                        <w:color w:val="000000"/>
                        <w:sz w:val="20"/>
                      </w:rPr>
                      <w:t>OFFICIAL</w:t>
                    </w:r>
                  </w:p>
                </w:txbxContent>
              </v:textbox>
              <w10:wrap anchorx="page" anchory="page"/>
            </v:shape>
          </w:pict>
        </mc:Fallback>
      </mc:AlternateContent>
    </w:r>
    <w:r w:rsidR="00BB6023">
      <w:rPr>
        <w:noProof/>
      </w:rPr>
      <mc:AlternateContent>
        <mc:Choice Requires="wps">
          <w:drawing>
            <wp:anchor distT="0" distB="0" distL="114300" distR="114300" simplePos="0" relativeHeight="251658243" behindDoc="0" locked="0" layoutInCell="0" allowOverlap="1" wp14:anchorId="4F9C274F" wp14:editId="349CCE80">
              <wp:simplePos x="0" y="0"/>
              <wp:positionH relativeFrom="page">
                <wp:posOffset>0</wp:posOffset>
              </wp:positionH>
              <wp:positionV relativeFrom="page">
                <wp:posOffset>10189210</wp:posOffset>
              </wp:positionV>
              <wp:extent cx="7560310" cy="311785"/>
              <wp:effectExtent l="0" t="0" r="0" b="12065"/>
              <wp:wrapNone/>
              <wp:docPr id="487784657" name="Text Box 48778465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BF376" w14:textId="77777777" w:rsidR="00BB6023" w:rsidRPr="00BC369A" w:rsidRDefault="00BB6023">
                          <w:pPr>
                            <w:spacing w:after="0"/>
                            <w:jc w:val="center"/>
                            <w:rPr>
                              <w:rFonts w:ascii="Arial Black" w:hAnsi="Arial Black"/>
                              <w:color w:val="000000"/>
                              <w:sz w:val="20"/>
                            </w:rPr>
                          </w:pPr>
                          <w:r w:rsidRPr="00BC369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9C274F" id="Text Box 487784657" o:spid="_x0000_s1036"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301BF376" w14:textId="77777777" w:rsidR="00BB6023" w:rsidRPr="00BC369A" w:rsidRDefault="00BB6023">
                    <w:pPr>
                      <w:spacing w:after="0"/>
                      <w:jc w:val="center"/>
                      <w:rPr>
                        <w:rFonts w:ascii="Arial Black" w:hAnsi="Arial Black"/>
                        <w:color w:val="000000"/>
                        <w:sz w:val="20"/>
                      </w:rPr>
                    </w:pPr>
                    <w:r w:rsidRPr="00BC369A">
                      <w:rPr>
                        <w:rFonts w:ascii="Arial Black" w:hAnsi="Arial Black"/>
                        <w:color w:val="000000"/>
                        <w:sz w:val="20"/>
                      </w:rPr>
                      <w:t>OFFICIAL</w:t>
                    </w:r>
                  </w:p>
                </w:txbxContent>
              </v:textbox>
              <w10:wrap anchorx="page" anchory="page"/>
            </v:shape>
          </w:pict>
        </mc:Fallback>
      </mc:AlternateContent>
    </w:r>
    <w:r w:rsidR="00BB6023">
      <w:rPr>
        <w:noProof/>
      </w:rPr>
      <mc:AlternateContent>
        <mc:Choice Requires="wps">
          <w:drawing>
            <wp:anchor distT="0" distB="0" distL="114300" distR="114300" simplePos="0" relativeHeight="251658241" behindDoc="0" locked="0" layoutInCell="0" allowOverlap="1" wp14:anchorId="7EAAE54E" wp14:editId="7D2BD53F">
              <wp:simplePos x="0" y="0"/>
              <wp:positionH relativeFrom="page">
                <wp:posOffset>0</wp:posOffset>
              </wp:positionH>
              <wp:positionV relativeFrom="page">
                <wp:posOffset>10189210</wp:posOffset>
              </wp:positionV>
              <wp:extent cx="7560310" cy="311785"/>
              <wp:effectExtent l="0" t="0" r="0" b="12065"/>
              <wp:wrapNone/>
              <wp:docPr id="487784643" name="Text Box 48778464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5DC936" w14:textId="77777777" w:rsidR="00BB6023" w:rsidRPr="00010047" w:rsidRDefault="00BB6023">
                          <w:pPr>
                            <w:spacing w:after="0"/>
                            <w:jc w:val="center"/>
                            <w:rPr>
                              <w:rFonts w:ascii="Arial Black" w:hAnsi="Arial Black"/>
                              <w:color w:val="000000"/>
                              <w:sz w:val="20"/>
                            </w:rPr>
                          </w:pPr>
                          <w:r w:rsidRPr="0001004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EAAE54E" id="Text Box 487784643" o:spid="_x0000_s103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325DC936" w14:textId="77777777" w:rsidR="00BB6023" w:rsidRPr="00010047" w:rsidRDefault="00BB6023">
                    <w:pPr>
                      <w:spacing w:after="0"/>
                      <w:jc w:val="center"/>
                      <w:rPr>
                        <w:rFonts w:ascii="Arial Black" w:hAnsi="Arial Black"/>
                        <w:color w:val="000000"/>
                        <w:sz w:val="20"/>
                      </w:rPr>
                    </w:pPr>
                    <w:r w:rsidRPr="00010047">
                      <w:rPr>
                        <w:rFonts w:ascii="Arial Black" w:hAnsi="Arial Black"/>
                        <w:color w:val="000000"/>
                        <w:sz w:val="20"/>
                      </w:rPr>
                      <w:t>OFFICIAL</w:t>
                    </w:r>
                  </w:p>
                </w:txbxContent>
              </v:textbox>
              <w10:wrap anchorx="page" anchory="page"/>
            </v:shape>
          </w:pict>
        </mc:Fallback>
      </mc:AlternateContent>
    </w:r>
    <w:r w:rsidR="00BB6023">
      <w:rPr>
        <w:noProof/>
      </w:rPr>
      <mc:AlternateContent>
        <mc:Choice Requires="wps">
          <w:drawing>
            <wp:anchor distT="0" distB="0" distL="114300" distR="114300" simplePos="0" relativeHeight="251658240" behindDoc="0" locked="0" layoutInCell="0" allowOverlap="1" wp14:anchorId="15A0D218" wp14:editId="55A88E1A">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511AA2" w14:textId="77777777" w:rsidR="00BB6023" w:rsidRPr="00EB4BC7" w:rsidRDefault="00BB6023">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A0D218" id="Text Box 6" o:spid="_x0000_s103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fmMYDxgCAAAsBAAADgAAAAAAAAAAAAAAAAAuAgAAZHJzL2Uyb0RvYy54bWxQSwECLQAU&#10;AAYACAAAACEAL5BIl+AAAAALAQAADwAAAAAAAAAAAAAAAAByBAAAZHJzL2Rvd25yZXYueG1sUEsF&#10;BgAAAAAEAAQA8wAAAH8FAAAAAA==&#10;" o:allowincell="f" filled="f" stroked="f" strokeweight=".5pt">
              <v:textbox inset=",0,,0">
                <w:txbxContent>
                  <w:p w14:paraId="4D511AA2" w14:textId="77777777" w:rsidR="00BB6023" w:rsidRPr="00EB4BC7" w:rsidRDefault="00BB6023">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0EBF" w14:textId="77777777" w:rsidR="0059652C" w:rsidRDefault="0059652C">
    <w:pPr>
      <w:pStyle w:val="Footer"/>
    </w:pPr>
    <w:r>
      <w:rPr>
        <w:noProof/>
        <w:lang w:eastAsia="en-AU"/>
      </w:rPr>
      <mc:AlternateContent>
        <mc:Choice Requires="wps">
          <w:drawing>
            <wp:anchor distT="0" distB="0" distL="114300" distR="114300" simplePos="0" relativeHeight="251658242" behindDoc="0" locked="0" layoutInCell="0" allowOverlap="1" wp14:anchorId="7D8614E7" wp14:editId="1BDCDEE7">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37F79" w14:textId="77777777" w:rsidR="0059652C" w:rsidRPr="002C5B7C" w:rsidRDefault="0059652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8614E7" id="_x0000_t202" coordsize="21600,21600" o:spt="202" path="m,l,21600r21600,l21600,xe">
              <v:stroke joinstyle="miter"/>
              <v:path gradientshapeok="t" o:connecttype="rect"/>
            </v:shapetype>
            <v:shape id="Text Box 4" o:spid="_x0000_s104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o:allowincell="f" filled="f" stroked="f" strokeweight=".5pt">
              <v:textbox inset=",0,,0">
                <w:txbxContent>
                  <w:p w14:paraId="35937F79" w14:textId="77777777" w:rsidR="0059652C" w:rsidRPr="002C5B7C" w:rsidRDefault="0059652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5F2E" w14:textId="03F66CC3" w:rsidR="0059652C" w:rsidRDefault="0059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567C" w14:textId="77777777" w:rsidR="00287B2D" w:rsidRDefault="00287B2D" w:rsidP="00BB6023">
      <w:pPr>
        <w:spacing w:after="0" w:line="240" w:lineRule="auto"/>
      </w:pPr>
      <w:r>
        <w:separator/>
      </w:r>
    </w:p>
  </w:footnote>
  <w:footnote w:type="continuationSeparator" w:id="0">
    <w:p w14:paraId="35D56AF8" w14:textId="77777777" w:rsidR="00287B2D" w:rsidRDefault="00287B2D" w:rsidP="00BB6023">
      <w:pPr>
        <w:spacing w:after="0" w:line="240" w:lineRule="auto"/>
      </w:pPr>
      <w:r>
        <w:continuationSeparator/>
      </w:r>
    </w:p>
  </w:footnote>
  <w:footnote w:type="continuationNotice" w:id="1">
    <w:p w14:paraId="5066CD1A" w14:textId="77777777" w:rsidR="00287B2D" w:rsidRDefault="00287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8008" w14:textId="77777777" w:rsidR="00BB6023" w:rsidRDefault="00BB6023">
    <w:pPr>
      <w:pStyle w:val="Header"/>
    </w:pPr>
    <w:r>
      <w:rPr>
        <w:noProof/>
      </w:rPr>
      <mc:AlternateContent>
        <mc:Choice Requires="wps">
          <w:drawing>
            <wp:anchor distT="0" distB="0" distL="114300" distR="114300" simplePos="0" relativeHeight="251658251" behindDoc="1" locked="0" layoutInCell="0" allowOverlap="1" wp14:anchorId="58C89F8B" wp14:editId="239D8B7D">
              <wp:simplePos x="0" y="0"/>
              <wp:positionH relativeFrom="margin">
                <wp:align>center</wp:align>
              </wp:positionH>
              <wp:positionV relativeFrom="margin">
                <wp:align>center</wp:align>
              </wp:positionV>
              <wp:extent cx="7530465" cy="792480"/>
              <wp:effectExtent l="0" t="0" r="0" b="0"/>
              <wp:wrapNone/>
              <wp:docPr id="36" name="Text Box 3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A8AE1B"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C89F8B" id="_x0000_t202" coordsize="21600,21600" o:spt="202" path="m,l,21600r21600,l21600,xe">
              <v:stroke joinstyle="miter"/>
              <v:path gradientshapeok="t" o:connecttype="rect"/>
            </v:shapetype>
            <v:shape id="Text Box 36" o:spid="_x0000_s1026" type="#_x0000_t202" style="position:absolute;margin-left:0;margin-top:0;width:592.95pt;height:62.4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" o:allowincell="f" filled="f" stroked="f">
              <v:stroke joinstyle="round"/>
              <o:lock v:ext="edit" rotation="t" aspectratio="t" verticies="t" adjusthandles="t" grouping="t" shapetype="t"/>
              <v:textbox>
                <w:txbxContent>
                  <w:p w14:paraId="4DA8AE1B"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1419" w14:textId="77777777" w:rsidR="00BB6023" w:rsidRDefault="00BB6023">
    <w:pPr>
      <w:pStyle w:val="Header"/>
    </w:pPr>
    <w:r>
      <w:rPr>
        <w:noProof/>
      </w:rPr>
      <mc:AlternateContent>
        <mc:Choice Requires="wps">
          <w:drawing>
            <wp:anchor distT="0" distB="0" distL="114300" distR="114300" simplePos="0" relativeHeight="251658252" behindDoc="1" locked="0" layoutInCell="0" allowOverlap="1" wp14:anchorId="6DFCF4C7" wp14:editId="1C47633E">
              <wp:simplePos x="0" y="0"/>
              <wp:positionH relativeFrom="margin">
                <wp:align>center</wp:align>
              </wp:positionH>
              <wp:positionV relativeFrom="margin">
                <wp:align>center</wp:align>
              </wp:positionV>
              <wp:extent cx="7530465" cy="792480"/>
              <wp:effectExtent l="0" t="0" r="0" b="0"/>
              <wp:wrapNone/>
              <wp:docPr id="35" name="Text Box 3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5E8A4A"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FCF4C7" id="_x0000_t202" coordsize="21600,21600" o:spt="202" path="m,l,21600r21600,l21600,xe">
              <v:stroke joinstyle="miter"/>
              <v:path gradientshapeok="t" o:connecttype="rect"/>
            </v:shapetype>
            <v:shape id="Text Box 35" o:spid="_x0000_s1027" type="#_x0000_t202" style="position:absolute;margin-left:0;margin-top:0;width:592.95pt;height:62.4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" o:allowincell="f" filled="f" stroked="f">
              <v:stroke joinstyle="round"/>
              <o:lock v:ext="edit" rotation="t" aspectratio="t" verticies="t" adjusthandles="t" grouping="t" shapetype="t"/>
              <v:textbox>
                <w:txbxContent>
                  <w:p w14:paraId="455E8A4A"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5870" w14:textId="77777777" w:rsidR="00BB6023" w:rsidRDefault="00BB6023">
    <w:pPr>
      <w:pStyle w:val="Header"/>
    </w:pPr>
    <w:r>
      <w:rPr>
        <w:noProof/>
      </w:rPr>
      <mc:AlternateContent>
        <mc:Choice Requires="wps">
          <w:drawing>
            <wp:anchor distT="0" distB="0" distL="114300" distR="114300" simplePos="0" relativeHeight="251658250" behindDoc="1" locked="0" layoutInCell="0" allowOverlap="1" wp14:anchorId="63C313E6" wp14:editId="4DDF4FC5">
              <wp:simplePos x="0" y="0"/>
              <wp:positionH relativeFrom="margin">
                <wp:align>center</wp:align>
              </wp:positionH>
              <wp:positionV relativeFrom="margin">
                <wp:align>center</wp:align>
              </wp:positionV>
              <wp:extent cx="7530465" cy="792480"/>
              <wp:effectExtent l="0" t="0" r="0" b="0"/>
              <wp:wrapNone/>
              <wp:docPr id="34" name="Text Box 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90A46C"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3C313E6" id="_x0000_t202" coordsize="21600,21600" o:spt="202" path="m,l,21600r21600,l21600,xe">
              <v:stroke joinstyle="miter"/>
              <v:path gradientshapeok="t" o:connecttype="rect"/>
            </v:shapetype>
            <v:shape id="Text Box 34" o:spid="_x0000_s1029" type="#_x0000_t202" style="position:absolute;margin-left:0;margin-top:0;width:592.95pt;height:62.4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" o:allowincell="f" filled="f" stroked="f">
              <v:stroke joinstyle="round"/>
              <o:lock v:ext="edit" rotation="t" aspectratio="t" verticies="t" adjusthandles="t" grouping="t" shapetype="t"/>
              <v:textbox>
                <w:txbxContent>
                  <w:p w14:paraId="3D90A46C"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256" w14:textId="77777777" w:rsidR="0059652C" w:rsidRPr="00454A7D" w:rsidRDefault="0059652C">
    <w:pPr>
      <w:pStyle w:val="Header"/>
    </w:pPr>
    <w:r>
      <w:rPr>
        <w:noProof/>
      </w:rPr>
      <mc:AlternateContent>
        <mc:Choice Requires="wps">
          <w:drawing>
            <wp:anchor distT="0" distB="0" distL="114300" distR="114300" simplePos="0" relativeHeight="251658247" behindDoc="1" locked="0" layoutInCell="0" allowOverlap="1" wp14:anchorId="4D24A0A9" wp14:editId="11345BB3">
              <wp:simplePos x="0" y="0"/>
              <wp:positionH relativeFrom="margin">
                <wp:align>center</wp:align>
              </wp:positionH>
              <wp:positionV relativeFrom="margin">
                <wp:align>center</wp:align>
              </wp:positionV>
              <wp:extent cx="7530465" cy="792480"/>
              <wp:effectExtent l="0" t="0" r="0" b="0"/>
              <wp:wrapNone/>
              <wp:docPr id="33" name="Text Box 3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605BCE" w14:textId="77777777" w:rsidR="0059652C" w:rsidRDefault="0059652C">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D24A0A9" id="_x0000_t202" coordsize="21600,21600" o:spt="202" path="m,l,21600r21600,l21600,xe">
              <v:stroke joinstyle="miter"/>
              <v:path gradientshapeok="t" o:connecttype="rect"/>
            </v:shapetype>
            <v:shape id="Text Box 33" o:spid="_x0000_s1039" type="#_x0000_t202" style="position:absolute;margin-left:0;margin-top:0;width:592.95pt;height:62.4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" o:allowincell="f" filled="f" stroked="f">
              <v:stroke joinstyle="round"/>
              <o:lock v:ext="edit" rotation="t" aspectratio="t" verticies="t" adjusthandles="t" grouping="t" shapetype="t"/>
              <v:textbox>
                <w:txbxContent>
                  <w:p w14:paraId="3E605BCE" w14:textId="77777777" w:rsidR="0059652C" w:rsidRDefault="0059652C">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A023" w14:textId="17C1FD17" w:rsidR="0059652C" w:rsidRPr="00936601" w:rsidRDefault="00936601" w:rsidP="00936601">
    <w:pPr>
      <w:pStyle w:val="Header"/>
    </w:pPr>
    <w:r w:rsidRPr="00936601">
      <w:t>Victorian suicide prevention and response strategy 2024–2034</w:t>
    </w:r>
    <w:r>
      <w:t xml:space="preserve"> (accessible)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5</w:t>
    </w:r>
    <w:r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01CB" w14:textId="5DEDFAED" w:rsidR="0059652C" w:rsidRPr="00936601" w:rsidRDefault="0059652C" w:rsidP="00936601">
    <w:pPr>
      <w:pStyle w:val="Header"/>
    </w:pPr>
    <w:r>
      <w:rPr>
        <w:noProof/>
      </w:rPr>
      <mc:AlternateContent>
        <mc:Choice Requires="wps">
          <w:drawing>
            <wp:anchor distT="0" distB="0" distL="114300" distR="114300" simplePos="0" relativeHeight="251658245" behindDoc="1" locked="0" layoutInCell="0" allowOverlap="1" wp14:anchorId="5570D9D1" wp14:editId="65611093">
              <wp:simplePos x="0" y="0"/>
              <wp:positionH relativeFrom="margin">
                <wp:align>center</wp:align>
              </wp:positionH>
              <wp:positionV relativeFrom="margin">
                <wp:align>center</wp:align>
              </wp:positionV>
              <wp:extent cx="7530465" cy="792480"/>
              <wp:effectExtent l="0" t="0" r="0" b="0"/>
              <wp:wrapNone/>
              <wp:docPr id="8" name="Text Box 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87BDFB" w14:textId="218925A4" w:rsidR="0059652C" w:rsidRDefault="0059652C">
                          <w:pPr>
                            <w:jc w:val="center"/>
                            <w:rPr>
                              <w:rFonts w:cs="Arial"/>
                              <w:color w:val="C0C0C0"/>
                              <w:sz w:val="16"/>
                              <w:szCs w:val="16"/>
                              <w:lang w:val="en-GB"/>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70D9D1" id="_x0000_t202" coordsize="21600,21600" o:spt="202" path="m,l,21600r21600,l21600,xe">
              <v:stroke joinstyle="miter"/>
              <v:path gradientshapeok="t" o:connecttype="rect"/>
            </v:shapetype>
            <v:shape id="Text Box 8" o:spid="_x0000_s1041" type="#_x0000_t202" style="position:absolute;margin-left:0;margin-top:0;width:592.95pt;height:62.4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" o:allowincell="f" filled="f" stroked="f">
              <v:stroke joinstyle="round"/>
              <o:lock v:ext="edit" rotation="t" aspectratio="t" verticies="t" adjusthandles="t" grouping="t" shapetype="t"/>
              <v:textbox>
                <w:txbxContent>
                  <w:p w14:paraId="7787BDFB" w14:textId="218925A4" w:rsidR="0059652C" w:rsidRDefault="0059652C">
                    <w:pPr>
                      <w:jc w:val="center"/>
                      <w:rPr>
                        <w:rFonts w:cs="Arial"/>
                        <w:color w:val="C0C0C0"/>
                        <w:sz w:val="16"/>
                        <w:szCs w:val="16"/>
                        <w:lang w:val="en-GB"/>
                        <w14:textFill>
                          <w14:solidFill>
                            <w14:srgbClr w14:val="C0C0C0">
                              <w14:alpha w14:val="50000"/>
                            </w14:srgbClr>
                          </w14:solidFill>
                        </w14:textFill>
                      </w:rPr>
                    </w:pPr>
                  </w:p>
                </w:txbxContent>
              </v:textbox>
              <w10:wrap anchorx="margin" anchory="margin"/>
            </v:shape>
          </w:pict>
        </mc:Fallback>
      </mc:AlternateContent>
    </w:r>
    <w:r w:rsidR="00936601" w:rsidRPr="00936601">
      <w:t xml:space="preserve"> Victorian suicide prevention and response strategy 2024–2034</w:t>
    </w:r>
    <w:r w:rsidR="00936601">
      <w:t xml:space="preserve"> (accessible)</w:t>
    </w:r>
    <w:r w:rsidR="00936601">
      <w:ptab w:relativeTo="margin" w:alignment="right" w:leader="none"/>
    </w:r>
    <w:r w:rsidR="00936601" w:rsidRPr="00DE6C85">
      <w:rPr>
        <w:b w:val="0"/>
        <w:bCs/>
      </w:rPr>
      <w:fldChar w:fldCharType="begin"/>
    </w:r>
    <w:r w:rsidR="00936601" w:rsidRPr="00DE6C85">
      <w:rPr>
        <w:bCs/>
      </w:rPr>
      <w:instrText xml:space="preserve"> PAGE </w:instrText>
    </w:r>
    <w:r w:rsidR="00936601" w:rsidRPr="00DE6C85">
      <w:rPr>
        <w:b w:val="0"/>
        <w:bCs/>
      </w:rPr>
      <w:fldChar w:fldCharType="separate"/>
    </w:r>
    <w:r w:rsidR="00936601">
      <w:rPr>
        <w:b w:val="0"/>
        <w:bCs/>
      </w:rPr>
      <w:t>5</w:t>
    </w:r>
    <w:r w:rsidR="0093660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BED8E66C"/>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270C35"/>
    <w:multiLevelType w:val="hybridMultilevel"/>
    <w:tmpl w:val="23E2E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500B46"/>
    <w:multiLevelType w:val="hybridMultilevel"/>
    <w:tmpl w:val="7024B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D76D50"/>
    <w:multiLevelType w:val="hybridMultilevel"/>
    <w:tmpl w:val="E62A72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8F111F"/>
    <w:multiLevelType w:val="hybridMultilevel"/>
    <w:tmpl w:val="8836155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201FD4"/>
    <w:multiLevelType w:val="hybridMultilevel"/>
    <w:tmpl w:val="5CD23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883972"/>
    <w:multiLevelType w:val="hybridMultilevel"/>
    <w:tmpl w:val="8E48D42C"/>
    <w:lvl w:ilvl="0" w:tplc="50264F4A">
      <w:start w:val="1"/>
      <w:numFmt w:val="bullet"/>
      <w:lvlText w:val=""/>
      <w:lvlJc w:val="left"/>
      <w:pPr>
        <w:ind w:left="360" w:hanging="360"/>
      </w:pPr>
      <w:rPr>
        <w:rFonts w:ascii="Symbol" w:hAnsi="Symbol"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5847C15"/>
    <w:multiLevelType w:val="hybridMultilevel"/>
    <w:tmpl w:val="0E2E4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FF6F83"/>
    <w:multiLevelType w:val="hybridMultilevel"/>
    <w:tmpl w:val="9EF49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54" w:hanging="360"/>
      </w:pPr>
      <w:rPr>
        <w:rFonts w:ascii="Courier New" w:hAnsi="Courier New" w:cs="Courier New" w:hint="default"/>
      </w:rPr>
    </w:lvl>
    <w:lvl w:ilvl="2" w:tplc="0C090005" w:tentative="1">
      <w:start w:val="1"/>
      <w:numFmt w:val="bullet"/>
      <w:lvlText w:val=""/>
      <w:lvlJc w:val="left"/>
      <w:pPr>
        <w:ind w:left="1074" w:hanging="360"/>
      </w:pPr>
      <w:rPr>
        <w:rFonts w:ascii="Wingdings" w:hAnsi="Wingdings" w:hint="default"/>
      </w:rPr>
    </w:lvl>
    <w:lvl w:ilvl="3" w:tplc="0C090001" w:tentative="1">
      <w:start w:val="1"/>
      <w:numFmt w:val="bullet"/>
      <w:lvlText w:val=""/>
      <w:lvlJc w:val="left"/>
      <w:pPr>
        <w:ind w:left="1794" w:hanging="360"/>
      </w:pPr>
      <w:rPr>
        <w:rFonts w:ascii="Symbol" w:hAnsi="Symbol" w:hint="default"/>
      </w:rPr>
    </w:lvl>
    <w:lvl w:ilvl="4" w:tplc="0C090003" w:tentative="1">
      <w:start w:val="1"/>
      <w:numFmt w:val="bullet"/>
      <w:lvlText w:val="o"/>
      <w:lvlJc w:val="left"/>
      <w:pPr>
        <w:ind w:left="2514" w:hanging="360"/>
      </w:pPr>
      <w:rPr>
        <w:rFonts w:ascii="Courier New" w:hAnsi="Courier New" w:cs="Courier New" w:hint="default"/>
      </w:rPr>
    </w:lvl>
    <w:lvl w:ilvl="5" w:tplc="0C090005" w:tentative="1">
      <w:start w:val="1"/>
      <w:numFmt w:val="bullet"/>
      <w:lvlText w:val=""/>
      <w:lvlJc w:val="left"/>
      <w:pPr>
        <w:ind w:left="3234" w:hanging="360"/>
      </w:pPr>
      <w:rPr>
        <w:rFonts w:ascii="Wingdings" w:hAnsi="Wingdings" w:hint="default"/>
      </w:rPr>
    </w:lvl>
    <w:lvl w:ilvl="6" w:tplc="0C090001" w:tentative="1">
      <w:start w:val="1"/>
      <w:numFmt w:val="bullet"/>
      <w:lvlText w:val=""/>
      <w:lvlJc w:val="left"/>
      <w:pPr>
        <w:ind w:left="3954" w:hanging="360"/>
      </w:pPr>
      <w:rPr>
        <w:rFonts w:ascii="Symbol" w:hAnsi="Symbol" w:hint="default"/>
      </w:rPr>
    </w:lvl>
    <w:lvl w:ilvl="7" w:tplc="0C090003" w:tentative="1">
      <w:start w:val="1"/>
      <w:numFmt w:val="bullet"/>
      <w:lvlText w:val="o"/>
      <w:lvlJc w:val="left"/>
      <w:pPr>
        <w:ind w:left="4674" w:hanging="360"/>
      </w:pPr>
      <w:rPr>
        <w:rFonts w:ascii="Courier New" w:hAnsi="Courier New" w:cs="Courier New" w:hint="default"/>
      </w:rPr>
    </w:lvl>
    <w:lvl w:ilvl="8" w:tplc="0C090005" w:tentative="1">
      <w:start w:val="1"/>
      <w:numFmt w:val="bullet"/>
      <w:lvlText w:val=""/>
      <w:lvlJc w:val="left"/>
      <w:pPr>
        <w:ind w:left="5394" w:hanging="360"/>
      </w:pPr>
      <w:rPr>
        <w:rFonts w:ascii="Wingdings" w:hAnsi="Wingdings" w:hint="default"/>
      </w:rPr>
    </w:lvl>
  </w:abstractNum>
  <w:abstractNum w:abstractNumId="9" w15:restartNumberingAfterBreak="0">
    <w:nsid w:val="294C0219"/>
    <w:multiLevelType w:val="hybridMultilevel"/>
    <w:tmpl w:val="778CA2D2"/>
    <w:lvl w:ilvl="0" w:tplc="A3741F1E">
      <w:start w:val="1"/>
      <w:numFmt w:val="bullet"/>
      <w:lvlText w:val=""/>
      <w:lvlJc w:val="left"/>
      <w:pPr>
        <w:ind w:left="360" w:hanging="360"/>
      </w:pPr>
      <w:rPr>
        <w:rFonts w:ascii="Symbol" w:hAnsi="Symbol" w:hint="default"/>
        <w:b w:val="0"/>
        <w:i w:val="0"/>
      </w:rPr>
    </w:lvl>
    <w:lvl w:ilvl="1" w:tplc="FFFFFFFF">
      <w:start w:val="1"/>
      <w:numFmt w:val="lowerLetter"/>
      <w:lvlText w:val="%2."/>
      <w:lvlJc w:val="left"/>
      <w:pPr>
        <w:ind w:left="1080" w:hanging="360"/>
      </w:pPr>
      <w:rPr>
        <w:b w:val="0"/>
        <w:bCs/>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9C1BE5"/>
    <w:multiLevelType w:val="hybridMultilevel"/>
    <w:tmpl w:val="928C91A0"/>
    <w:lvl w:ilvl="0" w:tplc="DC9607F4">
      <w:start w:val="1"/>
      <w:numFmt w:val="bullet"/>
      <w:lvlText w:val=""/>
      <w:lvlJc w:val="left"/>
      <w:pPr>
        <w:ind w:left="360" w:hanging="360"/>
      </w:pPr>
      <w:rPr>
        <w:rFonts w:ascii="Symbol" w:hAnsi="Symbol" w:hint="default"/>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B5A55"/>
    <w:multiLevelType w:val="hybridMultilevel"/>
    <w:tmpl w:val="B31230B4"/>
    <w:lvl w:ilvl="0" w:tplc="DC9607F4">
      <w:start w:val="1"/>
      <w:numFmt w:val="bullet"/>
      <w:lvlText w:val=""/>
      <w:lvlJc w:val="left"/>
      <w:pPr>
        <w:ind w:left="360" w:hanging="360"/>
      </w:pPr>
      <w:rPr>
        <w:rFonts w:ascii="Symbol" w:hAnsi="Symbol" w:hint="default"/>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9621D0"/>
    <w:multiLevelType w:val="hybridMultilevel"/>
    <w:tmpl w:val="B5947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FD219C8"/>
    <w:multiLevelType w:val="hybridMultilevel"/>
    <w:tmpl w:val="7F4E3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9D0B40"/>
    <w:multiLevelType w:val="hybridMultilevel"/>
    <w:tmpl w:val="83B89562"/>
    <w:styleLink w:val="ZZNumbersloweralph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FB6C9D"/>
    <w:multiLevelType w:val="hybridMultilevel"/>
    <w:tmpl w:val="C694BEAC"/>
    <w:lvl w:ilvl="0" w:tplc="3CC82A16">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381B3A"/>
    <w:multiLevelType w:val="hybridMultilevel"/>
    <w:tmpl w:val="54D00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29659D"/>
    <w:multiLevelType w:val="hybridMultilevel"/>
    <w:tmpl w:val="25FEED70"/>
    <w:lvl w:ilvl="0" w:tplc="8156379E">
      <w:start w:val="1"/>
      <w:numFmt w:val="bullet"/>
      <w:lvlText w:val=""/>
      <w:lvlJc w:val="left"/>
      <w:pPr>
        <w:ind w:left="360" w:hanging="360"/>
      </w:pPr>
      <w:rPr>
        <w:rFonts w:ascii="Symbol" w:hAnsi="Symbol" w:hint="default"/>
        <w:b w:val="0"/>
        <w:bCs w:val="0"/>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9EE4F06"/>
    <w:multiLevelType w:val="hybridMultilevel"/>
    <w:tmpl w:val="30268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C0415E"/>
    <w:multiLevelType w:val="hybridMultilevel"/>
    <w:tmpl w:val="4EA6859E"/>
    <w:lvl w:ilvl="0" w:tplc="DC9607F4">
      <w:start w:val="1"/>
      <w:numFmt w:val="bullet"/>
      <w:lvlText w:val=""/>
      <w:lvlJc w:val="left"/>
      <w:pPr>
        <w:ind w:left="360" w:hanging="360"/>
      </w:pPr>
      <w:rPr>
        <w:rFonts w:ascii="Symbol" w:hAnsi="Symbol" w:hint="default"/>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47D5706"/>
    <w:multiLevelType w:val="multilevel"/>
    <w:tmpl w:val="F3BAA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D0F54"/>
    <w:multiLevelType w:val="hybridMultilevel"/>
    <w:tmpl w:val="258A896C"/>
    <w:lvl w:ilvl="0" w:tplc="55306EE8">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ED3853"/>
    <w:multiLevelType w:val="hybridMultilevel"/>
    <w:tmpl w:val="2ADEE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D77201"/>
    <w:multiLevelType w:val="hybridMultilevel"/>
    <w:tmpl w:val="DD0A4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AE1D75"/>
    <w:multiLevelType w:val="hybridMultilevel"/>
    <w:tmpl w:val="8E5265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79B7218E"/>
    <w:multiLevelType w:val="hybridMultilevel"/>
    <w:tmpl w:val="7A4A0588"/>
    <w:lvl w:ilvl="0" w:tplc="C41E6540">
      <w:start w:val="1"/>
      <w:numFmt w:val="bullet"/>
      <w:pStyle w:val="Bullet"/>
      <w:lvlText w:val=""/>
      <w:lvlJc w:val="left"/>
      <w:pPr>
        <w:ind w:left="1420" w:hanging="340"/>
      </w:pPr>
      <w:rPr>
        <w:rFonts w:ascii="Symbol" w:hAnsi="Symbol" w:hint="default"/>
        <w:sz w:val="16"/>
      </w:rPr>
    </w:lvl>
    <w:lvl w:ilvl="1" w:tplc="C786EBBC">
      <w:numFmt w:val="bullet"/>
      <w:lvlText w:val="-"/>
      <w:lvlJc w:val="left"/>
      <w:pPr>
        <w:ind w:left="1780" w:hanging="360"/>
      </w:pPr>
      <w:rPr>
        <w:rFonts w:ascii="Segoe UI" w:eastAsiaTheme="minorHAnsi" w:hAnsi="Segoe UI" w:cs="Segoe UI" w:hint="default"/>
      </w:rPr>
    </w:lvl>
    <w:lvl w:ilvl="2" w:tplc="9CE691FC">
      <w:start w:val="1"/>
      <w:numFmt w:val="bullet"/>
      <w:lvlText w:val=""/>
      <w:lvlJc w:val="left"/>
      <w:pPr>
        <w:ind w:left="2101" w:hanging="341"/>
      </w:pPr>
      <w:rPr>
        <w:rFonts w:ascii="Symbol" w:hAnsi="Symbol" w:hint="default"/>
        <w:sz w:val="16"/>
      </w:rPr>
    </w:lvl>
    <w:lvl w:ilvl="3" w:tplc="0F40804A">
      <w:start w:val="1"/>
      <w:numFmt w:val="bullet"/>
      <w:lvlText w:val=""/>
      <w:lvlJc w:val="left"/>
      <w:pPr>
        <w:ind w:left="3960" w:hanging="360"/>
      </w:pPr>
      <w:rPr>
        <w:rFonts w:ascii="Symbol" w:hAnsi="Symbol" w:hint="default"/>
      </w:rPr>
    </w:lvl>
    <w:lvl w:ilvl="4" w:tplc="3C16667A">
      <w:start w:val="1"/>
      <w:numFmt w:val="bullet"/>
      <w:lvlText w:val="o"/>
      <w:lvlJc w:val="left"/>
      <w:pPr>
        <w:ind w:left="4680" w:hanging="360"/>
      </w:pPr>
      <w:rPr>
        <w:rFonts w:ascii="Courier New" w:hAnsi="Courier New" w:hint="default"/>
      </w:rPr>
    </w:lvl>
    <w:lvl w:ilvl="5" w:tplc="DDBACE16">
      <w:start w:val="1"/>
      <w:numFmt w:val="bullet"/>
      <w:lvlText w:val=""/>
      <w:lvlJc w:val="left"/>
      <w:pPr>
        <w:ind w:left="5400" w:hanging="360"/>
      </w:pPr>
      <w:rPr>
        <w:rFonts w:ascii="Wingdings" w:hAnsi="Wingdings" w:hint="default"/>
      </w:rPr>
    </w:lvl>
    <w:lvl w:ilvl="6" w:tplc="E20A3696">
      <w:start w:val="1"/>
      <w:numFmt w:val="bullet"/>
      <w:lvlText w:val=""/>
      <w:lvlJc w:val="left"/>
      <w:pPr>
        <w:ind w:left="6120" w:hanging="360"/>
      </w:pPr>
      <w:rPr>
        <w:rFonts w:ascii="Symbol" w:hAnsi="Symbol" w:hint="default"/>
      </w:rPr>
    </w:lvl>
    <w:lvl w:ilvl="7" w:tplc="A6CC780A">
      <w:start w:val="1"/>
      <w:numFmt w:val="bullet"/>
      <w:lvlText w:val="o"/>
      <w:lvlJc w:val="left"/>
      <w:pPr>
        <w:ind w:left="6840" w:hanging="360"/>
      </w:pPr>
      <w:rPr>
        <w:rFonts w:ascii="Courier New" w:hAnsi="Courier New" w:hint="default"/>
      </w:rPr>
    </w:lvl>
    <w:lvl w:ilvl="8" w:tplc="BB0C5A36">
      <w:start w:val="1"/>
      <w:numFmt w:val="bullet"/>
      <w:lvlText w:val=""/>
      <w:lvlJc w:val="left"/>
      <w:pPr>
        <w:ind w:left="7560" w:hanging="360"/>
      </w:pPr>
      <w:rPr>
        <w:rFonts w:ascii="Wingdings" w:hAnsi="Wingdings" w:hint="default"/>
      </w:rPr>
    </w:lvl>
  </w:abstractNum>
  <w:abstractNum w:abstractNumId="30" w15:restartNumberingAfterBreak="0">
    <w:nsid w:val="7D394513"/>
    <w:multiLevelType w:val="hybridMultilevel"/>
    <w:tmpl w:val="76FE6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505652">
    <w:abstractNumId w:val="13"/>
  </w:num>
  <w:num w:numId="2" w16cid:durableId="34627248">
    <w:abstractNumId w:val="20"/>
  </w:num>
  <w:num w:numId="3" w16cid:durableId="1086338836">
    <w:abstractNumId w:val="19"/>
  </w:num>
  <w:num w:numId="4" w16cid:durableId="845095263">
    <w:abstractNumId w:val="23"/>
  </w:num>
  <w:num w:numId="5" w16cid:durableId="883785112">
    <w:abstractNumId w:val="29"/>
  </w:num>
  <w:num w:numId="6" w16cid:durableId="279454279">
    <w:abstractNumId w:val="5"/>
  </w:num>
  <w:num w:numId="7" w16cid:durableId="1750272080">
    <w:abstractNumId w:val="0"/>
  </w:num>
  <w:num w:numId="8" w16cid:durableId="1034888261">
    <w:abstractNumId w:val="24"/>
  </w:num>
  <w:num w:numId="9" w16cid:durableId="1419866321">
    <w:abstractNumId w:val="16"/>
  </w:num>
  <w:num w:numId="10" w16cid:durableId="494758088">
    <w:abstractNumId w:val="3"/>
  </w:num>
  <w:num w:numId="11" w16cid:durableId="348874337">
    <w:abstractNumId w:val="26"/>
  </w:num>
  <w:num w:numId="12" w16cid:durableId="618490339">
    <w:abstractNumId w:val="2"/>
  </w:num>
  <w:num w:numId="13" w16cid:durableId="1176531712">
    <w:abstractNumId w:val="9"/>
  </w:num>
  <w:num w:numId="14" w16cid:durableId="1093356191">
    <w:abstractNumId w:val="1"/>
  </w:num>
  <w:num w:numId="15" w16cid:durableId="495196042">
    <w:abstractNumId w:val="15"/>
  </w:num>
  <w:num w:numId="16" w16cid:durableId="1671178537">
    <w:abstractNumId w:val="14"/>
  </w:num>
  <w:num w:numId="17" w16cid:durableId="1560170748">
    <w:abstractNumId w:val="28"/>
  </w:num>
  <w:num w:numId="18" w16cid:durableId="399407022">
    <w:abstractNumId w:val="17"/>
  </w:num>
  <w:num w:numId="19" w16cid:durableId="1666203729">
    <w:abstractNumId w:val="27"/>
  </w:num>
  <w:num w:numId="20" w16cid:durableId="1411999034">
    <w:abstractNumId w:val="8"/>
  </w:num>
  <w:num w:numId="21" w16cid:durableId="967902647">
    <w:abstractNumId w:val="25"/>
  </w:num>
  <w:num w:numId="22" w16cid:durableId="1440761729">
    <w:abstractNumId w:val="21"/>
  </w:num>
  <w:num w:numId="23" w16cid:durableId="1885100185">
    <w:abstractNumId w:val="12"/>
  </w:num>
  <w:num w:numId="24" w16cid:durableId="303969121">
    <w:abstractNumId w:val="18"/>
  </w:num>
  <w:num w:numId="25" w16cid:durableId="274556243">
    <w:abstractNumId w:val="6"/>
  </w:num>
  <w:num w:numId="26" w16cid:durableId="1176965879">
    <w:abstractNumId w:val="11"/>
  </w:num>
  <w:num w:numId="27" w16cid:durableId="1479689152">
    <w:abstractNumId w:val="22"/>
  </w:num>
  <w:num w:numId="28" w16cid:durableId="133252725">
    <w:abstractNumId w:val="10"/>
  </w:num>
  <w:num w:numId="29" w16cid:durableId="2041320226">
    <w:abstractNumId w:val="4"/>
  </w:num>
  <w:num w:numId="30" w16cid:durableId="659501830">
    <w:abstractNumId w:val="7"/>
  </w:num>
  <w:num w:numId="31" w16cid:durableId="1968312967">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23"/>
    <w:rsid w:val="000002FF"/>
    <w:rsid w:val="000006D0"/>
    <w:rsid w:val="0000078E"/>
    <w:rsid w:val="00000A7F"/>
    <w:rsid w:val="00000B0D"/>
    <w:rsid w:val="00000C39"/>
    <w:rsid w:val="00000D82"/>
    <w:rsid w:val="00001014"/>
    <w:rsid w:val="00001218"/>
    <w:rsid w:val="00001495"/>
    <w:rsid w:val="0000180D"/>
    <w:rsid w:val="0000194E"/>
    <w:rsid w:val="00001954"/>
    <w:rsid w:val="00001A7E"/>
    <w:rsid w:val="00001C76"/>
    <w:rsid w:val="00001D1C"/>
    <w:rsid w:val="00001F80"/>
    <w:rsid w:val="00002404"/>
    <w:rsid w:val="000026F7"/>
    <w:rsid w:val="00002A86"/>
    <w:rsid w:val="00002C51"/>
    <w:rsid w:val="00002CDF"/>
    <w:rsid w:val="00002F7F"/>
    <w:rsid w:val="0000305D"/>
    <w:rsid w:val="000030B9"/>
    <w:rsid w:val="000032E2"/>
    <w:rsid w:val="00003362"/>
    <w:rsid w:val="00003392"/>
    <w:rsid w:val="00003EB7"/>
    <w:rsid w:val="00003ECA"/>
    <w:rsid w:val="000042EA"/>
    <w:rsid w:val="00004395"/>
    <w:rsid w:val="00004455"/>
    <w:rsid w:val="00004C49"/>
    <w:rsid w:val="00004FC3"/>
    <w:rsid w:val="000052EF"/>
    <w:rsid w:val="0000548A"/>
    <w:rsid w:val="0000579F"/>
    <w:rsid w:val="000059A5"/>
    <w:rsid w:val="00005C69"/>
    <w:rsid w:val="00005C9F"/>
    <w:rsid w:val="000062CF"/>
    <w:rsid w:val="0000630B"/>
    <w:rsid w:val="000065FA"/>
    <w:rsid w:val="00006CB1"/>
    <w:rsid w:val="0000708C"/>
    <w:rsid w:val="00007237"/>
    <w:rsid w:val="000072C1"/>
    <w:rsid w:val="00007936"/>
    <w:rsid w:val="00007F5F"/>
    <w:rsid w:val="00007FF5"/>
    <w:rsid w:val="000100ED"/>
    <w:rsid w:val="00010B6A"/>
    <w:rsid w:val="00010D00"/>
    <w:rsid w:val="00010D8D"/>
    <w:rsid w:val="00010DDE"/>
    <w:rsid w:val="00011025"/>
    <w:rsid w:val="000118CE"/>
    <w:rsid w:val="00011905"/>
    <w:rsid w:val="00011AE7"/>
    <w:rsid w:val="00011F1F"/>
    <w:rsid w:val="0001269A"/>
    <w:rsid w:val="00012A94"/>
    <w:rsid w:val="0001308E"/>
    <w:rsid w:val="000131AA"/>
    <w:rsid w:val="00013528"/>
    <w:rsid w:val="00013582"/>
    <w:rsid w:val="00013C67"/>
    <w:rsid w:val="00013D48"/>
    <w:rsid w:val="00013D97"/>
    <w:rsid w:val="00013EAD"/>
    <w:rsid w:val="0001414C"/>
    <w:rsid w:val="00014242"/>
    <w:rsid w:val="000142A3"/>
    <w:rsid w:val="000144CF"/>
    <w:rsid w:val="000144D0"/>
    <w:rsid w:val="00014660"/>
    <w:rsid w:val="000146A3"/>
    <w:rsid w:val="00014873"/>
    <w:rsid w:val="00014C45"/>
    <w:rsid w:val="0001509B"/>
    <w:rsid w:val="000151AA"/>
    <w:rsid w:val="000154AD"/>
    <w:rsid w:val="00015FC4"/>
    <w:rsid w:val="00016121"/>
    <w:rsid w:val="00016124"/>
    <w:rsid w:val="000161FA"/>
    <w:rsid w:val="00016210"/>
    <w:rsid w:val="0001672B"/>
    <w:rsid w:val="00016A69"/>
    <w:rsid w:val="00016B68"/>
    <w:rsid w:val="00016F53"/>
    <w:rsid w:val="00016FC0"/>
    <w:rsid w:val="000174DF"/>
    <w:rsid w:val="000175CF"/>
    <w:rsid w:val="00017870"/>
    <w:rsid w:val="000204F7"/>
    <w:rsid w:val="00020BD5"/>
    <w:rsid w:val="00021129"/>
    <w:rsid w:val="00021B7E"/>
    <w:rsid w:val="00021F50"/>
    <w:rsid w:val="000223E1"/>
    <w:rsid w:val="000224BB"/>
    <w:rsid w:val="00022B54"/>
    <w:rsid w:val="00022BB7"/>
    <w:rsid w:val="00022BDF"/>
    <w:rsid w:val="00022C7E"/>
    <w:rsid w:val="00022DEB"/>
    <w:rsid w:val="00022EB9"/>
    <w:rsid w:val="000235D5"/>
    <w:rsid w:val="000238EE"/>
    <w:rsid w:val="0002395C"/>
    <w:rsid w:val="00023978"/>
    <w:rsid w:val="000239CF"/>
    <w:rsid w:val="00023AC2"/>
    <w:rsid w:val="000240A2"/>
    <w:rsid w:val="000240E1"/>
    <w:rsid w:val="000248E4"/>
    <w:rsid w:val="00024906"/>
    <w:rsid w:val="000249B8"/>
    <w:rsid w:val="00024E74"/>
    <w:rsid w:val="00024FE8"/>
    <w:rsid w:val="00025466"/>
    <w:rsid w:val="00025ACA"/>
    <w:rsid w:val="00025CFD"/>
    <w:rsid w:val="00026317"/>
    <w:rsid w:val="000263FC"/>
    <w:rsid w:val="00026455"/>
    <w:rsid w:val="00026727"/>
    <w:rsid w:val="000268ED"/>
    <w:rsid w:val="00026E95"/>
    <w:rsid w:val="00026F91"/>
    <w:rsid w:val="000270F3"/>
    <w:rsid w:val="000272F4"/>
    <w:rsid w:val="000273B0"/>
    <w:rsid w:val="000273BF"/>
    <w:rsid w:val="00027640"/>
    <w:rsid w:val="000278C5"/>
    <w:rsid w:val="00027C30"/>
    <w:rsid w:val="00027FEB"/>
    <w:rsid w:val="00030139"/>
    <w:rsid w:val="000302AF"/>
    <w:rsid w:val="0003039E"/>
    <w:rsid w:val="00030628"/>
    <w:rsid w:val="00031029"/>
    <w:rsid w:val="000310AB"/>
    <w:rsid w:val="000310FE"/>
    <w:rsid w:val="000319EC"/>
    <w:rsid w:val="00031D15"/>
    <w:rsid w:val="00031EBB"/>
    <w:rsid w:val="000326EA"/>
    <w:rsid w:val="0003288E"/>
    <w:rsid w:val="000329C4"/>
    <w:rsid w:val="00032A2A"/>
    <w:rsid w:val="00032FDB"/>
    <w:rsid w:val="0003317F"/>
    <w:rsid w:val="00033182"/>
    <w:rsid w:val="0003329E"/>
    <w:rsid w:val="0003388F"/>
    <w:rsid w:val="000339F1"/>
    <w:rsid w:val="00033BC5"/>
    <w:rsid w:val="00033BF9"/>
    <w:rsid w:val="00033C84"/>
    <w:rsid w:val="00033CA5"/>
    <w:rsid w:val="000345E9"/>
    <w:rsid w:val="0003467F"/>
    <w:rsid w:val="000347AF"/>
    <w:rsid w:val="0003487A"/>
    <w:rsid w:val="000349E6"/>
    <w:rsid w:val="00034BB0"/>
    <w:rsid w:val="00035153"/>
    <w:rsid w:val="0003528F"/>
    <w:rsid w:val="00035366"/>
    <w:rsid w:val="00035389"/>
    <w:rsid w:val="000358BF"/>
    <w:rsid w:val="00035AB9"/>
    <w:rsid w:val="00035C4C"/>
    <w:rsid w:val="00035E09"/>
    <w:rsid w:val="00035F36"/>
    <w:rsid w:val="00036137"/>
    <w:rsid w:val="00036443"/>
    <w:rsid w:val="0003677E"/>
    <w:rsid w:val="000369FB"/>
    <w:rsid w:val="00036BA4"/>
    <w:rsid w:val="00036D66"/>
    <w:rsid w:val="000372A9"/>
    <w:rsid w:val="0003751D"/>
    <w:rsid w:val="00037756"/>
    <w:rsid w:val="00037B98"/>
    <w:rsid w:val="00040077"/>
    <w:rsid w:val="00040324"/>
    <w:rsid w:val="0004044F"/>
    <w:rsid w:val="00040632"/>
    <w:rsid w:val="00040637"/>
    <w:rsid w:val="00040AD1"/>
    <w:rsid w:val="00040AD9"/>
    <w:rsid w:val="00040B58"/>
    <w:rsid w:val="00040FA7"/>
    <w:rsid w:val="0004124B"/>
    <w:rsid w:val="00041CCD"/>
    <w:rsid w:val="00041EA9"/>
    <w:rsid w:val="000421FC"/>
    <w:rsid w:val="00042220"/>
    <w:rsid w:val="00042702"/>
    <w:rsid w:val="00042AE3"/>
    <w:rsid w:val="00042C71"/>
    <w:rsid w:val="00043086"/>
    <w:rsid w:val="00043604"/>
    <w:rsid w:val="00043673"/>
    <w:rsid w:val="000438B9"/>
    <w:rsid w:val="000439E7"/>
    <w:rsid w:val="00043C7C"/>
    <w:rsid w:val="00044242"/>
    <w:rsid w:val="00044741"/>
    <w:rsid w:val="000449DB"/>
    <w:rsid w:val="00044A7D"/>
    <w:rsid w:val="00044E72"/>
    <w:rsid w:val="0004521C"/>
    <w:rsid w:val="000453B4"/>
    <w:rsid w:val="00045444"/>
    <w:rsid w:val="00045505"/>
    <w:rsid w:val="000457B9"/>
    <w:rsid w:val="0004582C"/>
    <w:rsid w:val="00045AC8"/>
    <w:rsid w:val="00045E56"/>
    <w:rsid w:val="00045EF4"/>
    <w:rsid w:val="00045FE4"/>
    <w:rsid w:val="00046138"/>
    <w:rsid w:val="00046227"/>
    <w:rsid w:val="0004654C"/>
    <w:rsid w:val="00046562"/>
    <w:rsid w:val="000465A6"/>
    <w:rsid w:val="000466A2"/>
    <w:rsid w:val="00046726"/>
    <w:rsid w:val="00046AFD"/>
    <w:rsid w:val="00046FD7"/>
    <w:rsid w:val="0004714B"/>
    <w:rsid w:val="000471C9"/>
    <w:rsid w:val="0004721C"/>
    <w:rsid w:val="00047CFB"/>
    <w:rsid w:val="00047D23"/>
    <w:rsid w:val="00047F06"/>
    <w:rsid w:val="00047F64"/>
    <w:rsid w:val="00047F93"/>
    <w:rsid w:val="00050088"/>
    <w:rsid w:val="00050DF5"/>
    <w:rsid w:val="00050E6E"/>
    <w:rsid w:val="00051249"/>
    <w:rsid w:val="00051560"/>
    <w:rsid w:val="000515ED"/>
    <w:rsid w:val="00051935"/>
    <w:rsid w:val="00051A66"/>
    <w:rsid w:val="00051A97"/>
    <w:rsid w:val="00051B50"/>
    <w:rsid w:val="00051BBD"/>
    <w:rsid w:val="00051FD3"/>
    <w:rsid w:val="00052467"/>
    <w:rsid w:val="000525AA"/>
    <w:rsid w:val="00052B06"/>
    <w:rsid w:val="00053006"/>
    <w:rsid w:val="0005335A"/>
    <w:rsid w:val="00053790"/>
    <w:rsid w:val="00053859"/>
    <w:rsid w:val="00053BFF"/>
    <w:rsid w:val="00053EA1"/>
    <w:rsid w:val="000541FE"/>
    <w:rsid w:val="00054225"/>
    <w:rsid w:val="00054243"/>
    <w:rsid w:val="00054729"/>
    <w:rsid w:val="00054779"/>
    <w:rsid w:val="0005483D"/>
    <w:rsid w:val="00054899"/>
    <w:rsid w:val="00054D12"/>
    <w:rsid w:val="00054D34"/>
    <w:rsid w:val="000554B9"/>
    <w:rsid w:val="00055A63"/>
    <w:rsid w:val="00055D26"/>
    <w:rsid w:val="00055E3B"/>
    <w:rsid w:val="00056268"/>
    <w:rsid w:val="00056322"/>
    <w:rsid w:val="000563DD"/>
    <w:rsid w:val="00056582"/>
    <w:rsid w:val="00056BDB"/>
    <w:rsid w:val="00056DDA"/>
    <w:rsid w:val="00056EB8"/>
    <w:rsid w:val="00056F6F"/>
    <w:rsid w:val="0005701D"/>
    <w:rsid w:val="0005713A"/>
    <w:rsid w:val="00057399"/>
    <w:rsid w:val="00057443"/>
    <w:rsid w:val="0005746C"/>
    <w:rsid w:val="00057563"/>
    <w:rsid w:val="000575B8"/>
    <w:rsid w:val="00057839"/>
    <w:rsid w:val="00057848"/>
    <w:rsid w:val="0006022F"/>
    <w:rsid w:val="00060550"/>
    <w:rsid w:val="00060757"/>
    <w:rsid w:val="0006083E"/>
    <w:rsid w:val="0006089E"/>
    <w:rsid w:val="00060AF3"/>
    <w:rsid w:val="00060E32"/>
    <w:rsid w:val="000611F0"/>
    <w:rsid w:val="00061279"/>
    <w:rsid w:val="00061451"/>
    <w:rsid w:val="00061670"/>
    <w:rsid w:val="00061FBE"/>
    <w:rsid w:val="0006240D"/>
    <w:rsid w:val="000625F9"/>
    <w:rsid w:val="00062693"/>
    <w:rsid w:val="000628FD"/>
    <w:rsid w:val="00062905"/>
    <w:rsid w:val="00062912"/>
    <w:rsid w:val="000629D1"/>
    <w:rsid w:val="00062A81"/>
    <w:rsid w:val="00062AD1"/>
    <w:rsid w:val="00062B14"/>
    <w:rsid w:val="00062DF5"/>
    <w:rsid w:val="0006336E"/>
    <w:rsid w:val="000634A5"/>
    <w:rsid w:val="000634B1"/>
    <w:rsid w:val="0006363F"/>
    <w:rsid w:val="000639B6"/>
    <w:rsid w:val="00063E3F"/>
    <w:rsid w:val="00063E6C"/>
    <w:rsid w:val="00063E75"/>
    <w:rsid w:val="00064719"/>
    <w:rsid w:val="00064937"/>
    <w:rsid w:val="00064C1B"/>
    <w:rsid w:val="00064C53"/>
    <w:rsid w:val="00064CE0"/>
    <w:rsid w:val="00064F02"/>
    <w:rsid w:val="00065228"/>
    <w:rsid w:val="0006541E"/>
    <w:rsid w:val="0006561A"/>
    <w:rsid w:val="0006567B"/>
    <w:rsid w:val="0006572E"/>
    <w:rsid w:val="000657A6"/>
    <w:rsid w:val="00065A1B"/>
    <w:rsid w:val="00065AD9"/>
    <w:rsid w:val="00065C1C"/>
    <w:rsid w:val="00065EAB"/>
    <w:rsid w:val="000660AD"/>
    <w:rsid w:val="000660EC"/>
    <w:rsid w:val="000663AB"/>
    <w:rsid w:val="000663D9"/>
    <w:rsid w:val="000664E7"/>
    <w:rsid w:val="00066877"/>
    <w:rsid w:val="00066904"/>
    <w:rsid w:val="00066CB2"/>
    <w:rsid w:val="00066DF6"/>
    <w:rsid w:val="00066F2D"/>
    <w:rsid w:val="00067165"/>
    <w:rsid w:val="0006728E"/>
    <w:rsid w:val="000672D8"/>
    <w:rsid w:val="000673FB"/>
    <w:rsid w:val="000676C6"/>
    <w:rsid w:val="00067B82"/>
    <w:rsid w:val="00067FA3"/>
    <w:rsid w:val="0007004A"/>
    <w:rsid w:val="0007017D"/>
    <w:rsid w:val="000701CB"/>
    <w:rsid w:val="00070472"/>
    <w:rsid w:val="0007063D"/>
    <w:rsid w:val="00070667"/>
    <w:rsid w:val="00070848"/>
    <w:rsid w:val="00071645"/>
    <w:rsid w:val="000716AB"/>
    <w:rsid w:val="00071903"/>
    <w:rsid w:val="00071FE8"/>
    <w:rsid w:val="00072417"/>
    <w:rsid w:val="000726C7"/>
    <w:rsid w:val="00072942"/>
    <w:rsid w:val="00072BB6"/>
    <w:rsid w:val="00072DEA"/>
    <w:rsid w:val="000730E7"/>
    <w:rsid w:val="00073290"/>
    <w:rsid w:val="0007348E"/>
    <w:rsid w:val="0007356B"/>
    <w:rsid w:val="0007358C"/>
    <w:rsid w:val="00073717"/>
    <w:rsid w:val="000739B7"/>
    <w:rsid w:val="00073EE9"/>
    <w:rsid w:val="00074014"/>
    <w:rsid w:val="00074166"/>
    <w:rsid w:val="00074383"/>
    <w:rsid w:val="00074537"/>
    <w:rsid w:val="000745DE"/>
    <w:rsid w:val="000746ED"/>
    <w:rsid w:val="000748F7"/>
    <w:rsid w:val="00074C19"/>
    <w:rsid w:val="00075350"/>
    <w:rsid w:val="0007558A"/>
    <w:rsid w:val="00075995"/>
    <w:rsid w:val="000759D0"/>
    <w:rsid w:val="00075A76"/>
    <w:rsid w:val="000760F1"/>
    <w:rsid w:val="00076294"/>
    <w:rsid w:val="00076674"/>
    <w:rsid w:val="00077333"/>
    <w:rsid w:val="000773B9"/>
    <w:rsid w:val="00077709"/>
    <w:rsid w:val="00077B41"/>
    <w:rsid w:val="00077CE4"/>
    <w:rsid w:val="00077D91"/>
    <w:rsid w:val="00077E7C"/>
    <w:rsid w:val="0008009A"/>
    <w:rsid w:val="000802EE"/>
    <w:rsid w:val="00080828"/>
    <w:rsid w:val="00080F8B"/>
    <w:rsid w:val="000812AD"/>
    <w:rsid w:val="00081482"/>
    <w:rsid w:val="00081533"/>
    <w:rsid w:val="000815BE"/>
    <w:rsid w:val="000817C7"/>
    <w:rsid w:val="0008196D"/>
    <w:rsid w:val="00081DEE"/>
    <w:rsid w:val="0008227B"/>
    <w:rsid w:val="0008238B"/>
    <w:rsid w:val="0008249B"/>
    <w:rsid w:val="000825D2"/>
    <w:rsid w:val="000825EC"/>
    <w:rsid w:val="00083041"/>
    <w:rsid w:val="000842CB"/>
    <w:rsid w:val="00084491"/>
    <w:rsid w:val="000845F9"/>
    <w:rsid w:val="000846FA"/>
    <w:rsid w:val="000848B6"/>
    <w:rsid w:val="000848D3"/>
    <w:rsid w:val="00084A68"/>
    <w:rsid w:val="00084A93"/>
    <w:rsid w:val="00084BB8"/>
    <w:rsid w:val="00084E05"/>
    <w:rsid w:val="00084EE9"/>
    <w:rsid w:val="000852C6"/>
    <w:rsid w:val="00085389"/>
    <w:rsid w:val="00085569"/>
    <w:rsid w:val="00085877"/>
    <w:rsid w:val="00085A68"/>
    <w:rsid w:val="0008629E"/>
    <w:rsid w:val="0008635E"/>
    <w:rsid w:val="000863A9"/>
    <w:rsid w:val="00086A8E"/>
    <w:rsid w:val="00086A9B"/>
    <w:rsid w:val="00087562"/>
    <w:rsid w:val="000876AC"/>
    <w:rsid w:val="0008772F"/>
    <w:rsid w:val="00087D9D"/>
    <w:rsid w:val="000900D9"/>
    <w:rsid w:val="0009037A"/>
    <w:rsid w:val="0009056C"/>
    <w:rsid w:val="00091A9A"/>
    <w:rsid w:val="00091B9D"/>
    <w:rsid w:val="00091CDC"/>
    <w:rsid w:val="00091F76"/>
    <w:rsid w:val="00091FF2"/>
    <w:rsid w:val="00092097"/>
    <w:rsid w:val="0009261F"/>
    <w:rsid w:val="0009273F"/>
    <w:rsid w:val="00092B53"/>
    <w:rsid w:val="00092C3F"/>
    <w:rsid w:val="00092CEA"/>
    <w:rsid w:val="00092DD2"/>
    <w:rsid w:val="00093125"/>
    <w:rsid w:val="00093166"/>
    <w:rsid w:val="00093410"/>
    <w:rsid w:val="00093531"/>
    <w:rsid w:val="00093623"/>
    <w:rsid w:val="0009386A"/>
    <w:rsid w:val="0009392A"/>
    <w:rsid w:val="0009395F"/>
    <w:rsid w:val="00093ABA"/>
    <w:rsid w:val="00093C9A"/>
    <w:rsid w:val="00093CDD"/>
    <w:rsid w:val="00093CEE"/>
    <w:rsid w:val="00093DCB"/>
    <w:rsid w:val="000940B5"/>
    <w:rsid w:val="00094237"/>
    <w:rsid w:val="000942FA"/>
    <w:rsid w:val="000946DF"/>
    <w:rsid w:val="000947AA"/>
    <w:rsid w:val="00094B30"/>
    <w:rsid w:val="00094BE0"/>
    <w:rsid w:val="00094C71"/>
    <w:rsid w:val="00094D80"/>
    <w:rsid w:val="00094EAB"/>
    <w:rsid w:val="0009582C"/>
    <w:rsid w:val="00095867"/>
    <w:rsid w:val="0009595D"/>
    <w:rsid w:val="000959E6"/>
    <w:rsid w:val="00095D5F"/>
    <w:rsid w:val="00096639"/>
    <w:rsid w:val="00096DD4"/>
    <w:rsid w:val="00096FB0"/>
    <w:rsid w:val="0009720C"/>
    <w:rsid w:val="00097667"/>
    <w:rsid w:val="0009776B"/>
    <w:rsid w:val="00097AD2"/>
    <w:rsid w:val="00097C00"/>
    <w:rsid w:val="00097FD5"/>
    <w:rsid w:val="000A004B"/>
    <w:rsid w:val="000A029F"/>
    <w:rsid w:val="000A043A"/>
    <w:rsid w:val="000A0619"/>
    <w:rsid w:val="000A0907"/>
    <w:rsid w:val="000A0C32"/>
    <w:rsid w:val="000A0D0D"/>
    <w:rsid w:val="000A0F10"/>
    <w:rsid w:val="000A1742"/>
    <w:rsid w:val="000A1986"/>
    <w:rsid w:val="000A1A7A"/>
    <w:rsid w:val="000A1C59"/>
    <w:rsid w:val="000A201A"/>
    <w:rsid w:val="000A215F"/>
    <w:rsid w:val="000A22AE"/>
    <w:rsid w:val="000A23C7"/>
    <w:rsid w:val="000A3579"/>
    <w:rsid w:val="000A3D36"/>
    <w:rsid w:val="000A3E4A"/>
    <w:rsid w:val="000A3EB5"/>
    <w:rsid w:val="000A4627"/>
    <w:rsid w:val="000A4980"/>
    <w:rsid w:val="000A4E35"/>
    <w:rsid w:val="000A4F2A"/>
    <w:rsid w:val="000A5269"/>
    <w:rsid w:val="000A5A10"/>
    <w:rsid w:val="000A5DBE"/>
    <w:rsid w:val="000A5DD2"/>
    <w:rsid w:val="000A5F9D"/>
    <w:rsid w:val="000A620B"/>
    <w:rsid w:val="000A6431"/>
    <w:rsid w:val="000A64F1"/>
    <w:rsid w:val="000A67C5"/>
    <w:rsid w:val="000A7188"/>
    <w:rsid w:val="000A71F7"/>
    <w:rsid w:val="000A7611"/>
    <w:rsid w:val="000A773B"/>
    <w:rsid w:val="000A7AB8"/>
    <w:rsid w:val="000B0828"/>
    <w:rsid w:val="000B0997"/>
    <w:rsid w:val="000B0CBB"/>
    <w:rsid w:val="000B0D19"/>
    <w:rsid w:val="000B0E56"/>
    <w:rsid w:val="000B0EBD"/>
    <w:rsid w:val="000B0FB8"/>
    <w:rsid w:val="000B139B"/>
    <w:rsid w:val="000B1704"/>
    <w:rsid w:val="000B205D"/>
    <w:rsid w:val="000B2092"/>
    <w:rsid w:val="000B2116"/>
    <w:rsid w:val="000B272A"/>
    <w:rsid w:val="000B2799"/>
    <w:rsid w:val="000B27B2"/>
    <w:rsid w:val="000B2A86"/>
    <w:rsid w:val="000B2C56"/>
    <w:rsid w:val="000B2EA4"/>
    <w:rsid w:val="000B2EF5"/>
    <w:rsid w:val="000B30BD"/>
    <w:rsid w:val="000B3369"/>
    <w:rsid w:val="000B3548"/>
    <w:rsid w:val="000B35EE"/>
    <w:rsid w:val="000B384A"/>
    <w:rsid w:val="000B3BC1"/>
    <w:rsid w:val="000B3E40"/>
    <w:rsid w:val="000B3E68"/>
    <w:rsid w:val="000B41E1"/>
    <w:rsid w:val="000B4496"/>
    <w:rsid w:val="000B4535"/>
    <w:rsid w:val="000B483D"/>
    <w:rsid w:val="000B494A"/>
    <w:rsid w:val="000B495D"/>
    <w:rsid w:val="000B4B94"/>
    <w:rsid w:val="000B4C98"/>
    <w:rsid w:val="000B4D83"/>
    <w:rsid w:val="000B4D84"/>
    <w:rsid w:val="000B4EAC"/>
    <w:rsid w:val="000B4FCE"/>
    <w:rsid w:val="000B5174"/>
    <w:rsid w:val="000B5195"/>
    <w:rsid w:val="000B51A7"/>
    <w:rsid w:val="000B53CD"/>
    <w:rsid w:val="000B5739"/>
    <w:rsid w:val="000B599D"/>
    <w:rsid w:val="000B5A2D"/>
    <w:rsid w:val="000B5B4A"/>
    <w:rsid w:val="000B5BEA"/>
    <w:rsid w:val="000B5C36"/>
    <w:rsid w:val="000B5D16"/>
    <w:rsid w:val="000B5D30"/>
    <w:rsid w:val="000B5F65"/>
    <w:rsid w:val="000B6155"/>
    <w:rsid w:val="000B61A3"/>
    <w:rsid w:val="000B649E"/>
    <w:rsid w:val="000B6927"/>
    <w:rsid w:val="000B6B32"/>
    <w:rsid w:val="000B6F9F"/>
    <w:rsid w:val="000B70D1"/>
    <w:rsid w:val="000B72D9"/>
    <w:rsid w:val="000B748B"/>
    <w:rsid w:val="000B748C"/>
    <w:rsid w:val="000B74A8"/>
    <w:rsid w:val="000B752C"/>
    <w:rsid w:val="000B78E8"/>
    <w:rsid w:val="000B7A6F"/>
    <w:rsid w:val="000B7CF1"/>
    <w:rsid w:val="000C0108"/>
    <w:rsid w:val="000C011F"/>
    <w:rsid w:val="000C0433"/>
    <w:rsid w:val="000C0785"/>
    <w:rsid w:val="000C07AC"/>
    <w:rsid w:val="000C0905"/>
    <w:rsid w:val="000C0B8C"/>
    <w:rsid w:val="000C0E3A"/>
    <w:rsid w:val="000C0E3D"/>
    <w:rsid w:val="000C137E"/>
    <w:rsid w:val="000C1410"/>
    <w:rsid w:val="000C1E6B"/>
    <w:rsid w:val="000C2016"/>
    <w:rsid w:val="000C24EF"/>
    <w:rsid w:val="000C2501"/>
    <w:rsid w:val="000C2561"/>
    <w:rsid w:val="000C29A3"/>
    <w:rsid w:val="000C2C57"/>
    <w:rsid w:val="000C2FEB"/>
    <w:rsid w:val="000C3235"/>
    <w:rsid w:val="000C3244"/>
    <w:rsid w:val="000C3378"/>
    <w:rsid w:val="000C33BD"/>
    <w:rsid w:val="000C343F"/>
    <w:rsid w:val="000C348A"/>
    <w:rsid w:val="000C3816"/>
    <w:rsid w:val="000C3D9B"/>
    <w:rsid w:val="000C3E52"/>
    <w:rsid w:val="000C3E7D"/>
    <w:rsid w:val="000C4835"/>
    <w:rsid w:val="000C485E"/>
    <w:rsid w:val="000C4880"/>
    <w:rsid w:val="000C4972"/>
    <w:rsid w:val="000C4A10"/>
    <w:rsid w:val="000C4E5D"/>
    <w:rsid w:val="000C4FDC"/>
    <w:rsid w:val="000C50F4"/>
    <w:rsid w:val="000C512D"/>
    <w:rsid w:val="000C583B"/>
    <w:rsid w:val="000C5866"/>
    <w:rsid w:val="000C5AED"/>
    <w:rsid w:val="000C5BDF"/>
    <w:rsid w:val="000C5DE4"/>
    <w:rsid w:val="000C683B"/>
    <w:rsid w:val="000C693A"/>
    <w:rsid w:val="000C6A8F"/>
    <w:rsid w:val="000C6AEA"/>
    <w:rsid w:val="000C6F23"/>
    <w:rsid w:val="000C6F85"/>
    <w:rsid w:val="000C72B6"/>
    <w:rsid w:val="000C72C2"/>
    <w:rsid w:val="000C76DB"/>
    <w:rsid w:val="000C7AA1"/>
    <w:rsid w:val="000C7C9F"/>
    <w:rsid w:val="000C7F4F"/>
    <w:rsid w:val="000D0289"/>
    <w:rsid w:val="000D02CF"/>
    <w:rsid w:val="000D0483"/>
    <w:rsid w:val="000D0677"/>
    <w:rsid w:val="000D07FB"/>
    <w:rsid w:val="000D0859"/>
    <w:rsid w:val="000D0D8C"/>
    <w:rsid w:val="000D1138"/>
    <w:rsid w:val="000D14C2"/>
    <w:rsid w:val="000D1781"/>
    <w:rsid w:val="000D1BFA"/>
    <w:rsid w:val="000D20DA"/>
    <w:rsid w:val="000D22B7"/>
    <w:rsid w:val="000D2789"/>
    <w:rsid w:val="000D2B45"/>
    <w:rsid w:val="000D2D20"/>
    <w:rsid w:val="000D2F10"/>
    <w:rsid w:val="000D327D"/>
    <w:rsid w:val="000D3442"/>
    <w:rsid w:val="000D37D3"/>
    <w:rsid w:val="000D392D"/>
    <w:rsid w:val="000D3F1C"/>
    <w:rsid w:val="000D41D1"/>
    <w:rsid w:val="000D4337"/>
    <w:rsid w:val="000D4E25"/>
    <w:rsid w:val="000D5306"/>
    <w:rsid w:val="000D53A1"/>
    <w:rsid w:val="000D550D"/>
    <w:rsid w:val="000D56B6"/>
    <w:rsid w:val="000D56CA"/>
    <w:rsid w:val="000D5A31"/>
    <w:rsid w:val="000D5ED5"/>
    <w:rsid w:val="000D5F05"/>
    <w:rsid w:val="000D6014"/>
    <w:rsid w:val="000D60D4"/>
    <w:rsid w:val="000D621F"/>
    <w:rsid w:val="000D62A5"/>
    <w:rsid w:val="000D6381"/>
    <w:rsid w:val="000D6663"/>
    <w:rsid w:val="000D67CF"/>
    <w:rsid w:val="000D6BAE"/>
    <w:rsid w:val="000D6EFA"/>
    <w:rsid w:val="000D6F05"/>
    <w:rsid w:val="000D6F77"/>
    <w:rsid w:val="000D6FF8"/>
    <w:rsid w:val="000D7339"/>
    <w:rsid w:val="000D73CA"/>
    <w:rsid w:val="000D7C47"/>
    <w:rsid w:val="000D7FF5"/>
    <w:rsid w:val="000E0419"/>
    <w:rsid w:val="000E044F"/>
    <w:rsid w:val="000E05DA"/>
    <w:rsid w:val="000E05F3"/>
    <w:rsid w:val="000E06DC"/>
    <w:rsid w:val="000E0769"/>
    <w:rsid w:val="000E0947"/>
    <w:rsid w:val="000E0975"/>
    <w:rsid w:val="000E0B21"/>
    <w:rsid w:val="000E0B3E"/>
    <w:rsid w:val="000E0BD8"/>
    <w:rsid w:val="000E0CF5"/>
    <w:rsid w:val="000E0EA1"/>
    <w:rsid w:val="000E12E3"/>
    <w:rsid w:val="000E130D"/>
    <w:rsid w:val="000E13CA"/>
    <w:rsid w:val="000E13F6"/>
    <w:rsid w:val="000E1536"/>
    <w:rsid w:val="000E153C"/>
    <w:rsid w:val="000E1935"/>
    <w:rsid w:val="000E1A7D"/>
    <w:rsid w:val="000E1A83"/>
    <w:rsid w:val="000E1B7F"/>
    <w:rsid w:val="000E1B81"/>
    <w:rsid w:val="000E1C1C"/>
    <w:rsid w:val="000E1D60"/>
    <w:rsid w:val="000E211B"/>
    <w:rsid w:val="000E2156"/>
    <w:rsid w:val="000E21B3"/>
    <w:rsid w:val="000E27BE"/>
    <w:rsid w:val="000E290D"/>
    <w:rsid w:val="000E2DC2"/>
    <w:rsid w:val="000E3101"/>
    <w:rsid w:val="000E3279"/>
    <w:rsid w:val="000E3618"/>
    <w:rsid w:val="000E36D9"/>
    <w:rsid w:val="000E3BF6"/>
    <w:rsid w:val="000E3E25"/>
    <w:rsid w:val="000E3E61"/>
    <w:rsid w:val="000E3EDE"/>
    <w:rsid w:val="000E3F9D"/>
    <w:rsid w:val="000E3FB8"/>
    <w:rsid w:val="000E426E"/>
    <w:rsid w:val="000E431F"/>
    <w:rsid w:val="000E450C"/>
    <w:rsid w:val="000E4580"/>
    <w:rsid w:val="000E464F"/>
    <w:rsid w:val="000E4854"/>
    <w:rsid w:val="000E494D"/>
    <w:rsid w:val="000E4E00"/>
    <w:rsid w:val="000E5391"/>
    <w:rsid w:val="000E5639"/>
    <w:rsid w:val="000E5688"/>
    <w:rsid w:val="000E5A3A"/>
    <w:rsid w:val="000E5AA5"/>
    <w:rsid w:val="000E5B72"/>
    <w:rsid w:val="000E5D43"/>
    <w:rsid w:val="000E6328"/>
    <w:rsid w:val="000E6524"/>
    <w:rsid w:val="000E665C"/>
    <w:rsid w:val="000E741B"/>
    <w:rsid w:val="000E78AB"/>
    <w:rsid w:val="000E79C6"/>
    <w:rsid w:val="000E7CDC"/>
    <w:rsid w:val="000F00D5"/>
    <w:rsid w:val="000F0216"/>
    <w:rsid w:val="000F044E"/>
    <w:rsid w:val="000F050A"/>
    <w:rsid w:val="000F123E"/>
    <w:rsid w:val="000F12CC"/>
    <w:rsid w:val="000F1D88"/>
    <w:rsid w:val="000F234B"/>
    <w:rsid w:val="000F2360"/>
    <w:rsid w:val="000F2382"/>
    <w:rsid w:val="000F2508"/>
    <w:rsid w:val="000F2550"/>
    <w:rsid w:val="000F269D"/>
    <w:rsid w:val="000F295B"/>
    <w:rsid w:val="000F2C2D"/>
    <w:rsid w:val="000F30E4"/>
    <w:rsid w:val="000F30FB"/>
    <w:rsid w:val="000F323E"/>
    <w:rsid w:val="000F33AB"/>
    <w:rsid w:val="000F3591"/>
    <w:rsid w:val="000F3595"/>
    <w:rsid w:val="000F3D20"/>
    <w:rsid w:val="000F3F88"/>
    <w:rsid w:val="000F40BB"/>
    <w:rsid w:val="000F42C7"/>
    <w:rsid w:val="000F4479"/>
    <w:rsid w:val="000F44E4"/>
    <w:rsid w:val="000F460B"/>
    <w:rsid w:val="000F4945"/>
    <w:rsid w:val="000F49F8"/>
    <w:rsid w:val="000F4B4E"/>
    <w:rsid w:val="000F5090"/>
    <w:rsid w:val="000F578A"/>
    <w:rsid w:val="000F5999"/>
    <w:rsid w:val="000F5AA4"/>
    <w:rsid w:val="000F5D2F"/>
    <w:rsid w:val="000F5DD2"/>
    <w:rsid w:val="000F62FF"/>
    <w:rsid w:val="000F6350"/>
    <w:rsid w:val="000F6358"/>
    <w:rsid w:val="000F64E8"/>
    <w:rsid w:val="000F6566"/>
    <w:rsid w:val="000F6CE8"/>
    <w:rsid w:val="000F6D7D"/>
    <w:rsid w:val="000F729A"/>
    <w:rsid w:val="000F72FB"/>
    <w:rsid w:val="000F75B8"/>
    <w:rsid w:val="000F76B5"/>
    <w:rsid w:val="000F793E"/>
    <w:rsid w:val="000F7967"/>
    <w:rsid w:val="000F79DB"/>
    <w:rsid w:val="000F7B2C"/>
    <w:rsid w:val="0010013B"/>
    <w:rsid w:val="00100216"/>
    <w:rsid w:val="00100499"/>
    <w:rsid w:val="0010068F"/>
    <w:rsid w:val="001006FC"/>
    <w:rsid w:val="00100A7B"/>
    <w:rsid w:val="00100BF3"/>
    <w:rsid w:val="00100CB2"/>
    <w:rsid w:val="00100D11"/>
    <w:rsid w:val="00100F03"/>
    <w:rsid w:val="001011EE"/>
    <w:rsid w:val="00101360"/>
    <w:rsid w:val="001013BC"/>
    <w:rsid w:val="00101568"/>
    <w:rsid w:val="0010166A"/>
    <w:rsid w:val="001017F1"/>
    <w:rsid w:val="00101884"/>
    <w:rsid w:val="00101901"/>
    <w:rsid w:val="00101C45"/>
    <w:rsid w:val="00101C49"/>
    <w:rsid w:val="00101D19"/>
    <w:rsid w:val="00101F4A"/>
    <w:rsid w:val="001023E5"/>
    <w:rsid w:val="001028EA"/>
    <w:rsid w:val="001028F6"/>
    <w:rsid w:val="00102D03"/>
    <w:rsid w:val="0010304C"/>
    <w:rsid w:val="0010323A"/>
    <w:rsid w:val="001032D7"/>
    <w:rsid w:val="00103316"/>
    <w:rsid w:val="00103C95"/>
    <w:rsid w:val="00104395"/>
    <w:rsid w:val="0010461C"/>
    <w:rsid w:val="00104A7D"/>
    <w:rsid w:val="00104C89"/>
    <w:rsid w:val="00104F42"/>
    <w:rsid w:val="00104FDB"/>
    <w:rsid w:val="0010509B"/>
    <w:rsid w:val="0010511D"/>
    <w:rsid w:val="00105337"/>
    <w:rsid w:val="0010553A"/>
    <w:rsid w:val="001056AE"/>
    <w:rsid w:val="00105D82"/>
    <w:rsid w:val="0010622B"/>
    <w:rsid w:val="0010639D"/>
    <w:rsid w:val="00106704"/>
    <w:rsid w:val="0010676E"/>
    <w:rsid w:val="00106D37"/>
    <w:rsid w:val="00106E4E"/>
    <w:rsid w:val="00106F20"/>
    <w:rsid w:val="00107190"/>
    <w:rsid w:val="001073BD"/>
    <w:rsid w:val="001078AA"/>
    <w:rsid w:val="0010790E"/>
    <w:rsid w:val="00110074"/>
    <w:rsid w:val="001100E0"/>
    <w:rsid w:val="00110215"/>
    <w:rsid w:val="00111187"/>
    <w:rsid w:val="001111D1"/>
    <w:rsid w:val="001118CC"/>
    <w:rsid w:val="00111EDB"/>
    <w:rsid w:val="00111F3E"/>
    <w:rsid w:val="00112100"/>
    <w:rsid w:val="0011239B"/>
    <w:rsid w:val="0011255B"/>
    <w:rsid w:val="0011260B"/>
    <w:rsid w:val="001126A1"/>
    <w:rsid w:val="00112C17"/>
    <w:rsid w:val="00112D15"/>
    <w:rsid w:val="0011304F"/>
    <w:rsid w:val="0011321B"/>
    <w:rsid w:val="00113257"/>
    <w:rsid w:val="001138C3"/>
    <w:rsid w:val="001139C9"/>
    <w:rsid w:val="00113B33"/>
    <w:rsid w:val="00113C0A"/>
    <w:rsid w:val="00113CE5"/>
    <w:rsid w:val="0011401A"/>
    <w:rsid w:val="0011442D"/>
    <w:rsid w:val="00114784"/>
    <w:rsid w:val="001148AB"/>
    <w:rsid w:val="0011493A"/>
    <w:rsid w:val="00114AEE"/>
    <w:rsid w:val="00114C94"/>
    <w:rsid w:val="00114F3E"/>
    <w:rsid w:val="0011531B"/>
    <w:rsid w:val="001153CB"/>
    <w:rsid w:val="00115421"/>
    <w:rsid w:val="0011582C"/>
    <w:rsid w:val="0011598D"/>
    <w:rsid w:val="001159F7"/>
    <w:rsid w:val="00115D4C"/>
    <w:rsid w:val="001163BC"/>
    <w:rsid w:val="001166F6"/>
    <w:rsid w:val="00116803"/>
    <w:rsid w:val="00116A5D"/>
    <w:rsid w:val="00116B41"/>
    <w:rsid w:val="00116D6E"/>
    <w:rsid w:val="00116D94"/>
    <w:rsid w:val="00116F76"/>
    <w:rsid w:val="001173FC"/>
    <w:rsid w:val="00117541"/>
    <w:rsid w:val="0011776F"/>
    <w:rsid w:val="001177B2"/>
    <w:rsid w:val="001177EE"/>
    <w:rsid w:val="00117837"/>
    <w:rsid w:val="001178BC"/>
    <w:rsid w:val="00117954"/>
    <w:rsid w:val="00117B78"/>
    <w:rsid w:val="001200A9"/>
    <w:rsid w:val="00120767"/>
    <w:rsid w:val="001209C0"/>
    <w:rsid w:val="00120C51"/>
    <w:rsid w:val="00120EB4"/>
    <w:rsid w:val="001210EE"/>
    <w:rsid w:val="001213FA"/>
    <w:rsid w:val="00121548"/>
    <w:rsid w:val="00121655"/>
    <w:rsid w:val="001219B5"/>
    <w:rsid w:val="00121C5A"/>
    <w:rsid w:val="00121CFD"/>
    <w:rsid w:val="00122129"/>
    <w:rsid w:val="0012221D"/>
    <w:rsid w:val="00122528"/>
    <w:rsid w:val="0012264A"/>
    <w:rsid w:val="00122827"/>
    <w:rsid w:val="00122F17"/>
    <w:rsid w:val="00123111"/>
    <w:rsid w:val="001236F0"/>
    <w:rsid w:val="00123944"/>
    <w:rsid w:val="00123966"/>
    <w:rsid w:val="00123B12"/>
    <w:rsid w:val="00123D55"/>
    <w:rsid w:val="0012415E"/>
    <w:rsid w:val="00124256"/>
    <w:rsid w:val="0012427C"/>
    <w:rsid w:val="00124282"/>
    <w:rsid w:val="001242D7"/>
    <w:rsid w:val="00124502"/>
    <w:rsid w:val="001246C8"/>
    <w:rsid w:val="001247A2"/>
    <w:rsid w:val="00124EBD"/>
    <w:rsid w:val="001252AE"/>
    <w:rsid w:val="00125778"/>
    <w:rsid w:val="001259E0"/>
    <w:rsid w:val="00125C5C"/>
    <w:rsid w:val="0012617D"/>
    <w:rsid w:val="0012622F"/>
    <w:rsid w:val="001262F2"/>
    <w:rsid w:val="0012638A"/>
    <w:rsid w:val="00126656"/>
    <w:rsid w:val="001266AF"/>
    <w:rsid w:val="00126A3C"/>
    <w:rsid w:val="00126C1C"/>
    <w:rsid w:val="00126DFF"/>
    <w:rsid w:val="001271A0"/>
    <w:rsid w:val="001272E2"/>
    <w:rsid w:val="0012741B"/>
    <w:rsid w:val="001275C6"/>
    <w:rsid w:val="00127681"/>
    <w:rsid w:val="00127BE7"/>
    <w:rsid w:val="00127D43"/>
    <w:rsid w:val="00127F4B"/>
    <w:rsid w:val="0013003C"/>
    <w:rsid w:val="00130140"/>
    <w:rsid w:val="001301F9"/>
    <w:rsid w:val="00130522"/>
    <w:rsid w:val="0013063D"/>
    <w:rsid w:val="00130810"/>
    <w:rsid w:val="001308E9"/>
    <w:rsid w:val="00131042"/>
    <w:rsid w:val="00131465"/>
    <w:rsid w:val="00131716"/>
    <w:rsid w:val="00131724"/>
    <w:rsid w:val="001318BD"/>
    <w:rsid w:val="00131998"/>
    <w:rsid w:val="001319A3"/>
    <w:rsid w:val="00131C6B"/>
    <w:rsid w:val="00131D8B"/>
    <w:rsid w:val="00131F39"/>
    <w:rsid w:val="001320ED"/>
    <w:rsid w:val="00132181"/>
    <w:rsid w:val="00132347"/>
    <w:rsid w:val="001325B7"/>
    <w:rsid w:val="001325D1"/>
    <w:rsid w:val="00132685"/>
    <w:rsid w:val="0013292B"/>
    <w:rsid w:val="00132DDB"/>
    <w:rsid w:val="00132E6F"/>
    <w:rsid w:val="0013344A"/>
    <w:rsid w:val="0013348A"/>
    <w:rsid w:val="001337D6"/>
    <w:rsid w:val="0013390B"/>
    <w:rsid w:val="00133C5A"/>
    <w:rsid w:val="00134170"/>
    <w:rsid w:val="001345A9"/>
    <w:rsid w:val="001348BE"/>
    <w:rsid w:val="00134975"/>
    <w:rsid w:val="00134986"/>
    <w:rsid w:val="00134992"/>
    <w:rsid w:val="00134ECB"/>
    <w:rsid w:val="0013508A"/>
    <w:rsid w:val="001351DE"/>
    <w:rsid w:val="00135227"/>
    <w:rsid w:val="00135898"/>
    <w:rsid w:val="00135D79"/>
    <w:rsid w:val="00135E3C"/>
    <w:rsid w:val="0013613F"/>
    <w:rsid w:val="001364B4"/>
    <w:rsid w:val="001364EC"/>
    <w:rsid w:val="0013658F"/>
    <w:rsid w:val="001369D7"/>
    <w:rsid w:val="00136B69"/>
    <w:rsid w:val="0013764C"/>
    <w:rsid w:val="00137711"/>
    <w:rsid w:val="00137744"/>
    <w:rsid w:val="0013779F"/>
    <w:rsid w:val="00137818"/>
    <w:rsid w:val="00137AEE"/>
    <w:rsid w:val="00137AEF"/>
    <w:rsid w:val="00137F18"/>
    <w:rsid w:val="001400FB"/>
    <w:rsid w:val="001402C5"/>
    <w:rsid w:val="00140B9A"/>
    <w:rsid w:val="001410CA"/>
    <w:rsid w:val="00141355"/>
    <w:rsid w:val="001413BD"/>
    <w:rsid w:val="0014153B"/>
    <w:rsid w:val="0014176E"/>
    <w:rsid w:val="00141B3D"/>
    <w:rsid w:val="00141B69"/>
    <w:rsid w:val="00141C15"/>
    <w:rsid w:val="00141C85"/>
    <w:rsid w:val="00141D24"/>
    <w:rsid w:val="0014248D"/>
    <w:rsid w:val="001429BD"/>
    <w:rsid w:val="001429C9"/>
    <w:rsid w:val="00142C06"/>
    <w:rsid w:val="00142C9C"/>
    <w:rsid w:val="00142FFF"/>
    <w:rsid w:val="001433F7"/>
    <w:rsid w:val="00143651"/>
    <w:rsid w:val="00143677"/>
    <w:rsid w:val="001438D9"/>
    <w:rsid w:val="00143A47"/>
    <w:rsid w:val="00143ABB"/>
    <w:rsid w:val="00143B4A"/>
    <w:rsid w:val="00144334"/>
    <w:rsid w:val="00144725"/>
    <w:rsid w:val="00144A91"/>
    <w:rsid w:val="00144BE5"/>
    <w:rsid w:val="00144D17"/>
    <w:rsid w:val="00144D4D"/>
    <w:rsid w:val="00144D56"/>
    <w:rsid w:val="0014501E"/>
    <w:rsid w:val="001450AA"/>
    <w:rsid w:val="00145173"/>
    <w:rsid w:val="001458DE"/>
    <w:rsid w:val="00145DCE"/>
    <w:rsid w:val="00145E3D"/>
    <w:rsid w:val="00146056"/>
    <w:rsid w:val="00146300"/>
    <w:rsid w:val="001468FE"/>
    <w:rsid w:val="00146AE6"/>
    <w:rsid w:val="00146CC6"/>
    <w:rsid w:val="00146F1E"/>
    <w:rsid w:val="00146FD1"/>
    <w:rsid w:val="00147259"/>
    <w:rsid w:val="001473B8"/>
    <w:rsid w:val="0014740C"/>
    <w:rsid w:val="00147BA7"/>
    <w:rsid w:val="00147BCF"/>
    <w:rsid w:val="00147E9D"/>
    <w:rsid w:val="0015010B"/>
    <w:rsid w:val="00150250"/>
    <w:rsid w:val="0015031E"/>
    <w:rsid w:val="0015038F"/>
    <w:rsid w:val="001505E5"/>
    <w:rsid w:val="00150683"/>
    <w:rsid w:val="00150733"/>
    <w:rsid w:val="00150874"/>
    <w:rsid w:val="00150A26"/>
    <w:rsid w:val="00150A8E"/>
    <w:rsid w:val="00150AE7"/>
    <w:rsid w:val="00150D24"/>
    <w:rsid w:val="00150D44"/>
    <w:rsid w:val="00150DC6"/>
    <w:rsid w:val="001510B1"/>
    <w:rsid w:val="00151311"/>
    <w:rsid w:val="0015170E"/>
    <w:rsid w:val="0015174B"/>
    <w:rsid w:val="001517BB"/>
    <w:rsid w:val="00151E42"/>
    <w:rsid w:val="00151EC4"/>
    <w:rsid w:val="00151FFC"/>
    <w:rsid w:val="001520FB"/>
    <w:rsid w:val="00152193"/>
    <w:rsid w:val="001522DC"/>
    <w:rsid w:val="00152368"/>
    <w:rsid w:val="00152457"/>
    <w:rsid w:val="0015294D"/>
    <w:rsid w:val="00152994"/>
    <w:rsid w:val="00152B7F"/>
    <w:rsid w:val="00152BBA"/>
    <w:rsid w:val="00152BEA"/>
    <w:rsid w:val="00152BF2"/>
    <w:rsid w:val="00153306"/>
    <w:rsid w:val="00153429"/>
    <w:rsid w:val="001534D8"/>
    <w:rsid w:val="001536E0"/>
    <w:rsid w:val="001537BC"/>
    <w:rsid w:val="00153B47"/>
    <w:rsid w:val="00153BB6"/>
    <w:rsid w:val="001542AB"/>
    <w:rsid w:val="001542BA"/>
    <w:rsid w:val="001543E2"/>
    <w:rsid w:val="00154655"/>
    <w:rsid w:val="00154A0D"/>
    <w:rsid w:val="00154AF0"/>
    <w:rsid w:val="00154CF6"/>
    <w:rsid w:val="00154D9F"/>
    <w:rsid w:val="00154FB0"/>
    <w:rsid w:val="00154FFA"/>
    <w:rsid w:val="00155109"/>
    <w:rsid w:val="001557C3"/>
    <w:rsid w:val="0015584B"/>
    <w:rsid w:val="001558F7"/>
    <w:rsid w:val="00155E05"/>
    <w:rsid w:val="001562A6"/>
    <w:rsid w:val="0015631E"/>
    <w:rsid w:val="00156531"/>
    <w:rsid w:val="0015665E"/>
    <w:rsid w:val="001568A2"/>
    <w:rsid w:val="001569E0"/>
    <w:rsid w:val="00156B69"/>
    <w:rsid w:val="00156D86"/>
    <w:rsid w:val="00156EF9"/>
    <w:rsid w:val="001570DD"/>
    <w:rsid w:val="001572E3"/>
    <w:rsid w:val="001573D8"/>
    <w:rsid w:val="001576A4"/>
    <w:rsid w:val="001576B8"/>
    <w:rsid w:val="00157755"/>
    <w:rsid w:val="00157907"/>
    <w:rsid w:val="00157929"/>
    <w:rsid w:val="00157969"/>
    <w:rsid w:val="00157A30"/>
    <w:rsid w:val="00157B36"/>
    <w:rsid w:val="00157BC4"/>
    <w:rsid w:val="00157CD4"/>
    <w:rsid w:val="00157CF1"/>
    <w:rsid w:val="00160192"/>
    <w:rsid w:val="001605A0"/>
    <w:rsid w:val="00160852"/>
    <w:rsid w:val="0016097A"/>
    <w:rsid w:val="00160D6D"/>
    <w:rsid w:val="0016106F"/>
    <w:rsid w:val="001615A4"/>
    <w:rsid w:val="001615B3"/>
    <w:rsid w:val="00161A4B"/>
    <w:rsid w:val="00161C01"/>
    <w:rsid w:val="00161ED8"/>
    <w:rsid w:val="00162826"/>
    <w:rsid w:val="00162920"/>
    <w:rsid w:val="00162EA2"/>
    <w:rsid w:val="00162F11"/>
    <w:rsid w:val="0016313D"/>
    <w:rsid w:val="00163237"/>
    <w:rsid w:val="00163937"/>
    <w:rsid w:val="001639E8"/>
    <w:rsid w:val="00163BE7"/>
    <w:rsid w:val="00163D96"/>
    <w:rsid w:val="00164266"/>
    <w:rsid w:val="00164951"/>
    <w:rsid w:val="00164C56"/>
    <w:rsid w:val="00164C70"/>
    <w:rsid w:val="00164CFD"/>
    <w:rsid w:val="00164D64"/>
    <w:rsid w:val="00164E49"/>
    <w:rsid w:val="00165477"/>
    <w:rsid w:val="001654C4"/>
    <w:rsid w:val="001658CC"/>
    <w:rsid w:val="001659E7"/>
    <w:rsid w:val="00165BBB"/>
    <w:rsid w:val="00165D36"/>
    <w:rsid w:val="00165E61"/>
    <w:rsid w:val="001660BE"/>
    <w:rsid w:val="00166112"/>
    <w:rsid w:val="00166292"/>
    <w:rsid w:val="00166384"/>
    <w:rsid w:val="001663F9"/>
    <w:rsid w:val="0016646E"/>
    <w:rsid w:val="0016656B"/>
    <w:rsid w:val="00166E02"/>
    <w:rsid w:val="00166F61"/>
    <w:rsid w:val="0016721A"/>
    <w:rsid w:val="0016737D"/>
    <w:rsid w:val="001673DC"/>
    <w:rsid w:val="001676EB"/>
    <w:rsid w:val="00167E1A"/>
    <w:rsid w:val="00170009"/>
    <w:rsid w:val="00170073"/>
    <w:rsid w:val="00170966"/>
    <w:rsid w:val="00170AFF"/>
    <w:rsid w:val="00170C74"/>
    <w:rsid w:val="001710B7"/>
    <w:rsid w:val="00171380"/>
    <w:rsid w:val="00171469"/>
    <w:rsid w:val="001714E9"/>
    <w:rsid w:val="00171D36"/>
    <w:rsid w:val="001722BD"/>
    <w:rsid w:val="00172396"/>
    <w:rsid w:val="00172770"/>
    <w:rsid w:val="001727A7"/>
    <w:rsid w:val="00172998"/>
    <w:rsid w:val="00173072"/>
    <w:rsid w:val="001734CC"/>
    <w:rsid w:val="00173B85"/>
    <w:rsid w:val="00173C17"/>
    <w:rsid w:val="00173C4E"/>
    <w:rsid w:val="00173D1F"/>
    <w:rsid w:val="00173F2B"/>
    <w:rsid w:val="00173F40"/>
    <w:rsid w:val="00174B5C"/>
    <w:rsid w:val="00174D5D"/>
    <w:rsid w:val="00174EA9"/>
    <w:rsid w:val="00175076"/>
    <w:rsid w:val="00175220"/>
    <w:rsid w:val="00175674"/>
    <w:rsid w:val="00175F3A"/>
    <w:rsid w:val="00175FAB"/>
    <w:rsid w:val="00176214"/>
    <w:rsid w:val="00176281"/>
    <w:rsid w:val="001765C7"/>
    <w:rsid w:val="0017663E"/>
    <w:rsid w:val="00176748"/>
    <w:rsid w:val="00176C8F"/>
    <w:rsid w:val="00176EEF"/>
    <w:rsid w:val="00177064"/>
    <w:rsid w:val="001771F4"/>
    <w:rsid w:val="00177235"/>
    <w:rsid w:val="00177482"/>
    <w:rsid w:val="00177741"/>
    <w:rsid w:val="001777D1"/>
    <w:rsid w:val="00177904"/>
    <w:rsid w:val="00177B08"/>
    <w:rsid w:val="00177B1F"/>
    <w:rsid w:val="00177EFC"/>
    <w:rsid w:val="00177F20"/>
    <w:rsid w:val="001801C2"/>
    <w:rsid w:val="001802A9"/>
    <w:rsid w:val="001802D5"/>
    <w:rsid w:val="00180875"/>
    <w:rsid w:val="00180CEE"/>
    <w:rsid w:val="00180D8E"/>
    <w:rsid w:val="00180E5D"/>
    <w:rsid w:val="00181501"/>
    <w:rsid w:val="00181648"/>
    <w:rsid w:val="0018190E"/>
    <w:rsid w:val="00181988"/>
    <w:rsid w:val="00181A5E"/>
    <w:rsid w:val="00181C2B"/>
    <w:rsid w:val="00181C46"/>
    <w:rsid w:val="00181D28"/>
    <w:rsid w:val="001820C9"/>
    <w:rsid w:val="00182142"/>
    <w:rsid w:val="0018217D"/>
    <w:rsid w:val="001821A2"/>
    <w:rsid w:val="001822D8"/>
    <w:rsid w:val="00182997"/>
    <w:rsid w:val="00182ABB"/>
    <w:rsid w:val="00182C39"/>
    <w:rsid w:val="00182F57"/>
    <w:rsid w:val="0018307F"/>
    <w:rsid w:val="00183312"/>
    <w:rsid w:val="001833E6"/>
    <w:rsid w:val="0018343F"/>
    <w:rsid w:val="00183C69"/>
    <w:rsid w:val="00183D6C"/>
    <w:rsid w:val="00183EF0"/>
    <w:rsid w:val="00183FE2"/>
    <w:rsid w:val="001841EC"/>
    <w:rsid w:val="001843C0"/>
    <w:rsid w:val="001847D5"/>
    <w:rsid w:val="00184AD3"/>
    <w:rsid w:val="001850F9"/>
    <w:rsid w:val="00185180"/>
    <w:rsid w:val="001855E6"/>
    <w:rsid w:val="00185736"/>
    <w:rsid w:val="00185748"/>
    <w:rsid w:val="00185788"/>
    <w:rsid w:val="00185827"/>
    <w:rsid w:val="00185C4F"/>
    <w:rsid w:val="00185E1A"/>
    <w:rsid w:val="00185F49"/>
    <w:rsid w:val="00186036"/>
    <w:rsid w:val="00186D27"/>
    <w:rsid w:val="00187118"/>
    <w:rsid w:val="0018749D"/>
    <w:rsid w:val="0018763B"/>
    <w:rsid w:val="001877D0"/>
    <w:rsid w:val="00187BA5"/>
    <w:rsid w:val="00190157"/>
    <w:rsid w:val="0019024B"/>
    <w:rsid w:val="0019032B"/>
    <w:rsid w:val="001905C9"/>
    <w:rsid w:val="00190627"/>
    <w:rsid w:val="00190819"/>
    <w:rsid w:val="00190924"/>
    <w:rsid w:val="00190B65"/>
    <w:rsid w:val="00190C95"/>
    <w:rsid w:val="00190CCB"/>
    <w:rsid w:val="0019105E"/>
    <w:rsid w:val="001917FE"/>
    <w:rsid w:val="0019195F"/>
    <w:rsid w:val="00192285"/>
    <w:rsid w:val="001922A0"/>
    <w:rsid w:val="001928C8"/>
    <w:rsid w:val="00192908"/>
    <w:rsid w:val="00192BF5"/>
    <w:rsid w:val="00192CDD"/>
    <w:rsid w:val="00192E85"/>
    <w:rsid w:val="001932CF"/>
    <w:rsid w:val="0019332E"/>
    <w:rsid w:val="00193753"/>
    <w:rsid w:val="00193E52"/>
    <w:rsid w:val="00194421"/>
    <w:rsid w:val="0019471B"/>
    <w:rsid w:val="001948A0"/>
    <w:rsid w:val="0019498E"/>
    <w:rsid w:val="00194A26"/>
    <w:rsid w:val="00194A2E"/>
    <w:rsid w:val="00194B63"/>
    <w:rsid w:val="00194EDE"/>
    <w:rsid w:val="00194EF3"/>
    <w:rsid w:val="00194F41"/>
    <w:rsid w:val="00195200"/>
    <w:rsid w:val="0019527D"/>
    <w:rsid w:val="001953D4"/>
    <w:rsid w:val="0019541A"/>
    <w:rsid w:val="00195A37"/>
    <w:rsid w:val="00195B50"/>
    <w:rsid w:val="00195DD5"/>
    <w:rsid w:val="00196536"/>
    <w:rsid w:val="001965AC"/>
    <w:rsid w:val="001968D8"/>
    <w:rsid w:val="00196B5C"/>
    <w:rsid w:val="00196CCF"/>
    <w:rsid w:val="00196D95"/>
    <w:rsid w:val="00196E2E"/>
    <w:rsid w:val="00197A1B"/>
    <w:rsid w:val="00197A30"/>
    <w:rsid w:val="00197F04"/>
    <w:rsid w:val="00197F83"/>
    <w:rsid w:val="001A010F"/>
    <w:rsid w:val="001A02F6"/>
    <w:rsid w:val="001A03C8"/>
    <w:rsid w:val="001A07D5"/>
    <w:rsid w:val="001A0998"/>
    <w:rsid w:val="001A0D7F"/>
    <w:rsid w:val="001A10FE"/>
    <w:rsid w:val="001A15C9"/>
    <w:rsid w:val="001A194E"/>
    <w:rsid w:val="001A1D60"/>
    <w:rsid w:val="001A218F"/>
    <w:rsid w:val="001A2306"/>
    <w:rsid w:val="001A2AEB"/>
    <w:rsid w:val="001A2B66"/>
    <w:rsid w:val="001A2C53"/>
    <w:rsid w:val="001A2CCA"/>
    <w:rsid w:val="001A2CDF"/>
    <w:rsid w:val="001A2D4B"/>
    <w:rsid w:val="001A3009"/>
    <w:rsid w:val="001A3412"/>
    <w:rsid w:val="001A3771"/>
    <w:rsid w:val="001A3A63"/>
    <w:rsid w:val="001A3A71"/>
    <w:rsid w:val="001A3DD8"/>
    <w:rsid w:val="001A4065"/>
    <w:rsid w:val="001A4526"/>
    <w:rsid w:val="001A4695"/>
    <w:rsid w:val="001A488F"/>
    <w:rsid w:val="001A4A00"/>
    <w:rsid w:val="001A4B44"/>
    <w:rsid w:val="001A4B7A"/>
    <w:rsid w:val="001A5549"/>
    <w:rsid w:val="001A56CA"/>
    <w:rsid w:val="001A56F5"/>
    <w:rsid w:val="001A5965"/>
    <w:rsid w:val="001A5B2E"/>
    <w:rsid w:val="001A5D0A"/>
    <w:rsid w:val="001A60F2"/>
    <w:rsid w:val="001A6626"/>
    <w:rsid w:val="001A692C"/>
    <w:rsid w:val="001A696B"/>
    <w:rsid w:val="001A6E04"/>
    <w:rsid w:val="001A6F62"/>
    <w:rsid w:val="001A776E"/>
    <w:rsid w:val="001A7AF3"/>
    <w:rsid w:val="001A7D6F"/>
    <w:rsid w:val="001A7F0F"/>
    <w:rsid w:val="001B0462"/>
    <w:rsid w:val="001B06BB"/>
    <w:rsid w:val="001B078D"/>
    <w:rsid w:val="001B0AE6"/>
    <w:rsid w:val="001B0B2A"/>
    <w:rsid w:val="001B0B32"/>
    <w:rsid w:val="001B0B60"/>
    <w:rsid w:val="001B0C5D"/>
    <w:rsid w:val="001B0E84"/>
    <w:rsid w:val="001B0EDE"/>
    <w:rsid w:val="001B10BF"/>
    <w:rsid w:val="001B1224"/>
    <w:rsid w:val="001B123F"/>
    <w:rsid w:val="001B1333"/>
    <w:rsid w:val="001B1346"/>
    <w:rsid w:val="001B1382"/>
    <w:rsid w:val="001B13CC"/>
    <w:rsid w:val="001B17EF"/>
    <w:rsid w:val="001B1821"/>
    <w:rsid w:val="001B192C"/>
    <w:rsid w:val="001B1CB9"/>
    <w:rsid w:val="001B1FA6"/>
    <w:rsid w:val="001B213C"/>
    <w:rsid w:val="001B2216"/>
    <w:rsid w:val="001B28C7"/>
    <w:rsid w:val="001B28CB"/>
    <w:rsid w:val="001B28F3"/>
    <w:rsid w:val="001B29AF"/>
    <w:rsid w:val="001B3037"/>
    <w:rsid w:val="001B328A"/>
    <w:rsid w:val="001B35A8"/>
    <w:rsid w:val="001B395D"/>
    <w:rsid w:val="001B3C65"/>
    <w:rsid w:val="001B400B"/>
    <w:rsid w:val="001B42A3"/>
    <w:rsid w:val="001B4357"/>
    <w:rsid w:val="001B4470"/>
    <w:rsid w:val="001B451E"/>
    <w:rsid w:val="001B45E5"/>
    <w:rsid w:val="001B483E"/>
    <w:rsid w:val="001B4846"/>
    <w:rsid w:val="001B4866"/>
    <w:rsid w:val="001B4A7A"/>
    <w:rsid w:val="001B4BAA"/>
    <w:rsid w:val="001B4C96"/>
    <w:rsid w:val="001B591D"/>
    <w:rsid w:val="001B5AC2"/>
    <w:rsid w:val="001B5FDB"/>
    <w:rsid w:val="001B6246"/>
    <w:rsid w:val="001B6625"/>
    <w:rsid w:val="001B68D3"/>
    <w:rsid w:val="001B6997"/>
    <w:rsid w:val="001B6CEA"/>
    <w:rsid w:val="001B6E98"/>
    <w:rsid w:val="001B7094"/>
    <w:rsid w:val="001B7438"/>
    <w:rsid w:val="001B7498"/>
    <w:rsid w:val="001B74C8"/>
    <w:rsid w:val="001B74EA"/>
    <w:rsid w:val="001B7B5E"/>
    <w:rsid w:val="001B7CC4"/>
    <w:rsid w:val="001B7F76"/>
    <w:rsid w:val="001C0030"/>
    <w:rsid w:val="001C05E7"/>
    <w:rsid w:val="001C096C"/>
    <w:rsid w:val="001C0A09"/>
    <w:rsid w:val="001C0A7A"/>
    <w:rsid w:val="001C0B9B"/>
    <w:rsid w:val="001C1250"/>
    <w:rsid w:val="001C141A"/>
    <w:rsid w:val="001C153D"/>
    <w:rsid w:val="001C1823"/>
    <w:rsid w:val="001C1B3B"/>
    <w:rsid w:val="001C1BD8"/>
    <w:rsid w:val="001C1C6C"/>
    <w:rsid w:val="001C1FB9"/>
    <w:rsid w:val="001C2A3B"/>
    <w:rsid w:val="001C2A57"/>
    <w:rsid w:val="001C346E"/>
    <w:rsid w:val="001C36A9"/>
    <w:rsid w:val="001C36AD"/>
    <w:rsid w:val="001C3834"/>
    <w:rsid w:val="001C384C"/>
    <w:rsid w:val="001C3B5E"/>
    <w:rsid w:val="001C3C50"/>
    <w:rsid w:val="001C42CD"/>
    <w:rsid w:val="001C4733"/>
    <w:rsid w:val="001C4801"/>
    <w:rsid w:val="001C48A7"/>
    <w:rsid w:val="001C48B2"/>
    <w:rsid w:val="001C4D98"/>
    <w:rsid w:val="001C5032"/>
    <w:rsid w:val="001C5114"/>
    <w:rsid w:val="001C522E"/>
    <w:rsid w:val="001C5276"/>
    <w:rsid w:val="001C542A"/>
    <w:rsid w:val="001C5DF5"/>
    <w:rsid w:val="001C5E59"/>
    <w:rsid w:val="001C6210"/>
    <w:rsid w:val="001C62AE"/>
    <w:rsid w:val="001C646A"/>
    <w:rsid w:val="001C668C"/>
    <w:rsid w:val="001C66B2"/>
    <w:rsid w:val="001C676C"/>
    <w:rsid w:val="001C6964"/>
    <w:rsid w:val="001C699B"/>
    <w:rsid w:val="001C6A2A"/>
    <w:rsid w:val="001C7061"/>
    <w:rsid w:val="001C719F"/>
    <w:rsid w:val="001C7373"/>
    <w:rsid w:val="001C74DE"/>
    <w:rsid w:val="001C76D9"/>
    <w:rsid w:val="001C7A47"/>
    <w:rsid w:val="001C7E02"/>
    <w:rsid w:val="001D0317"/>
    <w:rsid w:val="001D036E"/>
    <w:rsid w:val="001D047F"/>
    <w:rsid w:val="001D05C3"/>
    <w:rsid w:val="001D06DA"/>
    <w:rsid w:val="001D076E"/>
    <w:rsid w:val="001D0A12"/>
    <w:rsid w:val="001D0AD9"/>
    <w:rsid w:val="001D0E5B"/>
    <w:rsid w:val="001D0E6F"/>
    <w:rsid w:val="001D0F00"/>
    <w:rsid w:val="001D0FD8"/>
    <w:rsid w:val="001D1023"/>
    <w:rsid w:val="001D10B8"/>
    <w:rsid w:val="001D10F4"/>
    <w:rsid w:val="001D1184"/>
    <w:rsid w:val="001D1D31"/>
    <w:rsid w:val="001D1D43"/>
    <w:rsid w:val="001D1E0D"/>
    <w:rsid w:val="001D1F29"/>
    <w:rsid w:val="001D2166"/>
    <w:rsid w:val="001D2287"/>
    <w:rsid w:val="001D234C"/>
    <w:rsid w:val="001D234F"/>
    <w:rsid w:val="001D2478"/>
    <w:rsid w:val="001D25CD"/>
    <w:rsid w:val="001D27C5"/>
    <w:rsid w:val="001D292F"/>
    <w:rsid w:val="001D29B8"/>
    <w:rsid w:val="001D2AC7"/>
    <w:rsid w:val="001D2D12"/>
    <w:rsid w:val="001D30A8"/>
    <w:rsid w:val="001D3278"/>
    <w:rsid w:val="001D32A9"/>
    <w:rsid w:val="001D354C"/>
    <w:rsid w:val="001D36B9"/>
    <w:rsid w:val="001D393E"/>
    <w:rsid w:val="001D397B"/>
    <w:rsid w:val="001D3B83"/>
    <w:rsid w:val="001D471C"/>
    <w:rsid w:val="001D47C2"/>
    <w:rsid w:val="001D4943"/>
    <w:rsid w:val="001D49AF"/>
    <w:rsid w:val="001D4DDF"/>
    <w:rsid w:val="001D4F4A"/>
    <w:rsid w:val="001D4FC3"/>
    <w:rsid w:val="001D5433"/>
    <w:rsid w:val="001D552B"/>
    <w:rsid w:val="001D5C0A"/>
    <w:rsid w:val="001D6119"/>
    <w:rsid w:val="001D62B4"/>
    <w:rsid w:val="001D6369"/>
    <w:rsid w:val="001D6458"/>
    <w:rsid w:val="001D6749"/>
    <w:rsid w:val="001D6B64"/>
    <w:rsid w:val="001D712E"/>
    <w:rsid w:val="001D7693"/>
    <w:rsid w:val="001D7B20"/>
    <w:rsid w:val="001D7C0F"/>
    <w:rsid w:val="001D7D76"/>
    <w:rsid w:val="001D7F24"/>
    <w:rsid w:val="001E0150"/>
    <w:rsid w:val="001E0180"/>
    <w:rsid w:val="001E0227"/>
    <w:rsid w:val="001E04BD"/>
    <w:rsid w:val="001E0586"/>
    <w:rsid w:val="001E0A46"/>
    <w:rsid w:val="001E0B3E"/>
    <w:rsid w:val="001E0BDC"/>
    <w:rsid w:val="001E0C81"/>
    <w:rsid w:val="001E10A7"/>
    <w:rsid w:val="001E140D"/>
    <w:rsid w:val="001E148F"/>
    <w:rsid w:val="001E1AAD"/>
    <w:rsid w:val="001E1D0D"/>
    <w:rsid w:val="001E1F97"/>
    <w:rsid w:val="001E2107"/>
    <w:rsid w:val="001E2131"/>
    <w:rsid w:val="001E222E"/>
    <w:rsid w:val="001E238B"/>
    <w:rsid w:val="001E25BF"/>
    <w:rsid w:val="001E269A"/>
    <w:rsid w:val="001E2846"/>
    <w:rsid w:val="001E2902"/>
    <w:rsid w:val="001E290D"/>
    <w:rsid w:val="001E2DE1"/>
    <w:rsid w:val="001E377A"/>
    <w:rsid w:val="001E3863"/>
    <w:rsid w:val="001E393F"/>
    <w:rsid w:val="001E3F3B"/>
    <w:rsid w:val="001E3F70"/>
    <w:rsid w:val="001E42A7"/>
    <w:rsid w:val="001E4618"/>
    <w:rsid w:val="001E47A7"/>
    <w:rsid w:val="001E4A73"/>
    <w:rsid w:val="001E4CA6"/>
    <w:rsid w:val="001E4D2E"/>
    <w:rsid w:val="001E4D3F"/>
    <w:rsid w:val="001E5353"/>
    <w:rsid w:val="001E551D"/>
    <w:rsid w:val="001E57D4"/>
    <w:rsid w:val="001E581D"/>
    <w:rsid w:val="001E59FA"/>
    <w:rsid w:val="001E5DAA"/>
    <w:rsid w:val="001E5DFB"/>
    <w:rsid w:val="001E61B3"/>
    <w:rsid w:val="001E6489"/>
    <w:rsid w:val="001E654F"/>
    <w:rsid w:val="001E65E7"/>
    <w:rsid w:val="001E6874"/>
    <w:rsid w:val="001E6AAB"/>
    <w:rsid w:val="001E6AC4"/>
    <w:rsid w:val="001E6B6F"/>
    <w:rsid w:val="001E6C18"/>
    <w:rsid w:val="001E6C41"/>
    <w:rsid w:val="001E6F8A"/>
    <w:rsid w:val="001E74CC"/>
    <w:rsid w:val="001E75CC"/>
    <w:rsid w:val="001E7645"/>
    <w:rsid w:val="001E769A"/>
    <w:rsid w:val="001E7725"/>
    <w:rsid w:val="001E7BB9"/>
    <w:rsid w:val="001E7F27"/>
    <w:rsid w:val="001F0A18"/>
    <w:rsid w:val="001F1565"/>
    <w:rsid w:val="001F16B4"/>
    <w:rsid w:val="001F1AA7"/>
    <w:rsid w:val="001F1D2B"/>
    <w:rsid w:val="001F1F3F"/>
    <w:rsid w:val="001F281E"/>
    <w:rsid w:val="001F310A"/>
    <w:rsid w:val="001F3157"/>
    <w:rsid w:val="001F327B"/>
    <w:rsid w:val="001F32F4"/>
    <w:rsid w:val="001F3915"/>
    <w:rsid w:val="001F3A27"/>
    <w:rsid w:val="001F3C30"/>
    <w:rsid w:val="001F3D28"/>
    <w:rsid w:val="001F432F"/>
    <w:rsid w:val="001F4509"/>
    <w:rsid w:val="001F4538"/>
    <w:rsid w:val="001F4686"/>
    <w:rsid w:val="001F46A2"/>
    <w:rsid w:val="001F48A6"/>
    <w:rsid w:val="001F4932"/>
    <w:rsid w:val="001F4A76"/>
    <w:rsid w:val="001F4C1B"/>
    <w:rsid w:val="001F5558"/>
    <w:rsid w:val="001F58AA"/>
    <w:rsid w:val="001F5C2C"/>
    <w:rsid w:val="001F6510"/>
    <w:rsid w:val="001F656A"/>
    <w:rsid w:val="001F6573"/>
    <w:rsid w:val="001F6823"/>
    <w:rsid w:val="001F686B"/>
    <w:rsid w:val="001F68DA"/>
    <w:rsid w:val="001F6928"/>
    <w:rsid w:val="001F6A89"/>
    <w:rsid w:val="001F6D92"/>
    <w:rsid w:val="001F6F7C"/>
    <w:rsid w:val="001F7117"/>
    <w:rsid w:val="001F7390"/>
    <w:rsid w:val="001F79B6"/>
    <w:rsid w:val="001F7F1B"/>
    <w:rsid w:val="001F7FA5"/>
    <w:rsid w:val="001F7FB2"/>
    <w:rsid w:val="002002D8"/>
    <w:rsid w:val="00200525"/>
    <w:rsid w:val="002005A4"/>
    <w:rsid w:val="002005C0"/>
    <w:rsid w:val="002009AD"/>
    <w:rsid w:val="00200D31"/>
    <w:rsid w:val="00200D4D"/>
    <w:rsid w:val="00201133"/>
    <w:rsid w:val="00201158"/>
    <w:rsid w:val="0020128E"/>
    <w:rsid w:val="0020165B"/>
    <w:rsid w:val="0020165F"/>
    <w:rsid w:val="00201802"/>
    <w:rsid w:val="002018C6"/>
    <w:rsid w:val="002025DE"/>
    <w:rsid w:val="0020299C"/>
    <w:rsid w:val="002031C9"/>
    <w:rsid w:val="00203309"/>
    <w:rsid w:val="002037F2"/>
    <w:rsid w:val="002039C8"/>
    <w:rsid w:val="00203AF0"/>
    <w:rsid w:val="00203B33"/>
    <w:rsid w:val="00203CB1"/>
    <w:rsid w:val="00203D14"/>
    <w:rsid w:val="00203D60"/>
    <w:rsid w:val="002042BE"/>
    <w:rsid w:val="00204339"/>
    <w:rsid w:val="00204861"/>
    <w:rsid w:val="002049F8"/>
    <w:rsid w:val="00204A68"/>
    <w:rsid w:val="00204D40"/>
    <w:rsid w:val="002051F8"/>
    <w:rsid w:val="0020587B"/>
    <w:rsid w:val="00205947"/>
    <w:rsid w:val="00205B64"/>
    <w:rsid w:val="00205C48"/>
    <w:rsid w:val="00205D80"/>
    <w:rsid w:val="00205FE9"/>
    <w:rsid w:val="002062C2"/>
    <w:rsid w:val="00206441"/>
    <w:rsid w:val="002064C6"/>
    <w:rsid w:val="002065D5"/>
    <w:rsid w:val="0020678A"/>
    <w:rsid w:val="00206855"/>
    <w:rsid w:val="002069DB"/>
    <w:rsid w:val="002069F4"/>
    <w:rsid w:val="00206C18"/>
    <w:rsid w:val="00206D30"/>
    <w:rsid w:val="00206FDC"/>
    <w:rsid w:val="00207061"/>
    <w:rsid w:val="00207109"/>
    <w:rsid w:val="002071F6"/>
    <w:rsid w:val="00207340"/>
    <w:rsid w:val="00207368"/>
    <w:rsid w:val="002076A6"/>
    <w:rsid w:val="002076E8"/>
    <w:rsid w:val="00207CA0"/>
    <w:rsid w:val="00207CB6"/>
    <w:rsid w:val="0021037C"/>
    <w:rsid w:val="002103C8"/>
    <w:rsid w:val="00210440"/>
    <w:rsid w:val="00210463"/>
    <w:rsid w:val="00210536"/>
    <w:rsid w:val="0021062B"/>
    <w:rsid w:val="002106B8"/>
    <w:rsid w:val="00210C12"/>
    <w:rsid w:val="00210C2C"/>
    <w:rsid w:val="00210C9E"/>
    <w:rsid w:val="00210E51"/>
    <w:rsid w:val="00210EB0"/>
    <w:rsid w:val="00210ED8"/>
    <w:rsid w:val="00211013"/>
    <w:rsid w:val="0021134F"/>
    <w:rsid w:val="002114A9"/>
    <w:rsid w:val="002114E6"/>
    <w:rsid w:val="0021173B"/>
    <w:rsid w:val="00211751"/>
    <w:rsid w:val="00211C27"/>
    <w:rsid w:val="00212169"/>
    <w:rsid w:val="002122AE"/>
    <w:rsid w:val="00212533"/>
    <w:rsid w:val="0021306A"/>
    <w:rsid w:val="00213137"/>
    <w:rsid w:val="00213261"/>
    <w:rsid w:val="00213428"/>
    <w:rsid w:val="0021344F"/>
    <w:rsid w:val="002136F7"/>
    <w:rsid w:val="00213B0C"/>
    <w:rsid w:val="00213D94"/>
    <w:rsid w:val="00213F58"/>
    <w:rsid w:val="0021421D"/>
    <w:rsid w:val="002142D5"/>
    <w:rsid w:val="0021436B"/>
    <w:rsid w:val="0021451A"/>
    <w:rsid w:val="00214541"/>
    <w:rsid w:val="00214588"/>
    <w:rsid w:val="002147A6"/>
    <w:rsid w:val="00214B09"/>
    <w:rsid w:val="00215293"/>
    <w:rsid w:val="002152AB"/>
    <w:rsid w:val="00215352"/>
    <w:rsid w:val="00215582"/>
    <w:rsid w:val="002157B0"/>
    <w:rsid w:val="002157FA"/>
    <w:rsid w:val="00215AB9"/>
    <w:rsid w:val="00215BD8"/>
    <w:rsid w:val="00215CA7"/>
    <w:rsid w:val="00215E42"/>
    <w:rsid w:val="002161B2"/>
    <w:rsid w:val="00216215"/>
    <w:rsid w:val="00216895"/>
    <w:rsid w:val="00216B44"/>
    <w:rsid w:val="0021736F"/>
    <w:rsid w:val="002175C3"/>
    <w:rsid w:val="002175D8"/>
    <w:rsid w:val="00217B57"/>
    <w:rsid w:val="00217C4A"/>
    <w:rsid w:val="00217E94"/>
    <w:rsid w:val="00220248"/>
    <w:rsid w:val="00220374"/>
    <w:rsid w:val="0022060A"/>
    <w:rsid w:val="00220A69"/>
    <w:rsid w:val="00220E0C"/>
    <w:rsid w:val="002211AA"/>
    <w:rsid w:val="00221642"/>
    <w:rsid w:val="002217FC"/>
    <w:rsid w:val="0022180E"/>
    <w:rsid w:val="00221863"/>
    <w:rsid w:val="00221CE1"/>
    <w:rsid w:val="00221D43"/>
    <w:rsid w:val="00221F93"/>
    <w:rsid w:val="002220C6"/>
    <w:rsid w:val="0022218B"/>
    <w:rsid w:val="0022223B"/>
    <w:rsid w:val="002222D0"/>
    <w:rsid w:val="00222C03"/>
    <w:rsid w:val="00223155"/>
    <w:rsid w:val="00223676"/>
    <w:rsid w:val="00223794"/>
    <w:rsid w:val="00223830"/>
    <w:rsid w:val="0022390D"/>
    <w:rsid w:val="00223D8A"/>
    <w:rsid w:val="00223F92"/>
    <w:rsid w:val="0022403F"/>
    <w:rsid w:val="002240AF"/>
    <w:rsid w:val="0022415D"/>
    <w:rsid w:val="002241E3"/>
    <w:rsid w:val="00224591"/>
    <w:rsid w:val="002245E1"/>
    <w:rsid w:val="00224AE1"/>
    <w:rsid w:val="00224D8F"/>
    <w:rsid w:val="002251BE"/>
    <w:rsid w:val="002253B6"/>
    <w:rsid w:val="002253D0"/>
    <w:rsid w:val="0022558F"/>
    <w:rsid w:val="0022567D"/>
    <w:rsid w:val="002259B0"/>
    <w:rsid w:val="00225C36"/>
    <w:rsid w:val="00225D51"/>
    <w:rsid w:val="00226053"/>
    <w:rsid w:val="0022612F"/>
    <w:rsid w:val="00226492"/>
    <w:rsid w:val="0022670D"/>
    <w:rsid w:val="00226AB2"/>
    <w:rsid w:val="00226AEB"/>
    <w:rsid w:val="00226B03"/>
    <w:rsid w:val="00226B54"/>
    <w:rsid w:val="00226B6F"/>
    <w:rsid w:val="002273E2"/>
    <w:rsid w:val="00227B70"/>
    <w:rsid w:val="00227BAC"/>
    <w:rsid w:val="00227D07"/>
    <w:rsid w:val="00227D3F"/>
    <w:rsid w:val="00227EC5"/>
    <w:rsid w:val="0022C9A6"/>
    <w:rsid w:val="00230112"/>
    <w:rsid w:val="0023052A"/>
    <w:rsid w:val="002306E8"/>
    <w:rsid w:val="0023077C"/>
    <w:rsid w:val="002307D0"/>
    <w:rsid w:val="00230C67"/>
    <w:rsid w:val="00230CFD"/>
    <w:rsid w:val="00230D61"/>
    <w:rsid w:val="00230D94"/>
    <w:rsid w:val="00230E3A"/>
    <w:rsid w:val="00230E93"/>
    <w:rsid w:val="00231648"/>
    <w:rsid w:val="00231916"/>
    <w:rsid w:val="00232095"/>
    <w:rsid w:val="002321DB"/>
    <w:rsid w:val="002323D1"/>
    <w:rsid w:val="002325F8"/>
    <w:rsid w:val="0023260D"/>
    <w:rsid w:val="00232685"/>
    <w:rsid w:val="0023273B"/>
    <w:rsid w:val="00232761"/>
    <w:rsid w:val="00232870"/>
    <w:rsid w:val="00232AFD"/>
    <w:rsid w:val="00232D79"/>
    <w:rsid w:val="00232E09"/>
    <w:rsid w:val="00233599"/>
    <w:rsid w:val="00233614"/>
    <w:rsid w:val="00233ABD"/>
    <w:rsid w:val="00233E8D"/>
    <w:rsid w:val="0023413D"/>
    <w:rsid w:val="0023441E"/>
    <w:rsid w:val="002346C4"/>
    <w:rsid w:val="002346E5"/>
    <w:rsid w:val="002347DC"/>
    <w:rsid w:val="00234AE9"/>
    <w:rsid w:val="00234C59"/>
    <w:rsid w:val="00234EE3"/>
    <w:rsid w:val="00234F30"/>
    <w:rsid w:val="00235433"/>
    <w:rsid w:val="00235494"/>
    <w:rsid w:val="0023549C"/>
    <w:rsid w:val="002354C0"/>
    <w:rsid w:val="00235656"/>
    <w:rsid w:val="00236011"/>
    <w:rsid w:val="002362E3"/>
    <w:rsid w:val="0023637B"/>
    <w:rsid w:val="00236829"/>
    <w:rsid w:val="00236B2E"/>
    <w:rsid w:val="00236B77"/>
    <w:rsid w:val="00236DEA"/>
    <w:rsid w:val="00236F0B"/>
    <w:rsid w:val="00236FDE"/>
    <w:rsid w:val="002371AC"/>
    <w:rsid w:val="0023752B"/>
    <w:rsid w:val="002375A7"/>
    <w:rsid w:val="002375CF"/>
    <w:rsid w:val="0023772D"/>
    <w:rsid w:val="00237813"/>
    <w:rsid w:val="00237E43"/>
    <w:rsid w:val="002404E0"/>
    <w:rsid w:val="00240845"/>
    <w:rsid w:val="00240C13"/>
    <w:rsid w:val="00240E4C"/>
    <w:rsid w:val="00240FCF"/>
    <w:rsid w:val="00240FEA"/>
    <w:rsid w:val="0024105D"/>
    <w:rsid w:val="002414F1"/>
    <w:rsid w:val="002415B2"/>
    <w:rsid w:val="002415B5"/>
    <w:rsid w:val="0024196D"/>
    <w:rsid w:val="00241C7A"/>
    <w:rsid w:val="00241E63"/>
    <w:rsid w:val="002422E6"/>
    <w:rsid w:val="00242364"/>
    <w:rsid w:val="00242385"/>
    <w:rsid w:val="00242509"/>
    <w:rsid w:val="00242A46"/>
    <w:rsid w:val="00242C2B"/>
    <w:rsid w:val="00243303"/>
    <w:rsid w:val="002433C4"/>
    <w:rsid w:val="00243515"/>
    <w:rsid w:val="00243628"/>
    <w:rsid w:val="002437A8"/>
    <w:rsid w:val="00243BF6"/>
    <w:rsid w:val="00243C4F"/>
    <w:rsid w:val="00243F48"/>
    <w:rsid w:val="00244173"/>
    <w:rsid w:val="00244707"/>
    <w:rsid w:val="00244B24"/>
    <w:rsid w:val="00244C27"/>
    <w:rsid w:val="00244C83"/>
    <w:rsid w:val="00244DFD"/>
    <w:rsid w:val="00244E85"/>
    <w:rsid w:val="00244EE1"/>
    <w:rsid w:val="00244F16"/>
    <w:rsid w:val="00244F7B"/>
    <w:rsid w:val="0024505B"/>
    <w:rsid w:val="0024556D"/>
    <w:rsid w:val="00245F32"/>
    <w:rsid w:val="00246041"/>
    <w:rsid w:val="00246287"/>
    <w:rsid w:val="00246771"/>
    <w:rsid w:val="00246BDC"/>
    <w:rsid w:val="00246C5A"/>
    <w:rsid w:val="00246DF5"/>
    <w:rsid w:val="00246EF8"/>
    <w:rsid w:val="00246FA7"/>
    <w:rsid w:val="002470E6"/>
    <w:rsid w:val="00247746"/>
    <w:rsid w:val="00247FDC"/>
    <w:rsid w:val="002501EC"/>
    <w:rsid w:val="00250509"/>
    <w:rsid w:val="00250704"/>
    <w:rsid w:val="002507EF"/>
    <w:rsid w:val="00250A15"/>
    <w:rsid w:val="00250AD5"/>
    <w:rsid w:val="00250BA3"/>
    <w:rsid w:val="00250E0A"/>
    <w:rsid w:val="0025121C"/>
    <w:rsid w:val="002515A6"/>
    <w:rsid w:val="00251611"/>
    <w:rsid w:val="002518FB"/>
    <w:rsid w:val="00251F0D"/>
    <w:rsid w:val="0025225A"/>
    <w:rsid w:val="002523AE"/>
    <w:rsid w:val="002529E5"/>
    <w:rsid w:val="002529F1"/>
    <w:rsid w:val="00252CFC"/>
    <w:rsid w:val="00252E87"/>
    <w:rsid w:val="00252F08"/>
    <w:rsid w:val="00252F4D"/>
    <w:rsid w:val="00252FF5"/>
    <w:rsid w:val="0025308D"/>
    <w:rsid w:val="00253163"/>
    <w:rsid w:val="00253167"/>
    <w:rsid w:val="00253327"/>
    <w:rsid w:val="00253541"/>
    <w:rsid w:val="002537D7"/>
    <w:rsid w:val="002538E2"/>
    <w:rsid w:val="00253973"/>
    <w:rsid w:val="0025399D"/>
    <w:rsid w:val="002539F7"/>
    <w:rsid w:val="00253B47"/>
    <w:rsid w:val="00253BC3"/>
    <w:rsid w:val="00253C45"/>
    <w:rsid w:val="00253D02"/>
    <w:rsid w:val="00253EA0"/>
    <w:rsid w:val="00253F3A"/>
    <w:rsid w:val="00253F84"/>
    <w:rsid w:val="00253FD0"/>
    <w:rsid w:val="00254212"/>
    <w:rsid w:val="002543C1"/>
    <w:rsid w:val="0025455C"/>
    <w:rsid w:val="00254720"/>
    <w:rsid w:val="00254AC4"/>
    <w:rsid w:val="00254ADB"/>
    <w:rsid w:val="00254E9C"/>
    <w:rsid w:val="00254FA6"/>
    <w:rsid w:val="002553B5"/>
    <w:rsid w:val="002556E3"/>
    <w:rsid w:val="00255C5C"/>
    <w:rsid w:val="00255D24"/>
    <w:rsid w:val="002563EC"/>
    <w:rsid w:val="00256434"/>
    <w:rsid w:val="00256586"/>
    <w:rsid w:val="002565B1"/>
    <w:rsid w:val="002565B8"/>
    <w:rsid w:val="00256BF0"/>
    <w:rsid w:val="00257065"/>
    <w:rsid w:val="002571DD"/>
    <w:rsid w:val="00257206"/>
    <w:rsid w:val="00257593"/>
    <w:rsid w:val="00257780"/>
    <w:rsid w:val="00257AF5"/>
    <w:rsid w:val="00257F74"/>
    <w:rsid w:val="00257F76"/>
    <w:rsid w:val="0026029E"/>
    <w:rsid w:val="00260571"/>
    <w:rsid w:val="00260717"/>
    <w:rsid w:val="00260A9E"/>
    <w:rsid w:val="00260B1A"/>
    <w:rsid w:val="00261014"/>
    <w:rsid w:val="002610D1"/>
    <w:rsid w:val="0026126D"/>
    <w:rsid w:val="00261459"/>
    <w:rsid w:val="00261F4E"/>
    <w:rsid w:val="00262010"/>
    <w:rsid w:val="00262295"/>
    <w:rsid w:val="00262545"/>
    <w:rsid w:val="002626EC"/>
    <w:rsid w:val="0026270C"/>
    <w:rsid w:val="002629FF"/>
    <w:rsid w:val="00262B0F"/>
    <w:rsid w:val="00262C24"/>
    <w:rsid w:val="00262CF4"/>
    <w:rsid w:val="00262DD5"/>
    <w:rsid w:val="00262DE7"/>
    <w:rsid w:val="00262F03"/>
    <w:rsid w:val="0026315B"/>
    <w:rsid w:val="00263258"/>
    <w:rsid w:val="00263370"/>
    <w:rsid w:val="00263B1D"/>
    <w:rsid w:val="00263B38"/>
    <w:rsid w:val="00264785"/>
    <w:rsid w:val="002647BB"/>
    <w:rsid w:val="0026497E"/>
    <w:rsid w:val="00264B79"/>
    <w:rsid w:val="00264D58"/>
    <w:rsid w:val="0026518D"/>
    <w:rsid w:val="00265607"/>
    <w:rsid w:val="00265BB2"/>
    <w:rsid w:val="00265D5E"/>
    <w:rsid w:val="00265E19"/>
    <w:rsid w:val="00266652"/>
    <w:rsid w:val="00266731"/>
    <w:rsid w:val="002667AE"/>
    <w:rsid w:val="002669D6"/>
    <w:rsid w:val="00266D0A"/>
    <w:rsid w:val="0026721E"/>
    <w:rsid w:val="00267492"/>
    <w:rsid w:val="002677D5"/>
    <w:rsid w:val="00267C82"/>
    <w:rsid w:val="00270413"/>
    <w:rsid w:val="00270491"/>
    <w:rsid w:val="0027061E"/>
    <w:rsid w:val="002707C4"/>
    <w:rsid w:val="00270EB6"/>
    <w:rsid w:val="00271323"/>
    <w:rsid w:val="002715C0"/>
    <w:rsid w:val="002715F7"/>
    <w:rsid w:val="00271653"/>
    <w:rsid w:val="002716E0"/>
    <w:rsid w:val="002719A7"/>
    <w:rsid w:val="00271CAB"/>
    <w:rsid w:val="00271F25"/>
    <w:rsid w:val="00271F4F"/>
    <w:rsid w:val="00272300"/>
    <w:rsid w:val="00272393"/>
    <w:rsid w:val="00272677"/>
    <w:rsid w:val="0027271E"/>
    <w:rsid w:val="0027277D"/>
    <w:rsid w:val="0027278C"/>
    <w:rsid w:val="00272A5C"/>
    <w:rsid w:val="00272C58"/>
    <w:rsid w:val="002730B9"/>
    <w:rsid w:val="002730CA"/>
    <w:rsid w:val="00273161"/>
    <w:rsid w:val="002734F8"/>
    <w:rsid w:val="00273738"/>
    <w:rsid w:val="0027384A"/>
    <w:rsid w:val="00273D7A"/>
    <w:rsid w:val="00273E5A"/>
    <w:rsid w:val="0027404D"/>
    <w:rsid w:val="00274215"/>
    <w:rsid w:val="002744F2"/>
    <w:rsid w:val="002747EE"/>
    <w:rsid w:val="00274A47"/>
    <w:rsid w:val="00274BFD"/>
    <w:rsid w:val="00274EB1"/>
    <w:rsid w:val="00275153"/>
    <w:rsid w:val="00275223"/>
    <w:rsid w:val="00275488"/>
    <w:rsid w:val="00275675"/>
    <w:rsid w:val="00275971"/>
    <w:rsid w:val="00275B01"/>
    <w:rsid w:val="00275D1D"/>
    <w:rsid w:val="00275FAF"/>
    <w:rsid w:val="00276051"/>
    <w:rsid w:val="002761B8"/>
    <w:rsid w:val="00276523"/>
    <w:rsid w:val="00276595"/>
    <w:rsid w:val="002766BE"/>
    <w:rsid w:val="00276888"/>
    <w:rsid w:val="0027688D"/>
    <w:rsid w:val="00276BD1"/>
    <w:rsid w:val="0027717D"/>
    <w:rsid w:val="00277936"/>
    <w:rsid w:val="002779CD"/>
    <w:rsid w:val="00277C35"/>
    <w:rsid w:val="00277C58"/>
    <w:rsid w:val="00277D04"/>
    <w:rsid w:val="00280349"/>
    <w:rsid w:val="002804D7"/>
    <w:rsid w:val="00280627"/>
    <w:rsid w:val="00280635"/>
    <w:rsid w:val="00280677"/>
    <w:rsid w:val="0028089B"/>
    <w:rsid w:val="00280BCC"/>
    <w:rsid w:val="00280D31"/>
    <w:rsid w:val="002811A6"/>
    <w:rsid w:val="00281296"/>
    <w:rsid w:val="0028147A"/>
    <w:rsid w:val="00281A83"/>
    <w:rsid w:val="00281B09"/>
    <w:rsid w:val="00281D52"/>
    <w:rsid w:val="00281DF8"/>
    <w:rsid w:val="00281ED7"/>
    <w:rsid w:val="0028201F"/>
    <w:rsid w:val="002822DE"/>
    <w:rsid w:val="002828DB"/>
    <w:rsid w:val="00282BB6"/>
    <w:rsid w:val="002831BC"/>
    <w:rsid w:val="00283311"/>
    <w:rsid w:val="002839E0"/>
    <w:rsid w:val="00283B23"/>
    <w:rsid w:val="00283C4B"/>
    <w:rsid w:val="0028404E"/>
    <w:rsid w:val="0028459E"/>
    <w:rsid w:val="002847B5"/>
    <w:rsid w:val="00284BAE"/>
    <w:rsid w:val="00284C9C"/>
    <w:rsid w:val="00284CA1"/>
    <w:rsid w:val="0028547F"/>
    <w:rsid w:val="0028556C"/>
    <w:rsid w:val="00285B6B"/>
    <w:rsid w:val="00285D15"/>
    <w:rsid w:val="00285EC6"/>
    <w:rsid w:val="0028630E"/>
    <w:rsid w:val="00286478"/>
    <w:rsid w:val="00286495"/>
    <w:rsid w:val="00286BE2"/>
    <w:rsid w:val="00286BEF"/>
    <w:rsid w:val="00286D6F"/>
    <w:rsid w:val="0028773C"/>
    <w:rsid w:val="00287761"/>
    <w:rsid w:val="00287AA4"/>
    <w:rsid w:val="00287B11"/>
    <w:rsid w:val="00287B2D"/>
    <w:rsid w:val="00287CD4"/>
    <w:rsid w:val="00287CD7"/>
    <w:rsid w:val="00287E1B"/>
    <w:rsid w:val="00287F26"/>
    <w:rsid w:val="00287FF1"/>
    <w:rsid w:val="002903E5"/>
    <w:rsid w:val="00290451"/>
    <w:rsid w:val="00290628"/>
    <w:rsid w:val="0029084E"/>
    <w:rsid w:val="00290A54"/>
    <w:rsid w:val="00290D85"/>
    <w:rsid w:val="00290EAD"/>
    <w:rsid w:val="00290F46"/>
    <w:rsid w:val="0029124C"/>
    <w:rsid w:val="00291693"/>
    <w:rsid w:val="002917B5"/>
    <w:rsid w:val="0029199A"/>
    <w:rsid w:val="002925AF"/>
    <w:rsid w:val="002927D1"/>
    <w:rsid w:val="00292B18"/>
    <w:rsid w:val="00292F51"/>
    <w:rsid w:val="00293687"/>
    <w:rsid w:val="002936A4"/>
    <w:rsid w:val="0029398F"/>
    <w:rsid w:val="002939E5"/>
    <w:rsid w:val="00293B6A"/>
    <w:rsid w:val="00293FFE"/>
    <w:rsid w:val="0029401C"/>
    <w:rsid w:val="0029416D"/>
    <w:rsid w:val="002941A2"/>
    <w:rsid w:val="002943B1"/>
    <w:rsid w:val="002943F2"/>
    <w:rsid w:val="00294763"/>
    <w:rsid w:val="0029477E"/>
    <w:rsid w:val="0029499D"/>
    <w:rsid w:val="00294FDF"/>
    <w:rsid w:val="002953FA"/>
    <w:rsid w:val="00295412"/>
    <w:rsid w:val="00295437"/>
    <w:rsid w:val="0029583F"/>
    <w:rsid w:val="00295A31"/>
    <w:rsid w:val="00295A49"/>
    <w:rsid w:val="00295F9E"/>
    <w:rsid w:val="002960A8"/>
    <w:rsid w:val="002961AB"/>
    <w:rsid w:val="0029621B"/>
    <w:rsid w:val="0029660D"/>
    <w:rsid w:val="00296B59"/>
    <w:rsid w:val="00296D8D"/>
    <w:rsid w:val="00296E5A"/>
    <w:rsid w:val="00296E63"/>
    <w:rsid w:val="00296E88"/>
    <w:rsid w:val="0029742C"/>
    <w:rsid w:val="002974E6"/>
    <w:rsid w:val="002975ED"/>
    <w:rsid w:val="00297AB1"/>
    <w:rsid w:val="00297AEB"/>
    <w:rsid w:val="00297ECE"/>
    <w:rsid w:val="00297EFE"/>
    <w:rsid w:val="002A02F4"/>
    <w:rsid w:val="002A03C8"/>
    <w:rsid w:val="002A070C"/>
    <w:rsid w:val="002A076D"/>
    <w:rsid w:val="002A0AD6"/>
    <w:rsid w:val="002A0BEF"/>
    <w:rsid w:val="002A102C"/>
    <w:rsid w:val="002A1536"/>
    <w:rsid w:val="002A15CE"/>
    <w:rsid w:val="002A1803"/>
    <w:rsid w:val="002A1EE9"/>
    <w:rsid w:val="002A2322"/>
    <w:rsid w:val="002A28A7"/>
    <w:rsid w:val="002A2951"/>
    <w:rsid w:val="002A2A2A"/>
    <w:rsid w:val="002A2D51"/>
    <w:rsid w:val="002A3220"/>
    <w:rsid w:val="002A347A"/>
    <w:rsid w:val="002A3510"/>
    <w:rsid w:val="002A386C"/>
    <w:rsid w:val="002A3BFC"/>
    <w:rsid w:val="002A41C3"/>
    <w:rsid w:val="002A46FD"/>
    <w:rsid w:val="002A475B"/>
    <w:rsid w:val="002A4787"/>
    <w:rsid w:val="002A4849"/>
    <w:rsid w:val="002A4B12"/>
    <w:rsid w:val="002A4E54"/>
    <w:rsid w:val="002A519A"/>
    <w:rsid w:val="002A5479"/>
    <w:rsid w:val="002A5546"/>
    <w:rsid w:val="002A569A"/>
    <w:rsid w:val="002A5A93"/>
    <w:rsid w:val="002A5D92"/>
    <w:rsid w:val="002A6276"/>
    <w:rsid w:val="002A6384"/>
    <w:rsid w:val="002A66C0"/>
    <w:rsid w:val="002A6CE2"/>
    <w:rsid w:val="002A6E69"/>
    <w:rsid w:val="002A7383"/>
    <w:rsid w:val="002A73D8"/>
    <w:rsid w:val="002A75EC"/>
    <w:rsid w:val="002A7A3F"/>
    <w:rsid w:val="002B0146"/>
    <w:rsid w:val="002B02F4"/>
    <w:rsid w:val="002B05AF"/>
    <w:rsid w:val="002B0610"/>
    <w:rsid w:val="002B07C2"/>
    <w:rsid w:val="002B09AF"/>
    <w:rsid w:val="002B0EEC"/>
    <w:rsid w:val="002B108B"/>
    <w:rsid w:val="002B11B7"/>
    <w:rsid w:val="002B16A6"/>
    <w:rsid w:val="002B1937"/>
    <w:rsid w:val="002B1950"/>
    <w:rsid w:val="002B1EFD"/>
    <w:rsid w:val="002B2153"/>
    <w:rsid w:val="002B23AD"/>
    <w:rsid w:val="002B262E"/>
    <w:rsid w:val="002B266F"/>
    <w:rsid w:val="002B2846"/>
    <w:rsid w:val="002B28BC"/>
    <w:rsid w:val="002B2A47"/>
    <w:rsid w:val="002B337A"/>
    <w:rsid w:val="002B3CFF"/>
    <w:rsid w:val="002B3F46"/>
    <w:rsid w:val="002B3F7E"/>
    <w:rsid w:val="002B4387"/>
    <w:rsid w:val="002B48E5"/>
    <w:rsid w:val="002B4CFC"/>
    <w:rsid w:val="002B4FFC"/>
    <w:rsid w:val="002B5015"/>
    <w:rsid w:val="002B5316"/>
    <w:rsid w:val="002B53B8"/>
    <w:rsid w:val="002B5440"/>
    <w:rsid w:val="002B54DA"/>
    <w:rsid w:val="002B5682"/>
    <w:rsid w:val="002B56AE"/>
    <w:rsid w:val="002B591C"/>
    <w:rsid w:val="002B59D2"/>
    <w:rsid w:val="002B5A88"/>
    <w:rsid w:val="002B5E03"/>
    <w:rsid w:val="002B6143"/>
    <w:rsid w:val="002B61BD"/>
    <w:rsid w:val="002B673E"/>
    <w:rsid w:val="002B67E4"/>
    <w:rsid w:val="002B6C53"/>
    <w:rsid w:val="002B6ED3"/>
    <w:rsid w:val="002B709A"/>
    <w:rsid w:val="002B7152"/>
    <w:rsid w:val="002B789A"/>
    <w:rsid w:val="002B7A99"/>
    <w:rsid w:val="002B7AE0"/>
    <w:rsid w:val="002B7DA5"/>
    <w:rsid w:val="002B7F3C"/>
    <w:rsid w:val="002B7F93"/>
    <w:rsid w:val="002C001C"/>
    <w:rsid w:val="002C025E"/>
    <w:rsid w:val="002C029B"/>
    <w:rsid w:val="002C03C6"/>
    <w:rsid w:val="002C061C"/>
    <w:rsid w:val="002C0804"/>
    <w:rsid w:val="002C09D4"/>
    <w:rsid w:val="002C0E99"/>
    <w:rsid w:val="002C0F4F"/>
    <w:rsid w:val="002C11F8"/>
    <w:rsid w:val="002C14AF"/>
    <w:rsid w:val="002C16CD"/>
    <w:rsid w:val="002C1A1D"/>
    <w:rsid w:val="002C1B3D"/>
    <w:rsid w:val="002C1C15"/>
    <w:rsid w:val="002C1D74"/>
    <w:rsid w:val="002C20AB"/>
    <w:rsid w:val="002C2459"/>
    <w:rsid w:val="002C2612"/>
    <w:rsid w:val="002C29C2"/>
    <w:rsid w:val="002C2E0A"/>
    <w:rsid w:val="002C2F77"/>
    <w:rsid w:val="002C319D"/>
    <w:rsid w:val="002C3326"/>
    <w:rsid w:val="002C3BBD"/>
    <w:rsid w:val="002C3D82"/>
    <w:rsid w:val="002C3EE2"/>
    <w:rsid w:val="002C4318"/>
    <w:rsid w:val="002C43C4"/>
    <w:rsid w:val="002C43E6"/>
    <w:rsid w:val="002C443A"/>
    <w:rsid w:val="002C4844"/>
    <w:rsid w:val="002C497C"/>
    <w:rsid w:val="002C4CA1"/>
    <w:rsid w:val="002C4D09"/>
    <w:rsid w:val="002C4DC0"/>
    <w:rsid w:val="002C5565"/>
    <w:rsid w:val="002C5EC8"/>
    <w:rsid w:val="002C5FE1"/>
    <w:rsid w:val="002C606F"/>
    <w:rsid w:val="002C60AA"/>
    <w:rsid w:val="002C650C"/>
    <w:rsid w:val="002C69F1"/>
    <w:rsid w:val="002C6B2E"/>
    <w:rsid w:val="002C7790"/>
    <w:rsid w:val="002C7B24"/>
    <w:rsid w:val="002C7BD9"/>
    <w:rsid w:val="002C7CAE"/>
    <w:rsid w:val="002C7CC8"/>
    <w:rsid w:val="002C7D81"/>
    <w:rsid w:val="002D0135"/>
    <w:rsid w:val="002D03F1"/>
    <w:rsid w:val="002D0625"/>
    <w:rsid w:val="002D1013"/>
    <w:rsid w:val="002D1054"/>
    <w:rsid w:val="002D106A"/>
    <w:rsid w:val="002D1269"/>
    <w:rsid w:val="002D1546"/>
    <w:rsid w:val="002D1661"/>
    <w:rsid w:val="002D1B40"/>
    <w:rsid w:val="002D1CC2"/>
    <w:rsid w:val="002D1F41"/>
    <w:rsid w:val="002D2215"/>
    <w:rsid w:val="002D22CC"/>
    <w:rsid w:val="002D255C"/>
    <w:rsid w:val="002D2AB1"/>
    <w:rsid w:val="002D2D66"/>
    <w:rsid w:val="002D3132"/>
    <w:rsid w:val="002D3674"/>
    <w:rsid w:val="002D3865"/>
    <w:rsid w:val="002D4116"/>
    <w:rsid w:val="002D42CB"/>
    <w:rsid w:val="002D4346"/>
    <w:rsid w:val="002D44DD"/>
    <w:rsid w:val="002D4540"/>
    <w:rsid w:val="002D4566"/>
    <w:rsid w:val="002D45C7"/>
    <w:rsid w:val="002D4775"/>
    <w:rsid w:val="002D4806"/>
    <w:rsid w:val="002D48EC"/>
    <w:rsid w:val="002D4B71"/>
    <w:rsid w:val="002D4C3D"/>
    <w:rsid w:val="002D4E86"/>
    <w:rsid w:val="002D52AB"/>
    <w:rsid w:val="002D590F"/>
    <w:rsid w:val="002D59CD"/>
    <w:rsid w:val="002D5C1B"/>
    <w:rsid w:val="002D605C"/>
    <w:rsid w:val="002D6118"/>
    <w:rsid w:val="002D61BE"/>
    <w:rsid w:val="002D63F8"/>
    <w:rsid w:val="002D6531"/>
    <w:rsid w:val="002D6792"/>
    <w:rsid w:val="002D6897"/>
    <w:rsid w:val="002D69F7"/>
    <w:rsid w:val="002D69F8"/>
    <w:rsid w:val="002D7523"/>
    <w:rsid w:val="002D7A39"/>
    <w:rsid w:val="002D7ABF"/>
    <w:rsid w:val="002D7AD9"/>
    <w:rsid w:val="002D7CB2"/>
    <w:rsid w:val="002D7E78"/>
    <w:rsid w:val="002E048D"/>
    <w:rsid w:val="002E04D5"/>
    <w:rsid w:val="002E0814"/>
    <w:rsid w:val="002E0AFE"/>
    <w:rsid w:val="002E0C74"/>
    <w:rsid w:val="002E0F7A"/>
    <w:rsid w:val="002E14C9"/>
    <w:rsid w:val="002E19D0"/>
    <w:rsid w:val="002E1DBE"/>
    <w:rsid w:val="002E2105"/>
    <w:rsid w:val="002E2176"/>
    <w:rsid w:val="002E251B"/>
    <w:rsid w:val="002E25CB"/>
    <w:rsid w:val="002E2947"/>
    <w:rsid w:val="002E2CE6"/>
    <w:rsid w:val="002E2FF2"/>
    <w:rsid w:val="002E3272"/>
    <w:rsid w:val="002E33A2"/>
    <w:rsid w:val="002E3964"/>
    <w:rsid w:val="002E3B4A"/>
    <w:rsid w:val="002E41FD"/>
    <w:rsid w:val="002E4519"/>
    <w:rsid w:val="002E45E9"/>
    <w:rsid w:val="002E461F"/>
    <w:rsid w:val="002E4935"/>
    <w:rsid w:val="002E49A0"/>
    <w:rsid w:val="002E4A75"/>
    <w:rsid w:val="002E4C63"/>
    <w:rsid w:val="002E4D6D"/>
    <w:rsid w:val="002E542A"/>
    <w:rsid w:val="002E551A"/>
    <w:rsid w:val="002E57BB"/>
    <w:rsid w:val="002E59BC"/>
    <w:rsid w:val="002E5A27"/>
    <w:rsid w:val="002E62CE"/>
    <w:rsid w:val="002E6B45"/>
    <w:rsid w:val="002E7493"/>
    <w:rsid w:val="002E7730"/>
    <w:rsid w:val="002E7944"/>
    <w:rsid w:val="002E7961"/>
    <w:rsid w:val="002E79BE"/>
    <w:rsid w:val="002E7B4F"/>
    <w:rsid w:val="002E7E09"/>
    <w:rsid w:val="002E7F69"/>
    <w:rsid w:val="002F0081"/>
    <w:rsid w:val="002F015B"/>
    <w:rsid w:val="002F06B7"/>
    <w:rsid w:val="002F06DB"/>
    <w:rsid w:val="002F0713"/>
    <w:rsid w:val="002F08F7"/>
    <w:rsid w:val="002F0DF2"/>
    <w:rsid w:val="002F0E8F"/>
    <w:rsid w:val="002F0F15"/>
    <w:rsid w:val="002F0FB4"/>
    <w:rsid w:val="002F10AC"/>
    <w:rsid w:val="002F10D0"/>
    <w:rsid w:val="002F17C2"/>
    <w:rsid w:val="002F181C"/>
    <w:rsid w:val="002F1AC7"/>
    <w:rsid w:val="002F1CAC"/>
    <w:rsid w:val="002F1E4E"/>
    <w:rsid w:val="002F1F9F"/>
    <w:rsid w:val="002F2246"/>
    <w:rsid w:val="002F2353"/>
    <w:rsid w:val="002F24E8"/>
    <w:rsid w:val="002F269A"/>
    <w:rsid w:val="002F2D3E"/>
    <w:rsid w:val="002F2D7A"/>
    <w:rsid w:val="002F3591"/>
    <w:rsid w:val="002F3689"/>
    <w:rsid w:val="002F3812"/>
    <w:rsid w:val="002F38F2"/>
    <w:rsid w:val="002F3A4F"/>
    <w:rsid w:val="002F3D42"/>
    <w:rsid w:val="002F43E2"/>
    <w:rsid w:val="002F455F"/>
    <w:rsid w:val="002F4927"/>
    <w:rsid w:val="002F4994"/>
    <w:rsid w:val="002F5612"/>
    <w:rsid w:val="002F56BB"/>
    <w:rsid w:val="002F5843"/>
    <w:rsid w:val="002F5F97"/>
    <w:rsid w:val="002F60DF"/>
    <w:rsid w:val="002F6556"/>
    <w:rsid w:val="002F6628"/>
    <w:rsid w:val="002F66B1"/>
    <w:rsid w:val="002F67A7"/>
    <w:rsid w:val="002F68EC"/>
    <w:rsid w:val="002F6A44"/>
    <w:rsid w:val="002F6B67"/>
    <w:rsid w:val="002F71D9"/>
    <w:rsid w:val="002F7213"/>
    <w:rsid w:val="002F73E4"/>
    <w:rsid w:val="002F781E"/>
    <w:rsid w:val="002F7920"/>
    <w:rsid w:val="002F7B3E"/>
    <w:rsid w:val="002F7D33"/>
    <w:rsid w:val="003000E0"/>
    <w:rsid w:val="00300124"/>
    <w:rsid w:val="0030059F"/>
    <w:rsid w:val="00300D11"/>
    <w:rsid w:val="00300E9B"/>
    <w:rsid w:val="00301493"/>
    <w:rsid w:val="003016A9"/>
    <w:rsid w:val="00301AF3"/>
    <w:rsid w:val="00301B12"/>
    <w:rsid w:val="00301B4D"/>
    <w:rsid w:val="00301D18"/>
    <w:rsid w:val="003022A5"/>
    <w:rsid w:val="003022AD"/>
    <w:rsid w:val="003024FD"/>
    <w:rsid w:val="00302A4C"/>
    <w:rsid w:val="00302CF6"/>
    <w:rsid w:val="00303013"/>
    <w:rsid w:val="003033B7"/>
    <w:rsid w:val="00303437"/>
    <w:rsid w:val="00303767"/>
    <w:rsid w:val="00303BDA"/>
    <w:rsid w:val="00304478"/>
    <w:rsid w:val="003046FA"/>
    <w:rsid w:val="00304B42"/>
    <w:rsid w:val="00304F04"/>
    <w:rsid w:val="003051A7"/>
    <w:rsid w:val="003053C5"/>
    <w:rsid w:val="00305401"/>
    <w:rsid w:val="00305CD6"/>
    <w:rsid w:val="00305D7A"/>
    <w:rsid w:val="0030601B"/>
    <w:rsid w:val="00306096"/>
    <w:rsid w:val="003069C1"/>
    <w:rsid w:val="00306B5A"/>
    <w:rsid w:val="00306BAB"/>
    <w:rsid w:val="00306BE4"/>
    <w:rsid w:val="00306BEF"/>
    <w:rsid w:val="003071FD"/>
    <w:rsid w:val="00307484"/>
    <w:rsid w:val="00307B20"/>
    <w:rsid w:val="00307B7C"/>
    <w:rsid w:val="00307E35"/>
    <w:rsid w:val="00307FC5"/>
    <w:rsid w:val="0031009F"/>
    <w:rsid w:val="00310476"/>
    <w:rsid w:val="003104E6"/>
    <w:rsid w:val="0031067A"/>
    <w:rsid w:val="003108AA"/>
    <w:rsid w:val="0031094A"/>
    <w:rsid w:val="00310C37"/>
    <w:rsid w:val="00310D0B"/>
    <w:rsid w:val="00310D1B"/>
    <w:rsid w:val="00311822"/>
    <w:rsid w:val="00311D86"/>
    <w:rsid w:val="00311E38"/>
    <w:rsid w:val="003122BA"/>
    <w:rsid w:val="00312F8D"/>
    <w:rsid w:val="00313137"/>
    <w:rsid w:val="003132C9"/>
    <w:rsid w:val="003133E8"/>
    <w:rsid w:val="003135BC"/>
    <w:rsid w:val="0031363C"/>
    <w:rsid w:val="00313813"/>
    <w:rsid w:val="003138CD"/>
    <w:rsid w:val="00313B1C"/>
    <w:rsid w:val="00313B44"/>
    <w:rsid w:val="00313D49"/>
    <w:rsid w:val="0031411D"/>
    <w:rsid w:val="00314353"/>
    <w:rsid w:val="003145D4"/>
    <w:rsid w:val="003154B0"/>
    <w:rsid w:val="003155C5"/>
    <w:rsid w:val="00315730"/>
    <w:rsid w:val="003158AE"/>
    <w:rsid w:val="00315DE2"/>
    <w:rsid w:val="00315EBD"/>
    <w:rsid w:val="00316051"/>
    <w:rsid w:val="0031646C"/>
    <w:rsid w:val="003167B0"/>
    <w:rsid w:val="00316B03"/>
    <w:rsid w:val="00316B98"/>
    <w:rsid w:val="00316C96"/>
    <w:rsid w:val="00317408"/>
    <w:rsid w:val="00317574"/>
    <w:rsid w:val="003175F7"/>
    <w:rsid w:val="00317A5A"/>
    <w:rsid w:val="00317AD9"/>
    <w:rsid w:val="00317CF7"/>
    <w:rsid w:val="00317E29"/>
    <w:rsid w:val="00317E92"/>
    <w:rsid w:val="0032011F"/>
    <w:rsid w:val="00320125"/>
    <w:rsid w:val="003201D7"/>
    <w:rsid w:val="0032030B"/>
    <w:rsid w:val="003203B5"/>
    <w:rsid w:val="003207EA"/>
    <w:rsid w:val="00320856"/>
    <w:rsid w:val="003209E7"/>
    <w:rsid w:val="00320A11"/>
    <w:rsid w:val="00320B20"/>
    <w:rsid w:val="00320C71"/>
    <w:rsid w:val="00320CFE"/>
    <w:rsid w:val="00320EA0"/>
    <w:rsid w:val="00321277"/>
    <w:rsid w:val="003212F6"/>
    <w:rsid w:val="00321423"/>
    <w:rsid w:val="0032143C"/>
    <w:rsid w:val="00321614"/>
    <w:rsid w:val="0032190E"/>
    <w:rsid w:val="00321C2B"/>
    <w:rsid w:val="00322296"/>
    <w:rsid w:val="003224F4"/>
    <w:rsid w:val="00322543"/>
    <w:rsid w:val="0032284A"/>
    <w:rsid w:val="00323381"/>
    <w:rsid w:val="00323448"/>
    <w:rsid w:val="00323621"/>
    <w:rsid w:val="00323DC8"/>
    <w:rsid w:val="00323DE6"/>
    <w:rsid w:val="00323FCC"/>
    <w:rsid w:val="00323FCE"/>
    <w:rsid w:val="003241C3"/>
    <w:rsid w:val="00324494"/>
    <w:rsid w:val="00324732"/>
    <w:rsid w:val="0032485C"/>
    <w:rsid w:val="003249DC"/>
    <w:rsid w:val="00324D61"/>
    <w:rsid w:val="00324E4F"/>
    <w:rsid w:val="00324EC3"/>
    <w:rsid w:val="00325026"/>
    <w:rsid w:val="0032504A"/>
    <w:rsid w:val="00325237"/>
    <w:rsid w:val="00325AD1"/>
    <w:rsid w:val="003262D2"/>
    <w:rsid w:val="0032634F"/>
    <w:rsid w:val="0032638E"/>
    <w:rsid w:val="003263B9"/>
    <w:rsid w:val="0032666B"/>
    <w:rsid w:val="00326A1C"/>
    <w:rsid w:val="00326A6B"/>
    <w:rsid w:val="0032721F"/>
    <w:rsid w:val="003273B6"/>
    <w:rsid w:val="00327858"/>
    <w:rsid w:val="00327A0E"/>
    <w:rsid w:val="00327A51"/>
    <w:rsid w:val="00327B35"/>
    <w:rsid w:val="00327B41"/>
    <w:rsid w:val="00327E57"/>
    <w:rsid w:val="00330067"/>
    <w:rsid w:val="00330075"/>
    <w:rsid w:val="003302C6"/>
    <w:rsid w:val="00330666"/>
    <w:rsid w:val="003308FC"/>
    <w:rsid w:val="003313E8"/>
    <w:rsid w:val="003314D4"/>
    <w:rsid w:val="003316AB"/>
    <w:rsid w:val="00331BB1"/>
    <w:rsid w:val="00331D08"/>
    <w:rsid w:val="00331DF3"/>
    <w:rsid w:val="00331E69"/>
    <w:rsid w:val="00331F7E"/>
    <w:rsid w:val="00332143"/>
    <w:rsid w:val="003322DA"/>
    <w:rsid w:val="0033259B"/>
    <w:rsid w:val="0033280E"/>
    <w:rsid w:val="00332830"/>
    <w:rsid w:val="00332A25"/>
    <w:rsid w:val="00332C27"/>
    <w:rsid w:val="00333063"/>
    <w:rsid w:val="00333077"/>
    <w:rsid w:val="0033338A"/>
    <w:rsid w:val="00333603"/>
    <w:rsid w:val="00333690"/>
    <w:rsid w:val="003336CF"/>
    <w:rsid w:val="003337C1"/>
    <w:rsid w:val="003337F5"/>
    <w:rsid w:val="00333889"/>
    <w:rsid w:val="00333EDC"/>
    <w:rsid w:val="0033446B"/>
    <w:rsid w:val="003345D7"/>
    <w:rsid w:val="00334AEB"/>
    <w:rsid w:val="00334B6A"/>
    <w:rsid w:val="00334BBE"/>
    <w:rsid w:val="00334C15"/>
    <w:rsid w:val="00334C30"/>
    <w:rsid w:val="003354CF"/>
    <w:rsid w:val="00335B62"/>
    <w:rsid w:val="00335F53"/>
    <w:rsid w:val="003360BE"/>
    <w:rsid w:val="00336253"/>
    <w:rsid w:val="00336358"/>
    <w:rsid w:val="00336578"/>
    <w:rsid w:val="00336679"/>
    <w:rsid w:val="003369FF"/>
    <w:rsid w:val="00336CC8"/>
    <w:rsid w:val="00336D10"/>
    <w:rsid w:val="00336E34"/>
    <w:rsid w:val="00337482"/>
    <w:rsid w:val="003374FB"/>
    <w:rsid w:val="003375E8"/>
    <w:rsid w:val="00337682"/>
    <w:rsid w:val="003378AE"/>
    <w:rsid w:val="00337B9E"/>
    <w:rsid w:val="00337DBE"/>
    <w:rsid w:val="00337E89"/>
    <w:rsid w:val="00337F31"/>
    <w:rsid w:val="003401CD"/>
    <w:rsid w:val="003401E0"/>
    <w:rsid w:val="0034035A"/>
    <w:rsid w:val="00340CEF"/>
    <w:rsid w:val="00340D06"/>
    <w:rsid w:val="00341141"/>
    <w:rsid w:val="003412A1"/>
    <w:rsid w:val="00341368"/>
    <w:rsid w:val="003416AF"/>
    <w:rsid w:val="00341899"/>
    <w:rsid w:val="00341BD9"/>
    <w:rsid w:val="00341DC1"/>
    <w:rsid w:val="00341DCD"/>
    <w:rsid w:val="00341FE6"/>
    <w:rsid w:val="00342349"/>
    <w:rsid w:val="00342421"/>
    <w:rsid w:val="003424E5"/>
    <w:rsid w:val="003425F8"/>
    <w:rsid w:val="00342A38"/>
    <w:rsid w:val="0034315A"/>
    <w:rsid w:val="003432F5"/>
    <w:rsid w:val="00343366"/>
    <w:rsid w:val="00343582"/>
    <w:rsid w:val="003435E9"/>
    <w:rsid w:val="0034394C"/>
    <w:rsid w:val="00343A73"/>
    <w:rsid w:val="00343AC6"/>
    <w:rsid w:val="00344A6A"/>
    <w:rsid w:val="00344B12"/>
    <w:rsid w:val="00344C6A"/>
    <w:rsid w:val="00344DDE"/>
    <w:rsid w:val="00345215"/>
    <w:rsid w:val="00345292"/>
    <w:rsid w:val="00345414"/>
    <w:rsid w:val="0034550A"/>
    <w:rsid w:val="00345974"/>
    <w:rsid w:val="003459C7"/>
    <w:rsid w:val="003463FC"/>
    <w:rsid w:val="00346E8F"/>
    <w:rsid w:val="003478C2"/>
    <w:rsid w:val="00347BAC"/>
    <w:rsid w:val="00347BE1"/>
    <w:rsid w:val="00347C1A"/>
    <w:rsid w:val="00347D8B"/>
    <w:rsid w:val="00347FF1"/>
    <w:rsid w:val="0035003D"/>
    <w:rsid w:val="003502B8"/>
    <w:rsid w:val="00350444"/>
    <w:rsid w:val="00350619"/>
    <w:rsid w:val="0035067B"/>
    <w:rsid w:val="0035075C"/>
    <w:rsid w:val="003507C5"/>
    <w:rsid w:val="00350CAE"/>
    <w:rsid w:val="00350F8B"/>
    <w:rsid w:val="0035103B"/>
    <w:rsid w:val="00351146"/>
    <w:rsid w:val="003513C7"/>
    <w:rsid w:val="003515CF"/>
    <w:rsid w:val="00351910"/>
    <w:rsid w:val="00351A5C"/>
    <w:rsid w:val="00351B1D"/>
    <w:rsid w:val="00351E74"/>
    <w:rsid w:val="00352370"/>
    <w:rsid w:val="00352383"/>
    <w:rsid w:val="00352445"/>
    <w:rsid w:val="0035264A"/>
    <w:rsid w:val="00352B33"/>
    <w:rsid w:val="00352C94"/>
    <w:rsid w:val="003533C1"/>
    <w:rsid w:val="0035367D"/>
    <w:rsid w:val="00353BA2"/>
    <w:rsid w:val="00353E39"/>
    <w:rsid w:val="00353F7C"/>
    <w:rsid w:val="00354464"/>
    <w:rsid w:val="003545EC"/>
    <w:rsid w:val="00354916"/>
    <w:rsid w:val="00354C69"/>
    <w:rsid w:val="00354E09"/>
    <w:rsid w:val="00354E3A"/>
    <w:rsid w:val="00354F40"/>
    <w:rsid w:val="0035553A"/>
    <w:rsid w:val="0035553B"/>
    <w:rsid w:val="003559B5"/>
    <w:rsid w:val="00355CFC"/>
    <w:rsid w:val="00356081"/>
    <w:rsid w:val="00356125"/>
    <w:rsid w:val="003564F1"/>
    <w:rsid w:val="00356837"/>
    <w:rsid w:val="00356B4B"/>
    <w:rsid w:val="00356E60"/>
    <w:rsid w:val="00356F12"/>
    <w:rsid w:val="00357455"/>
    <w:rsid w:val="0035794F"/>
    <w:rsid w:val="00357B03"/>
    <w:rsid w:val="00357B59"/>
    <w:rsid w:val="00357D37"/>
    <w:rsid w:val="00357D48"/>
    <w:rsid w:val="00357F46"/>
    <w:rsid w:val="00357FCC"/>
    <w:rsid w:val="00360109"/>
    <w:rsid w:val="00360209"/>
    <w:rsid w:val="00360340"/>
    <w:rsid w:val="0036040C"/>
    <w:rsid w:val="0036042C"/>
    <w:rsid w:val="00360444"/>
    <w:rsid w:val="00360AC2"/>
    <w:rsid w:val="00361102"/>
    <w:rsid w:val="00361171"/>
    <w:rsid w:val="0036168A"/>
    <w:rsid w:val="0036185D"/>
    <w:rsid w:val="00361862"/>
    <w:rsid w:val="00361E24"/>
    <w:rsid w:val="00362067"/>
    <w:rsid w:val="0036219F"/>
    <w:rsid w:val="00362201"/>
    <w:rsid w:val="003624C7"/>
    <w:rsid w:val="003624DD"/>
    <w:rsid w:val="0036269B"/>
    <w:rsid w:val="00362765"/>
    <w:rsid w:val="00362B60"/>
    <w:rsid w:val="00362BF1"/>
    <w:rsid w:val="00362DA3"/>
    <w:rsid w:val="00362F6C"/>
    <w:rsid w:val="003630DC"/>
    <w:rsid w:val="003633CE"/>
    <w:rsid w:val="00363405"/>
    <w:rsid w:val="00363ABD"/>
    <w:rsid w:val="00363C7B"/>
    <w:rsid w:val="003643A4"/>
    <w:rsid w:val="0036462B"/>
    <w:rsid w:val="0036483F"/>
    <w:rsid w:val="0036498B"/>
    <w:rsid w:val="003657F1"/>
    <w:rsid w:val="00365945"/>
    <w:rsid w:val="00365D22"/>
    <w:rsid w:val="00366595"/>
    <w:rsid w:val="00366B89"/>
    <w:rsid w:val="00366F48"/>
    <w:rsid w:val="0036718C"/>
    <w:rsid w:val="00367234"/>
    <w:rsid w:val="003674D4"/>
    <w:rsid w:val="00367C6A"/>
    <w:rsid w:val="00367E65"/>
    <w:rsid w:val="00367F78"/>
    <w:rsid w:val="0037034D"/>
    <w:rsid w:val="003703BD"/>
    <w:rsid w:val="00370974"/>
    <w:rsid w:val="00370CBD"/>
    <w:rsid w:val="00370DB3"/>
    <w:rsid w:val="00370DD5"/>
    <w:rsid w:val="00370FF9"/>
    <w:rsid w:val="00371325"/>
    <w:rsid w:val="003713DA"/>
    <w:rsid w:val="003714E1"/>
    <w:rsid w:val="003715AB"/>
    <w:rsid w:val="0037194B"/>
    <w:rsid w:val="00371F89"/>
    <w:rsid w:val="0037227D"/>
    <w:rsid w:val="003724FB"/>
    <w:rsid w:val="003725B9"/>
    <w:rsid w:val="003729B2"/>
    <w:rsid w:val="00372A32"/>
    <w:rsid w:val="00372AD3"/>
    <w:rsid w:val="00372B8C"/>
    <w:rsid w:val="00372C6E"/>
    <w:rsid w:val="0037323C"/>
    <w:rsid w:val="0037359D"/>
    <w:rsid w:val="003735C2"/>
    <w:rsid w:val="00373884"/>
    <w:rsid w:val="00373A62"/>
    <w:rsid w:val="00373BD4"/>
    <w:rsid w:val="00373D8D"/>
    <w:rsid w:val="00374434"/>
    <w:rsid w:val="0037444F"/>
    <w:rsid w:val="003745EC"/>
    <w:rsid w:val="003747D5"/>
    <w:rsid w:val="003749F7"/>
    <w:rsid w:val="00374E67"/>
    <w:rsid w:val="0037518A"/>
    <w:rsid w:val="0037538A"/>
    <w:rsid w:val="003753F8"/>
    <w:rsid w:val="0037559B"/>
    <w:rsid w:val="00375661"/>
    <w:rsid w:val="0037574A"/>
    <w:rsid w:val="00376136"/>
    <w:rsid w:val="0037645E"/>
    <w:rsid w:val="00376875"/>
    <w:rsid w:val="00376EF3"/>
    <w:rsid w:val="00377443"/>
    <w:rsid w:val="00377B9A"/>
    <w:rsid w:val="00377D02"/>
    <w:rsid w:val="00377EC8"/>
    <w:rsid w:val="00380155"/>
    <w:rsid w:val="00380240"/>
    <w:rsid w:val="0038061E"/>
    <w:rsid w:val="003807AB"/>
    <w:rsid w:val="003808C6"/>
    <w:rsid w:val="00380A25"/>
    <w:rsid w:val="00380EEC"/>
    <w:rsid w:val="00380FCA"/>
    <w:rsid w:val="0038126A"/>
    <w:rsid w:val="003814D0"/>
    <w:rsid w:val="00381641"/>
    <w:rsid w:val="0038196F"/>
    <w:rsid w:val="00381D3A"/>
    <w:rsid w:val="00381D51"/>
    <w:rsid w:val="00382327"/>
    <w:rsid w:val="0038233A"/>
    <w:rsid w:val="0038238F"/>
    <w:rsid w:val="00382417"/>
    <w:rsid w:val="00382C0D"/>
    <w:rsid w:val="00382C43"/>
    <w:rsid w:val="00382E8A"/>
    <w:rsid w:val="0038373D"/>
    <w:rsid w:val="00383A04"/>
    <w:rsid w:val="00383A9D"/>
    <w:rsid w:val="00383B96"/>
    <w:rsid w:val="00383F6E"/>
    <w:rsid w:val="0038433E"/>
    <w:rsid w:val="00384497"/>
    <w:rsid w:val="003846A4"/>
    <w:rsid w:val="00384BFF"/>
    <w:rsid w:val="00384CAD"/>
    <w:rsid w:val="00384DF6"/>
    <w:rsid w:val="00384FEE"/>
    <w:rsid w:val="0038597F"/>
    <w:rsid w:val="00385D7F"/>
    <w:rsid w:val="00385F51"/>
    <w:rsid w:val="003861D2"/>
    <w:rsid w:val="0038658C"/>
    <w:rsid w:val="00386927"/>
    <w:rsid w:val="0038697F"/>
    <w:rsid w:val="00386B83"/>
    <w:rsid w:val="00386CF6"/>
    <w:rsid w:val="00386DB0"/>
    <w:rsid w:val="00386F81"/>
    <w:rsid w:val="003871B7"/>
    <w:rsid w:val="003872E5"/>
    <w:rsid w:val="00387367"/>
    <w:rsid w:val="003874CA"/>
    <w:rsid w:val="00387775"/>
    <w:rsid w:val="003877F9"/>
    <w:rsid w:val="00387B95"/>
    <w:rsid w:val="003901B7"/>
    <w:rsid w:val="00390296"/>
    <w:rsid w:val="003902EA"/>
    <w:rsid w:val="003904C0"/>
    <w:rsid w:val="0039051E"/>
    <w:rsid w:val="00390946"/>
    <w:rsid w:val="00390BD3"/>
    <w:rsid w:val="00390EB0"/>
    <w:rsid w:val="0039110C"/>
    <w:rsid w:val="0039114F"/>
    <w:rsid w:val="00391219"/>
    <w:rsid w:val="00391249"/>
    <w:rsid w:val="003914A8"/>
    <w:rsid w:val="0039156A"/>
    <w:rsid w:val="003917E7"/>
    <w:rsid w:val="00391BEF"/>
    <w:rsid w:val="00391C62"/>
    <w:rsid w:val="00391E51"/>
    <w:rsid w:val="00392262"/>
    <w:rsid w:val="00392485"/>
    <w:rsid w:val="00392A45"/>
    <w:rsid w:val="00392C9F"/>
    <w:rsid w:val="003932BD"/>
    <w:rsid w:val="0039332C"/>
    <w:rsid w:val="003935B9"/>
    <w:rsid w:val="00393725"/>
    <w:rsid w:val="00393A49"/>
    <w:rsid w:val="00393C7A"/>
    <w:rsid w:val="00393CD8"/>
    <w:rsid w:val="00393FD1"/>
    <w:rsid w:val="00393FE3"/>
    <w:rsid w:val="003940C0"/>
    <w:rsid w:val="003942EE"/>
    <w:rsid w:val="003959B8"/>
    <w:rsid w:val="00396007"/>
    <w:rsid w:val="00396313"/>
    <w:rsid w:val="003963D5"/>
    <w:rsid w:val="00396776"/>
    <w:rsid w:val="00396A0E"/>
    <w:rsid w:val="00396B96"/>
    <w:rsid w:val="00396D3B"/>
    <w:rsid w:val="003972C8"/>
    <w:rsid w:val="00397431"/>
    <w:rsid w:val="0039747A"/>
    <w:rsid w:val="003974C7"/>
    <w:rsid w:val="00397951"/>
    <w:rsid w:val="0039796C"/>
    <w:rsid w:val="00397A6C"/>
    <w:rsid w:val="00397B70"/>
    <w:rsid w:val="00397FF2"/>
    <w:rsid w:val="003A038D"/>
    <w:rsid w:val="003A03D9"/>
    <w:rsid w:val="003A0466"/>
    <w:rsid w:val="003A066E"/>
    <w:rsid w:val="003A06AE"/>
    <w:rsid w:val="003A0E91"/>
    <w:rsid w:val="003A0FFA"/>
    <w:rsid w:val="003A1729"/>
    <w:rsid w:val="003A17E7"/>
    <w:rsid w:val="003A18DF"/>
    <w:rsid w:val="003A1D08"/>
    <w:rsid w:val="003A1ED5"/>
    <w:rsid w:val="003A1EFD"/>
    <w:rsid w:val="003A206D"/>
    <w:rsid w:val="003A2187"/>
    <w:rsid w:val="003A2266"/>
    <w:rsid w:val="003A231C"/>
    <w:rsid w:val="003A236E"/>
    <w:rsid w:val="003A23DF"/>
    <w:rsid w:val="003A283C"/>
    <w:rsid w:val="003A2942"/>
    <w:rsid w:val="003A2999"/>
    <w:rsid w:val="003A300C"/>
    <w:rsid w:val="003A324E"/>
    <w:rsid w:val="003A3265"/>
    <w:rsid w:val="003A3377"/>
    <w:rsid w:val="003A368D"/>
    <w:rsid w:val="003A38F8"/>
    <w:rsid w:val="003A3961"/>
    <w:rsid w:val="003A39BA"/>
    <w:rsid w:val="003A3D3B"/>
    <w:rsid w:val="003A3E4B"/>
    <w:rsid w:val="003A4073"/>
    <w:rsid w:val="003A4379"/>
    <w:rsid w:val="003A438C"/>
    <w:rsid w:val="003A4447"/>
    <w:rsid w:val="003A4881"/>
    <w:rsid w:val="003A5039"/>
    <w:rsid w:val="003A52B2"/>
    <w:rsid w:val="003A5C62"/>
    <w:rsid w:val="003A5DE7"/>
    <w:rsid w:val="003A6161"/>
    <w:rsid w:val="003A62BD"/>
    <w:rsid w:val="003A6338"/>
    <w:rsid w:val="003A678C"/>
    <w:rsid w:val="003A68AE"/>
    <w:rsid w:val="003A6905"/>
    <w:rsid w:val="003A6C8D"/>
    <w:rsid w:val="003A6DF7"/>
    <w:rsid w:val="003A6EC0"/>
    <w:rsid w:val="003A6F08"/>
    <w:rsid w:val="003A6F9E"/>
    <w:rsid w:val="003A6FA0"/>
    <w:rsid w:val="003A6FDC"/>
    <w:rsid w:val="003A720A"/>
    <w:rsid w:val="003A72FC"/>
    <w:rsid w:val="003A7B41"/>
    <w:rsid w:val="003B004B"/>
    <w:rsid w:val="003B0317"/>
    <w:rsid w:val="003B052D"/>
    <w:rsid w:val="003B0736"/>
    <w:rsid w:val="003B08A0"/>
    <w:rsid w:val="003B0A31"/>
    <w:rsid w:val="003B0ADC"/>
    <w:rsid w:val="003B0D75"/>
    <w:rsid w:val="003B0FF1"/>
    <w:rsid w:val="003B17D8"/>
    <w:rsid w:val="003B205A"/>
    <w:rsid w:val="003B2108"/>
    <w:rsid w:val="003B212F"/>
    <w:rsid w:val="003B24A8"/>
    <w:rsid w:val="003B2732"/>
    <w:rsid w:val="003B29E7"/>
    <w:rsid w:val="003B3222"/>
    <w:rsid w:val="003B330C"/>
    <w:rsid w:val="003B361C"/>
    <w:rsid w:val="003B3A36"/>
    <w:rsid w:val="003B3C80"/>
    <w:rsid w:val="003B3F84"/>
    <w:rsid w:val="003B4069"/>
    <w:rsid w:val="003B426A"/>
    <w:rsid w:val="003B4507"/>
    <w:rsid w:val="003B47AF"/>
    <w:rsid w:val="003B48F1"/>
    <w:rsid w:val="003B4C44"/>
    <w:rsid w:val="003B4D78"/>
    <w:rsid w:val="003B4D7D"/>
    <w:rsid w:val="003B4FC1"/>
    <w:rsid w:val="003B59A7"/>
    <w:rsid w:val="003B5FA4"/>
    <w:rsid w:val="003B5FB6"/>
    <w:rsid w:val="003B5FF5"/>
    <w:rsid w:val="003B603D"/>
    <w:rsid w:val="003B64D6"/>
    <w:rsid w:val="003B65F5"/>
    <w:rsid w:val="003B6769"/>
    <w:rsid w:val="003B67C4"/>
    <w:rsid w:val="003B68A9"/>
    <w:rsid w:val="003B6971"/>
    <w:rsid w:val="003B6C1B"/>
    <w:rsid w:val="003B6DDE"/>
    <w:rsid w:val="003B71F4"/>
    <w:rsid w:val="003B74C6"/>
    <w:rsid w:val="003B74C7"/>
    <w:rsid w:val="003B7617"/>
    <w:rsid w:val="003C01CC"/>
    <w:rsid w:val="003C0207"/>
    <w:rsid w:val="003C04BA"/>
    <w:rsid w:val="003C050E"/>
    <w:rsid w:val="003C0839"/>
    <w:rsid w:val="003C0955"/>
    <w:rsid w:val="003C096F"/>
    <w:rsid w:val="003C0984"/>
    <w:rsid w:val="003C11CC"/>
    <w:rsid w:val="003C14F8"/>
    <w:rsid w:val="003C1693"/>
    <w:rsid w:val="003C16EE"/>
    <w:rsid w:val="003C1751"/>
    <w:rsid w:val="003C1CC2"/>
    <w:rsid w:val="003C1E29"/>
    <w:rsid w:val="003C1E55"/>
    <w:rsid w:val="003C1EB7"/>
    <w:rsid w:val="003C2724"/>
    <w:rsid w:val="003C299B"/>
    <w:rsid w:val="003C2AC2"/>
    <w:rsid w:val="003C2DE3"/>
    <w:rsid w:val="003C2FB0"/>
    <w:rsid w:val="003C3346"/>
    <w:rsid w:val="003C34FA"/>
    <w:rsid w:val="003C372E"/>
    <w:rsid w:val="003C3899"/>
    <w:rsid w:val="003C3ACB"/>
    <w:rsid w:val="003C3C2E"/>
    <w:rsid w:val="003C4128"/>
    <w:rsid w:val="003C420E"/>
    <w:rsid w:val="003C4CA7"/>
    <w:rsid w:val="003C51A3"/>
    <w:rsid w:val="003C5403"/>
    <w:rsid w:val="003C58FD"/>
    <w:rsid w:val="003C5AE9"/>
    <w:rsid w:val="003C61CB"/>
    <w:rsid w:val="003C6371"/>
    <w:rsid w:val="003C6B73"/>
    <w:rsid w:val="003C6FF4"/>
    <w:rsid w:val="003C7594"/>
    <w:rsid w:val="003C75BC"/>
    <w:rsid w:val="003C762E"/>
    <w:rsid w:val="003C768E"/>
    <w:rsid w:val="003C76A8"/>
    <w:rsid w:val="003C76EB"/>
    <w:rsid w:val="003C7A92"/>
    <w:rsid w:val="003C7C42"/>
    <w:rsid w:val="003C7DB7"/>
    <w:rsid w:val="003C7ED3"/>
    <w:rsid w:val="003D0117"/>
    <w:rsid w:val="003D01F6"/>
    <w:rsid w:val="003D072D"/>
    <w:rsid w:val="003D0924"/>
    <w:rsid w:val="003D0BFA"/>
    <w:rsid w:val="003D0D1D"/>
    <w:rsid w:val="003D0DBE"/>
    <w:rsid w:val="003D109D"/>
    <w:rsid w:val="003D10B5"/>
    <w:rsid w:val="003D134F"/>
    <w:rsid w:val="003D1371"/>
    <w:rsid w:val="003D16D8"/>
    <w:rsid w:val="003D1A2D"/>
    <w:rsid w:val="003D1B50"/>
    <w:rsid w:val="003D20A4"/>
    <w:rsid w:val="003D259D"/>
    <w:rsid w:val="003D28D2"/>
    <w:rsid w:val="003D2B3A"/>
    <w:rsid w:val="003D309B"/>
    <w:rsid w:val="003D320E"/>
    <w:rsid w:val="003D36A0"/>
    <w:rsid w:val="003D38F7"/>
    <w:rsid w:val="003D3CE6"/>
    <w:rsid w:val="003D40B9"/>
    <w:rsid w:val="003D410E"/>
    <w:rsid w:val="003D43F7"/>
    <w:rsid w:val="003D49E5"/>
    <w:rsid w:val="003D4BA6"/>
    <w:rsid w:val="003D4D7E"/>
    <w:rsid w:val="003D4F4F"/>
    <w:rsid w:val="003D4FDA"/>
    <w:rsid w:val="003D538D"/>
    <w:rsid w:val="003D5431"/>
    <w:rsid w:val="003D55D8"/>
    <w:rsid w:val="003D5608"/>
    <w:rsid w:val="003D5688"/>
    <w:rsid w:val="003D5E17"/>
    <w:rsid w:val="003D5F06"/>
    <w:rsid w:val="003D6577"/>
    <w:rsid w:val="003D6DEA"/>
    <w:rsid w:val="003D6F4B"/>
    <w:rsid w:val="003D73DF"/>
    <w:rsid w:val="003D7669"/>
    <w:rsid w:val="003D77E7"/>
    <w:rsid w:val="003D78AE"/>
    <w:rsid w:val="003D7F01"/>
    <w:rsid w:val="003E00AB"/>
    <w:rsid w:val="003E0139"/>
    <w:rsid w:val="003E016A"/>
    <w:rsid w:val="003E0421"/>
    <w:rsid w:val="003E065D"/>
    <w:rsid w:val="003E098E"/>
    <w:rsid w:val="003E0AAD"/>
    <w:rsid w:val="003E0E05"/>
    <w:rsid w:val="003E0E69"/>
    <w:rsid w:val="003E108F"/>
    <w:rsid w:val="003E13C3"/>
    <w:rsid w:val="003E1838"/>
    <w:rsid w:val="003E1884"/>
    <w:rsid w:val="003E1900"/>
    <w:rsid w:val="003E1D31"/>
    <w:rsid w:val="003E1D3E"/>
    <w:rsid w:val="003E231B"/>
    <w:rsid w:val="003E2625"/>
    <w:rsid w:val="003E269A"/>
    <w:rsid w:val="003E286B"/>
    <w:rsid w:val="003E2B9B"/>
    <w:rsid w:val="003E2D3E"/>
    <w:rsid w:val="003E2E59"/>
    <w:rsid w:val="003E2F2A"/>
    <w:rsid w:val="003E31A0"/>
    <w:rsid w:val="003E31EB"/>
    <w:rsid w:val="003E3558"/>
    <w:rsid w:val="003E3A4D"/>
    <w:rsid w:val="003E3BA4"/>
    <w:rsid w:val="003E3D2B"/>
    <w:rsid w:val="003E3D5C"/>
    <w:rsid w:val="003E3F09"/>
    <w:rsid w:val="003E40FB"/>
    <w:rsid w:val="003E415A"/>
    <w:rsid w:val="003E4D74"/>
    <w:rsid w:val="003E4E17"/>
    <w:rsid w:val="003E4FD9"/>
    <w:rsid w:val="003E57A3"/>
    <w:rsid w:val="003E59CC"/>
    <w:rsid w:val="003E5BA4"/>
    <w:rsid w:val="003E5C5F"/>
    <w:rsid w:val="003E5CFA"/>
    <w:rsid w:val="003E5DD7"/>
    <w:rsid w:val="003E5FA0"/>
    <w:rsid w:val="003E61E9"/>
    <w:rsid w:val="003E631A"/>
    <w:rsid w:val="003E66F2"/>
    <w:rsid w:val="003E6B37"/>
    <w:rsid w:val="003E6C84"/>
    <w:rsid w:val="003E6D51"/>
    <w:rsid w:val="003E75DE"/>
    <w:rsid w:val="003E7C69"/>
    <w:rsid w:val="003E7D0B"/>
    <w:rsid w:val="003E7D12"/>
    <w:rsid w:val="003E7DCC"/>
    <w:rsid w:val="003E7F00"/>
    <w:rsid w:val="003F0493"/>
    <w:rsid w:val="003F085D"/>
    <w:rsid w:val="003F0A6D"/>
    <w:rsid w:val="003F0B22"/>
    <w:rsid w:val="003F0DD0"/>
    <w:rsid w:val="003F0E05"/>
    <w:rsid w:val="003F0EBA"/>
    <w:rsid w:val="003F112B"/>
    <w:rsid w:val="003F13BB"/>
    <w:rsid w:val="003F142A"/>
    <w:rsid w:val="003F1686"/>
    <w:rsid w:val="003F16AB"/>
    <w:rsid w:val="003F1A44"/>
    <w:rsid w:val="003F1CB3"/>
    <w:rsid w:val="003F2112"/>
    <w:rsid w:val="003F2490"/>
    <w:rsid w:val="003F2B79"/>
    <w:rsid w:val="003F346E"/>
    <w:rsid w:val="003F3641"/>
    <w:rsid w:val="003F3777"/>
    <w:rsid w:val="003F3944"/>
    <w:rsid w:val="003F39C0"/>
    <w:rsid w:val="003F3CE8"/>
    <w:rsid w:val="003F3E4C"/>
    <w:rsid w:val="003F3FEC"/>
    <w:rsid w:val="003F42CB"/>
    <w:rsid w:val="003F433D"/>
    <w:rsid w:val="003F43AA"/>
    <w:rsid w:val="003F43BD"/>
    <w:rsid w:val="003F44E8"/>
    <w:rsid w:val="003F454E"/>
    <w:rsid w:val="003F492A"/>
    <w:rsid w:val="003F4C92"/>
    <w:rsid w:val="003F4D20"/>
    <w:rsid w:val="003F4E17"/>
    <w:rsid w:val="003F4F1F"/>
    <w:rsid w:val="003F4FFE"/>
    <w:rsid w:val="003F503E"/>
    <w:rsid w:val="003F52F5"/>
    <w:rsid w:val="003F53A9"/>
    <w:rsid w:val="003F5489"/>
    <w:rsid w:val="003F5904"/>
    <w:rsid w:val="003F5A7C"/>
    <w:rsid w:val="003F5AC1"/>
    <w:rsid w:val="003F5E9C"/>
    <w:rsid w:val="003F60A9"/>
    <w:rsid w:val="003F632B"/>
    <w:rsid w:val="003F63ED"/>
    <w:rsid w:val="003F66AA"/>
    <w:rsid w:val="003F6765"/>
    <w:rsid w:val="003F6825"/>
    <w:rsid w:val="003F6B62"/>
    <w:rsid w:val="003F6BB7"/>
    <w:rsid w:val="003F6F49"/>
    <w:rsid w:val="003F7041"/>
    <w:rsid w:val="003F712A"/>
    <w:rsid w:val="003F7360"/>
    <w:rsid w:val="003F7B46"/>
    <w:rsid w:val="003F7CA5"/>
    <w:rsid w:val="003F7CEE"/>
    <w:rsid w:val="003F7E58"/>
    <w:rsid w:val="004004CF"/>
    <w:rsid w:val="004005CA"/>
    <w:rsid w:val="00400A71"/>
    <w:rsid w:val="00400DDB"/>
    <w:rsid w:val="0040101A"/>
    <w:rsid w:val="0040106A"/>
    <w:rsid w:val="00401134"/>
    <w:rsid w:val="0040125C"/>
    <w:rsid w:val="004012CF"/>
    <w:rsid w:val="004013AF"/>
    <w:rsid w:val="00401420"/>
    <w:rsid w:val="0040142F"/>
    <w:rsid w:val="00401B32"/>
    <w:rsid w:val="00401B43"/>
    <w:rsid w:val="00401F16"/>
    <w:rsid w:val="00402516"/>
    <w:rsid w:val="004027AD"/>
    <w:rsid w:val="00402B86"/>
    <w:rsid w:val="00402CDF"/>
    <w:rsid w:val="00403140"/>
    <w:rsid w:val="0040327A"/>
    <w:rsid w:val="00403728"/>
    <w:rsid w:val="00403A2F"/>
    <w:rsid w:val="00403C19"/>
    <w:rsid w:val="00403DC2"/>
    <w:rsid w:val="00403E63"/>
    <w:rsid w:val="00404049"/>
    <w:rsid w:val="004040BF"/>
    <w:rsid w:val="00404266"/>
    <w:rsid w:val="00404361"/>
    <w:rsid w:val="0040453E"/>
    <w:rsid w:val="004046EA"/>
    <w:rsid w:val="004049CF"/>
    <w:rsid w:val="00404C44"/>
    <w:rsid w:val="00404C50"/>
    <w:rsid w:val="00404D01"/>
    <w:rsid w:val="00404E80"/>
    <w:rsid w:val="004052E6"/>
    <w:rsid w:val="004056A7"/>
    <w:rsid w:val="00405835"/>
    <w:rsid w:val="004060C4"/>
    <w:rsid w:val="00406270"/>
    <w:rsid w:val="0040629A"/>
    <w:rsid w:val="004066EE"/>
    <w:rsid w:val="0040679A"/>
    <w:rsid w:val="00406D78"/>
    <w:rsid w:val="00406D85"/>
    <w:rsid w:val="00406FAB"/>
    <w:rsid w:val="0040757E"/>
    <w:rsid w:val="00407C36"/>
    <w:rsid w:val="00407C8A"/>
    <w:rsid w:val="00407F28"/>
    <w:rsid w:val="004101E4"/>
    <w:rsid w:val="0041029F"/>
    <w:rsid w:val="0041069B"/>
    <w:rsid w:val="00410884"/>
    <w:rsid w:val="00410A40"/>
    <w:rsid w:val="00410C7F"/>
    <w:rsid w:val="0041128F"/>
    <w:rsid w:val="00411297"/>
    <w:rsid w:val="00411418"/>
    <w:rsid w:val="00411591"/>
    <w:rsid w:val="004119CB"/>
    <w:rsid w:val="0041225F"/>
    <w:rsid w:val="00412355"/>
    <w:rsid w:val="004123B2"/>
    <w:rsid w:val="00412551"/>
    <w:rsid w:val="004125B3"/>
    <w:rsid w:val="00412E33"/>
    <w:rsid w:val="00412ED2"/>
    <w:rsid w:val="004130F1"/>
    <w:rsid w:val="004137E3"/>
    <w:rsid w:val="00413898"/>
    <w:rsid w:val="00413D9F"/>
    <w:rsid w:val="00414009"/>
    <w:rsid w:val="004143A9"/>
    <w:rsid w:val="004144C5"/>
    <w:rsid w:val="00414593"/>
    <w:rsid w:val="004145C3"/>
    <w:rsid w:val="004146A2"/>
    <w:rsid w:val="00414DDD"/>
    <w:rsid w:val="00415032"/>
    <w:rsid w:val="004159F5"/>
    <w:rsid w:val="00415A94"/>
    <w:rsid w:val="00415C5C"/>
    <w:rsid w:val="00415CDE"/>
    <w:rsid w:val="00416259"/>
    <w:rsid w:val="00416314"/>
    <w:rsid w:val="004164B7"/>
    <w:rsid w:val="00416533"/>
    <w:rsid w:val="00416585"/>
    <w:rsid w:val="00416676"/>
    <w:rsid w:val="00416961"/>
    <w:rsid w:val="00416D80"/>
    <w:rsid w:val="00416F91"/>
    <w:rsid w:val="00416FF3"/>
    <w:rsid w:val="00417527"/>
    <w:rsid w:val="0041782A"/>
    <w:rsid w:val="00417A2D"/>
    <w:rsid w:val="00417B18"/>
    <w:rsid w:val="00417E92"/>
    <w:rsid w:val="00418571"/>
    <w:rsid w:val="00420728"/>
    <w:rsid w:val="00420C39"/>
    <w:rsid w:val="00420C84"/>
    <w:rsid w:val="00420D06"/>
    <w:rsid w:val="00421311"/>
    <w:rsid w:val="0042144A"/>
    <w:rsid w:val="004214D3"/>
    <w:rsid w:val="004218CA"/>
    <w:rsid w:val="00421A71"/>
    <w:rsid w:val="00421C10"/>
    <w:rsid w:val="00421E90"/>
    <w:rsid w:val="00422001"/>
    <w:rsid w:val="004221CC"/>
    <w:rsid w:val="00422233"/>
    <w:rsid w:val="0042232B"/>
    <w:rsid w:val="004224E2"/>
    <w:rsid w:val="004228A9"/>
    <w:rsid w:val="00422C0A"/>
    <w:rsid w:val="00422C95"/>
    <w:rsid w:val="00422D9E"/>
    <w:rsid w:val="004230B4"/>
    <w:rsid w:val="00423279"/>
    <w:rsid w:val="00423368"/>
    <w:rsid w:val="0042342B"/>
    <w:rsid w:val="00423608"/>
    <w:rsid w:val="00423755"/>
    <w:rsid w:val="004242BD"/>
    <w:rsid w:val="004242FE"/>
    <w:rsid w:val="00424326"/>
    <w:rsid w:val="0042450A"/>
    <w:rsid w:val="00424546"/>
    <w:rsid w:val="00424592"/>
    <w:rsid w:val="0042459B"/>
    <w:rsid w:val="00424C58"/>
    <w:rsid w:val="00425159"/>
    <w:rsid w:val="004251F7"/>
    <w:rsid w:val="0042537A"/>
    <w:rsid w:val="00425447"/>
    <w:rsid w:val="0042567A"/>
    <w:rsid w:val="00425950"/>
    <w:rsid w:val="00425A31"/>
    <w:rsid w:val="00425AEF"/>
    <w:rsid w:val="00425C8A"/>
    <w:rsid w:val="00425FB1"/>
    <w:rsid w:val="00426336"/>
    <w:rsid w:val="00426554"/>
    <w:rsid w:val="00426658"/>
    <w:rsid w:val="004268E2"/>
    <w:rsid w:val="00426B3A"/>
    <w:rsid w:val="00426C21"/>
    <w:rsid w:val="0042705D"/>
    <w:rsid w:val="0042714B"/>
    <w:rsid w:val="00427247"/>
    <w:rsid w:val="004273FC"/>
    <w:rsid w:val="00427412"/>
    <w:rsid w:val="004275F6"/>
    <w:rsid w:val="0042767D"/>
    <w:rsid w:val="00427AE8"/>
    <w:rsid w:val="00427B5D"/>
    <w:rsid w:val="00427BEF"/>
    <w:rsid w:val="00427BF0"/>
    <w:rsid w:val="00427C5C"/>
    <w:rsid w:val="00427CDC"/>
    <w:rsid w:val="0043029A"/>
    <w:rsid w:val="004305FA"/>
    <w:rsid w:val="00430722"/>
    <w:rsid w:val="00430752"/>
    <w:rsid w:val="00430901"/>
    <w:rsid w:val="004309D6"/>
    <w:rsid w:val="00430D64"/>
    <w:rsid w:val="00431112"/>
    <w:rsid w:val="00431716"/>
    <w:rsid w:val="00431BA5"/>
    <w:rsid w:val="004320F8"/>
    <w:rsid w:val="00432811"/>
    <w:rsid w:val="00432826"/>
    <w:rsid w:val="004329D2"/>
    <w:rsid w:val="004331AC"/>
    <w:rsid w:val="00433519"/>
    <w:rsid w:val="00433D85"/>
    <w:rsid w:val="00433DF2"/>
    <w:rsid w:val="00433F5A"/>
    <w:rsid w:val="00433FE7"/>
    <w:rsid w:val="004340DE"/>
    <w:rsid w:val="00434234"/>
    <w:rsid w:val="004343A8"/>
    <w:rsid w:val="00434798"/>
    <w:rsid w:val="004347AA"/>
    <w:rsid w:val="004347C7"/>
    <w:rsid w:val="00434BFA"/>
    <w:rsid w:val="00434F70"/>
    <w:rsid w:val="00435334"/>
    <w:rsid w:val="004353B6"/>
    <w:rsid w:val="00435752"/>
    <w:rsid w:val="00435AD7"/>
    <w:rsid w:val="00435C83"/>
    <w:rsid w:val="004360B4"/>
    <w:rsid w:val="004363BB"/>
    <w:rsid w:val="0043641E"/>
    <w:rsid w:val="004366ED"/>
    <w:rsid w:val="00436AF1"/>
    <w:rsid w:val="00436B04"/>
    <w:rsid w:val="00436C27"/>
    <w:rsid w:val="00436CEC"/>
    <w:rsid w:val="00436E30"/>
    <w:rsid w:val="004375B5"/>
    <w:rsid w:val="00437687"/>
    <w:rsid w:val="0043772F"/>
    <w:rsid w:val="004377E5"/>
    <w:rsid w:val="00437AA9"/>
    <w:rsid w:val="00437CE1"/>
    <w:rsid w:val="00437D8D"/>
    <w:rsid w:val="004401F3"/>
    <w:rsid w:val="00440317"/>
    <w:rsid w:val="004403B7"/>
    <w:rsid w:val="0044137C"/>
    <w:rsid w:val="0044190C"/>
    <w:rsid w:val="0044194E"/>
    <w:rsid w:val="00441ABE"/>
    <w:rsid w:val="00441C3F"/>
    <w:rsid w:val="00441C6A"/>
    <w:rsid w:val="00441CB2"/>
    <w:rsid w:val="0044209A"/>
    <w:rsid w:val="004423CC"/>
    <w:rsid w:val="00442413"/>
    <w:rsid w:val="004425F0"/>
    <w:rsid w:val="00442BA0"/>
    <w:rsid w:val="00442DE3"/>
    <w:rsid w:val="00442FC2"/>
    <w:rsid w:val="0044302A"/>
    <w:rsid w:val="0044324D"/>
    <w:rsid w:val="00443574"/>
    <w:rsid w:val="00443861"/>
    <w:rsid w:val="00443A35"/>
    <w:rsid w:val="004443EA"/>
    <w:rsid w:val="004444AD"/>
    <w:rsid w:val="004447C7"/>
    <w:rsid w:val="0044490B"/>
    <w:rsid w:val="00445066"/>
    <w:rsid w:val="0044566A"/>
    <w:rsid w:val="004457E2"/>
    <w:rsid w:val="0044585A"/>
    <w:rsid w:val="00445998"/>
    <w:rsid w:val="00445AD5"/>
    <w:rsid w:val="00445B9E"/>
    <w:rsid w:val="00445BE2"/>
    <w:rsid w:val="00445CA7"/>
    <w:rsid w:val="00445E34"/>
    <w:rsid w:val="004460A3"/>
    <w:rsid w:val="004463E8"/>
    <w:rsid w:val="00446487"/>
    <w:rsid w:val="00446842"/>
    <w:rsid w:val="00446888"/>
    <w:rsid w:val="00446911"/>
    <w:rsid w:val="00446B17"/>
    <w:rsid w:val="00446BC6"/>
    <w:rsid w:val="00446C33"/>
    <w:rsid w:val="00446EEF"/>
    <w:rsid w:val="00446FD2"/>
    <w:rsid w:val="0044735E"/>
    <w:rsid w:val="00447374"/>
    <w:rsid w:val="00447632"/>
    <w:rsid w:val="00447683"/>
    <w:rsid w:val="0044776D"/>
    <w:rsid w:val="004477E1"/>
    <w:rsid w:val="00450202"/>
    <w:rsid w:val="00450237"/>
    <w:rsid w:val="004502BE"/>
    <w:rsid w:val="0045078F"/>
    <w:rsid w:val="0045090C"/>
    <w:rsid w:val="0045094C"/>
    <w:rsid w:val="00450EAE"/>
    <w:rsid w:val="004510A4"/>
    <w:rsid w:val="00451535"/>
    <w:rsid w:val="00451585"/>
    <w:rsid w:val="00451D94"/>
    <w:rsid w:val="00451E23"/>
    <w:rsid w:val="0045213B"/>
    <w:rsid w:val="004523EA"/>
    <w:rsid w:val="00452568"/>
    <w:rsid w:val="0045263D"/>
    <w:rsid w:val="0045269A"/>
    <w:rsid w:val="00452831"/>
    <w:rsid w:val="0045293C"/>
    <w:rsid w:val="00452BF9"/>
    <w:rsid w:val="00452E5C"/>
    <w:rsid w:val="0045348A"/>
    <w:rsid w:val="00453549"/>
    <w:rsid w:val="0045357B"/>
    <w:rsid w:val="0045368C"/>
    <w:rsid w:val="004537D1"/>
    <w:rsid w:val="00453954"/>
    <w:rsid w:val="004539E1"/>
    <w:rsid w:val="00453AFD"/>
    <w:rsid w:val="00453FB6"/>
    <w:rsid w:val="004541D1"/>
    <w:rsid w:val="0045429B"/>
    <w:rsid w:val="004543BD"/>
    <w:rsid w:val="00454791"/>
    <w:rsid w:val="00454D71"/>
    <w:rsid w:val="00455317"/>
    <w:rsid w:val="00455384"/>
    <w:rsid w:val="004556EE"/>
    <w:rsid w:val="00455A5E"/>
    <w:rsid w:val="00455AE4"/>
    <w:rsid w:val="00455B0A"/>
    <w:rsid w:val="00455B10"/>
    <w:rsid w:val="00455C1F"/>
    <w:rsid w:val="00455D9E"/>
    <w:rsid w:val="00455DE3"/>
    <w:rsid w:val="00455DEE"/>
    <w:rsid w:val="004562CB"/>
    <w:rsid w:val="00456398"/>
    <w:rsid w:val="00456516"/>
    <w:rsid w:val="004566DD"/>
    <w:rsid w:val="004569D9"/>
    <w:rsid w:val="00456A47"/>
    <w:rsid w:val="00457068"/>
    <w:rsid w:val="00457174"/>
    <w:rsid w:val="004573B1"/>
    <w:rsid w:val="00457622"/>
    <w:rsid w:val="00457886"/>
    <w:rsid w:val="00457891"/>
    <w:rsid w:val="004579A6"/>
    <w:rsid w:val="00457A8C"/>
    <w:rsid w:val="00457BB1"/>
    <w:rsid w:val="00457D56"/>
    <w:rsid w:val="00457DA0"/>
    <w:rsid w:val="00457FB7"/>
    <w:rsid w:val="00460159"/>
    <w:rsid w:val="0046019D"/>
    <w:rsid w:val="00460322"/>
    <w:rsid w:val="00460750"/>
    <w:rsid w:val="00460B0D"/>
    <w:rsid w:val="00460E6E"/>
    <w:rsid w:val="004618A2"/>
    <w:rsid w:val="00461DF6"/>
    <w:rsid w:val="00461FFF"/>
    <w:rsid w:val="004620B2"/>
    <w:rsid w:val="00462135"/>
    <w:rsid w:val="0046223C"/>
    <w:rsid w:val="004626E0"/>
    <w:rsid w:val="00462AD1"/>
    <w:rsid w:val="00462D61"/>
    <w:rsid w:val="00462E5F"/>
    <w:rsid w:val="004632D4"/>
    <w:rsid w:val="0046332F"/>
    <w:rsid w:val="00463834"/>
    <w:rsid w:val="004639C9"/>
    <w:rsid w:val="00463A79"/>
    <w:rsid w:val="00463DC0"/>
    <w:rsid w:val="00463F1B"/>
    <w:rsid w:val="00464224"/>
    <w:rsid w:val="0046457B"/>
    <w:rsid w:val="004647BA"/>
    <w:rsid w:val="004652B4"/>
    <w:rsid w:val="00465722"/>
    <w:rsid w:val="00465770"/>
    <w:rsid w:val="004657E4"/>
    <w:rsid w:val="00465DF6"/>
    <w:rsid w:val="004663F2"/>
    <w:rsid w:val="00466475"/>
    <w:rsid w:val="00466666"/>
    <w:rsid w:val="00466936"/>
    <w:rsid w:val="00466B55"/>
    <w:rsid w:val="00466D78"/>
    <w:rsid w:val="00466E77"/>
    <w:rsid w:val="0046731E"/>
    <w:rsid w:val="00467324"/>
    <w:rsid w:val="00467563"/>
    <w:rsid w:val="00467677"/>
    <w:rsid w:val="00467B5F"/>
    <w:rsid w:val="00467DBF"/>
    <w:rsid w:val="00467FF1"/>
    <w:rsid w:val="00470353"/>
    <w:rsid w:val="0047063F"/>
    <w:rsid w:val="00470DE1"/>
    <w:rsid w:val="00471382"/>
    <w:rsid w:val="004718C2"/>
    <w:rsid w:val="00471916"/>
    <w:rsid w:val="00471959"/>
    <w:rsid w:val="00471AF9"/>
    <w:rsid w:val="00471BF8"/>
    <w:rsid w:val="00471C13"/>
    <w:rsid w:val="00471C82"/>
    <w:rsid w:val="00472782"/>
    <w:rsid w:val="00472A20"/>
    <w:rsid w:val="00472A7A"/>
    <w:rsid w:val="00472ABC"/>
    <w:rsid w:val="00472D57"/>
    <w:rsid w:val="00472E5B"/>
    <w:rsid w:val="004730C6"/>
    <w:rsid w:val="0047359C"/>
    <w:rsid w:val="0047378A"/>
    <w:rsid w:val="00473BBC"/>
    <w:rsid w:val="00473D47"/>
    <w:rsid w:val="00473F2D"/>
    <w:rsid w:val="00473FD1"/>
    <w:rsid w:val="004743B9"/>
    <w:rsid w:val="0047441C"/>
    <w:rsid w:val="0047450C"/>
    <w:rsid w:val="0047455B"/>
    <w:rsid w:val="0047486B"/>
    <w:rsid w:val="00475185"/>
    <w:rsid w:val="0047520F"/>
    <w:rsid w:val="00475255"/>
    <w:rsid w:val="004752A6"/>
    <w:rsid w:val="00475758"/>
    <w:rsid w:val="00475849"/>
    <w:rsid w:val="00475D3F"/>
    <w:rsid w:val="00476080"/>
    <w:rsid w:val="00476249"/>
    <w:rsid w:val="00476306"/>
    <w:rsid w:val="0047635A"/>
    <w:rsid w:val="00476691"/>
    <w:rsid w:val="00476699"/>
    <w:rsid w:val="00476A95"/>
    <w:rsid w:val="00476B2B"/>
    <w:rsid w:val="00476B77"/>
    <w:rsid w:val="00476F66"/>
    <w:rsid w:val="00476F85"/>
    <w:rsid w:val="0047714C"/>
    <w:rsid w:val="004771BB"/>
    <w:rsid w:val="00477A1E"/>
    <w:rsid w:val="00477A3D"/>
    <w:rsid w:val="00477A5E"/>
    <w:rsid w:val="00477CE1"/>
    <w:rsid w:val="0048003B"/>
    <w:rsid w:val="00480103"/>
    <w:rsid w:val="00480194"/>
    <w:rsid w:val="004803F6"/>
    <w:rsid w:val="00480828"/>
    <w:rsid w:val="0048089C"/>
    <w:rsid w:val="00480BA5"/>
    <w:rsid w:val="00480CAA"/>
    <w:rsid w:val="00480F64"/>
    <w:rsid w:val="00481264"/>
    <w:rsid w:val="004816AC"/>
    <w:rsid w:val="00481CFA"/>
    <w:rsid w:val="00481E67"/>
    <w:rsid w:val="004821E3"/>
    <w:rsid w:val="004823A3"/>
    <w:rsid w:val="0048267B"/>
    <w:rsid w:val="0048273A"/>
    <w:rsid w:val="00482A64"/>
    <w:rsid w:val="00482E86"/>
    <w:rsid w:val="00482FEE"/>
    <w:rsid w:val="00483076"/>
    <w:rsid w:val="0048318A"/>
    <w:rsid w:val="0048320F"/>
    <w:rsid w:val="00483352"/>
    <w:rsid w:val="00483446"/>
    <w:rsid w:val="004836A8"/>
    <w:rsid w:val="00483FD9"/>
    <w:rsid w:val="00484468"/>
    <w:rsid w:val="00484646"/>
    <w:rsid w:val="004847C3"/>
    <w:rsid w:val="00484857"/>
    <w:rsid w:val="00484CCF"/>
    <w:rsid w:val="00484FEF"/>
    <w:rsid w:val="004850B8"/>
    <w:rsid w:val="00485471"/>
    <w:rsid w:val="0048556F"/>
    <w:rsid w:val="00485A36"/>
    <w:rsid w:val="00485D92"/>
    <w:rsid w:val="00485DB4"/>
    <w:rsid w:val="00486107"/>
    <w:rsid w:val="004865CD"/>
    <w:rsid w:val="00486A19"/>
    <w:rsid w:val="00486A33"/>
    <w:rsid w:val="00486C34"/>
    <w:rsid w:val="00490291"/>
    <w:rsid w:val="00490A02"/>
    <w:rsid w:val="00490BEB"/>
    <w:rsid w:val="00490E4B"/>
    <w:rsid w:val="00491786"/>
    <w:rsid w:val="00491936"/>
    <w:rsid w:val="00491962"/>
    <w:rsid w:val="00491CBE"/>
    <w:rsid w:val="0049206F"/>
    <w:rsid w:val="00492552"/>
    <w:rsid w:val="00492870"/>
    <w:rsid w:val="00492A27"/>
    <w:rsid w:val="00492C2E"/>
    <w:rsid w:val="00492DEB"/>
    <w:rsid w:val="00492F99"/>
    <w:rsid w:val="004930DA"/>
    <w:rsid w:val="004931F4"/>
    <w:rsid w:val="00493521"/>
    <w:rsid w:val="0049365E"/>
    <w:rsid w:val="004938BB"/>
    <w:rsid w:val="00493CF1"/>
    <w:rsid w:val="0049424E"/>
    <w:rsid w:val="004948A6"/>
    <w:rsid w:val="00494AE3"/>
    <w:rsid w:val="00494D89"/>
    <w:rsid w:val="00494DA1"/>
    <w:rsid w:val="00494FD2"/>
    <w:rsid w:val="004952B4"/>
    <w:rsid w:val="004953BB"/>
    <w:rsid w:val="00495B2B"/>
    <w:rsid w:val="00495C46"/>
    <w:rsid w:val="00495CB2"/>
    <w:rsid w:val="00495F46"/>
    <w:rsid w:val="00495FDF"/>
    <w:rsid w:val="004966FA"/>
    <w:rsid w:val="00496BF4"/>
    <w:rsid w:val="00496D05"/>
    <w:rsid w:val="004970F5"/>
    <w:rsid w:val="00497261"/>
    <w:rsid w:val="00497276"/>
    <w:rsid w:val="004972B5"/>
    <w:rsid w:val="00497486"/>
    <w:rsid w:val="004977C7"/>
    <w:rsid w:val="00497CAC"/>
    <w:rsid w:val="00497D03"/>
    <w:rsid w:val="00497EE5"/>
    <w:rsid w:val="004A001F"/>
    <w:rsid w:val="004A04C6"/>
    <w:rsid w:val="004A0783"/>
    <w:rsid w:val="004A0966"/>
    <w:rsid w:val="004A0A1D"/>
    <w:rsid w:val="004A0DEA"/>
    <w:rsid w:val="004A0FD5"/>
    <w:rsid w:val="004A1221"/>
    <w:rsid w:val="004A130E"/>
    <w:rsid w:val="004A1368"/>
    <w:rsid w:val="004A15EC"/>
    <w:rsid w:val="004A17E2"/>
    <w:rsid w:val="004A189A"/>
    <w:rsid w:val="004A2161"/>
    <w:rsid w:val="004A2597"/>
    <w:rsid w:val="004A28EA"/>
    <w:rsid w:val="004A29CF"/>
    <w:rsid w:val="004A2B91"/>
    <w:rsid w:val="004A2FC7"/>
    <w:rsid w:val="004A3244"/>
    <w:rsid w:val="004A3330"/>
    <w:rsid w:val="004A33FF"/>
    <w:rsid w:val="004A3ACD"/>
    <w:rsid w:val="004A3C7D"/>
    <w:rsid w:val="004A3C82"/>
    <w:rsid w:val="004A40B9"/>
    <w:rsid w:val="004A449D"/>
    <w:rsid w:val="004A4873"/>
    <w:rsid w:val="004A4891"/>
    <w:rsid w:val="004A48C4"/>
    <w:rsid w:val="004A4C51"/>
    <w:rsid w:val="004A520A"/>
    <w:rsid w:val="004A55B1"/>
    <w:rsid w:val="004A5629"/>
    <w:rsid w:val="004A5D7D"/>
    <w:rsid w:val="004A6126"/>
    <w:rsid w:val="004A61D0"/>
    <w:rsid w:val="004A6324"/>
    <w:rsid w:val="004A63EF"/>
    <w:rsid w:val="004A66E0"/>
    <w:rsid w:val="004A6832"/>
    <w:rsid w:val="004A68EC"/>
    <w:rsid w:val="004A6C0C"/>
    <w:rsid w:val="004A6D9C"/>
    <w:rsid w:val="004A6E4F"/>
    <w:rsid w:val="004A7393"/>
    <w:rsid w:val="004A7474"/>
    <w:rsid w:val="004A75D4"/>
    <w:rsid w:val="004A7874"/>
    <w:rsid w:val="004A78F8"/>
    <w:rsid w:val="004A7967"/>
    <w:rsid w:val="004B0002"/>
    <w:rsid w:val="004B006F"/>
    <w:rsid w:val="004B01AE"/>
    <w:rsid w:val="004B0B4D"/>
    <w:rsid w:val="004B156E"/>
    <w:rsid w:val="004B179F"/>
    <w:rsid w:val="004B1834"/>
    <w:rsid w:val="004B1F1B"/>
    <w:rsid w:val="004B1F2C"/>
    <w:rsid w:val="004B22A9"/>
    <w:rsid w:val="004B236F"/>
    <w:rsid w:val="004B2791"/>
    <w:rsid w:val="004B27E4"/>
    <w:rsid w:val="004B2960"/>
    <w:rsid w:val="004B2D59"/>
    <w:rsid w:val="004B2DF6"/>
    <w:rsid w:val="004B2FDA"/>
    <w:rsid w:val="004B35DB"/>
    <w:rsid w:val="004B3826"/>
    <w:rsid w:val="004B395C"/>
    <w:rsid w:val="004B3982"/>
    <w:rsid w:val="004B3EF7"/>
    <w:rsid w:val="004B3F3E"/>
    <w:rsid w:val="004B4088"/>
    <w:rsid w:val="004B429B"/>
    <w:rsid w:val="004B4A26"/>
    <w:rsid w:val="004B4EB4"/>
    <w:rsid w:val="004B5048"/>
    <w:rsid w:val="004B54A3"/>
    <w:rsid w:val="004B5927"/>
    <w:rsid w:val="004B598E"/>
    <w:rsid w:val="004B5AAE"/>
    <w:rsid w:val="004B5AFC"/>
    <w:rsid w:val="004B5D89"/>
    <w:rsid w:val="004B5DA3"/>
    <w:rsid w:val="004B5E70"/>
    <w:rsid w:val="004B5EB6"/>
    <w:rsid w:val="004B6034"/>
    <w:rsid w:val="004B6C25"/>
    <w:rsid w:val="004B7045"/>
    <w:rsid w:val="004B72C0"/>
    <w:rsid w:val="004B7399"/>
    <w:rsid w:val="004B73A7"/>
    <w:rsid w:val="004B74BC"/>
    <w:rsid w:val="004B75A1"/>
    <w:rsid w:val="004B782F"/>
    <w:rsid w:val="004B79C8"/>
    <w:rsid w:val="004B7A52"/>
    <w:rsid w:val="004B7AB7"/>
    <w:rsid w:val="004B7C22"/>
    <w:rsid w:val="004B7CD5"/>
    <w:rsid w:val="004B7CFD"/>
    <w:rsid w:val="004B7EF0"/>
    <w:rsid w:val="004B7F1B"/>
    <w:rsid w:val="004C012D"/>
    <w:rsid w:val="004C05E1"/>
    <w:rsid w:val="004C09F9"/>
    <w:rsid w:val="004C0AB7"/>
    <w:rsid w:val="004C0BEF"/>
    <w:rsid w:val="004C0D86"/>
    <w:rsid w:val="004C0EB0"/>
    <w:rsid w:val="004C0FA5"/>
    <w:rsid w:val="004C13F3"/>
    <w:rsid w:val="004C1B69"/>
    <w:rsid w:val="004C1BA0"/>
    <w:rsid w:val="004C1F40"/>
    <w:rsid w:val="004C23C1"/>
    <w:rsid w:val="004C23D7"/>
    <w:rsid w:val="004C266F"/>
    <w:rsid w:val="004C29D5"/>
    <w:rsid w:val="004C2AC6"/>
    <w:rsid w:val="004C2C3A"/>
    <w:rsid w:val="004C2EE6"/>
    <w:rsid w:val="004C3192"/>
    <w:rsid w:val="004C322F"/>
    <w:rsid w:val="004C3258"/>
    <w:rsid w:val="004C3639"/>
    <w:rsid w:val="004C3B71"/>
    <w:rsid w:val="004C3C29"/>
    <w:rsid w:val="004C3F6F"/>
    <w:rsid w:val="004C423C"/>
    <w:rsid w:val="004C426A"/>
    <w:rsid w:val="004C44FB"/>
    <w:rsid w:val="004C4615"/>
    <w:rsid w:val="004C491D"/>
    <w:rsid w:val="004C53DE"/>
    <w:rsid w:val="004C58CB"/>
    <w:rsid w:val="004C5C4E"/>
    <w:rsid w:val="004C63D5"/>
    <w:rsid w:val="004C67D4"/>
    <w:rsid w:val="004C686A"/>
    <w:rsid w:val="004C687F"/>
    <w:rsid w:val="004C6B2E"/>
    <w:rsid w:val="004C71BD"/>
    <w:rsid w:val="004C72CF"/>
    <w:rsid w:val="004C75F0"/>
    <w:rsid w:val="004C77A3"/>
    <w:rsid w:val="004C7965"/>
    <w:rsid w:val="004C7BD0"/>
    <w:rsid w:val="004C7D41"/>
    <w:rsid w:val="004C7F54"/>
    <w:rsid w:val="004D0358"/>
    <w:rsid w:val="004D096C"/>
    <w:rsid w:val="004D0FEE"/>
    <w:rsid w:val="004D1053"/>
    <w:rsid w:val="004D157E"/>
    <w:rsid w:val="004D1631"/>
    <w:rsid w:val="004D1730"/>
    <w:rsid w:val="004D1E60"/>
    <w:rsid w:val="004D21D3"/>
    <w:rsid w:val="004D23A0"/>
    <w:rsid w:val="004D2732"/>
    <w:rsid w:val="004D27F7"/>
    <w:rsid w:val="004D2C28"/>
    <w:rsid w:val="004D2EE6"/>
    <w:rsid w:val="004D30A3"/>
    <w:rsid w:val="004D3322"/>
    <w:rsid w:val="004D3479"/>
    <w:rsid w:val="004D3500"/>
    <w:rsid w:val="004D3ADF"/>
    <w:rsid w:val="004D3B01"/>
    <w:rsid w:val="004D42A9"/>
    <w:rsid w:val="004D4576"/>
    <w:rsid w:val="004D47B6"/>
    <w:rsid w:val="004D4A68"/>
    <w:rsid w:val="004D4D5F"/>
    <w:rsid w:val="004D4DAA"/>
    <w:rsid w:val="004D4E50"/>
    <w:rsid w:val="004D50A0"/>
    <w:rsid w:val="004D5185"/>
    <w:rsid w:val="004D5498"/>
    <w:rsid w:val="004D56D8"/>
    <w:rsid w:val="004D5996"/>
    <w:rsid w:val="004D5C23"/>
    <w:rsid w:val="004D5E56"/>
    <w:rsid w:val="004D5EB7"/>
    <w:rsid w:val="004D6915"/>
    <w:rsid w:val="004D6B0C"/>
    <w:rsid w:val="004D6EED"/>
    <w:rsid w:val="004D7195"/>
    <w:rsid w:val="004D7389"/>
    <w:rsid w:val="004D754B"/>
    <w:rsid w:val="004D7C82"/>
    <w:rsid w:val="004D7E51"/>
    <w:rsid w:val="004E0355"/>
    <w:rsid w:val="004E077B"/>
    <w:rsid w:val="004E0784"/>
    <w:rsid w:val="004E07F2"/>
    <w:rsid w:val="004E08A4"/>
    <w:rsid w:val="004E0B79"/>
    <w:rsid w:val="004E0D06"/>
    <w:rsid w:val="004E0D82"/>
    <w:rsid w:val="004E0E1B"/>
    <w:rsid w:val="004E1137"/>
    <w:rsid w:val="004E1B5A"/>
    <w:rsid w:val="004E1E72"/>
    <w:rsid w:val="004E1F5E"/>
    <w:rsid w:val="004E1F82"/>
    <w:rsid w:val="004E20DC"/>
    <w:rsid w:val="004E26B0"/>
    <w:rsid w:val="004E29CE"/>
    <w:rsid w:val="004E2AE1"/>
    <w:rsid w:val="004E2DA0"/>
    <w:rsid w:val="004E3161"/>
    <w:rsid w:val="004E33E0"/>
    <w:rsid w:val="004E3B3F"/>
    <w:rsid w:val="004E3EC2"/>
    <w:rsid w:val="004E40F7"/>
    <w:rsid w:val="004E432B"/>
    <w:rsid w:val="004E4934"/>
    <w:rsid w:val="004E51D2"/>
    <w:rsid w:val="004E52CF"/>
    <w:rsid w:val="004E5503"/>
    <w:rsid w:val="004E57E8"/>
    <w:rsid w:val="004E57F6"/>
    <w:rsid w:val="004E58E1"/>
    <w:rsid w:val="004E59BC"/>
    <w:rsid w:val="004E5A23"/>
    <w:rsid w:val="004E5A3A"/>
    <w:rsid w:val="004E5A51"/>
    <w:rsid w:val="004E5C2F"/>
    <w:rsid w:val="004E5FFA"/>
    <w:rsid w:val="004E64C7"/>
    <w:rsid w:val="004E66BA"/>
    <w:rsid w:val="004E6743"/>
    <w:rsid w:val="004E6937"/>
    <w:rsid w:val="004E6E31"/>
    <w:rsid w:val="004E6EB9"/>
    <w:rsid w:val="004E73CC"/>
    <w:rsid w:val="004E7459"/>
    <w:rsid w:val="004E7BAD"/>
    <w:rsid w:val="004F017D"/>
    <w:rsid w:val="004F06DF"/>
    <w:rsid w:val="004F0713"/>
    <w:rsid w:val="004F0717"/>
    <w:rsid w:val="004F083F"/>
    <w:rsid w:val="004F0A81"/>
    <w:rsid w:val="004F0BBD"/>
    <w:rsid w:val="004F0C1B"/>
    <w:rsid w:val="004F0E38"/>
    <w:rsid w:val="004F0EA2"/>
    <w:rsid w:val="004F0F3F"/>
    <w:rsid w:val="004F1304"/>
    <w:rsid w:val="004F139F"/>
    <w:rsid w:val="004F15A2"/>
    <w:rsid w:val="004F17EC"/>
    <w:rsid w:val="004F1B33"/>
    <w:rsid w:val="004F1C04"/>
    <w:rsid w:val="004F331E"/>
    <w:rsid w:val="004F3541"/>
    <w:rsid w:val="004F37C0"/>
    <w:rsid w:val="004F37DA"/>
    <w:rsid w:val="004F39C4"/>
    <w:rsid w:val="004F3AF1"/>
    <w:rsid w:val="004F3B83"/>
    <w:rsid w:val="004F3C66"/>
    <w:rsid w:val="004F3D28"/>
    <w:rsid w:val="004F40B1"/>
    <w:rsid w:val="004F4347"/>
    <w:rsid w:val="004F43BF"/>
    <w:rsid w:val="004F4636"/>
    <w:rsid w:val="004F4870"/>
    <w:rsid w:val="004F48CF"/>
    <w:rsid w:val="004F4D4F"/>
    <w:rsid w:val="004F506F"/>
    <w:rsid w:val="004F5507"/>
    <w:rsid w:val="004F57AE"/>
    <w:rsid w:val="004F583E"/>
    <w:rsid w:val="004F5B93"/>
    <w:rsid w:val="004F5C0E"/>
    <w:rsid w:val="004F62E0"/>
    <w:rsid w:val="004F67B9"/>
    <w:rsid w:val="004F69ED"/>
    <w:rsid w:val="004F6CEE"/>
    <w:rsid w:val="004F6CF1"/>
    <w:rsid w:val="004F73B8"/>
    <w:rsid w:val="004F7A2C"/>
    <w:rsid w:val="004F7D4C"/>
    <w:rsid w:val="004F7F14"/>
    <w:rsid w:val="00500070"/>
    <w:rsid w:val="005000BB"/>
    <w:rsid w:val="005005E2"/>
    <w:rsid w:val="00500748"/>
    <w:rsid w:val="005008DD"/>
    <w:rsid w:val="005009E0"/>
    <w:rsid w:val="00500D54"/>
    <w:rsid w:val="005010F4"/>
    <w:rsid w:val="005010FF"/>
    <w:rsid w:val="00501281"/>
    <w:rsid w:val="00501A1F"/>
    <w:rsid w:val="00501ABD"/>
    <w:rsid w:val="00501AE5"/>
    <w:rsid w:val="00501B16"/>
    <w:rsid w:val="00501F35"/>
    <w:rsid w:val="00501FE9"/>
    <w:rsid w:val="0050232D"/>
    <w:rsid w:val="005024F6"/>
    <w:rsid w:val="00502CFF"/>
    <w:rsid w:val="00502E01"/>
    <w:rsid w:val="00502EAB"/>
    <w:rsid w:val="00503777"/>
    <w:rsid w:val="005037DC"/>
    <w:rsid w:val="005042FE"/>
    <w:rsid w:val="00504521"/>
    <w:rsid w:val="00504A6A"/>
    <w:rsid w:val="00504B4A"/>
    <w:rsid w:val="00505380"/>
    <w:rsid w:val="00505481"/>
    <w:rsid w:val="00505730"/>
    <w:rsid w:val="005058A9"/>
    <w:rsid w:val="00505A7E"/>
    <w:rsid w:val="00505AB4"/>
    <w:rsid w:val="00505ACE"/>
    <w:rsid w:val="00505B9C"/>
    <w:rsid w:val="00505C55"/>
    <w:rsid w:val="00505DD1"/>
    <w:rsid w:val="005060FA"/>
    <w:rsid w:val="005062E0"/>
    <w:rsid w:val="00506565"/>
    <w:rsid w:val="00506647"/>
    <w:rsid w:val="00506A7D"/>
    <w:rsid w:val="00506AFF"/>
    <w:rsid w:val="00506BE4"/>
    <w:rsid w:val="00506D75"/>
    <w:rsid w:val="00506F66"/>
    <w:rsid w:val="005070B5"/>
    <w:rsid w:val="00507636"/>
    <w:rsid w:val="00507955"/>
    <w:rsid w:val="005079BE"/>
    <w:rsid w:val="00507C22"/>
    <w:rsid w:val="00507F2F"/>
    <w:rsid w:val="0051004F"/>
    <w:rsid w:val="005100C1"/>
    <w:rsid w:val="00510446"/>
    <w:rsid w:val="005105B0"/>
    <w:rsid w:val="00510694"/>
    <w:rsid w:val="0051070D"/>
    <w:rsid w:val="005107B4"/>
    <w:rsid w:val="00510809"/>
    <w:rsid w:val="00510BF7"/>
    <w:rsid w:val="00510C29"/>
    <w:rsid w:val="00510DD8"/>
    <w:rsid w:val="00510E12"/>
    <w:rsid w:val="00511025"/>
    <w:rsid w:val="00511516"/>
    <w:rsid w:val="0051158C"/>
    <w:rsid w:val="00511879"/>
    <w:rsid w:val="00511B2E"/>
    <w:rsid w:val="00511CE3"/>
    <w:rsid w:val="0051244C"/>
    <w:rsid w:val="0051270C"/>
    <w:rsid w:val="00512726"/>
    <w:rsid w:val="00512B0C"/>
    <w:rsid w:val="00512B4A"/>
    <w:rsid w:val="005132A4"/>
    <w:rsid w:val="00513486"/>
    <w:rsid w:val="00513541"/>
    <w:rsid w:val="00513642"/>
    <w:rsid w:val="00513664"/>
    <w:rsid w:val="005136DD"/>
    <w:rsid w:val="00513743"/>
    <w:rsid w:val="00513937"/>
    <w:rsid w:val="00513DC1"/>
    <w:rsid w:val="00514150"/>
    <w:rsid w:val="0051426C"/>
    <w:rsid w:val="005149A1"/>
    <w:rsid w:val="005149E0"/>
    <w:rsid w:val="00514E57"/>
    <w:rsid w:val="00514EAE"/>
    <w:rsid w:val="00515420"/>
    <w:rsid w:val="0051584E"/>
    <w:rsid w:val="00515A32"/>
    <w:rsid w:val="00515B07"/>
    <w:rsid w:val="00515C03"/>
    <w:rsid w:val="00515F09"/>
    <w:rsid w:val="0051600B"/>
    <w:rsid w:val="005160B8"/>
    <w:rsid w:val="0051633C"/>
    <w:rsid w:val="005169BE"/>
    <w:rsid w:val="00516D48"/>
    <w:rsid w:val="00516DA4"/>
    <w:rsid w:val="005170C8"/>
    <w:rsid w:val="005173EC"/>
    <w:rsid w:val="00517577"/>
    <w:rsid w:val="0051787A"/>
    <w:rsid w:val="005200EC"/>
    <w:rsid w:val="005201F7"/>
    <w:rsid w:val="005203E9"/>
    <w:rsid w:val="00520443"/>
    <w:rsid w:val="00520544"/>
    <w:rsid w:val="00520573"/>
    <w:rsid w:val="00520AA0"/>
    <w:rsid w:val="00520B97"/>
    <w:rsid w:val="00520C99"/>
    <w:rsid w:val="00520FDC"/>
    <w:rsid w:val="005212A9"/>
    <w:rsid w:val="00521360"/>
    <w:rsid w:val="00521673"/>
    <w:rsid w:val="00521C4D"/>
    <w:rsid w:val="00521DF6"/>
    <w:rsid w:val="00521E46"/>
    <w:rsid w:val="00521EB3"/>
    <w:rsid w:val="00521FD1"/>
    <w:rsid w:val="00522463"/>
    <w:rsid w:val="005225E2"/>
    <w:rsid w:val="00522618"/>
    <w:rsid w:val="005230E5"/>
    <w:rsid w:val="00523137"/>
    <w:rsid w:val="005235DB"/>
    <w:rsid w:val="00523642"/>
    <w:rsid w:val="00523972"/>
    <w:rsid w:val="00523B6D"/>
    <w:rsid w:val="00523D44"/>
    <w:rsid w:val="00524638"/>
    <w:rsid w:val="00524988"/>
    <w:rsid w:val="0052514C"/>
    <w:rsid w:val="005253CD"/>
    <w:rsid w:val="0052566F"/>
    <w:rsid w:val="005258E4"/>
    <w:rsid w:val="00525A9E"/>
    <w:rsid w:val="00525ABD"/>
    <w:rsid w:val="00525B32"/>
    <w:rsid w:val="00525CBE"/>
    <w:rsid w:val="00525F3F"/>
    <w:rsid w:val="00526217"/>
    <w:rsid w:val="0052674D"/>
    <w:rsid w:val="00526D42"/>
    <w:rsid w:val="0052712F"/>
    <w:rsid w:val="0052771D"/>
    <w:rsid w:val="005278D1"/>
    <w:rsid w:val="005279EB"/>
    <w:rsid w:val="00527E84"/>
    <w:rsid w:val="00527F4A"/>
    <w:rsid w:val="005300A7"/>
    <w:rsid w:val="00530422"/>
    <w:rsid w:val="005305B8"/>
    <w:rsid w:val="00530C7E"/>
    <w:rsid w:val="00530D5D"/>
    <w:rsid w:val="00530DBD"/>
    <w:rsid w:val="00531348"/>
    <w:rsid w:val="00531919"/>
    <w:rsid w:val="005319D4"/>
    <w:rsid w:val="00531A35"/>
    <w:rsid w:val="00532118"/>
    <w:rsid w:val="005321B4"/>
    <w:rsid w:val="00532354"/>
    <w:rsid w:val="00532789"/>
    <w:rsid w:val="00532877"/>
    <w:rsid w:val="00532971"/>
    <w:rsid w:val="00532BD1"/>
    <w:rsid w:val="00532D68"/>
    <w:rsid w:val="00532F11"/>
    <w:rsid w:val="005331AB"/>
    <w:rsid w:val="00533495"/>
    <w:rsid w:val="005334BC"/>
    <w:rsid w:val="00533665"/>
    <w:rsid w:val="005338B2"/>
    <w:rsid w:val="00533C54"/>
    <w:rsid w:val="00533D4D"/>
    <w:rsid w:val="005343D7"/>
    <w:rsid w:val="005350E2"/>
    <w:rsid w:val="00535335"/>
    <w:rsid w:val="00535345"/>
    <w:rsid w:val="00535B7B"/>
    <w:rsid w:val="00535D61"/>
    <w:rsid w:val="00535E26"/>
    <w:rsid w:val="00536193"/>
    <w:rsid w:val="00536232"/>
    <w:rsid w:val="005363CD"/>
    <w:rsid w:val="00536B06"/>
    <w:rsid w:val="00536EBE"/>
    <w:rsid w:val="00536FED"/>
    <w:rsid w:val="0053741A"/>
    <w:rsid w:val="00537518"/>
    <w:rsid w:val="00537560"/>
    <w:rsid w:val="0053774F"/>
    <w:rsid w:val="00537AC1"/>
    <w:rsid w:val="00537B7B"/>
    <w:rsid w:val="00537DFA"/>
    <w:rsid w:val="00537E1C"/>
    <w:rsid w:val="00537EA3"/>
    <w:rsid w:val="00537F36"/>
    <w:rsid w:val="00540320"/>
    <w:rsid w:val="0054036D"/>
    <w:rsid w:val="00540FBA"/>
    <w:rsid w:val="00541310"/>
    <w:rsid w:val="00541E0E"/>
    <w:rsid w:val="00541F6A"/>
    <w:rsid w:val="00541F8C"/>
    <w:rsid w:val="005420FF"/>
    <w:rsid w:val="005427A0"/>
    <w:rsid w:val="005427BE"/>
    <w:rsid w:val="005427D6"/>
    <w:rsid w:val="0054290B"/>
    <w:rsid w:val="00542984"/>
    <w:rsid w:val="00542AFD"/>
    <w:rsid w:val="00542B5D"/>
    <w:rsid w:val="00542E99"/>
    <w:rsid w:val="00542EBD"/>
    <w:rsid w:val="00543048"/>
    <w:rsid w:val="00543127"/>
    <w:rsid w:val="00543456"/>
    <w:rsid w:val="0054364B"/>
    <w:rsid w:val="00543C81"/>
    <w:rsid w:val="00544478"/>
    <w:rsid w:val="0054450F"/>
    <w:rsid w:val="0054457E"/>
    <w:rsid w:val="00544955"/>
    <w:rsid w:val="00544A6C"/>
    <w:rsid w:val="00544AAE"/>
    <w:rsid w:val="00545426"/>
    <w:rsid w:val="00545463"/>
    <w:rsid w:val="00545497"/>
    <w:rsid w:val="00545664"/>
    <w:rsid w:val="0054585E"/>
    <w:rsid w:val="005459AE"/>
    <w:rsid w:val="00545BEC"/>
    <w:rsid w:val="00545C77"/>
    <w:rsid w:val="00545DEB"/>
    <w:rsid w:val="005462C3"/>
    <w:rsid w:val="00546365"/>
    <w:rsid w:val="005464BB"/>
    <w:rsid w:val="00546551"/>
    <w:rsid w:val="00546900"/>
    <w:rsid w:val="00546B35"/>
    <w:rsid w:val="00546C8D"/>
    <w:rsid w:val="005473AC"/>
    <w:rsid w:val="005474DE"/>
    <w:rsid w:val="005478E6"/>
    <w:rsid w:val="00547D1C"/>
    <w:rsid w:val="00547DB2"/>
    <w:rsid w:val="00550675"/>
    <w:rsid w:val="00550FE3"/>
    <w:rsid w:val="005515B9"/>
    <w:rsid w:val="005515F6"/>
    <w:rsid w:val="00551696"/>
    <w:rsid w:val="00551AF2"/>
    <w:rsid w:val="00551CB6"/>
    <w:rsid w:val="00551CF2"/>
    <w:rsid w:val="0055254B"/>
    <w:rsid w:val="00552673"/>
    <w:rsid w:val="005526B6"/>
    <w:rsid w:val="00552841"/>
    <w:rsid w:val="005528CC"/>
    <w:rsid w:val="00552A3D"/>
    <w:rsid w:val="00552BE2"/>
    <w:rsid w:val="00552D77"/>
    <w:rsid w:val="00553043"/>
    <w:rsid w:val="00553055"/>
    <w:rsid w:val="005536E3"/>
    <w:rsid w:val="00554067"/>
    <w:rsid w:val="005541F0"/>
    <w:rsid w:val="0055433C"/>
    <w:rsid w:val="005544B9"/>
    <w:rsid w:val="005545CA"/>
    <w:rsid w:val="005548DF"/>
    <w:rsid w:val="00554CBC"/>
    <w:rsid w:val="00554E73"/>
    <w:rsid w:val="0055521E"/>
    <w:rsid w:val="00555240"/>
    <w:rsid w:val="005556C6"/>
    <w:rsid w:val="0055578D"/>
    <w:rsid w:val="00555D57"/>
    <w:rsid w:val="00556070"/>
    <w:rsid w:val="005560FE"/>
    <w:rsid w:val="005562F9"/>
    <w:rsid w:val="00556533"/>
    <w:rsid w:val="005565A7"/>
    <w:rsid w:val="00556696"/>
    <w:rsid w:val="0055692C"/>
    <w:rsid w:val="005569CC"/>
    <w:rsid w:val="00556ADF"/>
    <w:rsid w:val="00556F3B"/>
    <w:rsid w:val="00556F5F"/>
    <w:rsid w:val="00556F76"/>
    <w:rsid w:val="00557286"/>
    <w:rsid w:val="00557A1F"/>
    <w:rsid w:val="00557A3C"/>
    <w:rsid w:val="00557E20"/>
    <w:rsid w:val="00557EAC"/>
    <w:rsid w:val="005601F5"/>
    <w:rsid w:val="005602BB"/>
    <w:rsid w:val="00560BEC"/>
    <w:rsid w:val="00560BF9"/>
    <w:rsid w:val="00560C0D"/>
    <w:rsid w:val="00560EF7"/>
    <w:rsid w:val="00560FBF"/>
    <w:rsid w:val="00561164"/>
    <w:rsid w:val="005618DD"/>
    <w:rsid w:val="00561D46"/>
    <w:rsid w:val="00561D78"/>
    <w:rsid w:val="00561D80"/>
    <w:rsid w:val="00561FFC"/>
    <w:rsid w:val="00562390"/>
    <w:rsid w:val="00562402"/>
    <w:rsid w:val="005624A8"/>
    <w:rsid w:val="005624BD"/>
    <w:rsid w:val="0056255E"/>
    <w:rsid w:val="00562588"/>
    <w:rsid w:val="00562660"/>
    <w:rsid w:val="00562819"/>
    <w:rsid w:val="00562829"/>
    <w:rsid w:val="00562B48"/>
    <w:rsid w:val="00562E70"/>
    <w:rsid w:val="00562F8E"/>
    <w:rsid w:val="00563013"/>
    <w:rsid w:val="005632C5"/>
    <w:rsid w:val="005633D8"/>
    <w:rsid w:val="0056344A"/>
    <w:rsid w:val="00563589"/>
    <w:rsid w:val="00563A9F"/>
    <w:rsid w:val="00563CCC"/>
    <w:rsid w:val="00564035"/>
    <w:rsid w:val="0056468F"/>
    <w:rsid w:val="005647BF"/>
    <w:rsid w:val="00564A98"/>
    <w:rsid w:val="00564B56"/>
    <w:rsid w:val="00565747"/>
    <w:rsid w:val="00565926"/>
    <w:rsid w:val="00565B1A"/>
    <w:rsid w:val="00565D6A"/>
    <w:rsid w:val="00565E14"/>
    <w:rsid w:val="00565F97"/>
    <w:rsid w:val="00566247"/>
    <w:rsid w:val="005662D4"/>
    <w:rsid w:val="00566D58"/>
    <w:rsid w:val="00566F5F"/>
    <w:rsid w:val="00567298"/>
    <w:rsid w:val="00567483"/>
    <w:rsid w:val="0056785D"/>
    <w:rsid w:val="00567AF0"/>
    <w:rsid w:val="00567B1D"/>
    <w:rsid w:val="00567C0D"/>
    <w:rsid w:val="00567D7D"/>
    <w:rsid w:val="00567D9C"/>
    <w:rsid w:val="00567FDC"/>
    <w:rsid w:val="00570697"/>
    <w:rsid w:val="0057076A"/>
    <w:rsid w:val="00570842"/>
    <w:rsid w:val="00570977"/>
    <w:rsid w:val="00570BF8"/>
    <w:rsid w:val="00570DC1"/>
    <w:rsid w:val="0057151A"/>
    <w:rsid w:val="00571B4E"/>
    <w:rsid w:val="00571C76"/>
    <w:rsid w:val="00571CEA"/>
    <w:rsid w:val="00571F70"/>
    <w:rsid w:val="005723B1"/>
    <w:rsid w:val="005728F3"/>
    <w:rsid w:val="00572B49"/>
    <w:rsid w:val="00572D13"/>
    <w:rsid w:val="00572D51"/>
    <w:rsid w:val="00572DA2"/>
    <w:rsid w:val="00572DF3"/>
    <w:rsid w:val="00573197"/>
    <w:rsid w:val="0057365C"/>
    <w:rsid w:val="005739D0"/>
    <w:rsid w:val="00573A8D"/>
    <w:rsid w:val="00573AFE"/>
    <w:rsid w:val="00573B96"/>
    <w:rsid w:val="00574040"/>
    <w:rsid w:val="00574493"/>
    <w:rsid w:val="00574DD2"/>
    <w:rsid w:val="00574EB9"/>
    <w:rsid w:val="00574EC4"/>
    <w:rsid w:val="00574F6C"/>
    <w:rsid w:val="00575005"/>
    <w:rsid w:val="00575534"/>
    <w:rsid w:val="005755DA"/>
    <w:rsid w:val="00575611"/>
    <w:rsid w:val="005756E7"/>
    <w:rsid w:val="005757E9"/>
    <w:rsid w:val="00575CD1"/>
    <w:rsid w:val="0057636E"/>
    <w:rsid w:val="00576545"/>
    <w:rsid w:val="00576598"/>
    <w:rsid w:val="00576A31"/>
    <w:rsid w:val="00576A6C"/>
    <w:rsid w:val="00576CEB"/>
    <w:rsid w:val="00576FF0"/>
    <w:rsid w:val="0057773E"/>
    <w:rsid w:val="005777E7"/>
    <w:rsid w:val="00577892"/>
    <w:rsid w:val="0057795C"/>
    <w:rsid w:val="00577BA7"/>
    <w:rsid w:val="00577BCC"/>
    <w:rsid w:val="00577BDE"/>
    <w:rsid w:val="00580015"/>
    <w:rsid w:val="00580668"/>
    <w:rsid w:val="0058070B"/>
    <w:rsid w:val="00580792"/>
    <w:rsid w:val="00580A15"/>
    <w:rsid w:val="00581150"/>
    <w:rsid w:val="0058117A"/>
    <w:rsid w:val="0058123F"/>
    <w:rsid w:val="0058140B"/>
    <w:rsid w:val="00581412"/>
    <w:rsid w:val="00581837"/>
    <w:rsid w:val="00581C00"/>
    <w:rsid w:val="00582082"/>
    <w:rsid w:val="00582876"/>
    <w:rsid w:val="00582C9C"/>
    <w:rsid w:val="00582F8B"/>
    <w:rsid w:val="0058318E"/>
    <w:rsid w:val="0058376E"/>
    <w:rsid w:val="0058385F"/>
    <w:rsid w:val="00583EF6"/>
    <w:rsid w:val="0058402F"/>
    <w:rsid w:val="005840B7"/>
    <w:rsid w:val="00584345"/>
    <w:rsid w:val="00584369"/>
    <w:rsid w:val="00584476"/>
    <w:rsid w:val="00584633"/>
    <w:rsid w:val="00584AAF"/>
    <w:rsid w:val="00584AD5"/>
    <w:rsid w:val="00584DEC"/>
    <w:rsid w:val="00584F7D"/>
    <w:rsid w:val="00585385"/>
    <w:rsid w:val="005856A5"/>
    <w:rsid w:val="00585C10"/>
    <w:rsid w:val="00585C48"/>
    <w:rsid w:val="00585F43"/>
    <w:rsid w:val="00585FBF"/>
    <w:rsid w:val="0058656B"/>
    <w:rsid w:val="00586A31"/>
    <w:rsid w:val="00586BE7"/>
    <w:rsid w:val="00587102"/>
    <w:rsid w:val="005871F9"/>
    <w:rsid w:val="0058739D"/>
    <w:rsid w:val="0058772B"/>
    <w:rsid w:val="005879E1"/>
    <w:rsid w:val="00587AC1"/>
    <w:rsid w:val="00587B97"/>
    <w:rsid w:val="00587BA4"/>
    <w:rsid w:val="00587BB8"/>
    <w:rsid w:val="00587BD8"/>
    <w:rsid w:val="00587CE0"/>
    <w:rsid w:val="00587E53"/>
    <w:rsid w:val="005900E2"/>
    <w:rsid w:val="00590176"/>
    <w:rsid w:val="0059048F"/>
    <w:rsid w:val="00590493"/>
    <w:rsid w:val="005907E0"/>
    <w:rsid w:val="00590C00"/>
    <w:rsid w:val="00590EF8"/>
    <w:rsid w:val="00590F62"/>
    <w:rsid w:val="00590FA2"/>
    <w:rsid w:val="005913B7"/>
    <w:rsid w:val="00591884"/>
    <w:rsid w:val="00591A08"/>
    <w:rsid w:val="00591A15"/>
    <w:rsid w:val="00591A21"/>
    <w:rsid w:val="00591D13"/>
    <w:rsid w:val="00591FA6"/>
    <w:rsid w:val="00592959"/>
    <w:rsid w:val="005929E8"/>
    <w:rsid w:val="00592BD0"/>
    <w:rsid w:val="005930DE"/>
    <w:rsid w:val="0059331D"/>
    <w:rsid w:val="00593F98"/>
    <w:rsid w:val="00594426"/>
    <w:rsid w:val="0059450F"/>
    <w:rsid w:val="0059478B"/>
    <w:rsid w:val="00594AA0"/>
    <w:rsid w:val="00594DA9"/>
    <w:rsid w:val="00594ED9"/>
    <w:rsid w:val="0059506A"/>
    <w:rsid w:val="005956CD"/>
    <w:rsid w:val="005957D1"/>
    <w:rsid w:val="00595C4F"/>
    <w:rsid w:val="00595D53"/>
    <w:rsid w:val="00595EF9"/>
    <w:rsid w:val="005964BC"/>
    <w:rsid w:val="0059652C"/>
    <w:rsid w:val="005968E4"/>
    <w:rsid w:val="00596A68"/>
    <w:rsid w:val="00596B8B"/>
    <w:rsid w:val="0059716D"/>
    <w:rsid w:val="00597580"/>
    <w:rsid w:val="00597727"/>
    <w:rsid w:val="0059772C"/>
    <w:rsid w:val="00597BD5"/>
    <w:rsid w:val="00597CC4"/>
    <w:rsid w:val="005A0588"/>
    <w:rsid w:val="005A08CD"/>
    <w:rsid w:val="005A0A94"/>
    <w:rsid w:val="005A0CBC"/>
    <w:rsid w:val="005A109D"/>
    <w:rsid w:val="005A1226"/>
    <w:rsid w:val="005A157C"/>
    <w:rsid w:val="005A17A6"/>
    <w:rsid w:val="005A1FE3"/>
    <w:rsid w:val="005A2619"/>
    <w:rsid w:val="005A2963"/>
    <w:rsid w:val="005A2DD4"/>
    <w:rsid w:val="005A2E3C"/>
    <w:rsid w:val="005A304B"/>
    <w:rsid w:val="005A305E"/>
    <w:rsid w:val="005A3426"/>
    <w:rsid w:val="005A3656"/>
    <w:rsid w:val="005A38C2"/>
    <w:rsid w:val="005A39BB"/>
    <w:rsid w:val="005A3AB5"/>
    <w:rsid w:val="005A3BAF"/>
    <w:rsid w:val="005A3CC2"/>
    <w:rsid w:val="005A3FA6"/>
    <w:rsid w:val="005A4189"/>
    <w:rsid w:val="005A42EF"/>
    <w:rsid w:val="005A4567"/>
    <w:rsid w:val="005A492A"/>
    <w:rsid w:val="005A499C"/>
    <w:rsid w:val="005A4AA3"/>
    <w:rsid w:val="005A4AEC"/>
    <w:rsid w:val="005A4B6C"/>
    <w:rsid w:val="005A4BC3"/>
    <w:rsid w:val="005A4CB8"/>
    <w:rsid w:val="005A4D20"/>
    <w:rsid w:val="005A4F06"/>
    <w:rsid w:val="005A500D"/>
    <w:rsid w:val="005A5346"/>
    <w:rsid w:val="005A556B"/>
    <w:rsid w:val="005A5695"/>
    <w:rsid w:val="005A5CA8"/>
    <w:rsid w:val="005A5E17"/>
    <w:rsid w:val="005A610F"/>
    <w:rsid w:val="005A61F2"/>
    <w:rsid w:val="005A62C0"/>
    <w:rsid w:val="005A6374"/>
    <w:rsid w:val="005A656C"/>
    <w:rsid w:val="005A6B55"/>
    <w:rsid w:val="005A6BF2"/>
    <w:rsid w:val="005A6DA1"/>
    <w:rsid w:val="005A6DD8"/>
    <w:rsid w:val="005A6DE8"/>
    <w:rsid w:val="005A73B5"/>
    <w:rsid w:val="005A75A5"/>
    <w:rsid w:val="005A787E"/>
    <w:rsid w:val="005A7A87"/>
    <w:rsid w:val="005A7CEC"/>
    <w:rsid w:val="005A7F5D"/>
    <w:rsid w:val="005B01E4"/>
    <w:rsid w:val="005B07C3"/>
    <w:rsid w:val="005B08A2"/>
    <w:rsid w:val="005B0BDA"/>
    <w:rsid w:val="005B0BFE"/>
    <w:rsid w:val="005B0C4A"/>
    <w:rsid w:val="005B0E34"/>
    <w:rsid w:val="005B1A0E"/>
    <w:rsid w:val="005B1AA8"/>
    <w:rsid w:val="005B1B2A"/>
    <w:rsid w:val="005B1B47"/>
    <w:rsid w:val="005B1C1C"/>
    <w:rsid w:val="005B1CE7"/>
    <w:rsid w:val="005B1D7D"/>
    <w:rsid w:val="005B1F91"/>
    <w:rsid w:val="005B21B8"/>
    <w:rsid w:val="005B24DC"/>
    <w:rsid w:val="005B28B4"/>
    <w:rsid w:val="005B2C73"/>
    <w:rsid w:val="005B315C"/>
    <w:rsid w:val="005B31E3"/>
    <w:rsid w:val="005B3372"/>
    <w:rsid w:val="005B3962"/>
    <w:rsid w:val="005B3FE8"/>
    <w:rsid w:val="005B41E7"/>
    <w:rsid w:val="005B453E"/>
    <w:rsid w:val="005B4681"/>
    <w:rsid w:val="005B480B"/>
    <w:rsid w:val="005B498E"/>
    <w:rsid w:val="005B4CFB"/>
    <w:rsid w:val="005B4D07"/>
    <w:rsid w:val="005B4D3C"/>
    <w:rsid w:val="005B4E32"/>
    <w:rsid w:val="005B5226"/>
    <w:rsid w:val="005B522B"/>
    <w:rsid w:val="005B530B"/>
    <w:rsid w:val="005B53D2"/>
    <w:rsid w:val="005B5537"/>
    <w:rsid w:val="005B55CB"/>
    <w:rsid w:val="005B56AC"/>
    <w:rsid w:val="005B57BA"/>
    <w:rsid w:val="005B5A35"/>
    <w:rsid w:val="005B5C1E"/>
    <w:rsid w:val="005B5C6B"/>
    <w:rsid w:val="005B5C72"/>
    <w:rsid w:val="005B5F68"/>
    <w:rsid w:val="005B63E7"/>
    <w:rsid w:val="005B653F"/>
    <w:rsid w:val="005B69CC"/>
    <w:rsid w:val="005B6A72"/>
    <w:rsid w:val="005B6A94"/>
    <w:rsid w:val="005B6C02"/>
    <w:rsid w:val="005B6F13"/>
    <w:rsid w:val="005B70C4"/>
    <w:rsid w:val="005B7520"/>
    <w:rsid w:val="005B79DB"/>
    <w:rsid w:val="005B7BE5"/>
    <w:rsid w:val="005B7D7E"/>
    <w:rsid w:val="005B7DD4"/>
    <w:rsid w:val="005C027E"/>
    <w:rsid w:val="005C030E"/>
    <w:rsid w:val="005C04F8"/>
    <w:rsid w:val="005C0AC8"/>
    <w:rsid w:val="005C0C1A"/>
    <w:rsid w:val="005C10A2"/>
    <w:rsid w:val="005C12E8"/>
    <w:rsid w:val="005C16E7"/>
    <w:rsid w:val="005C1726"/>
    <w:rsid w:val="005C1A87"/>
    <w:rsid w:val="005C1D8A"/>
    <w:rsid w:val="005C1F5A"/>
    <w:rsid w:val="005C1FB8"/>
    <w:rsid w:val="005C1FCD"/>
    <w:rsid w:val="005C2515"/>
    <w:rsid w:val="005C25A9"/>
    <w:rsid w:val="005C2701"/>
    <w:rsid w:val="005C286E"/>
    <w:rsid w:val="005C2C17"/>
    <w:rsid w:val="005C305B"/>
    <w:rsid w:val="005C39F7"/>
    <w:rsid w:val="005C47BE"/>
    <w:rsid w:val="005C4D05"/>
    <w:rsid w:val="005C4E1A"/>
    <w:rsid w:val="005C513D"/>
    <w:rsid w:val="005C51D1"/>
    <w:rsid w:val="005C570A"/>
    <w:rsid w:val="005C5911"/>
    <w:rsid w:val="005C5982"/>
    <w:rsid w:val="005C5B01"/>
    <w:rsid w:val="005C5B60"/>
    <w:rsid w:val="005C5CF9"/>
    <w:rsid w:val="005C60DD"/>
    <w:rsid w:val="005C67B3"/>
    <w:rsid w:val="005C6E5C"/>
    <w:rsid w:val="005C770B"/>
    <w:rsid w:val="005C7BF7"/>
    <w:rsid w:val="005C7DDA"/>
    <w:rsid w:val="005D0018"/>
    <w:rsid w:val="005D0321"/>
    <w:rsid w:val="005D0457"/>
    <w:rsid w:val="005D0594"/>
    <w:rsid w:val="005D07D2"/>
    <w:rsid w:val="005D0863"/>
    <w:rsid w:val="005D0F9F"/>
    <w:rsid w:val="005D133F"/>
    <w:rsid w:val="005D1906"/>
    <w:rsid w:val="005D2131"/>
    <w:rsid w:val="005D21D0"/>
    <w:rsid w:val="005D229D"/>
    <w:rsid w:val="005D242B"/>
    <w:rsid w:val="005D269A"/>
    <w:rsid w:val="005D284E"/>
    <w:rsid w:val="005D2BAF"/>
    <w:rsid w:val="005D2D28"/>
    <w:rsid w:val="005D2FD7"/>
    <w:rsid w:val="005D3146"/>
    <w:rsid w:val="005D31E8"/>
    <w:rsid w:val="005D3513"/>
    <w:rsid w:val="005D3573"/>
    <w:rsid w:val="005D36D4"/>
    <w:rsid w:val="005D397B"/>
    <w:rsid w:val="005D4148"/>
    <w:rsid w:val="005D425C"/>
    <w:rsid w:val="005D43B1"/>
    <w:rsid w:val="005D4492"/>
    <w:rsid w:val="005D4560"/>
    <w:rsid w:val="005D45C7"/>
    <w:rsid w:val="005D465D"/>
    <w:rsid w:val="005D474E"/>
    <w:rsid w:val="005D4D5F"/>
    <w:rsid w:val="005D4E1C"/>
    <w:rsid w:val="005D4E66"/>
    <w:rsid w:val="005D508B"/>
    <w:rsid w:val="005D52F0"/>
    <w:rsid w:val="005D54A1"/>
    <w:rsid w:val="005D5622"/>
    <w:rsid w:val="005D593C"/>
    <w:rsid w:val="005D6116"/>
    <w:rsid w:val="005D6420"/>
    <w:rsid w:val="005D6468"/>
    <w:rsid w:val="005D669A"/>
    <w:rsid w:val="005D670D"/>
    <w:rsid w:val="005D69D8"/>
    <w:rsid w:val="005D6BF3"/>
    <w:rsid w:val="005D6C5F"/>
    <w:rsid w:val="005D6C94"/>
    <w:rsid w:val="005D6F5C"/>
    <w:rsid w:val="005D715B"/>
    <w:rsid w:val="005D7584"/>
    <w:rsid w:val="005D78C3"/>
    <w:rsid w:val="005D7F23"/>
    <w:rsid w:val="005E00DB"/>
    <w:rsid w:val="005E0137"/>
    <w:rsid w:val="005E0159"/>
    <w:rsid w:val="005E0704"/>
    <w:rsid w:val="005E0A06"/>
    <w:rsid w:val="005E1061"/>
    <w:rsid w:val="005E113A"/>
    <w:rsid w:val="005E126A"/>
    <w:rsid w:val="005E14D8"/>
    <w:rsid w:val="005E1539"/>
    <w:rsid w:val="005E1551"/>
    <w:rsid w:val="005E16BE"/>
    <w:rsid w:val="005E16DF"/>
    <w:rsid w:val="005E191A"/>
    <w:rsid w:val="005E1AA0"/>
    <w:rsid w:val="005E1ADF"/>
    <w:rsid w:val="005E1CBB"/>
    <w:rsid w:val="005E1DD6"/>
    <w:rsid w:val="005E2131"/>
    <w:rsid w:val="005E2418"/>
    <w:rsid w:val="005E257F"/>
    <w:rsid w:val="005E28FC"/>
    <w:rsid w:val="005E2C56"/>
    <w:rsid w:val="005E2CBC"/>
    <w:rsid w:val="005E2F50"/>
    <w:rsid w:val="005E3083"/>
    <w:rsid w:val="005E36DA"/>
    <w:rsid w:val="005E3A29"/>
    <w:rsid w:val="005E42F8"/>
    <w:rsid w:val="005E448E"/>
    <w:rsid w:val="005E45B7"/>
    <w:rsid w:val="005E4637"/>
    <w:rsid w:val="005E47B4"/>
    <w:rsid w:val="005E48A8"/>
    <w:rsid w:val="005E5245"/>
    <w:rsid w:val="005E543F"/>
    <w:rsid w:val="005E563E"/>
    <w:rsid w:val="005E593A"/>
    <w:rsid w:val="005E5A76"/>
    <w:rsid w:val="005E5ED7"/>
    <w:rsid w:val="005E6044"/>
    <w:rsid w:val="005E6049"/>
    <w:rsid w:val="005E60E5"/>
    <w:rsid w:val="005E60FA"/>
    <w:rsid w:val="005E62CD"/>
    <w:rsid w:val="005E6305"/>
    <w:rsid w:val="005E6A55"/>
    <w:rsid w:val="005E6AD6"/>
    <w:rsid w:val="005E6B3D"/>
    <w:rsid w:val="005E6BC1"/>
    <w:rsid w:val="005E6CA4"/>
    <w:rsid w:val="005E6DA2"/>
    <w:rsid w:val="005E6E61"/>
    <w:rsid w:val="005E70C9"/>
    <w:rsid w:val="005E71D2"/>
    <w:rsid w:val="005E728F"/>
    <w:rsid w:val="005E72A2"/>
    <w:rsid w:val="005E7867"/>
    <w:rsid w:val="005E788F"/>
    <w:rsid w:val="005E78D8"/>
    <w:rsid w:val="005E7B51"/>
    <w:rsid w:val="005E7C8A"/>
    <w:rsid w:val="005F006A"/>
    <w:rsid w:val="005F01FD"/>
    <w:rsid w:val="005F035B"/>
    <w:rsid w:val="005F055E"/>
    <w:rsid w:val="005F06C3"/>
    <w:rsid w:val="005F0908"/>
    <w:rsid w:val="005F0AC5"/>
    <w:rsid w:val="005F0B33"/>
    <w:rsid w:val="005F0FA6"/>
    <w:rsid w:val="005F144F"/>
    <w:rsid w:val="005F15B6"/>
    <w:rsid w:val="005F16DF"/>
    <w:rsid w:val="005F18B6"/>
    <w:rsid w:val="005F1997"/>
    <w:rsid w:val="005F1BBF"/>
    <w:rsid w:val="005F1DE1"/>
    <w:rsid w:val="005F2059"/>
    <w:rsid w:val="005F2410"/>
    <w:rsid w:val="005F2902"/>
    <w:rsid w:val="005F2952"/>
    <w:rsid w:val="005F2B1B"/>
    <w:rsid w:val="005F2BE5"/>
    <w:rsid w:val="005F3375"/>
    <w:rsid w:val="005F33D7"/>
    <w:rsid w:val="005F3629"/>
    <w:rsid w:val="005F39EB"/>
    <w:rsid w:val="005F3BA8"/>
    <w:rsid w:val="005F3E38"/>
    <w:rsid w:val="005F3E8D"/>
    <w:rsid w:val="005F4209"/>
    <w:rsid w:val="005F4263"/>
    <w:rsid w:val="005F42C4"/>
    <w:rsid w:val="005F4345"/>
    <w:rsid w:val="005F4A27"/>
    <w:rsid w:val="005F4A56"/>
    <w:rsid w:val="005F4D43"/>
    <w:rsid w:val="005F5163"/>
    <w:rsid w:val="005F5460"/>
    <w:rsid w:val="005F5534"/>
    <w:rsid w:val="005F586E"/>
    <w:rsid w:val="005F5A77"/>
    <w:rsid w:val="005F5B02"/>
    <w:rsid w:val="005F5B10"/>
    <w:rsid w:val="005F61F1"/>
    <w:rsid w:val="005F6241"/>
    <w:rsid w:val="005F64B9"/>
    <w:rsid w:val="005F66D4"/>
    <w:rsid w:val="005F6BE1"/>
    <w:rsid w:val="005F6CEA"/>
    <w:rsid w:val="005F7190"/>
    <w:rsid w:val="005F7201"/>
    <w:rsid w:val="005F737E"/>
    <w:rsid w:val="005F77E4"/>
    <w:rsid w:val="005F787B"/>
    <w:rsid w:val="005F7993"/>
    <w:rsid w:val="005F7BBF"/>
    <w:rsid w:val="005F7E61"/>
    <w:rsid w:val="005F7E74"/>
    <w:rsid w:val="0060017C"/>
    <w:rsid w:val="006002E1"/>
    <w:rsid w:val="0060057F"/>
    <w:rsid w:val="00600E53"/>
    <w:rsid w:val="00600F99"/>
    <w:rsid w:val="00601169"/>
    <w:rsid w:val="00601266"/>
    <w:rsid w:val="00601398"/>
    <w:rsid w:val="006017CB"/>
    <w:rsid w:val="00601AEF"/>
    <w:rsid w:val="00601B0B"/>
    <w:rsid w:val="00601B53"/>
    <w:rsid w:val="00601D9B"/>
    <w:rsid w:val="00602325"/>
    <w:rsid w:val="00602377"/>
    <w:rsid w:val="0060264C"/>
    <w:rsid w:val="00602666"/>
    <w:rsid w:val="0060294F"/>
    <w:rsid w:val="00602EFC"/>
    <w:rsid w:val="0060305E"/>
    <w:rsid w:val="006033FD"/>
    <w:rsid w:val="00603674"/>
    <w:rsid w:val="0060368D"/>
    <w:rsid w:val="00603C53"/>
    <w:rsid w:val="00603EA2"/>
    <w:rsid w:val="00603EDC"/>
    <w:rsid w:val="00603F85"/>
    <w:rsid w:val="00603FE2"/>
    <w:rsid w:val="0060403D"/>
    <w:rsid w:val="006043F3"/>
    <w:rsid w:val="006046F7"/>
    <w:rsid w:val="0060492B"/>
    <w:rsid w:val="00604B39"/>
    <w:rsid w:val="00604CBB"/>
    <w:rsid w:val="00604FD0"/>
    <w:rsid w:val="0060539B"/>
    <w:rsid w:val="00605423"/>
    <w:rsid w:val="006056B3"/>
    <w:rsid w:val="00605823"/>
    <w:rsid w:val="00605A9E"/>
    <w:rsid w:val="00605AC9"/>
    <w:rsid w:val="00605C2A"/>
    <w:rsid w:val="0060621E"/>
    <w:rsid w:val="00606493"/>
    <w:rsid w:val="0060667A"/>
    <w:rsid w:val="00606B99"/>
    <w:rsid w:val="00606FAE"/>
    <w:rsid w:val="00607186"/>
    <w:rsid w:val="006073D7"/>
    <w:rsid w:val="00607787"/>
    <w:rsid w:val="006077E1"/>
    <w:rsid w:val="006079D3"/>
    <w:rsid w:val="00607A57"/>
    <w:rsid w:val="00607A69"/>
    <w:rsid w:val="00607B01"/>
    <w:rsid w:val="00607B66"/>
    <w:rsid w:val="00607EB4"/>
    <w:rsid w:val="0061014D"/>
    <w:rsid w:val="0061025C"/>
    <w:rsid w:val="006104F9"/>
    <w:rsid w:val="00610605"/>
    <w:rsid w:val="006109B3"/>
    <w:rsid w:val="00610A83"/>
    <w:rsid w:val="00610AB4"/>
    <w:rsid w:val="00610BD4"/>
    <w:rsid w:val="0061136A"/>
    <w:rsid w:val="00611724"/>
    <w:rsid w:val="00611B91"/>
    <w:rsid w:val="00612709"/>
    <w:rsid w:val="00612B0B"/>
    <w:rsid w:val="00612D0B"/>
    <w:rsid w:val="00612EC3"/>
    <w:rsid w:val="00612FCD"/>
    <w:rsid w:val="00613219"/>
    <w:rsid w:val="0061385F"/>
    <w:rsid w:val="0061398E"/>
    <w:rsid w:val="00613BD1"/>
    <w:rsid w:val="00613D85"/>
    <w:rsid w:val="00613EB4"/>
    <w:rsid w:val="00614CB8"/>
    <w:rsid w:val="00614D23"/>
    <w:rsid w:val="00614F71"/>
    <w:rsid w:val="00615113"/>
    <w:rsid w:val="0061569D"/>
    <w:rsid w:val="006159E4"/>
    <w:rsid w:val="006160D0"/>
    <w:rsid w:val="00616323"/>
    <w:rsid w:val="0061649B"/>
    <w:rsid w:val="0061676C"/>
    <w:rsid w:val="006169F6"/>
    <w:rsid w:val="006169FD"/>
    <w:rsid w:val="0061728F"/>
    <w:rsid w:val="006174DA"/>
    <w:rsid w:val="00617649"/>
    <w:rsid w:val="006176A4"/>
    <w:rsid w:val="00617BE4"/>
    <w:rsid w:val="00617C5A"/>
    <w:rsid w:val="00617C83"/>
    <w:rsid w:val="00617E31"/>
    <w:rsid w:val="00617E75"/>
    <w:rsid w:val="00620147"/>
    <w:rsid w:val="00620996"/>
    <w:rsid w:val="00620A3B"/>
    <w:rsid w:val="00620CAF"/>
    <w:rsid w:val="00620D3E"/>
    <w:rsid w:val="0062115F"/>
    <w:rsid w:val="00621172"/>
    <w:rsid w:val="00621226"/>
    <w:rsid w:val="00621CD7"/>
    <w:rsid w:val="00622124"/>
    <w:rsid w:val="006222F6"/>
    <w:rsid w:val="006223F7"/>
    <w:rsid w:val="00622CF5"/>
    <w:rsid w:val="00622D0E"/>
    <w:rsid w:val="006233AB"/>
    <w:rsid w:val="00623425"/>
    <w:rsid w:val="0062370A"/>
    <w:rsid w:val="0062374F"/>
    <w:rsid w:val="00623944"/>
    <w:rsid w:val="00623A32"/>
    <w:rsid w:val="00624924"/>
    <w:rsid w:val="00624FC7"/>
    <w:rsid w:val="00625330"/>
    <w:rsid w:val="006255D3"/>
    <w:rsid w:val="00625A46"/>
    <w:rsid w:val="00625BF3"/>
    <w:rsid w:val="00626494"/>
    <w:rsid w:val="006266C0"/>
    <w:rsid w:val="00626BFB"/>
    <w:rsid w:val="00627481"/>
    <w:rsid w:val="0062752D"/>
    <w:rsid w:val="00627540"/>
    <w:rsid w:val="0062773A"/>
    <w:rsid w:val="00627AF0"/>
    <w:rsid w:val="00627ED9"/>
    <w:rsid w:val="00627F3A"/>
    <w:rsid w:val="00630540"/>
    <w:rsid w:val="006309B1"/>
    <w:rsid w:val="006310A0"/>
    <w:rsid w:val="00631695"/>
    <w:rsid w:val="006316CF"/>
    <w:rsid w:val="006318B2"/>
    <w:rsid w:val="00631A68"/>
    <w:rsid w:val="00631C40"/>
    <w:rsid w:val="00631DB7"/>
    <w:rsid w:val="006321F5"/>
    <w:rsid w:val="006325ED"/>
    <w:rsid w:val="00632D02"/>
    <w:rsid w:val="00632D51"/>
    <w:rsid w:val="00632E45"/>
    <w:rsid w:val="00633625"/>
    <w:rsid w:val="00633AA1"/>
    <w:rsid w:val="00633E69"/>
    <w:rsid w:val="00633F52"/>
    <w:rsid w:val="006340B3"/>
    <w:rsid w:val="0063420A"/>
    <w:rsid w:val="006347BA"/>
    <w:rsid w:val="00634931"/>
    <w:rsid w:val="00634E44"/>
    <w:rsid w:val="00635237"/>
    <w:rsid w:val="0063541F"/>
    <w:rsid w:val="006357ED"/>
    <w:rsid w:val="00635876"/>
    <w:rsid w:val="00635EBE"/>
    <w:rsid w:val="0063633F"/>
    <w:rsid w:val="0063638D"/>
    <w:rsid w:val="00636438"/>
    <w:rsid w:val="00636A36"/>
    <w:rsid w:val="00636A73"/>
    <w:rsid w:val="00636CB5"/>
    <w:rsid w:val="0063717B"/>
    <w:rsid w:val="0063750A"/>
    <w:rsid w:val="006376F8"/>
    <w:rsid w:val="00637956"/>
    <w:rsid w:val="00637B15"/>
    <w:rsid w:val="00637D9C"/>
    <w:rsid w:val="0064025E"/>
    <w:rsid w:val="00640964"/>
    <w:rsid w:val="00640CEC"/>
    <w:rsid w:val="00640D20"/>
    <w:rsid w:val="0064106D"/>
    <w:rsid w:val="006411A1"/>
    <w:rsid w:val="00641557"/>
    <w:rsid w:val="00641956"/>
    <w:rsid w:val="00641BF3"/>
    <w:rsid w:val="00641DFF"/>
    <w:rsid w:val="006421CC"/>
    <w:rsid w:val="0064229A"/>
    <w:rsid w:val="006423CA"/>
    <w:rsid w:val="00642428"/>
    <w:rsid w:val="00642510"/>
    <w:rsid w:val="00642619"/>
    <w:rsid w:val="00642780"/>
    <w:rsid w:val="0064298D"/>
    <w:rsid w:val="00642AE8"/>
    <w:rsid w:val="00642C84"/>
    <w:rsid w:val="00642C8E"/>
    <w:rsid w:val="00642D23"/>
    <w:rsid w:val="00642E86"/>
    <w:rsid w:val="00642ECF"/>
    <w:rsid w:val="00643475"/>
    <w:rsid w:val="00643986"/>
    <w:rsid w:val="00643D3D"/>
    <w:rsid w:val="00644008"/>
    <w:rsid w:val="0064419C"/>
    <w:rsid w:val="00644254"/>
    <w:rsid w:val="006446FA"/>
    <w:rsid w:val="0064476B"/>
    <w:rsid w:val="00644810"/>
    <w:rsid w:val="00644DB8"/>
    <w:rsid w:val="0064511A"/>
    <w:rsid w:val="006452FE"/>
    <w:rsid w:val="00645332"/>
    <w:rsid w:val="006456E0"/>
    <w:rsid w:val="00645B28"/>
    <w:rsid w:val="00645C47"/>
    <w:rsid w:val="00646210"/>
    <w:rsid w:val="00646361"/>
    <w:rsid w:val="006464AE"/>
    <w:rsid w:val="006465B3"/>
    <w:rsid w:val="00646BE7"/>
    <w:rsid w:val="00646CF2"/>
    <w:rsid w:val="0064706C"/>
    <w:rsid w:val="0064717B"/>
    <w:rsid w:val="0064761D"/>
    <w:rsid w:val="00647765"/>
    <w:rsid w:val="006479D1"/>
    <w:rsid w:val="00647B0E"/>
    <w:rsid w:val="00647D0B"/>
    <w:rsid w:val="00650130"/>
    <w:rsid w:val="00650165"/>
    <w:rsid w:val="006506C0"/>
    <w:rsid w:val="00650B39"/>
    <w:rsid w:val="00650BEB"/>
    <w:rsid w:val="00650F00"/>
    <w:rsid w:val="00651521"/>
    <w:rsid w:val="0065162E"/>
    <w:rsid w:val="00651EF8"/>
    <w:rsid w:val="00651F59"/>
    <w:rsid w:val="0065245D"/>
    <w:rsid w:val="006524C1"/>
    <w:rsid w:val="006528C1"/>
    <w:rsid w:val="00652962"/>
    <w:rsid w:val="006529F8"/>
    <w:rsid w:val="00652D31"/>
    <w:rsid w:val="006532CD"/>
    <w:rsid w:val="00653488"/>
    <w:rsid w:val="006536C9"/>
    <w:rsid w:val="006538A8"/>
    <w:rsid w:val="00653915"/>
    <w:rsid w:val="00653BE5"/>
    <w:rsid w:val="00653EFC"/>
    <w:rsid w:val="00653F8B"/>
    <w:rsid w:val="006542E8"/>
    <w:rsid w:val="00654318"/>
    <w:rsid w:val="00654399"/>
    <w:rsid w:val="00654497"/>
    <w:rsid w:val="00654972"/>
    <w:rsid w:val="0065498E"/>
    <w:rsid w:val="00654FF1"/>
    <w:rsid w:val="00655072"/>
    <w:rsid w:val="0065517F"/>
    <w:rsid w:val="006555A4"/>
    <w:rsid w:val="00655766"/>
    <w:rsid w:val="0065592A"/>
    <w:rsid w:val="00655D8A"/>
    <w:rsid w:val="00656142"/>
    <w:rsid w:val="00656152"/>
    <w:rsid w:val="00656215"/>
    <w:rsid w:val="00656540"/>
    <w:rsid w:val="00656C0A"/>
    <w:rsid w:val="00656E89"/>
    <w:rsid w:val="006574F1"/>
    <w:rsid w:val="00657511"/>
    <w:rsid w:val="0065789A"/>
    <w:rsid w:val="00657C8C"/>
    <w:rsid w:val="0066048D"/>
    <w:rsid w:val="0066057D"/>
    <w:rsid w:val="00660630"/>
    <w:rsid w:val="006607A2"/>
    <w:rsid w:val="00660916"/>
    <w:rsid w:val="00660ACC"/>
    <w:rsid w:val="00661A50"/>
    <w:rsid w:val="00661DFC"/>
    <w:rsid w:val="006621D0"/>
    <w:rsid w:val="006626B6"/>
    <w:rsid w:val="0066270B"/>
    <w:rsid w:val="00662710"/>
    <w:rsid w:val="006628E3"/>
    <w:rsid w:val="00662907"/>
    <w:rsid w:val="00662D52"/>
    <w:rsid w:val="00662E11"/>
    <w:rsid w:val="006632CE"/>
    <w:rsid w:val="006633C2"/>
    <w:rsid w:val="0066340F"/>
    <w:rsid w:val="0066387A"/>
    <w:rsid w:val="00663C13"/>
    <w:rsid w:val="00663F96"/>
    <w:rsid w:val="006641F3"/>
    <w:rsid w:val="00664306"/>
    <w:rsid w:val="0066456E"/>
    <w:rsid w:val="0066473C"/>
    <w:rsid w:val="00664AFE"/>
    <w:rsid w:val="00664C0E"/>
    <w:rsid w:val="00664C7B"/>
    <w:rsid w:val="00664FC5"/>
    <w:rsid w:val="00664FFA"/>
    <w:rsid w:val="00665064"/>
    <w:rsid w:val="00665158"/>
    <w:rsid w:val="00665279"/>
    <w:rsid w:val="006653A4"/>
    <w:rsid w:val="0066571A"/>
    <w:rsid w:val="0066576E"/>
    <w:rsid w:val="0066587B"/>
    <w:rsid w:val="00665A72"/>
    <w:rsid w:val="00665A9C"/>
    <w:rsid w:val="00665DDE"/>
    <w:rsid w:val="00665E2D"/>
    <w:rsid w:val="006663D3"/>
    <w:rsid w:val="0066647B"/>
    <w:rsid w:val="00666C61"/>
    <w:rsid w:val="00666D8A"/>
    <w:rsid w:val="00667A8F"/>
    <w:rsid w:val="00667D78"/>
    <w:rsid w:val="00667F8A"/>
    <w:rsid w:val="00667FCD"/>
    <w:rsid w:val="006701B9"/>
    <w:rsid w:val="006702E5"/>
    <w:rsid w:val="00670516"/>
    <w:rsid w:val="00671650"/>
    <w:rsid w:val="0067179F"/>
    <w:rsid w:val="006719A5"/>
    <w:rsid w:val="00671BFC"/>
    <w:rsid w:val="00671C1A"/>
    <w:rsid w:val="00671DDB"/>
    <w:rsid w:val="0067217B"/>
    <w:rsid w:val="00672387"/>
    <w:rsid w:val="0067256C"/>
    <w:rsid w:val="006725A3"/>
    <w:rsid w:val="00672B70"/>
    <w:rsid w:val="00673086"/>
    <w:rsid w:val="006730B5"/>
    <w:rsid w:val="00673317"/>
    <w:rsid w:val="006736A6"/>
    <w:rsid w:val="00673755"/>
    <w:rsid w:val="00673E5F"/>
    <w:rsid w:val="00673FFE"/>
    <w:rsid w:val="00674298"/>
    <w:rsid w:val="00674326"/>
    <w:rsid w:val="006744F7"/>
    <w:rsid w:val="00674721"/>
    <w:rsid w:val="006748F7"/>
    <w:rsid w:val="006749C3"/>
    <w:rsid w:val="006749DB"/>
    <w:rsid w:val="00674B03"/>
    <w:rsid w:val="00674C14"/>
    <w:rsid w:val="00675164"/>
    <w:rsid w:val="006753CC"/>
    <w:rsid w:val="00675678"/>
    <w:rsid w:val="0067575F"/>
    <w:rsid w:val="006757BE"/>
    <w:rsid w:val="00675B38"/>
    <w:rsid w:val="0067616A"/>
    <w:rsid w:val="0067617B"/>
    <w:rsid w:val="00676292"/>
    <w:rsid w:val="006762C1"/>
    <w:rsid w:val="00676329"/>
    <w:rsid w:val="0067639B"/>
    <w:rsid w:val="0067654E"/>
    <w:rsid w:val="006765F8"/>
    <w:rsid w:val="00676734"/>
    <w:rsid w:val="00676750"/>
    <w:rsid w:val="00676801"/>
    <w:rsid w:val="00676A41"/>
    <w:rsid w:val="00676BAB"/>
    <w:rsid w:val="00676D95"/>
    <w:rsid w:val="00677242"/>
    <w:rsid w:val="00677272"/>
    <w:rsid w:val="006772A4"/>
    <w:rsid w:val="00677474"/>
    <w:rsid w:val="006775C0"/>
    <w:rsid w:val="0067787F"/>
    <w:rsid w:val="006779E8"/>
    <w:rsid w:val="00677A7F"/>
    <w:rsid w:val="00677AC9"/>
    <w:rsid w:val="00677C0F"/>
    <w:rsid w:val="00677DA1"/>
    <w:rsid w:val="00677F48"/>
    <w:rsid w:val="00677F4F"/>
    <w:rsid w:val="0068005D"/>
    <w:rsid w:val="006800A2"/>
    <w:rsid w:val="00680225"/>
    <w:rsid w:val="006803F2"/>
    <w:rsid w:val="00680694"/>
    <w:rsid w:val="00680920"/>
    <w:rsid w:val="00680B51"/>
    <w:rsid w:val="0068135F"/>
    <w:rsid w:val="006818D0"/>
    <w:rsid w:val="00681C0D"/>
    <w:rsid w:val="006822E9"/>
    <w:rsid w:val="00682404"/>
    <w:rsid w:val="0068255F"/>
    <w:rsid w:val="00682CED"/>
    <w:rsid w:val="00682DFD"/>
    <w:rsid w:val="00683205"/>
    <w:rsid w:val="00683551"/>
    <w:rsid w:val="006835F5"/>
    <w:rsid w:val="00683FD9"/>
    <w:rsid w:val="0068427C"/>
    <w:rsid w:val="00684B76"/>
    <w:rsid w:val="00684C32"/>
    <w:rsid w:val="00685458"/>
    <w:rsid w:val="00685547"/>
    <w:rsid w:val="00685B1F"/>
    <w:rsid w:val="00685D6E"/>
    <w:rsid w:val="00686657"/>
    <w:rsid w:val="006866E1"/>
    <w:rsid w:val="00686894"/>
    <w:rsid w:val="006868E9"/>
    <w:rsid w:val="006869E1"/>
    <w:rsid w:val="00686D1B"/>
    <w:rsid w:val="00687226"/>
    <w:rsid w:val="006874C0"/>
    <w:rsid w:val="0068785A"/>
    <w:rsid w:val="00690182"/>
    <w:rsid w:val="00690628"/>
    <w:rsid w:val="006907E6"/>
    <w:rsid w:val="00690A08"/>
    <w:rsid w:val="00690C1B"/>
    <w:rsid w:val="006912ED"/>
    <w:rsid w:val="006916E5"/>
    <w:rsid w:val="00691AB7"/>
    <w:rsid w:val="00691E81"/>
    <w:rsid w:val="00691F34"/>
    <w:rsid w:val="0069205B"/>
    <w:rsid w:val="006921EE"/>
    <w:rsid w:val="006923D2"/>
    <w:rsid w:val="006927EF"/>
    <w:rsid w:val="006929C1"/>
    <w:rsid w:val="00693302"/>
    <w:rsid w:val="00693646"/>
    <w:rsid w:val="00693721"/>
    <w:rsid w:val="006937B0"/>
    <w:rsid w:val="00693845"/>
    <w:rsid w:val="00693C6E"/>
    <w:rsid w:val="00693FAD"/>
    <w:rsid w:val="00694015"/>
    <w:rsid w:val="00694150"/>
    <w:rsid w:val="0069431C"/>
    <w:rsid w:val="006946B8"/>
    <w:rsid w:val="006949C9"/>
    <w:rsid w:val="00694B01"/>
    <w:rsid w:val="00694C8F"/>
    <w:rsid w:val="00694D78"/>
    <w:rsid w:val="0069501E"/>
    <w:rsid w:val="00695346"/>
    <w:rsid w:val="00695524"/>
    <w:rsid w:val="006956E7"/>
    <w:rsid w:val="006962CF"/>
    <w:rsid w:val="00696796"/>
    <w:rsid w:val="006970DF"/>
    <w:rsid w:val="00697104"/>
    <w:rsid w:val="0069714F"/>
    <w:rsid w:val="0069723B"/>
    <w:rsid w:val="00697422"/>
    <w:rsid w:val="006977FA"/>
    <w:rsid w:val="00697997"/>
    <w:rsid w:val="006979CE"/>
    <w:rsid w:val="00697E39"/>
    <w:rsid w:val="006A00C3"/>
    <w:rsid w:val="006A019E"/>
    <w:rsid w:val="006A0505"/>
    <w:rsid w:val="006A079C"/>
    <w:rsid w:val="006A10FB"/>
    <w:rsid w:val="006A11D7"/>
    <w:rsid w:val="006A14EF"/>
    <w:rsid w:val="006A15C0"/>
    <w:rsid w:val="006A16C5"/>
    <w:rsid w:val="006A1775"/>
    <w:rsid w:val="006A1865"/>
    <w:rsid w:val="006A189C"/>
    <w:rsid w:val="006A1F73"/>
    <w:rsid w:val="006A20EB"/>
    <w:rsid w:val="006A2300"/>
    <w:rsid w:val="006A2753"/>
    <w:rsid w:val="006A296A"/>
    <w:rsid w:val="006A29A6"/>
    <w:rsid w:val="006A3833"/>
    <w:rsid w:val="006A39AE"/>
    <w:rsid w:val="006A3B64"/>
    <w:rsid w:val="006A3C61"/>
    <w:rsid w:val="006A48A0"/>
    <w:rsid w:val="006A4992"/>
    <w:rsid w:val="006A4A71"/>
    <w:rsid w:val="006A4A7E"/>
    <w:rsid w:val="006A4ACF"/>
    <w:rsid w:val="006A4C1B"/>
    <w:rsid w:val="006A4C5C"/>
    <w:rsid w:val="006A537F"/>
    <w:rsid w:val="006A53CC"/>
    <w:rsid w:val="006A549B"/>
    <w:rsid w:val="006A586C"/>
    <w:rsid w:val="006A5C0E"/>
    <w:rsid w:val="006A5C3B"/>
    <w:rsid w:val="006A5C71"/>
    <w:rsid w:val="006A5FC5"/>
    <w:rsid w:val="006A60DB"/>
    <w:rsid w:val="006A61A3"/>
    <w:rsid w:val="006A6624"/>
    <w:rsid w:val="006A68F3"/>
    <w:rsid w:val="006A6A84"/>
    <w:rsid w:val="006A6A91"/>
    <w:rsid w:val="006A6D28"/>
    <w:rsid w:val="006A6DA3"/>
    <w:rsid w:val="006A7165"/>
    <w:rsid w:val="006A7286"/>
    <w:rsid w:val="006A754C"/>
    <w:rsid w:val="006A7A65"/>
    <w:rsid w:val="006A7D5E"/>
    <w:rsid w:val="006A7D66"/>
    <w:rsid w:val="006A7E33"/>
    <w:rsid w:val="006AA6FD"/>
    <w:rsid w:val="006B00AA"/>
    <w:rsid w:val="006B09E4"/>
    <w:rsid w:val="006B0BAC"/>
    <w:rsid w:val="006B0F3B"/>
    <w:rsid w:val="006B104C"/>
    <w:rsid w:val="006B1067"/>
    <w:rsid w:val="006B1071"/>
    <w:rsid w:val="006B10E3"/>
    <w:rsid w:val="006B12D0"/>
    <w:rsid w:val="006B138B"/>
    <w:rsid w:val="006B13B7"/>
    <w:rsid w:val="006B1616"/>
    <w:rsid w:val="006B1848"/>
    <w:rsid w:val="006B1870"/>
    <w:rsid w:val="006B1C0C"/>
    <w:rsid w:val="006B1D9F"/>
    <w:rsid w:val="006B1F9B"/>
    <w:rsid w:val="006B1FD7"/>
    <w:rsid w:val="006B217D"/>
    <w:rsid w:val="006B21FC"/>
    <w:rsid w:val="006B2607"/>
    <w:rsid w:val="006B28D6"/>
    <w:rsid w:val="006B3101"/>
    <w:rsid w:val="006B3225"/>
    <w:rsid w:val="006B3422"/>
    <w:rsid w:val="006B36A3"/>
    <w:rsid w:val="006B3946"/>
    <w:rsid w:val="006B39EB"/>
    <w:rsid w:val="006B3BE8"/>
    <w:rsid w:val="006B3CC6"/>
    <w:rsid w:val="006B3DBD"/>
    <w:rsid w:val="006B3E37"/>
    <w:rsid w:val="006B3F63"/>
    <w:rsid w:val="006B46BE"/>
    <w:rsid w:val="006B47AD"/>
    <w:rsid w:val="006B49CA"/>
    <w:rsid w:val="006B4AE4"/>
    <w:rsid w:val="006B4BBB"/>
    <w:rsid w:val="006B4C20"/>
    <w:rsid w:val="006B4C7C"/>
    <w:rsid w:val="006B4CB7"/>
    <w:rsid w:val="006B4F13"/>
    <w:rsid w:val="006B5092"/>
    <w:rsid w:val="006B54E2"/>
    <w:rsid w:val="006B5A9D"/>
    <w:rsid w:val="006B5AC3"/>
    <w:rsid w:val="006B5BC8"/>
    <w:rsid w:val="006B5C01"/>
    <w:rsid w:val="006B5C8D"/>
    <w:rsid w:val="006B5F01"/>
    <w:rsid w:val="006B5F92"/>
    <w:rsid w:val="006B6408"/>
    <w:rsid w:val="006B6633"/>
    <w:rsid w:val="006B67AC"/>
    <w:rsid w:val="006B69FC"/>
    <w:rsid w:val="006B6D61"/>
    <w:rsid w:val="006B6DE3"/>
    <w:rsid w:val="006B75A8"/>
    <w:rsid w:val="006B76F4"/>
    <w:rsid w:val="006B76F8"/>
    <w:rsid w:val="006B77E2"/>
    <w:rsid w:val="006B7818"/>
    <w:rsid w:val="006B78E9"/>
    <w:rsid w:val="006B796C"/>
    <w:rsid w:val="006B7C31"/>
    <w:rsid w:val="006B7E8C"/>
    <w:rsid w:val="006B7F66"/>
    <w:rsid w:val="006B7F6E"/>
    <w:rsid w:val="006C002D"/>
    <w:rsid w:val="006C0137"/>
    <w:rsid w:val="006C0AAB"/>
    <w:rsid w:val="006C0D59"/>
    <w:rsid w:val="006C0DD6"/>
    <w:rsid w:val="006C1296"/>
    <w:rsid w:val="006C12BF"/>
    <w:rsid w:val="006C152E"/>
    <w:rsid w:val="006C16DE"/>
    <w:rsid w:val="006C182B"/>
    <w:rsid w:val="006C1986"/>
    <w:rsid w:val="006C1A10"/>
    <w:rsid w:val="006C1F68"/>
    <w:rsid w:val="006C2381"/>
    <w:rsid w:val="006C2915"/>
    <w:rsid w:val="006C2B0F"/>
    <w:rsid w:val="006C3420"/>
    <w:rsid w:val="006C3885"/>
    <w:rsid w:val="006C3892"/>
    <w:rsid w:val="006C38F4"/>
    <w:rsid w:val="006C3983"/>
    <w:rsid w:val="006C3F7D"/>
    <w:rsid w:val="006C3FD2"/>
    <w:rsid w:val="006C454B"/>
    <w:rsid w:val="006C48D0"/>
    <w:rsid w:val="006C4AB3"/>
    <w:rsid w:val="006C4CA3"/>
    <w:rsid w:val="006C4CD0"/>
    <w:rsid w:val="006C520C"/>
    <w:rsid w:val="006C59EC"/>
    <w:rsid w:val="006C60F2"/>
    <w:rsid w:val="006C630D"/>
    <w:rsid w:val="006C63A6"/>
    <w:rsid w:val="006C640A"/>
    <w:rsid w:val="006C6A60"/>
    <w:rsid w:val="006C6BD2"/>
    <w:rsid w:val="006C6C3B"/>
    <w:rsid w:val="006C6EE4"/>
    <w:rsid w:val="006C70E4"/>
    <w:rsid w:val="006C7158"/>
    <w:rsid w:val="006C7382"/>
    <w:rsid w:val="006C741B"/>
    <w:rsid w:val="006C7C7B"/>
    <w:rsid w:val="006C7DE1"/>
    <w:rsid w:val="006C7E3C"/>
    <w:rsid w:val="006CB4AD"/>
    <w:rsid w:val="006D0045"/>
    <w:rsid w:val="006D06C3"/>
    <w:rsid w:val="006D0A70"/>
    <w:rsid w:val="006D0E09"/>
    <w:rsid w:val="006D0E83"/>
    <w:rsid w:val="006D0F04"/>
    <w:rsid w:val="006D0FDE"/>
    <w:rsid w:val="006D18EB"/>
    <w:rsid w:val="006D1A14"/>
    <w:rsid w:val="006D1A6A"/>
    <w:rsid w:val="006D1F20"/>
    <w:rsid w:val="006D20D0"/>
    <w:rsid w:val="006D223E"/>
    <w:rsid w:val="006D235B"/>
    <w:rsid w:val="006D2636"/>
    <w:rsid w:val="006D275B"/>
    <w:rsid w:val="006D27BF"/>
    <w:rsid w:val="006D290D"/>
    <w:rsid w:val="006D2AFD"/>
    <w:rsid w:val="006D2D80"/>
    <w:rsid w:val="006D2DFB"/>
    <w:rsid w:val="006D2F28"/>
    <w:rsid w:val="006D2F4C"/>
    <w:rsid w:val="006D35BA"/>
    <w:rsid w:val="006D38B5"/>
    <w:rsid w:val="006D39B8"/>
    <w:rsid w:val="006D3E64"/>
    <w:rsid w:val="006D4065"/>
    <w:rsid w:val="006D40AB"/>
    <w:rsid w:val="006D445E"/>
    <w:rsid w:val="006D4F01"/>
    <w:rsid w:val="006D5005"/>
    <w:rsid w:val="006D53B0"/>
    <w:rsid w:val="006D5539"/>
    <w:rsid w:val="006D55DA"/>
    <w:rsid w:val="006D583E"/>
    <w:rsid w:val="006D5853"/>
    <w:rsid w:val="006D599D"/>
    <w:rsid w:val="006D5B3C"/>
    <w:rsid w:val="006D5BEA"/>
    <w:rsid w:val="006D6236"/>
    <w:rsid w:val="006D65D0"/>
    <w:rsid w:val="006D65DC"/>
    <w:rsid w:val="006D6895"/>
    <w:rsid w:val="006D6C24"/>
    <w:rsid w:val="006D6E8F"/>
    <w:rsid w:val="006D7487"/>
    <w:rsid w:val="006D7618"/>
    <w:rsid w:val="006D767F"/>
    <w:rsid w:val="006D76B3"/>
    <w:rsid w:val="006D78F8"/>
    <w:rsid w:val="006D7E4E"/>
    <w:rsid w:val="006E00D0"/>
    <w:rsid w:val="006E0200"/>
    <w:rsid w:val="006E03B0"/>
    <w:rsid w:val="006E0447"/>
    <w:rsid w:val="006E0A63"/>
    <w:rsid w:val="006E0B1E"/>
    <w:rsid w:val="006E1040"/>
    <w:rsid w:val="006E1145"/>
    <w:rsid w:val="006E1157"/>
    <w:rsid w:val="006E1CE4"/>
    <w:rsid w:val="006E1D1D"/>
    <w:rsid w:val="006E1E5A"/>
    <w:rsid w:val="006E2227"/>
    <w:rsid w:val="006E2278"/>
    <w:rsid w:val="006E2432"/>
    <w:rsid w:val="006E2616"/>
    <w:rsid w:val="006E2C50"/>
    <w:rsid w:val="006E2F6C"/>
    <w:rsid w:val="006E3495"/>
    <w:rsid w:val="006E34B2"/>
    <w:rsid w:val="006E368B"/>
    <w:rsid w:val="006E3784"/>
    <w:rsid w:val="006E39F5"/>
    <w:rsid w:val="006E3C27"/>
    <w:rsid w:val="006E4381"/>
    <w:rsid w:val="006E449C"/>
    <w:rsid w:val="006E45E5"/>
    <w:rsid w:val="006E4B9E"/>
    <w:rsid w:val="006E535E"/>
    <w:rsid w:val="006E545B"/>
    <w:rsid w:val="006E5480"/>
    <w:rsid w:val="006E549E"/>
    <w:rsid w:val="006E55F2"/>
    <w:rsid w:val="006E5688"/>
    <w:rsid w:val="006E585F"/>
    <w:rsid w:val="006E5BEE"/>
    <w:rsid w:val="006E5CC3"/>
    <w:rsid w:val="006E5D18"/>
    <w:rsid w:val="006E5D9C"/>
    <w:rsid w:val="006E60E3"/>
    <w:rsid w:val="006E634A"/>
    <w:rsid w:val="006E6480"/>
    <w:rsid w:val="006E66D2"/>
    <w:rsid w:val="006E6760"/>
    <w:rsid w:val="006E69E4"/>
    <w:rsid w:val="006E6DD5"/>
    <w:rsid w:val="006E6EFC"/>
    <w:rsid w:val="006E734B"/>
    <w:rsid w:val="006E7380"/>
    <w:rsid w:val="006E7455"/>
    <w:rsid w:val="006E7493"/>
    <w:rsid w:val="006E76B8"/>
    <w:rsid w:val="006E7BA0"/>
    <w:rsid w:val="006E7E60"/>
    <w:rsid w:val="006F014B"/>
    <w:rsid w:val="006F039A"/>
    <w:rsid w:val="006F0696"/>
    <w:rsid w:val="006F0953"/>
    <w:rsid w:val="006F0C2A"/>
    <w:rsid w:val="006F0C58"/>
    <w:rsid w:val="006F0C75"/>
    <w:rsid w:val="006F0D3D"/>
    <w:rsid w:val="006F102B"/>
    <w:rsid w:val="006F1107"/>
    <w:rsid w:val="006F11A8"/>
    <w:rsid w:val="006F1814"/>
    <w:rsid w:val="006F1C58"/>
    <w:rsid w:val="006F1DEB"/>
    <w:rsid w:val="006F27D2"/>
    <w:rsid w:val="006F28F0"/>
    <w:rsid w:val="006F2A38"/>
    <w:rsid w:val="006F2AE4"/>
    <w:rsid w:val="006F2E37"/>
    <w:rsid w:val="006F2E91"/>
    <w:rsid w:val="006F2F5C"/>
    <w:rsid w:val="006F3106"/>
    <w:rsid w:val="006F38C3"/>
    <w:rsid w:val="006F3D97"/>
    <w:rsid w:val="006F3FA3"/>
    <w:rsid w:val="006F4006"/>
    <w:rsid w:val="006F4023"/>
    <w:rsid w:val="006F465D"/>
    <w:rsid w:val="006F4CA5"/>
    <w:rsid w:val="006F4DD8"/>
    <w:rsid w:val="006F4F60"/>
    <w:rsid w:val="006F4FCB"/>
    <w:rsid w:val="006F518C"/>
    <w:rsid w:val="006F54B2"/>
    <w:rsid w:val="006F5AB4"/>
    <w:rsid w:val="006F5BAC"/>
    <w:rsid w:val="006F5C09"/>
    <w:rsid w:val="006F5EA7"/>
    <w:rsid w:val="006F5F94"/>
    <w:rsid w:val="006F6477"/>
    <w:rsid w:val="006F679F"/>
    <w:rsid w:val="006F6CF4"/>
    <w:rsid w:val="006F6DEC"/>
    <w:rsid w:val="006F70C2"/>
    <w:rsid w:val="006F74E6"/>
    <w:rsid w:val="006F76D4"/>
    <w:rsid w:val="006F7B5B"/>
    <w:rsid w:val="006F7CBB"/>
    <w:rsid w:val="007004AD"/>
    <w:rsid w:val="007007EA"/>
    <w:rsid w:val="00700EBF"/>
    <w:rsid w:val="00700FAD"/>
    <w:rsid w:val="0070115A"/>
    <w:rsid w:val="0070174C"/>
    <w:rsid w:val="00701801"/>
    <w:rsid w:val="007018B5"/>
    <w:rsid w:val="00701960"/>
    <w:rsid w:val="00702234"/>
    <w:rsid w:val="007023E2"/>
    <w:rsid w:val="0070292C"/>
    <w:rsid w:val="00702A06"/>
    <w:rsid w:val="00702AAB"/>
    <w:rsid w:val="00702B3E"/>
    <w:rsid w:val="00702E4E"/>
    <w:rsid w:val="00703286"/>
    <w:rsid w:val="007033A6"/>
    <w:rsid w:val="00703766"/>
    <w:rsid w:val="00703B50"/>
    <w:rsid w:val="00703E61"/>
    <w:rsid w:val="00703EB4"/>
    <w:rsid w:val="0070435B"/>
    <w:rsid w:val="007043A1"/>
    <w:rsid w:val="00704645"/>
    <w:rsid w:val="007049C4"/>
    <w:rsid w:val="00704AA7"/>
    <w:rsid w:val="00704AC1"/>
    <w:rsid w:val="00704C76"/>
    <w:rsid w:val="00704CE2"/>
    <w:rsid w:val="00704EB4"/>
    <w:rsid w:val="00704FB7"/>
    <w:rsid w:val="0070525D"/>
    <w:rsid w:val="0070542D"/>
    <w:rsid w:val="0070584E"/>
    <w:rsid w:val="00705902"/>
    <w:rsid w:val="007060E6"/>
    <w:rsid w:val="00706165"/>
    <w:rsid w:val="007066D6"/>
    <w:rsid w:val="007068CC"/>
    <w:rsid w:val="00706917"/>
    <w:rsid w:val="00706C65"/>
    <w:rsid w:val="00706C8F"/>
    <w:rsid w:val="00706F12"/>
    <w:rsid w:val="0070722A"/>
    <w:rsid w:val="0070729E"/>
    <w:rsid w:val="007075C1"/>
    <w:rsid w:val="007075E2"/>
    <w:rsid w:val="00707841"/>
    <w:rsid w:val="007079D3"/>
    <w:rsid w:val="00707AD7"/>
    <w:rsid w:val="00710092"/>
    <w:rsid w:val="00710471"/>
    <w:rsid w:val="00710616"/>
    <w:rsid w:val="0071088D"/>
    <w:rsid w:val="007108C6"/>
    <w:rsid w:val="00710A8E"/>
    <w:rsid w:val="00710AAA"/>
    <w:rsid w:val="00710B73"/>
    <w:rsid w:val="00711252"/>
    <w:rsid w:val="00711355"/>
    <w:rsid w:val="007118CA"/>
    <w:rsid w:val="00711A8B"/>
    <w:rsid w:val="00711B13"/>
    <w:rsid w:val="00711CDE"/>
    <w:rsid w:val="00711CF7"/>
    <w:rsid w:val="00711D09"/>
    <w:rsid w:val="0071228D"/>
    <w:rsid w:val="00712668"/>
    <w:rsid w:val="00712C94"/>
    <w:rsid w:val="00712DFD"/>
    <w:rsid w:val="00712E97"/>
    <w:rsid w:val="007131C6"/>
    <w:rsid w:val="00713375"/>
    <w:rsid w:val="00713396"/>
    <w:rsid w:val="007134D9"/>
    <w:rsid w:val="00713A36"/>
    <w:rsid w:val="00713DAD"/>
    <w:rsid w:val="0071426B"/>
    <w:rsid w:val="00714284"/>
    <w:rsid w:val="0071428A"/>
    <w:rsid w:val="007143B4"/>
    <w:rsid w:val="007144D2"/>
    <w:rsid w:val="00714BBE"/>
    <w:rsid w:val="00714DA6"/>
    <w:rsid w:val="00714FC9"/>
    <w:rsid w:val="00715013"/>
    <w:rsid w:val="00715075"/>
    <w:rsid w:val="0071530E"/>
    <w:rsid w:val="00715862"/>
    <w:rsid w:val="00716015"/>
    <w:rsid w:val="00716168"/>
    <w:rsid w:val="00716201"/>
    <w:rsid w:val="00716227"/>
    <w:rsid w:val="00716309"/>
    <w:rsid w:val="007163BF"/>
    <w:rsid w:val="007166B8"/>
    <w:rsid w:val="00716AB3"/>
    <w:rsid w:val="00716BAC"/>
    <w:rsid w:val="00716E75"/>
    <w:rsid w:val="007170B4"/>
    <w:rsid w:val="00717391"/>
    <w:rsid w:val="0072006C"/>
    <w:rsid w:val="00720286"/>
    <w:rsid w:val="007204A6"/>
    <w:rsid w:val="0072056D"/>
    <w:rsid w:val="007206DB"/>
    <w:rsid w:val="0072073B"/>
    <w:rsid w:val="007208BB"/>
    <w:rsid w:val="00720ACC"/>
    <w:rsid w:val="00720E98"/>
    <w:rsid w:val="00720EF4"/>
    <w:rsid w:val="00721082"/>
    <w:rsid w:val="00721099"/>
    <w:rsid w:val="007211E7"/>
    <w:rsid w:val="007214DB"/>
    <w:rsid w:val="007214E4"/>
    <w:rsid w:val="00721848"/>
    <w:rsid w:val="00721872"/>
    <w:rsid w:val="00721BA6"/>
    <w:rsid w:val="00721DCE"/>
    <w:rsid w:val="00721E77"/>
    <w:rsid w:val="00722230"/>
    <w:rsid w:val="00722663"/>
    <w:rsid w:val="0072269D"/>
    <w:rsid w:val="007226BC"/>
    <w:rsid w:val="00722A20"/>
    <w:rsid w:val="00722BAE"/>
    <w:rsid w:val="00722F1B"/>
    <w:rsid w:val="007233BF"/>
    <w:rsid w:val="0072397B"/>
    <w:rsid w:val="00723BD3"/>
    <w:rsid w:val="00723F95"/>
    <w:rsid w:val="00724571"/>
    <w:rsid w:val="0072470C"/>
    <w:rsid w:val="007248B8"/>
    <w:rsid w:val="00724B1B"/>
    <w:rsid w:val="00724D8D"/>
    <w:rsid w:val="00724E10"/>
    <w:rsid w:val="00725378"/>
    <w:rsid w:val="00725A5B"/>
    <w:rsid w:val="00725D0C"/>
    <w:rsid w:val="00725D73"/>
    <w:rsid w:val="00725DB0"/>
    <w:rsid w:val="007262A3"/>
    <w:rsid w:val="00726923"/>
    <w:rsid w:val="00726AF4"/>
    <w:rsid w:val="00726DEC"/>
    <w:rsid w:val="00726FD7"/>
    <w:rsid w:val="0072718F"/>
    <w:rsid w:val="00727862"/>
    <w:rsid w:val="00727C0D"/>
    <w:rsid w:val="00727D5D"/>
    <w:rsid w:val="00727FEB"/>
    <w:rsid w:val="00730257"/>
    <w:rsid w:val="0073025A"/>
    <w:rsid w:val="007303E3"/>
    <w:rsid w:val="00730A48"/>
    <w:rsid w:val="0073105D"/>
    <w:rsid w:val="0073107B"/>
    <w:rsid w:val="00731136"/>
    <w:rsid w:val="00731358"/>
    <w:rsid w:val="007313FF"/>
    <w:rsid w:val="00731702"/>
    <w:rsid w:val="00731ACB"/>
    <w:rsid w:val="00732281"/>
    <w:rsid w:val="0073257A"/>
    <w:rsid w:val="00732742"/>
    <w:rsid w:val="0073290D"/>
    <w:rsid w:val="00732C37"/>
    <w:rsid w:val="00732CD1"/>
    <w:rsid w:val="00732DB8"/>
    <w:rsid w:val="00732F1D"/>
    <w:rsid w:val="00733020"/>
    <w:rsid w:val="00733118"/>
    <w:rsid w:val="00733197"/>
    <w:rsid w:val="007331C8"/>
    <w:rsid w:val="00733239"/>
    <w:rsid w:val="007334C4"/>
    <w:rsid w:val="0073354F"/>
    <w:rsid w:val="007336FA"/>
    <w:rsid w:val="007337AF"/>
    <w:rsid w:val="00733AB3"/>
    <w:rsid w:val="00733C81"/>
    <w:rsid w:val="00733E52"/>
    <w:rsid w:val="0073431F"/>
    <w:rsid w:val="007345B7"/>
    <w:rsid w:val="00734990"/>
    <w:rsid w:val="007349B8"/>
    <w:rsid w:val="00734B4D"/>
    <w:rsid w:val="00734BFB"/>
    <w:rsid w:val="007352A1"/>
    <w:rsid w:val="0073570F"/>
    <w:rsid w:val="00735784"/>
    <w:rsid w:val="0073597F"/>
    <w:rsid w:val="00735B70"/>
    <w:rsid w:val="00735D9B"/>
    <w:rsid w:val="00735E82"/>
    <w:rsid w:val="00736342"/>
    <w:rsid w:val="00736423"/>
    <w:rsid w:val="007364CE"/>
    <w:rsid w:val="00736569"/>
    <w:rsid w:val="00736807"/>
    <w:rsid w:val="007368B7"/>
    <w:rsid w:val="00736988"/>
    <w:rsid w:val="00736ED4"/>
    <w:rsid w:val="00737283"/>
    <w:rsid w:val="0073759F"/>
    <w:rsid w:val="00737712"/>
    <w:rsid w:val="00740152"/>
    <w:rsid w:val="00740189"/>
    <w:rsid w:val="0074078C"/>
    <w:rsid w:val="007407FA"/>
    <w:rsid w:val="0074086D"/>
    <w:rsid w:val="007408FD"/>
    <w:rsid w:val="00740B53"/>
    <w:rsid w:val="00740F9F"/>
    <w:rsid w:val="00740FBB"/>
    <w:rsid w:val="00741292"/>
    <w:rsid w:val="0074163F"/>
    <w:rsid w:val="007417AC"/>
    <w:rsid w:val="00741AB7"/>
    <w:rsid w:val="00741ACF"/>
    <w:rsid w:val="00741C0E"/>
    <w:rsid w:val="00741FEE"/>
    <w:rsid w:val="007423D9"/>
    <w:rsid w:val="0074254C"/>
    <w:rsid w:val="0074271A"/>
    <w:rsid w:val="00742A00"/>
    <w:rsid w:val="00742CA1"/>
    <w:rsid w:val="00742E00"/>
    <w:rsid w:val="00743031"/>
    <w:rsid w:val="0074308E"/>
    <w:rsid w:val="00743093"/>
    <w:rsid w:val="007430B2"/>
    <w:rsid w:val="007430BB"/>
    <w:rsid w:val="007434A7"/>
    <w:rsid w:val="007437D0"/>
    <w:rsid w:val="00743966"/>
    <w:rsid w:val="007442DC"/>
    <w:rsid w:val="00744910"/>
    <w:rsid w:val="00744B27"/>
    <w:rsid w:val="00744D53"/>
    <w:rsid w:val="00744FFC"/>
    <w:rsid w:val="007452C6"/>
    <w:rsid w:val="00745357"/>
    <w:rsid w:val="007459E0"/>
    <w:rsid w:val="00746115"/>
    <w:rsid w:val="00746BD9"/>
    <w:rsid w:val="00746D88"/>
    <w:rsid w:val="007470CD"/>
    <w:rsid w:val="007474DB"/>
    <w:rsid w:val="0074759A"/>
    <w:rsid w:val="00747704"/>
    <w:rsid w:val="0074779C"/>
    <w:rsid w:val="007477D3"/>
    <w:rsid w:val="007478D0"/>
    <w:rsid w:val="00747A75"/>
    <w:rsid w:val="00747BF6"/>
    <w:rsid w:val="00747C76"/>
    <w:rsid w:val="00747D54"/>
    <w:rsid w:val="00747DED"/>
    <w:rsid w:val="00747F06"/>
    <w:rsid w:val="00750017"/>
    <w:rsid w:val="00750296"/>
    <w:rsid w:val="007502E2"/>
    <w:rsid w:val="007506DE"/>
    <w:rsid w:val="007506FB"/>
    <w:rsid w:val="00750DDD"/>
    <w:rsid w:val="0075120F"/>
    <w:rsid w:val="007518AC"/>
    <w:rsid w:val="00751C70"/>
    <w:rsid w:val="00751D29"/>
    <w:rsid w:val="00751E2C"/>
    <w:rsid w:val="00752169"/>
    <w:rsid w:val="00752406"/>
    <w:rsid w:val="00752701"/>
    <w:rsid w:val="00752833"/>
    <w:rsid w:val="00752BB8"/>
    <w:rsid w:val="00752BC1"/>
    <w:rsid w:val="00752D9C"/>
    <w:rsid w:val="007530AF"/>
    <w:rsid w:val="00753277"/>
    <w:rsid w:val="007533CB"/>
    <w:rsid w:val="007533D6"/>
    <w:rsid w:val="00753538"/>
    <w:rsid w:val="007536C8"/>
    <w:rsid w:val="007537E0"/>
    <w:rsid w:val="00753DA3"/>
    <w:rsid w:val="00753FE8"/>
    <w:rsid w:val="00754245"/>
    <w:rsid w:val="00754279"/>
    <w:rsid w:val="007542E9"/>
    <w:rsid w:val="007547EF"/>
    <w:rsid w:val="007549AA"/>
    <w:rsid w:val="007549E1"/>
    <w:rsid w:val="00754B10"/>
    <w:rsid w:val="00754CFC"/>
    <w:rsid w:val="00754F1B"/>
    <w:rsid w:val="00754FC5"/>
    <w:rsid w:val="007552EB"/>
    <w:rsid w:val="0075534F"/>
    <w:rsid w:val="0075539F"/>
    <w:rsid w:val="0075551C"/>
    <w:rsid w:val="00755572"/>
    <w:rsid w:val="0075559A"/>
    <w:rsid w:val="00755779"/>
    <w:rsid w:val="00755A73"/>
    <w:rsid w:val="00755B61"/>
    <w:rsid w:val="00755F9F"/>
    <w:rsid w:val="007562BD"/>
    <w:rsid w:val="0075639A"/>
    <w:rsid w:val="007564C9"/>
    <w:rsid w:val="00756C14"/>
    <w:rsid w:val="00756F75"/>
    <w:rsid w:val="00757091"/>
    <w:rsid w:val="0075714E"/>
    <w:rsid w:val="00757376"/>
    <w:rsid w:val="00757636"/>
    <w:rsid w:val="0075774D"/>
    <w:rsid w:val="007577AC"/>
    <w:rsid w:val="00757908"/>
    <w:rsid w:val="00757A23"/>
    <w:rsid w:val="00757A60"/>
    <w:rsid w:val="00757A6A"/>
    <w:rsid w:val="00757ECF"/>
    <w:rsid w:val="00757FB9"/>
    <w:rsid w:val="00760C7C"/>
    <w:rsid w:val="00760EA3"/>
    <w:rsid w:val="00761049"/>
    <w:rsid w:val="00761153"/>
    <w:rsid w:val="0076129B"/>
    <w:rsid w:val="007612ED"/>
    <w:rsid w:val="0076191C"/>
    <w:rsid w:val="00761987"/>
    <w:rsid w:val="00761D12"/>
    <w:rsid w:val="00761E1F"/>
    <w:rsid w:val="007620D8"/>
    <w:rsid w:val="0076255D"/>
    <w:rsid w:val="007625DE"/>
    <w:rsid w:val="007627DB"/>
    <w:rsid w:val="0076289E"/>
    <w:rsid w:val="00762C7D"/>
    <w:rsid w:val="0076314E"/>
    <w:rsid w:val="00763222"/>
    <w:rsid w:val="00763250"/>
    <w:rsid w:val="0076341E"/>
    <w:rsid w:val="0076384E"/>
    <w:rsid w:val="007638FF"/>
    <w:rsid w:val="00763A2D"/>
    <w:rsid w:val="00763E10"/>
    <w:rsid w:val="007644B4"/>
    <w:rsid w:val="007644CF"/>
    <w:rsid w:val="0076498B"/>
    <w:rsid w:val="007649CB"/>
    <w:rsid w:val="00764EC3"/>
    <w:rsid w:val="00765212"/>
    <w:rsid w:val="007652CD"/>
    <w:rsid w:val="00765322"/>
    <w:rsid w:val="007653D9"/>
    <w:rsid w:val="0076580A"/>
    <w:rsid w:val="00765ADE"/>
    <w:rsid w:val="00765C88"/>
    <w:rsid w:val="00765CAE"/>
    <w:rsid w:val="00765EF2"/>
    <w:rsid w:val="007661C1"/>
    <w:rsid w:val="00766874"/>
    <w:rsid w:val="00766A4B"/>
    <w:rsid w:val="00766B6A"/>
    <w:rsid w:val="00766B96"/>
    <w:rsid w:val="00766E31"/>
    <w:rsid w:val="00766E9D"/>
    <w:rsid w:val="00766FD8"/>
    <w:rsid w:val="0076728A"/>
    <w:rsid w:val="0076729A"/>
    <w:rsid w:val="00767886"/>
    <w:rsid w:val="00767ACE"/>
    <w:rsid w:val="00767BA9"/>
    <w:rsid w:val="00767BBC"/>
    <w:rsid w:val="00767C2D"/>
    <w:rsid w:val="00767DC8"/>
    <w:rsid w:val="00770521"/>
    <w:rsid w:val="00770528"/>
    <w:rsid w:val="0077090F"/>
    <w:rsid w:val="00770A19"/>
    <w:rsid w:val="00770A6E"/>
    <w:rsid w:val="00770E8D"/>
    <w:rsid w:val="00770ECF"/>
    <w:rsid w:val="00770F8E"/>
    <w:rsid w:val="0077100E"/>
    <w:rsid w:val="007712D9"/>
    <w:rsid w:val="00771476"/>
    <w:rsid w:val="00771491"/>
    <w:rsid w:val="007715E9"/>
    <w:rsid w:val="00771834"/>
    <w:rsid w:val="00771D93"/>
    <w:rsid w:val="00771DE6"/>
    <w:rsid w:val="00771E00"/>
    <w:rsid w:val="00771E33"/>
    <w:rsid w:val="007721C7"/>
    <w:rsid w:val="0077236E"/>
    <w:rsid w:val="0077240D"/>
    <w:rsid w:val="00772CF3"/>
    <w:rsid w:val="00772F50"/>
    <w:rsid w:val="007730A9"/>
    <w:rsid w:val="007736F1"/>
    <w:rsid w:val="00773ABB"/>
    <w:rsid w:val="00773DDB"/>
    <w:rsid w:val="00773E67"/>
    <w:rsid w:val="00773E9B"/>
    <w:rsid w:val="007740B1"/>
    <w:rsid w:val="00774135"/>
    <w:rsid w:val="007742FE"/>
    <w:rsid w:val="0077446D"/>
    <w:rsid w:val="007744FE"/>
    <w:rsid w:val="007745CD"/>
    <w:rsid w:val="00774817"/>
    <w:rsid w:val="00774D8B"/>
    <w:rsid w:val="00774DFC"/>
    <w:rsid w:val="007751C4"/>
    <w:rsid w:val="00775525"/>
    <w:rsid w:val="00775C2B"/>
    <w:rsid w:val="00776147"/>
    <w:rsid w:val="007765B9"/>
    <w:rsid w:val="007765DB"/>
    <w:rsid w:val="00776673"/>
    <w:rsid w:val="007766B0"/>
    <w:rsid w:val="00776713"/>
    <w:rsid w:val="00776CD1"/>
    <w:rsid w:val="00776D82"/>
    <w:rsid w:val="00776EF6"/>
    <w:rsid w:val="00776FFE"/>
    <w:rsid w:val="00777038"/>
    <w:rsid w:val="007772A8"/>
    <w:rsid w:val="007774E0"/>
    <w:rsid w:val="007776D4"/>
    <w:rsid w:val="0077773C"/>
    <w:rsid w:val="00777898"/>
    <w:rsid w:val="0077795B"/>
    <w:rsid w:val="0078015F"/>
    <w:rsid w:val="0078032F"/>
    <w:rsid w:val="007803C9"/>
    <w:rsid w:val="007808C2"/>
    <w:rsid w:val="00780A32"/>
    <w:rsid w:val="00780CAC"/>
    <w:rsid w:val="00780F6D"/>
    <w:rsid w:val="007814DA"/>
    <w:rsid w:val="007816BB"/>
    <w:rsid w:val="007819D5"/>
    <w:rsid w:val="00781ABB"/>
    <w:rsid w:val="00782AFF"/>
    <w:rsid w:val="00782CBE"/>
    <w:rsid w:val="00782DA9"/>
    <w:rsid w:val="00783205"/>
    <w:rsid w:val="007833B7"/>
    <w:rsid w:val="007833ED"/>
    <w:rsid w:val="0078364C"/>
    <w:rsid w:val="00783836"/>
    <w:rsid w:val="00783E07"/>
    <w:rsid w:val="00784065"/>
    <w:rsid w:val="00784100"/>
    <w:rsid w:val="00784287"/>
    <w:rsid w:val="0078428B"/>
    <w:rsid w:val="00784293"/>
    <w:rsid w:val="0078443D"/>
    <w:rsid w:val="00784778"/>
    <w:rsid w:val="00784894"/>
    <w:rsid w:val="00784EEB"/>
    <w:rsid w:val="007851C2"/>
    <w:rsid w:val="00785216"/>
    <w:rsid w:val="007856E1"/>
    <w:rsid w:val="00785A0C"/>
    <w:rsid w:val="00785B4D"/>
    <w:rsid w:val="00785D3A"/>
    <w:rsid w:val="007861A3"/>
    <w:rsid w:val="0078636E"/>
    <w:rsid w:val="007863CF"/>
    <w:rsid w:val="00786408"/>
    <w:rsid w:val="00786559"/>
    <w:rsid w:val="00786DB3"/>
    <w:rsid w:val="00786FF0"/>
    <w:rsid w:val="007872BF"/>
    <w:rsid w:val="007873B2"/>
    <w:rsid w:val="0078747E"/>
    <w:rsid w:val="0078765B"/>
    <w:rsid w:val="0078770C"/>
    <w:rsid w:val="00787809"/>
    <w:rsid w:val="007878B8"/>
    <w:rsid w:val="00787B77"/>
    <w:rsid w:val="00787C53"/>
    <w:rsid w:val="0079015E"/>
    <w:rsid w:val="007901E4"/>
    <w:rsid w:val="0079026C"/>
    <w:rsid w:val="00790755"/>
    <w:rsid w:val="0079076C"/>
    <w:rsid w:val="00790996"/>
    <w:rsid w:val="00790A31"/>
    <w:rsid w:val="00790A82"/>
    <w:rsid w:val="00790BCA"/>
    <w:rsid w:val="00790FBD"/>
    <w:rsid w:val="00791002"/>
    <w:rsid w:val="00791288"/>
    <w:rsid w:val="0079185D"/>
    <w:rsid w:val="00791B43"/>
    <w:rsid w:val="00791D0B"/>
    <w:rsid w:val="00791EC4"/>
    <w:rsid w:val="0079284B"/>
    <w:rsid w:val="0079293D"/>
    <w:rsid w:val="00792AC8"/>
    <w:rsid w:val="00792B5B"/>
    <w:rsid w:val="00792C82"/>
    <w:rsid w:val="00792CBD"/>
    <w:rsid w:val="00792CF4"/>
    <w:rsid w:val="00792D06"/>
    <w:rsid w:val="0079316A"/>
    <w:rsid w:val="0079335C"/>
    <w:rsid w:val="00793721"/>
    <w:rsid w:val="0079396F"/>
    <w:rsid w:val="007939AB"/>
    <w:rsid w:val="00793C0C"/>
    <w:rsid w:val="00793C1D"/>
    <w:rsid w:val="00793C1F"/>
    <w:rsid w:val="00793C64"/>
    <w:rsid w:val="00793D97"/>
    <w:rsid w:val="00794264"/>
    <w:rsid w:val="00794529"/>
    <w:rsid w:val="0079458C"/>
    <w:rsid w:val="007948D1"/>
    <w:rsid w:val="00795053"/>
    <w:rsid w:val="0079556F"/>
    <w:rsid w:val="007959BC"/>
    <w:rsid w:val="00795AFC"/>
    <w:rsid w:val="00795B59"/>
    <w:rsid w:val="00795DB0"/>
    <w:rsid w:val="00795EC5"/>
    <w:rsid w:val="00796314"/>
    <w:rsid w:val="007963D4"/>
    <w:rsid w:val="00796402"/>
    <w:rsid w:val="007970DE"/>
    <w:rsid w:val="00797391"/>
    <w:rsid w:val="00797499"/>
    <w:rsid w:val="00797E7C"/>
    <w:rsid w:val="00797E7D"/>
    <w:rsid w:val="007A0073"/>
    <w:rsid w:val="007A01B0"/>
    <w:rsid w:val="007A0270"/>
    <w:rsid w:val="007A079A"/>
    <w:rsid w:val="007A0BC6"/>
    <w:rsid w:val="007A13F8"/>
    <w:rsid w:val="007A150D"/>
    <w:rsid w:val="007A1889"/>
    <w:rsid w:val="007A1918"/>
    <w:rsid w:val="007A1966"/>
    <w:rsid w:val="007A1A2C"/>
    <w:rsid w:val="007A1AD2"/>
    <w:rsid w:val="007A1F84"/>
    <w:rsid w:val="007A20DB"/>
    <w:rsid w:val="007A221C"/>
    <w:rsid w:val="007A221D"/>
    <w:rsid w:val="007A2486"/>
    <w:rsid w:val="007A249D"/>
    <w:rsid w:val="007A25B8"/>
    <w:rsid w:val="007A25F6"/>
    <w:rsid w:val="007A28F6"/>
    <w:rsid w:val="007A2C37"/>
    <w:rsid w:val="007A2CD4"/>
    <w:rsid w:val="007A2CF7"/>
    <w:rsid w:val="007A2E12"/>
    <w:rsid w:val="007A36F6"/>
    <w:rsid w:val="007A37AB"/>
    <w:rsid w:val="007A37CE"/>
    <w:rsid w:val="007A3A54"/>
    <w:rsid w:val="007A41A2"/>
    <w:rsid w:val="007A42ED"/>
    <w:rsid w:val="007A43FA"/>
    <w:rsid w:val="007A44B6"/>
    <w:rsid w:val="007A47F0"/>
    <w:rsid w:val="007A4905"/>
    <w:rsid w:val="007A4A8E"/>
    <w:rsid w:val="007A4CC5"/>
    <w:rsid w:val="007A4D2A"/>
    <w:rsid w:val="007A5125"/>
    <w:rsid w:val="007A53D8"/>
    <w:rsid w:val="007A5A35"/>
    <w:rsid w:val="007A5C7C"/>
    <w:rsid w:val="007A60DF"/>
    <w:rsid w:val="007A643B"/>
    <w:rsid w:val="007A6809"/>
    <w:rsid w:val="007A68E2"/>
    <w:rsid w:val="007A6B69"/>
    <w:rsid w:val="007A6C28"/>
    <w:rsid w:val="007A713D"/>
    <w:rsid w:val="007A72F2"/>
    <w:rsid w:val="007A7387"/>
    <w:rsid w:val="007A73C7"/>
    <w:rsid w:val="007A7479"/>
    <w:rsid w:val="007A7A06"/>
    <w:rsid w:val="007A7AB3"/>
    <w:rsid w:val="007A7AC9"/>
    <w:rsid w:val="007A7C14"/>
    <w:rsid w:val="007A7DE7"/>
    <w:rsid w:val="007B0174"/>
    <w:rsid w:val="007B044A"/>
    <w:rsid w:val="007B0657"/>
    <w:rsid w:val="007B06A6"/>
    <w:rsid w:val="007B0805"/>
    <w:rsid w:val="007B08F8"/>
    <w:rsid w:val="007B092B"/>
    <w:rsid w:val="007B0A95"/>
    <w:rsid w:val="007B1497"/>
    <w:rsid w:val="007B15E4"/>
    <w:rsid w:val="007B1690"/>
    <w:rsid w:val="007B16E2"/>
    <w:rsid w:val="007B16F3"/>
    <w:rsid w:val="007B1856"/>
    <w:rsid w:val="007B19BA"/>
    <w:rsid w:val="007B1CA5"/>
    <w:rsid w:val="007B1DE3"/>
    <w:rsid w:val="007B1F2A"/>
    <w:rsid w:val="007B21CF"/>
    <w:rsid w:val="007B2650"/>
    <w:rsid w:val="007B266F"/>
    <w:rsid w:val="007B267C"/>
    <w:rsid w:val="007B293D"/>
    <w:rsid w:val="007B2AF0"/>
    <w:rsid w:val="007B2BA2"/>
    <w:rsid w:val="007B2D15"/>
    <w:rsid w:val="007B31F1"/>
    <w:rsid w:val="007B34EC"/>
    <w:rsid w:val="007B38B6"/>
    <w:rsid w:val="007B39AB"/>
    <w:rsid w:val="007B3A1C"/>
    <w:rsid w:val="007B3C7F"/>
    <w:rsid w:val="007B442D"/>
    <w:rsid w:val="007B453A"/>
    <w:rsid w:val="007B45D9"/>
    <w:rsid w:val="007B57D9"/>
    <w:rsid w:val="007B5AC6"/>
    <w:rsid w:val="007B5B85"/>
    <w:rsid w:val="007B5C16"/>
    <w:rsid w:val="007B6231"/>
    <w:rsid w:val="007B666D"/>
    <w:rsid w:val="007B69A6"/>
    <w:rsid w:val="007B6BA4"/>
    <w:rsid w:val="007B7424"/>
    <w:rsid w:val="007B7658"/>
    <w:rsid w:val="007B789E"/>
    <w:rsid w:val="007B7F00"/>
    <w:rsid w:val="007C00A6"/>
    <w:rsid w:val="007C06FB"/>
    <w:rsid w:val="007C082B"/>
    <w:rsid w:val="007C0989"/>
    <w:rsid w:val="007C0CB6"/>
    <w:rsid w:val="007C0F82"/>
    <w:rsid w:val="007C12E6"/>
    <w:rsid w:val="007C1407"/>
    <w:rsid w:val="007C1619"/>
    <w:rsid w:val="007C191B"/>
    <w:rsid w:val="007C1A18"/>
    <w:rsid w:val="007C1B74"/>
    <w:rsid w:val="007C1C26"/>
    <w:rsid w:val="007C2017"/>
    <w:rsid w:val="007C2603"/>
    <w:rsid w:val="007C2683"/>
    <w:rsid w:val="007C2849"/>
    <w:rsid w:val="007C2DE7"/>
    <w:rsid w:val="007C2F08"/>
    <w:rsid w:val="007C2F8A"/>
    <w:rsid w:val="007C3189"/>
    <w:rsid w:val="007C347B"/>
    <w:rsid w:val="007C365C"/>
    <w:rsid w:val="007C36B3"/>
    <w:rsid w:val="007C3780"/>
    <w:rsid w:val="007C3A65"/>
    <w:rsid w:val="007C3E8F"/>
    <w:rsid w:val="007C3F75"/>
    <w:rsid w:val="007C4321"/>
    <w:rsid w:val="007C4638"/>
    <w:rsid w:val="007C46A1"/>
    <w:rsid w:val="007C5276"/>
    <w:rsid w:val="007C56A6"/>
    <w:rsid w:val="007C5779"/>
    <w:rsid w:val="007C5E7E"/>
    <w:rsid w:val="007C6149"/>
    <w:rsid w:val="007C62C1"/>
    <w:rsid w:val="007C63EF"/>
    <w:rsid w:val="007C67BA"/>
    <w:rsid w:val="007C67D4"/>
    <w:rsid w:val="007C686A"/>
    <w:rsid w:val="007C6A53"/>
    <w:rsid w:val="007C6C3A"/>
    <w:rsid w:val="007C715D"/>
    <w:rsid w:val="007C72B4"/>
    <w:rsid w:val="007C7406"/>
    <w:rsid w:val="007C78BD"/>
    <w:rsid w:val="007C79D6"/>
    <w:rsid w:val="007C7DCA"/>
    <w:rsid w:val="007D01EA"/>
    <w:rsid w:val="007D0516"/>
    <w:rsid w:val="007D0A2B"/>
    <w:rsid w:val="007D1098"/>
    <w:rsid w:val="007D10C5"/>
    <w:rsid w:val="007D1320"/>
    <w:rsid w:val="007D16AB"/>
    <w:rsid w:val="007D1A66"/>
    <w:rsid w:val="007D1BC6"/>
    <w:rsid w:val="007D2119"/>
    <w:rsid w:val="007D21CB"/>
    <w:rsid w:val="007D23E6"/>
    <w:rsid w:val="007D2AA5"/>
    <w:rsid w:val="007D2EC1"/>
    <w:rsid w:val="007D2EE1"/>
    <w:rsid w:val="007D2F53"/>
    <w:rsid w:val="007D3174"/>
    <w:rsid w:val="007D3281"/>
    <w:rsid w:val="007D3359"/>
    <w:rsid w:val="007D35A3"/>
    <w:rsid w:val="007D367B"/>
    <w:rsid w:val="007D3B06"/>
    <w:rsid w:val="007D3B28"/>
    <w:rsid w:val="007D3B77"/>
    <w:rsid w:val="007D403D"/>
    <w:rsid w:val="007D44A5"/>
    <w:rsid w:val="007D4510"/>
    <w:rsid w:val="007D4F30"/>
    <w:rsid w:val="007D50EA"/>
    <w:rsid w:val="007D556B"/>
    <w:rsid w:val="007D58BD"/>
    <w:rsid w:val="007D5A1E"/>
    <w:rsid w:val="007D5A3B"/>
    <w:rsid w:val="007D5DB8"/>
    <w:rsid w:val="007D5EA0"/>
    <w:rsid w:val="007D609C"/>
    <w:rsid w:val="007D6454"/>
    <w:rsid w:val="007D6552"/>
    <w:rsid w:val="007D66F5"/>
    <w:rsid w:val="007D6A20"/>
    <w:rsid w:val="007D6C44"/>
    <w:rsid w:val="007D6E1C"/>
    <w:rsid w:val="007D6F57"/>
    <w:rsid w:val="007D6FAC"/>
    <w:rsid w:val="007D7021"/>
    <w:rsid w:val="007D7158"/>
    <w:rsid w:val="007D7204"/>
    <w:rsid w:val="007D72BB"/>
    <w:rsid w:val="007D7337"/>
    <w:rsid w:val="007D73FE"/>
    <w:rsid w:val="007D75BC"/>
    <w:rsid w:val="007D7771"/>
    <w:rsid w:val="007D79F6"/>
    <w:rsid w:val="007D7D71"/>
    <w:rsid w:val="007D7E9D"/>
    <w:rsid w:val="007D7FDB"/>
    <w:rsid w:val="007D7FE8"/>
    <w:rsid w:val="007E00F3"/>
    <w:rsid w:val="007E06EB"/>
    <w:rsid w:val="007E07A4"/>
    <w:rsid w:val="007E0E74"/>
    <w:rsid w:val="007E15BC"/>
    <w:rsid w:val="007E15D8"/>
    <w:rsid w:val="007E18AA"/>
    <w:rsid w:val="007E1950"/>
    <w:rsid w:val="007E19E3"/>
    <w:rsid w:val="007E1A83"/>
    <w:rsid w:val="007E1C8A"/>
    <w:rsid w:val="007E1DAA"/>
    <w:rsid w:val="007E1E6E"/>
    <w:rsid w:val="007E1EED"/>
    <w:rsid w:val="007E2307"/>
    <w:rsid w:val="007E27DB"/>
    <w:rsid w:val="007E2879"/>
    <w:rsid w:val="007E2923"/>
    <w:rsid w:val="007E33FC"/>
    <w:rsid w:val="007E383A"/>
    <w:rsid w:val="007E3A32"/>
    <w:rsid w:val="007E3A5C"/>
    <w:rsid w:val="007E460E"/>
    <w:rsid w:val="007E466B"/>
    <w:rsid w:val="007E4E96"/>
    <w:rsid w:val="007E4F39"/>
    <w:rsid w:val="007E5212"/>
    <w:rsid w:val="007E5405"/>
    <w:rsid w:val="007E54AF"/>
    <w:rsid w:val="007E56FD"/>
    <w:rsid w:val="007E573F"/>
    <w:rsid w:val="007E57A8"/>
    <w:rsid w:val="007E5937"/>
    <w:rsid w:val="007E5985"/>
    <w:rsid w:val="007E5A05"/>
    <w:rsid w:val="007E5B6F"/>
    <w:rsid w:val="007E5C94"/>
    <w:rsid w:val="007E5CE1"/>
    <w:rsid w:val="007E5D1C"/>
    <w:rsid w:val="007E67F6"/>
    <w:rsid w:val="007E6B9C"/>
    <w:rsid w:val="007E7389"/>
    <w:rsid w:val="007E741D"/>
    <w:rsid w:val="007E7980"/>
    <w:rsid w:val="007E7A2D"/>
    <w:rsid w:val="007E7AFA"/>
    <w:rsid w:val="007F024E"/>
    <w:rsid w:val="007F05F8"/>
    <w:rsid w:val="007F0C84"/>
    <w:rsid w:val="007F0F37"/>
    <w:rsid w:val="007F0F85"/>
    <w:rsid w:val="007F0FD0"/>
    <w:rsid w:val="007F120E"/>
    <w:rsid w:val="007F128C"/>
    <w:rsid w:val="007F1807"/>
    <w:rsid w:val="007F1D7A"/>
    <w:rsid w:val="007F2013"/>
    <w:rsid w:val="007F230D"/>
    <w:rsid w:val="007F26C7"/>
    <w:rsid w:val="007F28DF"/>
    <w:rsid w:val="007F2AA2"/>
    <w:rsid w:val="007F2AC5"/>
    <w:rsid w:val="007F2BAE"/>
    <w:rsid w:val="007F2D3B"/>
    <w:rsid w:val="007F2E78"/>
    <w:rsid w:val="007F368B"/>
    <w:rsid w:val="007F3AA0"/>
    <w:rsid w:val="007F3ACA"/>
    <w:rsid w:val="007F3B64"/>
    <w:rsid w:val="007F3BD7"/>
    <w:rsid w:val="007F3C81"/>
    <w:rsid w:val="007F3CC2"/>
    <w:rsid w:val="007F41B2"/>
    <w:rsid w:val="007F423F"/>
    <w:rsid w:val="007F465A"/>
    <w:rsid w:val="007F4722"/>
    <w:rsid w:val="007F487A"/>
    <w:rsid w:val="007F48F4"/>
    <w:rsid w:val="007F49C7"/>
    <w:rsid w:val="007F4CBE"/>
    <w:rsid w:val="007F4CD6"/>
    <w:rsid w:val="007F4DB6"/>
    <w:rsid w:val="007F5684"/>
    <w:rsid w:val="007F56C0"/>
    <w:rsid w:val="007F5A55"/>
    <w:rsid w:val="007F5DA6"/>
    <w:rsid w:val="007F5F33"/>
    <w:rsid w:val="007F5FBA"/>
    <w:rsid w:val="007F662D"/>
    <w:rsid w:val="007F6789"/>
    <w:rsid w:val="007F6C07"/>
    <w:rsid w:val="007F6EFB"/>
    <w:rsid w:val="007F7072"/>
    <w:rsid w:val="007F72CF"/>
    <w:rsid w:val="007F7315"/>
    <w:rsid w:val="007F73A9"/>
    <w:rsid w:val="007F7720"/>
    <w:rsid w:val="007F7E10"/>
    <w:rsid w:val="008002DB"/>
    <w:rsid w:val="00800684"/>
    <w:rsid w:val="00800B98"/>
    <w:rsid w:val="00800C50"/>
    <w:rsid w:val="00800D8B"/>
    <w:rsid w:val="008010D6"/>
    <w:rsid w:val="00801215"/>
    <w:rsid w:val="008012EF"/>
    <w:rsid w:val="0080136F"/>
    <w:rsid w:val="00801453"/>
    <w:rsid w:val="0080145B"/>
    <w:rsid w:val="0080154E"/>
    <w:rsid w:val="008016CB"/>
    <w:rsid w:val="00801B66"/>
    <w:rsid w:val="00802216"/>
    <w:rsid w:val="008022BB"/>
    <w:rsid w:val="00802960"/>
    <w:rsid w:val="00802D89"/>
    <w:rsid w:val="00802D9D"/>
    <w:rsid w:val="00802DC3"/>
    <w:rsid w:val="00802E64"/>
    <w:rsid w:val="0080317E"/>
    <w:rsid w:val="008034CB"/>
    <w:rsid w:val="00803510"/>
    <w:rsid w:val="0080351F"/>
    <w:rsid w:val="008036F0"/>
    <w:rsid w:val="008036F6"/>
    <w:rsid w:val="008036FB"/>
    <w:rsid w:val="008037A0"/>
    <w:rsid w:val="00803B54"/>
    <w:rsid w:val="00803C80"/>
    <w:rsid w:val="00803DD8"/>
    <w:rsid w:val="00803DF7"/>
    <w:rsid w:val="0080401E"/>
    <w:rsid w:val="00804230"/>
    <w:rsid w:val="0080471C"/>
    <w:rsid w:val="0080482D"/>
    <w:rsid w:val="00804BD9"/>
    <w:rsid w:val="00804C91"/>
    <w:rsid w:val="00804DE6"/>
    <w:rsid w:val="00804E3D"/>
    <w:rsid w:val="00805AD1"/>
    <w:rsid w:val="00806588"/>
    <w:rsid w:val="00806744"/>
    <w:rsid w:val="00806948"/>
    <w:rsid w:val="0080697A"/>
    <w:rsid w:val="00806A70"/>
    <w:rsid w:val="008070B4"/>
    <w:rsid w:val="008074A3"/>
    <w:rsid w:val="00807C03"/>
    <w:rsid w:val="00807C6B"/>
    <w:rsid w:val="00807F2D"/>
    <w:rsid w:val="0081009F"/>
    <w:rsid w:val="008100C4"/>
    <w:rsid w:val="00810416"/>
    <w:rsid w:val="00810A48"/>
    <w:rsid w:val="00810DDD"/>
    <w:rsid w:val="00810EB6"/>
    <w:rsid w:val="0081102E"/>
    <w:rsid w:val="00811392"/>
    <w:rsid w:val="00811526"/>
    <w:rsid w:val="008116C1"/>
    <w:rsid w:val="00811776"/>
    <w:rsid w:val="00811A94"/>
    <w:rsid w:val="00811BA5"/>
    <w:rsid w:val="00811DEF"/>
    <w:rsid w:val="008122E2"/>
    <w:rsid w:val="0081240F"/>
    <w:rsid w:val="008125DC"/>
    <w:rsid w:val="008125F4"/>
    <w:rsid w:val="00812898"/>
    <w:rsid w:val="00812A27"/>
    <w:rsid w:val="00812EA5"/>
    <w:rsid w:val="00812F4F"/>
    <w:rsid w:val="00812F56"/>
    <w:rsid w:val="008134F4"/>
    <w:rsid w:val="00813919"/>
    <w:rsid w:val="00813A99"/>
    <w:rsid w:val="00813EF4"/>
    <w:rsid w:val="00813EF9"/>
    <w:rsid w:val="00814282"/>
    <w:rsid w:val="0081472C"/>
    <w:rsid w:val="00814904"/>
    <w:rsid w:val="008149E3"/>
    <w:rsid w:val="00814AE7"/>
    <w:rsid w:val="00814B87"/>
    <w:rsid w:val="00814B95"/>
    <w:rsid w:val="00814CE6"/>
    <w:rsid w:val="00814D25"/>
    <w:rsid w:val="00814E7B"/>
    <w:rsid w:val="00814EF7"/>
    <w:rsid w:val="00815371"/>
    <w:rsid w:val="008155AF"/>
    <w:rsid w:val="008159C2"/>
    <w:rsid w:val="00815A43"/>
    <w:rsid w:val="00815DC7"/>
    <w:rsid w:val="00816305"/>
    <w:rsid w:val="00816493"/>
    <w:rsid w:val="0081658C"/>
    <w:rsid w:val="008165E1"/>
    <w:rsid w:val="00816AC8"/>
    <w:rsid w:val="008170B4"/>
    <w:rsid w:val="00817140"/>
    <w:rsid w:val="00817153"/>
    <w:rsid w:val="008174D9"/>
    <w:rsid w:val="008175F0"/>
    <w:rsid w:val="00817680"/>
    <w:rsid w:val="008177AC"/>
    <w:rsid w:val="008178FC"/>
    <w:rsid w:val="00817A66"/>
    <w:rsid w:val="00817C76"/>
    <w:rsid w:val="00817E72"/>
    <w:rsid w:val="00820814"/>
    <w:rsid w:val="0082174E"/>
    <w:rsid w:val="008219E7"/>
    <w:rsid w:val="00821F47"/>
    <w:rsid w:val="008220B1"/>
    <w:rsid w:val="008221FC"/>
    <w:rsid w:val="008224D3"/>
    <w:rsid w:val="008226DA"/>
    <w:rsid w:val="008230E6"/>
    <w:rsid w:val="0082331A"/>
    <w:rsid w:val="008233ED"/>
    <w:rsid w:val="008233FE"/>
    <w:rsid w:val="00823A61"/>
    <w:rsid w:val="00823B44"/>
    <w:rsid w:val="00823B59"/>
    <w:rsid w:val="00823F9D"/>
    <w:rsid w:val="008242F3"/>
    <w:rsid w:val="0082459C"/>
    <w:rsid w:val="00824621"/>
    <w:rsid w:val="00824749"/>
    <w:rsid w:val="008247B7"/>
    <w:rsid w:val="008248E1"/>
    <w:rsid w:val="008249B0"/>
    <w:rsid w:val="00824EC9"/>
    <w:rsid w:val="00825029"/>
    <w:rsid w:val="008250E8"/>
    <w:rsid w:val="0082524E"/>
    <w:rsid w:val="008254FE"/>
    <w:rsid w:val="00825890"/>
    <w:rsid w:val="00825CF5"/>
    <w:rsid w:val="00825E15"/>
    <w:rsid w:val="00826001"/>
    <w:rsid w:val="0082607E"/>
    <w:rsid w:val="008260EA"/>
    <w:rsid w:val="008261E4"/>
    <w:rsid w:val="00826366"/>
    <w:rsid w:val="00826763"/>
    <w:rsid w:val="00826E05"/>
    <w:rsid w:val="00826F15"/>
    <w:rsid w:val="0082728A"/>
    <w:rsid w:val="00827802"/>
    <w:rsid w:val="008279EB"/>
    <w:rsid w:val="00827AEB"/>
    <w:rsid w:val="008301CD"/>
    <w:rsid w:val="008303C9"/>
    <w:rsid w:val="00830680"/>
    <w:rsid w:val="00830A22"/>
    <w:rsid w:val="00830BEB"/>
    <w:rsid w:val="00830E17"/>
    <w:rsid w:val="0083142C"/>
    <w:rsid w:val="008315D5"/>
    <w:rsid w:val="0083164C"/>
    <w:rsid w:val="00831727"/>
    <w:rsid w:val="00831A32"/>
    <w:rsid w:val="00831DB5"/>
    <w:rsid w:val="008322E2"/>
    <w:rsid w:val="00832476"/>
    <w:rsid w:val="008326EC"/>
    <w:rsid w:val="008327F8"/>
    <w:rsid w:val="00832D62"/>
    <w:rsid w:val="00832E58"/>
    <w:rsid w:val="0083328C"/>
    <w:rsid w:val="0083340A"/>
    <w:rsid w:val="00833737"/>
    <w:rsid w:val="0083375F"/>
    <w:rsid w:val="00833AC3"/>
    <w:rsid w:val="00833B45"/>
    <w:rsid w:val="00833CC4"/>
    <w:rsid w:val="00833D99"/>
    <w:rsid w:val="00834151"/>
    <w:rsid w:val="008342C4"/>
    <w:rsid w:val="008346DD"/>
    <w:rsid w:val="00834887"/>
    <w:rsid w:val="008349B1"/>
    <w:rsid w:val="00834ED2"/>
    <w:rsid w:val="00835112"/>
    <w:rsid w:val="008352C2"/>
    <w:rsid w:val="0083545F"/>
    <w:rsid w:val="008354A5"/>
    <w:rsid w:val="00835D13"/>
    <w:rsid w:val="00835E52"/>
    <w:rsid w:val="00835FA0"/>
    <w:rsid w:val="008363E6"/>
    <w:rsid w:val="00836403"/>
    <w:rsid w:val="008364EE"/>
    <w:rsid w:val="00836672"/>
    <w:rsid w:val="00836AD6"/>
    <w:rsid w:val="0083705E"/>
    <w:rsid w:val="008374A4"/>
    <w:rsid w:val="008374F0"/>
    <w:rsid w:val="008376C7"/>
    <w:rsid w:val="008379CD"/>
    <w:rsid w:val="00837C72"/>
    <w:rsid w:val="00837D69"/>
    <w:rsid w:val="008404C4"/>
    <w:rsid w:val="008406E5"/>
    <w:rsid w:val="008409E7"/>
    <w:rsid w:val="00840A94"/>
    <w:rsid w:val="00840FC5"/>
    <w:rsid w:val="0084102F"/>
    <w:rsid w:val="008415AF"/>
    <w:rsid w:val="008415F6"/>
    <w:rsid w:val="00842309"/>
    <w:rsid w:val="008424F4"/>
    <w:rsid w:val="00842529"/>
    <w:rsid w:val="00842EFF"/>
    <w:rsid w:val="00842FAE"/>
    <w:rsid w:val="00842FCA"/>
    <w:rsid w:val="00843209"/>
    <w:rsid w:val="0084339B"/>
    <w:rsid w:val="008433F9"/>
    <w:rsid w:val="00843436"/>
    <w:rsid w:val="0084358C"/>
    <w:rsid w:val="00843697"/>
    <w:rsid w:val="00843889"/>
    <w:rsid w:val="008439A3"/>
    <w:rsid w:val="00843B87"/>
    <w:rsid w:val="00844445"/>
    <w:rsid w:val="008448F2"/>
    <w:rsid w:val="00844A81"/>
    <w:rsid w:val="00844D57"/>
    <w:rsid w:val="00844E63"/>
    <w:rsid w:val="008450C9"/>
    <w:rsid w:val="00845329"/>
    <w:rsid w:val="00845396"/>
    <w:rsid w:val="008454DA"/>
    <w:rsid w:val="00845973"/>
    <w:rsid w:val="00845AE0"/>
    <w:rsid w:val="008460B5"/>
    <w:rsid w:val="008463F1"/>
    <w:rsid w:val="0084673B"/>
    <w:rsid w:val="00846830"/>
    <w:rsid w:val="00846944"/>
    <w:rsid w:val="00846AA0"/>
    <w:rsid w:val="00846CFB"/>
    <w:rsid w:val="00846FC6"/>
    <w:rsid w:val="00847105"/>
    <w:rsid w:val="008472E5"/>
    <w:rsid w:val="00847460"/>
    <w:rsid w:val="00847900"/>
    <w:rsid w:val="00847C1B"/>
    <w:rsid w:val="00847D54"/>
    <w:rsid w:val="00847FCC"/>
    <w:rsid w:val="008500A3"/>
    <w:rsid w:val="0085039B"/>
    <w:rsid w:val="008507AD"/>
    <w:rsid w:val="0085091F"/>
    <w:rsid w:val="00850C4B"/>
    <w:rsid w:val="00850D67"/>
    <w:rsid w:val="00851483"/>
    <w:rsid w:val="008514C7"/>
    <w:rsid w:val="00851511"/>
    <w:rsid w:val="00851712"/>
    <w:rsid w:val="0085189E"/>
    <w:rsid w:val="00851A4E"/>
    <w:rsid w:val="00851EF6"/>
    <w:rsid w:val="00851FD4"/>
    <w:rsid w:val="00852719"/>
    <w:rsid w:val="00852725"/>
    <w:rsid w:val="008529EF"/>
    <w:rsid w:val="00852B42"/>
    <w:rsid w:val="00852D54"/>
    <w:rsid w:val="00852E3F"/>
    <w:rsid w:val="00852F86"/>
    <w:rsid w:val="00852FF4"/>
    <w:rsid w:val="008538BF"/>
    <w:rsid w:val="0085394E"/>
    <w:rsid w:val="00853F12"/>
    <w:rsid w:val="00853FC0"/>
    <w:rsid w:val="0085405D"/>
    <w:rsid w:val="0085413C"/>
    <w:rsid w:val="00854424"/>
    <w:rsid w:val="00854595"/>
    <w:rsid w:val="00854DC5"/>
    <w:rsid w:val="00854F85"/>
    <w:rsid w:val="00855692"/>
    <w:rsid w:val="008559A0"/>
    <w:rsid w:val="00855B36"/>
    <w:rsid w:val="00855B51"/>
    <w:rsid w:val="00856185"/>
    <w:rsid w:val="0085619F"/>
    <w:rsid w:val="008562DF"/>
    <w:rsid w:val="00856342"/>
    <w:rsid w:val="008564D5"/>
    <w:rsid w:val="00856836"/>
    <w:rsid w:val="00856D29"/>
    <w:rsid w:val="00856F38"/>
    <w:rsid w:val="00857043"/>
    <w:rsid w:val="008570C7"/>
    <w:rsid w:val="008574E1"/>
    <w:rsid w:val="008575A1"/>
    <w:rsid w:val="00857730"/>
    <w:rsid w:val="00857767"/>
    <w:rsid w:val="0085786D"/>
    <w:rsid w:val="00857B1B"/>
    <w:rsid w:val="0086009B"/>
    <w:rsid w:val="00860169"/>
    <w:rsid w:val="008603AB"/>
    <w:rsid w:val="008605B3"/>
    <w:rsid w:val="00860775"/>
    <w:rsid w:val="008607A3"/>
    <w:rsid w:val="00860829"/>
    <w:rsid w:val="00860CBD"/>
    <w:rsid w:val="00860FA9"/>
    <w:rsid w:val="0086101D"/>
    <w:rsid w:val="008610F1"/>
    <w:rsid w:val="00861205"/>
    <w:rsid w:val="0086122A"/>
    <w:rsid w:val="008612AF"/>
    <w:rsid w:val="008614AA"/>
    <w:rsid w:val="00861594"/>
    <w:rsid w:val="00861636"/>
    <w:rsid w:val="008618F1"/>
    <w:rsid w:val="00861AA0"/>
    <w:rsid w:val="00861B92"/>
    <w:rsid w:val="00862167"/>
    <w:rsid w:val="0086232B"/>
    <w:rsid w:val="00862383"/>
    <w:rsid w:val="008623D2"/>
    <w:rsid w:val="0086249A"/>
    <w:rsid w:val="00862A49"/>
    <w:rsid w:val="00862FDD"/>
    <w:rsid w:val="00863266"/>
    <w:rsid w:val="0086395F"/>
    <w:rsid w:val="0086399C"/>
    <w:rsid w:val="00863A4B"/>
    <w:rsid w:val="00863BF8"/>
    <w:rsid w:val="00863D8A"/>
    <w:rsid w:val="00863F18"/>
    <w:rsid w:val="00864622"/>
    <w:rsid w:val="0086485E"/>
    <w:rsid w:val="00864C0D"/>
    <w:rsid w:val="00864CBF"/>
    <w:rsid w:val="008652E5"/>
    <w:rsid w:val="00865488"/>
    <w:rsid w:val="0086555A"/>
    <w:rsid w:val="008659DC"/>
    <w:rsid w:val="00865B39"/>
    <w:rsid w:val="00865B5C"/>
    <w:rsid w:val="00866075"/>
    <w:rsid w:val="00866442"/>
    <w:rsid w:val="00866A6F"/>
    <w:rsid w:val="00866B76"/>
    <w:rsid w:val="00866B9A"/>
    <w:rsid w:val="00866C0B"/>
    <w:rsid w:val="008672D5"/>
    <w:rsid w:val="00867551"/>
    <w:rsid w:val="0086770D"/>
    <w:rsid w:val="0086777E"/>
    <w:rsid w:val="00867939"/>
    <w:rsid w:val="008679B2"/>
    <w:rsid w:val="00870009"/>
    <w:rsid w:val="00870570"/>
    <w:rsid w:val="0087099F"/>
    <w:rsid w:val="00870CD5"/>
    <w:rsid w:val="00870D0C"/>
    <w:rsid w:val="00870D7C"/>
    <w:rsid w:val="00871BDF"/>
    <w:rsid w:val="00871EC1"/>
    <w:rsid w:val="00871F90"/>
    <w:rsid w:val="0087254C"/>
    <w:rsid w:val="0087260C"/>
    <w:rsid w:val="008726E4"/>
    <w:rsid w:val="00872A2C"/>
    <w:rsid w:val="00872A59"/>
    <w:rsid w:val="00872ABB"/>
    <w:rsid w:val="00872B52"/>
    <w:rsid w:val="008737E9"/>
    <w:rsid w:val="00873813"/>
    <w:rsid w:val="00873AE8"/>
    <w:rsid w:val="00873F43"/>
    <w:rsid w:val="00874066"/>
    <w:rsid w:val="00874141"/>
    <w:rsid w:val="00874247"/>
    <w:rsid w:val="00874593"/>
    <w:rsid w:val="00874678"/>
    <w:rsid w:val="008748D6"/>
    <w:rsid w:val="008749ED"/>
    <w:rsid w:val="00874AA2"/>
    <w:rsid w:val="00874AAC"/>
    <w:rsid w:val="00874B6D"/>
    <w:rsid w:val="00874F40"/>
    <w:rsid w:val="00874F99"/>
    <w:rsid w:val="008751AE"/>
    <w:rsid w:val="00875604"/>
    <w:rsid w:val="008757A8"/>
    <w:rsid w:val="0087584E"/>
    <w:rsid w:val="00875A62"/>
    <w:rsid w:val="00875A6A"/>
    <w:rsid w:val="00875BFE"/>
    <w:rsid w:val="00875C3C"/>
    <w:rsid w:val="0087632B"/>
    <w:rsid w:val="00876A3F"/>
    <w:rsid w:val="00876AD9"/>
    <w:rsid w:val="00876AE2"/>
    <w:rsid w:val="00876F6F"/>
    <w:rsid w:val="00877126"/>
    <w:rsid w:val="0087770C"/>
    <w:rsid w:val="0087784E"/>
    <w:rsid w:val="008779F5"/>
    <w:rsid w:val="00877A73"/>
    <w:rsid w:val="00877B44"/>
    <w:rsid w:val="008800DD"/>
    <w:rsid w:val="008801E9"/>
    <w:rsid w:val="00880580"/>
    <w:rsid w:val="008805BB"/>
    <w:rsid w:val="008806DB"/>
    <w:rsid w:val="00880805"/>
    <w:rsid w:val="00880B27"/>
    <w:rsid w:val="00880D9B"/>
    <w:rsid w:val="00880DBF"/>
    <w:rsid w:val="00880E79"/>
    <w:rsid w:val="00880F15"/>
    <w:rsid w:val="00880F74"/>
    <w:rsid w:val="00881457"/>
    <w:rsid w:val="008814D2"/>
    <w:rsid w:val="0088158D"/>
    <w:rsid w:val="008817AF"/>
    <w:rsid w:val="00881AEE"/>
    <w:rsid w:val="00881CBE"/>
    <w:rsid w:val="00881CF5"/>
    <w:rsid w:val="00881DE3"/>
    <w:rsid w:val="008820B6"/>
    <w:rsid w:val="008820C5"/>
    <w:rsid w:val="00882504"/>
    <w:rsid w:val="008828EA"/>
    <w:rsid w:val="00882C43"/>
    <w:rsid w:val="00882E7E"/>
    <w:rsid w:val="00882E9A"/>
    <w:rsid w:val="0088309A"/>
    <w:rsid w:val="008831AE"/>
    <w:rsid w:val="0088329A"/>
    <w:rsid w:val="008832E5"/>
    <w:rsid w:val="0088339D"/>
    <w:rsid w:val="00883BE3"/>
    <w:rsid w:val="00883C00"/>
    <w:rsid w:val="008840EA"/>
    <w:rsid w:val="008844E5"/>
    <w:rsid w:val="008847AB"/>
    <w:rsid w:val="00884909"/>
    <w:rsid w:val="00884914"/>
    <w:rsid w:val="00884979"/>
    <w:rsid w:val="008849DF"/>
    <w:rsid w:val="00884A39"/>
    <w:rsid w:val="00884CA1"/>
    <w:rsid w:val="00884CF9"/>
    <w:rsid w:val="00884F79"/>
    <w:rsid w:val="00884FCA"/>
    <w:rsid w:val="0088527A"/>
    <w:rsid w:val="008859BA"/>
    <w:rsid w:val="00885EAE"/>
    <w:rsid w:val="008861FF"/>
    <w:rsid w:val="008866D4"/>
    <w:rsid w:val="0088674B"/>
    <w:rsid w:val="008868E7"/>
    <w:rsid w:val="008869AE"/>
    <w:rsid w:val="008869B7"/>
    <w:rsid w:val="008869DC"/>
    <w:rsid w:val="008869FD"/>
    <w:rsid w:val="00886C54"/>
    <w:rsid w:val="00886CCA"/>
    <w:rsid w:val="008870CB"/>
    <w:rsid w:val="008872E2"/>
    <w:rsid w:val="008877DA"/>
    <w:rsid w:val="00887B82"/>
    <w:rsid w:val="00890C6F"/>
    <w:rsid w:val="008911F0"/>
    <w:rsid w:val="008915C3"/>
    <w:rsid w:val="0089194A"/>
    <w:rsid w:val="00891AD9"/>
    <w:rsid w:val="00891FC1"/>
    <w:rsid w:val="00892502"/>
    <w:rsid w:val="00892687"/>
    <w:rsid w:val="00892976"/>
    <w:rsid w:val="00892AC2"/>
    <w:rsid w:val="00892C71"/>
    <w:rsid w:val="00892D77"/>
    <w:rsid w:val="00892DAA"/>
    <w:rsid w:val="0089315C"/>
    <w:rsid w:val="008935D6"/>
    <w:rsid w:val="00893648"/>
    <w:rsid w:val="00893C1D"/>
    <w:rsid w:val="00893FF0"/>
    <w:rsid w:val="0089404C"/>
    <w:rsid w:val="0089428F"/>
    <w:rsid w:val="0089431A"/>
    <w:rsid w:val="00894619"/>
    <w:rsid w:val="00894655"/>
    <w:rsid w:val="00894A5E"/>
    <w:rsid w:val="00894BF4"/>
    <w:rsid w:val="00894CA5"/>
    <w:rsid w:val="0089527D"/>
    <w:rsid w:val="008954EF"/>
    <w:rsid w:val="0089583F"/>
    <w:rsid w:val="00895AF9"/>
    <w:rsid w:val="00895C81"/>
    <w:rsid w:val="00895F48"/>
    <w:rsid w:val="00896093"/>
    <w:rsid w:val="00896346"/>
    <w:rsid w:val="008963C7"/>
    <w:rsid w:val="008963CA"/>
    <w:rsid w:val="008964AA"/>
    <w:rsid w:val="00896598"/>
    <w:rsid w:val="0089666F"/>
    <w:rsid w:val="00896B8A"/>
    <w:rsid w:val="00896C52"/>
    <w:rsid w:val="00896CA3"/>
    <w:rsid w:val="00897537"/>
    <w:rsid w:val="00897835"/>
    <w:rsid w:val="00897DBE"/>
    <w:rsid w:val="008A006A"/>
    <w:rsid w:val="008A0295"/>
    <w:rsid w:val="008A02B9"/>
    <w:rsid w:val="008A035A"/>
    <w:rsid w:val="008A036D"/>
    <w:rsid w:val="008A0516"/>
    <w:rsid w:val="008A088E"/>
    <w:rsid w:val="008A0A1E"/>
    <w:rsid w:val="008A0D8C"/>
    <w:rsid w:val="008A1056"/>
    <w:rsid w:val="008A11C9"/>
    <w:rsid w:val="008A1ABD"/>
    <w:rsid w:val="008A1C21"/>
    <w:rsid w:val="008A1E48"/>
    <w:rsid w:val="008A1F38"/>
    <w:rsid w:val="008A2200"/>
    <w:rsid w:val="008A222F"/>
    <w:rsid w:val="008A2294"/>
    <w:rsid w:val="008A230F"/>
    <w:rsid w:val="008A2CCD"/>
    <w:rsid w:val="008A3703"/>
    <w:rsid w:val="008A3EB4"/>
    <w:rsid w:val="008A3F7C"/>
    <w:rsid w:val="008A439D"/>
    <w:rsid w:val="008A47D3"/>
    <w:rsid w:val="008A4F51"/>
    <w:rsid w:val="008A4FCC"/>
    <w:rsid w:val="008A56EB"/>
    <w:rsid w:val="008A58DE"/>
    <w:rsid w:val="008A5C45"/>
    <w:rsid w:val="008A5E38"/>
    <w:rsid w:val="008A60B6"/>
    <w:rsid w:val="008A634E"/>
    <w:rsid w:val="008A67A9"/>
    <w:rsid w:val="008A6B12"/>
    <w:rsid w:val="008A6D59"/>
    <w:rsid w:val="008A6E01"/>
    <w:rsid w:val="008A706D"/>
    <w:rsid w:val="008A75F0"/>
    <w:rsid w:val="008A7922"/>
    <w:rsid w:val="008A79CD"/>
    <w:rsid w:val="008A7B66"/>
    <w:rsid w:val="008A7C6F"/>
    <w:rsid w:val="008A7D63"/>
    <w:rsid w:val="008A7EFB"/>
    <w:rsid w:val="008B009D"/>
    <w:rsid w:val="008B06BC"/>
    <w:rsid w:val="008B077D"/>
    <w:rsid w:val="008B083C"/>
    <w:rsid w:val="008B08F3"/>
    <w:rsid w:val="008B0FF4"/>
    <w:rsid w:val="008B111A"/>
    <w:rsid w:val="008B1150"/>
    <w:rsid w:val="008B12B7"/>
    <w:rsid w:val="008B169C"/>
    <w:rsid w:val="008B1ABC"/>
    <w:rsid w:val="008B1AD7"/>
    <w:rsid w:val="008B1D59"/>
    <w:rsid w:val="008B1E0A"/>
    <w:rsid w:val="008B1F50"/>
    <w:rsid w:val="008B261F"/>
    <w:rsid w:val="008B2724"/>
    <w:rsid w:val="008B2BAD"/>
    <w:rsid w:val="008B2F13"/>
    <w:rsid w:val="008B328D"/>
    <w:rsid w:val="008B33DB"/>
    <w:rsid w:val="008B3A19"/>
    <w:rsid w:val="008B3A94"/>
    <w:rsid w:val="008B3CAB"/>
    <w:rsid w:val="008B3D07"/>
    <w:rsid w:val="008B3E5A"/>
    <w:rsid w:val="008B3F40"/>
    <w:rsid w:val="008B4458"/>
    <w:rsid w:val="008B4654"/>
    <w:rsid w:val="008B467B"/>
    <w:rsid w:val="008B4A5C"/>
    <w:rsid w:val="008B4AB4"/>
    <w:rsid w:val="008B4B62"/>
    <w:rsid w:val="008B4BD6"/>
    <w:rsid w:val="008B4C17"/>
    <w:rsid w:val="008B4E55"/>
    <w:rsid w:val="008B4FA7"/>
    <w:rsid w:val="008B50D3"/>
    <w:rsid w:val="008B528C"/>
    <w:rsid w:val="008B5332"/>
    <w:rsid w:val="008B5440"/>
    <w:rsid w:val="008B571A"/>
    <w:rsid w:val="008B5960"/>
    <w:rsid w:val="008B667D"/>
    <w:rsid w:val="008B69BF"/>
    <w:rsid w:val="008B6C7D"/>
    <w:rsid w:val="008B74EA"/>
    <w:rsid w:val="008B751E"/>
    <w:rsid w:val="008B79A4"/>
    <w:rsid w:val="008B7D71"/>
    <w:rsid w:val="008C0000"/>
    <w:rsid w:val="008C0452"/>
    <w:rsid w:val="008C0BCC"/>
    <w:rsid w:val="008C1120"/>
    <w:rsid w:val="008C1243"/>
    <w:rsid w:val="008C15B3"/>
    <w:rsid w:val="008C1662"/>
    <w:rsid w:val="008C168A"/>
    <w:rsid w:val="008C1E99"/>
    <w:rsid w:val="008C1F8F"/>
    <w:rsid w:val="008C217C"/>
    <w:rsid w:val="008C23A9"/>
    <w:rsid w:val="008C2522"/>
    <w:rsid w:val="008C2BCB"/>
    <w:rsid w:val="008C30D2"/>
    <w:rsid w:val="008C33C2"/>
    <w:rsid w:val="008C3716"/>
    <w:rsid w:val="008C3D1A"/>
    <w:rsid w:val="008C3DE8"/>
    <w:rsid w:val="008C3F08"/>
    <w:rsid w:val="008C3F19"/>
    <w:rsid w:val="008C3F9A"/>
    <w:rsid w:val="008C4495"/>
    <w:rsid w:val="008C457F"/>
    <w:rsid w:val="008C4AC5"/>
    <w:rsid w:val="008C4B3D"/>
    <w:rsid w:val="008C52C7"/>
    <w:rsid w:val="008C530E"/>
    <w:rsid w:val="008C5567"/>
    <w:rsid w:val="008C57C0"/>
    <w:rsid w:val="008C57E7"/>
    <w:rsid w:val="008C586B"/>
    <w:rsid w:val="008C5889"/>
    <w:rsid w:val="008C5922"/>
    <w:rsid w:val="008C5A33"/>
    <w:rsid w:val="008C5DB8"/>
    <w:rsid w:val="008C5E17"/>
    <w:rsid w:val="008C5EE2"/>
    <w:rsid w:val="008C5FA3"/>
    <w:rsid w:val="008C622A"/>
    <w:rsid w:val="008C62B2"/>
    <w:rsid w:val="008C65A4"/>
    <w:rsid w:val="008C67BF"/>
    <w:rsid w:val="008C723A"/>
    <w:rsid w:val="008C726F"/>
    <w:rsid w:val="008C7384"/>
    <w:rsid w:val="008C74C3"/>
    <w:rsid w:val="008C74CB"/>
    <w:rsid w:val="008C77A4"/>
    <w:rsid w:val="008D0179"/>
    <w:rsid w:val="008D0566"/>
    <w:rsid w:val="008D0929"/>
    <w:rsid w:val="008D1038"/>
    <w:rsid w:val="008D13A7"/>
    <w:rsid w:val="008D1587"/>
    <w:rsid w:val="008D182F"/>
    <w:rsid w:val="008D1B76"/>
    <w:rsid w:val="008D1C04"/>
    <w:rsid w:val="008D1D30"/>
    <w:rsid w:val="008D239D"/>
    <w:rsid w:val="008D29E9"/>
    <w:rsid w:val="008D2BA6"/>
    <w:rsid w:val="008D2D50"/>
    <w:rsid w:val="008D338D"/>
    <w:rsid w:val="008D34EF"/>
    <w:rsid w:val="008D3769"/>
    <w:rsid w:val="008D3AAD"/>
    <w:rsid w:val="008D3D87"/>
    <w:rsid w:val="008D3FC5"/>
    <w:rsid w:val="008D4006"/>
    <w:rsid w:val="008D4019"/>
    <w:rsid w:val="008D434D"/>
    <w:rsid w:val="008D4695"/>
    <w:rsid w:val="008D49A0"/>
    <w:rsid w:val="008D49C8"/>
    <w:rsid w:val="008D500E"/>
    <w:rsid w:val="008D5544"/>
    <w:rsid w:val="008D560E"/>
    <w:rsid w:val="008D56EF"/>
    <w:rsid w:val="008D5814"/>
    <w:rsid w:val="008D5980"/>
    <w:rsid w:val="008D5B6A"/>
    <w:rsid w:val="008D633D"/>
    <w:rsid w:val="008D6BEE"/>
    <w:rsid w:val="008D6D08"/>
    <w:rsid w:val="008D6F5A"/>
    <w:rsid w:val="008D704A"/>
    <w:rsid w:val="008D7187"/>
    <w:rsid w:val="008D737C"/>
    <w:rsid w:val="008D7711"/>
    <w:rsid w:val="008D79DF"/>
    <w:rsid w:val="008D79F6"/>
    <w:rsid w:val="008D7ABF"/>
    <w:rsid w:val="008E0212"/>
    <w:rsid w:val="008E07D6"/>
    <w:rsid w:val="008E08A9"/>
    <w:rsid w:val="008E0C88"/>
    <w:rsid w:val="008E0E7C"/>
    <w:rsid w:val="008E1055"/>
    <w:rsid w:val="008E139A"/>
    <w:rsid w:val="008E1429"/>
    <w:rsid w:val="008E165A"/>
    <w:rsid w:val="008E18AB"/>
    <w:rsid w:val="008E1C5A"/>
    <w:rsid w:val="008E2099"/>
    <w:rsid w:val="008E21E9"/>
    <w:rsid w:val="008E2598"/>
    <w:rsid w:val="008E2780"/>
    <w:rsid w:val="008E2CCE"/>
    <w:rsid w:val="008E3230"/>
    <w:rsid w:val="008E329A"/>
    <w:rsid w:val="008E32EA"/>
    <w:rsid w:val="008E3464"/>
    <w:rsid w:val="008E35D3"/>
    <w:rsid w:val="008E3638"/>
    <w:rsid w:val="008E36AC"/>
    <w:rsid w:val="008E371A"/>
    <w:rsid w:val="008E3D22"/>
    <w:rsid w:val="008E43D9"/>
    <w:rsid w:val="008E4421"/>
    <w:rsid w:val="008E443B"/>
    <w:rsid w:val="008E453F"/>
    <w:rsid w:val="008E4761"/>
    <w:rsid w:val="008E482D"/>
    <w:rsid w:val="008E4AA5"/>
    <w:rsid w:val="008E4C4C"/>
    <w:rsid w:val="008E4F31"/>
    <w:rsid w:val="008E5009"/>
    <w:rsid w:val="008E50FE"/>
    <w:rsid w:val="008E5263"/>
    <w:rsid w:val="008E5401"/>
    <w:rsid w:val="008E57D5"/>
    <w:rsid w:val="008E5B93"/>
    <w:rsid w:val="008E5E33"/>
    <w:rsid w:val="008E5E72"/>
    <w:rsid w:val="008E5F31"/>
    <w:rsid w:val="008E618D"/>
    <w:rsid w:val="008E61D8"/>
    <w:rsid w:val="008E63D8"/>
    <w:rsid w:val="008E6418"/>
    <w:rsid w:val="008E69CE"/>
    <w:rsid w:val="008E6A69"/>
    <w:rsid w:val="008E6AFC"/>
    <w:rsid w:val="008E6BCD"/>
    <w:rsid w:val="008E6BD4"/>
    <w:rsid w:val="008E6C7D"/>
    <w:rsid w:val="008E6F45"/>
    <w:rsid w:val="008E7652"/>
    <w:rsid w:val="008E7ED0"/>
    <w:rsid w:val="008F021A"/>
    <w:rsid w:val="008F0256"/>
    <w:rsid w:val="008F0572"/>
    <w:rsid w:val="008F05DA"/>
    <w:rsid w:val="008F05F4"/>
    <w:rsid w:val="008F0618"/>
    <w:rsid w:val="008F06A2"/>
    <w:rsid w:val="008F07B8"/>
    <w:rsid w:val="008F0929"/>
    <w:rsid w:val="008F0F23"/>
    <w:rsid w:val="008F1048"/>
    <w:rsid w:val="008F1559"/>
    <w:rsid w:val="008F1D31"/>
    <w:rsid w:val="008F2812"/>
    <w:rsid w:val="008F2B11"/>
    <w:rsid w:val="008F2B24"/>
    <w:rsid w:val="008F3259"/>
    <w:rsid w:val="008F33F5"/>
    <w:rsid w:val="008F39B1"/>
    <w:rsid w:val="008F3C9F"/>
    <w:rsid w:val="008F3DB5"/>
    <w:rsid w:val="008F3F32"/>
    <w:rsid w:val="008F41E1"/>
    <w:rsid w:val="008F42F2"/>
    <w:rsid w:val="008F4805"/>
    <w:rsid w:val="008F48C8"/>
    <w:rsid w:val="008F4A93"/>
    <w:rsid w:val="008F4F9C"/>
    <w:rsid w:val="008F524C"/>
    <w:rsid w:val="008F52B8"/>
    <w:rsid w:val="008F5628"/>
    <w:rsid w:val="008F5688"/>
    <w:rsid w:val="008F56D9"/>
    <w:rsid w:val="008F5731"/>
    <w:rsid w:val="008F5B06"/>
    <w:rsid w:val="008F5BA2"/>
    <w:rsid w:val="008F6054"/>
    <w:rsid w:val="008F6061"/>
    <w:rsid w:val="008F6496"/>
    <w:rsid w:val="008F6589"/>
    <w:rsid w:val="008F7385"/>
    <w:rsid w:val="008F784F"/>
    <w:rsid w:val="008F799F"/>
    <w:rsid w:val="008F7E44"/>
    <w:rsid w:val="009001AF"/>
    <w:rsid w:val="0090044C"/>
    <w:rsid w:val="0090051D"/>
    <w:rsid w:val="00900A09"/>
    <w:rsid w:val="00900D38"/>
    <w:rsid w:val="00900E22"/>
    <w:rsid w:val="00900E60"/>
    <w:rsid w:val="00901611"/>
    <w:rsid w:val="0090163F"/>
    <w:rsid w:val="009016ED"/>
    <w:rsid w:val="00901F2B"/>
    <w:rsid w:val="0090210D"/>
    <w:rsid w:val="00902229"/>
    <w:rsid w:val="0090258C"/>
    <w:rsid w:val="0090258E"/>
    <w:rsid w:val="00902F43"/>
    <w:rsid w:val="00903050"/>
    <w:rsid w:val="0090349E"/>
    <w:rsid w:val="0090371D"/>
    <w:rsid w:val="009037A5"/>
    <w:rsid w:val="00903A16"/>
    <w:rsid w:val="00903AF4"/>
    <w:rsid w:val="00903D08"/>
    <w:rsid w:val="00903E96"/>
    <w:rsid w:val="00904153"/>
    <w:rsid w:val="0090428D"/>
    <w:rsid w:val="009042A9"/>
    <w:rsid w:val="0090440B"/>
    <w:rsid w:val="00904527"/>
    <w:rsid w:val="00904576"/>
    <w:rsid w:val="00904C83"/>
    <w:rsid w:val="0090508B"/>
    <w:rsid w:val="00905106"/>
    <w:rsid w:val="00905698"/>
    <w:rsid w:val="00905A7D"/>
    <w:rsid w:val="00905C11"/>
    <w:rsid w:val="00905E6D"/>
    <w:rsid w:val="00905F53"/>
    <w:rsid w:val="009061D7"/>
    <w:rsid w:val="0090685C"/>
    <w:rsid w:val="009069F0"/>
    <w:rsid w:val="00906F2D"/>
    <w:rsid w:val="009071C1"/>
    <w:rsid w:val="009075F1"/>
    <w:rsid w:val="00907613"/>
    <w:rsid w:val="00907BFB"/>
    <w:rsid w:val="00907C4E"/>
    <w:rsid w:val="00907FD9"/>
    <w:rsid w:val="00910324"/>
    <w:rsid w:val="00910430"/>
    <w:rsid w:val="00910487"/>
    <w:rsid w:val="009104A8"/>
    <w:rsid w:val="009109D3"/>
    <w:rsid w:val="00910BBC"/>
    <w:rsid w:val="00910CD6"/>
    <w:rsid w:val="00910F26"/>
    <w:rsid w:val="00911051"/>
    <w:rsid w:val="0091120A"/>
    <w:rsid w:val="00911286"/>
    <w:rsid w:val="009116A4"/>
    <w:rsid w:val="00911746"/>
    <w:rsid w:val="0091176A"/>
    <w:rsid w:val="00911C51"/>
    <w:rsid w:val="00911E0A"/>
    <w:rsid w:val="00911F25"/>
    <w:rsid w:val="009120AB"/>
    <w:rsid w:val="009123BF"/>
    <w:rsid w:val="009123EF"/>
    <w:rsid w:val="00912467"/>
    <w:rsid w:val="009127BD"/>
    <w:rsid w:val="00912860"/>
    <w:rsid w:val="009128DA"/>
    <w:rsid w:val="00912A7F"/>
    <w:rsid w:val="00913096"/>
    <w:rsid w:val="009130D2"/>
    <w:rsid w:val="0091317E"/>
    <w:rsid w:val="00913181"/>
    <w:rsid w:val="009131B9"/>
    <w:rsid w:val="00913961"/>
    <w:rsid w:val="009139EC"/>
    <w:rsid w:val="009144FD"/>
    <w:rsid w:val="009154A2"/>
    <w:rsid w:val="0091567C"/>
    <w:rsid w:val="009156F8"/>
    <w:rsid w:val="00915A81"/>
    <w:rsid w:val="00915B6A"/>
    <w:rsid w:val="00915B87"/>
    <w:rsid w:val="00915C78"/>
    <w:rsid w:val="00915D10"/>
    <w:rsid w:val="00915E99"/>
    <w:rsid w:val="00915EEE"/>
    <w:rsid w:val="00916134"/>
    <w:rsid w:val="00916454"/>
    <w:rsid w:val="009165BA"/>
    <w:rsid w:val="009167BA"/>
    <w:rsid w:val="00916998"/>
    <w:rsid w:val="00916CA3"/>
    <w:rsid w:val="00917228"/>
    <w:rsid w:val="00917301"/>
    <w:rsid w:val="00917A84"/>
    <w:rsid w:val="00917AA0"/>
    <w:rsid w:val="00917B02"/>
    <w:rsid w:val="00917CFD"/>
    <w:rsid w:val="00917ECE"/>
    <w:rsid w:val="0092016B"/>
    <w:rsid w:val="0092085C"/>
    <w:rsid w:val="009210B6"/>
    <w:rsid w:val="00921404"/>
    <w:rsid w:val="009215D5"/>
    <w:rsid w:val="00921738"/>
    <w:rsid w:val="00921AE1"/>
    <w:rsid w:val="00921B10"/>
    <w:rsid w:val="00921C07"/>
    <w:rsid w:val="00921D73"/>
    <w:rsid w:val="00922111"/>
    <w:rsid w:val="009224CD"/>
    <w:rsid w:val="0092276E"/>
    <w:rsid w:val="00922F5C"/>
    <w:rsid w:val="00923176"/>
    <w:rsid w:val="009234F1"/>
    <w:rsid w:val="00923777"/>
    <w:rsid w:val="0092377A"/>
    <w:rsid w:val="00923A47"/>
    <w:rsid w:val="00923CCA"/>
    <w:rsid w:val="00923F6D"/>
    <w:rsid w:val="009241C9"/>
    <w:rsid w:val="0092456D"/>
    <w:rsid w:val="00924A66"/>
    <w:rsid w:val="00924C83"/>
    <w:rsid w:val="00924CAE"/>
    <w:rsid w:val="00924D4D"/>
    <w:rsid w:val="00924E5B"/>
    <w:rsid w:val="00924F33"/>
    <w:rsid w:val="009251F4"/>
    <w:rsid w:val="0092530C"/>
    <w:rsid w:val="00925314"/>
    <w:rsid w:val="009254EA"/>
    <w:rsid w:val="0092553A"/>
    <w:rsid w:val="0092554C"/>
    <w:rsid w:val="00925694"/>
    <w:rsid w:val="009257CB"/>
    <w:rsid w:val="00925ADE"/>
    <w:rsid w:val="00926160"/>
    <w:rsid w:val="009262A9"/>
    <w:rsid w:val="009262BE"/>
    <w:rsid w:val="0092634C"/>
    <w:rsid w:val="00926586"/>
    <w:rsid w:val="0092689C"/>
    <w:rsid w:val="009271D0"/>
    <w:rsid w:val="009272FE"/>
    <w:rsid w:val="0092765B"/>
    <w:rsid w:val="00927A93"/>
    <w:rsid w:val="00930177"/>
    <w:rsid w:val="0093055C"/>
    <w:rsid w:val="00930AB7"/>
    <w:rsid w:val="00930D2A"/>
    <w:rsid w:val="00930D74"/>
    <w:rsid w:val="00930E22"/>
    <w:rsid w:val="00930FFE"/>
    <w:rsid w:val="009313F6"/>
    <w:rsid w:val="009317E7"/>
    <w:rsid w:val="009318EA"/>
    <w:rsid w:val="00931ACE"/>
    <w:rsid w:val="00931AE9"/>
    <w:rsid w:val="00931EA2"/>
    <w:rsid w:val="00932077"/>
    <w:rsid w:val="00932164"/>
    <w:rsid w:val="009321ED"/>
    <w:rsid w:val="00932323"/>
    <w:rsid w:val="009324DF"/>
    <w:rsid w:val="00932521"/>
    <w:rsid w:val="0093297E"/>
    <w:rsid w:val="00932CFA"/>
    <w:rsid w:val="00932E4D"/>
    <w:rsid w:val="00933044"/>
    <w:rsid w:val="009330DB"/>
    <w:rsid w:val="00933114"/>
    <w:rsid w:val="009335DD"/>
    <w:rsid w:val="00933C0F"/>
    <w:rsid w:val="00933E37"/>
    <w:rsid w:val="00933F41"/>
    <w:rsid w:val="00934009"/>
    <w:rsid w:val="0093407B"/>
    <w:rsid w:val="00934541"/>
    <w:rsid w:val="0093483C"/>
    <w:rsid w:val="00934895"/>
    <w:rsid w:val="00934F85"/>
    <w:rsid w:val="00935049"/>
    <w:rsid w:val="009355D4"/>
    <w:rsid w:val="009358C6"/>
    <w:rsid w:val="00935AE6"/>
    <w:rsid w:val="00935BA5"/>
    <w:rsid w:val="00935D29"/>
    <w:rsid w:val="00936051"/>
    <w:rsid w:val="00936601"/>
    <w:rsid w:val="0093686D"/>
    <w:rsid w:val="00936917"/>
    <w:rsid w:val="00936F51"/>
    <w:rsid w:val="00937538"/>
    <w:rsid w:val="009377DD"/>
    <w:rsid w:val="009378CC"/>
    <w:rsid w:val="00937A6E"/>
    <w:rsid w:val="0093B12A"/>
    <w:rsid w:val="0094002F"/>
    <w:rsid w:val="0094026A"/>
    <w:rsid w:val="009407CC"/>
    <w:rsid w:val="00940976"/>
    <w:rsid w:val="00940983"/>
    <w:rsid w:val="00940AB2"/>
    <w:rsid w:val="00940E1D"/>
    <w:rsid w:val="00940F41"/>
    <w:rsid w:val="0094151F"/>
    <w:rsid w:val="0094157D"/>
    <w:rsid w:val="009415C8"/>
    <w:rsid w:val="00941862"/>
    <w:rsid w:val="00942043"/>
    <w:rsid w:val="0094215B"/>
    <w:rsid w:val="00942522"/>
    <w:rsid w:val="009426AC"/>
    <w:rsid w:val="0094274A"/>
    <w:rsid w:val="009428E9"/>
    <w:rsid w:val="00942AC8"/>
    <w:rsid w:val="00942E3F"/>
    <w:rsid w:val="009431A6"/>
    <w:rsid w:val="0094375E"/>
    <w:rsid w:val="00943948"/>
    <w:rsid w:val="00943CE4"/>
    <w:rsid w:val="00943D9E"/>
    <w:rsid w:val="00943DEC"/>
    <w:rsid w:val="009440B1"/>
    <w:rsid w:val="00944279"/>
    <w:rsid w:val="00944B9A"/>
    <w:rsid w:val="00944F7D"/>
    <w:rsid w:val="00944FE3"/>
    <w:rsid w:val="00945003"/>
    <w:rsid w:val="0094501D"/>
    <w:rsid w:val="00945196"/>
    <w:rsid w:val="009451AB"/>
    <w:rsid w:val="00945674"/>
    <w:rsid w:val="0094588D"/>
    <w:rsid w:val="0094590C"/>
    <w:rsid w:val="0094593D"/>
    <w:rsid w:val="00945EB6"/>
    <w:rsid w:val="00945ED0"/>
    <w:rsid w:val="00945FEE"/>
    <w:rsid w:val="009461D6"/>
    <w:rsid w:val="009462A4"/>
    <w:rsid w:val="009464E2"/>
    <w:rsid w:val="009465A5"/>
    <w:rsid w:val="009469F2"/>
    <w:rsid w:val="00946EB1"/>
    <w:rsid w:val="00947531"/>
    <w:rsid w:val="009477F0"/>
    <w:rsid w:val="009478EE"/>
    <w:rsid w:val="00947ECB"/>
    <w:rsid w:val="00950076"/>
    <w:rsid w:val="009500B3"/>
    <w:rsid w:val="00950283"/>
    <w:rsid w:val="00950375"/>
    <w:rsid w:val="0095042F"/>
    <w:rsid w:val="009511E5"/>
    <w:rsid w:val="00951476"/>
    <w:rsid w:val="00951545"/>
    <w:rsid w:val="009515D5"/>
    <w:rsid w:val="0095185C"/>
    <w:rsid w:val="00951886"/>
    <w:rsid w:val="009518F3"/>
    <w:rsid w:val="0095220B"/>
    <w:rsid w:val="0095255A"/>
    <w:rsid w:val="009525C0"/>
    <w:rsid w:val="00952BCF"/>
    <w:rsid w:val="00952D68"/>
    <w:rsid w:val="00952D92"/>
    <w:rsid w:val="0095349B"/>
    <w:rsid w:val="00953E95"/>
    <w:rsid w:val="00953F81"/>
    <w:rsid w:val="009541D1"/>
    <w:rsid w:val="0095438E"/>
    <w:rsid w:val="009546AF"/>
    <w:rsid w:val="009546D6"/>
    <w:rsid w:val="00954D9A"/>
    <w:rsid w:val="00954E9A"/>
    <w:rsid w:val="009551B9"/>
    <w:rsid w:val="00955318"/>
    <w:rsid w:val="009553D0"/>
    <w:rsid w:val="0095565E"/>
    <w:rsid w:val="00955A71"/>
    <w:rsid w:val="00956125"/>
    <w:rsid w:val="009561B4"/>
    <w:rsid w:val="00956372"/>
    <w:rsid w:val="00956548"/>
    <w:rsid w:val="00956616"/>
    <w:rsid w:val="009568A0"/>
    <w:rsid w:val="009568B7"/>
    <w:rsid w:val="00956BDE"/>
    <w:rsid w:val="00956BEC"/>
    <w:rsid w:val="00956C8D"/>
    <w:rsid w:val="009572AF"/>
    <w:rsid w:val="009573DD"/>
    <w:rsid w:val="00957AC7"/>
    <w:rsid w:val="00957BBA"/>
    <w:rsid w:val="00960042"/>
    <w:rsid w:val="00960566"/>
    <w:rsid w:val="00960697"/>
    <w:rsid w:val="00960D6D"/>
    <w:rsid w:val="00961190"/>
    <w:rsid w:val="009614B0"/>
    <w:rsid w:val="00961D3F"/>
    <w:rsid w:val="00961FE6"/>
    <w:rsid w:val="00962253"/>
    <w:rsid w:val="00962265"/>
    <w:rsid w:val="009623A0"/>
    <w:rsid w:val="00962ABF"/>
    <w:rsid w:val="00962C7D"/>
    <w:rsid w:val="00962D48"/>
    <w:rsid w:val="00963027"/>
    <w:rsid w:val="009632CF"/>
    <w:rsid w:val="009634F8"/>
    <w:rsid w:val="00963630"/>
    <w:rsid w:val="00963BB1"/>
    <w:rsid w:val="00963C3F"/>
    <w:rsid w:val="00963F2C"/>
    <w:rsid w:val="00964127"/>
    <w:rsid w:val="0096437B"/>
    <w:rsid w:val="009646A2"/>
    <w:rsid w:val="009647A7"/>
    <w:rsid w:val="0096496E"/>
    <w:rsid w:val="009649C1"/>
    <w:rsid w:val="009649D1"/>
    <w:rsid w:val="00964B7B"/>
    <w:rsid w:val="00964B80"/>
    <w:rsid w:val="00964C26"/>
    <w:rsid w:val="009651C5"/>
    <w:rsid w:val="0096535C"/>
    <w:rsid w:val="009654E9"/>
    <w:rsid w:val="009655BA"/>
    <w:rsid w:val="009655C8"/>
    <w:rsid w:val="009655CF"/>
    <w:rsid w:val="00965B05"/>
    <w:rsid w:val="0096603D"/>
    <w:rsid w:val="009665AA"/>
    <w:rsid w:val="009667AE"/>
    <w:rsid w:val="0096693B"/>
    <w:rsid w:val="00966B95"/>
    <w:rsid w:val="00966C02"/>
    <w:rsid w:val="00966C6B"/>
    <w:rsid w:val="00966DC2"/>
    <w:rsid w:val="00967543"/>
    <w:rsid w:val="0096758F"/>
    <w:rsid w:val="009676A4"/>
    <w:rsid w:val="009676F9"/>
    <w:rsid w:val="009677F9"/>
    <w:rsid w:val="009679FC"/>
    <w:rsid w:val="00967D1B"/>
    <w:rsid w:val="0097003D"/>
    <w:rsid w:val="00970450"/>
    <w:rsid w:val="009707A0"/>
    <w:rsid w:val="00970A7C"/>
    <w:rsid w:val="00970C99"/>
    <w:rsid w:val="00970F4D"/>
    <w:rsid w:val="00970F83"/>
    <w:rsid w:val="0097105E"/>
    <w:rsid w:val="00971221"/>
    <w:rsid w:val="0097141E"/>
    <w:rsid w:val="00971719"/>
    <w:rsid w:val="00971A22"/>
    <w:rsid w:val="00971A29"/>
    <w:rsid w:val="00971C21"/>
    <w:rsid w:val="00971EF5"/>
    <w:rsid w:val="009729C9"/>
    <w:rsid w:val="00972AB7"/>
    <w:rsid w:val="00973386"/>
    <w:rsid w:val="009733FD"/>
    <w:rsid w:val="0097382F"/>
    <w:rsid w:val="0097392D"/>
    <w:rsid w:val="00973BD0"/>
    <w:rsid w:val="00973FB5"/>
    <w:rsid w:val="0097408C"/>
    <w:rsid w:val="009740EA"/>
    <w:rsid w:val="00974239"/>
    <w:rsid w:val="00974273"/>
    <w:rsid w:val="00974308"/>
    <w:rsid w:val="00974C43"/>
    <w:rsid w:val="00974D12"/>
    <w:rsid w:val="0097500D"/>
    <w:rsid w:val="009752E6"/>
    <w:rsid w:val="00975A47"/>
    <w:rsid w:val="009761AB"/>
    <w:rsid w:val="00976446"/>
    <w:rsid w:val="00976484"/>
    <w:rsid w:val="009769F9"/>
    <w:rsid w:val="00976B38"/>
    <w:rsid w:val="00976C83"/>
    <w:rsid w:val="00976D96"/>
    <w:rsid w:val="00976DE0"/>
    <w:rsid w:val="00976F6B"/>
    <w:rsid w:val="009772D8"/>
    <w:rsid w:val="009774EA"/>
    <w:rsid w:val="00977571"/>
    <w:rsid w:val="00977DDA"/>
    <w:rsid w:val="00977DE5"/>
    <w:rsid w:val="0098036C"/>
    <w:rsid w:val="00980C24"/>
    <w:rsid w:val="00980D1A"/>
    <w:rsid w:val="00980D50"/>
    <w:rsid w:val="00980DE0"/>
    <w:rsid w:val="00980E6F"/>
    <w:rsid w:val="0098115D"/>
    <w:rsid w:val="00981251"/>
    <w:rsid w:val="00981286"/>
    <w:rsid w:val="0098141C"/>
    <w:rsid w:val="00981651"/>
    <w:rsid w:val="0098184D"/>
    <w:rsid w:val="00981BD3"/>
    <w:rsid w:val="00982205"/>
    <w:rsid w:val="0098290F"/>
    <w:rsid w:val="009829EA"/>
    <w:rsid w:val="00982FD6"/>
    <w:rsid w:val="009831D7"/>
    <w:rsid w:val="00983277"/>
    <w:rsid w:val="009832B4"/>
    <w:rsid w:val="009832BA"/>
    <w:rsid w:val="00983388"/>
    <w:rsid w:val="00983493"/>
    <w:rsid w:val="009834CD"/>
    <w:rsid w:val="00983692"/>
    <w:rsid w:val="00983829"/>
    <w:rsid w:val="00983FEF"/>
    <w:rsid w:val="00984136"/>
    <w:rsid w:val="009841AC"/>
    <w:rsid w:val="009842D4"/>
    <w:rsid w:val="00984531"/>
    <w:rsid w:val="00984756"/>
    <w:rsid w:val="00985823"/>
    <w:rsid w:val="00985CFB"/>
    <w:rsid w:val="00985F4B"/>
    <w:rsid w:val="00985FCF"/>
    <w:rsid w:val="009862D4"/>
    <w:rsid w:val="0098632C"/>
    <w:rsid w:val="00986514"/>
    <w:rsid w:val="0098683F"/>
    <w:rsid w:val="0098690B"/>
    <w:rsid w:val="00986941"/>
    <w:rsid w:val="00986AC2"/>
    <w:rsid w:val="00986B4E"/>
    <w:rsid w:val="00986D21"/>
    <w:rsid w:val="00986E42"/>
    <w:rsid w:val="00986F9D"/>
    <w:rsid w:val="009870CD"/>
    <w:rsid w:val="00987129"/>
    <w:rsid w:val="00987256"/>
    <w:rsid w:val="00987AA8"/>
    <w:rsid w:val="009900D6"/>
    <w:rsid w:val="009903FC"/>
    <w:rsid w:val="00990451"/>
    <w:rsid w:val="0099045C"/>
    <w:rsid w:val="009904D5"/>
    <w:rsid w:val="00990651"/>
    <w:rsid w:val="0099068C"/>
    <w:rsid w:val="0099078A"/>
    <w:rsid w:val="00990870"/>
    <w:rsid w:val="009909CB"/>
    <w:rsid w:val="00990BAC"/>
    <w:rsid w:val="00990F88"/>
    <w:rsid w:val="00990FA4"/>
    <w:rsid w:val="009910FD"/>
    <w:rsid w:val="00991303"/>
    <w:rsid w:val="0099169C"/>
    <w:rsid w:val="00991709"/>
    <w:rsid w:val="00991727"/>
    <w:rsid w:val="009917E0"/>
    <w:rsid w:val="00991A32"/>
    <w:rsid w:val="00991C4F"/>
    <w:rsid w:val="00991E30"/>
    <w:rsid w:val="009923E2"/>
    <w:rsid w:val="00992541"/>
    <w:rsid w:val="0099260E"/>
    <w:rsid w:val="009928BB"/>
    <w:rsid w:val="00992A9C"/>
    <w:rsid w:val="00992CD2"/>
    <w:rsid w:val="00992E14"/>
    <w:rsid w:val="00993480"/>
    <w:rsid w:val="00993542"/>
    <w:rsid w:val="009935D6"/>
    <w:rsid w:val="00993A28"/>
    <w:rsid w:val="00993A81"/>
    <w:rsid w:val="00993B09"/>
    <w:rsid w:val="00993D77"/>
    <w:rsid w:val="00994220"/>
    <w:rsid w:val="00994592"/>
    <w:rsid w:val="009945E8"/>
    <w:rsid w:val="009948BB"/>
    <w:rsid w:val="00994AE2"/>
    <w:rsid w:val="0099519E"/>
    <w:rsid w:val="00995476"/>
    <w:rsid w:val="00995A09"/>
    <w:rsid w:val="00995CDB"/>
    <w:rsid w:val="00995E7A"/>
    <w:rsid w:val="009964C4"/>
    <w:rsid w:val="00996D28"/>
    <w:rsid w:val="0099747E"/>
    <w:rsid w:val="00997B2A"/>
    <w:rsid w:val="00997C97"/>
    <w:rsid w:val="00997E90"/>
    <w:rsid w:val="00997FD0"/>
    <w:rsid w:val="009A04F2"/>
    <w:rsid w:val="009A0AE5"/>
    <w:rsid w:val="009A0F1B"/>
    <w:rsid w:val="009A115B"/>
    <w:rsid w:val="009A11E2"/>
    <w:rsid w:val="009A14E8"/>
    <w:rsid w:val="009A1726"/>
    <w:rsid w:val="009A18ED"/>
    <w:rsid w:val="009A1AE7"/>
    <w:rsid w:val="009A24C4"/>
    <w:rsid w:val="009A2617"/>
    <w:rsid w:val="009A2652"/>
    <w:rsid w:val="009A26B5"/>
    <w:rsid w:val="009A2ABC"/>
    <w:rsid w:val="009A2D0F"/>
    <w:rsid w:val="009A2EE5"/>
    <w:rsid w:val="009A2FC1"/>
    <w:rsid w:val="009A30E0"/>
    <w:rsid w:val="009A34B0"/>
    <w:rsid w:val="009A3752"/>
    <w:rsid w:val="009A38B4"/>
    <w:rsid w:val="009A39B0"/>
    <w:rsid w:val="009A3C8C"/>
    <w:rsid w:val="009A434B"/>
    <w:rsid w:val="009A44B2"/>
    <w:rsid w:val="009A4E33"/>
    <w:rsid w:val="009A501E"/>
    <w:rsid w:val="009A5CAD"/>
    <w:rsid w:val="009A5E0A"/>
    <w:rsid w:val="009A61F6"/>
    <w:rsid w:val="009A640D"/>
    <w:rsid w:val="009A69CB"/>
    <w:rsid w:val="009A6A28"/>
    <w:rsid w:val="009A6C1A"/>
    <w:rsid w:val="009A6C45"/>
    <w:rsid w:val="009A6F02"/>
    <w:rsid w:val="009A77CE"/>
    <w:rsid w:val="009A7859"/>
    <w:rsid w:val="009A79CC"/>
    <w:rsid w:val="009A7BD1"/>
    <w:rsid w:val="009A7FE0"/>
    <w:rsid w:val="009B059E"/>
    <w:rsid w:val="009B05A6"/>
    <w:rsid w:val="009B0707"/>
    <w:rsid w:val="009B0998"/>
    <w:rsid w:val="009B09E6"/>
    <w:rsid w:val="009B0B27"/>
    <w:rsid w:val="009B0BE3"/>
    <w:rsid w:val="009B0CAE"/>
    <w:rsid w:val="009B116E"/>
    <w:rsid w:val="009B11DE"/>
    <w:rsid w:val="009B12B2"/>
    <w:rsid w:val="009B13D0"/>
    <w:rsid w:val="009B1522"/>
    <w:rsid w:val="009B1748"/>
    <w:rsid w:val="009B17F0"/>
    <w:rsid w:val="009B1926"/>
    <w:rsid w:val="009B19DE"/>
    <w:rsid w:val="009B1B52"/>
    <w:rsid w:val="009B1B94"/>
    <w:rsid w:val="009B1E5B"/>
    <w:rsid w:val="009B1F15"/>
    <w:rsid w:val="009B21A3"/>
    <w:rsid w:val="009B25A1"/>
    <w:rsid w:val="009B2CFF"/>
    <w:rsid w:val="009B2FB1"/>
    <w:rsid w:val="009B3236"/>
    <w:rsid w:val="009B38CA"/>
    <w:rsid w:val="009B3BF2"/>
    <w:rsid w:val="009B3D06"/>
    <w:rsid w:val="009B40AC"/>
    <w:rsid w:val="009B41A2"/>
    <w:rsid w:val="009B4384"/>
    <w:rsid w:val="009B440C"/>
    <w:rsid w:val="009B45C0"/>
    <w:rsid w:val="009B4947"/>
    <w:rsid w:val="009B49CE"/>
    <w:rsid w:val="009B4A9B"/>
    <w:rsid w:val="009B4B1B"/>
    <w:rsid w:val="009B4F1B"/>
    <w:rsid w:val="009B562E"/>
    <w:rsid w:val="009B5C5D"/>
    <w:rsid w:val="009B5FCC"/>
    <w:rsid w:val="009B625D"/>
    <w:rsid w:val="009B6404"/>
    <w:rsid w:val="009B6FB7"/>
    <w:rsid w:val="009B72BE"/>
    <w:rsid w:val="009B7320"/>
    <w:rsid w:val="009B751A"/>
    <w:rsid w:val="009B75F3"/>
    <w:rsid w:val="009B7679"/>
    <w:rsid w:val="009C0065"/>
    <w:rsid w:val="009C02ED"/>
    <w:rsid w:val="009C0458"/>
    <w:rsid w:val="009C0BA3"/>
    <w:rsid w:val="009C0BF8"/>
    <w:rsid w:val="009C0E03"/>
    <w:rsid w:val="009C0E73"/>
    <w:rsid w:val="009C1269"/>
    <w:rsid w:val="009C13E4"/>
    <w:rsid w:val="009C1454"/>
    <w:rsid w:val="009C1614"/>
    <w:rsid w:val="009C191B"/>
    <w:rsid w:val="009C1C34"/>
    <w:rsid w:val="009C1E3A"/>
    <w:rsid w:val="009C1E3E"/>
    <w:rsid w:val="009C2093"/>
    <w:rsid w:val="009C211E"/>
    <w:rsid w:val="009C22D0"/>
    <w:rsid w:val="009C25EB"/>
    <w:rsid w:val="009C26DC"/>
    <w:rsid w:val="009C2CA1"/>
    <w:rsid w:val="009C2CC0"/>
    <w:rsid w:val="009C2E19"/>
    <w:rsid w:val="009C2F66"/>
    <w:rsid w:val="009C3082"/>
    <w:rsid w:val="009C313A"/>
    <w:rsid w:val="009C3167"/>
    <w:rsid w:val="009C324F"/>
    <w:rsid w:val="009C3291"/>
    <w:rsid w:val="009C33BE"/>
    <w:rsid w:val="009C34F4"/>
    <w:rsid w:val="009C3ADA"/>
    <w:rsid w:val="009C3DE1"/>
    <w:rsid w:val="009C3E7F"/>
    <w:rsid w:val="009C3F87"/>
    <w:rsid w:val="009C418E"/>
    <w:rsid w:val="009C4365"/>
    <w:rsid w:val="009C4414"/>
    <w:rsid w:val="009C4DE6"/>
    <w:rsid w:val="009C54B9"/>
    <w:rsid w:val="009C5B15"/>
    <w:rsid w:val="009C5B9A"/>
    <w:rsid w:val="009C5C19"/>
    <w:rsid w:val="009C5C1C"/>
    <w:rsid w:val="009C6152"/>
    <w:rsid w:val="009C6461"/>
    <w:rsid w:val="009C6699"/>
    <w:rsid w:val="009C698A"/>
    <w:rsid w:val="009C70AE"/>
    <w:rsid w:val="009C7619"/>
    <w:rsid w:val="009C76AD"/>
    <w:rsid w:val="009C7C37"/>
    <w:rsid w:val="009C7D99"/>
    <w:rsid w:val="009C7ED6"/>
    <w:rsid w:val="009D01FC"/>
    <w:rsid w:val="009D043B"/>
    <w:rsid w:val="009D068D"/>
    <w:rsid w:val="009D08DD"/>
    <w:rsid w:val="009D0EAC"/>
    <w:rsid w:val="009D1129"/>
    <w:rsid w:val="009D119C"/>
    <w:rsid w:val="009D11B6"/>
    <w:rsid w:val="009D11DF"/>
    <w:rsid w:val="009D1355"/>
    <w:rsid w:val="009D1395"/>
    <w:rsid w:val="009D1478"/>
    <w:rsid w:val="009D1527"/>
    <w:rsid w:val="009D156F"/>
    <w:rsid w:val="009D17A4"/>
    <w:rsid w:val="009D17B8"/>
    <w:rsid w:val="009D198F"/>
    <w:rsid w:val="009D1C70"/>
    <w:rsid w:val="009D1DC1"/>
    <w:rsid w:val="009D1F5A"/>
    <w:rsid w:val="009D203B"/>
    <w:rsid w:val="009D2139"/>
    <w:rsid w:val="009D2D62"/>
    <w:rsid w:val="009D3521"/>
    <w:rsid w:val="009D3559"/>
    <w:rsid w:val="009D3735"/>
    <w:rsid w:val="009D3812"/>
    <w:rsid w:val="009D4154"/>
    <w:rsid w:val="009D4626"/>
    <w:rsid w:val="009D48F2"/>
    <w:rsid w:val="009D499A"/>
    <w:rsid w:val="009D4BBB"/>
    <w:rsid w:val="009D4D0E"/>
    <w:rsid w:val="009D4FBD"/>
    <w:rsid w:val="009D593F"/>
    <w:rsid w:val="009D5ACC"/>
    <w:rsid w:val="009D5E14"/>
    <w:rsid w:val="009D5F16"/>
    <w:rsid w:val="009D5F76"/>
    <w:rsid w:val="009D6041"/>
    <w:rsid w:val="009D60A8"/>
    <w:rsid w:val="009D6187"/>
    <w:rsid w:val="009D627D"/>
    <w:rsid w:val="009D64EE"/>
    <w:rsid w:val="009D65C3"/>
    <w:rsid w:val="009D6850"/>
    <w:rsid w:val="009D6C9F"/>
    <w:rsid w:val="009D747D"/>
    <w:rsid w:val="009E043C"/>
    <w:rsid w:val="009E04D3"/>
    <w:rsid w:val="009E0580"/>
    <w:rsid w:val="009E05CD"/>
    <w:rsid w:val="009E074A"/>
    <w:rsid w:val="009E095B"/>
    <w:rsid w:val="009E098D"/>
    <w:rsid w:val="009E0D32"/>
    <w:rsid w:val="009E0F7D"/>
    <w:rsid w:val="009E10DD"/>
    <w:rsid w:val="009E117B"/>
    <w:rsid w:val="009E1349"/>
    <w:rsid w:val="009E15FB"/>
    <w:rsid w:val="009E1666"/>
    <w:rsid w:val="009E1811"/>
    <w:rsid w:val="009E1FA5"/>
    <w:rsid w:val="009E20A1"/>
    <w:rsid w:val="009E2440"/>
    <w:rsid w:val="009E24E3"/>
    <w:rsid w:val="009E24E7"/>
    <w:rsid w:val="009E25BA"/>
    <w:rsid w:val="009E2B65"/>
    <w:rsid w:val="009E2D4E"/>
    <w:rsid w:val="009E2D5D"/>
    <w:rsid w:val="009E2DDF"/>
    <w:rsid w:val="009E2DEB"/>
    <w:rsid w:val="009E2F21"/>
    <w:rsid w:val="009E2F89"/>
    <w:rsid w:val="009E2FFF"/>
    <w:rsid w:val="009E3032"/>
    <w:rsid w:val="009E32EC"/>
    <w:rsid w:val="009E3599"/>
    <w:rsid w:val="009E359E"/>
    <w:rsid w:val="009E3656"/>
    <w:rsid w:val="009E3895"/>
    <w:rsid w:val="009E3E4C"/>
    <w:rsid w:val="009E419B"/>
    <w:rsid w:val="009E46CB"/>
    <w:rsid w:val="009E4880"/>
    <w:rsid w:val="009E4C72"/>
    <w:rsid w:val="009E4F54"/>
    <w:rsid w:val="009E5068"/>
    <w:rsid w:val="009E507B"/>
    <w:rsid w:val="009E54EC"/>
    <w:rsid w:val="009E5678"/>
    <w:rsid w:val="009E5BFC"/>
    <w:rsid w:val="009E5CB7"/>
    <w:rsid w:val="009E5EDB"/>
    <w:rsid w:val="009E604B"/>
    <w:rsid w:val="009E61D1"/>
    <w:rsid w:val="009E63B0"/>
    <w:rsid w:val="009E6650"/>
    <w:rsid w:val="009E668E"/>
    <w:rsid w:val="009E6DF3"/>
    <w:rsid w:val="009E71BC"/>
    <w:rsid w:val="009E73B1"/>
    <w:rsid w:val="009E744F"/>
    <w:rsid w:val="009E7A8F"/>
    <w:rsid w:val="009E7BC6"/>
    <w:rsid w:val="009F014B"/>
    <w:rsid w:val="009F02D5"/>
    <w:rsid w:val="009F04B0"/>
    <w:rsid w:val="009F05F6"/>
    <w:rsid w:val="009F08A7"/>
    <w:rsid w:val="009F0AB5"/>
    <w:rsid w:val="009F0CDD"/>
    <w:rsid w:val="009F0D33"/>
    <w:rsid w:val="009F1732"/>
    <w:rsid w:val="009F1AC5"/>
    <w:rsid w:val="009F1C52"/>
    <w:rsid w:val="009F1DC3"/>
    <w:rsid w:val="009F1FBF"/>
    <w:rsid w:val="009F27E3"/>
    <w:rsid w:val="009F2AEE"/>
    <w:rsid w:val="009F2AFD"/>
    <w:rsid w:val="009F36AC"/>
    <w:rsid w:val="009F3945"/>
    <w:rsid w:val="009F3A6F"/>
    <w:rsid w:val="009F3E95"/>
    <w:rsid w:val="009F4060"/>
    <w:rsid w:val="009F44DA"/>
    <w:rsid w:val="009F4E03"/>
    <w:rsid w:val="009F4E64"/>
    <w:rsid w:val="009F504D"/>
    <w:rsid w:val="009F5239"/>
    <w:rsid w:val="009F53C2"/>
    <w:rsid w:val="009F5592"/>
    <w:rsid w:val="009F57F4"/>
    <w:rsid w:val="009F5844"/>
    <w:rsid w:val="009F5C55"/>
    <w:rsid w:val="009F5CE5"/>
    <w:rsid w:val="009F5D9F"/>
    <w:rsid w:val="009F62A8"/>
    <w:rsid w:val="009F6881"/>
    <w:rsid w:val="009F6882"/>
    <w:rsid w:val="009F6B37"/>
    <w:rsid w:val="009F6C3F"/>
    <w:rsid w:val="009F6DC2"/>
    <w:rsid w:val="009F73AE"/>
    <w:rsid w:val="009F74E7"/>
    <w:rsid w:val="009F79F7"/>
    <w:rsid w:val="009F7E99"/>
    <w:rsid w:val="009F7ECE"/>
    <w:rsid w:val="00A00697"/>
    <w:rsid w:val="00A0096B"/>
    <w:rsid w:val="00A00B24"/>
    <w:rsid w:val="00A00D2D"/>
    <w:rsid w:val="00A00E4D"/>
    <w:rsid w:val="00A01429"/>
    <w:rsid w:val="00A0192E"/>
    <w:rsid w:val="00A020BC"/>
    <w:rsid w:val="00A027CC"/>
    <w:rsid w:val="00A027EE"/>
    <w:rsid w:val="00A02928"/>
    <w:rsid w:val="00A02EBE"/>
    <w:rsid w:val="00A038B5"/>
    <w:rsid w:val="00A03FCE"/>
    <w:rsid w:val="00A04073"/>
    <w:rsid w:val="00A040EA"/>
    <w:rsid w:val="00A042EB"/>
    <w:rsid w:val="00A04D97"/>
    <w:rsid w:val="00A04EE8"/>
    <w:rsid w:val="00A051C3"/>
    <w:rsid w:val="00A051C6"/>
    <w:rsid w:val="00A0536D"/>
    <w:rsid w:val="00A05837"/>
    <w:rsid w:val="00A05C0A"/>
    <w:rsid w:val="00A05E0F"/>
    <w:rsid w:val="00A0600A"/>
    <w:rsid w:val="00A0604C"/>
    <w:rsid w:val="00A0607E"/>
    <w:rsid w:val="00A062AC"/>
    <w:rsid w:val="00A06581"/>
    <w:rsid w:val="00A06712"/>
    <w:rsid w:val="00A06DD2"/>
    <w:rsid w:val="00A0728C"/>
    <w:rsid w:val="00A072DF"/>
    <w:rsid w:val="00A078AE"/>
    <w:rsid w:val="00A079CC"/>
    <w:rsid w:val="00A07D7B"/>
    <w:rsid w:val="00A07DC0"/>
    <w:rsid w:val="00A1041C"/>
    <w:rsid w:val="00A108E3"/>
    <w:rsid w:val="00A10941"/>
    <w:rsid w:val="00A109B3"/>
    <w:rsid w:val="00A109CE"/>
    <w:rsid w:val="00A10AD1"/>
    <w:rsid w:val="00A10E9A"/>
    <w:rsid w:val="00A1143D"/>
    <w:rsid w:val="00A11725"/>
    <w:rsid w:val="00A119CF"/>
    <w:rsid w:val="00A11B00"/>
    <w:rsid w:val="00A11E9D"/>
    <w:rsid w:val="00A11EBD"/>
    <w:rsid w:val="00A11F39"/>
    <w:rsid w:val="00A122D7"/>
    <w:rsid w:val="00A1235F"/>
    <w:rsid w:val="00A12D13"/>
    <w:rsid w:val="00A12E35"/>
    <w:rsid w:val="00A12E69"/>
    <w:rsid w:val="00A136C7"/>
    <w:rsid w:val="00A13ABA"/>
    <w:rsid w:val="00A13F69"/>
    <w:rsid w:val="00A1433F"/>
    <w:rsid w:val="00A143B7"/>
    <w:rsid w:val="00A1449C"/>
    <w:rsid w:val="00A144FD"/>
    <w:rsid w:val="00A14854"/>
    <w:rsid w:val="00A1486F"/>
    <w:rsid w:val="00A14871"/>
    <w:rsid w:val="00A149BA"/>
    <w:rsid w:val="00A14C77"/>
    <w:rsid w:val="00A14CD6"/>
    <w:rsid w:val="00A154C4"/>
    <w:rsid w:val="00A1555F"/>
    <w:rsid w:val="00A1590F"/>
    <w:rsid w:val="00A15A67"/>
    <w:rsid w:val="00A15C51"/>
    <w:rsid w:val="00A160CA"/>
    <w:rsid w:val="00A160E0"/>
    <w:rsid w:val="00A161E8"/>
    <w:rsid w:val="00A16209"/>
    <w:rsid w:val="00A16344"/>
    <w:rsid w:val="00A16906"/>
    <w:rsid w:val="00A1692C"/>
    <w:rsid w:val="00A16D55"/>
    <w:rsid w:val="00A16D6C"/>
    <w:rsid w:val="00A16DEF"/>
    <w:rsid w:val="00A171C6"/>
    <w:rsid w:val="00A178B2"/>
    <w:rsid w:val="00A179E5"/>
    <w:rsid w:val="00A17A30"/>
    <w:rsid w:val="00A17A69"/>
    <w:rsid w:val="00A17B2B"/>
    <w:rsid w:val="00A17F3C"/>
    <w:rsid w:val="00A17FAF"/>
    <w:rsid w:val="00A20116"/>
    <w:rsid w:val="00A203BF"/>
    <w:rsid w:val="00A2059F"/>
    <w:rsid w:val="00A207BC"/>
    <w:rsid w:val="00A20AD4"/>
    <w:rsid w:val="00A20D9E"/>
    <w:rsid w:val="00A20E55"/>
    <w:rsid w:val="00A20EDA"/>
    <w:rsid w:val="00A20F76"/>
    <w:rsid w:val="00A20FD5"/>
    <w:rsid w:val="00A21209"/>
    <w:rsid w:val="00A21486"/>
    <w:rsid w:val="00A2168C"/>
    <w:rsid w:val="00A2183A"/>
    <w:rsid w:val="00A21C42"/>
    <w:rsid w:val="00A21C54"/>
    <w:rsid w:val="00A21F73"/>
    <w:rsid w:val="00A224C3"/>
    <w:rsid w:val="00A22580"/>
    <w:rsid w:val="00A22722"/>
    <w:rsid w:val="00A22C5F"/>
    <w:rsid w:val="00A22E22"/>
    <w:rsid w:val="00A22E87"/>
    <w:rsid w:val="00A23481"/>
    <w:rsid w:val="00A234B5"/>
    <w:rsid w:val="00A23605"/>
    <w:rsid w:val="00A23789"/>
    <w:rsid w:val="00A23870"/>
    <w:rsid w:val="00A238B2"/>
    <w:rsid w:val="00A23E1A"/>
    <w:rsid w:val="00A23EAC"/>
    <w:rsid w:val="00A2428D"/>
    <w:rsid w:val="00A242C0"/>
    <w:rsid w:val="00A2451C"/>
    <w:rsid w:val="00A249EC"/>
    <w:rsid w:val="00A24BFA"/>
    <w:rsid w:val="00A24C76"/>
    <w:rsid w:val="00A24D48"/>
    <w:rsid w:val="00A24DB4"/>
    <w:rsid w:val="00A250A6"/>
    <w:rsid w:val="00A25422"/>
    <w:rsid w:val="00A254C2"/>
    <w:rsid w:val="00A255F3"/>
    <w:rsid w:val="00A2572C"/>
    <w:rsid w:val="00A25A10"/>
    <w:rsid w:val="00A25B2E"/>
    <w:rsid w:val="00A25D70"/>
    <w:rsid w:val="00A25E58"/>
    <w:rsid w:val="00A25F78"/>
    <w:rsid w:val="00A25F82"/>
    <w:rsid w:val="00A260C5"/>
    <w:rsid w:val="00A260C9"/>
    <w:rsid w:val="00A265F1"/>
    <w:rsid w:val="00A266D7"/>
    <w:rsid w:val="00A26877"/>
    <w:rsid w:val="00A2693B"/>
    <w:rsid w:val="00A2698E"/>
    <w:rsid w:val="00A26DB3"/>
    <w:rsid w:val="00A26F32"/>
    <w:rsid w:val="00A26FBC"/>
    <w:rsid w:val="00A2747F"/>
    <w:rsid w:val="00A27625"/>
    <w:rsid w:val="00A276FF"/>
    <w:rsid w:val="00A27BC6"/>
    <w:rsid w:val="00A27CC5"/>
    <w:rsid w:val="00A27E3B"/>
    <w:rsid w:val="00A3004E"/>
    <w:rsid w:val="00A30197"/>
    <w:rsid w:val="00A301EB"/>
    <w:rsid w:val="00A3030B"/>
    <w:rsid w:val="00A306A1"/>
    <w:rsid w:val="00A307F9"/>
    <w:rsid w:val="00A3084A"/>
    <w:rsid w:val="00A30C0C"/>
    <w:rsid w:val="00A30D75"/>
    <w:rsid w:val="00A312FD"/>
    <w:rsid w:val="00A3151C"/>
    <w:rsid w:val="00A3177B"/>
    <w:rsid w:val="00A3199B"/>
    <w:rsid w:val="00A319BD"/>
    <w:rsid w:val="00A31D71"/>
    <w:rsid w:val="00A31E7B"/>
    <w:rsid w:val="00A32084"/>
    <w:rsid w:val="00A32181"/>
    <w:rsid w:val="00A326E0"/>
    <w:rsid w:val="00A32B1E"/>
    <w:rsid w:val="00A32CEF"/>
    <w:rsid w:val="00A32F04"/>
    <w:rsid w:val="00A32F28"/>
    <w:rsid w:val="00A32F92"/>
    <w:rsid w:val="00A330B2"/>
    <w:rsid w:val="00A33278"/>
    <w:rsid w:val="00A33498"/>
    <w:rsid w:val="00A334FF"/>
    <w:rsid w:val="00A336EB"/>
    <w:rsid w:val="00A33A3D"/>
    <w:rsid w:val="00A33B0B"/>
    <w:rsid w:val="00A33D4F"/>
    <w:rsid w:val="00A33F1E"/>
    <w:rsid w:val="00A34065"/>
    <w:rsid w:val="00A3418B"/>
    <w:rsid w:val="00A34540"/>
    <w:rsid w:val="00A3466B"/>
    <w:rsid w:val="00A349F2"/>
    <w:rsid w:val="00A34BB1"/>
    <w:rsid w:val="00A350C0"/>
    <w:rsid w:val="00A351F3"/>
    <w:rsid w:val="00A356ED"/>
    <w:rsid w:val="00A3571B"/>
    <w:rsid w:val="00A359AB"/>
    <w:rsid w:val="00A359E4"/>
    <w:rsid w:val="00A362EB"/>
    <w:rsid w:val="00A363CB"/>
    <w:rsid w:val="00A36523"/>
    <w:rsid w:val="00A36A41"/>
    <w:rsid w:val="00A3728C"/>
    <w:rsid w:val="00A374AD"/>
    <w:rsid w:val="00A37756"/>
    <w:rsid w:val="00A379D7"/>
    <w:rsid w:val="00A37EDA"/>
    <w:rsid w:val="00A3C50D"/>
    <w:rsid w:val="00A40098"/>
    <w:rsid w:val="00A403C6"/>
    <w:rsid w:val="00A40403"/>
    <w:rsid w:val="00A405A6"/>
    <w:rsid w:val="00A40B32"/>
    <w:rsid w:val="00A40F7F"/>
    <w:rsid w:val="00A4104D"/>
    <w:rsid w:val="00A4110C"/>
    <w:rsid w:val="00A4119E"/>
    <w:rsid w:val="00A415C4"/>
    <w:rsid w:val="00A41979"/>
    <w:rsid w:val="00A41CC4"/>
    <w:rsid w:val="00A41EBE"/>
    <w:rsid w:val="00A4208F"/>
    <w:rsid w:val="00A421D5"/>
    <w:rsid w:val="00A42755"/>
    <w:rsid w:val="00A427BC"/>
    <w:rsid w:val="00A427D9"/>
    <w:rsid w:val="00A427DB"/>
    <w:rsid w:val="00A428A1"/>
    <w:rsid w:val="00A42A7F"/>
    <w:rsid w:val="00A4324B"/>
    <w:rsid w:val="00A432E4"/>
    <w:rsid w:val="00A43373"/>
    <w:rsid w:val="00A43487"/>
    <w:rsid w:val="00A43845"/>
    <w:rsid w:val="00A438DB"/>
    <w:rsid w:val="00A43910"/>
    <w:rsid w:val="00A43A3E"/>
    <w:rsid w:val="00A43A78"/>
    <w:rsid w:val="00A43DE5"/>
    <w:rsid w:val="00A442C1"/>
    <w:rsid w:val="00A4440E"/>
    <w:rsid w:val="00A44B38"/>
    <w:rsid w:val="00A44BF3"/>
    <w:rsid w:val="00A44C48"/>
    <w:rsid w:val="00A44C89"/>
    <w:rsid w:val="00A44D1C"/>
    <w:rsid w:val="00A44E85"/>
    <w:rsid w:val="00A44EFD"/>
    <w:rsid w:val="00A45643"/>
    <w:rsid w:val="00A457F6"/>
    <w:rsid w:val="00A45D4B"/>
    <w:rsid w:val="00A46554"/>
    <w:rsid w:val="00A4666C"/>
    <w:rsid w:val="00A46E34"/>
    <w:rsid w:val="00A477BF"/>
    <w:rsid w:val="00A47B3C"/>
    <w:rsid w:val="00A47B74"/>
    <w:rsid w:val="00A47BE4"/>
    <w:rsid w:val="00A50096"/>
    <w:rsid w:val="00A500E7"/>
    <w:rsid w:val="00A500FB"/>
    <w:rsid w:val="00A5028B"/>
    <w:rsid w:val="00A502B4"/>
    <w:rsid w:val="00A50357"/>
    <w:rsid w:val="00A504CF"/>
    <w:rsid w:val="00A50599"/>
    <w:rsid w:val="00A50650"/>
    <w:rsid w:val="00A50725"/>
    <w:rsid w:val="00A507B4"/>
    <w:rsid w:val="00A50BC3"/>
    <w:rsid w:val="00A50C61"/>
    <w:rsid w:val="00A50E7A"/>
    <w:rsid w:val="00A510A5"/>
    <w:rsid w:val="00A51270"/>
    <w:rsid w:val="00A51300"/>
    <w:rsid w:val="00A5131B"/>
    <w:rsid w:val="00A51461"/>
    <w:rsid w:val="00A51916"/>
    <w:rsid w:val="00A519AC"/>
    <w:rsid w:val="00A51AE6"/>
    <w:rsid w:val="00A51B84"/>
    <w:rsid w:val="00A51F67"/>
    <w:rsid w:val="00A5213D"/>
    <w:rsid w:val="00A526B7"/>
    <w:rsid w:val="00A52B4B"/>
    <w:rsid w:val="00A52B95"/>
    <w:rsid w:val="00A52C55"/>
    <w:rsid w:val="00A52F2C"/>
    <w:rsid w:val="00A5300F"/>
    <w:rsid w:val="00A530C9"/>
    <w:rsid w:val="00A5367E"/>
    <w:rsid w:val="00A539B4"/>
    <w:rsid w:val="00A53E23"/>
    <w:rsid w:val="00A53E72"/>
    <w:rsid w:val="00A5400D"/>
    <w:rsid w:val="00A545F0"/>
    <w:rsid w:val="00A548CC"/>
    <w:rsid w:val="00A54908"/>
    <w:rsid w:val="00A549C2"/>
    <w:rsid w:val="00A551CB"/>
    <w:rsid w:val="00A55218"/>
    <w:rsid w:val="00A55219"/>
    <w:rsid w:val="00A55430"/>
    <w:rsid w:val="00A557AB"/>
    <w:rsid w:val="00A557E5"/>
    <w:rsid w:val="00A559A8"/>
    <w:rsid w:val="00A559D3"/>
    <w:rsid w:val="00A55B80"/>
    <w:rsid w:val="00A55FB4"/>
    <w:rsid w:val="00A5602C"/>
    <w:rsid w:val="00A560A2"/>
    <w:rsid w:val="00A562F7"/>
    <w:rsid w:val="00A56308"/>
    <w:rsid w:val="00A563A7"/>
    <w:rsid w:val="00A56755"/>
    <w:rsid w:val="00A56758"/>
    <w:rsid w:val="00A56C6C"/>
    <w:rsid w:val="00A56D07"/>
    <w:rsid w:val="00A56E67"/>
    <w:rsid w:val="00A57047"/>
    <w:rsid w:val="00A57801"/>
    <w:rsid w:val="00A57B4D"/>
    <w:rsid w:val="00A57D6A"/>
    <w:rsid w:val="00A57EE4"/>
    <w:rsid w:val="00A607B2"/>
    <w:rsid w:val="00A60907"/>
    <w:rsid w:val="00A60B1D"/>
    <w:rsid w:val="00A60D08"/>
    <w:rsid w:val="00A60E9D"/>
    <w:rsid w:val="00A61266"/>
    <w:rsid w:val="00A612B6"/>
    <w:rsid w:val="00A615BD"/>
    <w:rsid w:val="00A616DA"/>
    <w:rsid w:val="00A616FC"/>
    <w:rsid w:val="00A61857"/>
    <w:rsid w:val="00A6186B"/>
    <w:rsid w:val="00A61A01"/>
    <w:rsid w:val="00A61A33"/>
    <w:rsid w:val="00A61B76"/>
    <w:rsid w:val="00A622C8"/>
    <w:rsid w:val="00A62599"/>
    <w:rsid w:val="00A62ACE"/>
    <w:rsid w:val="00A62CE8"/>
    <w:rsid w:val="00A62D91"/>
    <w:rsid w:val="00A62E5F"/>
    <w:rsid w:val="00A62F65"/>
    <w:rsid w:val="00A638E6"/>
    <w:rsid w:val="00A63BEC"/>
    <w:rsid w:val="00A63ED0"/>
    <w:rsid w:val="00A64256"/>
    <w:rsid w:val="00A645F7"/>
    <w:rsid w:val="00A64740"/>
    <w:rsid w:val="00A64D1E"/>
    <w:rsid w:val="00A64DF9"/>
    <w:rsid w:val="00A64E70"/>
    <w:rsid w:val="00A64EF5"/>
    <w:rsid w:val="00A65046"/>
    <w:rsid w:val="00A65224"/>
    <w:rsid w:val="00A653DB"/>
    <w:rsid w:val="00A6572C"/>
    <w:rsid w:val="00A65879"/>
    <w:rsid w:val="00A660B5"/>
    <w:rsid w:val="00A6694A"/>
    <w:rsid w:val="00A66964"/>
    <w:rsid w:val="00A66AC9"/>
    <w:rsid w:val="00A66CE1"/>
    <w:rsid w:val="00A66D47"/>
    <w:rsid w:val="00A66E44"/>
    <w:rsid w:val="00A67594"/>
    <w:rsid w:val="00A676E7"/>
    <w:rsid w:val="00A679C6"/>
    <w:rsid w:val="00A67EF5"/>
    <w:rsid w:val="00A701FB"/>
    <w:rsid w:val="00A704E9"/>
    <w:rsid w:val="00A7067C"/>
    <w:rsid w:val="00A7084F"/>
    <w:rsid w:val="00A70C5B"/>
    <w:rsid w:val="00A70E72"/>
    <w:rsid w:val="00A710D3"/>
    <w:rsid w:val="00A712AA"/>
    <w:rsid w:val="00A71308"/>
    <w:rsid w:val="00A71461"/>
    <w:rsid w:val="00A71471"/>
    <w:rsid w:val="00A71627"/>
    <w:rsid w:val="00A718D6"/>
    <w:rsid w:val="00A71C50"/>
    <w:rsid w:val="00A71CA9"/>
    <w:rsid w:val="00A71F83"/>
    <w:rsid w:val="00A7272B"/>
    <w:rsid w:val="00A72AE0"/>
    <w:rsid w:val="00A72B17"/>
    <w:rsid w:val="00A72B81"/>
    <w:rsid w:val="00A72EE6"/>
    <w:rsid w:val="00A7303C"/>
    <w:rsid w:val="00A73710"/>
    <w:rsid w:val="00A73A00"/>
    <w:rsid w:val="00A74275"/>
    <w:rsid w:val="00A7467A"/>
    <w:rsid w:val="00A74731"/>
    <w:rsid w:val="00A74732"/>
    <w:rsid w:val="00A7484B"/>
    <w:rsid w:val="00A74909"/>
    <w:rsid w:val="00A74B12"/>
    <w:rsid w:val="00A74B26"/>
    <w:rsid w:val="00A75252"/>
    <w:rsid w:val="00A759CC"/>
    <w:rsid w:val="00A760AA"/>
    <w:rsid w:val="00A760B5"/>
    <w:rsid w:val="00A76635"/>
    <w:rsid w:val="00A768C8"/>
    <w:rsid w:val="00A76944"/>
    <w:rsid w:val="00A76D57"/>
    <w:rsid w:val="00A77049"/>
    <w:rsid w:val="00A77128"/>
    <w:rsid w:val="00A773D7"/>
    <w:rsid w:val="00A77444"/>
    <w:rsid w:val="00A776B7"/>
    <w:rsid w:val="00A77964"/>
    <w:rsid w:val="00A77A52"/>
    <w:rsid w:val="00A800EB"/>
    <w:rsid w:val="00A80241"/>
    <w:rsid w:val="00A80373"/>
    <w:rsid w:val="00A8054A"/>
    <w:rsid w:val="00A80567"/>
    <w:rsid w:val="00A80964"/>
    <w:rsid w:val="00A80CA8"/>
    <w:rsid w:val="00A81861"/>
    <w:rsid w:val="00A81A7C"/>
    <w:rsid w:val="00A82042"/>
    <w:rsid w:val="00A82370"/>
    <w:rsid w:val="00A82957"/>
    <w:rsid w:val="00A82FA6"/>
    <w:rsid w:val="00A83087"/>
    <w:rsid w:val="00A832F9"/>
    <w:rsid w:val="00A83859"/>
    <w:rsid w:val="00A83863"/>
    <w:rsid w:val="00A83A38"/>
    <w:rsid w:val="00A83C35"/>
    <w:rsid w:val="00A83CFD"/>
    <w:rsid w:val="00A83D7F"/>
    <w:rsid w:val="00A840C4"/>
    <w:rsid w:val="00A84D12"/>
    <w:rsid w:val="00A84D53"/>
    <w:rsid w:val="00A8504F"/>
    <w:rsid w:val="00A850CE"/>
    <w:rsid w:val="00A85133"/>
    <w:rsid w:val="00A852FB"/>
    <w:rsid w:val="00A85432"/>
    <w:rsid w:val="00A85557"/>
    <w:rsid w:val="00A86052"/>
    <w:rsid w:val="00A860AB"/>
    <w:rsid w:val="00A8619F"/>
    <w:rsid w:val="00A8632C"/>
    <w:rsid w:val="00A86802"/>
    <w:rsid w:val="00A86909"/>
    <w:rsid w:val="00A86A3D"/>
    <w:rsid w:val="00A86B5D"/>
    <w:rsid w:val="00A86F92"/>
    <w:rsid w:val="00A87034"/>
    <w:rsid w:val="00A8718C"/>
    <w:rsid w:val="00A87220"/>
    <w:rsid w:val="00A875FB"/>
    <w:rsid w:val="00A878E3"/>
    <w:rsid w:val="00A879B0"/>
    <w:rsid w:val="00A87B0E"/>
    <w:rsid w:val="00A87BA5"/>
    <w:rsid w:val="00A87E77"/>
    <w:rsid w:val="00A901B1"/>
    <w:rsid w:val="00A9047D"/>
    <w:rsid w:val="00A9076D"/>
    <w:rsid w:val="00A90911"/>
    <w:rsid w:val="00A9091C"/>
    <w:rsid w:val="00A90A8D"/>
    <w:rsid w:val="00A90E03"/>
    <w:rsid w:val="00A91222"/>
    <w:rsid w:val="00A9129A"/>
    <w:rsid w:val="00A9129D"/>
    <w:rsid w:val="00A91463"/>
    <w:rsid w:val="00A91789"/>
    <w:rsid w:val="00A919ED"/>
    <w:rsid w:val="00A919F0"/>
    <w:rsid w:val="00A91B06"/>
    <w:rsid w:val="00A91B5E"/>
    <w:rsid w:val="00A929F1"/>
    <w:rsid w:val="00A92CC6"/>
    <w:rsid w:val="00A92F32"/>
    <w:rsid w:val="00A934FB"/>
    <w:rsid w:val="00A936A7"/>
    <w:rsid w:val="00A93F3F"/>
    <w:rsid w:val="00A94879"/>
    <w:rsid w:val="00A9501F"/>
    <w:rsid w:val="00A95135"/>
    <w:rsid w:val="00A95162"/>
    <w:rsid w:val="00A957E7"/>
    <w:rsid w:val="00A957FE"/>
    <w:rsid w:val="00A95AD7"/>
    <w:rsid w:val="00A95BE3"/>
    <w:rsid w:val="00A95C41"/>
    <w:rsid w:val="00A95E52"/>
    <w:rsid w:val="00A964E6"/>
    <w:rsid w:val="00A96794"/>
    <w:rsid w:val="00A967F0"/>
    <w:rsid w:val="00A96800"/>
    <w:rsid w:val="00A96F85"/>
    <w:rsid w:val="00A97059"/>
    <w:rsid w:val="00A972B1"/>
    <w:rsid w:val="00A97BAD"/>
    <w:rsid w:val="00AA00B0"/>
    <w:rsid w:val="00AA0135"/>
    <w:rsid w:val="00AA0478"/>
    <w:rsid w:val="00AA07FA"/>
    <w:rsid w:val="00AA0A2E"/>
    <w:rsid w:val="00AA0A8E"/>
    <w:rsid w:val="00AA0B7A"/>
    <w:rsid w:val="00AA0EF7"/>
    <w:rsid w:val="00AA12D6"/>
    <w:rsid w:val="00AA135D"/>
    <w:rsid w:val="00AA15AD"/>
    <w:rsid w:val="00AA1778"/>
    <w:rsid w:val="00AA1998"/>
    <w:rsid w:val="00AA1DCF"/>
    <w:rsid w:val="00AA1DF0"/>
    <w:rsid w:val="00AA1F68"/>
    <w:rsid w:val="00AA23D3"/>
    <w:rsid w:val="00AA271A"/>
    <w:rsid w:val="00AA2948"/>
    <w:rsid w:val="00AA2984"/>
    <w:rsid w:val="00AA2A9B"/>
    <w:rsid w:val="00AA2D29"/>
    <w:rsid w:val="00AA2F32"/>
    <w:rsid w:val="00AA30CB"/>
    <w:rsid w:val="00AA3173"/>
    <w:rsid w:val="00AA32E9"/>
    <w:rsid w:val="00AA35A3"/>
    <w:rsid w:val="00AA3A49"/>
    <w:rsid w:val="00AA3A4C"/>
    <w:rsid w:val="00AA3BF5"/>
    <w:rsid w:val="00AA3C5B"/>
    <w:rsid w:val="00AA3DE1"/>
    <w:rsid w:val="00AA3E4A"/>
    <w:rsid w:val="00AA4733"/>
    <w:rsid w:val="00AA4C03"/>
    <w:rsid w:val="00AA4E4B"/>
    <w:rsid w:val="00AA4F65"/>
    <w:rsid w:val="00AA535C"/>
    <w:rsid w:val="00AA550F"/>
    <w:rsid w:val="00AA57C9"/>
    <w:rsid w:val="00AA5C32"/>
    <w:rsid w:val="00AA5E17"/>
    <w:rsid w:val="00AA605B"/>
    <w:rsid w:val="00AA6112"/>
    <w:rsid w:val="00AA639C"/>
    <w:rsid w:val="00AA6963"/>
    <w:rsid w:val="00AA6D02"/>
    <w:rsid w:val="00AA72EB"/>
    <w:rsid w:val="00AA7421"/>
    <w:rsid w:val="00AA7792"/>
    <w:rsid w:val="00AA78BA"/>
    <w:rsid w:val="00AA7A2A"/>
    <w:rsid w:val="00AA7BD1"/>
    <w:rsid w:val="00AA7C03"/>
    <w:rsid w:val="00AA7D4C"/>
    <w:rsid w:val="00AB007D"/>
    <w:rsid w:val="00AB00F3"/>
    <w:rsid w:val="00AB08FA"/>
    <w:rsid w:val="00AB0F51"/>
    <w:rsid w:val="00AB1270"/>
    <w:rsid w:val="00AB16A5"/>
    <w:rsid w:val="00AB174A"/>
    <w:rsid w:val="00AB19CD"/>
    <w:rsid w:val="00AB1A49"/>
    <w:rsid w:val="00AB1C0D"/>
    <w:rsid w:val="00AB1EF4"/>
    <w:rsid w:val="00AB238D"/>
    <w:rsid w:val="00AB25AF"/>
    <w:rsid w:val="00AB2878"/>
    <w:rsid w:val="00AB3373"/>
    <w:rsid w:val="00AB3904"/>
    <w:rsid w:val="00AB3DDF"/>
    <w:rsid w:val="00AB3EF4"/>
    <w:rsid w:val="00AB409B"/>
    <w:rsid w:val="00AB4240"/>
    <w:rsid w:val="00AB42F4"/>
    <w:rsid w:val="00AB4846"/>
    <w:rsid w:val="00AB4CCB"/>
    <w:rsid w:val="00AB4DF3"/>
    <w:rsid w:val="00AB4FB2"/>
    <w:rsid w:val="00AB5780"/>
    <w:rsid w:val="00AB5973"/>
    <w:rsid w:val="00AB5996"/>
    <w:rsid w:val="00AB5C9A"/>
    <w:rsid w:val="00AB6031"/>
    <w:rsid w:val="00AB608F"/>
    <w:rsid w:val="00AB62C5"/>
    <w:rsid w:val="00AB6850"/>
    <w:rsid w:val="00AB6A18"/>
    <w:rsid w:val="00AB6BB7"/>
    <w:rsid w:val="00AB7257"/>
    <w:rsid w:val="00AB7296"/>
    <w:rsid w:val="00AB74E7"/>
    <w:rsid w:val="00AB7714"/>
    <w:rsid w:val="00AB7A5C"/>
    <w:rsid w:val="00AB7BBB"/>
    <w:rsid w:val="00AB7C64"/>
    <w:rsid w:val="00AB7D84"/>
    <w:rsid w:val="00AC05DA"/>
    <w:rsid w:val="00AC0BEA"/>
    <w:rsid w:val="00AC0DAB"/>
    <w:rsid w:val="00AC0DDE"/>
    <w:rsid w:val="00AC1054"/>
    <w:rsid w:val="00AC11F7"/>
    <w:rsid w:val="00AC1275"/>
    <w:rsid w:val="00AC1389"/>
    <w:rsid w:val="00AC16E0"/>
    <w:rsid w:val="00AC1799"/>
    <w:rsid w:val="00AC18D1"/>
    <w:rsid w:val="00AC1A2A"/>
    <w:rsid w:val="00AC1BBA"/>
    <w:rsid w:val="00AC1C44"/>
    <w:rsid w:val="00AC1FA4"/>
    <w:rsid w:val="00AC1FF0"/>
    <w:rsid w:val="00AC266A"/>
    <w:rsid w:val="00AC2847"/>
    <w:rsid w:val="00AC29D1"/>
    <w:rsid w:val="00AC30FA"/>
    <w:rsid w:val="00AC3879"/>
    <w:rsid w:val="00AC38D3"/>
    <w:rsid w:val="00AC3B39"/>
    <w:rsid w:val="00AC4043"/>
    <w:rsid w:val="00AC40D9"/>
    <w:rsid w:val="00AC41CC"/>
    <w:rsid w:val="00AC481D"/>
    <w:rsid w:val="00AC4F12"/>
    <w:rsid w:val="00AC4FA8"/>
    <w:rsid w:val="00AC4FDC"/>
    <w:rsid w:val="00AC507A"/>
    <w:rsid w:val="00AC5548"/>
    <w:rsid w:val="00AC5755"/>
    <w:rsid w:val="00AC5761"/>
    <w:rsid w:val="00AC5E23"/>
    <w:rsid w:val="00AC5F5E"/>
    <w:rsid w:val="00AC6473"/>
    <w:rsid w:val="00AC6560"/>
    <w:rsid w:val="00AC6707"/>
    <w:rsid w:val="00AC6BAB"/>
    <w:rsid w:val="00AC6D61"/>
    <w:rsid w:val="00AC7091"/>
    <w:rsid w:val="00AC73EA"/>
    <w:rsid w:val="00AC7A36"/>
    <w:rsid w:val="00AC7C38"/>
    <w:rsid w:val="00AD005D"/>
    <w:rsid w:val="00AD0248"/>
    <w:rsid w:val="00AD03CF"/>
    <w:rsid w:val="00AD050B"/>
    <w:rsid w:val="00AD054F"/>
    <w:rsid w:val="00AD0611"/>
    <w:rsid w:val="00AD096F"/>
    <w:rsid w:val="00AD0D8D"/>
    <w:rsid w:val="00AD0E2D"/>
    <w:rsid w:val="00AD115B"/>
    <w:rsid w:val="00AD1A97"/>
    <w:rsid w:val="00AD25A6"/>
    <w:rsid w:val="00AD29EA"/>
    <w:rsid w:val="00AD2A4B"/>
    <w:rsid w:val="00AD2AC2"/>
    <w:rsid w:val="00AD2CEE"/>
    <w:rsid w:val="00AD2F67"/>
    <w:rsid w:val="00AD33F2"/>
    <w:rsid w:val="00AD35E9"/>
    <w:rsid w:val="00AD3885"/>
    <w:rsid w:val="00AD38D7"/>
    <w:rsid w:val="00AD3DA5"/>
    <w:rsid w:val="00AD4008"/>
    <w:rsid w:val="00AD4075"/>
    <w:rsid w:val="00AD4631"/>
    <w:rsid w:val="00AD4A0B"/>
    <w:rsid w:val="00AD4B01"/>
    <w:rsid w:val="00AD4BC9"/>
    <w:rsid w:val="00AD4C1A"/>
    <w:rsid w:val="00AD4D58"/>
    <w:rsid w:val="00AD5326"/>
    <w:rsid w:val="00AD5337"/>
    <w:rsid w:val="00AD5412"/>
    <w:rsid w:val="00AD5D0A"/>
    <w:rsid w:val="00AD5D59"/>
    <w:rsid w:val="00AD5F88"/>
    <w:rsid w:val="00AD604F"/>
    <w:rsid w:val="00AD60E7"/>
    <w:rsid w:val="00AD6406"/>
    <w:rsid w:val="00AD656A"/>
    <w:rsid w:val="00AD671A"/>
    <w:rsid w:val="00AD6C6A"/>
    <w:rsid w:val="00AD6CF0"/>
    <w:rsid w:val="00AD6D75"/>
    <w:rsid w:val="00AD6D8A"/>
    <w:rsid w:val="00AD72BC"/>
    <w:rsid w:val="00AD7798"/>
    <w:rsid w:val="00AD79AB"/>
    <w:rsid w:val="00AD7DD1"/>
    <w:rsid w:val="00AD7DDA"/>
    <w:rsid w:val="00AE01A5"/>
    <w:rsid w:val="00AE01CA"/>
    <w:rsid w:val="00AE0275"/>
    <w:rsid w:val="00AE032B"/>
    <w:rsid w:val="00AE040B"/>
    <w:rsid w:val="00AE05BD"/>
    <w:rsid w:val="00AE0BAF"/>
    <w:rsid w:val="00AE12C8"/>
    <w:rsid w:val="00AE1608"/>
    <w:rsid w:val="00AE169F"/>
    <w:rsid w:val="00AE1706"/>
    <w:rsid w:val="00AE1A4B"/>
    <w:rsid w:val="00AE1F43"/>
    <w:rsid w:val="00AE226B"/>
    <w:rsid w:val="00AE2442"/>
    <w:rsid w:val="00AE2955"/>
    <w:rsid w:val="00AE2980"/>
    <w:rsid w:val="00AE2A84"/>
    <w:rsid w:val="00AE2F52"/>
    <w:rsid w:val="00AE30B0"/>
    <w:rsid w:val="00AE3404"/>
    <w:rsid w:val="00AE359C"/>
    <w:rsid w:val="00AE36D6"/>
    <w:rsid w:val="00AE36FE"/>
    <w:rsid w:val="00AE38C3"/>
    <w:rsid w:val="00AE393C"/>
    <w:rsid w:val="00AE3CFD"/>
    <w:rsid w:val="00AE442B"/>
    <w:rsid w:val="00AE4518"/>
    <w:rsid w:val="00AE479F"/>
    <w:rsid w:val="00AE4847"/>
    <w:rsid w:val="00AE495D"/>
    <w:rsid w:val="00AE5251"/>
    <w:rsid w:val="00AE57F7"/>
    <w:rsid w:val="00AE5854"/>
    <w:rsid w:val="00AE5D09"/>
    <w:rsid w:val="00AE5F25"/>
    <w:rsid w:val="00AE6045"/>
    <w:rsid w:val="00AE6455"/>
    <w:rsid w:val="00AE6592"/>
    <w:rsid w:val="00AE690A"/>
    <w:rsid w:val="00AE69EE"/>
    <w:rsid w:val="00AE6B17"/>
    <w:rsid w:val="00AE7003"/>
    <w:rsid w:val="00AE7028"/>
    <w:rsid w:val="00AE7103"/>
    <w:rsid w:val="00AE7126"/>
    <w:rsid w:val="00AE71C7"/>
    <w:rsid w:val="00AE7333"/>
    <w:rsid w:val="00AE741E"/>
    <w:rsid w:val="00AE7497"/>
    <w:rsid w:val="00AE7635"/>
    <w:rsid w:val="00AE77D1"/>
    <w:rsid w:val="00AE792E"/>
    <w:rsid w:val="00AE7D51"/>
    <w:rsid w:val="00AF0027"/>
    <w:rsid w:val="00AF04EC"/>
    <w:rsid w:val="00AF099B"/>
    <w:rsid w:val="00AF0DE0"/>
    <w:rsid w:val="00AF1086"/>
    <w:rsid w:val="00AF1350"/>
    <w:rsid w:val="00AF178B"/>
    <w:rsid w:val="00AF1D7D"/>
    <w:rsid w:val="00AF1EF1"/>
    <w:rsid w:val="00AF2104"/>
    <w:rsid w:val="00AF2317"/>
    <w:rsid w:val="00AF23DC"/>
    <w:rsid w:val="00AF244B"/>
    <w:rsid w:val="00AF3175"/>
    <w:rsid w:val="00AF33AA"/>
    <w:rsid w:val="00AF3525"/>
    <w:rsid w:val="00AF3EA0"/>
    <w:rsid w:val="00AF4140"/>
    <w:rsid w:val="00AF482A"/>
    <w:rsid w:val="00AF48E7"/>
    <w:rsid w:val="00AF49EA"/>
    <w:rsid w:val="00AF4B9D"/>
    <w:rsid w:val="00AF4C21"/>
    <w:rsid w:val="00AF4CCA"/>
    <w:rsid w:val="00AF4ED5"/>
    <w:rsid w:val="00AF526B"/>
    <w:rsid w:val="00AF5799"/>
    <w:rsid w:val="00AF57D9"/>
    <w:rsid w:val="00AF5840"/>
    <w:rsid w:val="00AF591E"/>
    <w:rsid w:val="00AF5B6C"/>
    <w:rsid w:val="00AF6388"/>
    <w:rsid w:val="00AF69A5"/>
    <w:rsid w:val="00AF6AAF"/>
    <w:rsid w:val="00AF6B17"/>
    <w:rsid w:val="00AF7314"/>
    <w:rsid w:val="00AF7384"/>
    <w:rsid w:val="00AF78AB"/>
    <w:rsid w:val="00AF7CF2"/>
    <w:rsid w:val="00B00020"/>
    <w:rsid w:val="00B0014A"/>
    <w:rsid w:val="00B003D3"/>
    <w:rsid w:val="00B00439"/>
    <w:rsid w:val="00B005D3"/>
    <w:rsid w:val="00B00697"/>
    <w:rsid w:val="00B00995"/>
    <w:rsid w:val="00B00A42"/>
    <w:rsid w:val="00B00B0A"/>
    <w:rsid w:val="00B00B84"/>
    <w:rsid w:val="00B00FAC"/>
    <w:rsid w:val="00B0104F"/>
    <w:rsid w:val="00B0106A"/>
    <w:rsid w:val="00B015A5"/>
    <w:rsid w:val="00B01687"/>
    <w:rsid w:val="00B0191F"/>
    <w:rsid w:val="00B01BED"/>
    <w:rsid w:val="00B01C21"/>
    <w:rsid w:val="00B0240F"/>
    <w:rsid w:val="00B0281A"/>
    <w:rsid w:val="00B02C8E"/>
    <w:rsid w:val="00B02E45"/>
    <w:rsid w:val="00B031AD"/>
    <w:rsid w:val="00B036B8"/>
    <w:rsid w:val="00B0393A"/>
    <w:rsid w:val="00B039A5"/>
    <w:rsid w:val="00B03A96"/>
    <w:rsid w:val="00B03CD3"/>
    <w:rsid w:val="00B03E62"/>
    <w:rsid w:val="00B040D2"/>
    <w:rsid w:val="00B0413D"/>
    <w:rsid w:val="00B04332"/>
    <w:rsid w:val="00B044D6"/>
    <w:rsid w:val="00B047D5"/>
    <w:rsid w:val="00B04AF0"/>
    <w:rsid w:val="00B04C0F"/>
    <w:rsid w:val="00B04D42"/>
    <w:rsid w:val="00B0553D"/>
    <w:rsid w:val="00B05613"/>
    <w:rsid w:val="00B05631"/>
    <w:rsid w:val="00B058D5"/>
    <w:rsid w:val="00B0596F"/>
    <w:rsid w:val="00B05F16"/>
    <w:rsid w:val="00B06515"/>
    <w:rsid w:val="00B06A23"/>
    <w:rsid w:val="00B06C51"/>
    <w:rsid w:val="00B06D6E"/>
    <w:rsid w:val="00B06DFB"/>
    <w:rsid w:val="00B06FCC"/>
    <w:rsid w:val="00B07082"/>
    <w:rsid w:val="00B070BE"/>
    <w:rsid w:val="00B07518"/>
    <w:rsid w:val="00B07CF1"/>
    <w:rsid w:val="00B07ED3"/>
    <w:rsid w:val="00B1011C"/>
    <w:rsid w:val="00B102E2"/>
    <w:rsid w:val="00B1038E"/>
    <w:rsid w:val="00B104D3"/>
    <w:rsid w:val="00B10744"/>
    <w:rsid w:val="00B10747"/>
    <w:rsid w:val="00B1093C"/>
    <w:rsid w:val="00B10BC0"/>
    <w:rsid w:val="00B10E61"/>
    <w:rsid w:val="00B10ECF"/>
    <w:rsid w:val="00B11150"/>
    <w:rsid w:val="00B111B0"/>
    <w:rsid w:val="00B1120B"/>
    <w:rsid w:val="00B11329"/>
    <w:rsid w:val="00B11535"/>
    <w:rsid w:val="00B11AF2"/>
    <w:rsid w:val="00B11C83"/>
    <w:rsid w:val="00B11E85"/>
    <w:rsid w:val="00B1246C"/>
    <w:rsid w:val="00B1271A"/>
    <w:rsid w:val="00B12A96"/>
    <w:rsid w:val="00B12AE1"/>
    <w:rsid w:val="00B12E00"/>
    <w:rsid w:val="00B12EE4"/>
    <w:rsid w:val="00B130FF"/>
    <w:rsid w:val="00B13202"/>
    <w:rsid w:val="00B1320A"/>
    <w:rsid w:val="00B13436"/>
    <w:rsid w:val="00B13611"/>
    <w:rsid w:val="00B1379C"/>
    <w:rsid w:val="00B13A1F"/>
    <w:rsid w:val="00B13A3B"/>
    <w:rsid w:val="00B13BDF"/>
    <w:rsid w:val="00B13D68"/>
    <w:rsid w:val="00B13DA4"/>
    <w:rsid w:val="00B14053"/>
    <w:rsid w:val="00B140E0"/>
    <w:rsid w:val="00B147C0"/>
    <w:rsid w:val="00B14D29"/>
    <w:rsid w:val="00B14E5A"/>
    <w:rsid w:val="00B14FFE"/>
    <w:rsid w:val="00B151F9"/>
    <w:rsid w:val="00B15762"/>
    <w:rsid w:val="00B159BB"/>
    <w:rsid w:val="00B15FF0"/>
    <w:rsid w:val="00B166FE"/>
    <w:rsid w:val="00B16754"/>
    <w:rsid w:val="00B168D1"/>
    <w:rsid w:val="00B16A38"/>
    <w:rsid w:val="00B16A79"/>
    <w:rsid w:val="00B16D67"/>
    <w:rsid w:val="00B170B6"/>
    <w:rsid w:val="00B17159"/>
    <w:rsid w:val="00B175C5"/>
    <w:rsid w:val="00B176C1"/>
    <w:rsid w:val="00B17728"/>
    <w:rsid w:val="00B178F5"/>
    <w:rsid w:val="00B1794A"/>
    <w:rsid w:val="00B17A7A"/>
    <w:rsid w:val="00B17A7F"/>
    <w:rsid w:val="00B17F6B"/>
    <w:rsid w:val="00B20086"/>
    <w:rsid w:val="00B201D8"/>
    <w:rsid w:val="00B20402"/>
    <w:rsid w:val="00B204A1"/>
    <w:rsid w:val="00B20575"/>
    <w:rsid w:val="00B2066B"/>
    <w:rsid w:val="00B20A19"/>
    <w:rsid w:val="00B21506"/>
    <w:rsid w:val="00B215BA"/>
    <w:rsid w:val="00B2165A"/>
    <w:rsid w:val="00B2175A"/>
    <w:rsid w:val="00B21CDD"/>
    <w:rsid w:val="00B22116"/>
    <w:rsid w:val="00B2216C"/>
    <w:rsid w:val="00B22182"/>
    <w:rsid w:val="00B222DC"/>
    <w:rsid w:val="00B228C0"/>
    <w:rsid w:val="00B228CF"/>
    <w:rsid w:val="00B229C0"/>
    <w:rsid w:val="00B23313"/>
    <w:rsid w:val="00B2338B"/>
    <w:rsid w:val="00B23468"/>
    <w:rsid w:val="00B236B0"/>
    <w:rsid w:val="00B23880"/>
    <w:rsid w:val="00B23900"/>
    <w:rsid w:val="00B239BD"/>
    <w:rsid w:val="00B239F5"/>
    <w:rsid w:val="00B23E62"/>
    <w:rsid w:val="00B240E9"/>
    <w:rsid w:val="00B242CC"/>
    <w:rsid w:val="00B2449B"/>
    <w:rsid w:val="00B24FA2"/>
    <w:rsid w:val="00B254DA"/>
    <w:rsid w:val="00B256E2"/>
    <w:rsid w:val="00B257A7"/>
    <w:rsid w:val="00B25A13"/>
    <w:rsid w:val="00B25B74"/>
    <w:rsid w:val="00B26022"/>
    <w:rsid w:val="00B26211"/>
    <w:rsid w:val="00B264AA"/>
    <w:rsid w:val="00B26624"/>
    <w:rsid w:val="00B266FF"/>
    <w:rsid w:val="00B26B58"/>
    <w:rsid w:val="00B276B2"/>
    <w:rsid w:val="00B27D86"/>
    <w:rsid w:val="00B2B70F"/>
    <w:rsid w:val="00B302E1"/>
    <w:rsid w:val="00B30B26"/>
    <w:rsid w:val="00B30C1D"/>
    <w:rsid w:val="00B30CE8"/>
    <w:rsid w:val="00B30E2D"/>
    <w:rsid w:val="00B3128D"/>
    <w:rsid w:val="00B3161E"/>
    <w:rsid w:val="00B316E4"/>
    <w:rsid w:val="00B3177D"/>
    <w:rsid w:val="00B3178C"/>
    <w:rsid w:val="00B31899"/>
    <w:rsid w:val="00B319B3"/>
    <w:rsid w:val="00B3203B"/>
    <w:rsid w:val="00B32076"/>
    <w:rsid w:val="00B32215"/>
    <w:rsid w:val="00B323F4"/>
    <w:rsid w:val="00B32451"/>
    <w:rsid w:val="00B324D9"/>
    <w:rsid w:val="00B32548"/>
    <w:rsid w:val="00B3255D"/>
    <w:rsid w:val="00B32745"/>
    <w:rsid w:val="00B328EC"/>
    <w:rsid w:val="00B329DC"/>
    <w:rsid w:val="00B32DF2"/>
    <w:rsid w:val="00B32FDB"/>
    <w:rsid w:val="00B3304F"/>
    <w:rsid w:val="00B33485"/>
    <w:rsid w:val="00B3368E"/>
    <w:rsid w:val="00B3398D"/>
    <w:rsid w:val="00B339E7"/>
    <w:rsid w:val="00B33E40"/>
    <w:rsid w:val="00B33E9C"/>
    <w:rsid w:val="00B3423C"/>
    <w:rsid w:val="00B342FC"/>
    <w:rsid w:val="00B346EE"/>
    <w:rsid w:val="00B347B9"/>
    <w:rsid w:val="00B3494D"/>
    <w:rsid w:val="00B349A9"/>
    <w:rsid w:val="00B349BF"/>
    <w:rsid w:val="00B34C6C"/>
    <w:rsid w:val="00B34C92"/>
    <w:rsid w:val="00B34EE2"/>
    <w:rsid w:val="00B35182"/>
    <w:rsid w:val="00B35978"/>
    <w:rsid w:val="00B359D7"/>
    <w:rsid w:val="00B35C3D"/>
    <w:rsid w:val="00B35E23"/>
    <w:rsid w:val="00B35EA0"/>
    <w:rsid w:val="00B35F4B"/>
    <w:rsid w:val="00B362F9"/>
    <w:rsid w:val="00B36392"/>
    <w:rsid w:val="00B36584"/>
    <w:rsid w:val="00B365B1"/>
    <w:rsid w:val="00B36760"/>
    <w:rsid w:val="00B36899"/>
    <w:rsid w:val="00B368B8"/>
    <w:rsid w:val="00B371A9"/>
    <w:rsid w:val="00B37326"/>
    <w:rsid w:val="00B37986"/>
    <w:rsid w:val="00B379D9"/>
    <w:rsid w:val="00B40422"/>
    <w:rsid w:val="00B405BC"/>
    <w:rsid w:val="00B40725"/>
    <w:rsid w:val="00B408AB"/>
    <w:rsid w:val="00B409D9"/>
    <w:rsid w:val="00B40BBB"/>
    <w:rsid w:val="00B40F24"/>
    <w:rsid w:val="00B41071"/>
    <w:rsid w:val="00B41563"/>
    <w:rsid w:val="00B4158D"/>
    <w:rsid w:val="00B415A7"/>
    <w:rsid w:val="00B41697"/>
    <w:rsid w:val="00B416A0"/>
    <w:rsid w:val="00B41784"/>
    <w:rsid w:val="00B41EF9"/>
    <w:rsid w:val="00B42000"/>
    <w:rsid w:val="00B420AB"/>
    <w:rsid w:val="00B423A5"/>
    <w:rsid w:val="00B423C4"/>
    <w:rsid w:val="00B423D0"/>
    <w:rsid w:val="00B42716"/>
    <w:rsid w:val="00B42733"/>
    <w:rsid w:val="00B427A0"/>
    <w:rsid w:val="00B429BB"/>
    <w:rsid w:val="00B42A70"/>
    <w:rsid w:val="00B42ABB"/>
    <w:rsid w:val="00B42B6F"/>
    <w:rsid w:val="00B42E24"/>
    <w:rsid w:val="00B42E86"/>
    <w:rsid w:val="00B42FE3"/>
    <w:rsid w:val="00B43158"/>
    <w:rsid w:val="00B431D0"/>
    <w:rsid w:val="00B433FA"/>
    <w:rsid w:val="00B43403"/>
    <w:rsid w:val="00B434C2"/>
    <w:rsid w:val="00B43531"/>
    <w:rsid w:val="00B436D0"/>
    <w:rsid w:val="00B438CE"/>
    <w:rsid w:val="00B43FCB"/>
    <w:rsid w:val="00B44024"/>
    <w:rsid w:val="00B4448E"/>
    <w:rsid w:val="00B4487A"/>
    <w:rsid w:val="00B4496E"/>
    <w:rsid w:val="00B44AA6"/>
    <w:rsid w:val="00B44C3B"/>
    <w:rsid w:val="00B44E43"/>
    <w:rsid w:val="00B44FC8"/>
    <w:rsid w:val="00B4509F"/>
    <w:rsid w:val="00B45165"/>
    <w:rsid w:val="00B451C1"/>
    <w:rsid w:val="00B4525A"/>
    <w:rsid w:val="00B459B9"/>
    <w:rsid w:val="00B45A9E"/>
    <w:rsid w:val="00B46311"/>
    <w:rsid w:val="00B4641C"/>
    <w:rsid w:val="00B464EF"/>
    <w:rsid w:val="00B46661"/>
    <w:rsid w:val="00B46668"/>
    <w:rsid w:val="00B46DA6"/>
    <w:rsid w:val="00B46E5E"/>
    <w:rsid w:val="00B472F0"/>
    <w:rsid w:val="00B474D3"/>
    <w:rsid w:val="00B475A2"/>
    <w:rsid w:val="00B477BD"/>
    <w:rsid w:val="00B47A3B"/>
    <w:rsid w:val="00B47AC8"/>
    <w:rsid w:val="00B47FB6"/>
    <w:rsid w:val="00B47FF8"/>
    <w:rsid w:val="00B5018C"/>
    <w:rsid w:val="00B50206"/>
    <w:rsid w:val="00B502E2"/>
    <w:rsid w:val="00B50A17"/>
    <w:rsid w:val="00B50ADF"/>
    <w:rsid w:val="00B50B2B"/>
    <w:rsid w:val="00B50C85"/>
    <w:rsid w:val="00B50CCE"/>
    <w:rsid w:val="00B50E4A"/>
    <w:rsid w:val="00B50E95"/>
    <w:rsid w:val="00B5174B"/>
    <w:rsid w:val="00B51833"/>
    <w:rsid w:val="00B51DAC"/>
    <w:rsid w:val="00B5204A"/>
    <w:rsid w:val="00B52F27"/>
    <w:rsid w:val="00B532F8"/>
    <w:rsid w:val="00B538CE"/>
    <w:rsid w:val="00B53954"/>
    <w:rsid w:val="00B53B2F"/>
    <w:rsid w:val="00B53DDB"/>
    <w:rsid w:val="00B54260"/>
    <w:rsid w:val="00B54329"/>
    <w:rsid w:val="00B54452"/>
    <w:rsid w:val="00B549CF"/>
    <w:rsid w:val="00B54B19"/>
    <w:rsid w:val="00B54F85"/>
    <w:rsid w:val="00B55165"/>
    <w:rsid w:val="00B55508"/>
    <w:rsid w:val="00B55E60"/>
    <w:rsid w:val="00B5678A"/>
    <w:rsid w:val="00B568E2"/>
    <w:rsid w:val="00B56A7F"/>
    <w:rsid w:val="00B56AA2"/>
    <w:rsid w:val="00B56AD4"/>
    <w:rsid w:val="00B56E2F"/>
    <w:rsid w:val="00B574C7"/>
    <w:rsid w:val="00B57576"/>
    <w:rsid w:val="00B575B3"/>
    <w:rsid w:val="00B578D3"/>
    <w:rsid w:val="00B578EE"/>
    <w:rsid w:val="00B579C2"/>
    <w:rsid w:val="00B579FF"/>
    <w:rsid w:val="00B57A38"/>
    <w:rsid w:val="00B57AEA"/>
    <w:rsid w:val="00B57C35"/>
    <w:rsid w:val="00B57E99"/>
    <w:rsid w:val="00B57FB9"/>
    <w:rsid w:val="00B604DD"/>
    <w:rsid w:val="00B61065"/>
    <w:rsid w:val="00B61649"/>
    <w:rsid w:val="00B61704"/>
    <w:rsid w:val="00B61B5E"/>
    <w:rsid w:val="00B61D84"/>
    <w:rsid w:val="00B6225C"/>
    <w:rsid w:val="00B627CF"/>
    <w:rsid w:val="00B6344E"/>
    <w:rsid w:val="00B635EF"/>
    <w:rsid w:val="00B63DB1"/>
    <w:rsid w:val="00B64457"/>
    <w:rsid w:val="00B64832"/>
    <w:rsid w:val="00B64A46"/>
    <w:rsid w:val="00B65298"/>
    <w:rsid w:val="00B65959"/>
    <w:rsid w:val="00B65AEB"/>
    <w:rsid w:val="00B65CF1"/>
    <w:rsid w:val="00B65D3B"/>
    <w:rsid w:val="00B65D62"/>
    <w:rsid w:val="00B65F56"/>
    <w:rsid w:val="00B66132"/>
    <w:rsid w:val="00B670BD"/>
    <w:rsid w:val="00B671AA"/>
    <w:rsid w:val="00B674F1"/>
    <w:rsid w:val="00B67A47"/>
    <w:rsid w:val="00B67CB7"/>
    <w:rsid w:val="00B67E86"/>
    <w:rsid w:val="00B67EDC"/>
    <w:rsid w:val="00B7005E"/>
    <w:rsid w:val="00B701E7"/>
    <w:rsid w:val="00B70999"/>
    <w:rsid w:val="00B70B78"/>
    <w:rsid w:val="00B70CFF"/>
    <w:rsid w:val="00B71D5D"/>
    <w:rsid w:val="00B71DE8"/>
    <w:rsid w:val="00B71DF5"/>
    <w:rsid w:val="00B71EEA"/>
    <w:rsid w:val="00B71F13"/>
    <w:rsid w:val="00B71FE6"/>
    <w:rsid w:val="00B725EE"/>
    <w:rsid w:val="00B728D4"/>
    <w:rsid w:val="00B7299B"/>
    <w:rsid w:val="00B72C31"/>
    <w:rsid w:val="00B72F50"/>
    <w:rsid w:val="00B7301F"/>
    <w:rsid w:val="00B73115"/>
    <w:rsid w:val="00B73451"/>
    <w:rsid w:val="00B73843"/>
    <w:rsid w:val="00B73925"/>
    <w:rsid w:val="00B74599"/>
    <w:rsid w:val="00B74712"/>
    <w:rsid w:val="00B74805"/>
    <w:rsid w:val="00B74A47"/>
    <w:rsid w:val="00B74A6E"/>
    <w:rsid w:val="00B74B2D"/>
    <w:rsid w:val="00B74D2F"/>
    <w:rsid w:val="00B750C0"/>
    <w:rsid w:val="00B750D7"/>
    <w:rsid w:val="00B75308"/>
    <w:rsid w:val="00B75577"/>
    <w:rsid w:val="00B756ED"/>
    <w:rsid w:val="00B75C8E"/>
    <w:rsid w:val="00B75EC9"/>
    <w:rsid w:val="00B75FF4"/>
    <w:rsid w:val="00B7603C"/>
    <w:rsid w:val="00B760C2"/>
    <w:rsid w:val="00B76785"/>
    <w:rsid w:val="00B767F4"/>
    <w:rsid w:val="00B7690B"/>
    <w:rsid w:val="00B76E40"/>
    <w:rsid w:val="00B76E72"/>
    <w:rsid w:val="00B7732E"/>
    <w:rsid w:val="00B776D7"/>
    <w:rsid w:val="00B7771D"/>
    <w:rsid w:val="00B77894"/>
    <w:rsid w:val="00B77DFF"/>
    <w:rsid w:val="00B804BB"/>
    <w:rsid w:val="00B80644"/>
    <w:rsid w:val="00B80B40"/>
    <w:rsid w:val="00B80BB7"/>
    <w:rsid w:val="00B80CB3"/>
    <w:rsid w:val="00B80FDA"/>
    <w:rsid w:val="00B8142D"/>
    <w:rsid w:val="00B819CA"/>
    <w:rsid w:val="00B81B79"/>
    <w:rsid w:val="00B81BE8"/>
    <w:rsid w:val="00B81D55"/>
    <w:rsid w:val="00B81E3B"/>
    <w:rsid w:val="00B81FD0"/>
    <w:rsid w:val="00B82126"/>
    <w:rsid w:val="00B822A3"/>
    <w:rsid w:val="00B82335"/>
    <w:rsid w:val="00B82389"/>
    <w:rsid w:val="00B824E3"/>
    <w:rsid w:val="00B82804"/>
    <w:rsid w:val="00B82CF5"/>
    <w:rsid w:val="00B831A3"/>
    <w:rsid w:val="00B831DC"/>
    <w:rsid w:val="00B83367"/>
    <w:rsid w:val="00B83392"/>
    <w:rsid w:val="00B834F5"/>
    <w:rsid w:val="00B834FC"/>
    <w:rsid w:val="00B837C9"/>
    <w:rsid w:val="00B837E5"/>
    <w:rsid w:val="00B83995"/>
    <w:rsid w:val="00B839F9"/>
    <w:rsid w:val="00B83B74"/>
    <w:rsid w:val="00B83BE8"/>
    <w:rsid w:val="00B841E4"/>
    <w:rsid w:val="00B844C1"/>
    <w:rsid w:val="00B8492F"/>
    <w:rsid w:val="00B84C30"/>
    <w:rsid w:val="00B84C90"/>
    <w:rsid w:val="00B84C98"/>
    <w:rsid w:val="00B84E26"/>
    <w:rsid w:val="00B851E5"/>
    <w:rsid w:val="00B853FC"/>
    <w:rsid w:val="00B85535"/>
    <w:rsid w:val="00B855BF"/>
    <w:rsid w:val="00B85C36"/>
    <w:rsid w:val="00B85DD0"/>
    <w:rsid w:val="00B860C3"/>
    <w:rsid w:val="00B861A0"/>
    <w:rsid w:val="00B86443"/>
    <w:rsid w:val="00B866E8"/>
    <w:rsid w:val="00B869C1"/>
    <w:rsid w:val="00B86ACC"/>
    <w:rsid w:val="00B86DFD"/>
    <w:rsid w:val="00B87621"/>
    <w:rsid w:val="00B87824"/>
    <w:rsid w:val="00B87959"/>
    <w:rsid w:val="00B87CDB"/>
    <w:rsid w:val="00B87FF2"/>
    <w:rsid w:val="00B90029"/>
    <w:rsid w:val="00B900A0"/>
    <w:rsid w:val="00B90106"/>
    <w:rsid w:val="00B90259"/>
    <w:rsid w:val="00B90375"/>
    <w:rsid w:val="00B90800"/>
    <w:rsid w:val="00B90A13"/>
    <w:rsid w:val="00B90B71"/>
    <w:rsid w:val="00B90BFD"/>
    <w:rsid w:val="00B90CDB"/>
    <w:rsid w:val="00B90D4B"/>
    <w:rsid w:val="00B910A1"/>
    <w:rsid w:val="00B91133"/>
    <w:rsid w:val="00B91157"/>
    <w:rsid w:val="00B911B2"/>
    <w:rsid w:val="00B919CD"/>
    <w:rsid w:val="00B91B4B"/>
    <w:rsid w:val="00B91BCE"/>
    <w:rsid w:val="00B91D80"/>
    <w:rsid w:val="00B91F20"/>
    <w:rsid w:val="00B92970"/>
    <w:rsid w:val="00B92BF7"/>
    <w:rsid w:val="00B92FBA"/>
    <w:rsid w:val="00B93782"/>
    <w:rsid w:val="00B93A4F"/>
    <w:rsid w:val="00B93AF4"/>
    <w:rsid w:val="00B93EFC"/>
    <w:rsid w:val="00B940DE"/>
    <w:rsid w:val="00B941EB"/>
    <w:rsid w:val="00B94230"/>
    <w:rsid w:val="00B94A39"/>
    <w:rsid w:val="00B94AD6"/>
    <w:rsid w:val="00B94C72"/>
    <w:rsid w:val="00B94CE7"/>
    <w:rsid w:val="00B9510E"/>
    <w:rsid w:val="00B9547B"/>
    <w:rsid w:val="00B9559E"/>
    <w:rsid w:val="00B9563D"/>
    <w:rsid w:val="00B95D07"/>
    <w:rsid w:val="00B95DBF"/>
    <w:rsid w:val="00B96780"/>
    <w:rsid w:val="00B970A1"/>
    <w:rsid w:val="00B971EF"/>
    <w:rsid w:val="00B97390"/>
    <w:rsid w:val="00B97421"/>
    <w:rsid w:val="00B97459"/>
    <w:rsid w:val="00B97560"/>
    <w:rsid w:val="00B975FD"/>
    <w:rsid w:val="00B976F4"/>
    <w:rsid w:val="00B97741"/>
    <w:rsid w:val="00B97ABA"/>
    <w:rsid w:val="00B97B58"/>
    <w:rsid w:val="00B97BE2"/>
    <w:rsid w:val="00BA0312"/>
    <w:rsid w:val="00BA053D"/>
    <w:rsid w:val="00BA060E"/>
    <w:rsid w:val="00BA084E"/>
    <w:rsid w:val="00BA09C0"/>
    <w:rsid w:val="00BA09CB"/>
    <w:rsid w:val="00BA0FE8"/>
    <w:rsid w:val="00BA1074"/>
    <w:rsid w:val="00BA1136"/>
    <w:rsid w:val="00BA1492"/>
    <w:rsid w:val="00BA1679"/>
    <w:rsid w:val="00BA16B8"/>
    <w:rsid w:val="00BA18E8"/>
    <w:rsid w:val="00BA1AC9"/>
    <w:rsid w:val="00BA1B96"/>
    <w:rsid w:val="00BA1C03"/>
    <w:rsid w:val="00BA1D74"/>
    <w:rsid w:val="00BA1F92"/>
    <w:rsid w:val="00BA2236"/>
    <w:rsid w:val="00BA254F"/>
    <w:rsid w:val="00BA29EB"/>
    <w:rsid w:val="00BA2A2F"/>
    <w:rsid w:val="00BA2A42"/>
    <w:rsid w:val="00BA2BAF"/>
    <w:rsid w:val="00BA2C77"/>
    <w:rsid w:val="00BA2DFE"/>
    <w:rsid w:val="00BA2E29"/>
    <w:rsid w:val="00BA2F09"/>
    <w:rsid w:val="00BA32B9"/>
    <w:rsid w:val="00BA3761"/>
    <w:rsid w:val="00BA3C00"/>
    <w:rsid w:val="00BA3EC6"/>
    <w:rsid w:val="00BA458F"/>
    <w:rsid w:val="00BA45FD"/>
    <w:rsid w:val="00BA4915"/>
    <w:rsid w:val="00BA4BC4"/>
    <w:rsid w:val="00BA4DDD"/>
    <w:rsid w:val="00BA4E2B"/>
    <w:rsid w:val="00BA5038"/>
    <w:rsid w:val="00BA5108"/>
    <w:rsid w:val="00BA51EF"/>
    <w:rsid w:val="00BA5F7F"/>
    <w:rsid w:val="00BA607C"/>
    <w:rsid w:val="00BA60CC"/>
    <w:rsid w:val="00BA6531"/>
    <w:rsid w:val="00BA662E"/>
    <w:rsid w:val="00BA66E8"/>
    <w:rsid w:val="00BA6779"/>
    <w:rsid w:val="00BA6B2D"/>
    <w:rsid w:val="00BA72D5"/>
    <w:rsid w:val="00BA73A8"/>
    <w:rsid w:val="00BA7465"/>
    <w:rsid w:val="00BA7678"/>
    <w:rsid w:val="00BA7711"/>
    <w:rsid w:val="00BA7971"/>
    <w:rsid w:val="00BA7A62"/>
    <w:rsid w:val="00BA7C21"/>
    <w:rsid w:val="00BA7ED8"/>
    <w:rsid w:val="00BA7FDF"/>
    <w:rsid w:val="00BB0322"/>
    <w:rsid w:val="00BB0449"/>
    <w:rsid w:val="00BB0845"/>
    <w:rsid w:val="00BB0CBF"/>
    <w:rsid w:val="00BB0E4E"/>
    <w:rsid w:val="00BB0E50"/>
    <w:rsid w:val="00BB0EC1"/>
    <w:rsid w:val="00BB1067"/>
    <w:rsid w:val="00BB11CD"/>
    <w:rsid w:val="00BB144E"/>
    <w:rsid w:val="00BB16D3"/>
    <w:rsid w:val="00BB18D5"/>
    <w:rsid w:val="00BB2258"/>
    <w:rsid w:val="00BB228B"/>
    <w:rsid w:val="00BB29CF"/>
    <w:rsid w:val="00BB2BD1"/>
    <w:rsid w:val="00BB2F1C"/>
    <w:rsid w:val="00BB2F40"/>
    <w:rsid w:val="00BB3108"/>
    <w:rsid w:val="00BB3979"/>
    <w:rsid w:val="00BB3F13"/>
    <w:rsid w:val="00BB4107"/>
    <w:rsid w:val="00BB43B7"/>
    <w:rsid w:val="00BB465B"/>
    <w:rsid w:val="00BB46C5"/>
    <w:rsid w:val="00BB4760"/>
    <w:rsid w:val="00BB50BE"/>
    <w:rsid w:val="00BB5338"/>
    <w:rsid w:val="00BB54D3"/>
    <w:rsid w:val="00BB553B"/>
    <w:rsid w:val="00BB586C"/>
    <w:rsid w:val="00BB5ADC"/>
    <w:rsid w:val="00BB5B7F"/>
    <w:rsid w:val="00BB5C16"/>
    <w:rsid w:val="00BB5CA1"/>
    <w:rsid w:val="00BB5CB0"/>
    <w:rsid w:val="00BB5F34"/>
    <w:rsid w:val="00BB6023"/>
    <w:rsid w:val="00BB6102"/>
    <w:rsid w:val="00BB62F7"/>
    <w:rsid w:val="00BB6365"/>
    <w:rsid w:val="00BB6B2B"/>
    <w:rsid w:val="00BB6C52"/>
    <w:rsid w:val="00BB72E9"/>
    <w:rsid w:val="00BB7590"/>
    <w:rsid w:val="00BB7595"/>
    <w:rsid w:val="00BB78C3"/>
    <w:rsid w:val="00BB7CF2"/>
    <w:rsid w:val="00BC04E3"/>
    <w:rsid w:val="00BC0601"/>
    <w:rsid w:val="00BC07EE"/>
    <w:rsid w:val="00BC0B19"/>
    <w:rsid w:val="00BC0E9E"/>
    <w:rsid w:val="00BC130B"/>
    <w:rsid w:val="00BC1473"/>
    <w:rsid w:val="00BC15F2"/>
    <w:rsid w:val="00BC166D"/>
    <w:rsid w:val="00BC1716"/>
    <w:rsid w:val="00BC184C"/>
    <w:rsid w:val="00BC1908"/>
    <w:rsid w:val="00BC1A7C"/>
    <w:rsid w:val="00BC1BDA"/>
    <w:rsid w:val="00BC1F56"/>
    <w:rsid w:val="00BC20F9"/>
    <w:rsid w:val="00BC27B1"/>
    <w:rsid w:val="00BC2E5B"/>
    <w:rsid w:val="00BC2FF1"/>
    <w:rsid w:val="00BC3A58"/>
    <w:rsid w:val="00BC3E09"/>
    <w:rsid w:val="00BC425E"/>
    <w:rsid w:val="00BC4542"/>
    <w:rsid w:val="00BC4547"/>
    <w:rsid w:val="00BC4B4C"/>
    <w:rsid w:val="00BC4BE9"/>
    <w:rsid w:val="00BC4C02"/>
    <w:rsid w:val="00BC5732"/>
    <w:rsid w:val="00BC59A2"/>
    <w:rsid w:val="00BC5C63"/>
    <w:rsid w:val="00BC5EFF"/>
    <w:rsid w:val="00BC61D4"/>
    <w:rsid w:val="00BC624A"/>
    <w:rsid w:val="00BC6A51"/>
    <w:rsid w:val="00BC6CD0"/>
    <w:rsid w:val="00BC6D8D"/>
    <w:rsid w:val="00BC7543"/>
    <w:rsid w:val="00BC7BBE"/>
    <w:rsid w:val="00BD0009"/>
    <w:rsid w:val="00BD001E"/>
    <w:rsid w:val="00BD028E"/>
    <w:rsid w:val="00BD033C"/>
    <w:rsid w:val="00BD07E0"/>
    <w:rsid w:val="00BD0851"/>
    <w:rsid w:val="00BD08B6"/>
    <w:rsid w:val="00BD0CA0"/>
    <w:rsid w:val="00BD0DE7"/>
    <w:rsid w:val="00BD10F1"/>
    <w:rsid w:val="00BD11F7"/>
    <w:rsid w:val="00BD12CB"/>
    <w:rsid w:val="00BD12EE"/>
    <w:rsid w:val="00BD13A1"/>
    <w:rsid w:val="00BD1839"/>
    <w:rsid w:val="00BD1B48"/>
    <w:rsid w:val="00BD2049"/>
    <w:rsid w:val="00BD2337"/>
    <w:rsid w:val="00BD25B6"/>
    <w:rsid w:val="00BD25D4"/>
    <w:rsid w:val="00BD274E"/>
    <w:rsid w:val="00BD28EC"/>
    <w:rsid w:val="00BD33D6"/>
    <w:rsid w:val="00BD341D"/>
    <w:rsid w:val="00BD359E"/>
    <w:rsid w:val="00BD3697"/>
    <w:rsid w:val="00BD3B6A"/>
    <w:rsid w:val="00BD3DBE"/>
    <w:rsid w:val="00BD3FB4"/>
    <w:rsid w:val="00BD413D"/>
    <w:rsid w:val="00BD426B"/>
    <w:rsid w:val="00BD444A"/>
    <w:rsid w:val="00BD4487"/>
    <w:rsid w:val="00BD47A3"/>
    <w:rsid w:val="00BD4859"/>
    <w:rsid w:val="00BD5CD2"/>
    <w:rsid w:val="00BD5E04"/>
    <w:rsid w:val="00BD6337"/>
    <w:rsid w:val="00BD664B"/>
    <w:rsid w:val="00BD6735"/>
    <w:rsid w:val="00BD67CB"/>
    <w:rsid w:val="00BD6AE7"/>
    <w:rsid w:val="00BD6DAA"/>
    <w:rsid w:val="00BD6DDB"/>
    <w:rsid w:val="00BD6F8F"/>
    <w:rsid w:val="00BD70B2"/>
    <w:rsid w:val="00BD7454"/>
    <w:rsid w:val="00BD74A6"/>
    <w:rsid w:val="00BD74C9"/>
    <w:rsid w:val="00BD75D4"/>
    <w:rsid w:val="00BD769A"/>
    <w:rsid w:val="00BD7CD8"/>
    <w:rsid w:val="00BD7ED2"/>
    <w:rsid w:val="00BE0114"/>
    <w:rsid w:val="00BE0136"/>
    <w:rsid w:val="00BE018F"/>
    <w:rsid w:val="00BE0295"/>
    <w:rsid w:val="00BE02A6"/>
    <w:rsid w:val="00BE0447"/>
    <w:rsid w:val="00BE04D6"/>
    <w:rsid w:val="00BE0656"/>
    <w:rsid w:val="00BE0677"/>
    <w:rsid w:val="00BE0748"/>
    <w:rsid w:val="00BE0D62"/>
    <w:rsid w:val="00BE0D78"/>
    <w:rsid w:val="00BE100A"/>
    <w:rsid w:val="00BE1028"/>
    <w:rsid w:val="00BE106D"/>
    <w:rsid w:val="00BE163D"/>
    <w:rsid w:val="00BE1A5D"/>
    <w:rsid w:val="00BE1BE1"/>
    <w:rsid w:val="00BE1C36"/>
    <w:rsid w:val="00BE255A"/>
    <w:rsid w:val="00BE26EE"/>
    <w:rsid w:val="00BE2817"/>
    <w:rsid w:val="00BE2FB9"/>
    <w:rsid w:val="00BE35D3"/>
    <w:rsid w:val="00BE35DC"/>
    <w:rsid w:val="00BE374F"/>
    <w:rsid w:val="00BE38E4"/>
    <w:rsid w:val="00BE396F"/>
    <w:rsid w:val="00BE3FEF"/>
    <w:rsid w:val="00BE4261"/>
    <w:rsid w:val="00BE47F1"/>
    <w:rsid w:val="00BE48E9"/>
    <w:rsid w:val="00BE49AE"/>
    <w:rsid w:val="00BE4EE5"/>
    <w:rsid w:val="00BE4FAD"/>
    <w:rsid w:val="00BE500C"/>
    <w:rsid w:val="00BE56F5"/>
    <w:rsid w:val="00BE5FC1"/>
    <w:rsid w:val="00BE6258"/>
    <w:rsid w:val="00BE695A"/>
    <w:rsid w:val="00BE6C1F"/>
    <w:rsid w:val="00BE6D4E"/>
    <w:rsid w:val="00BE716B"/>
    <w:rsid w:val="00BE75E0"/>
    <w:rsid w:val="00BE7777"/>
    <w:rsid w:val="00BE7859"/>
    <w:rsid w:val="00BE7A6D"/>
    <w:rsid w:val="00BE7AEF"/>
    <w:rsid w:val="00BF018B"/>
    <w:rsid w:val="00BF0325"/>
    <w:rsid w:val="00BF043B"/>
    <w:rsid w:val="00BF046D"/>
    <w:rsid w:val="00BF0531"/>
    <w:rsid w:val="00BF05C4"/>
    <w:rsid w:val="00BF0B9C"/>
    <w:rsid w:val="00BF10EA"/>
    <w:rsid w:val="00BF147B"/>
    <w:rsid w:val="00BF18DD"/>
    <w:rsid w:val="00BF1A5A"/>
    <w:rsid w:val="00BF1D67"/>
    <w:rsid w:val="00BF1FBD"/>
    <w:rsid w:val="00BF23BE"/>
    <w:rsid w:val="00BF242E"/>
    <w:rsid w:val="00BF2873"/>
    <w:rsid w:val="00BF29E9"/>
    <w:rsid w:val="00BF2B07"/>
    <w:rsid w:val="00BF2BDE"/>
    <w:rsid w:val="00BF2D6E"/>
    <w:rsid w:val="00BF2EFD"/>
    <w:rsid w:val="00BF33E2"/>
    <w:rsid w:val="00BF39E2"/>
    <w:rsid w:val="00BF3D7A"/>
    <w:rsid w:val="00BF3DF7"/>
    <w:rsid w:val="00BF3F20"/>
    <w:rsid w:val="00BF4067"/>
    <w:rsid w:val="00BF42BD"/>
    <w:rsid w:val="00BF4470"/>
    <w:rsid w:val="00BF4586"/>
    <w:rsid w:val="00BF472E"/>
    <w:rsid w:val="00BF494D"/>
    <w:rsid w:val="00BF4D1B"/>
    <w:rsid w:val="00BF4D55"/>
    <w:rsid w:val="00BF4F6E"/>
    <w:rsid w:val="00BF51BD"/>
    <w:rsid w:val="00BF54BA"/>
    <w:rsid w:val="00BF554A"/>
    <w:rsid w:val="00BF5EE1"/>
    <w:rsid w:val="00BF5FD8"/>
    <w:rsid w:val="00BF61EE"/>
    <w:rsid w:val="00BF62B8"/>
    <w:rsid w:val="00BF67E6"/>
    <w:rsid w:val="00BF6978"/>
    <w:rsid w:val="00BF6A7F"/>
    <w:rsid w:val="00BF6B4E"/>
    <w:rsid w:val="00BF6CFF"/>
    <w:rsid w:val="00BF6E41"/>
    <w:rsid w:val="00BF6FE1"/>
    <w:rsid w:val="00BF7005"/>
    <w:rsid w:val="00BF710D"/>
    <w:rsid w:val="00BF7753"/>
    <w:rsid w:val="00BF783F"/>
    <w:rsid w:val="00BF7AE4"/>
    <w:rsid w:val="00BF7C14"/>
    <w:rsid w:val="00BF7C8A"/>
    <w:rsid w:val="00BF7DF1"/>
    <w:rsid w:val="00C00268"/>
    <w:rsid w:val="00C0028E"/>
    <w:rsid w:val="00C004A7"/>
    <w:rsid w:val="00C0061C"/>
    <w:rsid w:val="00C00678"/>
    <w:rsid w:val="00C00DE4"/>
    <w:rsid w:val="00C00E40"/>
    <w:rsid w:val="00C00E55"/>
    <w:rsid w:val="00C01102"/>
    <w:rsid w:val="00C01750"/>
    <w:rsid w:val="00C017C0"/>
    <w:rsid w:val="00C018E5"/>
    <w:rsid w:val="00C01B71"/>
    <w:rsid w:val="00C020A4"/>
    <w:rsid w:val="00C02148"/>
    <w:rsid w:val="00C027EF"/>
    <w:rsid w:val="00C02A6C"/>
    <w:rsid w:val="00C02C9F"/>
    <w:rsid w:val="00C02D43"/>
    <w:rsid w:val="00C02E40"/>
    <w:rsid w:val="00C03200"/>
    <w:rsid w:val="00C0320B"/>
    <w:rsid w:val="00C03312"/>
    <w:rsid w:val="00C03414"/>
    <w:rsid w:val="00C03532"/>
    <w:rsid w:val="00C0358E"/>
    <w:rsid w:val="00C036DA"/>
    <w:rsid w:val="00C03C7E"/>
    <w:rsid w:val="00C03CAC"/>
    <w:rsid w:val="00C03CF3"/>
    <w:rsid w:val="00C03D04"/>
    <w:rsid w:val="00C03D9B"/>
    <w:rsid w:val="00C04012"/>
    <w:rsid w:val="00C046FD"/>
    <w:rsid w:val="00C04915"/>
    <w:rsid w:val="00C04C04"/>
    <w:rsid w:val="00C04DDD"/>
    <w:rsid w:val="00C04E05"/>
    <w:rsid w:val="00C04E10"/>
    <w:rsid w:val="00C050F9"/>
    <w:rsid w:val="00C057ED"/>
    <w:rsid w:val="00C05F05"/>
    <w:rsid w:val="00C05F9A"/>
    <w:rsid w:val="00C06314"/>
    <w:rsid w:val="00C064E8"/>
    <w:rsid w:val="00C06565"/>
    <w:rsid w:val="00C06647"/>
    <w:rsid w:val="00C066E8"/>
    <w:rsid w:val="00C06704"/>
    <w:rsid w:val="00C06853"/>
    <w:rsid w:val="00C070E3"/>
    <w:rsid w:val="00C07169"/>
    <w:rsid w:val="00C071D4"/>
    <w:rsid w:val="00C074B2"/>
    <w:rsid w:val="00C075DA"/>
    <w:rsid w:val="00C0772D"/>
    <w:rsid w:val="00C07746"/>
    <w:rsid w:val="00C07BCD"/>
    <w:rsid w:val="00C07E7E"/>
    <w:rsid w:val="00C07F7B"/>
    <w:rsid w:val="00C10064"/>
    <w:rsid w:val="00C106C3"/>
    <w:rsid w:val="00C10898"/>
    <w:rsid w:val="00C10922"/>
    <w:rsid w:val="00C10A69"/>
    <w:rsid w:val="00C10D64"/>
    <w:rsid w:val="00C117CB"/>
    <w:rsid w:val="00C11AAA"/>
    <w:rsid w:val="00C11E08"/>
    <w:rsid w:val="00C11F05"/>
    <w:rsid w:val="00C11F82"/>
    <w:rsid w:val="00C12469"/>
    <w:rsid w:val="00C1252A"/>
    <w:rsid w:val="00C126C3"/>
    <w:rsid w:val="00C12866"/>
    <w:rsid w:val="00C12CD3"/>
    <w:rsid w:val="00C12EDA"/>
    <w:rsid w:val="00C13330"/>
    <w:rsid w:val="00C1335C"/>
    <w:rsid w:val="00C135AA"/>
    <w:rsid w:val="00C138C9"/>
    <w:rsid w:val="00C13B20"/>
    <w:rsid w:val="00C13EFC"/>
    <w:rsid w:val="00C13F48"/>
    <w:rsid w:val="00C14070"/>
    <w:rsid w:val="00C14654"/>
    <w:rsid w:val="00C1481E"/>
    <w:rsid w:val="00C149ED"/>
    <w:rsid w:val="00C14B75"/>
    <w:rsid w:val="00C152FD"/>
    <w:rsid w:val="00C155F6"/>
    <w:rsid w:val="00C156B5"/>
    <w:rsid w:val="00C1575D"/>
    <w:rsid w:val="00C159FA"/>
    <w:rsid w:val="00C15B33"/>
    <w:rsid w:val="00C15BC4"/>
    <w:rsid w:val="00C16557"/>
    <w:rsid w:val="00C1675A"/>
    <w:rsid w:val="00C16ADD"/>
    <w:rsid w:val="00C16BDA"/>
    <w:rsid w:val="00C16CB1"/>
    <w:rsid w:val="00C16CE2"/>
    <w:rsid w:val="00C16CED"/>
    <w:rsid w:val="00C16F7B"/>
    <w:rsid w:val="00C16FFC"/>
    <w:rsid w:val="00C17236"/>
    <w:rsid w:val="00C174C0"/>
    <w:rsid w:val="00C17718"/>
    <w:rsid w:val="00C1782A"/>
    <w:rsid w:val="00C179EB"/>
    <w:rsid w:val="00C17D20"/>
    <w:rsid w:val="00C17FEF"/>
    <w:rsid w:val="00C18392"/>
    <w:rsid w:val="00C20212"/>
    <w:rsid w:val="00C2084F"/>
    <w:rsid w:val="00C208DC"/>
    <w:rsid w:val="00C209C6"/>
    <w:rsid w:val="00C209F1"/>
    <w:rsid w:val="00C20BD2"/>
    <w:rsid w:val="00C20E70"/>
    <w:rsid w:val="00C21855"/>
    <w:rsid w:val="00C219BC"/>
    <w:rsid w:val="00C21CD4"/>
    <w:rsid w:val="00C21DF9"/>
    <w:rsid w:val="00C21E86"/>
    <w:rsid w:val="00C21F8A"/>
    <w:rsid w:val="00C2236B"/>
    <w:rsid w:val="00C22383"/>
    <w:rsid w:val="00C224C7"/>
    <w:rsid w:val="00C226E3"/>
    <w:rsid w:val="00C22856"/>
    <w:rsid w:val="00C228AB"/>
    <w:rsid w:val="00C2299A"/>
    <w:rsid w:val="00C22EE2"/>
    <w:rsid w:val="00C23096"/>
    <w:rsid w:val="00C23707"/>
    <w:rsid w:val="00C237CF"/>
    <w:rsid w:val="00C23802"/>
    <w:rsid w:val="00C238B5"/>
    <w:rsid w:val="00C23E10"/>
    <w:rsid w:val="00C2460A"/>
    <w:rsid w:val="00C24708"/>
    <w:rsid w:val="00C24C86"/>
    <w:rsid w:val="00C24D90"/>
    <w:rsid w:val="00C24EFB"/>
    <w:rsid w:val="00C254A8"/>
    <w:rsid w:val="00C254C8"/>
    <w:rsid w:val="00C25628"/>
    <w:rsid w:val="00C25C90"/>
    <w:rsid w:val="00C25E16"/>
    <w:rsid w:val="00C25FE1"/>
    <w:rsid w:val="00C26011"/>
    <w:rsid w:val="00C263E8"/>
    <w:rsid w:val="00C26601"/>
    <w:rsid w:val="00C266CA"/>
    <w:rsid w:val="00C2686E"/>
    <w:rsid w:val="00C2691B"/>
    <w:rsid w:val="00C26A8C"/>
    <w:rsid w:val="00C26BE6"/>
    <w:rsid w:val="00C26D64"/>
    <w:rsid w:val="00C26DBF"/>
    <w:rsid w:val="00C271AE"/>
    <w:rsid w:val="00C277D0"/>
    <w:rsid w:val="00C27D0E"/>
    <w:rsid w:val="00C27D74"/>
    <w:rsid w:val="00C27E2B"/>
    <w:rsid w:val="00C30755"/>
    <w:rsid w:val="00C309DE"/>
    <w:rsid w:val="00C30B3D"/>
    <w:rsid w:val="00C31043"/>
    <w:rsid w:val="00C31200"/>
    <w:rsid w:val="00C313EF"/>
    <w:rsid w:val="00C316BA"/>
    <w:rsid w:val="00C318EA"/>
    <w:rsid w:val="00C31A17"/>
    <w:rsid w:val="00C31DA6"/>
    <w:rsid w:val="00C31F71"/>
    <w:rsid w:val="00C320D3"/>
    <w:rsid w:val="00C32440"/>
    <w:rsid w:val="00C326E9"/>
    <w:rsid w:val="00C32AC7"/>
    <w:rsid w:val="00C330C6"/>
    <w:rsid w:val="00C331ED"/>
    <w:rsid w:val="00C3320B"/>
    <w:rsid w:val="00C3357A"/>
    <w:rsid w:val="00C3389B"/>
    <w:rsid w:val="00C33AF4"/>
    <w:rsid w:val="00C345EE"/>
    <w:rsid w:val="00C3460F"/>
    <w:rsid w:val="00C34900"/>
    <w:rsid w:val="00C34CAA"/>
    <w:rsid w:val="00C35104"/>
    <w:rsid w:val="00C352E0"/>
    <w:rsid w:val="00C352E9"/>
    <w:rsid w:val="00C35352"/>
    <w:rsid w:val="00C3541D"/>
    <w:rsid w:val="00C35420"/>
    <w:rsid w:val="00C35902"/>
    <w:rsid w:val="00C35A7E"/>
    <w:rsid w:val="00C35C62"/>
    <w:rsid w:val="00C35F8D"/>
    <w:rsid w:val="00C35FA2"/>
    <w:rsid w:val="00C367B8"/>
    <w:rsid w:val="00C36BE4"/>
    <w:rsid w:val="00C36BE5"/>
    <w:rsid w:val="00C36D62"/>
    <w:rsid w:val="00C36E2B"/>
    <w:rsid w:val="00C3739A"/>
    <w:rsid w:val="00C374AE"/>
    <w:rsid w:val="00C374C8"/>
    <w:rsid w:val="00C37506"/>
    <w:rsid w:val="00C3766A"/>
    <w:rsid w:val="00C377A0"/>
    <w:rsid w:val="00C37910"/>
    <w:rsid w:val="00C3798E"/>
    <w:rsid w:val="00C37D97"/>
    <w:rsid w:val="00C37E04"/>
    <w:rsid w:val="00C402A1"/>
    <w:rsid w:val="00C40448"/>
    <w:rsid w:val="00C40524"/>
    <w:rsid w:val="00C40655"/>
    <w:rsid w:val="00C406CA"/>
    <w:rsid w:val="00C41117"/>
    <w:rsid w:val="00C414A3"/>
    <w:rsid w:val="00C41A62"/>
    <w:rsid w:val="00C41B26"/>
    <w:rsid w:val="00C41B56"/>
    <w:rsid w:val="00C41FB6"/>
    <w:rsid w:val="00C41FF5"/>
    <w:rsid w:val="00C420D1"/>
    <w:rsid w:val="00C422F8"/>
    <w:rsid w:val="00C42468"/>
    <w:rsid w:val="00C42632"/>
    <w:rsid w:val="00C42762"/>
    <w:rsid w:val="00C428E0"/>
    <w:rsid w:val="00C42C19"/>
    <w:rsid w:val="00C43436"/>
    <w:rsid w:val="00C4353A"/>
    <w:rsid w:val="00C438A7"/>
    <w:rsid w:val="00C438E4"/>
    <w:rsid w:val="00C43AF7"/>
    <w:rsid w:val="00C43FCA"/>
    <w:rsid w:val="00C441BA"/>
    <w:rsid w:val="00C442A8"/>
    <w:rsid w:val="00C44303"/>
    <w:rsid w:val="00C444EA"/>
    <w:rsid w:val="00C44711"/>
    <w:rsid w:val="00C44BE8"/>
    <w:rsid w:val="00C44DDC"/>
    <w:rsid w:val="00C44E5E"/>
    <w:rsid w:val="00C44EE1"/>
    <w:rsid w:val="00C452A4"/>
    <w:rsid w:val="00C452DD"/>
    <w:rsid w:val="00C45500"/>
    <w:rsid w:val="00C458AE"/>
    <w:rsid w:val="00C45976"/>
    <w:rsid w:val="00C45999"/>
    <w:rsid w:val="00C45B63"/>
    <w:rsid w:val="00C45CD9"/>
    <w:rsid w:val="00C45FEF"/>
    <w:rsid w:val="00C46151"/>
    <w:rsid w:val="00C46221"/>
    <w:rsid w:val="00C46799"/>
    <w:rsid w:val="00C468BD"/>
    <w:rsid w:val="00C469B1"/>
    <w:rsid w:val="00C4702A"/>
    <w:rsid w:val="00C471D0"/>
    <w:rsid w:val="00C4755A"/>
    <w:rsid w:val="00C475C0"/>
    <w:rsid w:val="00C475D4"/>
    <w:rsid w:val="00C478B5"/>
    <w:rsid w:val="00C47DDC"/>
    <w:rsid w:val="00C47E72"/>
    <w:rsid w:val="00C47F2F"/>
    <w:rsid w:val="00C500E3"/>
    <w:rsid w:val="00C50139"/>
    <w:rsid w:val="00C501CB"/>
    <w:rsid w:val="00C50210"/>
    <w:rsid w:val="00C50374"/>
    <w:rsid w:val="00C503FA"/>
    <w:rsid w:val="00C509C0"/>
    <w:rsid w:val="00C518AB"/>
    <w:rsid w:val="00C51954"/>
    <w:rsid w:val="00C5196E"/>
    <w:rsid w:val="00C51C40"/>
    <w:rsid w:val="00C51D53"/>
    <w:rsid w:val="00C51EF3"/>
    <w:rsid w:val="00C52030"/>
    <w:rsid w:val="00C520FD"/>
    <w:rsid w:val="00C5236D"/>
    <w:rsid w:val="00C52446"/>
    <w:rsid w:val="00C52544"/>
    <w:rsid w:val="00C526F8"/>
    <w:rsid w:val="00C5270C"/>
    <w:rsid w:val="00C5286B"/>
    <w:rsid w:val="00C532F3"/>
    <w:rsid w:val="00C53431"/>
    <w:rsid w:val="00C535CC"/>
    <w:rsid w:val="00C535F7"/>
    <w:rsid w:val="00C5374B"/>
    <w:rsid w:val="00C5375E"/>
    <w:rsid w:val="00C53903"/>
    <w:rsid w:val="00C53978"/>
    <w:rsid w:val="00C53EE6"/>
    <w:rsid w:val="00C53FF9"/>
    <w:rsid w:val="00C5440E"/>
    <w:rsid w:val="00C544CD"/>
    <w:rsid w:val="00C544E7"/>
    <w:rsid w:val="00C545C9"/>
    <w:rsid w:val="00C54EED"/>
    <w:rsid w:val="00C54FBE"/>
    <w:rsid w:val="00C550A7"/>
    <w:rsid w:val="00C5563C"/>
    <w:rsid w:val="00C55785"/>
    <w:rsid w:val="00C55836"/>
    <w:rsid w:val="00C559AD"/>
    <w:rsid w:val="00C55D9F"/>
    <w:rsid w:val="00C56700"/>
    <w:rsid w:val="00C56BBB"/>
    <w:rsid w:val="00C56CA5"/>
    <w:rsid w:val="00C57159"/>
    <w:rsid w:val="00C571DB"/>
    <w:rsid w:val="00C57569"/>
    <w:rsid w:val="00C57748"/>
    <w:rsid w:val="00C57A37"/>
    <w:rsid w:val="00C57AFF"/>
    <w:rsid w:val="00C57B00"/>
    <w:rsid w:val="00C57D9B"/>
    <w:rsid w:val="00C57EB6"/>
    <w:rsid w:val="00C600DF"/>
    <w:rsid w:val="00C6029C"/>
    <w:rsid w:val="00C6040E"/>
    <w:rsid w:val="00C605E8"/>
    <w:rsid w:val="00C60A94"/>
    <w:rsid w:val="00C60D15"/>
    <w:rsid w:val="00C61344"/>
    <w:rsid w:val="00C61511"/>
    <w:rsid w:val="00C61907"/>
    <w:rsid w:val="00C619EC"/>
    <w:rsid w:val="00C62087"/>
    <w:rsid w:val="00C621B1"/>
    <w:rsid w:val="00C623AC"/>
    <w:rsid w:val="00C62A63"/>
    <w:rsid w:val="00C62AA5"/>
    <w:rsid w:val="00C62E74"/>
    <w:rsid w:val="00C62EF1"/>
    <w:rsid w:val="00C62F4C"/>
    <w:rsid w:val="00C63266"/>
    <w:rsid w:val="00C635B8"/>
    <w:rsid w:val="00C63669"/>
    <w:rsid w:val="00C63935"/>
    <w:rsid w:val="00C63B72"/>
    <w:rsid w:val="00C63E5D"/>
    <w:rsid w:val="00C63EFE"/>
    <w:rsid w:val="00C63FF0"/>
    <w:rsid w:val="00C6469E"/>
    <w:rsid w:val="00C64A04"/>
    <w:rsid w:val="00C64B6E"/>
    <w:rsid w:val="00C64C65"/>
    <w:rsid w:val="00C64CCF"/>
    <w:rsid w:val="00C64D5D"/>
    <w:rsid w:val="00C64F37"/>
    <w:rsid w:val="00C64FAD"/>
    <w:rsid w:val="00C6535C"/>
    <w:rsid w:val="00C65392"/>
    <w:rsid w:val="00C6597C"/>
    <w:rsid w:val="00C65A4B"/>
    <w:rsid w:val="00C65DA7"/>
    <w:rsid w:val="00C6646F"/>
    <w:rsid w:val="00C66490"/>
    <w:rsid w:val="00C664FD"/>
    <w:rsid w:val="00C66A2D"/>
    <w:rsid w:val="00C66B14"/>
    <w:rsid w:val="00C66B19"/>
    <w:rsid w:val="00C66BB4"/>
    <w:rsid w:val="00C670D2"/>
    <w:rsid w:val="00C6749C"/>
    <w:rsid w:val="00C6788E"/>
    <w:rsid w:val="00C679CA"/>
    <w:rsid w:val="00C679F4"/>
    <w:rsid w:val="00C67B1D"/>
    <w:rsid w:val="00C7043B"/>
    <w:rsid w:val="00C70562"/>
    <w:rsid w:val="00C705E2"/>
    <w:rsid w:val="00C70A33"/>
    <w:rsid w:val="00C70BFC"/>
    <w:rsid w:val="00C70C63"/>
    <w:rsid w:val="00C70D1D"/>
    <w:rsid w:val="00C710EE"/>
    <w:rsid w:val="00C716E3"/>
    <w:rsid w:val="00C71718"/>
    <w:rsid w:val="00C71EE1"/>
    <w:rsid w:val="00C71FE6"/>
    <w:rsid w:val="00C72077"/>
    <w:rsid w:val="00C72145"/>
    <w:rsid w:val="00C7228A"/>
    <w:rsid w:val="00C72577"/>
    <w:rsid w:val="00C72712"/>
    <w:rsid w:val="00C72882"/>
    <w:rsid w:val="00C72BEB"/>
    <w:rsid w:val="00C72C3C"/>
    <w:rsid w:val="00C73582"/>
    <w:rsid w:val="00C73ACC"/>
    <w:rsid w:val="00C73ED7"/>
    <w:rsid w:val="00C74261"/>
    <w:rsid w:val="00C74312"/>
    <w:rsid w:val="00C74654"/>
    <w:rsid w:val="00C746ED"/>
    <w:rsid w:val="00C7495F"/>
    <w:rsid w:val="00C74B33"/>
    <w:rsid w:val="00C74B84"/>
    <w:rsid w:val="00C74BE6"/>
    <w:rsid w:val="00C74D4E"/>
    <w:rsid w:val="00C74E68"/>
    <w:rsid w:val="00C74F23"/>
    <w:rsid w:val="00C7519B"/>
    <w:rsid w:val="00C7526C"/>
    <w:rsid w:val="00C75CF3"/>
    <w:rsid w:val="00C75EC2"/>
    <w:rsid w:val="00C75F08"/>
    <w:rsid w:val="00C7684F"/>
    <w:rsid w:val="00C76861"/>
    <w:rsid w:val="00C769D1"/>
    <w:rsid w:val="00C76C44"/>
    <w:rsid w:val="00C76E54"/>
    <w:rsid w:val="00C76E57"/>
    <w:rsid w:val="00C7706E"/>
    <w:rsid w:val="00C772D4"/>
    <w:rsid w:val="00C775B2"/>
    <w:rsid w:val="00C7765E"/>
    <w:rsid w:val="00C7769E"/>
    <w:rsid w:val="00C77722"/>
    <w:rsid w:val="00C77CF5"/>
    <w:rsid w:val="00C77D4C"/>
    <w:rsid w:val="00C77E6C"/>
    <w:rsid w:val="00C77EAF"/>
    <w:rsid w:val="00C77EC6"/>
    <w:rsid w:val="00C77F6B"/>
    <w:rsid w:val="00C77FF4"/>
    <w:rsid w:val="00C8057D"/>
    <w:rsid w:val="00C805E9"/>
    <w:rsid w:val="00C808C8"/>
    <w:rsid w:val="00C80915"/>
    <w:rsid w:val="00C80ACC"/>
    <w:rsid w:val="00C80C19"/>
    <w:rsid w:val="00C80C3E"/>
    <w:rsid w:val="00C80DEC"/>
    <w:rsid w:val="00C8145B"/>
    <w:rsid w:val="00C81686"/>
    <w:rsid w:val="00C816D8"/>
    <w:rsid w:val="00C818B4"/>
    <w:rsid w:val="00C8198E"/>
    <w:rsid w:val="00C81D32"/>
    <w:rsid w:val="00C82264"/>
    <w:rsid w:val="00C824F6"/>
    <w:rsid w:val="00C82542"/>
    <w:rsid w:val="00C829D0"/>
    <w:rsid w:val="00C829EE"/>
    <w:rsid w:val="00C82B48"/>
    <w:rsid w:val="00C82B9F"/>
    <w:rsid w:val="00C8306D"/>
    <w:rsid w:val="00C830E5"/>
    <w:rsid w:val="00C83831"/>
    <w:rsid w:val="00C83B01"/>
    <w:rsid w:val="00C83B81"/>
    <w:rsid w:val="00C83B9C"/>
    <w:rsid w:val="00C83D62"/>
    <w:rsid w:val="00C8425F"/>
    <w:rsid w:val="00C842A9"/>
    <w:rsid w:val="00C842E8"/>
    <w:rsid w:val="00C84318"/>
    <w:rsid w:val="00C8448B"/>
    <w:rsid w:val="00C84496"/>
    <w:rsid w:val="00C8449F"/>
    <w:rsid w:val="00C844AE"/>
    <w:rsid w:val="00C84D45"/>
    <w:rsid w:val="00C84F70"/>
    <w:rsid w:val="00C85118"/>
    <w:rsid w:val="00C852BB"/>
    <w:rsid w:val="00C858C1"/>
    <w:rsid w:val="00C85B49"/>
    <w:rsid w:val="00C85BCF"/>
    <w:rsid w:val="00C85BEF"/>
    <w:rsid w:val="00C85D4D"/>
    <w:rsid w:val="00C85EE7"/>
    <w:rsid w:val="00C8619E"/>
    <w:rsid w:val="00C86656"/>
    <w:rsid w:val="00C866E6"/>
    <w:rsid w:val="00C86C20"/>
    <w:rsid w:val="00C86EFA"/>
    <w:rsid w:val="00C871ED"/>
    <w:rsid w:val="00C875B2"/>
    <w:rsid w:val="00C87799"/>
    <w:rsid w:val="00C878DC"/>
    <w:rsid w:val="00C8792B"/>
    <w:rsid w:val="00C87A07"/>
    <w:rsid w:val="00C87D14"/>
    <w:rsid w:val="00C903DA"/>
    <w:rsid w:val="00C909D7"/>
    <w:rsid w:val="00C90A9D"/>
    <w:rsid w:val="00C90E47"/>
    <w:rsid w:val="00C90FB1"/>
    <w:rsid w:val="00C910FA"/>
    <w:rsid w:val="00C9118F"/>
    <w:rsid w:val="00C91193"/>
    <w:rsid w:val="00C91358"/>
    <w:rsid w:val="00C91513"/>
    <w:rsid w:val="00C91531"/>
    <w:rsid w:val="00C917C4"/>
    <w:rsid w:val="00C91BA7"/>
    <w:rsid w:val="00C91BC7"/>
    <w:rsid w:val="00C91DFB"/>
    <w:rsid w:val="00C92042"/>
    <w:rsid w:val="00C9223A"/>
    <w:rsid w:val="00C92389"/>
    <w:rsid w:val="00C92426"/>
    <w:rsid w:val="00C92462"/>
    <w:rsid w:val="00C926E2"/>
    <w:rsid w:val="00C92715"/>
    <w:rsid w:val="00C92A7C"/>
    <w:rsid w:val="00C92D23"/>
    <w:rsid w:val="00C9320E"/>
    <w:rsid w:val="00C9333B"/>
    <w:rsid w:val="00C93989"/>
    <w:rsid w:val="00C93996"/>
    <w:rsid w:val="00C93B2E"/>
    <w:rsid w:val="00C93C25"/>
    <w:rsid w:val="00C943F1"/>
    <w:rsid w:val="00C945ED"/>
    <w:rsid w:val="00C94639"/>
    <w:rsid w:val="00C9480C"/>
    <w:rsid w:val="00C94A55"/>
    <w:rsid w:val="00C94C0C"/>
    <w:rsid w:val="00C94FC8"/>
    <w:rsid w:val="00C95496"/>
    <w:rsid w:val="00C954FD"/>
    <w:rsid w:val="00C956C7"/>
    <w:rsid w:val="00C95732"/>
    <w:rsid w:val="00C95874"/>
    <w:rsid w:val="00C95B49"/>
    <w:rsid w:val="00C95C03"/>
    <w:rsid w:val="00C95E2D"/>
    <w:rsid w:val="00C95ED4"/>
    <w:rsid w:val="00C96003"/>
    <w:rsid w:val="00C96816"/>
    <w:rsid w:val="00C96D63"/>
    <w:rsid w:val="00C9709B"/>
    <w:rsid w:val="00C97332"/>
    <w:rsid w:val="00C97351"/>
    <w:rsid w:val="00C9750B"/>
    <w:rsid w:val="00C97C40"/>
    <w:rsid w:val="00CA07CC"/>
    <w:rsid w:val="00CA0B1A"/>
    <w:rsid w:val="00CA0D42"/>
    <w:rsid w:val="00CA0DE4"/>
    <w:rsid w:val="00CA0EA7"/>
    <w:rsid w:val="00CA11DE"/>
    <w:rsid w:val="00CA1281"/>
    <w:rsid w:val="00CA1585"/>
    <w:rsid w:val="00CA16A3"/>
    <w:rsid w:val="00CA1B5C"/>
    <w:rsid w:val="00CA1DC5"/>
    <w:rsid w:val="00CA20B1"/>
    <w:rsid w:val="00CA21F3"/>
    <w:rsid w:val="00CA2206"/>
    <w:rsid w:val="00CA221D"/>
    <w:rsid w:val="00CA236D"/>
    <w:rsid w:val="00CA23C6"/>
    <w:rsid w:val="00CA24A6"/>
    <w:rsid w:val="00CA2586"/>
    <w:rsid w:val="00CA270B"/>
    <w:rsid w:val="00CA2BED"/>
    <w:rsid w:val="00CA33DA"/>
    <w:rsid w:val="00CA36D9"/>
    <w:rsid w:val="00CA3A10"/>
    <w:rsid w:val="00CA3A4D"/>
    <w:rsid w:val="00CA3D98"/>
    <w:rsid w:val="00CA3ED3"/>
    <w:rsid w:val="00CA40D1"/>
    <w:rsid w:val="00CA4649"/>
    <w:rsid w:val="00CA483E"/>
    <w:rsid w:val="00CA549D"/>
    <w:rsid w:val="00CA57EE"/>
    <w:rsid w:val="00CA5A69"/>
    <w:rsid w:val="00CA5BC3"/>
    <w:rsid w:val="00CA5E4C"/>
    <w:rsid w:val="00CA5EAA"/>
    <w:rsid w:val="00CA61C1"/>
    <w:rsid w:val="00CA665A"/>
    <w:rsid w:val="00CA6717"/>
    <w:rsid w:val="00CA6FE0"/>
    <w:rsid w:val="00CA70C4"/>
    <w:rsid w:val="00CA7A89"/>
    <w:rsid w:val="00CA7BB1"/>
    <w:rsid w:val="00CA7F34"/>
    <w:rsid w:val="00CB01EA"/>
    <w:rsid w:val="00CB02DA"/>
    <w:rsid w:val="00CB041F"/>
    <w:rsid w:val="00CB04AC"/>
    <w:rsid w:val="00CB09B2"/>
    <w:rsid w:val="00CB0AD0"/>
    <w:rsid w:val="00CB0B4E"/>
    <w:rsid w:val="00CB0C0D"/>
    <w:rsid w:val="00CB127E"/>
    <w:rsid w:val="00CB1301"/>
    <w:rsid w:val="00CB136A"/>
    <w:rsid w:val="00CB13C2"/>
    <w:rsid w:val="00CB13F7"/>
    <w:rsid w:val="00CB1642"/>
    <w:rsid w:val="00CB1BD2"/>
    <w:rsid w:val="00CB1FCE"/>
    <w:rsid w:val="00CB20EB"/>
    <w:rsid w:val="00CB2568"/>
    <w:rsid w:val="00CB25CB"/>
    <w:rsid w:val="00CB27CE"/>
    <w:rsid w:val="00CB2988"/>
    <w:rsid w:val="00CB2A58"/>
    <w:rsid w:val="00CB2B18"/>
    <w:rsid w:val="00CB2C2B"/>
    <w:rsid w:val="00CB2EA8"/>
    <w:rsid w:val="00CB328B"/>
    <w:rsid w:val="00CB3797"/>
    <w:rsid w:val="00CB3827"/>
    <w:rsid w:val="00CB3A22"/>
    <w:rsid w:val="00CB3B11"/>
    <w:rsid w:val="00CB3BB2"/>
    <w:rsid w:val="00CB44B2"/>
    <w:rsid w:val="00CB45C1"/>
    <w:rsid w:val="00CB49B2"/>
    <w:rsid w:val="00CB51B4"/>
    <w:rsid w:val="00CB535F"/>
    <w:rsid w:val="00CB5A10"/>
    <w:rsid w:val="00CB5A1D"/>
    <w:rsid w:val="00CB5A68"/>
    <w:rsid w:val="00CB5A8B"/>
    <w:rsid w:val="00CB5BBD"/>
    <w:rsid w:val="00CB5F9D"/>
    <w:rsid w:val="00CB6144"/>
    <w:rsid w:val="00CB6219"/>
    <w:rsid w:val="00CB6709"/>
    <w:rsid w:val="00CB67C1"/>
    <w:rsid w:val="00CB68FF"/>
    <w:rsid w:val="00CB6A4D"/>
    <w:rsid w:val="00CB7829"/>
    <w:rsid w:val="00CB7CCA"/>
    <w:rsid w:val="00CB7DB6"/>
    <w:rsid w:val="00CC0114"/>
    <w:rsid w:val="00CC0731"/>
    <w:rsid w:val="00CC0856"/>
    <w:rsid w:val="00CC0BA7"/>
    <w:rsid w:val="00CC0C04"/>
    <w:rsid w:val="00CC0E9A"/>
    <w:rsid w:val="00CC117F"/>
    <w:rsid w:val="00CC19A1"/>
    <w:rsid w:val="00CC1B6C"/>
    <w:rsid w:val="00CC1BC4"/>
    <w:rsid w:val="00CC1C1F"/>
    <w:rsid w:val="00CC1C3E"/>
    <w:rsid w:val="00CC1C4E"/>
    <w:rsid w:val="00CC2075"/>
    <w:rsid w:val="00CC2182"/>
    <w:rsid w:val="00CC23B8"/>
    <w:rsid w:val="00CC2686"/>
    <w:rsid w:val="00CC2DBD"/>
    <w:rsid w:val="00CC30DB"/>
    <w:rsid w:val="00CC31E1"/>
    <w:rsid w:val="00CC3727"/>
    <w:rsid w:val="00CC3A0A"/>
    <w:rsid w:val="00CC3B0C"/>
    <w:rsid w:val="00CC3C13"/>
    <w:rsid w:val="00CC41D1"/>
    <w:rsid w:val="00CC439A"/>
    <w:rsid w:val="00CC46C0"/>
    <w:rsid w:val="00CC4C01"/>
    <w:rsid w:val="00CC56F8"/>
    <w:rsid w:val="00CC604E"/>
    <w:rsid w:val="00CC607D"/>
    <w:rsid w:val="00CC60AC"/>
    <w:rsid w:val="00CC61D6"/>
    <w:rsid w:val="00CC6223"/>
    <w:rsid w:val="00CC624A"/>
    <w:rsid w:val="00CC63B7"/>
    <w:rsid w:val="00CC652F"/>
    <w:rsid w:val="00CC6B69"/>
    <w:rsid w:val="00CC6CCB"/>
    <w:rsid w:val="00CC6DA2"/>
    <w:rsid w:val="00CC6EFF"/>
    <w:rsid w:val="00CC70DF"/>
    <w:rsid w:val="00CC71B1"/>
    <w:rsid w:val="00CC77BA"/>
    <w:rsid w:val="00CC7A9F"/>
    <w:rsid w:val="00CC7AB9"/>
    <w:rsid w:val="00CC7DC0"/>
    <w:rsid w:val="00CC7DD6"/>
    <w:rsid w:val="00CC7EB0"/>
    <w:rsid w:val="00CD00A6"/>
    <w:rsid w:val="00CD00F6"/>
    <w:rsid w:val="00CD01BA"/>
    <w:rsid w:val="00CD04A1"/>
    <w:rsid w:val="00CD0591"/>
    <w:rsid w:val="00CD06D9"/>
    <w:rsid w:val="00CD073F"/>
    <w:rsid w:val="00CD0AF0"/>
    <w:rsid w:val="00CD15A7"/>
    <w:rsid w:val="00CD1869"/>
    <w:rsid w:val="00CD1A29"/>
    <w:rsid w:val="00CD1AB7"/>
    <w:rsid w:val="00CD1C99"/>
    <w:rsid w:val="00CD1E34"/>
    <w:rsid w:val="00CD1E6B"/>
    <w:rsid w:val="00CD21FD"/>
    <w:rsid w:val="00CD293D"/>
    <w:rsid w:val="00CD2BBC"/>
    <w:rsid w:val="00CD2DFE"/>
    <w:rsid w:val="00CD30E1"/>
    <w:rsid w:val="00CD30F2"/>
    <w:rsid w:val="00CD30FA"/>
    <w:rsid w:val="00CD32C4"/>
    <w:rsid w:val="00CD3343"/>
    <w:rsid w:val="00CD3513"/>
    <w:rsid w:val="00CD35DB"/>
    <w:rsid w:val="00CD376F"/>
    <w:rsid w:val="00CD3B00"/>
    <w:rsid w:val="00CD3B81"/>
    <w:rsid w:val="00CD3D92"/>
    <w:rsid w:val="00CD4261"/>
    <w:rsid w:val="00CD46D9"/>
    <w:rsid w:val="00CD4718"/>
    <w:rsid w:val="00CD4730"/>
    <w:rsid w:val="00CD49D9"/>
    <w:rsid w:val="00CD4B23"/>
    <w:rsid w:val="00CD4CD6"/>
    <w:rsid w:val="00CD4E6B"/>
    <w:rsid w:val="00CD5115"/>
    <w:rsid w:val="00CD520F"/>
    <w:rsid w:val="00CD5466"/>
    <w:rsid w:val="00CD5571"/>
    <w:rsid w:val="00CD56E2"/>
    <w:rsid w:val="00CD580B"/>
    <w:rsid w:val="00CD5D04"/>
    <w:rsid w:val="00CD5E20"/>
    <w:rsid w:val="00CD5FB4"/>
    <w:rsid w:val="00CD60E3"/>
    <w:rsid w:val="00CD6209"/>
    <w:rsid w:val="00CD6442"/>
    <w:rsid w:val="00CD6467"/>
    <w:rsid w:val="00CD6789"/>
    <w:rsid w:val="00CD6951"/>
    <w:rsid w:val="00CD6FBA"/>
    <w:rsid w:val="00CD6FFE"/>
    <w:rsid w:val="00CD7284"/>
    <w:rsid w:val="00CD7691"/>
    <w:rsid w:val="00CD7946"/>
    <w:rsid w:val="00CD7B53"/>
    <w:rsid w:val="00CD7B5F"/>
    <w:rsid w:val="00CD7CCC"/>
    <w:rsid w:val="00CE013E"/>
    <w:rsid w:val="00CE0657"/>
    <w:rsid w:val="00CE0CF2"/>
    <w:rsid w:val="00CE114C"/>
    <w:rsid w:val="00CE127B"/>
    <w:rsid w:val="00CE13F9"/>
    <w:rsid w:val="00CE18BC"/>
    <w:rsid w:val="00CE18DB"/>
    <w:rsid w:val="00CE1F86"/>
    <w:rsid w:val="00CE207D"/>
    <w:rsid w:val="00CE2189"/>
    <w:rsid w:val="00CE21E3"/>
    <w:rsid w:val="00CE2308"/>
    <w:rsid w:val="00CE2658"/>
    <w:rsid w:val="00CE2728"/>
    <w:rsid w:val="00CE2984"/>
    <w:rsid w:val="00CE29CF"/>
    <w:rsid w:val="00CE3213"/>
    <w:rsid w:val="00CE33C6"/>
    <w:rsid w:val="00CE354D"/>
    <w:rsid w:val="00CE363E"/>
    <w:rsid w:val="00CE3A84"/>
    <w:rsid w:val="00CE3CA0"/>
    <w:rsid w:val="00CE3F2B"/>
    <w:rsid w:val="00CE40B3"/>
    <w:rsid w:val="00CE40D7"/>
    <w:rsid w:val="00CE425A"/>
    <w:rsid w:val="00CE43DA"/>
    <w:rsid w:val="00CE442D"/>
    <w:rsid w:val="00CE44D9"/>
    <w:rsid w:val="00CE472E"/>
    <w:rsid w:val="00CE48BC"/>
    <w:rsid w:val="00CE4F9D"/>
    <w:rsid w:val="00CE51D4"/>
    <w:rsid w:val="00CE52BB"/>
    <w:rsid w:val="00CE53E3"/>
    <w:rsid w:val="00CE55B6"/>
    <w:rsid w:val="00CE56BA"/>
    <w:rsid w:val="00CE5A94"/>
    <w:rsid w:val="00CE5C8C"/>
    <w:rsid w:val="00CE5E5A"/>
    <w:rsid w:val="00CE612B"/>
    <w:rsid w:val="00CE64B5"/>
    <w:rsid w:val="00CE64C6"/>
    <w:rsid w:val="00CE64F9"/>
    <w:rsid w:val="00CE6524"/>
    <w:rsid w:val="00CE66C4"/>
    <w:rsid w:val="00CE6A63"/>
    <w:rsid w:val="00CE6C20"/>
    <w:rsid w:val="00CE6F27"/>
    <w:rsid w:val="00CE72E8"/>
    <w:rsid w:val="00CE77A4"/>
    <w:rsid w:val="00CE7A19"/>
    <w:rsid w:val="00CE7B96"/>
    <w:rsid w:val="00CE7DEE"/>
    <w:rsid w:val="00CE7E93"/>
    <w:rsid w:val="00CF03DA"/>
    <w:rsid w:val="00CF04C4"/>
    <w:rsid w:val="00CF07AB"/>
    <w:rsid w:val="00CF08C3"/>
    <w:rsid w:val="00CF0A1F"/>
    <w:rsid w:val="00CF0CFD"/>
    <w:rsid w:val="00CF0EC2"/>
    <w:rsid w:val="00CF0FE6"/>
    <w:rsid w:val="00CF1064"/>
    <w:rsid w:val="00CF11E1"/>
    <w:rsid w:val="00CF12CB"/>
    <w:rsid w:val="00CF135A"/>
    <w:rsid w:val="00CF13BB"/>
    <w:rsid w:val="00CF15B4"/>
    <w:rsid w:val="00CF1A04"/>
    <w:rsid w:val="00CF1B8D"/>
    <w:rsid w:val="00CF2160"/>
    <w:rsid w:val="00CF23AD"/>
    <w:rsid w:val="00CF25DE"/>
    <w:rsid w:val="00CF26CA"/>
    <w:rsid w:val="00CF334F"/>
    <w:rsid w:val="00CF33AF"/>
    <w:rsid w:val="00CF3445"/>
    <w:rsid w:val="00CF34FC"/>
    <w:rsid w:val="00CF3617"/>
    <w:rsid w:val="00CF373B"/>
    <w:rsid w:val="00CF3806"/>
    <w:rsid w:val="00CF3D1D"/>
    <w:rsid w:val="00CF44A9"/>
    <w:rsid w:val="00CF46C5"/>
    <w:rsid w:val="00CF483D"/>
    <w:rsid w:val="00CF4E0C"/>
    <w:rsid w:val="00CF5587"/>
    <w:rsid w:val="00CF5666"/>
    <w:rsid w:val="00CF56E4"/>
    <w:rsid w:val="00CF57E0"/>
    <w:rsid w:val="00CF5B8C"/>
    <w:rsid w:val="00CF5C16"/>
    <w:rsid w:val="00CF654E"/>
    <w:rsid w:val="00CF65B3"/>
    <w:rsid w:val="00CF6764"/>
    <w:rsid w:val="00CF6852"/>
    <w:rsid w:val="00CF6B28"/>
    <w:rsid w:val="00CF6BD5"/>
    <w:rsid w:val="00CF6DA5"/>
    <w:rsid w:val="00CF6EFF"/>
    <w:rsid w:val="00CF71A2"/>
    <w:rsid w:val="00CF7235"/>
    <w:rsid w:val="00CF7639"/>
    <w:rsid w:val="00CF776E"/>
    <w:rsid w:val="00CF7806"/>
    <w:rsid w:val="00CF7890"/>
    <w:rsid w:val="00CF7940"/>
    <w:rsid w:val="00CF7D46"/>
    <w:rsid w:val="00CF7D7D"/>
    <w:rsid w:val="00D00007"/>
    <w:rsid w:val="00D003A0"/>
    <w:rsid w:val="00D00534"/>
    <w:rsid w:val="00D00A1C"/>
    <w:rsid w:val="00D00AFA"/>
    <w:rsid w:val="00D00C4B"/>
    <w:rsid w:val="00D00D66"/>
    <w:rsid w:val="00D012EC"/>
    <w:rsid w:val="00D019B8"/>
    <w:rsid w:val="00D01BF7"/>
    <w:rsid w:val="00D01DFA"/>
    <w:rsid w:val="00D01F42"/>
    <w:rsid w:val="00D0243D"/>
    <w:rsid w:val="00D024BE"/>
    <w:rsid w:val="00D02D93"/>
    <w:rsid w:val="00D02F50"/>
    <w:rsid w:val="00D032F8"/>
    <w:rsid w:val="00D0332F"/>
    <w:rsid w:val="00D03665"/>
    <w:rsid w:val="00D03739"/>
    <w:rsid w:val="00D037E8"/>
    <w:rsid w:val="00D038AE"/>
    <w:rsid w:val="00D038C0"/>
    <w:rsid w:val="00D04305"/>
    <w:rsid w:val="00D045AE"/>
    <w:rsid w:val="00D0472F"/>
    <w:rsid w:val="00D04ABF"/>
    <w:rsid w:val="00D04DFF"/>
    <w:rsid w:val="00D04E11"/>
    <w:rsid w:val="00D04F8C"/>
    <w:rsid w:val="00D05308"/>
    <w:rsid w:val="00D05576"/>
    <w:rsid w:val="00D055EF"/>
    <w:rsid w:val="00D05909"/>
    <w:rsid w:val="00D059AE"/>
    <w:rsid w:val="00D06033"/>
    <w:rsid w:val="00D061D0"/>
    <w:rsid w:val="00D0641A"/>
    <w:rsid w:val="00D06866"/>
    <w:rsid w:val="00D06E76"/>
    <w:rsid w:val="00D07819"/>
    <w:rsid w:val="00D07937"/>
    <w:rsid w:val="00D07BB5"/>
    <w:rsid w:val="00D07CCF"/>
    <w:rsid w:val="00D07D0F"/>
    <w:rsid w:val="00D07DBA"/>
    <w:rsid w:val="00D1013A"/>
    <w:rsid w:val="00D10419"/>
    <w:rsid w:val="00D104CA"/>
    <w:rsid w:val="00D10AE7"/>
    <w:rsid w:val="00D11260"/>
    <w:rsid w:val="00D1138E"/>
    <w:rsid w:val="00D11425"/>
    <w:rsid w:val="00D11616"/>
    <w:rsid w:val="00D11666"/>
    <w:rsid w:val="00D1181D"/>
    <w:rsid w:val="00D119CB"/>
    <w:rsid w:val="00D119D1"/>
    <w:rsid w:val="00D11B5D"/>
    <w:rsid w:val="00D11C89"/>
    <w:rsid w:val="00D11DA5"/>
    <w:rsid w:val="00D11E35"/>
    <w:rsid w:val="00D11EA9"/>
    <w:rsid w:val="00D12401"/>
    <w:rsid w:val="00D12459"/>
    <w:rsid w:val="00D129DA"/>
    <w:rsid w:val="00D12A80"/>
    <w:rsid w:val="00D12B46"/>
    <w:rsid w:val="00D12CFC"/>
    <w:rsid w:val="00D12D2A"/>
    <w:rsid w:val="00D136A5"/>
    <w:rsid w:val="00D136C3"/>
    <w:rsid w:val="00D137E9"/>
    <w:rsid w:val="00D13AB5"/>
    <w:rsid w:val="00D13CD5"/>
    <w:rsid w:val="00D13D29"/>
    <w:rsid w:val="00D14029"/>
    <w:rsid w:val="00D14342"/>
    <w:rsid w:val="00D145A8"/>
    <w:rsid w:val="00D1466C"/>
    <w:rsid w:val="00D14A1A"/>
    <w:rsid w:val="00D14DF7"/>
    <w:rsid w:val="00D15112"/>
    <w:rsid w:val="00D152CC"/>
    <w:rsid w:val="00D15509"/>
    <w:rsid w:val="00D157CD"/>
    <w:rsid w:val="00D158E3"/>
    <w:rsid w:val="00D15B29"/>
    <w:rsid w:val="00D15E4A"/>
    <w:rsid w:val="00D15F28"/>
    <w:rsid w:val="00D1644F"/>
    <w:rsid w:val="00D16576"/>
    <w:rsid w:val="00D16956"/>
    <w:rsid w:val="00D16DC2"/>
    <w:rsid w:val="00D1700D"/>
    <w:rsid w:val="00D17122"/>
    <w:rsid w:val="00D179D4"/>
    <w:rsid w:val="00D17CF8"/>
    <w:rsid w:val="00D20129"/>
    <w:rsid w:val="00D20185"/>
    <w:rsid w:val="00D20421"/>
    <w:rsid w:val="00D20491"/>
    <w:rsid w:val="00D204A4"/>
    <w:rsid w:val="00D20A5A"/>
    <w:rsid w:val="00D20ACE"/>
    <w:rsid w:val="00D20B23"/>
    <w:rsid w:val="00D20B61"/>
    <w:rsid w:val="00D20B9C"/>
    <w:rsid w:val="00D20D9F"/>
    <w:rsid w:val="00D20F85"/>
    <w:rsid w:val="00D21309"/>
    <w:rsid w:val="00D21B9D"/>
    <w:rsid w:val="00D21C54"/>
    <w:rsid w:val="00D21FC7"/>
    <w:rsid w:val="00D2210B"/>
    <w:rsid w:val="00D22137"/>
    <w:rsid w:val="00D222D6"/>
    <w:rsid w:val="00D223C0"/>
    <w:rsid w:val="00D22483"/>
    <w:rsid w:val="00D22558"/>
    <w:rsid w:val="00D226F8"/>
    <w:rsid w:val="00D2282A"/>
    <w:rsid w:val="00D22997"/>
    <w:rsid w:val="00D22A6E"/>
    <w:rsid w:val="00D22CB3"/>
    <w:rsid w:val="00D22D76"/>
    <w:rsid w:val="00D22DD2"/>
    <w:rsid w:val="00D23004"/>
    <w:rsid w:val="00D23215"/>
    <w:rsid w:val="00D23821"/>
    <w:rsid w:val="00D23846"/>
    <w:rsid w:val="00D23E39"/>
    <w:rsid w:val="00D24306"/>
    <w:rsid w:val="00D24421"/>
    <w:rsid w:val="00D24871"/>
    <w:rsid w:val="00D24BB7"/>
    <w:rsid w:val="00D24BBB"/>
    <w:rsid w:val="00D24C53"/>
    <w:rsid w:val="00D2532F"/>
    <w:rsid w:val="00D25727"/>
    <w:rsid w:val="00D25F31"/>
    <w:rsid w:val="00D25F7A"/>
    <w:rsid w:val="00D264A9"/>
    <w:rsid w:val="00D268D3"/>
    <w:rsid w:val="00D26931"/>
    <w:rsid w:val="00D26DC7"/>
    <w:rsid w:val="00D2764F"/>
    <w:rsid w:val="00D27659"/>
    <w:rsid w:val="00D27738"/>
    <w:rsid w:val="00D27E28"/>
    <w:rsid w:val="00D27F91"/>
    <w:rsid w:val="00D27FAE"/>
    <w:rsid w:val="00D3004C"/>
    <w:rsid w:val="00D30550"/>
    <w:rsid w:val="00D305DC"/>
    <w:rsid w:val="00D30940"/>
    <w:rsid w:val="00D30955"/>
    <w:rsid w:val="00D3096C"/>
    <w:rsid w:val="00D30AD0"/>
    <w:rsid w:val="00D30C3A"/>
    <w:rsid w:val="00D30E16"/>
    <w:rsid w:val="00D30E7D"/>
    <w:rsid w:val="00D318DE"/>
    <w:rsid w:val="00D31CA8"/>
    <w:rsid w:val="00D31EFE"/>
    <w:rsid w:val="00D321CD"/>
    <w:rsid w:val="00D321E9"/>
    <w:rsid w:val="00D32264"/>
    <w:rsid w:val="00D322EB"/>
    <w:rsid w:val="00D32302"/>
    <w:rsid w:val="00D32694"/>
    <w:rsid w:val="00D3305B"/>
    <w:rsid w:val="00D3334E"/>
    <w:rsid w:val="00D33523"/>
    <w:rsid w:val="00D33651"/>
    <w:rsid w:val="00D33725"/>
    <w:rsid w:val="00D33741"/>
    <w:rsid w:val="00D33B30"/>
    <w:rsid w:val="00D33F24"/>
    <w:rsid w:val="00D33FA5"/>
    <w:rsid w:val="00D33FDB"/>
    <w:rsid w:val="00D3402A"/>
    <w:rsid w:val="00D34319"/>
    <w:rsid w:val="00D3469E"/>
    <w:rsid w:val="00D3474A"/>
    <w:rsid w:val="00D3494B"/>
    <w:rsid w:val="00D349F4"/>
    <w:rsid w:val="00D34ABE"/>
    <w:rsid w:val="00D34BCE"/>
    <w:rsid w:val="00D34D75"/>
    <w:rsid w:val="00D34E23"/>
    <w:rsid w:val="00D35023"/>
    <w:rsid w:val="00D356FE"/>
    <w:rsid w:val="00D35A1B"/>
    <w:rsid w:val="00D35D67"/>
    <w:rsid w:val="00D35F8C"/>
    <w:rsid w:val="00D36AEC"/>
    <w:rsid w:val="00D36DA2"/>
    <w:rsid w:val="00D37150"/>
    <w:rsid w:val="00D37CD3"/>
    <w:rsid w:val="00D40277"/>
    <w:rsid w:val="00D4029A"/>
    <w:rsid w:val="00D40484"/>
    <w:rsid w:val="00D40770"/>
    <w:rsid w:val="00D40E4B"/>
    <w:rsid w:val="00D40E55"/>
    <w:rsid w:val="00D41492"/>
    <w:rsid w:val="00D41826"/>
    <w:rsid w:val="00D424C9"/>
    <w:rsid w:val="00D4267A"/>
    <w:rsid w:val="00D427C7"/>
    <w:rsid w:val="00D42859"/>
    <w:rsid w:val="00D42C20"/>
    <w:rsid w:val="00D43607"/>
    <w:rsid w:val="00D43667"/>
    <w:rsid w:val="00D4385A"/>
    <w:rsid w:val="00D43C37"/>
    <w:rsid w:val="00D44210"/>
    <w:rsid w:val="00D444BC"/>
    <w:rsid w:val="00D4453C"/>
    <w:rsid w:val="00D44740"/>
    <w:rsid w:val="00D44787"/>
    <w:rsid w:val="00D448EE"/>
    <w:rsid w:val="00D45084"/>
    <w:rsid w:val="00D45274"/>
    <w:rsid w:val="00D452E3"/>
    <w:rsid w:val="00D4555B"/>
    <w:rsid w:val="00D45756"/>
    <w:rsid w:val="00D458C3"/>
    <w:rsid w:val="00D45986"/>
    <w:rsid w:val="00D45E00"/>
    <w:rsid w:val="00D45F66"/>
    <w:rsid w:val="00D46211"/>
    <w:rsid w:val="00D46963"/>
    <w:rsid w:val="00D46AB5"/>
    <w:rsid w:val="00D46BCE"/>
    <w:rsid w:val="00D46CB1"/>
    <w:rsid w:val="00D46EA3"/>
    <w:rsid w:val="00D47001"/>
    <w:rsid w:val="00D471AF"/>
    <w:rsid w:val="00D474CF"/>
    <w:rsid w:val="00D47534"/>
    <w:rsid w:val="00D476CB"/>
    <w:rsid w:val="00D47862"/>
    <w:rsid w:val="00D47AFE"/>
    <w:rsid w:val="00D47BC2"/>
    <w:rsid w:val="00D47EC8"/>
    <w:rsid w:val="00D50030"/>
    <w:rsid w:val="00D501A5"/>
    <w:rsid w:val="00D5022F"/>
    <w:rsid w:val="00D5032B"/>
    <w:rsid w:val="00D50935"/>
    <w:rsid w:val="00D509B6"/>
    <w:rsid w:val="00D50F78"/>
    <w:rsid w:val="00D50FDA"/>
    <w:rsid w:val="00D5127F"/>
    <w:rsid w:val="00D516AA"/>
    <w:rsid w:val="00D51B1E"/>
    <w:rsid w:val="00D51BDF"/>
    <w:rsid w:val="00D51C70"/>
    <w:rsid w:val="00D520F7"/>
    <w:rsid w:val="00D522B3"/>
    <w:rsid w:val="00D527AE"/>
    <w:rsid w:val="00D52EFF"/>
    <w:rsid w:val="00D5324C"/>
    <w:rsid w:val="00D536AF"/>
    <w:rsid w:val="00D5375C"/>
    <w:rsid w:val="00D537E8"/>
    <w:rsid w:val="00D53F29"/>
    <w:rsid w:val="00D54492"/>
    <w:rsid w:val="00D54626"/>
    <w:rsid w:val="00D54812"/>
    <w:rsid w:val="00D54986"/>
    <w:rsid w:val="00D54C7C"/>
    <w:rsid w:val="00D54FF5"/>
    <w:rsid w:val="00D5505F"/>
    <w:rsid w:val="00D550B4"/>
    <w:rsid w:val="00D55124"/>
    <w:rsid w:val="00D5546D"/>
    <w:rsid w:val="00D55A7B"/>
    <w:rsid w:val="00D55B86"/>
    <w:rsid w:val="00D563F7"/>
    <w:rsid w:val="00D5663B"/>
    <w:rsid w:val="00D56886"/>
    <w:rsid w:val="00D569F9"/>
    <w:rsid w:val="00D56D10"/>
    <w:rsid w:val="00D56FC6"/>
    <w:rsid w:val="00D5718A"/>
    <w:rsid w:val="00D5730C"/>
    <w:rsid w:val="00D57413"/>
    <w:rsid w:val="00D57522"/>
    <w:rsid w:val="00D57AEA"/>
    <w:rsid w:val="00D602B8"/>
    <w:rsid w:val="00D60858"/>
    <w:rsid w:val="00D60AB0"/>
    <w:rsid w:val="00D60EDC"/>
    <w:rsid w:val="00D610F9"/>
    <w:rsid w:val="00D61350"/>
    <w:rsid w:val="00D613F0"/>
    <w:rsid w:val="00D61430"/>
    <w:rsid w:val="00D614B7"/>
    <w:rsid w:val="00D614D9"/>
    <w:rsid w:val="00D615A4"/>
    <w:rsid w:val="00D61870"/>
    <w:rsid w:val="00D61D3B"/>
    <w:rsid w:val="00D627CD"/>
    <w:rsid w:val="00D629FA"/>
    <w:rsid w:val="00D62A99"/>
    <w:rsid w:val="00D62B3B"/>
    <w:rsid w:val="00D62D90"/>
    <w:rsid w:val="00D62EC6"/>
    <w:rsid w:val="00D62F54"/>
    <w:rsid w:val="00D6314A"/>
    <w:rsid w:val="00D6316C"/>
    <w:rsid w:val="00D6333D"/>
    <w:rsid w:val="00D63AD8"/>
    <w:rsid w:val="00D63DF8"/>
    <w:rsid w:val="00D63F10"/>
    <w:rsid w:val="00D6418C"/>
    <w:rsid w:val="00D64234"/>
    <w:rsid w:val="00D642F6"/>
    <w:rsid w:val="00D64638"/>
    <w:rsid w:val="00D6493C"/>
    <w:rsid w:val="00D64B7D"/>
    <w:rsid w:val="00D64BB3"/>
    <w:rsid w:val="00D658AD"/>
    <w:rsid w:val="00D6593B"/>
    <w:rsid w:val="00D65B7C"/>
    <w:rsid w:val="00D65C36"/>
    <w:rsid w:val="00D65CD1"/>
    <w:rsid w:val="00D65D5D"/>
    <w:rsid w:val="00D65F11"/>
    <w:rsid w:val="00D65F28"/>
    <w:rsid w:val="00D66399"/>
    <w:rsid w:val="00D664B7"/>
    <w:rsid w:val="00D666C1"/>
    <w:rsid w:val="00D6683E"/>
    <w:rsid w:val="00D669B6"/>
    <w:rsid w:val="00D66C7B"/>
    <w:rsid w:val="00D67057"/>
    <w:rsid w:val="00D67D9B"/>
    <w:rsid w:val="00D67F76"/>
    <w:rsid w:val="00D70001"/>
    <w:rsid w:val="00D70028"/>
    <w:rsid w:val="00D70175"/>
    <w:rsid w:val="00D70186"/>
    <w:rsid w:val="00D70892"/>
    <w:rsid w:val="00D70A4B"/>
    <w:rsid w:val="00D70E04"/>
    <w:rsid w:val="00D70E57"/>
    <w:rsid w:val="00D70E9B"/>
    <w:rsid w:val="00D713FC"/>
    <w:rsid w:val="00D71484"/>
    <w:rsid w:val="00D719C6"/>
    <w:rsid w:val="00D71A52"/>
    <w:rsid w:val="00D71E34"/>
    <w:rsid w:val="00D71F4E"/>
    <w:rsid w:val="00D72440"/>
    <w:rsid w:val="00D72512"/>
    <w:rsid w:val="00D7253E"/>
    <w:rsid w:val="00D726AF"/>
    <w:rsid w:val="00D72750"/>
    <w:rsid w:val="00D72A25"/>
    <w:rsid w:val="00D72F35"/>
    <w:rsid w:val="00D737EF"/>
    <w:rsid w:val="00D738A0"/>
    <w:rsid w:val="00D73F30"/>
    <w:rsid w:val="00D7409A"/>
    <w:rsid w:val="00D745C1"/>
    <w:rsid w:val="00D74628"/>
    <w:rsid w:val="00D74BB9"/>
    <w:rsid w:val="00D74D76"/>
    <w:rsid w:val="00D74E5D"/>
    <w:rsid w:val="00D74F5D"/>
    <w:rsid w:val="00D7552A"/>
    <w:rsid w:val="00D7552F"/>
    <w:rsid w:val="00D7560F"/>
    <w:rsid w:val="00D75BB6"/>
    <w:rsid w:val="00D75C55"/>
    <w:rsid w:val="00D75E9C"/>
    <w:rsid w:val="00D76153"/>
    <w:rsid w:val="00D76222"/>
    <w:rsid w:val="00D7631C"/>
    <w:rsid w:val="00D7636F"/>
    <w:rsid w:val="00D76642"/>
    <w:rsid w:val="00D76894"/>
    <w:rsid w:val="00D768FC"/>
    <w:rsid w:val="00D76C9E"/>
    <w:rsid w:val="00D76EC5"/>
    <w:rsid w:val="00D7707A"/>
    <w:rsid w:val="00D77285"/>
    <w:rsid w:val="00D775E0"/>
    <w:rsid w:val="00D77687"/>
    <w:rsid w:val="00D7798C"/>
    <w:rsid w:val="00D77A91"/>
    <w:rsid w:val="00D77CA4"/>
    <w:rsid w:val="00D77FB5"/>
    <w:rsid w:val="00D8015D"/>
    <w:rsid w:val="00D8025F"/>
    <w:rsid w:val="00D803BC"/>
    <w:rsid w:val="00D8043E"/>
    <w:rsid w:val="00D80876"/>
    <w:rsid w:val="00D80A97"/>
    <w:rsid w:val="00D80A9F"/>
    <w:rsid w:val="00D80BF2"/>
    <w:rsid w:val="00D80BF4"/>
    <w:rsid w:val="00D811C3"/>
    <w:rsid w:val="00D8126D"/>
    <w:rsid w:val="00D8137F"/>
    <w:rsid w:val="00D814F3"/>
    <w:rsid w:val="00D81940"/>
    <w:rsid w:val="00D819C9"/>
    <w:rsid w:val="00D81A29"/>
    <w:rsid w:val="00D81FE8"/>
    <w:rsid w:val="00D82137"/>
    <w:rsid w:val="00D8232A"/>
    <w:rsid w:val="00D828FE"/>
    <w:rsid w:val="00D829FE"/>
    <w:rsid w:val="00D82A7F"/>
    <w:rsid w:val="00D83158"/>
    <w:rsid w:val="00D83773"/>
    <w:rsid w:val="00D83A30"/>
    <w:rsid w:val="00D8432F"/>
    <w:rsid w:val="00D84E53"/>
    <w:rsid w:val="00D84F4C"/>
    <w:rsid w:val="00D851FB"/>
    <w:rsid w:val="00D85230"/>
    <w:rsid w:val="00D854F1"/>
    <w:rsid w:val="00D855AE"/>
    <w:rsid w:val="00D85B15"/>
    <w:rsid w:val="00D8610A"/>
    <w:rsid w:val="00D86178"/>
    <w:rsid w:val="00D8635A"/>
    <w:rsid w:val="00D86376"/>
    <w:rsid w:val="00D863E0"/>
    <w:rsid w:val="00D86655"/>
    <w:rsid w:val="00D86E86"/>
    <w:rsid w:val="00D871B6"/>
    <w:rsid w:val="00D872B1"/>
    <w:rsid w:val="00D872D9"/>
    <w:rsid w:val="00D8736D"/>
    <w:rsid w:val="00D87727"/>
    <w:rsid w:val="00D878B3"/>
    <w:rsid w:val="00D90190"/>
    <w:rsid w:val="00D908A8"/>
    <w:rsid w:val="00D90967"/>
    <w:rsid w:val="00D90B97"/>
    <w:rsid w:val="00D90F4A"/>
    <w:rsid w:val="00D91037"/>
    <w:rsid w:val="00D911DA"/>
    <w:rsid w:val="00D912DB"/>
    <w:rsid w:val="00D91708"/>
    <w:rsid w:val="00D9218A"/>
    <w:rsid w:val="00D921B5"/>
    <w:rsid w:val="00D921DB"/>
    <w:rsid w:val="00D9222B"/>
    <w:rsid w:val="00D9246B"/>
    <w:rsid w:val="00D92603"/>
    <w:rsid w:val="00D92767"/>
    <w:rsid w:val="00D92969"/>
    <w:rsid w:val="00D92974"/>
    <w:rsid w:val="00D92D3C"/>
    <w:rsid w:val="00D92E3B"/>
    <w:rsid w:val="00D92F48"/>
    <w:rsid w:val="00D92F4C"/>
    <w:rsid w:val="00D9355F"/>
    <w:rsid w:val="00D93783"/>
    <w:rsid w:val="00D9399A"/>
    <w:rsid w:val="00D93DC4"/>
    <w:rsid w:val="00D93DCD"/>
    <w:rsid w:val="00D93E56"/>
    <w:rsid w:val="00D9458A"/>
    <w:rsid w:val="00D94631"/>
    <w:rsid w:val="00D94C7A"/>
    <w:rsid w:val="00D94CB4"/>
    <w:rsid w:val="00D94DFA"/>
    <w:rsid w:val="00D9520F"/>
    <w:rsid w:val="00D95BCA"/>
    <w:rsid w:val="00D95DFB"/>
    <w:rsid w:val="00D95E07"/>
    <w:rsid w:val="00D95F92"/>
    <w:rsid w:val="00D9602B"/>
    <w:rsid w:val="00D96261"/>
    <w:rsid w:val="00D96262"/>
    <w:rsid w:val="00D96860"/>
    <w:rsid w:val="00D96936"/>
    <w:rsid w:val="00D96DBC"/>
    <w:rsid w:val="00D97294"/>
    <w:rsid w:val="00D97FC9"/>
    <w:rsid w:val="00D9A39E"/>
    <w:rsid w:val="00DA020F"/>
    <w:rsid w:val="00DA0297"/>
    <w:rsid w:val="00DA05AE"/>
    <w:rsid w:val="00DA0701"/>
    <w:rsid w:val="00DA0940"/>
    <w:rsid w:val="00DA0E75"/>
    <w:rsid w:val="00DA10DB"/>
    <w:rsid w:val="00DA12F1"/>
    <w:rsid w:val="00DA1356"/>
    <w:rsid w:val="00DA13B6"/>
    <w:rsid w:val="00DA151F"/>
    <w:rsid w:val="00DA160F"/>
    <w:rsid w:val="00DA1D45"/>
    <w:rsid w:val="00DA1E2E"/>
    <w:rsid w:val="00DA1E88"/>
    <w:rsid w:val="00DA20E2"/>
    <w:rsid w:val="00DA2122"/>
    <w:rsid w:val="00DA21A6"/>
    <w:rsid w:val="00DA22F4"/>
    <w:rsid w:val="00DA244A"/>
    <w:rsid w:val="00DA26B8"/>
    <w:rsid w:val="00DA285D"/>
    <w:rsid w:val="00DA2A1C"/>
    <w:rsid w:val="00DA2F81"/>
    <w:rsid w:val="00DA32FC"/>
    <w:rsid w:val="00DA3318"/>
    <w:rsid w:val="00DA4054"/>
    <w:rsid w:val="00DA40AE"/>
    <w:rsid w:val="00DA439B"/>
    <w:rsid w:val="00DA43E2"/>
    <w:rsid w:val="00DA46A1"/>
    <w:rsid w:val="00DA4756"/>
    <w:rsid w:val="00DA48EE"/>
    <w:rsid w:val="00DA4A0D"/>
    <w:rsid w:val="00DA4A44"/>
    <w:rsid w:val="00DA4B06"/>
    <w:rsid w:val="00DA4C0F"/>
    <w:rsid w:val="00DA4D74"/>
    <w:rsid w:val="00DA5022"/>
    <w:rsid w:val="00DA5028"/>
    <w:rsid w:val="00DA51C8"/>
    <w:rsid w:val="00DA597D"/>
    <w:rsid w:val="00DA5AC0"/>
    <w:rsid w:val="00DA5B3A"/>
    <w:rsid w:val="00DA5B78"/>
    <w:rsid w:val="00DA5CDE"/>
    <w:rsid w:val="00DA5D5C"/>
    <w:rsid w:val="00DA5F6D"/>
    <w:rsid w:val="00DA6344"/>
    <w:rsid w:val="00DA6484"/>
    <w:rsid w:val="00DA6836"/>
    <w:rsid w:val="00DA68BA"/>
    <w:rsid w:val="00DA6E8E"/>
    <w:rsid w:val="00DA6EF7"/>
    <w:rsid w:val="00DA73B5"/>
    <w:rsid w:val="00DA7584"/>
    <w:rsid w:val="00DA7B50"/>
    <w:rsid w:val="00DA7E65"/>
    <w:rsid w:val="00DB04C0"/>
    <w:rsid w:val="00DB04CC"/>
    <w:rsid w:val="00DB0756"/>
    <w:rsid w:val="00DB09C2"/>
    <w:rsid w:val="00DB0BC1"/>
    <w:rsid w:val="00DB0CD5"/>
    <w:rsid w:val="00DB0E16"/>
    <w:rsid w:val="00DB1176"/>
    <w:rsid w:val="00DB1266"/>
    <w:rsid w:val="00DB17DB"/>
    <w:rsid w:val="00DB1B0C"/>
    <w:rsid w:val="00DB1E22"/>
    <w:rsid w:val="00DB2110"/>
    <w:rsid w:val="00DB2559"/>
    <w:rsid w:val="00DB2668"/>
    <w:rsid w:val="00DB2880"/>
    <w:rsid w:val="00DB29C1"/>
    <w:rsid w:val="00DB2ED8"/>
    <w:rsid w:val="00DB3049"/>
    <w:rsid w:val="00DB3199"/>
    <w:rsid w:val="00DB327F"/>
    <w:rsid w:val="00DB32FF"/>
    <w:rsid w:val="00DB3393"/>
    <w:rsid w:val="00DB363F"/>
    <w:rsid w:val="00DB3CB6"/>
    <w:rsid w:val="00DB41E6"/>
    <w:rsid w:val="00DB43F7"/>
    <w:rsid w:val="00DB4FBC"/>
    <w:rsid w:val="00DB57E5"/>
    <w:rsid w:val="00DB58C8"/>
    <w:rsid w:val="00DB5985"/>
    <w:rsid w:val="00DB59D4"/>
    <w:rsid w:val="00DB5E2F"/>
    <w:rsid w:val="00DB5FA6"/>
    <w:rsid w:val="00DB6439"/>
    <w:rsid w:val="00DB6513"/>
    <w:rsid w:val="00DB6863"/>
    <w:rsid w:val="00DB693A"/>
    <w:rsid w:val="00DB6B76"/>
    <w:rsid w:val="00DB6C3F"/>
    <w:rsid w:val="00DB6DD5"/>
    <w:rsid w:val="00DB6F96"/>
    <w:rsid w:val="00DB701A"/>
    <w:rsid w:val="00DB70CE"/>
    <w:rsid w:val="00DB76CB"/>
    <w:rsid w:val="00DB77D0"/>
    <w:rsid w:val="00DB7C5B"/>
    <w:rsid w:val="00DC0362"/>
    <w:rsid w:val="00DC04D7"/>
    <w:rsid w:val="00DC04F0"/>
    <w:rsid w:val="00DC0705"/>
    <w:rsid w:val="00DC09FD"/>
    <w:rsid w:val="00DC0CD7"/>
    <w:rsid w:val="00DC0FD2"/>
    <w:rsid w:val="00DC13FD"/>
    <w:rsid w:val="00DC198F"/>
    <w:rsid w:val="00DC1CEF"/>
    <w:rsid w:val="00DC2175"/>
    <w:rsid w:val="00DC26E6"/>
    <w:rsid w:val="00DC2701"/>
    <w:rsid w:val="00DC274C"/>
    <w:rsid w:val="00DC2B1C"/>
    <w:rsid w:val="00DC2D67"/>
    <w:rsid w:val="00DC334F"/>
    <w:rsid w:val="00DC3779"/>
    <w:rsid w:val="00DC3EDA"/>
    <w:rsid w:val="00DC46DD"/>
    <w:rsid w:val="00DC4BBA"/>
    <w:rsid w:val="00DC4D2B"/>
    <w:rsid w:val="00DC4D5A"/>
    <w:rsid w:val="00DC5192"/>
    <w:rsid w:val="00DC52FD"/>
    <w:rsid w:val="00DC546E"/>
    <w:rsid w:val="00DC5690"/>
    <w:rsid w:val="00DC6349"/>
    <w:rsid w:val="00DC68DF"/>
    <w:rsid w:val="00DC69FF"/>
    <w:rsid w:val="00DC6C74"/>
    <w:rsid w:val="00DC6CC5"/>
    <w:rsid w:val="00DC7444"/>
    <w:rsid w:val="00DC754F"/>
    <w:rsid w:val="00DC7634"/>
    <w:rsid w:val="00DC764D"/>
    <w:rsid w:val="00DC790F"/>
    <w:rsid w:val="00DC79C6"/>
    <w:rsid w:val="00DD00E3"/>
    <w:rsid w:val="00DD07BA"/>
    <w:rsid w:val="00DD0F75"/>
    <w:rsid w:val="00DD13D1"/>
    <w:rsid w:val="00DD1703"/>
    <w:rsid w:val="00DD1803"/>
    <w:rsid w:val="00DD1AB5"/>
    <w:rsid w:val="00DD2330"/>
    <w:rsid w:val="00DD23DE"/>
    <w:rsid w:val="00DD2BEC"/>
    <w:rsid w:val="00DD2CEF"/>
    <w:rsid w:val="00DD2DE3"/>
    <w:rsid w:val="00DD3016"/>
    <w:rsid w:val="00DD3109"/>
    <w:rsid w:val="00DD34E2"/>
    <w:rsid w:val="00DD365B"/>
    <w:rsid w:val="00DD3837"/>
    <w:rsid w:val="00DD3A70"/>
    <w:rsid w:val="00DD3B0A"/>
    <w:rsid w:val="00DD4006"/>
    <w:rsid w:val="00DD42BD"/>
    <w:rsid w:val="00DD4435"/>
    <w:rsid w:val="00DD47A4"/>
    <w:rsid w:val="00DD4945"/>
    <w:rsid w:val="00DD494D"/>
    <w:rsid w:val="00DD4B11"/>
    <w:rsid w:val="00DD4BD6"/>
    <w:rsid w:val="00DD4C55"/>
    <w:rsid w:val="00DD52E8"/>
    <w:rsid w:val="00DD537C"/>
    <w:rsid w:val="00DD53A5"/>
    <w:rsid w:val="00DD5571"/>
    <w:rsid w:val="00DD55EB"/>
    <w:rsid w:val="00DD56FA"/>
    <w:rsid w:val="00DD5CE2"/>
    <w:rsid w:val="00DD5EC3"/>
    <w:rsid w:val="00DD6115"/>
    <w:rsid w:val="00DD61F7"/>
    <w:rsid w:val="00DD6380"/>
    <w:rsid w:val="00DD664E"/>
    <w:rsid w:val="00DD691E"/>
    <w:rsid w:val="00DD6BBF"/>
    <w:rsid w:val="00DD6C63"/>
    <w:rsid w:val="00DD6C84"/>
    <w:rsid w:val="00DD6D27"/>
    <w:rsid w:val="00DD6D89"/>
    <w:rsid w:val="00DD6D8E"/>
    <w:rsid w:val="00DD70F1"/>
    <w:rsid w:val="00DD76B4"/>
    <w:rsid w:val="00DD76B7"/>
    <w:rsid w:val="00DD78F4"/>
    <w:rsid w:val="00DD7A45"/>
    <w:rsid w:val="00DD7AC5"/>
    <w:rsid w:val="00DD7E5C"/>
    <w:rsid w:val="00DE06B2"/>
    <w:rsid w:val="00DE0C19"/>
    <w:rsid w:val="00DE0CC6"/>
    <w:rsid w:val="00DE0D3F"/>
    <w:rsid w:val="00DE0D9B"/>
    <w:rsid w:val="00DE0FDE"/>
    <w:rsid w:val="00DE10C7"/>
    <w:rsid w:val="00DE1126"/>
    <w:rsid w:val="00DE11EA"/>
    <w:rsid w:val="00DE145D"/>
    <w:rsid w:val="00DE167D"/>
    <w:rsid w:val="00DE197C"/>
    <w:rsid w:val="00DE1FB3"/>
    <w:rsid w:val="00DE21F0"/>
    <w:rsid w:val="00DE25B2"/>
    <w:rsid w:val="00DE2700"/>
    <w:rsid w:val="00DE2879"/>
    <w:rsid w:val="00DE2A78"/>
    <w:rsid w:val="00DE2AEB"/>
    <w:rsid w:val="00DE2B6E"/>
    <w:rsid w:val="00DE2B88"/>
    <w:rsid w:val="00DE2D14"/>
    <w:rsid w:val="00DE3239"/>
    <w:rsid w:val="00DE34D7"/>
    <w:rsid w:val="00DE3787"/>
    <w:rsid w:val="00DE3A8D"/>
    <w:rsid w:val="00DE3ACC"/>
    <w:rsid w:val="00DE43E7"/>
    <w:rsid w:val="00DE4D3F"/>
    <w:rsid w:val="00DE4DBB"/>
    <w:rsid w:val="00DE4DE9"/>
    <w:rsid w:val="00DE4E94"/>
    <w:rsid w:val="00DE5368"/>
    <w:rsid w:val="00DE55E4"/>
    <w:rsid w:val="00DE587D"/>
    <w:rsid w:val="00DE5A83"/>
    <w:rsid w:val="00DE5A96"/>
    <w:rsid w:val="00DE60C2"/>
    <w:rsid w:val="00DE6253"/>
    <w:rsid w:val="00DE643E"/>
    <w:rsid w:val="00DE64D6"/>
    <w:rsid w:val="00DE664D"/>
    <w:rsid w:val="00DE6873"/>
    <w:rsid w:val="00DE6B46"/>
    <w:rsid w:val="00DE6FE4"/>
    <w:rsid w:val="00DE72E2"/>
    <w:rsid w:val="00DE76BE"/>
    <w:rsid w:val="00DE77F0"/>
    <w:rsid w:val="00DE79D6"/>
    <w:rsid w:val="00DE79E2"/>
    <w:rsid w:val="00DE7AF1"/>
    <w:rsid w:val="00DE7DDD"/>
    <w:rsid w:val="00DF0253"/>
    <w:rsid w:val="00DF0695"/>
    <w:rsid w:val="00DF0E79"/>
    <w:rsid w:val="00DF1059"/>
    <w:rsid w:val="00DF1216"/>
    <w:rsid w:val="00DF1265"/>
    <w:rsid w:val="00DF12DB"/>
    <w:rsid w:val="00DF13FF"/>
    <w:rsid w:val="00DF1436"/>
    <w:rsid w:val="00DF14B9"/>
    <w:rsid w:val="00DF1939"/>
    <w:rsid w:val="00DF1A5A"/>
    <w:rsid w:val="00DF1D4D"/>
    <w:rsid w:val="00DF210F"/>
    <w:rsid w:val="00DF2135"/>
    <w:rsid w:val="00DF276D"/>
    <w:rsid w:val="00DF29AE"/>
    <w:rsid w:val="00DF2A23"/>
    <w:rsid w:val="00DF2A61"/>
    <w:rsid w:val="00DF2A7B"/>
    <w:rsid w:val="00DF2B94"/>
    <w:rsid w:val="00DF2D35"/>
    <w:rsid w:val="00DF332F"/>
    <w:rsid w:val="00DF3801"/>
    <w:rsid w:val="00DF3D3B"/>
    <w:rsid w:val="00DF4836"/>
    <w:rsid w:val="00DF4A78"/>
    <w:rsid w:val="00DF4F7A"/>
    <w:rsid w:val="00DF55DF"/>
    <w:rsid w:val="00DF61D4"/>
    <w:rsid w:val="00DF6230"/>
    <w:rsid w:val="00DF6234"/>
    <w:rsid w:val="00DF63AC"/>
    <w:rsid w:val="00DF6403"/>
    <w:rsid w:val="00DF66E8"/>
    <w:rsid w:val="00DF6F86"/>
    <w:rsid w:val="00DF71E6"/>
    <w:rsid w:val="00DF7E8D"/>
    <w:rsid w:val="00E005CF"/>
    <w:rsid w:val="00E00635"/>
    <w:rsid w:val="00E007F8"/>
    <w:rsid w:val="00E00AB3"/>
    <w:rsid w:val="00E01105"/>
    <w:rsid w:val="00E01193"/>
    <w:rsid w:val="00E0123A"/>
    <w:rsid w:val="00E014B9"/>
    <w:rsid w:val="00E01AA5"/>
    <w:rsid w:val="00E01D5D"/>
    <w:rsid w:val="00E020F3"/>
    <w:rsid w:val="00E0258F"/>
    <w:rsid w:val="00E025B1"/>
    <w:rsid w:val="00E027CB"/>
    <w:rsid w:val="00E027F8"/>
    <w:rsid w:val="00E0288A"/>
    <w:rsid w:val="00E02CA1"/>
    <w:rsid w:val="00E02DEA"/>
    <w:rsid w:val="00E02E77"/>
    <w:rsid w:val="00E0318D"/>
    <w:rsid w:val="00E03961"/>
    <w:rsid w:val="00E03AAB"/>
    <w:rsid w:val="00E03CA0"/>
    <w:rsid w:val="00E03D4A"/>
    <w:rsid w:val="00E03ECA"/>
    <w:rsid w:val="00E04083"/>
    <w:rsid w:val="00E04164"/>
    <w:rsid w:val="00E0475D"/>
    <w:rsid w:val="00E0478E"/>
    <w:rsid w:val="00E04E3A"/>
    <w:rsid w:val="00E0503E"/>
    <w:rsid w:val="00E05054"/>
    <w:rsid w:val="00E05062"/>
    <w:rsid w:val="00E059B6"/>
    <w:rsid w:val="00E05A51"/>
    <w:rsid w:val="00E05A7C"/>
    <w:rsid w:val="00E05E2E"/>
    <w:rsid w:val="00E05E49"/>
    <w:rsid w:val="00E0673A"/>
    <w:rsid w:val="00E06D6F"/>
    <w:rsid w:val="00E07095"/>
    <w:rsid w:val="00E0714D"/>
    <w:rsid w:val="00E10482"/>
    <w:rsid w:val="00E10627"/>
    <w:rsid w:val="00E1070A"/>
    <w:rsid w:val="00E10F6F"/>
    <w:rsid w:val="00E110EA"/>
    <w:rsid w:val="00E11144"/>
    <w:rsid w:val="00E113D3"/>
    <w:rsid w:val="00E11583"/>
    <w:rsid w:val="00E116BC"/>
    <w:rsid w:val="00E116FD"/>
    <w:rsid w:val="00E1180C"/>
    <w:rsid w:val="00E118D2"/>
    <w:rsid w:val="00E11EBF"/>
    <w:rsid w:val="00E1200B"/>
    <w:rsid w:val="00E1220A"/>
    <w:rsid w:val="00E1295F"/>
    <w:rsid w:val="00E12A58"/>
    <w:rsid w:val="00E12BC4"/>
    <w:rsid w:val="00E12C73"/>
    <w:rsid w:val="00E12FE4"/>
    <w:rsid w:val="00E13239"/>
    <w:rsid w:val="00E132CD"/>
    <w:rsid w:val="00E133A6"/>
    <w:rsid w:val="00E1341C"/>
    <w:rsid w:val="00E1364A"/>
    <w:rsid w:val="00E137D7"/>
    <w:rsid w:val="00E13940"/>
    <w:rsid w:val="00E13983"/>
    <w:rsid w:val="00E13D14"/>
    <w:rsid w:val="00E13D1D"/>
    <w:rsid w:val="00E13E39"/>
    <w:rsid w:val="00E13F78"/>
    <w:rsid w:val="00E13F97"/>
    <w:rsid w:val="00E13F9D"/>
    <w:rsid w:val="00E1440F"/>
    <w:rsid w:val="00E147F1"/>
    <w:rsid w:val="00E14832"/>
    <w:rsid w:val="00E14A33"/>
    <w:rsid w:val="00E14D40"/>
    <w:rsid w:val="00E15693"/>
    <w:rsid w:val="00E1574F"/>
    <w:rsid w:val="00E15C0F"/>
    <w:rsid w:val="00E15D4B"/>
    <w:rsid w:val="00E1604C"/>
    <w:rsid w:val="00E16172"/>
    <w:rsid w:val="00E16E39"/>
    <w:rsid w:val="00E1704C"/>
    <w:rsid w:val="00E17638"/>
    <w:rsid w:val="00E17924"/>
    <w:rsid w:val="00E179B2"/>
    <w:rsid w:val="00E17BDE"/>
    <w:rsid w:val="00E17F12"/>
    <w:rsid w:val="00E20134"/>
    <w:rsid w:val="00E20193"/>
    <w:rsid w:val="00E202BB"/>
    <w:rsid w:val="00E2048B"/>
    <w:rsid w:val="00E20877"/>
    <w:rsid w:val="00E208BE"/>
    <w:rsid w:val="00E208DD"/>
    <w:rsid w:val="00E2108C"/>
    <w:rsid w:val="00E21813"/>
    <w:rsid w:val="00E2195D"/>
    <w:rsid w:val="00E219DD"/>
    <w:rsid w:val="00E21A78"/>
    <w:rsid w:val="00E21DED"/>
    <w:rsid w:val="00E2234A"/>
    <w:rsid w:val="00E224C1"/>
    <w:rsid w:val="00E2266F"/>
    <w:rsid w:val="00E2287D"/>
    <w:rsid w:val="00E22ABC"/>
    <w:rsid w:val="00E22BDD"/>
    <w:rsid w:val="00E233F3"/>
    <w:rsid w:val="00E234C6"/>
    <w:rsid w:val="00E2366B"/>
    <w:rsid w:val="00E236D2"/>
    <w:rsid w:val="00E23C44"/>
    <w:rsid w:val="00E23E9B"/>
    <w:rsid w:val="00E24375"/>
    <w:rsid w:val="00E24654"/>
    <w:rsid w:val="00E24C5B"/>
    <w:rsid w:val="00E24C94"/>
    <w:rsid w:val="00E24E7D"/>
    <w:rsid w:val="00E24E9E"/>
    <w:rsid w:val="00E24FB3"/>
    <w:rsid w:val="00E250A0"/>
    <w:rsid w:val="00E25161"/>
    <w:rsid w:val="00E25194"/>
    <w:rsid w:val="00E252B9"/>
    <w:rsid w:val="00E2543D"/>
    <w:rsid w:val="00E25CA6"/>
    <w:rsid w:val="00E26098"/>
    <w:rsid w:val="00E26144"/>
    <w:rsid w:val="00E26154"/>
    <w:rsid w:val="00E265EE"/>
    <w:rsid w:val="00E265F5"/>
    <w:rsid w:val="00E268F9"/>
    <w:rsid w:val="00E26AEA"/>
    <w:rsid w:val="00E26BE5"/>
    <w:rsid w:val="00E26DF9"/>
    <w:rsid w:val="00E275AF"/>
    <w:rsid w:val="00E2777F"/>
    <w:rsid w:val="00E27845"/>
    <w:rsid w:val="00E278DE"/>
    <w:rsid w:val="00E27B83"/>
    <w:rsid w:val="00E27C83"/>
    <w:rsid w:val="00E27D11"/>
    <w:rsid w:val="00E27D21"/>
    <w:rsid w:val="00E30057"/>
    <w:rsid w:val="00E30529"/>
    <w:rsid w:val="00E306D5"/>
    <w:rsid w:val="00E30714"/>
    <w:rsid w:val="00E30801"/>
    <w:rsid w:val="00E30985"/>
    <w:rsid w:val="00E3117B"/>
    <w:rsid w:val="00E3152C"/>
    <w:rsid w:val="00E31768"/>
    <w:rsid w:val="00E31B1B"/>
    <w:rsid w:val="00E31C15"/>
    <w:rsid w:val="00E31D3F"/>
    <w:rsid w:val="00E31EC5"/>
    <w:rsid w:val="00E31F99"/>
    <w:rsid w:val="00E32206"/>
    <w:rsid w:val="00E322D3"/>
    <w:rsid w:val="00E328D2"/>
    <w:rsid w:val="00E3296F"/>
    <w:rsid w:val="00E32A7B"/>
    <w:rsid w:val="00E32C67"/>
    <w:rsid w:val="00E32EAD"/>
    <w:rsid w:val="00E32FC8"/>
    <w:rsid w:val="00E334AC"/>
    <w:rsid w:val="00E33734"/>
    <w:rsid w:val="00E338D6"/>
    <w:rsid w:val="00E33A06"/>
    <w:rsid w:val="00E33A44"/>
    <w:rsid w:val="00E33AA9"/>
    <w:rsid w:val="00E33D36"/>
    <w:rsid w:val="00E3410B"/>
    <w:rsid w:val="00E342C2"/>
    <w:rsid w:val="00E34447"/>
    <w:rsid w:val="00E34543"/>
    <w:rsid w:val="00E3479C"/>
    <w:rsid w:val="00E349AB"/>
    <w:rsid w:val="00E34CDC"/>
    <w:rsid w:val="00E34F44"/>
    <w:rsid w:val="00E34F96"/>
    <w:rsid w:val="00E351BF"/>
    <w:rsid w:val="00E351C0"/>
    <w:rsid w:val="00E35499"/>
    <w:rsid w:val="00E35608"/>
    <w:rsid w:val="00E358F9"/>
    <w:rsid w:val="00E35E3E"/>
    <w:rsid w:val="00E36030"/>
    <w:rsid w:val="00E36392"/>
    <w:rsid w:val="00E36564"/>
    <w:rsid w:val="00E36653"/>
    <w:rsid w:val="00E367A7"/>
    <w:rsid w:val="00E36866"/>
    <w:rsid w:val="00E368AD"/>
    <w:rsid w:val="00E36956"/>
    <w:rsid w:val="00E36AFF"/>
    <w:rsid w:val="00E36B99"/>
    <w:rsid w:val="00E36C28"/>
    <w:rsid w:val="00E373C2"/>
    <w:rsid w:val="00E37B11"/>
    <w:rsid w:val="00E37B7D"/>
    <w:rsid w:val="00E402AF"/>
    <w:rsid w:val="00E405A6"/>
    <w:rsid w:val="00E40E17"/>
    <w:rsid w:val="00E41161"/>
    <w:rsid w:val="00E41220"/>
    <w:rsid w:val="00E41782"/>
    <w:rsid w:val="00E41DD6"/>
    <w:rsid w:val="00E4201F"/>
    <w:rsid w:val="00E42088"/>
    <w:rsid w:val="00E420F1"/>
    <w:rsid w:val="00E422EA"/>
    <w:rsid w:val="00E42361"/>
    <w:rsid w:val="00E42435"/>
    <w:rsid w:val="00E42624"/>
    <w:rsid w:val="00E426A0"/>
    <w:rsid w:val="00E42878"/>
    <w:rsid w:val="00E42AE1"/>
    <w:rsid w:val="00E43007"/>
    <w:rsid w:val="00E4361F"/>
    <w:rsid w:val="00E43708"/>
    <w:rsid w:val="00E438C9"/>
    <w:rsid w:val="00E43B47"/>
    <w:rsid w:val="00E43BE4"/>
    <w:rsid w:val="00E43FD6"/>
    <w:rsid w:val="00E44181"/>
    <w:rsid w:val="00E4427F"/>
    <w:rsid w:val="00E44A5A"/>
    <w:rsid w:val="00E44D89"/>
    <w:rsid w:val="00E44DB5"/>
    <w:rsid w:val="00E44E54"/>
    <w:rsid w:val="00E4508F"/>
    <w:rsid w:val="00E45280"/>
    <w:rsid w:val="00E45376"/>
    <w:rsid w:val="00E454CA"/>
    <w:rsid w:val="00E457A5"/>
    <w:rsid w:val="00E45F40"/>
    <w:rsid w:val="00E466EB"/>
    <w:rsid w:val="00E46A09"/>
    <w:rsid w:val="00E46A14"/>
    <w:rsid w:val="00E46DB2"/>
    <w:rsid w:val="00E46F59"/>
    <w:rsid w:val="00E475DA"/>
    <w:rsid w:val="00E476B0"/>
    <w:rsid w:val="00E476C8"/>
    <w:rsid w:val="00E47796"/>
    <w:rsid w:val="00E477B8"/>
    <w:rsid w:val="00E47A77"/>
    <w:rsid w:val="00E47AAD"/>
    <w:rsid w:val="00E47E72"/>
    <w:rsid w:val="00E47F81"/>
    <w:rsid w:val="00E505AC"/>
    <w:rsid w:val="00E509D1"/>
    <w:rsid w:val="00E50AC1"/>
    <w:rsid w:val="00E50B61"/>
    <w:rsid w:val="00E510AA"/>
    <w:rsid w:val="00E51130"/>
    <w:rsid w:val="00E514D7"/>
    <w:rsid w:val="00E51611"/>
    <w:rsid w:val="00E51703"/>
    <w:rsid w:val="00E51850"/>
    <w:rsid w:val="00E51AD9"/>
    <w:rsid w:val="00E51BEE"/>
    <w:rsid w:val="00E51CDD"/>
    <w:rsid w:val="00E51F44"/>
    <w:rsid w:val="00E51F93"/>
    <w:rsid w:val="00E51FFA"/>
    <w:rsid w:val="00E526D1"/>
    <w:rsid w:val="00E52BCD"/>
    <w:rsid w:val="00E5308D"/>
    <w:rsid w:val="00E53356"/>
    <w:rsid w:val="00E5338F"/>
    <w:rsid w:val="00E533DE"/>
    <w:rsid w:val="00E5365E"/>
    <w:rsid w:val="00E53C05"/>
    <w:rsid w:val="00E53C88"/>
    <w:rsid w:val="00E54443"/>
    <w:rsid w:val="00E54568"/>
    <w:rsid w:val="00E547AC"/>
    <w:rsid w:val="00E5495A"/>
    <w:rsid w:val="00E54C38"/>
    <w:rsid w:val="00E54E7B"/>
    <w:rsid w:val="00E54FC7"/>
    <w:rsid w:val="00E553FC"/>
    <w:rsid w:val="00E55412"/>
    <w:rsid w:val="00E55585"/>
    <w:rsid w:val="00E558D5"/>
    <w:rsid w:val="00E559E1"/>
    <w:rsid w:val="00E55A8E"/>
    <w:rsid w:val="00E55BA3"/>
    <w:rsid w:val="00E560BD"/>
    <w:rsid w:val="00E56138"/>
    <w:rsid w:val="00E56466"/>
    <w:rsid w:val="00E5646A"/>
    <w:rsid w:val="00E56581"/>
    <w:rsid w:val="00E56BCD"/>
    <w:rsid w:val="00E56C7C"/>
    <w:rsid w:val="00E56E96"/>
    <w:rsid w:val="00E57167"/>
    <w:rsid w:val="00E5764B"/>
    <w:rsid w:val="00E57C32"/>
    <w:rsid w:val="00E57D8A"/>
    <w:rsid w:val="00E57F6C"/>
    <w:rsid w:val="00E601D4"/>
    <w:rsid w:val="00E60F94"/>
    <w:rsid w:val="00E60FA4"/>
    <w:rsid w:val="00E61007"/>
    <w:rsid w:val="00E61044"/>
    <w:rsid w:val="00E611F4"/>
    <w:rsid w:val="00E61630"/>
    <w:rsid w:val="00E618DC"/>
    <w:rsid w:val="00E6191A"/>
    <w:rsid w:val="00E61C2A"/>
    <w:rsid w:val="00E61D61"/>
    <w:rsid w:val="00E61F03"/>
    <w:rsid w:val="00E61F69"/>
    <w:rsid w:val="00E6200B"/>
    <w:rsid w:val="00E622F7"/>
    <w:rsid w:val="00E62897"/>
    <w:rsid w:val="00E62989"/>
    <w:rsid w:val="00E62A2E"/>
    <w:rsid w:val="00E62B37"/>
    <w:rsid w:val="00E62C96"/>
    <w:rsid w:val="00E62F38"/>
    <w:rsid w:val="00E63554"/>
    <w:rsid w:val="00E6369D"/>
    <w:rsid w:val="00E63D4E"/>
    <w:rsid w:val="00E63E51"/>
    <w:rsid w:val="00E63FC4"/>
    <w:rsid w:val="00E643B0"/>
    <w:rsid w:val="00E6458F"/>
    <w:rsid w:val="00E6459B"/>
    <w:rsid w:val="00E6498C"/>
    <w:rsid w:val="00E64ECF"/>
    <w:rsid w:val="00E6505F"/>
    <w:rsid w:val="00E650EB"/>
    <w:rsid w:val="00E65455"/>
    <w:rsid w:val="00E65ECD"/>
    <w:rsid w:val="00E65FBD"/>
    <w:rsid w:val="00E6613A"/>
    <w:rsid w:val="00E66308"/>
    <w:rsid w:val="00E66770"/>
    <w:rsid w:val="00E667CE"/>
    <w:rsid w:val="00E668FA"/>
    <w:rsid w:val="00E66A2D"/>
    <w:rsid w:val="00E66B5D"/>
    <w:rsid w:val="00E67248"/>
    <w:rsid w:val="00E6738B"/>
    <w:rsid w:val="00E67459"/>
    <w:rsid w:val="00E674A5"/>
    <w:rsid w:val="00E6760F"/>
    <w:rsid w:val="00E679B9"/>
    <w:rsid w:val="00E67B2B"/>
    <w:rsid w:val="00E67BAF"/>
    <w:rsid w:val="00E67F6E"/>
    <w:rsid w:val="00E7000A"/>
    <w:rsid w:val="00E701CE"/>
    <w:rsid w:val="00E70A5D"/>
    <w:rsid w:val="00E70BDE"/>
    <w:rsid w:val="00E71089"/>
    <w:rsid w:val="00E7133C"/>
    <w:rsid w:val="00E713D7"/>
    <w:rsid w:val="00E7141A"/>
    <w:rsid w:val="00E71777"/>
    <w:rsid w:val="00E71894"/>
    <w:rsid w:val="00E71D14"/>
    <w:rsid w:val="00E723D2"/>
    <w:rsid w:val="00E72484"/>
    <w:rsid w:val="00E72581"/>
    <w:rsid w:val="00E72600"/>
    <w:rsid w:val="00E7283B"/>
    <w:rsid w:val="00E7295B"/>
    <w:rsid w:val="00E729B2"/>
    <w:rsid w:val="00E72D9D"/>
    <w:rsid w:val="00E72FD9"/>
    <w:rsid w:val="00E73503"/>
    <w:rsid w:val="00E7370A"/>
    <w:rsid w:val="00E73952"/>
    <w:rsid w:val="00E73FE4"/>
    <w:rsid w:val="00E74919"/>
    <w:rsid w:val="00E750DB"/>
    <w:rsid w:val="00E75173"/>
    <w:rsid w:val="00E75A61"/>
    <w:rsid w:val="00E75CF8"/>
    <w:rsid w:val="00E7601E"/>
    <w:rsid w:val="00E761C7"/>
    <w:rsid w:val="00E76441"/>
    <w:rsid w:val="00E7690D"/>
    <w:rsid w:val="00E76CDB"/>
    <w:rsid w:val="00E76DB7"/>
    <w:rsid w:val="00E7770C"/>
    <w:rsid w:val="00E77751"/>
    <w:rsid w:val="00E7788B"/>
    <w:rsid w:val="00E77AF5"/>
    <w:rsid w:val="00E77EE6"/>
    <w:rsid w:val="00E77F22"/>
    <w:rsid w:val="00E77F81"/>
    <w:rsid w:val="00E80145"/>
    <w:rsid w:val="00E80366"/>
    <w:rsid w:val="00E8048F"/>
    <w:rsid w:val="00E80518"/>
    <w:rsid w:val="00E807EC"/>
    <w:rsid w:val="00E80951"/>
    <w:rsid w:val="00E80F37"/>
    <w:rsid w:val="00E81011"/>
    <w:rsid w:val="00E81144"/>
    <w:rsid w:val="00E8175C"/>
    <w:rsid w:val="00E8176D"/>
    <w:rsid w:val="00E818A2"/>
    <w:rsid w:val="00E81B0A"/>
    <w:rsid w:val="00E81C19"/>
    <w:rsid w:val="00E81F60"/>
    <w:rsid w:val="00E82468"/>
    <w:rsid w:val="00E827A1"/>
    <w:rsid w:val="00E8293C"/>
    <w:rsid w:val="00E82C39"/>
    <w:rsid w:val="00E82F4B"/>
    <w:rsid w:val="00E83374"/>
    <w:rsid w:val="00E8353E"/>
    <w:rsid w:val="00E83646"/>
    <w:rsid w:val="00E8372F"/>
    <w:rsid w:val="00E83779"/>
    <w:rsid w:val="00E8398A"/>
    <w:rsid w:val="00E83A7E"/>
    <w:rsid w:val="00E83B26"/>
    <w:rsid w:val="00E83E7E"/>
    <w:rsid w:val="00E8402D"/>
    <w:rsid w:val="00E84085"/>
    <w:rsid w:val="00E842A2"/>
    <w:rsid w:val="00E842F6"/>
    <w:rsid w:val="00E84478"/>
    <w:rsid w:val="00E84482"/>
    <w:rsid w:val="00E84589"/>
    <w:rsid w:val="00E8489E"/>
    <w:rsid w:val="00E84F5C"/>
    <w:rsid w:val="00E850E8"/>
    <w:rsid w:val="00E852CD"/>
    <w:rsid w:val="00E85748"/>
    <w:rsid w:val="00E8592E"/>
    <w:rsid w:val="00E861CB"/>
    <w:rsid w:val="00E861E8"/>
    <w:rsid w:val="00E8658A"/>
    <w:rsid w:val="00E86988"/>
    <w:rsid w:val="00E86C03"/>
    <w:rsid w:val="00E86D45"/>
    <w:rsid w:val="00E87132"/>
    <w:rsid w:val="00E8743A"/>
    <w:rsid w:val="00E8766C"/>
    <w:rsid w:val="00E87905"/>
    <w:rsid w:val="00E87DEA"/>
    <w:rsid w:val="00E9013D"/>
    <w:rsid w:val="00E90346"/>
    <w:rsid w:val="00E9059A"/>
    <w:rsid w:val="00E90946"/>
    <w:rsid w:val="00E90B57"/>
    <w:rsid w:val="00E90BEE"/>
    <w:rsid w:val="00E90C43"/>
    <w:rsid w:val="00E90D10"/>
    <w:rsid w:val="00E90F6F"/>
    <w:rsid w:val="00E91128"/>
    <w:rsid w:val="00E911F0"/>
    <w:rsid w:val="00E914CF"/>
    <w:rsid w:val="00E91CC6"/>
    <w:rsid w:val="00E91F99"/>
    <w:rsid w:val="00E923A6"/>
    <w:rsid w:val="00E92708"/>
    <w:rsid w:val="00E92B1F"/>
    <w:rsid w:val="00E92BD3"/>
    <w:rsid w:val="00E92CE2"/>
    <w:rsid w:val="00E92CF9"/>
    <w:rsid w:val="00E92F45"/>
    <w:rsid w:val="00E92FFD"/>
    <w:rsid w:val="00E93318"/>
    <w:rsid w:val="00E933B3"/>
    <w:rsid w:val="00E93BA5"/>
    <w:rsid w:val="00E93D8A"/>
    <w:rsid w:val="00E93F80"/>
    <w:rsid w:val="00E94311"/>
    <w:rsid w:val="00E944EA"/>
    <w:rsid w:val="00E9465A"/>
    <w:rsid w:val="00E949DC"/>
    <w:rsid w:val="00E94A8D"/>
    <w:rsid w:val="00E94D03"/>
    <w:rsid w:val="00E94D07"/>
    <w:rsid w:val="00E94D2A"/>
    <w:rsid w:val="00E94F11"/>
    <w:rsid w:val="00E95356"/>
    <w:rsid w:val="00E9575F"/>
    <w:rsid w:val="00E957F1"/>
    <w:rsid w:val="00E958FA"/>
    <w:rsid w:val="00E95A9F"/>
    <w:rsid w:val="00E95BFA"/>
    <w:rsid w:val="00E95CCC"/>
    <w:rsid w:val="00E95FC7"/>
    <w:rsid w:val="00E961E6"/>
    <w:rsid w:val="00E965E4"/>
    <w:rsid w:val="00E9660F"/>
    <w:rsid w:val="00E96D33"/>
    <w:rsid w:val="00E97270"/>
    <w:rsid w:val="00E9745A"/>
    <w:rsid w:val="00E975AE"/>
    <w:rsid w:val="00E97863"/>
    <w:rsid w:val="00E97A29"/>
    <w:rsid w:val="00E97F33"/>
    <w:rsid w:val="00EA0252"/>
    <w:rsid w:val="00EA028E"/>
    <w:rsid w:val="00EA031D"/>
    <w:rsid w:val="00EA057D"/>
    <w:rsid w:val="00EA0701"/>
    <w:rsid w:val="00EA071B"/>
    <w:rsid w:val="00EA073F"/>
    <w:rsid w:val="00EA082C"/>
    <w:rsid w:val="00EA09A8"/>
    <w:rsid w:val="00EA09EF"/>
    <w:rsid w:val="00EA09F5"/>
    <w:rsid w:val="00EA0F96"/>
    <w:rsid w:val="00EA11A6"/>
    <w:rsid w:val="00EA123C"/>
    <w:rsid w:val="00EA124A"/>
    <w:rsid w:val="00EA131D"/>
    <w:rsid w:val="00EA135D"/>
    <w:rsid w:val="00EA15AF"/>
    <w:rsid w:val="00EA16E2"/>
    <w:rsid w:val="00EA1CB0"/>
    <w:rsid w:val="00EA1F9E"/>
    <w:rsid w:val="00EA24E2"/>
    <w:rsid w:val="00EA2F66"/>
    <w:rsid w:val="00EA32B2"/>
    <w:rsid w:val="00EA3590"/>
    <w:rsid w:val="00EA3701"/>
    <w:rsid w:val="00EA4053"/>
    <w:rsid w:val="00EA40F9"/>
    <w:rsid w:val="00EA463E"/>
    <w:rsid w:val="00EA47C7"/>
    <w:rsid w:val="00EA4D99"/>
    <w:rsid w:val="00EA5D78"/>
    <w:rsid w:val="00EA5E82"/>
    <w:rsid w:val="00EA5F56"/>
    <w:rsid w:val="00EA6111"/>
    <w:rsid w:val="00EA620F"/>
    <w:rsid w:val="00EA623B"/>
    <w:rsid w:val="00EA65F8"/>
    <w:rsid w:val="00EA661B"/>
    <w:rsid w:val="00EA667F"/>
    <w:rsid w:val="00EA669C"/>
    <w:rsid w:val="00EA6845"/>
    <w:rsid w:val="00EA6DE1"/>
    <w:rsid w:val="00EA7063"/>
    <w:rsid w:val="00EA71B4"/>
    <w:rsid w:val="00EA7297"/>
    <w:rsid w:val="00EA73C6"/>
    <w:rsid w:val="00EA7567"/>
    <w:rsid w:val="00EA7A42"/>
    <w:rsid w:val="00EA7B8F"/>
    <w:rsid w:val="00EA7C7E"/>
    <w:rsid w:val="00EB0245"/>
    <w:rsid w:val="00EB02A4"/>
    <w:rsid w:val="00EB03F5"/>
    <w:rsid w:val="00EB0AB4"/>
    <w:rsid w:val="00EB0E6C"/>
    <w:rsid w:val="00EB1183"/>
    <w:rsid w:val="00EB122D"/>
    <w:rsid w:val="00EB1CED"/>
    <w:rsid w:val="00EB2155"/>
    <w:rsid w:val="00EB25DF"/>
    <w:rsid w:val="00EB28DF"/>
    <w:rsid w:val="00EB2A1C"/>
    <w:rsid w:val="00EB2CB6"/>
    <w:rsid w:val="00EB2D5C"/>
    <w:rsid w:val="00EB2E32"/>
    <w:rsid w:val="00EB2EAC"/>
    <w:rsid w:val="00EB30E1"/>
    <w:rsid w:val="00EB38F6"/>
    <w:rsid w:val="00EB3A71"/>
    <w:rsid w:val="00EB3C6B"/>
    <w:rsid w:val="00EB3E41"/>
    <w:rsid w:val="00EB3E49"/>
    <w:rsid w:val="00EB3FCB"/>
    <w:rsid w:val="00EB43EC"/>
    <w:rsid w:val="00EB45CD"/>
    <w:rsid w:val="00EB4863"/>
    <w:rsid w:val="00EB48E9"/>
    <w:rsid w:val="00EB4AE7"/>
    <w:rsid w:val="00EB4BCC"/>
    <w:rsid w:val="00EB4C8A"/>
    <w:rsid w:val="00EB4E05"/>
    <w:rsid w:val="00EB4EA9"/>
    <w:rsid w:val="00EB551A"/>
    <w:rsid w:val="00EB5555"/>
    <w:rsid w:val="00EB5C35"/>
    <w:rsid w:val="00EB60FF"/>
    <w:rsid w:val="00EB62CC"/>
    <w:rsid w:val="00EB6F66"/>
    <w:rsid w:val="00EB7043"/>
    <w:rsid w:val="00EB72A7"/>
    <w:rsid w:val="00EB7885"/>
    <w:rsid w:val="00EB79AA"/>
    <w:rsid w:val="00EB7F58"/>
    <w:rsid w:val="00EC06D5"/>
    <w:rsid w:val="00EC08BB"/>
    <w:rsid w:val="00EC094B"/>
    <w:rsid w:val="00EC0B5D"/>
    <w:rsid w:val="00EC0F14"/>
    <w:rsid w:val="00EC142F"/>
    <w:rsid w:val="00EC1758"/>
    <w:rsid w:val="00EC1805"/>
    <w:rsid w:val="00EC200B"/>
    <w:rsid w:val="00EC225B"/>
    <w:rsid w:val="00EC247B"/>
    <w:rsid w:val="00EC2AAC"/>
    <w:rsid w:val="00EC2E55"/>
    <w:rsid w:val="00EC2F78"/>
    <w:rsid w:val="00EC3084"/>
    <w:rsid w:val="00EC3435"/>
    <w:rsid w:val="00EC3439"/>
    <w:rsid w:val="00EC3500"/>
    <w:rsid w:val="00EC3908"/>
    <w:rsid w:val="00EC39BD"/>
    <w:rsid w:val="00EC3FF8"/>
    <w:rsid w:val="00EC424D"/>
    <w:rsid w:val="00EC42FA"/>
    <w:rsid w:val="00EC453C"/>
    <w:rsid w:val="00EC45CD"/>
    <w:rsid w:val="00EC4621"/>
    <w:rsid w:val="00EC478C"/>
    <w:rsid w:val="00EC4842"/>
    <w:rsid w:val="00EC49A3"/>
    <w:rsid w:val="00EC49A8"/>
    <w:rsid w:val="00EC4A66"/>
    <w:rsid w:val="00EC4B9C"/>
    <w:rsid w:val="00EC4C06"/>
    <w:rsid w:val="00EC4C15"/>
    <w:rsid w:val="00EC4CBE"/>
    <w:rsid w:val="00EC4F49"/>
    <w:rsid w:val="00EC51E0"/>
    <w:rsid w:val="00EC55A8"/>
    <w:rsid w:val="00EC58A5"/>
    <w:rsid w:val="00EC5997"/>
    <w:rsid w:val="00EC5B6B"/>
    <w:rsid w:val="00EC5D3F"/>
    <w:rsid w:val="00EC60AC"/>
    <w:rsid w:val="00EC61A7"/>
    <w:rsid w:val="00EC628D"/>
    <w:rsid w:val="00EC64F4"/>
    <w:rsid w:val="00EC68E7"/>
    <w:rsid w:val="00EC7547"/>
    <w:rsid w:val="00EC7648"/>
    <w:rsid w:val="00EC7726"/>
    <w:rsid w:val="00EC77F9"/>
    <w:rsid w:val="00EC7936"/>
    <w:rsid w:val="00EC7AFE"/>
    <w:rsid w:val="00EC7B05"/>
    <w:rsid w:val="00EC7B78"/>
    <w:rsid w:val="00EC7BE7"/>
    <w:rsid w:val="00ED0108"/>
    <w:rsid w:val="00ED0278"/>
    <w:rsid w:val="00ED02F8"/>
    <w:rsid w:val="00ED0525"/>
    <w:rsid w:val="00ED06F9"/>
    <w:rsid w:val="00ED0B93"/>
    <w:rsid w:val="00ED0B94"/>
    <w:rsid w:val="00ED0B99"/>
    <w:rsid w:val="00ED0DFA"/>
    <w:rsid w:val="00ED0EDE"/>
    <w:rsid w:val="00ED0FDB"/>
    <w:rsid w:val="00ED137B"/>
    <w:rsid w:val="00ED13C6"/>
    <w:rsid w:val="00ED1441"/>
    <w:rsid w:val="00ED178E"/>
    <w:rsid w:val="00ED1902"/>
    <w:rsid w:val="00ED198A"/>
    <w:rsid w:val="00ED1E93"/>
    <w:rsid w:val="00ED2820"/>
    <w:rsid w:val="00ED2B01"/>
    <w:rsid w:val="00ED2B78"/>
    <w:rsid w:val="00ED2DDF"/>
    <w:rsid w:val="00ED30A5"/>
    <w:rsid w:val="00ED3337"/>
    <w:rsid w:val="00ED3366"/>
    <w:rsid w:val="00ED35BB"/>
    <w:rsid w:val="00ED3804"/>
    <w:rsid w:val="00ED3A1F"/>
    <w:rsid w:val="00ED3C65"/>
    <w:rsid w:val="00ED3CA3"/>
    <w:rsid w:val="00ED430B"/>
    <w:rsid w:val="00ED48F6"/>
    <w:rsid w:val="00ED49DC"/>
    <w:rsid w:val="00ED4A81"/>
    <w:rsid w:val="00ED4C96"/>
    <w:rsid w:val="00ED4DDA"/>
    <w:rsid w:val="00ED504D"/>
    <w:rsid w:val="00ED5360"/>
    <w:rsid w:val="00ED54E1"/>
    <w:rsid w:val="00ED5500"/>
    <w:rsid w:val="00ED550C"/>
    <w:rsid w:val="00ED56F8"/>
    <w:rsid w:val="00ED5827"/>
    <w:rsid w:val="00ED59EC"/>
    <w:rsid w:val="00ED5B7D"/>
    <w:rsid w:val="00ED5C49"/>
    <w:rsid w:val="00ED6057"/>
    <w:rsid w:val="00ED6329"/>
    <w:rsid w:val="00ED639C"/>
    <w:rsid w:val="00ED65A0"/>
    <w:rsid w:val="00ED6B12"/>
    <w:rsid w:val="00ED6F9B"/>
    <w:rsid w:val="00ED6FE8"/>
    <w:rsid w:val="00ED6FF7"/>
    <w:rsid w:val="00ED70CB"/>
    <w:rsid w:val="00ED71A4"/>
    <w:rsid w:val="00ED722B"/>
    <w:rsid w:val="00ED73BA"/>
    <w:rsid w:val="00ED73C9"/>
    <w:rsid w:val="00ED78E6"/>
    <w:rsid w:val="00ED7EE3"/>
    <w:rsid w:val="00ED7F76"/>
    <w:rsid w:val="00EE0496"/>
    <w:rsid w:val="00EE0499"/>
    <w:rsid w:val="00EE0677"/>
    <w:rsid w:val="00EE0992"/>
    <w:rsid w:val="00EE0AD5"/>
    <w:rsid w:val="00EE0B5A"/>
    <w:rsid w:val="00EE0C5C"/>
    <w:rsid w:val="00EE0FFA"/>
    <w:rsid w:val="00EE1256"/>
    <w:rsid w:val="00EE12FF"/>
    <w:rsid w:val="00EE13ED"/>
    <w:rsid w:val="00EE1449"/>
    <w:rsid w:val="00EE19E7"/>
    <w:rsid w:val="00EE1B3A"/>
    <w:rsid w:val="00EE1D62"/>
    <w:rsid w:val="00EE1EA2"/>
    <w:rsid w:val="00EE20AC"/>
    <w:rsid w:val="00EE20CD"/>
    <w:rsid w:val="00EE2572"/>
    <w:rsid w:val="00EE2751"/>
    <w:rsid w:val="00EE2766"/>
    <w:rsid w:val="00EE27E6"/>
    <w:rsid w:val="00EE2945"/>
    <w:rsid w:val="00EE2F22"/>
    <w:rsid w:val="00EE2F6D"/>
    <w:rsid w:val="00EE30B3"/>
    <w:rsid w:val="00EE3350"/>
    <w:rsid w:val="00EE3A5B"/>
    <w:rsid w:val="00EE3D15"/>
    <w:rsid w:val="00EE3DEE"/>
    <w:rsid w:val="00EE41AA"/>
    <w:rsid w:val="00EE4442"/>
    <w:rsid w:val="00EE4531"/>
    <w:rsid w:val="00EE4774"/>
    <w:rsid w:val="00EE488E"/>
    <w:rsid w:val="00EE4894"/>
    <w:rsid w:val="00EE4B33"/>
    <w:rsid w:val="00EE4D40"/>
    <w:rsid w:val="00EE4ED3"/>
    <w:rsid w:val="00EE50F2"/>
    <w:rsid w:val="00EE5204"/>
    <w:rsid w:val="00EE53F7"/>
    <w:rsid w:val="00EE566B"/>
    <w:rsid w:val="00EE5703"/>
    <w:rsid w:val="00EE5764"/>
    <w:rsid w:val="00EE5DF7"/>
    <w:rsid w:val="00EE5FEA"/>
    <w:rsid w:val="00EE60D8"/>
    <w:rsid w:val="00EE61E9"/>
    <w:rsid w:val="00EE626A"/>
    <w:rsid w:val="00EE67C4"/>
    <w:rsid w:val="00EE67D5"/>
    <w:rsid w:val="00EE6AF0"/>
    <w:rsid w:val="00EE6B30"/>
    <w:rsid w:val="00EE6C7A"/>
    <w:rsid w:val="00EE6FB9"/>
    <w:rsid w:val="00EE72A2"/>
    <w:rsid w:val="00EE749F"/>
    <w:rsid w:val="00EE74D3"/>
    <w:rsid w:val="00EE758B"/>
    <w:rsid w:val="00EE7630"/>
    <w:rsid w:val="00EE767C"/>
    <w:rsid w:val="00EE767E"/>
    <w:rsid w:val="00EE7698"/>
    <w:rsid w:val="00EE77B5"/>
    <w:rsid w:val="00EE7931"/>
    <w:rsid w:val="00EE7BBC"/>
    <w:rsid w:val="00EE7DA9"/>
    <w:rsid w:val="00EE7DBD"/>
    <w:rsid w:val="00EF02B4"/>
    <w:rsid w:val="00EF033D"/>
    <w:rsid w:val="00EF06EC"/>
    <w:rsid w:val="00EF073D"/>
    <w:rsid w:val="00EF08B9"/>
    <w:rsid w:val="00EF09BF"/>
    <w:rsid w:val="00EF09F7"/>
    <w:rsid w:val="00EF0B30"/>
    <w:rsid w:val="00EF0B85"/>
    <w:rsid w:val="00EF0F91"/>
    <w:rsid w:val="00EF150D"/>
    <w:rsid w:val="00EF1520"/>
    <w:rsid w:val="00EF17A5"/>
    <w:rsid w:val="00EF1929"/>
    <w:rsid w:val="00EF1CF1"/>
    <w:rsid w:val="00EF1EDD"/>
    <w:rsid w:val="00EF208A"/>
    <w:rsid w:val="00EF2132"/>
    <w:rsid w:val="00EF21C9"/>
    <w:rsid w:val="00EF2313"/>
    <w:rsid w:val="00EF24A9"/>
    <w:rsid w:val="00EF2E30"/>
    <w:rsid w:val="00EF3307"/>
    <w:rsid w:val="00EF3730"/>
    <w:rsid w:val="00EF387F"/>
    <w:rsid w:val="00EF3894"/>
    <w:rsid w:val="00EF3C02"/>
    <w:rsid w:val="00EF3D73"/>
    <w:rsid w:val="00EF45B1"/>
    <w:rsid w:val="00EF47CF"/>
    <w:rsid w:val="00EF4ADE"/>
    <w:rsid w:val="00EF4EE4"/>
    <w:rsid w:val="00EF4FBD"/>
    <w:rsid w:val="00EF50E6"/>
    <w:rsid w:val="00EF51BC"/>
    <w:rsid w:val="00EF5618"/>
    <w:rsid w:val="00EF5843"/>
    <w:rsid w:val="00EF5A27"/>
    <w:rsid w:val="00EF5EEA"/>
    <w:rsid w:val="00EF61D2"/>
    <w:rsid w:val="00EF64E3"/>
    <w:rsid w:val="00EF6583"/>
    <w:rsid w:val="00EF669E"/>
    <w:rsid w:val="00EF68A4"/>
    <w:rsid w:val="00EF7050"/>
    <w:rsid w:val="00EF7163"/>
    <w:rsid w:val="00EF72B7"/>
    <w:rsid w:val="00EF7BA1"/>
    <w:rsid w:val="00F00255"/>
    <w:rsid w:val="00F003CA"/>
    <w:rsid w:val="00F004F8"/>
    <w:rsid w:val="00F00C2F"/>
    <w:rsid w:val="00F00DB0"/>
    <w:rsid w:val="00F011AE"/>
    <w:rsid w:val="00F01431"/>
    <w:rsid w:val="00F01614"/>
    <w:rsid w:val="00F016D0"/>
    <w:rsid w:val="00F01755"/>
    <w:rsid w:val="00F018A0"/>
    <w:rsid w:val="00F01A1D"/>
    <w:rsid w:val="00F01D5A"/>
    <w:rsid w:val="00F02457"/>
    <w:rsid w:val="00F02462"/>
    <w:rsid w:val="00F024BD"/>
    <w:rsid w:val="00F025C0"/>
    <w:rsid w:val="00F026FC"/>
    <w:rsid w:val="00F02A2B"/>
    <w:rsid w:val="00F02D60"/>
    <w:rsid w:val="00F02D6B"/>
    <w:rsid w:val="00F02DA3"/>
    <w:rsid w:val="00F02EF7"/>
    <w:rsid w:val="00F0324C"/>
    <w:rsid w:val="00F0373C"/>
    <w:rsid w:val="00F03ACA"/>
    <w:rsid w:val="00F03E45"/>
    <w:rsid w:val="00F043BD"/>
    <w:rsid w:val="00F04506"/>
    <w:rsid w:val="00F047DB"/>
    <w:rsid w:val="00F04990"/>
    <w:rsid w:val="00F049A6"/>
    <w:rsid w:val="00F04BB4"/>
    <w:rsid w:val="00F050E6"/>
    <w:rsid w:val="00F054CD"/>
    <w:rsid w:val="00F05B2D"/>
    <w:rsid w:val="00F05F47"/>
    <w:rsid w:val="00F065FC"/>
    <w:rsid w:val="00F06813"/>
    <w:rsid w:val="00F0687E"/>
    <w:rsid w:val="00F06C70"/>
    <w:rsid w:val="00F06D8D"/>
    <w:rsid w:val="00F06F16"/>
    <w:rsid w:val="00F06FD7"/>
    <w:rsid w:val="00F07258"/>
    <w:rsid w:val="00F072CF"/>
    <w:rsid w:val="00F0762C"/>
    <w:rsid w:val="00F078F1"/>
    <w:rsid w:val="00F07DB0"/>
    <w:rsid w:val="00F10445"/>
    <w:rsid w:val="00F10528"/>
    <w:rsid w:val="00F10615"/>
    <w:rsid w:val="00F10677"/>
    <w:rsid w:val="00F10B4F"/>
    <w:rsid w:val="00F10C30"/>
    <w:rsid w:val="00F10E0F"/>
    <w:rsid w:val="00F10ED5"/>
    <w:rsid w:val="00F10F2A"/>
    <w:rsid w:val="00F10FFB"/>
    <w:rsid w:val="00F114BE"/>
    <w:rsid w:val="00F117B0"/>
    <w:rsid w:val="00F118F4"/>
    <w:rsid w:val="00F11965"/>
    <w:rsid w:val="00F11984"/>
    <w:rsid w:val="00F11B38"/>
    <w:rsid w:val="00F11C36"/>
    <w:rsid w:val="00F11DF7"/>
    <w:rsid w:val="00F11F5B"/>
    <w:rsid w:val="00F12145"/>
    <w:rsid w:val="00F1219C"/>
    <w:rsid w:val="00F12505"/>
    <w:rsid w:val="00F12620"/>
    <w:rsid w:val="00F12760"/>
    <w:rsid w:val="00F129CD"/>
    <w:rsid w:val="00F12B5C"/>
    <w:rsid w:val="00F12FBC"/>
    <w:rsid w:val="00F13156"/>
    <w:rsid w:val="00F13624"/>
    <w:rsid w:val="00F139BD"/>
    <w:rsid w:val="00F13E3F"/>
    <w:rsid w:val="00F13F80"/>
    <w:rsid w:val="00F145D2"/>
    <w:rsid w:val="00F149E4"/>
    <w:rsid w:val="00F14BBB"/>
    <w:rsid w:val="00F1511F"/>
    <w:rsid w:val="00F1535B"/>
    <w:rsid w:val="00F15654"/>
    <w:rsid w:val="00F158BD"/>
    <w:rsid w:val="00F15C99"/>
    <w:rsid w:val="00F15D82"/>
    <w:rsid w:val="00F15F89"/>
    <w:rsid w:val="00F16ADA"/>
    <w:rsid w:val="00F16D0D"/>
    <w:rsid w:val="00F16FE3"/>
    <w:rsid w:val="00F17159"/>
    <w:rsid w:val="00F175FA"/>
    <w:rsid w:val="00F177F5"/>
    <w:rsid w:val="00F17924"/>
    <w:rsid w:val="00F17B0C"/>
    <w:rsid w:val="00F17D03"/>
    <w:rsid w:val="00F17DD5"/>
    <w:rsid w:val="00F17EA4"/>
    <w:rsid w:val="00F20188"/>
    <w:rsid w:val="00F207FB"/>
    <w:rsid w:val="00F2099A"/>
    <w:rsid w:val="00F20BDD"/>
    <w:rsid w:val="00F2102C"/>
    <w:rsid w:val="00F2123C"/>
    <w:rsid w:val="00F212E3"/>
    <w:rsid w:val="00F212F5"/>
    <w:rsid w:val="00F2134C"/>
    <w:rsid w:val="00F21508"/>
    <w:rsid w:val="00F222EC"/>
    <w:rsid w:val="00F22921"/>
    <w:rsid w:val="00F22A0C"/>
    <w:rsid w:val="00F22AAE"/>
    <w:rsid w:val="00F22BCB"/>
    <w:rsid w:val="00F22DA3"/>
    <w:rsid w:val="00F230D2"/>
    <w:rsid w:val="00F232BC"/>
    <w:rsid w:val="00F2395B"/>
    <w:rsid w:val="00F2395C"/>
    <w:rsid w:val="00F239A9"/>
    <w:rsid w:val="00F23A1C"/>
    <w:rsid w:val="00F23B45"/>
    <w:rsid w:val="00F24064"/>
    <w:rsid w:val="00F2443C"/>
    <w:rsid w:val="00F245EE"/>
    <w:rsid w:val="00F24766"/>
    <w:rsid w:val="00F2479E"/>
    <w:rsid w:val="00F24918"/>
    <w:rsid w:val="00F249B7"/>
    <w:rsid w:val="00F24D0A"/>
    <w:rsid w:val="00F24FC5"/>
    <w:rsid w:val="00F2517F"/>
    <w:rsid w:val="00F254BC"/>
    <w:rsid w:val="00F2559E"/>
    <w:rsid w:val="00F255D0"/>
    <w:rsid w:val="00F2560E"/>
    <w:rsid w:val="00F2574A"/>
    <w:rsid w:val="00F2596A"/>
    <w:rsid w:val="00F261E6"/>
    <w:rsid w:val="00F261EC"/>
    <w:rsid w:val="00F2628A"/>
    <w:rsid w:val="00F2634E"/>
    <w:rsid w:val="00F26526"/>
    <w:rsid w:val="00F2658E"/>
    <w:rsid w:val="00F2677B"/>
    <w:rsid w:val="00F26B01"/>
    <w:rsid w:val="00F26E6D"/>
    <w:rsid w:val="00F27008"/>
    <w:rsid w:val="00F2715A"/>
    <w:rsid w:val="00F277DD"/>
    <w:rsid w:val="00F27EE4"/>
    <w:rsid w:val="00F27FDA"/>
    <w:rsid w:val="00F30203"/>
    <w:rsid w:val="00F30805"/>
    <w:rsid w:val="00F309BF"/>
    <w:rsid w:val="00F309D2"/>
    <w:rsid w:val="00F30B5E"/>
    <w:rsid w:val="00F30B70"/>
    <w:rsid w:val="00F30B8E"/>
    <w:rsid w:val="00F30BA1"/>
    <w:rsid w:val="00F30E88"/>
    <w:rsid w:val="00F3123B"/>
    <w:rsid w:val="00F31A26"/>
    <w:rsid w:val="00F31DF3"/>
    <w:rsid w:val="00F31FF4"/>
    <w:rsid w:val="00F32247"/>
    <w:rsid w:val="00F32470"/>
    <w:rsid w:val="00F324E8"/>
    <w:rsid w:val="00F32A08"/>
    <w:rsid w:val="00F32B43"/>
    <w:rsid w:val="00F32BC4"/>
    <w:rsid w:val="00F32D6E"/>
    <w:rsid w:val="00F32DBE"/>
    <w:rsid w:val="00F32FCD"/>
    <w:rsid w:val="00F33C74"/>
    <w:rsid w:val="00F33ECC"/>
    <w:rsid w:val="00F3406C"/>
    <w:rsid w:val="00F340F3"/>
    <w:rsid w:val="00F341B5"/>
    <w:rsid w:val="00F342F6"/>
    <w:rsid w:val="00F34397"/>
    <w:rsid w:val="00F344C1"/>
    <w:rsid w:val="00F3459A"/>
    <w:rsid w:val="00F3460B"/>
    <w:rsid w:val="00F3485D"/>
    <w:rsid w:val="00F34BEE"/>
    <w:rsid w:val="00F34F9B"/>
    <w:rsid w:val="00F350F0"/>
    <w:rsid w:val="00F354A4"/>
    <w:rsid w:val="00F35972"/>
    <w:rsid w:val="00F35B6A"/>
    <w:rsid w:val="00F35D0F"/>
    <w:rsid w:val="00F35D56"/>
    <w:rsid w:val="00F3649D"/>
    <w:rsid w:val="00F36638"/>
    <w:rsid w:val="00F36687"/>
    <w:rsid w:val="00F36780"/>
    <w:rsid w:val="00F36CD7"/>
    <w:rsid w:val="00F370ED"/>
    <w:rsid w:val="00F37252"/>
    <w:rsid w:val="00F373E1"/>
    <w:rsid w:val="00F373EF"/>
    <w:rsid w:val="00F3745F"/>
    <w:rsid w:val="00F37752"/>
    <w:rsid w:val="00F37BFD"/>
    <w:rsid w:val="00F37EB3"/>
    <w:rsid w:val="00F37F1D"/>
    <w:rsid w:val="00F40208"/>
    <w:rsid w:val="00F40602"/>
    <w:rsid w:val="00F409F6"/>
    <w:rsid w:val="00F40A5E"/>
    <w:rsid w:val="00F40EE1"/>
    <w:rsid w:val="00F41159"/>
    <w:rsid w:val="00F4157D"/>
    <w:rsid w:val="00F4187D"/>
    <w:rsid w:val="00F41945"/>
    <w:rsid w:val="00F41CC6"/>
    <w:rsid w:val="00F41E69"/>
    <w:rsid w:val="00F42110"/>
    <w:rsid w:val="00F4215A"/>
    <w:rsid w:val="00F42248"/>
    <w:rsid w:val="00F4230B"/>
    <w:rsid w:val="00F42348"/>
    <w:rsid w:val="00F4242D"/>
    <w:rsid w:val="00F42437"/>
    <w:rsid w:val="00F4251E"/>
    <w:rsid w:val="00F42996"/>
    <w:rsid w:val="00F42BFA"/>
    <w:rsid w:val="00F42EF3"/>
    <w:rsid w:val="00F42F6E"/>
    <w:rsid w:val="00F430C3"/>
    <w:rsid w:val="00F4323A"/>
    <w:rsid w:val="00F432D2"/>
    <w:rsid w:val="00F43380"/>
    <w:rsid w:val="00F43856"/>
    <w:rsid w:val="00F439E4"/>
    <w:rsid w:val="00F43A3A"/>
    <w:rsid w:val="00F43CF8"/>
    <w:rsid w:val="00F43F14"/>
    <w:rsid w:val="00F440AB"/>
    <w:rsid w:val="00F440E7"/>
    <w:rsid w:val="00F4417A"/>
    <w:rsid w:val="00F44478"/>
    <w:rsid w:val="00F4486D"/>
    <w:rsid w:val="00F44B26"/>
    <w:rsid w:val="00F44B59"/>
    <w:rsid w:val="00F44BBD"/>
    <w:rsid w:val="00F44F6C"/>
    <w:rsid w:val="00F450E6"/>
    <w:rsid w:val="00F45339"/>
    <w:rsid w:val="00F4557A"/>
    <w:rsid w:val="00F45661"/>
    <w:rsid w:val="00F459C2"/>
    <w:rsid w:val="00F45A3F"/>
    <w:rsid w:val="00F45CC3"/>
    <w:rsid w:val="00F45D04"/>
    <w:rsid w:val="00F45FD1"/>
    <w:rsid w:val="00F46156"/>
    <w:rsid w:val="00F4615E"/>
    <w:rsid w:val="00F46176"/>
    <w:rsid w:val="00F46585"/>
    <w:rsid w:val="00F46B0D"/>
    <w:rsid w:val="00F46B34"/>
    <w:rsid w:val="00F46D11"/>
    <w:rsid w:val="00F47184"/>
    <w:rsid w:val="00F474C7"/>
    <w:rsid w:val="00F477FB"/>
    <w:rsid w:val="00F47998"/>
    <w:rsid w:val="00F47A20"/>
    <w:rsid w:val="00F47A6A"/>
    <w:rsid w:val="00F47AA4"/>
    <w:rsid w:val="00F47E3E"/>
    <w:rsid w:val="00F47E66"/>
    <w:rsid w:val="00F50372"/>
    <w:rsid w:val="00F505AA"/>
    <w:rsid w:val="00F507AA"/>
    <w:rsid w:val="00F50A1D"/>
    <w:rsid w:val="00F50AAB"/>
    <w:rsid w:val="00F50B44"/>
    <w:rsid w:val="00F50D9C"/>
    <w:rsid w:val="00F50E02"/>
    <w:rsid w:val="00F51511"/>
    <w:rsid w:val="00F5151A"/>
    <w:rsid w:val="00F516DE"/>
    <w:rsid w:val="00F51D69"/>
    <w:rsid w:val="00F52045"/>
    <w:rsid w:val="00F520FB"/>
    <w:rsid w:val="00F521F2"/>
    <w:rsid w:val="00F522E1"/>
    <w:rsid w:val="00F52863"/>
    <w:rsid w:val="00F528D4"/>
    <w:rsid w:val="00F52D57"/>
    <w:rsid w:val="00F53015"/>
    <w:rsid w:val="00F53026"/>
    <w:rsid w:val="00F530CF"/>
    <w:rsid w:val="00F53CC0"/>
    <w:rsid w:val="00F53E77"/>
    <w:rsid w:val="00F542AB"/>
    <w:rsid w:val="00F544E9"/>
    <w:rsid w:val="00F546A9"/>
    <w:rsid w:val="00F5478E"/>
    <w:rsid w:val="00F5566E"/>
    <w:rsid w:val="00F5577B"/>
    <w:rsid w:val="00F55853"/>
    <w:rsid w:val="00F55B0A"/>
    <w:rsid w:val="00F55F47"/>
    <w:rsid w:val="00F5612A"/>
    <w:rsid w:val="00F56745"/>
    <w:rsid w:val="00F56836"/>
    <w:rsid w:val="00F5698E"/>
    <w:rsid w:val="00F56BC1"/>
    <w:rsid w:val="00F56F74"/>
    <w:rsid w:val="00F5702F"/>
    <w:rsid w:val="00F57879"/>
    <w:rsid w:val="00F57AAC"/>
    <w:rsid w:val="00F57B9A"/>
    <w:rsid w:val="00F57BDC"/>
    <w:rsid w:val="00F57F4B"/>
    <w:rsid w:val="00F602BD"/>
    <w:rsid w:val="00F6051B"/>
    <w:rsid w:val="00F60792"/>
    <w:rsid w:val="00F6092C"/>
    <w:rsid w:val="00F6094D"/>
    <w:rsid w:val="00F60AEA"/>
    <w:rsid w:val="00F60BF6"/>
    <w:rsid w:val="00F60FB6"/>
    <w:rsid w:val="00F6114A"/>
    <w:rsid w:val="00F611BC"/>
    <w:rsid w:val="00F611D3"/>
    <w:rsid w:val="00F613E0"/>
    <w:rsid w:val="00F61971"/>
    <w:rsid w:val="00F61A57"/>
    <w:rsid w:val="00F61F44"/>
    <w:rsid w:val="00F62169"/>
    <w:rsid w:val="00F62692"/>
    <w:rsid w:val="00F62DCB"/>
    <w:rsid w:val="00F63177"/>
    <w:rsid w:val="00F631F4"/>
    <w:rsid w:val="00F634E4"/>
    <w:rsid w:val="00F638F2"/>
    <w:rsid w:val="00F63950"/>
    <w:rsid w:val="00F63BD7"/>
    <w:rsid w:val="00F63F00"/>
    <w:rsid w:val="00F641E1"/>
    <w:rsid w:val="00F643CF"/>
    <w:rsid w:val="00F64598"/>
    <w:rsid w:val="00F64700"/>
    <w:rsid w:val="00F64D3D"/>
    <w:rsid w:val="00F6520F"/>
    <w:rsid w:val="00F6545D"/>
    <w:rsid w:val="00F65492"/>
    <w:rsid w:val="00F654FA"/>
    <w:rsid w:val="00F658DE"/>
    <w:rsid w:val="00F65CD2"/>
    <w:rsid w:val="00F65E89"/>
    <w:rsid w:val="00F660D4"/>
    <w:rsid w:val="00F668D4"/>
    <w:rsid w:val="00F66913"/>
    <w:rsid w:val="00F66B14"/>
    <w:rsid w:val="00F66F12"/>
    <w:rsid w:val="00F66F26"/>
    <w:rsid w:val="00F673A5"/>
    <w:rsid w:val="00F6768B"/>
    <w:rsid w:val="00F67CE4"/>
    <w:rsid w:val="00F70369"/>
    <w:rsid w:val="00F704C8"/>
    <w:rsid w:val="00F7070F"/>
    <w:rsid w:val="00F7073F"/>
    <w:rsid w:val="00F707C6"/>
    <w:rsid w:val="00F708F4"/>
    <w:rsid w:val="00F70A26"/>
    <w:rsid w:val="00F70A78"/>
    <w:rsid w:val="00F70E62"/>
    <w:rsid w:val="00F70FB6"/>
    <w:rsid w:val="00F710BB"/>
    <w:rsid w:val="00F715F6"/>
    <w:rsid w:val="00F71658"/>
    <w:rsid w:val="00F7178A"/>
    <w:rsid w:val="00F72142"/>
    <w:rsid w:val="00F7260B"/>
    <w:rsid w:val="00F7291F"/>
    <w:rsid w:val="00F72C14"/>
    <w:rsid w:val="00F72C2C"/>
    <w:rsid w:val="00F72DCE"/>
    <w:rsid w:val="00F73190"/>
    <w:rsid w:val="00F7340E"/>
    <w:rsid w:val="00F73600"/>
    <w:rsid w:val="00F736B2"/>
    <w:rsid w:val="00F739F6"/>
    <w:rsid w:val="00F73E3E"/>
    <w:rsid w:val="00F73E83"/>
    <w:rsid w:val="00F73F67"/>
    <w:rsid w:val="00F743AD"/>
    <w:rsid w:val="00F7445A"/>
    <w:rsid w:val="00F74CB8"/>
    <w:rsid w:val="00F74CF8"/>
    <w:rsid w:val="00F74D2D"/>
    <w:rsid w:val="00F7548F"/>
    <w:rsid w:val="00F75524"/>
    <w:rsid w:val="00F7565F"/>
    <w:rsid w:val="00F756E1"/>
    <w:rsid w:val="00F75DA6"/>
    <w:rsid w:val="00F75E9B"/>
    <w:rsid w:val="00F75F4B"/>
    <w:rsid w:val="00F76044"/>
    <w:rsid w:val="00F76047"/>
    <w:rsid w:val="00F761B2"/>
    <w:rsid w:val="00F76371"/>
    <w:rsid w:val="00F764A2"/>
    <w:rsid w:val="00F764CD"/>
    <w:rsid w:val="00F7664F"/>
    <w:rsid w:val="00F76AA8"/>
    <w:rsid w:val="00F76BB2"/>
    <w:rsid w:val="00F76D54"/>
    <w:rsid w:val="00F76ED6"/>
    <w:rsid w:val="00F76F1A"/>
    <w:rsid w:val="00F77056"/>
    <w:rsid w:val="00F7741B"/>
    <w:rsid w:val="00F777AA"/>
    <w:rsid w:val="00F77AAE"/>
    <w:rsid w:val="00F77C00"/>
    <w:rsid w:val="00F77DCC"/>
    <w:rsid w:val="00F804CE"/>
    <w:rsid w:val="00F808CB"/>
    <w:rsid w:val="00F80BA6"/>
    <w:rsid w:val="00F80C42"/>
    <w:rsid w:val="00F80D89"/>
    <w:rsid w:val="00F80E18"/>
    <w:rsid w:val="00F81484"/>
    <w:rsid w:val="00F8152B"/>
    <w:rsid w:val="00F8162D"/>
    <w:rsid w:val="00F817B9"/>
    <w:rsid w:val="00F817F7"/>
    <w:rsid w:val="00F8183F"/>
    <w:rsid w:val="00F81900"/>
    <w:rsid w:val="00F822BA"/>
    <w:rsid w:val="00F822DC"/>
    <w:rsid w:val="00F82321"/>
    <w:rsid w:val="00F825E8"/>
    <w:rsid w:val="00F8291A"/>
    <w:rsid w:val="00F82AB5"/>
    <w:rsid w:val="00F82B61"/>
    <w:rsid w:val="00F83021"/>
    <w:rsid w:val="00F8304A"/>
    <w:rsid w:val="00F830E6"/>
    <w:rsid w:val="00F83280"/>
    <w:rsid w:val="00F83656"/>
    <w:rsid w:val="00F83884"/>
    <w:rsid w:val="00F83FD1"/>
    <w:rsid w:val="00F8449C"/>
    <w:rsid w:val="00F8481F"/>
    <w:rsid w:val="00F84AB1"/>
    <w:rsid w:val="00F84B8D"/>
    <w:rsid w:val="00F8503C"/>
    <w:rsid w:val="00F85071"/>
    <w:rsid w:val="00F852F8"/>
    <w:rsid w:val="00F85624"/>
    <w:rsid w:val="00F85816"/>
    <w:rsid w:val="00F86112"/>
    <w:rsid w:val="00F863F9"/>
    <w:rsid w:val="00F86515"/>
    <w:rsid w:val="00F86876"/>
    <w:rsid w:val="00F868FF"/>
    <w:rsid w:val="00F86984"/>
    <w:rsid w:val="00F870FC"/>
    <w:rsid w:val="00F87167"/>
    <w:rsid w:val="00F8722F"/>
    <w:rsid w:val="00F87783"/>
    <w:rsid w:val="00F8782C"/>
    <w:rsid w:val="00F87A20"/>
    <w:rsid w:val="00F87D32"/>
    <w:rsid w:val="00F87EFA"/>
    <w:rsid w:val="00F900F3"/>
    <w:rsid w:val="00F903F3"/>
    <w:rsid w:val="00F90623"/>
    <w:rsid w:val="00F906E9"/>
    <w:rsid w:val="00F9072A"/>
    <w:rsid w:val="00F90DBF"/>
    <w:rsid w:val="00F90F8D"/>
    <w:rsid w:val="00F91081"/>
    <w:rsid w:val="00F911FB"/>
    <w:rsid w:val="00F9156B"/>
    <w:rsid w:val="00F91AB4"/>
    <w:rsid w:val="00F92337"/>
    <w:rsid w:val="00F92475"/>
    <w:rsid w:val="00F92C6A"/>
    <w:rsid w:val="00F92EA4"/>
    <w:rsid w:val="00F93F5D"/>
    <w:rsid w:val="00F93F79"/>
    <w:rsid w:val="00F941E1"/>
    <w:rsid w:val="00F94366"/>
    <w:rsid w:val="00F945A5"/>
    <w:rsid w:val="00F94758"/>
    <w:rsid w:val="00F94A8E"/>
    <w:rsid w:val="00F94CB8"/>
    <w:rsid w:val="00F94F00"/>
    <w:rsid w:val="00F951C9"/>
    <w:rsid w:val="00F95219"/>
    <w:rsid w:val="00F9536A"/>
    <w:rsid w:val="00F9552D"/>
    <w:rsid w:val="00F955C7"/>
    <w:rsid w:val="00F9564D"/>
    <w:rsid w:val="00F958B3"/>
    <w:rsid w:val="00F959C6"/>
    <w:rsid w:val="00F95C97"/>
    <w:rsid w:val="00F95E7E"/>
    <w:rsid w:val="00F96057"/>
    <w:rsid w:val="00F967C0"/>
    <w:rsid w:val="00F96947"/>
    <w:rsid w:val="00F96BE1"/>
    <w:rsid w:val="00F96D5D"/>
    <w:rsid w:val="00F96DC2"/>
    <w:rsid w:val="00F96F3E"/>
    <w:rsid w:val="00F97069"/>
    <w:rsid w:val="00F970DC"/>
    <w:rsid w:val="00F974E7"/>
    <w:rsid w:val="00F97739"/>
    <w:rsid w:val="00F977F0"/>
    <w:rsid w:val="00F97881"/>
    <w:rsid w:val="00F97991"/>
    <w:rsid w:val="00FA02D1"/>
    <w:rsid w:val="00FA0469"/>
    <w:rsid w:val="00FA0482"/>
    <w:rsid w:val="00FA0AD9"/>
    <w:rsid w:val="00FA0B8D"/>
    <w:rsid w:val="00FA0DFB"/>
    <w:rsid w:val="00FA17EB"/>
    <w:rsid w:val="00FA1E4F"/>
    <w:rsid w:val="00FA218A"/>
    <w:rsid w:val="00FA2457"/>
    <w:rsid w:val="00FA255B"/>
    <w:rsid w:val="00FA28BF"/>
    <w:rsid w:val="00FA2EC7"/>
    <w:rsid w:val="00FA301F"/>
    <w:rsid w:val="00FA3137"/>
    <w:rsid w:val="00FA3144"/>
    <w:rsid w:val="00FA347A"/>
    <w:rsid w:val="00FA368C"/>
    <w:rsid w:val="00FA3A9C"/>
    <w:rsid w:val="00FA3B00"/>
    <w:rsid w:val="00FA3E81"/>
    <w:rsid w:val="00FA4209"/>
    <w:rsid w:val="00FA4599"/>
    <w:rsid w:val="00FA4639"/>
    <w:rsid w:val="00FA4906"/>
    <w:rsid w:val="00FA4938"/>
    <w:rsid w:val="00FA49CD"/>
    <w:rsid w:val="00FA4CA5"/>
    <w:rsid w:val="00FA4EF6"/>
    <w:rsid w:val="00FA4F4B"/>
    <w:rsid w:val="00FA5214"/>
    <w:rsid w:val="00FA522D"/>
    <w:rsid w:val="00FA5256"/>
    <w:rsid w:val="00FA5922"/>
    <w:rsid w:val="00FA5CA6"/>
    <w:rsid w:val="00FA5F5D"/>
    <w:rsid w:val="00FA64CC"/>
    <w:rsid w:val="00FA68B8"/>
    <w:rsid w:val="00FA6F4E"/>
    <w:rsid w:val="00FA71F9"/>
    <w:rsid w:val="00FA7924"/>
    <w:rsid w:val="00FA7FED"/>
    <w:rsid w:val="00FB020C"/>
    <w:rsid w:val="00FB02AE"/>
    <w:rsid w:val="00FB0409"/>
    <w:rsid w:val="00FB0645"/>
    <w:rsid w:val="00FB0667"/>
    <w:rsid w:val="00FB082D"/>
    <w:rsid w:val="00FB09A6"/>
    <w:rsid w:val="00FB0D19"/>
    <w:rsid w:val="00FB147C"/>
    <w:rsid w:val="00FB17BC"/>
    <w:rsid w:val="00FB1A8F"/>
    <w:rsid w:val="00FB1B2C"/>
    <w:rsid w:val="00FB1B54"/>
    <w:rsid w:val="00FB1F52"/>
    <w:rsid w:val="00FB2064"/>
    <w:rsid w:val="00FB207A"/>
    <w:rsid w:val="00FB21CE"/>
    <w:rsid w:val="00FB2726"/>
    <w:rsid w:val="00FB2778"/>
    <w:rsid w:val="00FB283A"/>
    <w:rsid w:val="00FB3118"/>
    <w:rsid w:val="00FB37BC"/>
    <w:rsid w:val="00FB38D8"/>
    <w:rsid w:val="00FB4292"/>
    <w:rsid w:val="00FB46BA"/>
    <w:rsid w:val="00FB4D19"/>
    <w:rsid w:val="00FB4F90"/>
    <w:rsid w:val="00FB529B"/>
    <w:rsid w:val="00FB5894"/>
    <w:rsid w:val="00FB5B93"/>
    <w:rsid w:val="00FB5D0F"/>
    <w:rsid w:val="00FB5EF6"/>
    <w:rsid w:val="00FB5F39"/>
    <w:rsid w:val="00FB5F8E"/>
    <w:rsid w:val="00FB6335"/>
    <w:rsid w:val="00FB65A9"/>
    <w:rsid w:val="00FB673B"/>
    <w:rsid w:val="00FB67DA"/>
    <w:rsid w:val="00FB68C6"/>
    <w:rsid w:val="00FB6AF8"/>
    <w:rsid w:val="00FB6E8A"/>
    <w:rsid w:val="00FB7114"/>
    <w:rsid w:val="00FB7188"/>
    <w:rsid w:val="00FB738C"/>
    <w:rsid w:val="00FB786D"/>
    <w:rsid w:val="00FB7AB6"/>
    <w:rsid w:val="00FB7BF2"/>
    <w:rsid w:val="00FB7ED3"/>
    <w:rsid w:val="00FC008C"/>
    <w:rsid w:val="00FC0512"/>
    <w:rsid w:val="00FC0597"/>
    <w:rsid w:val="00FC0AD6"/>
    <w:rsid w:val="00FC0DF6"/>
    <w:rsid w:val="00FC1244"/>
    <w:rsid w:val="00FC13AD"/>
    <w:rsid w:val="00FC1630"/>
    <w:rsid w:val="00FC1698"/>
    <w:rsid w:val="00FC1F49"/>
    <w:rsid w:val="00FC2124"/>
    <w:rsid w:val="00FC22E1"/>
    <w:rsid w:val="00FC23CD"/>
    <w:rsid w:val="00FC2809"/>
    <w:rsid w:val="00FC2908"/>
    <w:rsid w:val="00FC294D"/>
    <w:rsid w:val="00FC2C47"/>
    <w:rsid w:val="00FC2DA3"/>
    <w:rsid w:val="00FC2DE3"/>
    <w:rsid w:val="00FC30AC"/>
    <w:rsid w:val="00FC3251"/>
    <w:rsid w:val="00FC368B"/>
    <w:rsid w:val="00FC3814"/>
    <w:rsid w:val="00FC3C64"/>
    <w:rsid w:val="00FC3CBE"/>
    <w:rsid w:val="00FC411A"/>
    <w:rsid w:val="00FC4454"/>
    <w:rsid w:val="00FC44F1"/>
    <w:rsid w:val="00FC465F"/>
    <w:rsid w:val="00FC4759"/>
    <w:rsid w:val="00FC475A"/>
    <w:rsid w:val="00FC4BC2"/>
    <w:rsid w:val="00FC4BD8"/>
    <w:rsid w:val="00FC4C2C"/>
    <w:rsid w:val="00FC531B"/>
    <w:rsid w:val="00FC5526"/>
    <w:rsid w:val="00FC5DB0"/>
    <w:rsid w:val="00FC63E6"/>
    <w:rsid w:val="00FC646A"/>
    <w:rsid w:val="00FC6496"/>
    <w:rsid w:val="00FC658F"/>
    <w:rsid w:val="00FC6776"/>
    <w:rsid w:val="00FC6780"/>
    <w:rsid w:val="00FC69F7"/>
    <w:rsid w:val="00FC7110"/>
    <w:rsid w:val="00FC72DA"/>
    <w:rsid w:val="00FC7738"/>
    <w:rsid w:val="00FC777F"/>
    <w:rsid w:val="00FC787D"/>
    <w:rsid w:val="00FC7888"/>
    <w:rsid w:val="00FC791C"/>
    <w:rsid w:val="00FC7AB4"/>
    <w:rsid w:val="00FC7B26"/>
    <w:rsid w:val="00FC7BDD"/>
    <w:rsid w:val="00FC7FE0"/>
    <w:rsid w:val="00FD0464"/>
    <w:rsid w:val="00FD0BDB"/>
    <w:rsid w:val="00FD0D8F"/>
    <w:rsid w:val="00FD0DAD"/>
    <w:rsid w:val="00FD103A"/>
    <w:rsid w:val="00FD11F4"/>
    <w:rsid w:val="00FD1575"/>
    <w:rsid w:val="00FD1713"/>
    <w:rsid w:val="00FD1A78"/>
    <w:rsid w:val="00FD1B8E"/>
    <w:rsid w:val="00FD1E7E"/>
    <w:rsid w:val="00FD202E"/>
    <w:rsid w:val="00FD2115"/>
    <w:rsid w:val="00FD2885"/>
    <w:rsid w:val="00FD2955"/>
    <w:rsid w:val="00FD2C87"/>
    <w:rsid w:val="00FD2DFF"/>
    <w:rsid w:val="00FD2EDF"/>
    <w:rsid w:val="00FD3077"/>
    <w:rsid w:val="00FD3110"/>
    <w:rsid w:val="00FD3611"/>
    <w:rsid w:val="00FD3D8C"/>
    <w:rsid w:val="00FD44E6"/>
    <w:rsid w:val="00FD476F"/>
    <w:rsid w:val="00FD4784"/>
    <w:rsid w:val="00FD47AB"/>
    <w:rsid w:val="00FD47EB"/>
    <w:rsid w:val="00FD490D"/>
    <w:rsid w:val="00FD4AD5"/>
    <w:rsid w:val="00FD4E60"/>
    <w:rsid w:val="00FD4E65"/>
    <w:rsid w:val="00FD4EC6"/>
    <w:rsid w:val="00FD5133"/>
    <w:rsid w:val="00FD518D"/>
    <w:rsid w:val="00FD56BA"/>
    <w:rsid w:val="00FD574D"/>
    <w:rsid w:val="00FD5777"/>
    <w:rsid w:val="00FD5ABA"/>
    <w:rsid w:val="00FD5D78"/>
    <w:rsid w:val="00FD6132"/>
    <w:rsid w:val="00FD644C"/>
    <w:rsid w:val="00FD6770"/>
    <w:rsid w:val="00FD6B0F"/>
    <w:rsid w:val="00FD7046"/>
    <w:rsid w:val="00FD7BAD"/>
    <w:rsid w:val="00FD7D6A"/>
    <w:rsid w:val="00FD7FF3"/>
    <w:rsid w:val="00FE00F5"/>
    <w:rsid w:val="00FE01B8"/>
    <w:rsid w:val="00FE01EA"/>
    <w:rsid w:val="00FE0C00"/>
    <w:rsid w:val="00FE0CB1"/>
    <w:rsid w:val="00FE0DB6"/>
    <w:rsid w:val="00FE0ED8"/>
    <w:rsid w:val="00FE10FC"/>
    <w:rsid w:val="00FE117C"/>
    <w:rsid w:val="00FE18E6"/>
    <w:rsid w:val="00FE1A2F"/>
    <w:rsid w:val="00FE1C99"/>
    <w:rsid w:val="00FE1E45"/>
    <w:rsid w:val="00FE22A6"/>
    <w:rsid w:val="00FE24CE"/>
    <w:rsid w:val="00FE279B"/>
    <w:rsid w:val="00FE29D4"/>
    <w:rsid w:val="00FE2A35"/>
    <w:rsid w:val="00FE2D82"/>
    <w:rsid w:val="00FE2DE1"/>
    <w:rsid w:val="00FE2E08"/>
    <w:rsid w:val="00FE3011"/>
    <w:rsid w:val="00FE30BC"/>
    <w:rsid w:val="00FE3893"/>
    <w:rsid w:val="00FE3CFF"/>
    <w:rsid w:val="00FE3FAE"/>
    <w:rsid w:val="00FE41B6"/>
    <w:rsid w:val="00FE4532"/>
    <w:rsid w:val="00FE46D5"/>
    <w:rsid w:val="00FE4D83"/>
    <w:rsid w:val="00FE598F"/>
    <w:rsid w:val="00FE5DCC"/>
    <w:rsid w:val="00FE5EC9"/>
    <w:rsid w:val="00FE5F05"/>
    <w:rsid w:val="00FE662E"/>
    <w:rsid w:val="00FE6934"/>
    <w:rsid w:val="00FE6AD7"/>
    <w:rsid w:val="00FE6B05"/>
    <w:rsid w:val="00FE6BFA"/>
    <w:rsid w:val="00FE6CD1"/>
    <w:rsid w:val="00FE6EB1"/>
    <w:rsid w:val="00FE7257"/>
    <w:rsid w:val="00FE72D6"/>
    <w:rsid w:val="00FE7666"/>
    <w:rsid w:val="00FE789B"/>
    <w:rsid w:val="00FE7DB3"/>
    <w:rsid w:val="00FE7E9D"/>
    <w:rsid w:val="00FF013E"/>
    <w:rsid w:val="00FF025E"/>
    <w:rsid w:val="00FF02D6"/>
    <w:rsid w:val="00FF0468"/>
    <w:rsid w:val="00FF0C52"/>
    <w:rsid w:val="00FF117B"/>
    <w:rsid w:val="00FF12B9"/>
    <w:rsid w:val="00FF13F5"/>
    <w:rsid w:val="00FF14F6"/>
    <w:rsid w:val="00FF160F"/>
    <w:rsid w:val="00FF1B4A"/>
    <w:rsid w:val="00FF217E"/>
    <w:rsid w:val="00FF2289"/>
    <w:rsid w:val="00FF22D1"/>
    <w:rsid w:val="00FF234A"/>
    <w:rsid w:val="00FF247A"/>
    <w:rsid w:val="00FF2BA8"/>
    <w:rsid w:val="00FF2CA5"/>
    <w:rsid w:val="00FF2FC7"/>
    <w:rsid w:val="00FF32E2"/>
    <w:rsid w:val="00FF3363"/>
    <w:rsid w:val="00FF34E8"/>
    <w:rsid w:val="00FF3865"/>
    <w:rsid w:val="00FF38D0"/>
    <w:rsid w:val="00FF393A"/>
    <w:rsid w:val="00FF3A7B"/>
    <w:rsid w:val="00FF400E"/>
    <w:rsid w:val="00FF4158"/>
    <w:rsid w:val="00FF41F0"/>
    <w:rsid w:val="00FF4235"/>
    <w:rsid w:val="00FF48BC"/>
    <w:rsid w:val="00FF4AA9"/>
    <w:rsid w:val="00FF4ABF"/>
    <w:rsid w:val="00FF50E2"/>
    <w:rsid w:val="00FF52BF"/>
    <w:rsid w:val="00FF5626"/>
    <w:rsid w:val="00FF5641"/>
    <w:rsid w:val="00FF5844"/>
    <w:rsid w:val="00FF5CFE"/>
    <w:rsid w:val="00FF5D31"/>
    <w:rsid w:val="00FF6028"/>
    <w:rsid w:val="00FF6075"/>
    <w:rsid w:val="00FF615A"/>
    <w:rsid w:val="00FF630C"/>
    <w:rsid w:val="00FF6828"/>
    <w:rsid w:val="00FF6901"/>
    <w:rsid w:val="00FF6913"/>
    <w:rsid w:val="00FF6966"/>
    <w:rsid w:val="00FF6D6B"/>
    <w:rsid w:val="00FF6D84"/>
    <w:rsid w:val="00FF6DCF"/>
    <w:rsid w:val="00FF70DA"/>
    <w:rsid w:val="00FF7BAD"/>
    <w:rsid w:val="00FF7E45"/>
    <w:rsid w:val="00FF7F57"/>
    <w:rsid w:val="012D5247"/>
    <w:rsid w:val="014934C0"/>
    <w:rsid w:val="0179BC96"/>
    <w:rsid w:val="017C64DB"/>
    <w:rsid w:val="01BB1970"/>
    <w:rsid w:val="01C722CD"/>
    <w:rsid w:val="01CAB51D"/>
    <w:rsid w:val="01D08608"/>
    <w:rsid w:val="01D73A47"/>
    <w:rsid w:val="01E6714D"/>
    <w:rsid w:val="0215E9DD"/>
    <w:rsid w:val="0219BC86"/>
    <w:rsid w:val="021BC6EE"/>
    <w:rsid w:val="024811D6"/>
    <w:rsid w:val="0277122E"/>
    <w:rsid w:val="0285C291"/>
    <w:rsid w:val="0285F1DF"/>
    <w:rsid w:val="029498F4"/>
    <w:rsid w:val="029A5F77"/>
    <w:rsid w:val="02AB0B34"/>
    <w:rsid w:val="02C61D67"/>
    <w:rsid w:val="02FEB857"/>
    <w:rsid w:val="0310F048"/>
    <w:rsid w:val="03283339"/>
    <w:rsid w:val="033735AF"/>
    <w:rsid w:val="0359DB7C"/>
    <w:rsid w:val="036B642A"/>
    <w:rsid w:val="037DA38F"/>
    <w:rsid w:val="039434C1"/>
    <w:rsid w:val="039DE396"/>
    <w:rsid w:val="03A7EA1D"/>
    <w:rsid w:val="03A8FBDC"/>
    <w:rsid w:val="03D73CA6"/>
    <w:rsid w:val="03F65714"/>
    <w:rsid w:val="0418A6C5"/>
    <w:rsid w:val="0445E70A"/>
    <w:rsid w:val="04479D71"/>
    <w:rsid w:val="0459086E"/>
    <w:rsid w:val="046AC492"/>
    <w:rsid w:val="047766C8"/>
    <w:rsid w:val="04A4B260"/>
    <w:rsid w:val="04C8DBC8"/>
    <w:rsid w:val="04CB6532"/>
    <w:rsid w:val="04F1FD49"/>
    <w:rsid w:val="04FB476B"/>
    <w:rsid w:val="050187D5"/>
    <w:rsid w:val="0547C125"/>
    <w:rsid w:val="054B7533"/>
    <w:rsid w:val="054F65AF"/>
    <w:rsid w:val="05627186"/>
    <w:rsid w:val="056EA997"/>
    <w:rsid w:val="0591D7A3"/>
    <w:rsid w:val="059EE472"/>
    <w:rsid w:val="05A69F27"/>
    <w:rsid w:val="05B58299"/>
    <w:rsid w:val="05B95192"/>
    <w:rsid w:val="05BC3A51"/>
    <w:rsid w:val="05BC412F"/>
    <w:rsid w:val="05C98FA7"/>
    <w:rsid w:val="05CD8D4B"/>
    <w:rsid w:val="05D38DD9"/>
    <w:rsid w:val="05DCCF6B"/>
    <w:rsid w:val="05EB9AB7"/>
    <w:rsid w:val="06135E01"/>
    <w:rsid w:val="06326F74"/>
    <w:rsid w:val="0642F27D"/>
    <w:rsid w:val="0644CCF5"/>
    <w:rsid w:val="064C30EF"/>
    <w:rsid w:val="067B82D9"/>
    <w:rsid w:val="06D8BFAF"/>
    <w:rsid w:val="06E6B8B4"/>
    <w:rsid w:val="06F93489"/>
    <w:rsid w:val="072C51B3"/>
    <w:rsid w:val="073262A6"/>
    <w:rsid w:val="07402E4E"/>
    <w:rsid w:val="07411FD5"/>
    <w:rsid w:val="0743A037"/>
    <w:rsid w:val="076DF347"/>
    <w:rsid w:val="0774D9E4"/>
    <w:rsid w:val="077F1EE2"/>
    <w:rsid w:val="07A1958B"/>
    <w:rsid w:val="082A7D76"/>
    <w:rsid w:val="083455E8"/>
    <w:rsid w:val="083E1D17"/>
    <w:rsid w:val="0851FFBE"/>
    <w:rsid w:val="08659507"/>
    <w:rsid w:val="087ED8F4"/>
    <w:rsid w:val="088A10F9"/>
    <w:rsid w:val="089E4BC0"/>
    <w:rsid w:val="08A013E7"/>
    <w:rsid w:val="08A8635A"/>
    <w:rsid w:val="08CAF6A9"/>
    <w:rsid w:val="08FAD775"/>
    <w:rsid w:val="09031E0F"/>
    <w:rsid w:val="09195D19"/>
    <w:rsid w:val="091AE4AB"/>
    <w:rsid w:val="094382C7"/>
    <w:rsid w:val="094814FE"/>
    <w:rsid w:val="09824DF4"/>
    <w:rsid w:val="09919606"/>
    <w:rsid w:val="09B726C2"/>
    <w:rsid w:val="0A139B7D"/>
    <w:rsid w:val="0A2593D8"/>
    <w:rsid w:val="0A36E8A1"/>
    <w:rsid w:val="0A5D7DDD"/>
    <w:rsid w:val="0A703101"/>
    <w:rsid w:val="0A7F198B"/>
    <w:rsid w:val="0A89F4F3"/>
    <w:rsid w:val="0AD6CCCE"/>
    <w:rsid w:val="0AE8398E"/>
    <w:rsid w:val="0AF6D679"/>
    <w:rsid w:val="0B25212D"/>
    <w:rsid w:val="0B28A58B"/>
    <w:rsid w:val="0B2B1870"/>
    <w:rsid w:val="0B3B4479"/>
    <w:rsid w:val="0B3E6BED"/>
    <w:rsid w:val="0B4A1A33"/>
    <w:rsid w:val="0B780007"/>
    <w:rsid w:val="0BA3C4A0"/>
    <w:rsid w:val="0BA6A32E"/>
    <w:rsid w:val="0C01D5A9"/>
    <w:rsid w:val="0C20B6FB"/>
    <w:rsid w:val="0C41FCBE"/>
    <w:rsid w:val="0C49D058"/>
    <w:rsid w:val="0C588035"/>
    <w:rsid w:val="0C6BC975"/>
    <w:rsid w:val="0CA1CA2F"/>
    <w:rsid w:val="0CA33DB8"/>
    <w:rsid w:val="0D087E4C"/>
    <w:rsid w:val="0D20FDF6"/>
    <w:rsid w:val="0D2ADFC4"/>
    <w:rsid w:val="0D51FE29"/>
    <w:rsid w:val="0D6E77B2"/>
    <w:rsid w:val="0D760BCD"/>
    <w:rsid w:val="0D88BA31"/>
    <w:rsid w:val="0DA8C2D5"/>
    <w:rsid w:val="0DC1310E"/>
    <w:rsid w:val="0DCD053C"/>
    <w:rsid w:val="0DE219A0"/>
    <w:rsid w:val="0DE81BB5"/>
    <w:rsid w:val="0E30362C"/>
    <w:rsid w:val="0E5536FB"/>
    <w:rsid w:val="0E55E9A9"/>
    <w:rsid w:val="0E872E13"/>
    <w:rsid w:val="0EA718A9"/>
    <w:rsid w:val="0F04140D"/>
    <w:rsid w:val="0F1D4692"/>
    <w:rsid w:val="0F27041D"/>
    <w:rsid w:val="0F8D42C5"/>
    <w:rsid w:val="0FD13202"/>
    <w:rsid w:val="0FD5A8E3"/>
    <w:rsid w:val="0FD5E5D7"/>
    <w:rsid w:val="0FDB4321"/>
    <w:rsid w:val="0FE5F139"/>
    <w:rsid w:val="0FEA52E9"/>
    <w:rsid w:val="0FF52A34"/>
    <w:rsid w:val="10026B24"/>
    <w:rsid w:val="100568EC"/>
    <w:rsid w:val="1016BDF6"/>
    <w:rsid w:val="10176279"/>
    <w:rsid w:val="1048FE1A"/>
    <w:rsid w:val="104A96DB"/>
    <w:rsid w:val="106FA2A8"/>
    <w:rsid w:val="10736BE6"/>
    <w:rsid w:val="10797F93"/>
    <w:rsid w:val="107D30E7"/>
    <w:rsid w:val="10A41D31"/>
    <w:rsid w:val="10B4463B"/>
    <w:rsid w:val="10C51C33"/>
    <w:rsid w:val="10EA26AF"/>
    <w:rsid w:val="110B51C0"/>
    <w:rsid w:val="113F2416"/>
    <w:rsid w:val="11525202"/>
    <w:rsid w:val="1153B582"/>
    <w:rsid w:val="11588E50"/>
    <w:rsid w:val="115AE09D"/>
    <w:rsid w:val="1163FC2E"/>
    <w:rsid w:val="116FAF6F"/>
    <w:rsid w:val="1173F979"/>
    <w:rsid w:val="11788671"/>
    <w:rsid w:val="11790BC0"/>
    <w:rsid w:val="11B3BBA5"/>
    <w:rsid w:val="11E0D26C"/>
    <w:rsid w:val="1203EB25"/>
    <w:rsid w:val="1258A12F"/>
    <w:rsid w:val="127702F3"/>
    <w:rsid w:val="12C8C687"/>
    <w:rsid w:val="12EE49A1"/>
    <w:rsid w:val="12FC05F5"/>
    <w:rsid w:val="130D664B"/>
    <w:rsid w:val="132C1D9F"/>
    <w:rsid w:val="1349D338"/>
    <w:rsid w:val="1379AA06"/>
    <w:rsid w:val="1380BB82"/>
    <w:rsid w:val="13C499AC"/>
    <w:rsid w:val="13E7D8C0"/>
    <w:rsid w:val="13EFFABE"/>
    <w:rsid w:val="14074F61"/>
    <w:rsid w:val="140AD09E"/>
    <w:rsid w:val="14273599"/>
    <w:rsid w:val="14280B4C"/>
    <w:rsid w:val="14526D6E"/>
    <w:rsid w:val="1486865C"/>
    <w:rsid w:val="14A4EB26"/>
    <w:rsid w:val="14B24694"/>
    <w:rsid w:val="14EB0547"/>
    <w:rsid w:val="150B0195"/>
    <w:rsid w:val="150C3366"/>
    <w:rsid w:val="150DC6D6"/>
    <w:rsid w:val="152075E4"/>
    <w:rsid w:val="153418C2"/>
    <w:rsid w:val="15377332"/>
    <w:rsid w:val="15501F0D"/>
    <w:rsid w:val="1557AF17"/>
    <w:rsid w:val="155D915B"/>
    <w:rsid w:val="15786ABE"/>
    <w:rsid w:val="15A5F874"/>
    <w:rsid w:val="15F90DA4"/>
    <w:rsid w:val="15FF5C00"/>
    <w:rsid w:val="1600A955"/>
    <w:rsid w:val="16254853"/>
    <w:rsid w:val="162E09BF"/>
    <w:rsid w:val="1648884A"/>
    <w:rsid w:val="1669E094"/>
    <w:rsid w:val="1763A74C"/>
    <w:rsid w:val="17663FB7"/>
    <w:rsid w:val="17A9AC27"/>
    <w:rsid w:val="17AAF047"/>
    <w:rsid w:val="17BC35EF"/>
    <w:rsid w:val="17BDB005"/>
    <w:rsid w:val="17C05AE4"/>
    <w:rsid w:val="17DAB5D8"/>
    <w:rsid w:val="17DD4908"/>
    <w:rsid w:val="17F186FC"/>
    <w:rsid w:val="180B2EA3"/>
    <w:rsid w:val="180C6897"/>
    <w:rsid w:val="185FCB22"/>
    <w:rsid w:val="188F2CBD"/>
    <w:rsid w:val="18A71A97"/>
    <w:rsid w:val="18CC312A"/>
    <w:rsid w:val="18DB0DDD"/>
    <w:rsid w:val="18DB57FC"/>
    <w:rsid w:val="18FA6B3A"/>
    <w:rsid w:val="18FEAD7D"/>
    <w:rsid w:val="1912BFB9"/>
    <w:rsid w:val="194ABCB7"/>
    <w:rsid w:val="196F0EF8"/>
    <w:rsid w:val="198469E0"/>
    <w:rsid w:val="1985F9EB"/>
    <w:rsid w:val="199FFFB0"/>
    <w:rsid w:val="19C158EC"/>
    <w:rsid w:val="1A0EB6C8"/>
    <w:rsid w:val="1A1237EF"/>
    <w:rsid w:val="1A1C0028"/>
    <w:rsid w:val="1A2159B8"/>
    <w:rsid w:val="1A421443"/>
    <w:rsid w:val="1A54E212"/>
    <w:rsid w:val="1A7F7A8A"/>
    <w:rsid w:val="1AAFCDEC"/>
    <w:rsid w:val="1AD235AB"/>
    <w:rsid w:val="1ADD576B"/>
    <w:rsid w:val="1AE2E080"/>
    <w:rsid w:val="1AEB6961"/>
    <w:rsid w:val="1AEE6646"/>
    <w:rsid w:val="1AF2EF58"/>
    <w:rsid w:val="1B02D110"/>
    <w:rsid w:val="1B26D3DA"/>
    <w:rsid w:val="1B33D539"/>
    <w:rsid w:val="1B512B7B"/>
    <w:rsid w:val="1B932375"/>
    <w:rsid w:val="1BE2266B"/>
    <w:rsid w:val="1C0E13BE"/>
    <w:rsid w:val="1C2C0500"/>
    <w:rsid w:val="1C4F80DA"/>
    <w:rsid w:val="1C82DEC6"/>
    <w:rsid w:val="1C9A076F"/>
    <w:rsid w:val="1C9ACE08"/>
    <w:rsid w:val="1C9E8693"/>
    <w:rsid w:val="1CA62955"/>
    <w:rsid w:val="1CBC0327"/>
    <w:rsid w:val="1CCCA6A5"/>
    <w:rsid w:val="1CDB298D"/>
    <w:rsid w:val="1CE447C2"/>
    <w:rsid w:val="1CE48E04"/>
    <w:rsid w:val="1CED8241"/>
    <w:rsid w:val="1CFCB947"/>
    <w:rsid w:val="1D076BAF"/>
    <w:rsid w:val="1D5419FD"/>
    <w:rsid w:val="1D698E4C"/>
    <w:rsid w:val="1DBA5C24"/>
    <w:rsid w:val="1DE3C957"/>
    <w:rsid w:val="1DED0E59"/>
    <w:rsid w:val="1DF2800B"/>
    <w:rsid w:val="1DF75885"/>
    <w:rsid w:val="1E78CDA8"/>
    <w:rsid w:val="1ED26657"/>
    <w:rsid w:val="1EE5140E"/>
    <w:rsid w:val="1EF3134B"/>
    <w:rsid w:val="1EF5DEAB"/>
    <w:rsid w:val="1EFC1061"/>
    <w:rsid w:val="1F0783BA"/>
    <w:rsid w:val="1F0A7540"/>
    <w:rsid w:val="1F143787"/>
    <w:rsid w:val="1F19140A"/>
    <w:rsid w:val="1F4D1D7E"/>
    <w:rsid w:val="1F94BB6E"/>
    <w:rsid w:val="1F9D61F3"/>
    <w:rsid w:val="1FA02D53"/>
    <w:rsid w:val="1FA1E828"/>
    <w:rsid w:val="1FE2B7AD"/>
    <w:rsid w:val="1FF13C8C"/>
    <w:rsid w:val="1FF391FA"/>
    <w:rsid w:val="200438CF"/>
    <w:rsid w:val="20174130"/>
    <w:rsid w:val="2026E453"/>
    <w:rsid w:val="204C453C"/>
    <w:rsid w:val="20955029"/>
    <w:rsid w:val="20A401E4"/>
    <w:rsid w:val="20DD1937"/>
    <w:rsid w:val="2105A331"/>
    <w:rsid w:val="211D8708"/>
    <w:rsid w:val="2140483F"/>
    <w:rsid w:val="2157AA34"/>
    <w:rsid w:val="215C776B"/>
    <w:rsid w:val="2187B6FD"/>
    <w:rsid w:val="21C31E73"/>
    <w:rsid w:val="21CDD400"/>
    <w:rsid w:val="21D72669"/>
    <w:rsid w:val="22223CBD"/>
    <w:rsid w:val="223DC9B8"/>
    <w:rsid w:val="22798F01"/>
    <w:rsid w:val="227EE043"/>
    <w:rsid w:val="22863651"/>
    <w:rsid w:val="228B50D7"/>
    <w:rsid w:val="229DA598"/>
    <w:rsid w:val="22BA2047"/>
    <w:rsid w:val="22D4560D"/>
    <w:rsid w:val="22D54F72"/>
    <w:rsid w:val="2335D2E7"/>
    <w:rsid w:val="23610F60"/>
    <w:rsid w:val="23623717"/>
    <w:rsid w:val="237D47B0"/>
    <w:rsid w:val="2382E1EE"/>
    <w:rsid w:val="23B9067E"/>
    <w:rsid w:val="2440A88A"/>
    <w:rsid w:val="2445CE9E"/>
    <w:rsid w:val="2480FC9E"/>
    <w:rsid w:val="24891BFA"/>
    <w:rsid w:val="248E5A6A"/>
    <w:rsid w:val="24A00839"/>
    <w:rsid w:val="24A193FA"/>
    <w:rsid w:val="24AFFB37"/>
    <w:rsid w:val="254A042A"/>
    <w:rsid w:val="255562C4"/>
    <w:rsid w:val="25653CD5"/>
    <w:rsid w:val="25737141"/>
    <w:rsid w:val="2588674A"/>
    <w:rsid w:val="25BF1890"/>
    <w:rsid w:val="25E10B77"/>
    <w:rsid w:val="25FC2ACC"/>
    <w:rsid w:val="25FFF550"/>
    <w:rsid w:val="26067002"/>
    <w:rsid w:val="26072EB8"/>
    <w:rsid w:val="261AE1A5"/>
    <w:rsid w:val="26395767"/>
    <w:rsid w:val="265B10E5"/>
    <w:rsid w:val="2773CBF0"/>
    <w:rsid w:val="278AC843"/>
    <w:rsid w:val="279486C9"/>
    <w:rsid w:val="27ADCEEE"/>
    <w:rsid w:val="27B7E688"/>
    <w:rsid w:val="27BD43F0"/>
    <w:rsid w:val="27FCC7C8"/>
    <w:rsid w:val="283695CA"/>
    <w:rsid w:val="283EA91B"/>
    <w:rsid w:val="2855DC5C"/>
    <w:rsid w:val="288CC51C"/>
    <w:rsid w:val="28AC793E"/>
    <w:rsid w:val="28C8DEFA"/>
    <w:rsid w:val="28D27575"/>
    <w:rsid w:val="2917BD82"/>
    <w:rsid w:val="29698065"/>
    <w:rsid w:val="2981B800"/>
    <w:rsid w:val="2990C14D"/>
    <w:rsid w:val="29C6C41F"/>
    <w:rsid w:val="2A29BAD6"/>
    <w:rsid w:val="2A36019C"/>
    <w:rsid w:val="2A3E3F4C"/>
    <w:rsid w:val="2A6CBDA4"/>
    <w:rsid w:val="2A7412B7"/>
    <w:rsid w:val="2A94FB49"/>
    <w:rsid w:val="2ABF59A8"/>
    <w:rsid w:val="2AD0C05C"/>
    <w:rsid w:val="2ADA2ABB"/>
    <w:rsid w:val="2ADB8A0F"/>
    <w:rsid w:val="2B18F3CA"/>
    <w:rsid w:val="2B2F919E"/>
    <w:rsid w:val="2B645AE8"/>
    <w:rsid w:val="2B7AE181"/>
    <w:rsid w:val="2B8E434A"/>
    <w:rsid w:val="2C012486"/>
    <w:rsid w:val="2C1508FF"/>
    <w:rsid w:val="2C29F169"/>
    <w:rsid w:val="2C3BB2B9"/>
    <w:rsid w:val="2C56E612"/>
    <w:rsid w:val="2C7A4FA5"/>
    <w:rsid w:val="2C8466F9"/>
    <w:rsid w:val="2CA4D009"/>
    <w:rsid w:val="2CBEFD98"/>
    <w:rsid w:val="2CDF9FAE"/>
    <w:rsid w:val="2CEE215B"/>
    <w:rsid w:val="2D0180F9"/>
    <w:rsid w:val="2D05D11A"/>
    <w:rsid w:val="2D370079"/>
    <w:rsid w:val="2D60AAFC"/>
    <w:rsid w:val="2D92DC52"/>
    <w:rsid w:val="2D95ACCC"/>
    <w:rsid w:val="2D970C83"/>
    <w:rsid w:val="2DBFFD23"/>
    <w:rsid w:val="2DDEAE87"/>
    <w:rsid w:val="2E1D26C4"/>
    <w:rsid w:val="2E474149"/>
    <w:rsid w:val="2E4EF66B"/>
    <w:rsid w:val="2E529752"/>
    <w:rsid w:val="2E54C47C"/>
    <w:rsid w:val="2E6E578E"/>
    <w:rsid w:val="2E81E2C1"/>
    <w:rsid w:val="2E99F5F9"/>
    <w:rsid w:val="2EB54C2A"/>
    <w:rsid w:val="2ECC8A29"/>
    <w:rsid w:val="2EDB03C3"/>
    <w:rsid w:val="2EDF2917"/>
    <w:rsid w:val="2EE44C98"/>
    <w:rsid w:val="2EECB3F5"/>
    <w:rsid w:val="2EF40908"/>
    <w:rsid w:val="2F5303BC"/>
    <w:rsid w:val="2F5576C0"/>
    <w:rsid w:val="2F5849CA"/>
    <w:rsid w:val="2F83211B"/>
    <w:rsid w:val="2F87E1CB"/>
    <w:rsid w:val="2FA2D7F6"/>
    <w:rsid w:val="2FD1A38E"/>
    <w:rsid w:val="2FE74016"/>
    <w:rsid w:val="303AFDD1"/>
    <w:rsid w:val="30524E76"/>
    <w:rsid w:val="3064B362"/>
    <w:rsid w:val="306F495E"/>
    <w:rsid w:val="308FD973"/>
    <w:rsid w:val="30989BD0"/>
    <w:rsid w:val="309943BB"/>
    <w:rsid w:val="30B6BE1A"/>
    <w:rsid w:val="30B71261"/>
    <w:rsid w:val="313CD727"/>
    <w:rsid w:val="31882010"/>
    <w:rsid w:val="318BDA1D"/>
    <w:rsid w:val="3199E005"/>
    <w:rsid w:val="31A729DC"/>
    <w:rsid w:val="31B6FA48"/>
    <w:rsid w:val="31D6252B"/>
    <w:rsid w:val="31EC36CC"/>
    <w:rsid w:val="321E5EF8"/>
    <w:rsid w:val="3242B1B0"/>
    <w:rsid w:val="3266513C"/>
    <w:rsid w:val="3299E2F6"/>
    <w:rsid w:val="32A45246"/>
    <w:rsid w:val="32D68BCD"/>
    <w:rsid w:val="333042ED"/>
    <w:rsid w:val="333722F5"/>
    <w:rsid w:val="33523528"/>
    <w:rsid w:val="3357418A"/>
    <w:rsid w:val="33A5A270"/>
    <w:rsid w:val="33B3405F"/>
    <w:rsid w:val="3401EEE9"/>
    <w:rsid w:val="344D1961"/>
    <w:rsid w:val="345E0743"/>
    <w:rsid w:val="34913A1D"/>
    <w:rsid w:val="34DB66FA"/>
    <w:rsid w:val="3512A4C4"/>
    <w:rsid w:val="351DF63A"/>
    <w:rsid w:val="3527A701"/>
    <w:rsid w:val="352F8F6F"/>
    <w:rsid w:val="354BF42A"/>
    <w:rsid w:val="354CD145"/>
    <w:rsid w:val="354F37FE"/>
    <w:rsid w:val="355CFDC5"/>
    <w:rsid w:val="3569E7EA"/>
    <w:rsid w:val="356E459A"/>
    <w:rsid w:val="35A7C20B"/>
    <w:rsid w:val="35AA2489"/>
    <w:rsid w:val="35CEAA5F"/>
    <w:rsid w:val="35F3CA4D"/>
    <w:rsid w:val="35F581D1"/>
    <w:rsid w:val="35F61616"/>
    <w:rsid w:val="3606235E"/>
    <w:rsid w:val="360FD651"/>
    <w:rsid w:val="36231F91"/>
    <w:rsid w:val="3629625A"/>
    <w:rsid w:val="3648952F"/>
    <w:rsid w:val="364C2B9C"/>
    <w:rsid w:val="36652CBB"/>
    <w:rsid w:val="366720DC"/>
    <w:rsid w:val="36917946"/>
    <w:rsid w:val="36BD7365"/>
    <w:rsid w:val="36D403D6"/>
    <w:rsid w:val="36E1114C"/>
    <w:rsid w:val="3734DAD6"/>
    <w:rsid w:val="374385F7"/>
    <w:rsid w:val="37512FE1"/>
    <w:rsid w:val="375AB0FE"/>
    <w:rsid w:val="3782A6FE"/>
    <w:rsid w:val="3795D854"/>
    <w:rsid w:val="37DC3A23"/>
    <w:rsid w:val="3833732A"/>
    <w:rsid w:val="38506317"/>
    <w:rsid w:val="3887D137"/>
    <w:rsid w:val="388E2E88"/>
    <w:rsid w:val="38AF93F6"/>
    <w:rsid w:val="38B7E87C"/>
    <w:rsid w:val="38B90BD9"/>
    <w:rsid w:val="38C8B118"/>
    <w:rsid w:val="391B8AE0"/>
    <w:rsid w:val="392663EA"/>
    <w:rsid w:val="393AE0D6"/>
    <w:rsid w:val="3943F015"/>
    <w:rsid w:val="395965E3"/>
    <w:rsid w:val="395BFD71"/>
    <w:rsid w:val="396BB329"/>
    <w:rsid w:val="399DC467"/>
    <w:rsid w:val="39B6E666"/>
    <w:rsid w:val="3A093EC5"/>
    <w:rsid w:val="3A0F4D0B"/>
    <w:rsid w:val="3A2D1032"/>
    <w:rsid w:val="3A4BB7E6"/>
    <w:rsid w:val="3A77F2A5"/>
    <w:rsid w:val="3A7C22D8"/>
    <w:rsid w:val="3AA01726"/>
    <w:rsid w:val="3B01352E"/>
    <w:rsid w:val="3B374298"/>
    <w:rsid w:val="3B40EE1D"/>
    <w:rsid w:val="3B4E7D4F"/>
    <w:rsid w:val="3B7C1B54"/>
    <w:rsid w:val="3B836857"/>
    <w:rsid w:val="3B91ADD6"/>
    <w:rsid w:val="3BD4E117"/>
    <w:rsid w:val="3C0B8FCD"/>
    <w:rsid w:val="3C3E0143"/>
    <w:rsid w:val="3C4C250B"/>
    <w:rsid w:val="3C5620FA"/>
    <w:rsid w:val="3C8259EB"/>
    <w:rsid w:val="3CB6E10F"/>
    <w:rsid w:val="3CBFA2E9"/>
    <w:rsid w:val="3CCEF70D"/>
    <w:rsid w:val="3CEDB045"/>
    <w:rsid w:val="3CEFC221"/>
    <w:rsid w:val="3CFCCB72"/>
    <w:rsid w:val="3D04CA1D"/>
    <w:rsid w:val="3D23685C"/>
    <w:rsid w:val="3D368482"/>
    <w:rsid w:val="3D631D5D"/>
    <w:rsid w:val="3D9BFD1C"/>
    <w:rsid w:val="3DA70031"/>
    <w:rsid w:val="3DE1AF43"/>
    <w:rsid w:val="3DF342DE"/>
    <w:rsid w:val="3DF7877C"/>
    <w:rsid w:val="3E606CA2"/>
    <w:rsid w:val="3EA46D4E"/>
    <w:rsid w:val="3EA7EB34"/>
    <w:rsid w:val="3EC0A61B"/>
    <w:rsid w:val="3EC7A9EE"/>
    <w:rsid w:val="3ED17F92"/>
    <w:rsid w:val="3EF332EC"/>
    <w:rsid w:val="3F0F7477"/>
    <w:rsid w:val="3F1A610E"/>
    <w:rsid w:val="3F36628A"/>
    <w:rsid w:val="3F3EBD02"/>
    <w:rsid w:val="3F6866D4"/>
    <w:rsid w:val="3F817579"/>
    <w:rsid w:val="3FC25BD4"/>
    <w:rsid w:val="3FC82544"/>
    <w:rsid w:val="3FDDAAD4"/>
    <w:rsid w:val="4013525F"/>
    <w:rsid w:val="402383C8"/>
    <w:rsid w:val="406A19E1"/>
    <w:rsid w:val="406F3B24"/>
    <w:rsid w:val="4079A937"/>
    <w:rsid w:val="40963096"/>
    <w:rsid w:val="40D80F89"/>
    <w:rsid w:val="40E9188A"/>
    <w:rsid w:val="40F753FD"/>
    <w:rsid w:val="40FB257C"/>
    <w:rsid w:val="41A9E14B"/>
    <w:rsid w:val="41C9DA3E"/>
    <w:rsid w:val="41D49131"/>
    <w:rsid w:val="41D6ED8F"/>
    <w:rsid w:val="41FD8AC3"/>
    <w:rsid w:val="4211D2DC"/>
    <w:rsid w:val="4249B0FF"/>
    <w:rsid w:val="4250789B"/>
    <w:rsid w:val="4254BBD2"/>
    <w:rsid w:val="427B0327"/>
    <w:rsid w:val="428A796B"/>
    <w:rsid w:val="4291D4E8"/>
    <w:rsid w:val="42CB1089"/>
    <w:rsid w:val="42E40EEE"/>
    <w:rsid w:val="436BD1FB"/>
    <w:rsid w:val="439A7901"/>
    <w:rsid w:val="43EA257D"/>
    <w:rsid w:val="43EB8328"/>
    <w:rsid w:val="440AA641"/>
    <w:rsid w:val="44119776"/>
    <w:rsid w:val="44472B09"/>
    <w:rsid w:val="447564CD"/>
    <w:rsid w:val="449A1D0D"/>
    <w:rsid w:val="44A29425"/>
    <w:rsid w:val="44C6EF3F"/>
    <w:rsid w:val="44D03CD2"/>
    <w:rsid w:val="44E35D2F"/>
    <w:rsid w:val="45047F3A"/>
    <w:rsid w:val="4513748D"/>
    <w:rsid w:val="451753F6"/>
    <w:rsid w:val="453B484E"/>
    <w:rsid w:val="45588366"/>
    <w:rsid w:val="458665DB"/>
    <w:rsid w:val="45BDAEE7"/>
    <w:rsid w:val="45CA4C0F"/>
    <w:rsid w:val="45F213C8"/>
    <w:rsid w:val="45F4046B"/>
    <w:rsid w:val="4603B643"/>
    <w:rsid w:val="4612121F"/>
    <w:rsid w:val="461693BF"/>
    <w:rsid w:val="46235ED2"/>
    <w:rsid w:val="464173CA"/>
    <w:rsid w:val="465BD74D"/>
    <w:rsid w:val="466A2D49"/>
    <w:rsid w:val="469AD375"/>
    <w:rsid w:val="46B7850D"/>
    <w:rsid w:val="46BF1BCE"/>
    <w:rsid w:val="4720CE3D"/>
    <w:rsid w:val="4750FF41"/>
    <w:rsid w:val="476DDB25"/>
    <w:rsid w:val="47ACEC67"/>
    <w:rsid w:val="47C024D7"/>
    <w:rsid w:val="47C11CD9"/>
    <w:rsid w:val="47D35F62"/>
    <w:rsid w:val="480660FD"/>
    <w:rsid w:val="486EB29F"/>
    <w:rsid w:val="4886AB04"/>
    <w:rsid w:val="4891F9E4"/>
    <w:rsid w:val="48925810"/>
    <w:rsid w:val="4893222E"/>
    <w:rsid w:val="48A7A3DB"/>
    <w:rsid w:val="4913FD10"/>
    <w:rsid w:val="492BDFA8"/>
    <w:rsid w:val="49C50E58"/>
    <w:rsid w:val="4A09097C"/>
    <w:rsid w:val="4A0AC7B7"/>
    <w:rsid w:val="4A91EC92"/>
    <w:rsid w:val="4AC9AEAD"/>
    <w:rsid w:val="4AD27739"/>
    <w:rsid w:val="4AE9EB3C"/>
    <w:rsid w:val="4AF09E3F"/>
    <w:rsid w:val="4AFAD956"/>
    <w:rsid w:val="4B0088C4"/>
    <w:rsid w:val="4B08E421"/>
    <w:rsid w:val="4B09F93B"/>
    <w:rsid w:val="4B13798F"/>
    <w:rsid w:val="4B38D446"/>
    <w:rsid w:val="4B3C1DE1"/>
    <w:rsid w:val="4B669957"/>
    <w:rsid w:val="4B849D3C"/>
    <w:rsid w:val="4B8BC079"/>
    <w:rsid w:val="4B8D6523"/>
    <w:rsid w:val="4BA62163"/>
    <w:rsid w:val="4BB2823B"/>
    <w:rsid w:val="4BFEE088"/>
    <w:rsid w:val="4C0A67CD"/>
    <w:rsid w:val="4C17F511"/>
    <w:rsid w:val="4C2F9729"/>
    <w:rsid w:val="4C312806"/>
    <w:rsid w:val="4C3C1177"/>
    <w:rsid w:val="4C60CB69"/>
    <w:rsid w:val="4C744034"/>
    <w:rsid w:val="4C89AC02"/>
    <w:rsid w:val="4C8CD376"/>
    <w:rsid w:val="4C9AE075"/>
    <w:rsid w:val="4CA66468"/>
    <w:rsid w:val="4CECCFE9"/>
    <w:rsid w:val="4CFC062C"/>
    <w:rsid w:val="4D153826"/>
    <w:rsid w:val="4D192322"/>
    <w:rsid w:val="4D1E06E4"/>
    <w:rsid w:val="4D3D9E60"/>
    <w:rsid w:val="4D41C669"/>
    <w:rsid w:val="4D67FFA3"/>
    <w:rsid w:val="4D791DAA"/>
    <w:rsid w:val="4D9D7ED6"/>
    <w:rsid w:val="4E088BDA"/>
    <w:rsid w:val="4E2A5802"/>
    <w:rsid w:val="4E8D63E9"/>
    <w:rsid w:val="4E97B9E7"/>
    <w:rsid w:val="4EE946A2"/>
    <w:rsid w:val="4EF240D0"/>
    <w:rsid w:val="4F379D61"/>
    <w:rsid w:val="4F6DF3C7"/>
    <w:rsid w:val="4F87B2A1"/>
    <w:rsid w:val="4FA32D32"/>
    <w:rsid w:val="4FCD9B17"/>
    <w:rsid w:val="4FED3D2B"/>
    <w:rsid w:val="4FFAFA9C"/>
    <w:rsid w:val="5034F472"/>
    <w:rsid w:val="503DF4E4"/>
    <w:rsid w:val="504D500A"/>
    <w:rsid w:val="507C066A"/>
    <w:rsid w:val="50ABAE21"/>
    <w:rsid w:val="50FF3E13"/>
    <w:rsid w:val="5119B624"/>
    <w:rsid w:val="5174628B"/>
    <w:rsid w:val="51B7D861"/>
    <w:rsid w:val="51CA2FAA"/>
    <w:rsid w:val="51CDFBAD"/>
    <w:rsid w:val="5253C538"/>
    <w:rsid w:val="52667A34"/>
    <w:rsid w:val="526BE424"/>
    <w:rsid w:val="5274E2F9"/>
    <w:rsid w:val="5284CE1D"/>
    <w:rsid w:val="52923AF0"/>
    <w:rsid w:val="52C2A1CF"/>
    <w:rsid w:val="52FDCDE1"/>
    <w:rsid w:val="530EF178"/>
    <w:rsid w:val="53252AB8"/>
    <w:rsid w:val="5332000F"/>
    <w:rsid w:val="5342289C"/>
    <w:rsid w:val="5346688F"/>
    <w:rsid w:val="5366EB17"/>
    <w:rsid w:val="53698BE0"/>
    <w:rsid w:val="53B3CE91"/>
    <w:rsid w:val="53BB5675"/>
    <w:rsid w:val="53D68902"/>
    <w:rsid w:val="53D8BDBE"/>
    <w:rsid w:val="540DA8D2"/>
    <w:rsid w:val="5410594B"/>
    <w:rsid w:val="541C9EC7"/>
    <w:rsid w:val="541D763C"/>
    <w:rsid w:val="54264E79"/>
    <w:rsid w:val="54529FC1"/>
    <w:rsid w:val="54BFA51D"/>
    <w:rsid w:val="54C9212D"/>
    <w:rsid w:val="54DBE419"/>
    <w:rsid w:val="54EAC20B"/>
    <w:rsid w:val="55533142"/>
    <w:rsid w:val="556F2183"/>
    <w:rsid w:val="5599BA85"/>
    <w:rsid w:val="5600CE56"/>
    <w:rsid w:val="56120B15"/>
    <w:rsid w:val="56500FB0"/>
    <w:rsid w:val="5667EC77"/>
    <w:rsid w:val="567B0A5C"/>
    <w:rsid w:val="56826230"/>
    <w:rsid w:val="568CEB60"/>
    <w:rsid w:val="56A3114B"/>
    <w:rsid w:val="56E11893"/>
    <w:rsid w:val="570F0FF7"/>
    <w:rsid w:val="5728C202"/>
    <w:rsid w:val="5736BAE7"/>
    <w:rsid w:val="5768DD1F"/>
    <w:rsid w:val="579DCEA7"/>
    <w:rsid w:val="57FC7CF5"/>
    <w:rsid w:val="58061976"/>
    <w:rsid w:val="580C2BAB"/>
    <w:rsid w:val="58172D56"/>
    <w:rsid w:val="581D49DC"/>
    <w:rsid w:val="583DD1E4"/>
    <w:rsid w:val="583F3E92"/>
    <w:rsid w:val="588172C8"/>
    <w:rsid w:val="588B9C4D"/>
    <w:rsid w:val="58A52951"/>
    <w:rsid w:val="58D09574"/>
    <w:rsid w:val="58DB9223"/>
    <w:rsid w:val="593B1DCC"/>
    <w:rsid w:val="597D9CDB"/>
    <w:rsid w:val="598489EB"/>
    <w:rsid w:val="598A62E9"/>
    <w:rsid w:val="59976DDD"/>
    <w:rsid w:val="59C77332"/>
    <w:rsid w:val="5A191D91"/>
    <w:rsid w:val="5A27373C"/>
    <w:rsid w:val="5A5BB92E"/>
    <w:rsid w:val="5A8006EC"/>
    <w:rsid w:val="5A8701F0"/>
    <w:rsid w:val="5A8B9E20"/>
    <w:rsid w:val="5ADA875A"/>
    <w:rsid w:val="5AE370FF"/>
    <w:rsid w:val="5AEFB190"/>
    <w:rsid w:val="5AF048C7"/>
    <w:rsid w:val="5B125D1D"/>
    <w:rsid w:val="5B1897B5"/>
    <w:rsid w:val="5B32052D"/>
    <w:rsid w:val="5B85F0EC"/>
    <w:rsid w:val="5BCA3BC1"/>
    <w:rsid w:val="5C14E3A2"/>
    <w:rsid w:val="5C187CF7"/>
    <w:rsid w:val="5C3F255C"/>
    <w:rsid w:val="5C87C563"/>
    <w:rsid w:val="5C94FAAD"/>
    <w:rsid w:val="5D05DF78"/>
    <w:rsid w:val="5D0D35E5"/>
    <w:rsid w:val="5D330120"/>
    <w:rsid w:val="5D388407"/>
    <w:rsid w:val="5D3A244B"/>
    <w:rsid w:val="5D42584B"/>
    <w:rsid w:val="5D458DBE"/>
    <w:rsid w:val="5D5F7487"/>
    <w:rsid w:val="5D82BCA6"/>
    <w:rsid w:val="5DB023B3"/>
    <w:rsid w:val="5DDB0A27"/>
    <w:rsid w:val="5DE3C0FB"/>
    <w:rsid w:val="5DE72432"/>
    <w:rsid w:val="5E53F3C0"/>
    <w:rsid w:val="5E678501"/>
    <w:rsid w:val="5EB4B177"/>
    <w:rsid w:val="5EBA03B4"/>
    <w:rsid w:val="5F00D72F"/>
    <w:rsid w:val="5F0F5E70"/>
    <w:rsid w:val="5F1D7E0D"/>
    <w:rsid w:val="5F246E30"/>
    <w:rsid w:val="5F3198DE"/>
    <w:rsid w:val="5F4CAF4C"/>
    <w:rsid w:val="5F87239F"/>
    <w:rsid w:val="5FAFBCCB"/>
    <w:rsid w:val="5FB14075"/>
    <w:rsid w:val="5FB42298"/>
    <w:rsid w:val="5FB87F66"/>
    <w:rsid w:val="5FCEECA2"/>
    <w:rsid w:val="5FDFB0C4"/>
    <w:rsid w:val="601EE689"/>
    <w:rsid w:val="602CF9E0"/>
    <w:rsid w:val="605DA3FA"/>
    <w:rsid w:val="60797E87"/>
    <w:rsid w:val="60A06701"/>
    <w:rsid w:val="60BC39FB"/>
    <w:rsid w:val="60CD74D2"/>
    <w:rsid w:val="60EBD26C"/>
    <w:rsid w:val="60EC15AF"/>
    <w:rsid w:val="60F8878B"/>
    <w:rsid w:val="6131595C"/>
    <w:rsid w:val="61333132"/>
    <w:rsid w:val="6195B039"/>
    <w:rsid w:val="619E1474"/>
    <w:rsid w:val="61B12CFB"/>
    <w:rsid w:val="61C233E4"/>
    <w:rsid w:val="61C77EAB"/>
    <w:rsid w:val="620A5C99"/>
    <w:rsid w:val="6223AC2A"/>
    <w:rsid w:val="6226CEA6"/>
    <w:rsid w:val="62633ABB"/>
    <w:rsid w:val="627428D5"/>
    <w:rsid w:val="62795E6C"/>
    <w:rsid w:val="629925FF"/>
    <w:rsid w:val="62C05672"/>
    <w:rsid w:val="62C3DA92"/>
    <w:rsid w:val="62CD91E6"/>
    <w:rsid w:val="62D8A9EE"/>
    <w:rsid w:val="62D9612B"/>
    <w:rsid w:val="62E5D139"/>
    <w:rsid w:val="62FD2E05"/>
    <w:rsid w:val="631B1405"/>
    <w:rsid w:val="633CE9BA"/>
    <w:rsid w:val="63705166"/>
    <w:rsid w:val="6381F2A3"/>
    <w:rsid w:val="639C27C9"/>
    <w:rsid w:val="63A77432"/>
    <w:rsid w:val="63A7AEA1"/>
    <w:rsid w:val="63C7A689"/>
    <w:rsid w:val="63D4F9C6"/>
    <w:rsid w:val="63DDA88A"/>
    <w:rsid w:val="63EA84D9"/>
    <w:rsid w:val="64A2318E"/>
    <w:rsid w:val="64C0E2F7"/>
    <w:rsid w:val="64F58099"/>
    <w:rsid w:val="64FBEDA7"/>
    <w:rsid w:val="64FFC8F3"/>
    <w:rsid w:val="65320D1F"/>
    <w:rsid w:val="6555016D"/>
    <w:rsid w:val="6568B07A"/>
    <w:rsid w:val="656DD677"/>
    <w:rsid w:val="65957D56"/>
    <w:rsid w:val="65A4D000"/>
    <w:rsid w:val="65B094A4"/>
    <w:rsid w:val="65B64CD3"/>
    <w:rsid w:val="65C1953B"/>
    <w:rsid w:val="65C29414"/>
    <w:rsid w:val="6603B890"/>
    <w:rsid w:val="66576297"/>
    <w:rsid w:val="6697DAAE"/>
    <w:rsid w:val="66B3B9A5"/>
    <w:rsid w:val="66D80B45"/>
    <w:rsid w:val="670AC0A6"/>
    <w:rsid w:val="676A076C"/>
    <w:rsid w:val="678E4287"/>
    <w:rsid w:val="67A8E850"/>
    <w:rsid w:val="67B9C413"/>
    <w:rsid w:val="67C00244"/>
    <w:rsid w:val="67F1C940"/>
    <w:rsid w:val="67F2FEAB"/>
    <w:rsid w:val="67F4AA2C"/>
    <w:rsid w:val="682DA3BD"/>
    <w:rsid w:val="685A9B6F"/>
    <w:rsid w:val="685F16B9"/>
    <w:rsid w:val="68601D37"/>
    <w:rsid w:val="687F385B"/>
    <w:rsid w:val="68893AC5"/>
    <w:rsid w:val="6894A4D2"/>
    <w:rsid w:val="689EC444"/>
    <w:rsid w:val="68AB0E63"/>
    <w:rsid w:val="68BF923C"/>
    <w:rsid w:val="68C448C7"/>
    <w:rsid w:val="68CAC5A7"/>
    <w:rsid w:val="68FEA356"/>
    <w:rsid w:val="695B01E1"/>
    <w:rsid w:val="696BF466"/>
    <w:rsid w:val="697AF36C"/>
    <w:rsid w:val="69A6F4CF"/>
    <w:rsid w:val="69A8AFA4"/>
    <w:rsid w:val="69CD7EE3"/>
    <w:rsid w:val="6A4442B4"/>
    <w:rsid w:val="6A477C18"/>
    <w:rsid w:val="6AAB8123"/>
    <w:rsid w:val="6AB89110"/>
    <w:rsid w:val="6ADD07D5"/>
    <w:rsid w:val="6ADE06AE"/>
    <w:rsid w:val="6AF83A7E"/>
    <w:rsid w:val="6B1D233C"/>
    <w:rsid w:val="6B6EFEE4"/>
    <w:rsid w:val="6BC47F46"/>
    <w:rsid w:val="6BC5D2A1"/>
    <w:rsid w:val="6BC8EF50"/>
    <w:rsid w:val="6BCA0E36"/>
    <w:rsid w:val="6BDBB743"/>
    <w:rsid w:val="6C0105A3"/>
    <w:rsid w:val="6C106C26"/>
    <w:rsid w:val="6C11445B"/>
    <w:rsid w:val="6C1FF5F7"/>
    <w:rsid w:val="6C3387B2"/>
    <w:rsid w:val="6C4DE500"/>
    <w:rsid w:val="6C5B27E5"/>
    <w:rsid w:val="6C6CAAC0"/>
    <w:rsid w:val="6C8DE013"/>
    <w:rsid w:val="6C91FED5"/>
    <w:rsid w:val="6CA332E3"/>
    <w:rsid w:val="6CB74BCE"/>
    <w:rsid w:val="6CD4C047"/>
    <w:rsid w:val="6CD62BAA"/>
    <w:rsid w:val="6CDDF286"/>
    <w:rsid w:val="6CDE304E"/>
    <w:rsid w:val="6CFFF8F5"/>
    <w:rsid w:val="6D143715"/>
    <w:rsid w:val="6D4B0689"/>
    <w:rsid w:val="6D794E0C"/>
    <w:rsid w:val="6D8BD479"/>
    <w:rsid w:val="6DA54786"/>
    <w:rsid w:val="6DC0B80B"/>
    <w:rsid w:val="6DE1357B"/>
    <w:rsid w:val="6DEBD9F5"/>
    <w:rsid w:val="6DF9558B"/>
    <w:rsid w:val="6E2C8141"/>
    <w:rsid w:val="6E35786A"/>
    <w:rsid w:val="6E364A5F"/>
    <w:rsid w:val="6E442B23"/>
    <w:rsid w:val="6E4EDD03"/>
    <w:rsid w:val="6E81A957"/>
    <w:rsid w:val="6E834404"/>
    <w:rsid w:val="6E8E0FBC"/>
    <w:rsid w:val="6E9382BC"/>
    <w:rsid w:val="6E9849DE"/>
    <w:rsid w:val="6E9864BF"/>
    <w:rsid w:val="6E9B1084"/>
    <w:rsid w:val="6EA31391"/>
    <w:rsid w:val="6EB7EEA6"/>
    <w:rsid w:val="6EC65EBC"/>
    <w:rsid w:val="6F00745C"/>
    <w:rsid w:val="6F248642"/>
    <w:rsid w:val="6FCE4A0C"/>
    <w:rsid w:val="700712E6"/>
    <w:rsid w:val="70259497"/>
    <w:rsid w:val="702EC220"/>
    <w:rsid w:val="70825222"/>
    <w:rsid w:val="7083FE1F"/>
    <w:rsid w:val="70AABBD5"/>
    <w:rsid w:val="70DBC3B8"/>
    <w:rsid w:val="70F0B420"/>
    <w:rsid w:val="70FCF034"/>
    <w:rsid w:val="710D8EA9"/>
    <w:rsid w:val="714C0BF0"/>
    <w:rsid w:val="716A1650"/>
    <w:rsid w:val="716E3322"/>
    <w:rsid w:val="71839400"/>
    <w:rsid w:val="723D17EF"/>
    <w:rsid w:val="7247F822"/>
    <w:rsid w:val="7286AD65"/>
    <w:rsid w:val="72B0EA2C"/>
    <w:rsid w:val="72D39077"/>
    <w:rsid w:val="72EB89E4"/>
    <w:rsid w:val="732F95C7"/>
    <w:rsid w:val="738A0B9D"/>
    <w:rsid w:val="738B58F2"/>
    <w:rsid w:val="73B254D5"/>
    <w:rsid w:val="73EC6B34"/>
    <w:rsid w:val="73ECA07C"/>
    <w:rsid w:val="7404BFCE"/>
    <w:rsid w:val="741DFC95"/>
    <w:rsid w:val="745E2CC1"/>
    <w:rsid w:val="74753BA6"/>
    <w:rsid w:val="74A81B99"/>
    <w:rsid w:val="74E79ACC"/>
    <w:rsid w:val="74E91511"/>
    <w:rsid w:val="74F774DD"/>
    <w:rsid w:val="74FB3B93"/>
    <w:rsid w:val="75423271"/>
    <w:rsid w:val="75705EE3"/>
    <w:rsid w:val="757116B1"/>
    <w:rsid w:val="758C1AA6"/>
    <w:rsid w:val="75A2A7BA"/>
    <w:rsid w:val="75C6B0FF"/>
    <w:rsid w:val="760440CD"/>
    <w:rsid w:val="762144A5"/>
    <w:rsid w:val="765140ED"/>
    <w:rsid w:val="766B973F"/>
    <w:rsid w:val="7672ADF6"/>
    <w:rsid w:val="76B07214"/>
    <w:rsid w:val="76B95E0D"/>
    <w:rsid w:val="76F47C78"/>
    <w:rsid w:val="76F8300E"/>
    <w:rsid w:val="76FB1E8D"/>
    <w:rsid w:val="7700A628"/>
    <w:rsid w:val="7732E895"/>
    <w:rsid w:val="77349CEF"/>
    <w:rsid w:val="7767F1F0"/>
    <w:rsid w:val="77DAA13C"/>
    <w:rsid w:val="77EDF742"/>
    <w:rsid w:val="78022B8E"/>
    <w:rsid w:val="7807BB34"/>
    <w:rsid w:val="780AAA64"/>
    <w:rsid w:val="78206F22"/>
    <w:rsid w:val="7821BE17"/>
    <w:rsid w:val="784F41D9"/>
    <w:rsid w:val="785B8BC7"/>
    <w:rsid w:val="7869676A"/>
    <w:rsid w:val="786F996C"/>
    <w:rsid w:val="788104B8"/>
    <w:rsid w:val="788DF714"/>
    <w:rsid w:val="78A0009F"/>
    <w:rsid w:val="78CCEC13"/>
    <w:rsid w:val="78E7DAD8"/>
    <w:rsid w:val="7924369E"/>
    <w:rsid w:val="79586E97"/>
    <w:rsid w:val="795B695B"/>
    <w:rsid w:val="795B7588"/>
    <w:rsid w:val="7960B422"/>
    <w:rsid w:val="7960E6F3"/>
    <w:rsid w:val="7986D346"/>
    <w:rsid w:val="79B96B06"/>
    <w:rsid w:val="79DF82B4"/>
    <w:rsid w:val="7A1976FD"/>
    <w:rsid w:val="7A24FB4B"/>
    <w:rsid w:val="7A297D64"/>
    <w:rsid w:val="7A6F6665"/>
    <w:rsid w:val="7A7EEB5C"/>
    <w:rsid w:val="7A8129CB"/>
    <w:rsid w:val="7A89C6C4"/>
    <w:rsid w:val="7A90B730"/>
    <w:rsid w:val="7AC7CD47"/>
    <w:rsid w:val="7AD36CE5"/>
    <w:rsid w:val="7B0B4C4A"/>
    <w:rsid w:val="7B1CCB80"/>
    <w:rsid w:val="7B497ADA"/>
    <w:rsid w:val="7B5A8729"/>
    <w:rsid w:val="7B901C7B"/>
    <w:rsid w:val="7BD0151B"/>
    <w:rsid w:val="7BEB56BD"/>
    <w:rsid w:val="7C139F2D"/>
    <w:rsid w:val="7C18FC06"/>
    <w:rsid w:val="7C4FD220"/>
    <w:rsid w:val="7C56DF32"/>
    <w:rsid w:val="7CAF7C2A"/>
    <w:rsid w:val="7CE318E2"/>
    <w:rsid w:val="7CF63355"/>
    <w:rsid w:val="7D1A880D"/>
    <w:rsid w:val="7D272BA2"/>
    <w:rsid w:val="7D695E70"/>
    <w:rsid w:val="7D6E9E69"/>
    <w:rsid w:val="7D7BADC4"/>
    <w:rsid w:val="7DC09D3D"/>
    <w:rsid w:val="7E139D0E"/>
    <w:rsid w:val="7E301218"/>
    <w:rsid w:val="7E3144AE"/>
    <w:rsid w:val="7E40DBB8"/>
    <w:rsid w:val="7E45A918"/>
    <w:rsid w:val="7E71D28F"/>
    <w:rsid w:val="7EA6365C"/>
    <w:rsid w:val="7ECAD320"/>
    <w:rsid w:val="7EF84682"/>
    <w:rsid w:val="7F08EE2A"/>
    <w:rsid w:val="7F2FCED9"/>
    <w:rsid w:val="7F5A1B51"/>
    <w:rsid w:val="7F842AF1"/>
    <w:rsid w:val="7F917492"/>
    <w:rsid w:val="7FB2AAF7"/>
    <w:rsid w:val="7FBE6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5964F"/>
  <w15:chartTrackingRefBased/>
  <w15:docId w15:val="{694CC9C8-5327-4B83-8CDA-EE40F8B7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B6023"/>
    <w:rPr>
      <w:rFonts w:ascii="Arial" w:eastAsia="Times New Roman" w:hAnsi="Arial" w:cs="Times New Roman"/>
      <w:sz w:val="21"/>
      <w:szCs w:val="20"/>
    </w:rPr>
  </w:style>
  <w:style w:type="paragraph" w:styleId="Heading1">
    <w:name w:val="heading 1"/>
    <w:next w:val="Body"/>
    <w:link w:val="Heading1Char"/>
    <w:uiPriority w:val="1"/>
    <w:qFormat/>
    <w:rsid w:val="00640CEC"/>
    <w:pPr>
      <w:keepNext/>
      <w:keepLines/>
      <w:spacing w:before="520" w:after="240" w:line="480" w:lineRule="atLeast"/>
      <w:outlineLvl w:val="0"/>
    </w:pPr>
    <w:rPr>
      <w:rFonts w:ascii="Arial" w:eastAsia="MS Gothic" w:hAnsi="Arial" w:cs="Arial"/>
      <w:bCs/>
      <w:color w:val="201547"/>
      <w:kern w:val="32"/>
      <w:sz w:val="44"/>
      <w:szCs w:val="44"/>
    </w:rPr>
  </w:style>
  <w:style w:type="paragraph" w:styleId="Heading2">
    <w:name w:val="heading 2"/>
    <w:next w:val="Body"/>
    <w:link w:val="Heading2Char"/>
    <w:uiPriority w:val="1"/>
    <w:qFormat/>
    <w:rsid w:val="00BB6023"/>
    <w:pPr>
      <w:keepNext/>
      <w:keepLines/>
      <w:spacing w:before="360" w:after="120" w:line="340" w:lineRule="atLeast"/>
      <w:outlineLvl w:val="1"/>
    </w:pPr>
    <w:rPr>
      <w:rFonts w:ascii="Arial" w:eastAsia="Times New Roman" w:hAnsi="Arial" w:cs="Times New Roman"/>
      <w:b/>
      <w:color w:val="53565A"/>
      <w:sz w:val="32"/>
      <w:szCs w:val="28"/>
    </w:rPr>
  </w:style>
  <w:style w:type="paragraph" w:styleId="Heading3">
    <w:name w:val="heading 3"/>
    <w:next w:val="Body"/>
    <w:link w:val="Heading3Char"/>
    <w:uiPriority w:val="1"/>
    <w:qFormat/>
    <w:rsid w:val="00BB6023"/>
    <w:pPr>
      <w:keepNext/>
      <w:keepLines/>
      <w:spacing w:before="360" w:after="120" w:line="320" w:lineRule="atLeast"/>
      <w:outlineLvl w:val="2"/>
    </w:pPr>
    <w:rPr>
      <w:rFonts w:ascii="Arial" w:eastAsia="MS Gothic" w:hAnsi="Arial" w:cs="Times New Roman"/>
      <w:bCs/>
      <w:color w:val="53565A"/>
      <w:sz w:val="30"/>
      <w:szCs w:val="26"/>
    </w:rPr>
  </w:style>
  <w:style w:type="paragraph" w:styleId="Heading4">
    <w:name w:val="heading 4"/>
    <w:next w:val="Body"/>
    <w:link w:val="Heading4Char"/>
    <w:uiPriority w:val="1"/>
    <w:qFormat/>
    <w:rsid w:val="00BB6023"/>
    <w:pPr>
      <w:keepNext/>
      <w:keepLines/>
      <w:spacing w:before="240" w:after="80" w:line="280" w:lineRule="atLeast"/>
      <w:outlineLvl w:val="3"/>
    </w:pPr>
    <w:rPr>
      <w:rFonts w:ascii="Arial" w:eastAsia="MS Mincho" w:hAnsi="Arial" w:cs="Times New Roman"/>
      <w:b/>
      <w:bCs/>
      <w:color w:val="53565A"/>
      <w:sz w:val="24"/>
    </w:rPr>
  </w:style>
  <w:style w:type="paragraph" w:styleId="Heading5">
    <w:name w:val="heading 5"/>
    <w:basedOn w:val="Normal"/>
    <w:next w:val="Body"/>
    <w:link w:val="Heading5Char"/>
    <w:uiPriority w:val="98"/>
    <w:qFormat/>
    <w:rsid w:val="00BB602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0CEC"/>
    <w:rPr>
      <w:rFonts w:ascii="Arial" w:eastAsia="MS Gothic" w:hAnsi="Arial" w:cs="Arial"/>
      <w:bCs/>
      <w:color w:val="201547"/>
      <w:kern w:val="32"/>
      <w:sz w:val="44"/>
      <w:szCs w:val="44"/>
    </w:rPr>
  </w:style>
  <w:style w:type="character" w:customStyle="1" w:styleId="Heading2Char">
    <w:name w:val="Heading 2 Char"/>
    <w:basedOn w:val="DefaultParagraphFont"/>
    <w:link w:val="Heading2"/>
    <w:uiPriority w:val="1"/>
    <w:rsid w:val="00BB6023"/>
    <w:rPr>
      <w:rFonts w:ascii="Arial" w:eastAsia="Times New Roman" w:hAnsi="Arial" w:cs="Times New Roman"/>
      <w:b/>
      <w:color w:val="53565A"/>
      <w:sz w:val="32"/>
      <w:szCs w:val="28"/>
    </w:rPr>
  </w:style>
  <w:style w:type="character" w:customStyle="1" w:styleId="Heading3Char">
    <w:name w:val="Heading 3 Char"/>
    <w:basedOn w:val="DefaultParagraphFont"/>
    <w:link w:val="Heading3"/>
    <w:uiPriority w:val="1"/>
    <w:rsid w:val="00BB6023"/>
    <w:rPr>
      <w:rFonts w:ascii="Arial" w:eastAsia="MS Gothic" w:hAnsi="Arial" w:cs="Times New Roman"/>
      <w:bCs/>
      <w:color w:val="53565A"/>
      <w:sz w:val="30"/>
      <w:szCs w:val="26"/>
    </w:rPr>
  </w:style>
  <w:style w:type="character" w:customStyle="1" w:styleId="Heading4Char">
    <w:name w:val="Heading 4 Char"/>
    <w:basedOn w:val="DefaultParagraphFont"/>
    <w:link w:val="Heading4"/>
    <w:uiPriority w:val="1"/>
    <w:rsid w:val="00BB6023"/>
    <w:rPr>
      <w:rFonts w:ascii="Arial" w:eastAsia="MS Mincho" w:hAnsi="Arial" w:cs="Times New Roman"/>
      <w:b/>
      <w:bCs/>
      <w:color w:val="53565A"/>
      <w:sz w:val="24"/>
    </w:rPr>
  </w:style>
  <w:style w:type="character" w:customStyle="1" w:styleId="Heading5Char">
    <w:name w:val="Heading 5 Char"/>
    <w:basedOn w:val="DefaultParagraphFont"/>
    <w:link w:val="Heading5"/>
    <w:uiPriority w:val="98"/>
    <w:rsid w:val="00BB6023"/>
    <w:rPr>
      <w:rFonts w:ascii="Arial" w:eastAsia="MS Mincho" w:hAnsi="Arial" w:cs="Times New Roman"/>
      <w:b/>
      <w:bCs/>
      <w:iCs/>
      <w:color w:val="000000" w:themeColor="text1"/>
      <w:sz w:val="21"/>
      <w:szCs w:val="26"/>
    </w:rPr>
  </w:style>
  <w:style w:type="paragraph" w:customStyle="1" w:styleId="Body">
    <w:name w:val="Body"/>
    <w:link w:val="BodyChar"/>
    <w:uiPriority w:val="1"/>
    <w:qFormat/>
    <w:rsid w:val="00513642"/>
    <w:pPr>
      <w:spacing w:after="120" w:line="320" w:lineRule="atLeast"/>
    </w:pPr>
    <w:rPr>
      <w:rFonts w:ascii="Arial" w:eastAsia="Times" w:hAnsi="Arial" w:cs="Times New Roman"/>
      <w:sz w:val="24"/>
      <w:szCs w:val="20"/>
    </w:rPr>
  </w:style>
  <w:style w:type="paragraph" w:styleId="Header">
    <w:name w:val="header"/>
    <w:link w:val="HeaderChar"/>
    <w:uiPriority w:val="10"/>
    <w:rsid w:val="00936601"/>
    <w:pPr>
      <w:spacing w:after="300" w:line="240" w:lineRule="auto"/>
    </w:pPr>
    <w:rPr>
      <w:rFonts w:ascii="Arial" w:eastAsia="Times New Roman" w:hAnsi="Arial" w:cs="Arial"/>
      <w:b/>
      <w:color w:val="53565A"/>
      <w:sz w:val="20"/>
      <w:szCs w:val="18"/>
    </w:rPr>
  </w:style>
  <w:style w:type="character" w:customStyle="1" w:styleId="HeaderChar">
    <w:name w:val="Header Char"/>
    <w:basedOn w:val="DefaultParagraphFont"/>
    <w:link w:val="Header"/>
    <w:uiPriority w:val="10"/>
    <w:rsid w:val="00936601"/>
    <w:rPr>
      <w:rFonts w:ascii="Arial" w:eastAsia="Times New Roman" w:hAnsi="Arial" w:cs="Arial"/>
      <w:b/>
      <w:color w:val="53565A"/>
      <w:sz w:val="20"/>
      <w:szCs w:val="18"/>
    </w:rPr>
  </w:style>
  <w:style w:type="paragraph" w:styleId="Footer">
    <w:name w:val="footer"/>
    <w:link w:val="FooterChar"/>
    <w:uiPriority w:val="99"/>
    <w:rsid w:val="00BB6023"/>
    <w:pPr>
      <w:spacing w:before="300" w:after="0" w:line="240" w:lineRule="auto"/>
      <w:jc w:val="right"/>
    </w:pPr>
    <w:rPr>
      <w:rFonts w:ascii="Arial" w:eastAsia="Times New Roman" w:hAnsi="Arial" w:cs="Arial"/>
      <w:sz w:val="20"/>
      <w:szCs w:val="18"/>
    </w:rPr>
  </w:style>
  <w:style w:type="character" w:customStyle="1" w:styleId="FooterChar">
    <w:name w:val="Footer Char"/>
    <w:basedOn w:val="DefaultParagraphFont"/>
    <w:link w:val="Footer"/>
    <w:uiPriority w:val="99"/>
    <w:rsid w:val="00BB6023"/>
    <w:rPr>
      <w:rFonts w:ascii="Arial" w:eastAsia="Times New Roman" w:hAnsi="Arial" w:cs="Arial"/>
      <w:sz w:val="20"/>
      <w:szCs w:val="18"/>
    </w:rPr>
  </w:style>
  <w:style w:type="character" w:styleId="FollowedHyperlink">
    <w:name w:val="FollowedHyperlink"/>
    <w:uiPriority w:val="99"/>
    <w:rsid w:val="00BB6023"/>
    <w:rPr>
      <w:color w:val="87189D"/>
      <w:u w:val="dotted"/>
    </w:rPr>
  </w:style>
  <w:style w:type="paragraph" w:customStyle="1" w:styleId="Tabletext6pt">
    <w:name w:val="Table text + 6pt"/>
    <w:basedOn w:val="Tabletext"/>
    <w:rsid w:val="00BB6023"/>
    <w:pPr>
      <w:spacing w:after="120"/>
    </w:pPr>
  </w:style>
  <w:style w:type="paragraph" w:styleId="EndnoteText">
    <w:name w:val="endnote text"/>
    <w:basedOn w:val="Normal"/>
    <w:link w:val="EndnoteTextChar"/>
    <w:uiPriority w:val="99"/>
    <w:semiHidden/>
    <w:rsid w:val="00BB6023"/>
    <w:rPr>
      <w:sz w:val="24"/>
      <w:szCs w:val="24"/>
    </w:rPr>
  </w:style>
  <w:style w:type="character" w:customStyle="1" w:styleId="EndnoteTextChar">
    <w:name w:val="Endnote Text Char"/>
    <w:basedOn w:val="DefaultParagraphFont"/>
    <w:link w:val="EndnoteText"/>
    <w:uiPriority w:val="99"/>
    <w:semiHidden/>
    <w:rsid w:val="00BB6023"/>
    <w:rPr>
      <w:rFonts w:ascii="Arial" w:eastAsia="Times New Roman" w:hAnsi="Arial" w:cs="Times New Roman"/>
      <w:sz w:val="24"/>
      <w:szCs w:val="24"/>
    </w:rPr>
  </w:style>
  <w:style w:type="character" w:styleId="EndnoteReference">
    <w:name w:val="endnote reference"/>
    <w:uiPriority w:val="99"/>
    <w:semiHidden/>
    <w:rsid w:val="00BB6023"/>
    <w:rPr>
      <w:vertAlign w:val="superscript"/>
    </w:rPr>
  </w:style>
  <w:style w:type="table" w:styleId="TableGrid">
    <w:name w:val="Table Grid"/>
    <w:basedOn w:val="TableNormal"/>
    <w:uiPriority w:val="39"/>
    <w:rsid w:val="00BB602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BB6023"/>
    <w:pPr>
      <w:spacing w:after="0"/>
    </w:pPr>
  </w:style>
  <w:style w:type="paragraph" w:customStyle="1" w:styleId="Bullet1">
    <w:name w:val="Bullet 1"/>
    <w:basedOn w:val="Body"/>
    <w:uiPriority w:val="1"/>
    <w:qFormat/>
    <w:rsid w:val="00513642"/>
    <w:pPr>
      <w:numPr>
        <w:numId w:val="9"/>
      </w:numPr>
      <w:spacing w:after="40"/>
      <w:ind w:left="360"/>
    </w:pPr>
  </w:style>
  <w:style w:type="paragraph" w:styleId="DocumentMap">
    <w:name w:val="Document Map"/>
    <w:basedOn w:val="Normal"/>
    <w:link w:val="DocumentMapChar"/>
    <w:uiPriority w:val="99"/>
    <w:semiHidden/>
    <w:unhideWhenUsed/>
    <w:rsid w:val="00BB6023"/>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B6023"/>
    <w:rPr>
      <w:rFonts w:ascii="Lucida Grande" w:eastAsia="Times New Roman" w:hAnsi="Lucida Grande" w:cs="Lucida Grande"/>
      <w:sz w:val="24"/>
      <w:szCs w:val="24"/>
    </w:rPr>
  </w:style>
  <w:style w:type="character" w:styleId="PageNumber">
    <w:name w:val="page number"/>
    <w:uiPriority w:val="99"/>
    <w:semiHidden/>
    <w:unhideWhenUsed/>
    <w:rsid w:val="00BB6023"/>
    <w:rPr>
      <w:sz w:val="18"/>
    </w:rPr>
  </w:style>
  <w:style w:type="paragraph" w:styleId="TOC1">
    <w:name w:val="toc 1"/>
    <w:basedOn w:val="Normal"/>
    <w:next w:val="Normal"/>
    <w:uiPriority w:val="39"/>
    <w:rsid w:val="00513642"/>
    <w:pPr>
      <w:keepNext/>
      <w:keepLines/>
      <w:tabs>
        <w:tab w:val="right" w:leader="dot" w:pos="9299"/>
      </w:tabs>
      <w:spacing w:before="160" w:after="60"/>
    </w:pPr>
    <w:rPr>
      <w:b/>
      <w:noProof/>
      <w:sz w:val="24"/>
    </w:rPr>
  </w:style>
  <w:style w:type="character" w:styleId="Strong">
    <w:name w:val="Strong"/>
    <w:uiPriority w:val="22"/>
    <w:rsid w:val="00BB6023"/>
    <w:rPr>
      <w:b/>
      <w:bCs/>
    </w:rPr>
  </w:style>
  <w:style w:type="paragraph" w:customStyle="1" w:styleId="TOCheadingreport">
    <w:name w:val="TOC heading report"/>
    <w:basedOn w:val="Heading1"/>
    <w:next w:val="Body"/>
    <w:link w:val="TOCheadingreportChar"/>
    <w:uiPriority w:val="4"/>
    <w:rsid w:val="00513642"/>
    <w:pPr>
      <w:pageBreakBefore/>
      <w:spacing w:before="0"/>
      <w:outlineLvl w:val="9"/>
    </w:pPr>
  </w:style>
  <w:style w:type="character" w:customStyle="1" w:styleId="TOCheadingreportChar">
    <w:name w:val="TOC heading report Char"/>
    <w:link w:val="TOCheadingreport"/>
    <w:uiPriority w:val="4"/>
    <w:rsid w:val="00513642"/>
    <w:rPr>
      <w:rFonts w:ascii="Arial" w:eastAsia="MS Gothic" w:hAnsi="Arial" w:cs="Arial"/>
      <w:bCs/>
      <w:color w:val="201547"/>
      <w:kern w:val="32"/>
      <w:sz w:val="44"/>
      <w:szCs w:val="44"/>
    </w:rPr>
  </w:style>
  <w:style w:type="paragraph" w:styleId="TOC2">
    <w:name w:val="toc 2"/>
    <w:basedOn w:val="Normal"/>
    <w:next w:val="Normal"/>
    <w:uiPriority w:val="39"/>
    <w:rsid w:val="00513642"/>
    <w:pPr>
      <w:keepLines/>
      <w:tabs>
        <w:tab w:val="right" w:leader="dot" w:pos="9299"/>
      </w:tabs>
      <w:spacing w:after="60"/>
    </w:pPr>
    <w:rPr>
      <w:noProof/>
      <w:sz w:val="24"/>
    </w:rPr>
  </w:style>
  <w:style w:type="paragraph" w:styleId="TOC3">
    <w:name w:val="toc 3"/>
    <w:basedOn w:val="Normal"/>
    <w:next w:val="Normal"/>
    <w:uiPriority w:val="39"/>
    <w:rsid w:val="00BB6023"/>
    <w:pPr>
      <w:keepLines/>
      <w:tabs>
        <w:tab w:val="right" w:leader="dot" w:pos="9299"/>
      </w:tabs>
      <w:spacing w:after="60"/>
      <w:ind w:left="284"/>
    </w:pPr>
    <w:rPr>
      <w:rFonts w:cs="Arial"/>
    </w:rPr>
  </w:style>
  <w:style w:type="paragraph" w:styleId="TOC4">
    <w:name w:val="toc 4"/>
    <w:basedOn w:val="TOC3"/>
    <w:uiPriority w:val="39"/>
    <w:rsid w:val="00BB6023"/>
    <w:pPr>
      <w:ind w:left="567"/>
    </w:pPr>
  </w:style>
  <w:style w:type="paragraph" w:styleId="TOC5">
    <w:name w:val="toc 5"/>
    <w:basedOn w:val="TOC4"/>
    <w:rsid w:val="00BB6023"/>
    <w:pPr>
      <w:ind w:left="851"/>
    </w:pPr>
  </w:style>
  <w:style w:type="paragraph" w:styleId="TOC6">
    <w:name w:val="toc 6"/>
    <w:basedOn w:val="Normal"/>
    <w:next w:val="Normal"/>
    <w:autoRedefine/>
    <w:uiPriority w:val="39"/>
    <w:semiHidden/>
    <w:rsid w:val="00BB6023"/>
    <w:pPr>
      <w:ind w:left="1000"/>
    </w:pPr>
  </w:style>
  <w:style w:type="paragraph" w:styleId="TOC7">
    <w:name w:val="toc 7"/>
    <w:basedOn w:val="Normal"/>
    <w:next w:val="Normal"/>
    <w:autoRedefine/>
    <w:uiPriority w:val="39"/>
    <w:semiHidden/>
    <w:rsid w:val="00BB6023"/>
    <w:pPr>
      <w:ind w:left="1200"/>
    </w:pPr>
  </w:style>
  <w:style w:type="paragraph" w:styleId="TOC8">
    <w:name w:val="toc 8"/>
    <w:basedOn w:val="Normal"/>
    <w:next w:val="Normal"/>
    <w:autoRedefine/>
    <w:uiPriority w:val="39"/>
    <w:semiHidden/>
    <w:rsid w:val="00BB6023"/>
    <w:pPr>
      <w:ind w:left="1400"/>
    </w:pPr>
  </w:style>
  <w:style w:type="paragraph" w:styleId="TOC9">
    <w:name w:val="toc 9"/>
    <w:basedOn w:val="Normal"/>
    <w:next w:val="Normal"/>
    <w:autoRedefine/>
    <w:uiPriority w:val="39"/>
    <w:semiHidden/>
    <w:rsid w:val="00BB6023"/>
    <w:pPr>
      <w:ind w:left="1600"/>
    </w:pPr>
  </w:style>
  <w:style w:type="paragraph" w:styleId="Subtitle">
    <w:name w:val="Subtitle"/>
    <w:basedOn w:val="Normal"/>
    <w:next w:val="Normal"/>
    <w:link w:val="SubtitleChar"/>
    <w:uiPriority w:val="11"/>
    <w:rsid w:val="00BB6023"/>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11"/>
    <w:rsid w:val="00BB6023"/>
    <w:rPr>
      <w:rFonts w:ascii="Calibri Light" w:eastAsia="Times New Roman" w:hAnsi="Calibri Light" w:cs="Times New Roman"/>
      <w:sz w:val="24"/>
      <w:szCs w:val="24"/>
    </w:rPr>
  </w:style>
  <w:style w:type="paragraph" w:customStyle="1" w:styleId="Sectionbreakfirstpage">
    <w:name w:val="Section break first page"/>
    <w:uiPriority w:val="5"/>
    <w:rsid w:val="00BB6023"/>
    <w:pPr>
      <w:spacing w:after="400" w:line="240" w:lineRule="auto"/>
    </w:pPr>
    <w:rPr>
      <w:rFonts w:ascii="Arial" w:eastAsia="Times New Roman" w:hAnsi="Arial" w:cs="Times New Roman"/>
      <w:sz w:val="20"/>
      <w:szCs w:val="20"/>
    </w:rPr>
  </w:style>
  <w:style w:type="paragraph" w:customStyle="1" w:styleId="Tabletext">
    <w:name w:val="Table text"/>
    <w:uiPriority w:val="3"/>
    <w:qFormat/>
    <w:rsid w:val="00513642"/>
    <w:pPr>
      <w:spacing w:before="80" w:after="60" w:line="240" w:lineRule="auto"/>
    </w:pPr>
    <w:rPr>
      <w:rFonts w:ascii="Arial" w:eastAsia="Times New Roman" w:hAnsi="Arial" w:cs="Times New Roman"/>
      <w:sz w:val="24"/>
      <w:szCs w:val="20"/>
    </w:rPr>
  </w:style>
  <w:style w:type="paragraph" w:customStyle="1" w:styleId="Tablecaption">
    <w:name w:val="Table caption"/>
    <w:next w:val="Body"/>
    <w:uiPriority w:val="3"/>
    <w:qFormat/>
    <w:rsid w:val="00B00439"/>
    <w:pPr>
      <w:keepNext/>
      <w:keepLines/>
      <w:spacing w:before="240" w:after="120" w:line="250" w:lineRule="atLeast"/>
    </w:pPr>
    <w:rPr>
      <w:rFonts w:ascii="Arial" w:eastAsia="Times New Roman" w:hAnsi="Arial" w:cs="Times New Roman"/>
      <w:b/>
      <w:sz w:val="24"/>
      <w:szCs w:val="20"/>
    </w:rPr>
  </w:style>
  <w:style w:type="paragraph" w:customStyle="1" w:styleId="Documenttitle">
    <w:name w:val="Document title"/>
    <w:uiPriority w:val="8"/>
    <w:rsid w:val="00BB6023"/>
    <w:pPr>
      <w:spacing w:after="240" w:line="560" w:lineRule="atLeast"/>
    </w:pPr>
    <w:rPr>
      <w:rFonts w:ascii="Arial" w:eastAsia="Times New Roman" w:hAnsi="Arial" w:cs="Times New Roman"/>
      <w:b/>
      <w:color w:val="C63663"/>
      <w:sz w:val="48"/>
      <w:szCs w:val="50"/>
    </w:rPr>
  </w:style>
  <w:style w:type="character" w:styleId="FootnoteReference">
    <w:name w:val="footnote reference"/>
    <w:uiPriority w:val="99"/>
    <w:rsid w:val="00BB6023"/>
    <w:rPr>
      <w:vertAlign w:val="superscript"/>
    </w:rPr>
  </w:style>
  <w:style w:type="paragraph" w:customStyle="1" w:styleId="Accessibilitypara">
    <w:name w:val="Accessibility para"/>
    <w:uiPriority w:val="8"/>
    <w:rsid w:val="00DD5CE2"/>
    <w:pPr>
      <w:spacing w:before="240" w:after="200" w:line="300" w:lineRule="atLeast"/>
    </w:pPr>
    <w:rPr>
      <w:rFonts w:ascii="Arial" w:eastAsia="Times" w:hAnsi="Arial" w:cs="Times New Roman"/>
      <w:sz w:val="28"/>
      <w:szCs w:val="19"/>
    </w:rPr>
  </w:style>
  <w:style w:type="paragraph" w:customStyle="1" w:styleId="Figurecaption">
    <w:name w:val="Figure caption"/>
    <w:next w:val="Body"/>
    <w:rsid w:val="00640CEC"/>
    <w:pPr>
      <w:keepNext/>
      <w:keepLines/>
      <w:spacing w:before="240" w:after="120" w:line="250" w:lineRule="atLeast"/>
    </w:pPr>
    <w:rPr>
      <w:rFonts w:ascii="Arial" w:eastAsia="Times New Roman" w:hAnsi="Arial" w:cs="Times New Roman"/>
      <w:b/>
      <w:sz w:val="24"/>
      <w:szCs w:val="20"/>
    </w:rPr>
  </w:style>
  <w:style w:type="paragraph" w:customStyle="1" w:styleId="Bullet2">
    <w:name w:val="Bullet 2"/>
    <w:basedOn w:val="Body"/>
    <w:uiPriority w:val="2"/>
    <w:qFormat/>
    <w:rsid w:val="00936601"/>
    <w:pPr>
      <w:numPr>
        <w:numId w:val="21"/>
      </w:numPr>
      <w:spacing w:after="40"/>
    </w:pPr>
  </w:style>
  <w:style w:type="paragraph" w:customStyle="1" w:styleId="Bodyafterbullets">
    <w:name w:val="Body after bullets"/>
    <w:basedOn w:val="Body"/>
    <w:uiPriority w:val="11"/>
    <w:qFormat/>
    <w:rsid w:val="00BB6023"/>
    <w:pPr>
      <w:spacing w:before="120"/>
    </w:pPr>
  </w:style>
  <w:style w:type="paragraph" w:customStyle="1" w:styleId="Tablebullet2">
    <w:name w:val="Table bullet 2"/>
    <w:basedOn w:val="Tabletext"/>
    <w:uiPriority w:val="11"/>
    <w:rsid w:val="00BB6023"/>
    <w:pPr>
      <w:numPr>
        <w:ilvl w:val="1"/>
        <w:numId w:val="3"/>
      </w:numPr>
    </w:pPr>
  </w:style>
  <w:style w:type="paragraph" w:customStyle="1" w:styleId="Tablebullet1">
    <w:name w:val="Table bullet 1"/>
    <w:basedOn w:val="Tabletext"/>
    <w:uiPriority w:val="3"/>
    <w:qFormat/>
    <w:rsid w:val="00BB6023"/>
    <w:pPr>
      <w:numPr>
        <w:numId w:val="3"/>
      </w:numPr>
    </w:pPr>
  </w:style>
  <w:style w:type="numbering" w:customStyle="1" w:styleId="ZZTablebullets">
    <w:name w:val="ZZ Table bullets"/>
    <w:basedOn w:val="NoList"/>
    <w:rsid w:val="00BB6023"/>
    <w:pPr>
      <w:numPr>
        <w:numId w:val="3"/>
      </w:numPr>
    </w:pPr>
  </w:style>
  <w:style w:type="paragraph" w:customStyle="1" w:styleId="Tablecolhead">
    <w:name w:val="Table col head"/>
    <w:uiPriority w:val="3"/>
    <w:qFormat/>
    <w:rsid w:val="00513642"/>
    <w:pPr>
      <w:spacing w:before="80" w:after="60" w:line="240" w:lineRule="auto"/>
    </w:pPr>
    <w:rPr>
      <w:rFonts w:ascii="Arial" w:eastAsia="Times New Roman" w:hAnsi="Arial" w:cs="Times New Roman"/>
      <w:b/>
      <w:color w:val="53565A"/>
      <w:sz w:val="24"/>
      <w:szCs w:val="20"/>
    </w:rPr>
  </w:style>
  <w:style w:type="paragraph" w:customStyle="1" w:styleId="Bulletafternumbers1">
    <w:name w:val="Bullet after numbers 1"/>
    <w:basedOn w:val="Body"/>
    <w:uiPriority w:val="4"/>
    <w:rsid w:val="00BB6023"/>
    <w:pPr>
      <w:numPr>
        <w:ilvl w:val="2"/>
        <w:numId w:val="1"/>
      </w:numPr>
    </w:pPr>
  </w:style>
  <w:style w:type="character" w:styleId="Hyperlink">
    <w:name w:val="Hyperlink"/>
    <w:uiPriority w:val="99"/>
    <w:rsid w:val="00BB6023"/>
    <w:rPr>
      <w:color w:val="004C97"/>
      <w:u w:val="dotted"/>
    </w:rPr>
  </w:style>
  <w:style w:type="paragraph" w:customStyle="1" w:styleId="Documentsubtitle">
    <w:name w:val="Document subtitle"/>
    <w:uiPriority w:val="8"/>
    <w:rsid w:val="00BB6023"/>
    <w:pPr>
      <w:spacing w:after="120" w:line="240" w:lineRule="auto"/>
    </w:pPr>
    <w:rPr>
      <w:rFonts w:ascii="Arial" w:eastAsia="Times New Roman" w:hAnsi="Arial" w:cs="Times New Roman"/>
      <w:color w:val="53565A"/>
      <w:sz w:val="28"/>
      <w:szCs w:val="24"/>
    </w:rPr>
  </w:style>
  <w:style w:type="paragraph" w:styleId="FootnoteText">
    <w:name w:val="footnote text"/>
    <w:basedOn w:val="Normal"/>
    <w:link w:val="FootnoteTextChar"/>
    <w:uiPriority w:val="99"/>
    <w:rsid w:val="00BB6023"/>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99"/>
    <w:rsid w:val="00BB6023"/>
    <w:rPr>
      <w:rFonts w:ascii="Arial" w:eastAsia="MS Gothic" w:hAnsi="Arial" w:cs="Arial"/>
      <w:sz w:val="18"/>
      <w:szCs w:val="16"/>
    </w:rPr>
  </w:style>
  <w:style w:type="paragraph" w:customStyle="1" w:styleId="Spacerparatopoffirstpage">
    <w:name w:val="Spacer para top of first page"/>
    <w:basedOn w:val="Bodynospace"/>
    <w:semiHidden/>
    <w:rsid w:val="00BB6023"/>
    <w:pPr>
      <w:spacing w:line="240" w:lineRule="auto"/>
    </w:pPr>
    <w:rPr>
      <w:noProof/>
      <w:sz w:val="12"/>
    </w:rPr>
  </w:style>
  <w:style w:type="paragraph" w:styleId="Title">
    <w:name w:val="Title"/>
    <w:basedOn w:val="Normal"/>
    <w:next w:val="Normal"/>
    <w:link w:val="TitleChar"/>
    <w:uiPriority w:val="10"/>
    <w:rsid w:val="00BB6023"/>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10"/>
    <w:rsid w:val="00BB6023"/>
    <w:rPr>
      <w:rFonts w:ascii="Calibri Light" w:eastAsia="Times New Roman" w:hAnsi="Calibri Light" w:cs="Times New Roman"/>
      <w:b/>
      <w:bCs/>
      <w:kern w:val="28"/>
      <w:sz w:val="32"/>
      <w:szCs w:val="32"/>
    </w:rPr>
  </w:style>
  <w:style w:type="numbering" w:customStyle="1" w:styleId="ZZBullets">
    <w:name w:val="ZZ Bullets"/>
    <w:rsid w:val="00BB6023"/>
    <w:pPr>
      <w:numPr>
        <w:numId w:val="2"/>
      </w:numPr>
    </w:pPr>
  </w:style>
  <w:style w:type="numbering" w:customStyle="1" w:styleId="ZZNumbersdigit">
    <w:name w:val="ZZ Numbers digit"/>
    <w:rsid w:val="00BB6023"/>
    <w:pPr>
      <w:numPr>
        <w:numId w:val="1"/>
      </w:numPr>
    </w:pPr>
  </w:style>
  <w:style w:type="character" w:styleId="Emphasis">
    <w:name w:val="Emphasis"/>
    <w:basedOn w:val="DefaultParagraphFont"/>
    <w:uiPriority w:val="20"/>
    <w:rsid w:val="00BB6023"/>
    <w:rPr>
      <w:i/>
      <w:iCs/>
    </w:rPr>
  </w:style>
  <w:style w:type="paragraph" w:customStyle="1" w:styleId="Numberdigit">
    <w:name w:val="Number digit"/>
    <w:basedOn w:val="Body"/>
    <w:uiPriority w:val="2"/>
    <w:rsid w:val="00BB6023"/>
    <w:pPr>
      <w:numPr>
        <w:numId w:val="1"/>
      </w:numPr>
      <w:tabs>
        <w:tab w:val="clear" w:pos="397"/>
      </w:tabs>
      <w:ind w:left="360" w:hanging="360"/>
    </w:pPr>
  </w:style>
  <w:style w:type="paragraph" w:customStyle="1" w:styleId="Numberloweralphaindent">
    <w:name w:val="Number lower alpha indent"/>
    <w:basedOn w:val="Body"/>
    <w:uiPriority w:val="3"/>
    <w:rsid w:val="00BB6023"/>
    <w:pPr>
      <w:tabs>
        <w:tab w:val="num" w:pos="794"/>
      </w:tabs>
      <w:ind w:left="794" w:hanging="397"/>
    </w:pPr>
  </w:style>
  <w:style w:type="paragraph" w:customStyle="1" w:styleId="Numberdigitindent">
    <w:name w:val="Number digit indent"/>
    <w:basedOn w:val="Numberloweralphaindent"/>
    <w:uiPriority w:val="3"/>
    <w:rsid w:val="00BB6023"/>
    <w:pPr>
      <w:numPr>
        <w:ilvl w:val="1"/>
        <w:numId w:val="1"/>
      </w:numPr>
      <w:tabs>
        <w:tab w:val="clear" w:pos="794"/>
        <w:tab w:val="num" w:pos="397"/>
      </w:tabs>
      <w:ind w:left="1080" w:hanging="360"/>
    </w:pPr>
  </w:style>
  <w:style w:type="paragraph" w:customStyle="1" w:styleId="Numberloweralpha">
    <w:name w:val="Number lower alpha"/>
    <w:basedOn w:val="Body"/>
    <w:uiPriority w:val="3"/>
    <w:rsid w:val="00BB6023"/>
    <w:pPr>
      <w:tabs>
        <w:tab w:val="num" w:pos="397"/>
      </w:tabs>
      <w:ind w:left="397" w:hanging="397"/>
    </w:pPr>
  </w:style>
  <w:style w:type="paragraph" w:customStyle="1" w:styleId="Numberlowerroman">
    <w:name w:val="Number lower roman"/>
    <w:basedOn w:val="Body"/>
    <w:uiPriority w:val="3"/>
    <w:rsid w:val="00BB6023"/>
    <w:pPr>
      <w:ind w:left="720" w:hanging="360"/>
    </w:pPr>
  </w:style>
  <w:style w:type="paragraph" w:customStyle="1" w:styleId="Numberlowerromanindent">
    <w:name w:val="Number lower roman indent"/>
    <w:basedOn w:val="Body"/>
    <w:uiPriority w:val="3"/>
    <w:rsid w:val="00BB6023"/>
    <w:pPr>
      <w:ind w:left="1440" w:hanging="360"/>
    </w:pPr>
  </w:style>
  <w:style w:type="paragraph" w:customStyle="1" w:styleId="Quotetext">
    <w:name w:val="Quote text"/>
    <w:basedOn w:val="Body"/>
    <w:uiPriority w:val="4"/>
    <w:rsid w:val="00BB6023"/>
    <w:pPr>
      <w:ind w:left="397"/>
    </w:pPr>
    <w:rPr>
      <w:szCs w:val="18"/>
    </w:rPr>
  </w:style>
  <w:style w:type="paragraph" w:customStyle="1" w:styleId="Tablefigurenote">
    <w:name w:val="Table/figure note"/>
    <w:uiPriority w:val="4"/>
    <w:rsid w:val="00BB6023"/>
    <w:pPr>
      <w:spacing w:before="60" w:after="60" w:line="240" w:lineRule="exact"/>
    </w:pPr>
    <w:rPr>
      <w:rFonts w:ascii="Arial" w:eastAsia="Times New Roman" w:hAnsi="Arial" w:cs="Times New Roman"/>
      <w:sz w:val="20"/>
      <w:szCs w:val="20"/>
    </w:rPr>
  </w:style>
  <w:style w:type="paragraph" w:customStyle="1" w:styleId="Bodyaftertablefigure">
    <w:name w:val="Body after table/figure"/>
    <w:basedOn w:val="Body"/>
    <w:next w:val="Body"/>
    <w:uiPriority w:val="1"/>
    <w:rsid w:val="00BB6023"/>
    <w:pPr>
      <w:spacing w:before="240"/>
    </w:pPr>
  </w:style>
  <w:style w:type="paragraph" w:customStyle="1" w:styleId="Bulletafternumbers2">
    <w:name w:val="Bullet after numbers 2"/>
    <w:basedOn w:val="Body"/>
    <w:rsid w:val="00BB6023"/>
    <w:pPr>
      <w:numPr>
        <w:ilvl w:val="3"/>
        <w:numId w:val="1"/>
      </w:numPr>
      <w:ind w:left="2520" w:hanging="360"/>
    </w:pPr>
  </w:style>
  <w:style w:type="numbering" w:customStyle="1" w:styleId="ZZNumberslowerroman">
    <w:name w:val="ZZ Numbers lower roman"/>
    <w:basedOn w:val="NoList"/>
    <w:rsid w:val="00BB6023"/>
    <w:pPr>
      <w:numPr>
        <w:numId w:val="4"/>
      </w:numPr>
    </w:pPr>
  </w:style>
  <w:style w:type="numbering" w:customStyle="1" w:styleId="ZZNumbersloweralpha">
    <w:name w:val="ZZ Numbers lower alpha"/>
    <w:basedOn w:val="NoList"/>
    <w:rsid w:val="00BB6023"/>
    <w:pPr>
      <w:numPr>
        <w:numId w:val="15"/>
      </w:numPr>
    </w:pPr>
  </w:style>
  <w:style w:type="paragraph" w:customStyle="1" w:styleId="Quotebullet1">
    <w:name w:val="Quote bullet 1"/>
    <w:basedOn w:val="Quotetext"/>
    <w:rsid w:val="00BB6023"/>
    <w:pPr>
      <w:numPr>
        <w:numId w:val="4"/>
      </w:numPr>
      <w:tabs>
        <w:tab w:val="num" w:pos="720"/>
      </w:tabs>
      <w:ind w:left="720" w:hanging="360"/>
    </w:pPr>
  </w:style>
  <w:style w:type="paragraph" w:customStyle="1" w:styleId="Quotebullet2">
    <w:name w:val="Quote bullet 2"/>
    <w:basedOn w:val="Quotetext"/>
    <w:rsid w:val="00BB6023"/>
    <w:pPr>
      <w:numPr>
        <w:ilvl w:val="1"/>
        <w:numId w:val="4"/>
      </w:numPr>
      <w:tabs>
        <w:tab w:val="num" w:pos="1440"/>
      </w:tabs>
      <w:ind w:left="1440" w:hanging="360"/>
    </w:pPr>
  </w:style>
  <w:style w:type="paragraph" w:styleId="CommentText">
    <w:name w:val="annotation text"/>
    <w:basedOn w:val="Normal"/>
    <w:link w:val="CommentTextChar"/>
    <w:uiPriority w:val="99"/>
    <w:unhideWhenUsed/>
    <w:rsid w:val="00BB6023"/>
  </w:style>
  <w:style w:type="character" w:customStyle="1" w:styleId="CommentTextChar">
    <w:name w:val="Comment Text Char"/>
    <w:basedOn w:val="DefaultParagraphFont"/>
    <w:link w:val="CommentText"/>
    <w:uiPriority w:val="99"/>
    <w:rsid w:val="00BB6023"/>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BB6023"/>
    <w:rPr>
      <w:sz w:val="16"/>
      <w:szCs w:val="16"/>
    </w:rPr>
  </w:style>
  <w:style w:type="paragraph" w:styleId="Revision">
    <w:name w:val="Revision"/>
    <w:hidden/>
    <w:uiPriority w:val="71"/>
    <w:rsid w:val="00BB6023"/>
    <w:pPr>
      <w:spacing w:after="0" w:line="240" w:lineRule="auto"/>
    </w:pPr>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BB6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02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B6023"/>
    <w:rPr>
      <w:b/>
      <w:bCs/>
    </w:rPr>
  </w:style>
  <w:style w:type="character" w:customStyle="1" w:styleId="CommentSubjectChar">
    <w:name w:val="Comment Subject Char"/>
    <w:basedOn w:val="CommentTextChar"/>
    <w:link w:val="CommentSubject"/>
    <w:uiPriority w:val="99"/>
    <w:semiHidden/>
    <w:rsid w:val="00BB6023"/>
    <w:rPr>
      <w:rFonts w:ascii="Arial" w:eastAsia="Times New Roman" w:hAnsi="Arial" w:cs="Times New Roman"/>
      <w:b/>
      <w:bCs/>
      <w:sz w:val="21"/>
      <w:szCs w:val="20"/>
    </w:rPr>
  </w:style>
  <w:style w:type="character" w:customStyle="1" w:styleId="BodyChar">
    <w:name w:val="Body Char"/>
    <w:basedOn w:val="DefaultParagraphFont"/>
    <w:link w:val="Body"/>
    <w:uiPriority w:val="1"/>
    <w:rsid w:val="00513642"/>
    <w:rPr>
      <w:rFonts w:ascii="Arial" w:eastAsia="Times" w:hAnsi="Arial" w:cs="Times New Roman"/>
      <w:sz w:val="24"/>
      <w:szCs w:val="20"/>
    </w:rPr>
  </w:style>
  <w:style w:type="paragraph" w:customStyle="1" w:styleId="Bannermarking">
    <w:name w:val="Banner marking"/>
    <w:basedOn w:val="Body"/>
    <w:uiPriority w:val="11"/>
    <w:rsid w:val="00BB6023"/>
    <w:pPr>
      <w:spacing w:after="0"/>
    </w:pPr>
    <w:rPr>
      <w:b/>
      <w:bCs/>
      <w:color w:val="000000" w:themeColor="text1"/>
    </w:rPr>
  </w:style>
  <w:style w:type="character" w:styleId="UnresolvedMention">
    <w:name w:val="Unresolved Mention"/>
    <w:basedOn w:val="DefaultParagraphFont"/>
    <w:uiPriority w:val="99"/>
    <w:unhideWhenUsed/>
    <w:rsid w:val="00BB6023"/>
    <w:rPr>
      <w:color w:val="605E5C"/>
      <w:shd w:val="clear" w:color="auto" w:fill="E1DFDD"/>
    </w:rPr>
  </w:style>
  <w:style w:type="paragraph" w:customStyle="1" w:styleId="Imprint">
    <w:name w:val="Imprint"/>
    <w:basedOn w:val="Body"/>
    <w:uiPriority w:val="11"/>
    <w:rsid w:val="00DD5CE2"/>
    <w:pPr>
      <w:spacing w:after="60" w:line="270" w:lineRule="atLeast"/>
    </w:pPr>
    <w:rPr>
      <w:color w:val="000000" w:themeColor="text1"/>
    </w:rPr>
  </w:style>
  <w:style w:type="paragraph" w:customStyle="1" w:styleId="Introtext">
    <w:name w:val="Intro text"/>
    <w:basedOn w:val="Body"/>
    <w:uiPriority w:val="11"/>
    <w:rsid w:val="00BB6023"/>
    <w:rPr>
      <w:color w:val="C63663"/>
    </w:rPr>
  </w:style>
  <w:style w:type="paragraph" w:customStyle="1" w:styleId="paragraph">
    <w:name w:val="paragraph"/>
    <w:basedOn w:val="Normal"/>
    <w:rsid w:val="00BB602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B6023"/>
  </w:style>
  <w:style w:type="character" w:customStyle="1" w:styleId="eop">
    <w:name w:val="eop"/>
    <w:basedOn w:val="DefaultParagraphFont"/>
    <w:rsid w:val="00BB6023"/>
  </w:style>
  <w:style w:type="paragraph" w:styleId="ListParagraph">
    <w:name w:val="List Paragraph"/>
    <w:aliases w:val="Bullet point,List Paragraph1,List Paragraph11,Recommendation"/>
    <w:basedOn w:val="Normal"/>
    <w:link w:val="ListParagraphChar"/>
    <w:uiPriority w:val="34"/>
    <w:rsid w:val="00BB6023"/>
    <w:pPr>
      <w:ind w:left="720"/>
      <w:contextualSpacing/>
    </w:pPr>
    <w:rPr>
      <w:rFonts w:asciiTheme="minorHAnsi" w:eastAsiaTheme="minorHAnsi" w:hAnsiTheme="minorHAnsi" w:cstheme="minorBidi"/>
      <w:sz w:val="22"/>
      <w:szCs w:val="22"/>
      <w:lang w:val="en-US"/>
    </w:rPr>
  </w:style>
  <w:style w:type="table" w:styleId="GridTable2-Accent1">
    <w:name w:val="Grid Table 2 Accent 1"/>
    <w:basedOn w:val="TableNormal"/>
    <w:uiPriority w:val="47"/>
    <w:rsid w:val="00BB6023"/>
    <w:pPr>
      <w:spacing w:before="120" w:after="260" w:line="240" w:lineRule="auto"/>
    </w:pPr>
    <w:rPr>
      <w:rFonts w:ascii="Arial" w:hAnsi="Arial" w:cs="Verdana"/>
      <w:b/>
      <w:bCs/>
      <w:color w:val="221E1F"/>
      <w:sz w:val="20"/>
      <w:szCs w:val="20"/>
      <w:lang w:val="en-GB" w:eastAsia="en-GB" w:bidi="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agebreaktextspan">
    <w:name w:val="pagebreaktextspan"/>
    <w:basedOn w:val="DefaultParagraphFont"/>
    <w:rsid w:val="00BB6023"/>
  </w:style>
  <w:style w:type="character" w:styleId="Mention">
    <w:name w:val="Mention"/>
    <w:basedOn w:val="DefaultParagraphFont"/>
    <w:uiPriority w:val="99"/>
    <w:unhideWhenUsed/>
    <w:rsid w:val="00BB6023"/>
    <w:rPr>
      <w:color w:val="2B579A"/>
      <w:shd w:val="clear" w:color="auto" w:fill="E1DFDD"/>
    </w:rPr>
  </w:style>
  <w:style w:type="paragraph" w:customStyle="1" w:styleId="Listnum">
    <w:name w:val="List num"/>
    <w:basedOn w:val="Normal"/>
    <w:uiPriority w:val="1"/>
    <w:rsid w:val="00BB6023"/>
    <w:pPr>
      <w:tabs>
        <w:tab w:val="num" w:pos="142"/>
      </w:tabs>
      <w:spacing w:before="160" w:after="100" w:line="264" w:lineRule="auto"/>
      <w:ind w:left="142" w:hanging="360"/>
    </w:pPr>
    <w:rPr>
      <w:rFonts w:asciiTheme="minorHAnsi" w:eastAsiaTheme="minorEastAsia" w:hAnsiTheme="minorHAnsi" w:cstheme="minorBidi"/>
      <w:spacing w:val="2"/>
      <w:sz w:val="20"/>
      <w:lang w:eastAsia="en-AU"/>
    </w:rPr>
  </w:style>
  <w:style w:type="paragraph" w:styleId="NormalWeb">
    <w:name w:val="Normal (Web)"/>
    <w:basedOn w:val="Normal"/>
    <w:uiPriority w:val="99"/>
    <w:unhideWhenUsed/>
    <w:rsid w:val="00BB6023"/>
    <w:pPr>
      <w:spacing w:before="100" w:beforeAutospacing="1" w:after="100" w:afterAutospacing="1" w:line="240" w:lineRule="auto"/>
    </w:pPr>
    <w:rPr>
      <w:rFonts w:ascii="Times New Roman" w:hAnsi="Times New Roman"/>
      <w:sz w:val="24"/>
      <w:szCs w:val="24"/>
      <w:lang w:eastAsia="en-AU"/>
    </w:rPr>
  </w:style>
  <w:style w:type="table" w:styleId="PlainTable3">
    <w:name w:val="Plain Table 3"/>
    <w:basedOn w:val="TableNormal"/>
    <w:uiPriority w:val="43"/>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ullet point Char,List Paragraph1 Char,List Paragraph11 Char,Recommendation Char"/>
    <w:basedOn w:val="DefaultParagraphFont"/>
    <w:link w:val="ListParagraph"/>
    <w:uiPriority w:val="34"/>
    <w:locked/>
    <w:rsid w:val="00BB6023"/>
    <w:rPr>
      <w:lang w:val="en-US"/>
    </w:rPr>
  </w:style>
  <w:style w:type="paragraph" w:customStyle="1" w:styleId="Bullet">
    <w:name w:val="Bullet"/>
    <w:basedOn w:val="Normal"/>
    <w:link w:val="BulletChar"/>
    <w:uiPriority w:val="2"/>
    <w:rsid w:val="00BB6023"/>
    <w:pPr>
      <w:numPr>
        <w:numId w:val="5"/>
      </w:numPr>
      <w:suppressAutoHyphens/>
    </w:pPr>
    <w:rPr>
      <w:rFonts w:ascii="Segoe UI" w:hAnsi="Segoe UI"/>
      <w:sz w:val="19"/>
      <w:szCs w:val="19"/>
      <w:lang w:eastAsia="en-AU"/>
    </w:rPr>
  </w:style>
  <w:style w:type="character" w:customStyle="1" w:styleId="BulletChar">
    <w:name w:val="Bullet Char"/>
    <w:basedOn w:val="DefaultParagraphFont"/>
    <w:link w:val="Bullet"/>
    <w:uiPriority w:val="2"/>
    <w:rsid w:val="00BB6023"/>
    <w:rPr>
      <w:rFonts w:ascii="Segoe UI" w:eastAsia="Times New Roman" w:hAnsi="Segoe UI" w:cs="Times New Roman"/>
      <w:sz w:val="19"/>
      <w:szCs w:val="19"/>
      <w:lang w:eastAsia="en-AU"/>
    </w:rPr>
  </w:style>
  <w:style w:type="paragraph" w:customStyle="1" w:styleId="CaseStudytitle">
    <w:name w:val="Case Study title"/>
    <w:basedOn w:val="Normal"/>
    <w:rsid w:val="00BB6023"/>
    <w:pPr>
      <w:spacing w:line="240" w:lineRule="auto"/>
    </w:pPr>
    <w:rPr>
      <w:rFonts w:asciiTheme="majorHAnsi" w:eastAsiaTheme="minorHAnsi" w:hAnsiTheme="majorHAnsi" w:cstheme="minorBidi"/>
      <w:caps/>
      <w:color w:val="ED7D31" w:themeColor="accent2"/>
      <w:sz w:val="24"/>
      <w:szCs w:val="22"/>
    </w:rPr>
  </w:style>
  <w:style w:type="paragraph" w:customStyle="1" w:styleId="DHHSbody">
    <w:name w:val="DHHS body"/>
    <w:link w:val="DHHSbodyChar"/>
    <w:rsid w:val="00BB6023"/>
    <w:pPr>
      <w:spacing w:after="120" w:line="270" w:lineRule="atLeast"/>
    </w:pPr>
    <w:rPr>
      <w:rFonts w:ascii="Arial" w:eastAsia="Times" w:hAnsi="Arial" w:cs="Times New Roman"/>
      <w:sz w:val="20"/>
      <w:szCs w:val="20"/>
    </w:rPr>
  </w:style>
  <w:style w:type="character" w:customStyle="1" w:styleId="DHHSbodyChar">
    <w:name w:val="DHHS body Char"/>
    <w:basedOn w:val="DefaultParagraphFont"/>
    <w:link w:val="DHHSbody"/>
    <w:rsid w:val="00BB6023"/>
    <w:rPr>
      <w:rFonts w:ascii="Arial" w:eastAsia="Times" w:hAnsi="Arial" w:cs="Times New Roman"/>
      <w:sz w:val="20"/>
      <w:szCs w:val="20"/>
    </w:rPr>
  </w:style>
  <w:style w:type="paragraph" w:customStyle="1" w:styleId="MHRVbody">
    <w:name w:val="MHRV body"/>
    <w:link w:val="MHRVbodyChar"/>
    <w:rsid w:val="00BB6023"/>
    <w:pPr>
      <w:spacing w:after="120" w:line="270" w:lineRule="atLeast"/>
    </w:pPr>
    <w:rPr>
      <w:rFonts w:ascii="Arial" w:eastAsia="Times" w:hAnsi="Arial" w:cs="Times New Roman"/>
      <w:sz w:val="20"/>
      <w:szCs w:val="20"/>
    </w:rPr>
  </w:style>
  <w:style w:type="character" w:customStyle="1" w:styleId="MHRVbodyChar">
    <w:name w:val="MHRV body Char"/>
    <w:basedOn w:val="DefaultParagraphFont"/>
    <w:link w:val="MHRVbody"/>
    <w:rsid w:val="00BB6023"/>
    <w:rPr>
      <w:rFonts w:ascii="Arial" w:eastAsia="Times" w:hAnsi="Arial" w:cs="Times New Roman"/>
      <w:sz w:val="20"/>
      <w:szCs w:val="20"/>
    </w:rPr>
  </w:style>
  <w:style w:type="paragraph" w:customStyle="1" w:styleId="bdtxt3">
    <w:name w:val="bdtxt3"/>
    <w:basedOn w:val="Normal"/>
    <w:rsid w:val="00BB6023"/>
    <w:pPr>
      <w:spacing w:after="0" w:line="240" w:lineRule="auto"/>
    </w:pPr>
    <w:rPr>
      <w:rFonts w:ascii="Avenir Book" w:eastAsiaTheme="minorHAnsi" w:hAnsi="Avenir Book" w:cstheme="minorBidi"/>
      <w:sz w:val="20"/>
      <w:lang w:val="en-US"/>
    </w:rPr>
  </w:style>
  <w:style w:type="paragraph" w:styleId="NoSpacing">
    <w:name w:val="No Spacing"/>
    <w:uiPriority w:val="1"/>
    <w:rsid w:val="00BB6023"/>
    <w:pPr>
      <w:spacing w:after="0" w:line="240" w:lineRule="auto"/>
    </w:pPr>
  </w:style>
  <w:style w:type="character" w:customStyle="1" w:styleId="superscript">
    <w:name w:val="superscript"/>
    <w:basedOn w:val="DefaultParagraphFont"/>
    <w:rsid w:val="00BB6023"/>
  </w:style>
  <w:style w:type="paragraph" w:customStyle="1" w:styleId="Default">
    <w:name w:val="Default"/>
    <w:rsid w:val="00BB6023"/>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advancedproofingissue">
    <w:name w:val="advancedproofingissue"/>
    <w:basedOn w:val="DefaultParagraphFont"/>
    <w:rsid w:val="00BB6023"/>
  </w:style>
  <w:style w:type="paragraph" w:styleId="ListNumber">
    <w:name w:val="List Number"/>
    <w:basedOn w:val="Normal"/>
    <w:rsid w:val="00BB6023"/>
    <w:pPr>
      <w:numPr>
        <w:numId w:val="7"/>
      </w:numPr>
      <w:spacing w:before="240" w:after="0" w:line="240" w:lineRule="auto"/>
    </w:pPr>
    <w:rPr>
      <w:sz w:val="26"/>
      <w:szCs w:val="24"/>
    </w:rPr>
  </w:style>
  <w:style w:type="character" w:customStyle="1" w:styleId="contextualspellingandgrammarerror">
    <w:name w:val="contextualspellingandgrammarerror"/>
    <w:basedOn w:val="DefaultParagraphFont"/>
    <w:rsid w:val="008E3230"/>
  </w:style>
  <w:style w:type="character" w:customStyle="1" w:styleId="ui-provider">
    <w:name w:val="ui-provider"/>
    <w:basedOn w:val="DefaultParagraphFont"/>
    <w:rsid w:val="00104F42"/>
  </w:style>
  <w:style w:type="table" w:styleId="GridTable6Colorful-Accent5">
    <w:name w:val="Grid Table 6 Colorful Accent 5"/>
    <w:basedOn w:val="TableNormal"/>
    <w:uiPriority w:val="51"/>
    <w:rsid w:val="0007629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5B3FE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Quote">
    <w:name w:val="Quote"/>
    <w:basedOn w:val="Normal"/>
    <w:next w:val="Normal"/>
    <w:link w:val="QuoteChar"/>
    <w:uiPriority w:val="29"/>
    <w:rsid w:val="00A06DD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06DD2"/>
    <w:rPr>
      <w:rFonts w:ascii="Arial" w:eastAsia="Times New Roman" w:hAnsi="Arial" w:cs="Times New Roman"/>
      <w:i/>
      <w:iCs/>
      <w:color w:val="404040" w:themeColor="text1" w:themeTint="BF"/>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014">
      <w:bodyDiv w:val="1"/>
      <w:marLeft w:val="0"/>
      <w:marRight w:val="0"/>
      <w:marTop w:val="0"/>
      <w:marBottom w:val="0"/>
      <w:divBdr>
        <w:top w:val="none" w:sz="0" w:space="0" w:color="auto"/>
        <w:left w:val="none" w:sz="0" w:space="0" w:color="auto"/>
        <w:bottom w:val="none" w:sz="0" w:space="0" w:color="auto"/>
        <w:right w:val="none" w:sz="0" w:space="0" w:color="auto"/>
      </w:divBdr>
    </w:div>
    <w:div w:id="49152544">
      <w:bodyDiv w:val="1"/>
      <w:marLeft w:val="0"/>
      <w:marRight w:val="0"/>
      <w:marTop w:val="0"/>
      <w:marBottom w:val="0"/>
      <w:divBdr>
        <w:top w:val="none" w:sz="0" w:space="0" w:color="auto"/>
        <w:left w:val="none" w:sz="0" w:space="0" w:color="auto"/>
        <w:bottom w:val="none" w:sz="0" w:space="0" w:color="auto"/>
        <w:right w:val="none" w:sz="0" w:space="0" w:color="auto"/>
      </w:divBdr>
    </w:div>
    <w:div w:id="89399317">
      <w:bodyDiv w:val="1"/>
      <w:marLeft w:val="0"/>
      <w:marRight w:val="0"/>
      <w:marTop w:val="0"/>
      <w:marBottom w:val="0"/>
      <w:divBdr>
        <w:top w:val="none" w:sz="0" w:space="0" w:color="auto"/>
        <w:left w:val="none" w:sz="0" w:space="0" w:color="auto"/>
        <w:bottom w:val="none" w:sz="0" w:space="0" w:color="auto"/>
        <w:right w:val="none" w:sz="0" w:space="0" w:color="auto"/>
      </w:divBdr>
    </w:div>
    <w:div w:id="91705856">
      <w:bodyDiv w:val="1"/>
      <w:marLeft w:val="0"/>
      <w:marRight w:val="0"/>
      <w:marTop w:val="0"/>
      <w:marBottom w:val="0"/>
      <w:divBdr>
        <w:top w:val="none" w:sz="0" w:space="0" w:color="auto"/>
        <w:left w:val="none" w:sz="0" w:space="0" w:color="auto"/>
        <w:bottom w:val="none" w:sz="0" w:space="0" w:color="auto"/>
        <w:right w:val="none" w:sz="0" w:space="0" w:color="auto"/>
      </w:divBdr>
    </w:div>
    <w:div w:id="133523580">
      <w:bodyDiv w:val="1"/>
      <w:marLeft w:val="0"/>
      <w:marRight w:val="0"/>
      <w:marTop w:val="0"/>
      <w:marBottom w:val="0"/>
      <w:divBdr>
        <w:top w:val="none" w:sz="0" w:space="0" w:color="auto"/>
        <w:left w:val="none" w:sz="0" w:space="0" w:color="auto"/>
        <w:bottom w:val="none" w:sz="0" w:space="0" w:color="auto"/>
        <w:right w:val="none" w:sz="0" w:space="0" w:color="auto"/>
      </w:divBdr>
    </w:div>
    <w:div w:id="186144010">
      <w:bodyDiv w:val="1"/>
      <w:marLeft w:val="0"/>
      <w:marRight w:val="0"/>
      <w:marTop w:val="0"/>
      <w:marBottom w:val="0"/>
      <w:divBdr>
        <w:top w:val="none" w:sz="0" w:space="0" w:color="auto"/>
        <w:left w:val="none" w:sz="0" w:space="0" w:color="auto"/>
        <w:bottom w:val="none" w:sz="0" w:space="0" w:color="auto"/>
        <w:right w:val="none" w:sz="0" w:space="0" w:color="auto"/>
      </w:divBdr>
    </w:div>
    <w:div w:id="283394260">
      <w:bodyDiv w:val="1"/>
      <w:marLeft w:val="0"/>
      <w:marRight w:val="0"/>
      <w:marTop w:val="0"/>
      <w:marBottom w:val="0"/>
      <w:divBdr>
        <w:top w:val="none" w:sz="0" w:space="0" w:color="auto"/>
        <w:left w:val="none" w:sz="0" w:space="0" w:color="auto"/>
        <w:bottom w:val="none" w:sz="0" w:space="0" w:color="auto"/>
        <w:right w:val="none" w:sz="0" w:space="0" w:color="auto"/>
      </w:divBdr>
    </w:div>
    <w:div w:id="339041532">
      <w:bodyDiv w:val="1"/>
      <w:marLeft w:val="0"/>
      <w:marRight w:val="0"/>
      <w:marTop w:val="0"/>
      <w:marBottom w:val="0"/>
      <w:divBdr>
        <w:top w:val="none" w:sz="0" w:space="0" w:color="auto"/>
        <w:left w:val="none" w:sz="0" w:space="0" w:color="auto"/>
        <w:bottom w:val="none" w:sz="0" w:space="0" w:color="auto"/>
        <w:right w:val="none" w:sz="0" w:space="0" w:color="auto"/>
      </w:divBdr>
    </w:div>
    <w:div w:id="353188362">
      <w:bodyDiv w:val="1"/>
      <w:marLeft w:val="0"/>
      <w:marRight w:val="0"/>
      <w:marTop w:val="0"/>
      <w:marBottom w:val="0"/>
      <w:divBdr>
        <w:top w:val="none" w:sz="0" w:space="0" w:color="auto"/>
        <w:left w:val="none" w:sz="0" w:space="0" w:color="auto"/>
        <w:bottom w:val="none" w:sz="0" w:space="0" w:color="auto"/>
        <w:right w:val="none" w:sz="0" w:space="0" w:color="auto"/>
      </w:divBdr>
      <w:divsChild>
        <w:div w:id="198127222">
          <w:marLeft w:val="0"/>
          <w:marRight w:val="0"/>
          <w:marTop w:val="0"/>
          <w:marBottom w:val="0"/>
          <w:divBdr>
            <w:top w:val="none" w:sz="0" w:space="0" w:color="auto"/>
            <w:left w:val="none" w:sz="0" w:space="0" w:color="auto"/>
            <w:bottom w:val="none" w:sz="0" w:space="0" w:color="auto"/>
            <w:right w:val="none" w:sz="0" w:space="0" w:color="auto"/>
          </w:divBdr>
          <w:divsChild>
            <w:div w:id="702167355">
              <w:marLeft w:val="0"/>
              <w:marRight w:val="0"/>
              <w:marTop w:val="0"/>
              <w:marBottom w:val="0"/>
              <w:divBdr>
                <w:top w:val="none" w:sz="0" w:space="0" w:color="auto"/>
                <w:left w:val="none" w:sz="0" w:space="0" w:color="auto"/>
                <w:bottom w:val="none" w:sz="0" w:space="0" w:color="auto"/>
                <w:right w:val="none" w:sz="0" w:space="0" w:color="auto"/>
              </w:divBdr>
            </w:div>
            <w:div w:id="832988877">
              <w:marLeft w:val="0"/>
              <w:marRight w:val="0"/>
              <w:marTop w:val="0"/>
              <w:marBottom w:val="0"/>
              <w:divBdr>
                <w:top w:val="none" w:sz="0" w:space="0" w:color="auto"/>
                <w:left w:val="none" w:sz="0" w:space="0" w:color="auto"/>
                <w:bottom w:val="none" w:sz="0" w:space="0" w:color="auto"/>
                <w:right w:val="none" w:sz="0" w:space="0" w:color="auto"/>
              </w:divBdr>
            </w:div>
            <w:div w:id="867063516">
              <w:marLeft w:val="0"/>
              <w:marRight w:val="0"/>
              <w:marTop w:val="0"/>
              <w:marBottom w:val="0"/>
              <w:divBdr>
                <w:top w:val="none" w:sz="0" w:space="0" w:color="auto"/>
                <w:left w:val="none" w:sz="0" w:space="0" w:color="auto"/>
                <w:bottom w:val="none" w:sz="0" w:space="0" w:color="auto"/>
                <w:right w:val="none" w:sz="0" w:space="0" w:color="auto"/>
              </w:divBdr>
            </w:div>
            <w:div w:id="912393858">
              <w:marLeft w:val="0"/>
              <w:marRight w:val="0"/>
              <w:marTop w:val="0"/>
              <w:marBottom w:val="0"/>
              <w:divBdr>
                <w:top w:val="none" w:sz="0" w:space="0" w:color="auto"/>
                <w:left w:val="none" w:sz="0" w:space="0" w:color="auto"/>
                <w:bottom w:val="none" w:sz="0" w:space="0" w:color="auto"/>
                <w:right w:val="none" w:sz="0" w:space="0" w:color="auto"/>
              </w:divBdr>
            </w:div>
            <w:div w:id="1708482128">
              <w:marLeft w:val="0"/>
              <w:marRight w:val="0"/>
              <w:marTop w:val="0"/>
              <w:marBottom w:val="0"/>
              <w:divBdr>
                <w:top w:val="none" w:sz="0" w:space="0" w:color="auto"/>
                <w:left w:val="none" w:sz="0" w:space="0" w:color="auto"/>
                <w:bottom w:val="none" w:sz="0" w:space="0" w:color="auto"/>
                <w:right w:val="none" w:sz="0" w:space="0" w:color="auto"/>
              </w:divBdr>
            </w:div>
            <w:div w:id="1968586113">
              <w:marLeft w:val="0"/>
              <w:marRight w:val="0"/>
              <w:marTop w:val="0"/>
              <w:marBottom w:val="0"/>
              <w:divBdr>
                <w:top w:val="none" w:sz="0" w:space="0" w:color="auto"/>
                <w:left w:val="none" w:sz="0" w:space="0" w:color="auto"/>
                <w:bottom w:val="none" w:sz="0" w:space="0" w:color="auto"/>
                <w:right w:val="none" w:sz="0" w:space="0" w:color="auto"/>
              </w:divBdr>
            </w:div>
            <w:div w:id="2128236490">
              <w:marLeft w:val="0"/>
              <w:marRight w:val="0"/>
              <w:marTop w:val="0"/>
              <w:marBottom w:val="0"/>
              <w:divBdr>
                <w:top w:val="none" w:sz="0" w:space="0" w:color="auto"/>
                <w:left w:val="none" w:sz="0" w:space="0" w:color="auto"/>
                <w:bottom w:val="none" w:sz="0" w:space="0" w:color="auto"/>
                <w:right w:val="none" w:sz="0" w:space="0" w:color="auto"/>
              </w:divBdr>
            </w:div>
          </w:divsChild>
        </w:div>
        <w:div w:id="256136360">
          <w:marLeft w:val="0"/>
          <w:marRight w:val="0"/>
          <w:marTop w:val="0"/>
          <w:marBottom w:val="0"/>
          <w:divBdr>
            <w:top w:val="none" w:sz="0" w:space="0" w:color="auto"/>
            <w:left w:val="none" w:sz="0" w:space="0" w:color="auto"/>
            <w:bottom w:val="none" w:sz="0" w:space="0" w:color="auto"/>
            <w:right w:val="none" w:sz="0" w:space="0" w:color="auto"/>
          </w:divBdr>
          <w:divsChild>
            <w:div w:id="447089625">
              <w:marLeft w:val="0"/>
              <w:marRight w:val="0"/>
              <w:marTop w:val="0"/>
              <w:marBottom w:val="0"/>
              <w:divBdr>
                <w:top w:val="none" w:sz="0" w:space="0" w:color="auto"/>
                <w:left w:val="none" w:sz="0" w:space="0" w:color="auto"/>
                <w:bottom w:val="none" w:sz="0" w:space="0" w:color="auto"/>
                <w:right w:val="none" w:sz="0" w:space="0" w:color="auto"/>
              </w:divBdr>
            </w:div>
          </w:divsChild>
        </w:div>
        <w:div w:id="853885055">
          <w:marLeft w:val="0"/>
          <w:marRight w:val="0"/>
          <w:marTop w:val="0"/>
          <w:marBottom w:val="0"/>
          <w:divBdr>
            <w:top w:val="none" w:sz="0" w:space="0" w:color="auto"/>
            <w:left w:val="none" w:sz="0" w:space="0" w:color="auto"/>
            <w:bottom w:val="none" w:sz="0" w:space="0" w:color="auto"/>
            <w:right w:val="none" w:sz="0" w:space="0" w:color="auto"/>
          </w:divBdr>
          <w:divsChild>
            <w:div w:id="392654777">
              <w:marLeft w:val="0"/>
              <w:marRight w:val="0"/>
              <w:marTop w:val="0"/>
              <w:marBottom w:val="0"/>
              <w:divBdr>
                <w:top w:val="none" w:sz="0" w:space="0" w:color="auto"/>
                <w:left w:val="none" w:sz="0" w:space="0" w:color="auto"/>
                <w:bottom w:val="none" w:sz="0" w:space="0" w:color="auto"/>
                <w:right w:val="none" w:sz="0" w:space="0" w:color="auto"/>
              </w:divBdr>
            </w:div>
          </w:divsChild>
        </w:div>
        <w:div w:id="927732737">
          <w:marLeft w:val="0"/>
          <w:marRight w:val="0"/>
          <w:marTop w:val="0"/>
          <w:marBottom w:val="0"/>
          <w:divBdr>
            <w:top w:val="none" w:sz="0" w:space="0" w:color="auto"/>
            <w:left w:val="none" w:sz="0" w:space="0" w:color="auto"/>
            <w:bottom w:val="none" w:sz="0" w:space="0" w:color="auto"/>
            <w:right w:val="none" w:sz="0" w:space="0" w:color="auto"/>
          </w:divBdr>
          <w:divsChild>
            <w:div w:id="130099498">
              <w:marLeft w:val="0"/>
              <w:marRight w:val="0"/>
              <w:marTop w:val="0"/>
              <w:marBottom w:val="0"/>
              <w:divBdr>
                <w:top w:val="none" w:sz="0" w:space="0" w:color="auto"/>
                <w:left w:val="none" w:sz="0" w:space="0" w:color="auto"/>
                <w:bottom w:val="none" w:sz="0" w:space="0" w:color="auto"/>
                <w:right w:val="none" w:sz="0" w:space="0" w:color="auto"/>
              </w:divBdr>
            </w:div>
            <w:div w:id="1073428867">
              <w:marLeft w:val="0"/>
              <w:marRight w:val="0"/>
              <w:marTop w:val="0"/>
              <w:marBottom w:val="0"/>
              <w:divBdr>
                <w:top w:val="none" w:sz="0" w:space="0" w:color="auto"/>
                <w:left w:val="none" w:sz="0" w:space="0" w:color="auto"/>
                <w:bottom w:val="none" w:sz="0" w:space="0" w:color="auto"/>
                <w:right w:val="none" w:sz="0" w:space="0" w:color="auto"/>
              </w:divBdr>
            </w:div>
            <w:div w:id="1147547799">
              <w:marLeft w:val="0"/>
              <w:marRight w:val="0"/>
              <w:marTop w:val="0"/>
              <w:marBottom w:val="0"/>
              <w:divBdr>
                <w:top w:val="none" w:sz="0" w:space="0" w:color="auto"/>
                <w:left w:val="none" w:sz="0" w:space="0" w:color="auto"/>
                <w:bottom w:val="none" w:sz="0" w:space="0" w:color="auto"/>
                <w:right w:val="none" w:sz="0" w:space="0" w:color="auto"/>
              </w:divBdr>
            </w:div>
            <w:div w:id="1701272582">
              <w:marLeft w:val="0"/>
              <w:marRight w:val="0"/>
              <w:marTop w:val="0"/>
              <w:marBottom w:val="0"/>
              <w:divBdr>
                <w:top w:val="none" w:sz="0" w:space="0" w:color="auto"/>
                <w:left w:val="none" w:sz="0" w:space="0" w:color="auto"/>
                <w:bottom w:val="none" w:sz="0" w:space="0" w:color="auto"/>
                <w:right w:val="none" w:sz="0" w:space="0" w:color="auto"/>
              </w:divBdr>
            </w:div>
          </w:divsChild>
        </w:div>
        <w:div w:id="1298805515">
          <w:marLeft w:val="0"/>
          <w:marRight w:val="0"/>
          <w:marTop w:val="0"/>
          <w:marBottom w:val="0"/>
          <w:divBdr>
            <w:top w:val="none" w:sz="0" w:space="0" w:color="auto"/>
            <w:left w:val="none" w:sz="0" w:space="0" w:color="auto"/>
            <w:bottom w:val="none" w:sz="0" w:space="0" w:color="auto"/>
            <w:right w:val="none" w:sz="0" w:space="0" w:color="auto"/>
          </w:divBdr>
          <w:divsChild>
            <w:div w:id="320810750">
              <w:marLeft w:val="0"/>
              <w:marRight w:val="0"/>
              <w:marTop w:val="0"/>
              <w:marBottom w:val="0"/>
              <w:divBdr>
                <w:top w:val="none" w:sz="0" w:space="0" w:color="auto"/>
                <w:left w:val="none" w:sz="0" w:space="0" w:color="auto"/>
                <w:bottom w:val="none" w:sz="0" w:space="0" w:color="auto"/>
                <w:right w:val="none" w:sz="0" w:space="0" w:color="auto"/>
              </w:divBdr>
            </w:div>
            <w:div w:id="1131241416">
              <w:marLeft w:val="0"/>
              <w:marRight w:val="0"/>
              <w:marTop w:val="0"/>
              <w:marBottom w:val="0"/>
              <w:divBdr>
                <w:top w:val="none" w:sz="0" w:space="0" w:color="auto"/>
                <w:left w:val="none" w:sz="0" w:space="0" w:color="auto"/>
                <w:bottom w:val="none" w:sz="0" w:space="0" w:color="auto"/>
                <w:right w:val="none" w:sz="0" w:space="0" w:color="auto"/>
              </w:divBdr>
            </w:div>
          </w:divsChild>
        </w:div>
        <w:div w:id="1519656846">
          <w:marLeft w:val="0"/>
          <w:marRight w:val="0"/>
          <w:marTop w:val="0"/>
          <w:marBottom w:val="0"/>
          <w:divBdr>
            <w:top w:val="none" w:sz="0" w:space="0" w:color="auto"/>
            <w:left w:val="none" w:sz="0" w:space="0" w:color="auto"/>
            <w:bottom w:val="none" w:sz="0" w:space="0" w:color="auto"/>
            <w:right w:val="none" w:sz="0" w:space="0" w:color="auto"/>
          </w:divBdr>
          <w:divsChild>
            <w:div w:id="209222880">
              <w:marLeft w:val="0"/>
              <w:marRight w:val="0"/>
              <w:marTop w:val="0"/>
              <w:marBottom w:val="0"/>
              <w:divBdr>
                <w:top w:val="none" w:sz="0" w:space="0" w:color="auto"/>
                <w:left w:val="none" w:sz="0" w:space="0" w:color="auto"/>
                <w:bottom w:val="none" w:sz="0" w:space="0" w:color="auto"/>
                <w:right w:val="none" w:sz="0" w:space="0" w:color="auto"/>
              </w:divBdr>
            </w:div>
            <w:div w:id="494106972">
              <w:marLeft w:val="0"/>
              <w:marRight w:val="0"/>
              <w:marTop w:val="0"/>
              <w:marBottom w:val="0"/>
              <w:divBdr>
                <w:top w:val="none" w:sz="0" w:space="0" w:color="auto"/>
                <w:left w:val="none" w:sz="0" w:space="0" w:color="auto"/>
                <w:bottom w:val="none" w:sz="0" w:space="0" w:color="auto"/>
                <w:right w:val="none" w:sz="0" w:space="0" w:color="auto"/>
              </w:divBdr>
            </w:div>
            <w:div w:id="597370275">
              <w:marLeft w:val="0"/>
              <w:marRight w:val="0"/>
              <w:marTop w:val="0"/>
              <w:marBottom w:val="0"/>
              <w:divBdr>
                <w:top w:val="none" w:sz="0" w:space="0" w:color="auto"/>
                <w:left w:val="none" w:sz="0" w:space="0" w:color="auto"/>
                <w:bottom w:val="none" w:sz="0" w:space="0" w:color="auto"/>
                <w:right w:val="none" w:sz="0" w:space="0" w:color="auto"/>
              </w:divBdr>
            </w:div>
            <w:div w:id="746147535">
              <w:marLeft w:val="0"/>
              <w:marRight w:val="0"/>
              <w:marTop w:val="0"/>
              <w:marBottom w:val="0"/>
              <w:divBdr>
                <w:top w:val="none" w:sz="0" w:space="0" w:color="auto"/>
                <w:left w:val="none" w:sz="0" w:space="0" w:color="auto"/>
                <w:bottom w:val="none" w:sz="0" w:space="0" w:color="auto"/>
                <w:right w:val="none" w:sz="0" w:space="0" w:color="auto"/>
              </w:divBdr>
            </w:div>
            <w:div w:id="841044803">
              <w:marLeft w:val="0"/>
              <w:marRight w:val="0"/>
              <w:marTop w:val="0"/>
              <w:marBottom w:val="0"/>
              <w:divBdr>
                <w:top w:val="none" w:sz="0" w:space="0" w:color="auto"/>
                <w:left w:val="none" w:sz="0" w:space="0" w:color="auto"/>
                <w:bottom w:val="none" w:sz="0" w:space="0" w:color="auto"/>
                <w:right w:val="none" w:sz="0" w:space="0" w:color="auto"/>
              </w:divBdr>
            </w:div>
            <w:div w:id="1432701931">
              <w:marLeft w:val="0"/>
              <w:marRight w:val="0"/>
              <w:marTop w:val="0"/>
              <w:marBottom w:val="0"/>
              <w:divBdr>
                <w:top w:val="none" w:sz="0" w:space="0" w:color="auto"/>
                <w:left w:val="none" w:sz="0" w:space="0" w:color="auto"/>
                <w:bottom w:val="none" w:sz="0" w:space="0" w:color="auto"/>
                <w:right w:val="none" w:sz="0" w:space="0" w:color="auto"/>
              </w:divBdr>
            </w:div>
            <w:div w:id="1470786828">
              <w:marLeft w:val="0"/>
              <w:marRight w:val="0"/>
              <w:marTop w:val="0"/>
              <w:marBottom w:val="0"/>
              <w:divBdr>
                <w:top w:val="none" w:sz="0" w:space="0" w:color="auto"/>
                <w:left w:val="none" w:sz="0" w:space="0" w:color="auto"/>
                <w:bottom w:val="none" w:sz="0" w:space="0" w:color="auto"/>
                <w:right w:val="none" w:sz="0" w:space="0" w:color="auto"/>
              </w:divBdr>
            </w:div>
            <w:div w:id="1506290098">
              <w:marLeft w:val="0"/>
              <w:marRight w:val="0"/>
              <w:marTop w:val="0"/>
              <w:marBottom w:val="0"/>
              <w:divBdr>
                <w:top w:val="none" w:sz="0" w:space="0" w:color="auto"/>
                <w:left w:val="none" w:sz="0" w:space="0" w:color="auto"/>
                <w:bottom w:val="none" w:sz="0" w:space="0" w:color="auto"/>
                <w:right w:val="none" w:sz="0" w:space="0" w:color="auto"/>
              </w:divBdr>
            </w:div>
            <w:div w:id="1506632432">
              <w:marLeft w:val="0"/>
              <w:marRight w:val="0"/>
              <w:marTop w:val="0"/>
              <w:marBottom w:val="0"/>
              <w:divBdr>
                <w:top w:val="none" w:sz="0" w:space="0" w:color="auto"/>
                <w:left w:val="none" w:sz="0" w:space="0" w:color="auto"/>
                <w:bottom w:val="none" w:sz="0" w:space="0" w:color="auto"/>
                <w:right w:val="none" w:sz="0" w:space="0" w:color="auto"/>
              </w:divBdr>
            </w:div>
            <w:div w:id="1531600025">
              <w:marLeft w:val="0"/>
              <w:marRight w:val="0"/>
              <w:marTop w:val="0"/>
              <w:marBottom w:val="0"/>
              <w:divBdr>
                <w:top w:val="none" w:sz="0" w:space="0" w:color="auto"/>
                <w:left w:val="none" w:sz="0" w:space="0" w:color="auto"/>
                <w:bottom w:val="none" w:sz="0" w:space="0" w:color="auto"/>
                <w:right w:val="none" w:sz="0" w:space="0" w:color="auto"/>
              </w:divBdr>
            </w:div>
            <w:div w:id="1772162222">
              <w:marLeft w:val="0"/>
              <w:marRight w:val="0"/>
              <w:marTop w:val="0"/>
              <w:marBottom w:val="0"/>
              <w:divBdr>
                <w:top w:val="none" w:sz="0" w:space="0" w:color="auto"/>
                <w:left w:val="none" w:sz="0" w:space="0" w:color="auto"/>
                <w:bottom w:val="none" w:sz="0" w:space="0" w:color="auto"/>
                <w:right w:val="none" w:sz="0" w:space="0" w:color="auto"/>
              </w:divBdr>
            </w:div>
            <w:div w:id="1779763263">
              <w:marLeft w:val="0"/>
              <w:marRight w:val="0"/>
              <w:marTop w:val="0"/>
              <w:marBottom w:val="0"/>
              <w:divBdr>
                <w:top w:val="none" w:sz="0" w:space="0" w:color="auto"/>
                <w:left w:val="none" w:sz="0" w:space="0" w:color="auto"/>
                <w:bottom w:val="none" w:sz="0" w:space="0" w:color="auto"/>
                <w:right w:val="none" w:sz="0" w:space="0" w:color="auto"/>
              </w:divBdr>
            </w:div>
            <w:div w:id="1870219188">
              <w:marLeft w:val="0"/>
              <w:marRight w:val="0"/>
              <w:marTop w:val="0"/>
              <w:marBottom w:val="0"/>
              <w:divBdr>
                <w:top w:val="none" w:sz="0" w:space="0" w:color="auto"/>
                <w:left w:val="none" w:sz="0" w:space="0" w:color="auto"/>
                <w:bottom w:val="none" w:sz="0" w:space="0" w:color="auto"/>
                <w:right w:val="none" w:sz="0" w:space="0" w:color="auto"/>
              </w:divBdr>
            </w:div>
            <w:div w:id="2110812790">
              <w:marLeft w:val="0"/>
              <w:marRight w:val="0"/>
              <w:marTop w:val="0"/>
              <w:marBottom w:val="0"/>
              <w:divBdr>
                <w:top w:val="none" w:sz="0" w:space="0" w:color="auto"/>
                <w:left w:val="none" w:sz="0" w:space="0" w:color="auto"/>
                <w:bottom w:val="none" w:sz="0" w:space="0" w:color="auto"/>
                <w:right w:val="none" w:sz="0" w:space="0" w:color="auto"/>
              </w:divBdr>
            </w:div>
            <w:div w:id="2125494756">
              <w:marLeft w:val="0"/>
              <w:marRight w:val="0"/>
              <w:marTop w:val="0"/>
              <w:marBottom w:val="0"/>
              <w:divBdr>
                <w:top w:val="none" w:sz="0" w:space="0" w:color="auto"/>
                <w:left w:val="none" w:sz="0" w:space="0" w:color="auto"/>
                <w:bottom w:val="none" w:sz="0" w:space="0" w:color="auto"/>
                <w:right w:val="none" w:sz="0" w:space="0" w:color="auto"/>
              </w:divBdr>
            </w:div>
            <w:div w:id="2132822184">
              <w:marLeft w:val="0"/>
              <w:marRight w:val="0"/>
              <w:marTop w:val="0"/>
              <w:marBottom w:val="0"/>
              <w:divBdr>
                <w:top w:val="none" w:sz="0" w:space="0" w:color="auto"/>
                <w:left w:val="none" w:sz="0" w:space="0" w:color="auto"/>
                <w:bottom w:val="none" w:sz="0" w:space="0" w:color="auto"/>
                <w:right w:val="none" w:sz="0" w:space="0" w:color="auto"/>
              </w:divBdr>
            </w:div>
          </w:divsChild>
        </w:div>
        <w:div w:id="1672177726">
          <w:marLeft w:val="0"/>
          <w:marRight w:val="0"/>
          <w:marTop w:val="0"/>
          <w:marBottom w:val="0"/>
          <w:divBdr>
            <w:top w:val="none" w:sz="0" w:space="0" w:color="auto"/>
            <w:left w:val="none" w:sz="0" w:space="0" w:color="auto"/>
            <w:bottom w:val="none" w:sz="0" w:space="0" w:color="auto"/>
            <w:right w:val="none" w:sz="0" w:space="0" w:color="auto"/>
          </w:divBdr>
          <w:divsChild>
            <w:div w:id="521893839">
              <w:marLeft w:val="0"/>
              <w:marRight w:val="0"/>
              <w:marTop w:val="0"/>
              <w:marBottom w:val="0"/>
              <w:divBdr>
                <w:top w:val="none" w:sz="0" w:space="0" w:color="auto"/>
                <w:left w:val="none" w:sz="0" w:space="0" w:color="auto"/>
                <w:bottom w:val="none" w:sz="0" w:space="0" w:color="auto"/>
                <w:right w:val="none" w:sz="0" w:space="0" w:color="auto"/>
              </w:divBdr>
            </w:div>
            <w:div w:id="1835223301">
              <w:marLeft w:val="0"/>
              <w:marRight w:val="0"/>
              <w:marTop w:val="0"/>
              <w:marBottom w:val="0"/>
              <w:divBdr>
                <w:top w:val="none" w:sz="0" w:space="0" w:color="auto"/>
                <w:left w:val="none" w:sz="0" w:space="0" w:color="auto"/>
                <w:bottom w:val="none" w:sz="0" w:space="0" w:color="auto"/>
                <w:right w:val="none" w:sz="0" w:space="0" w:color="auto"/>
              </w:divBdr>
            </w:div>
            <w:div w:id="1887180465">
              <w:marLeft w:val="0"/>
              <w:marRight w:val="0"/>
              <w:marTop w:val="0"/>
              <w:marBottom w:val="0"/>
              <w:divBdr>
                <w:top w:val="none" w:sz="0" w:space="0" w:color="auto"/>
                <w:left w:val="none" w:sz="0" w:space="0" w:color="auto"/>
                <w:bottom w:val="none" w:sz="0" w:space="0" w:color="auto"/>
                <w:right w:val="none" w:sz="0" w:space="0" w:color="auto"/>
              </w:divBdr>
            </w:div>
            <w:div w:id="1918706423">
              <w:marLeft w:val="0"/>
              <w:marRight w:val="0"/>
              <w:marTop w:val="0"/>
              <w:marBottom w:val="0"/>
              <w:divBdr>
                <w:top w:val="none" w:sz="0" w:space="0" w:color="auto"/>
                <w:left w:val="none" w:sz="0" w:space="0" w:color="auto"/>
                <w:bottom w:val="none" w:sz="0" w:space="0" w:color="auto"/>
                <w:right w:val="none" w:sz="0" w:space="0" w:color="auto"/>
              </w:divBdr>
            </w:div>
          </w:divsChild>
        </w:div>
        <w:div w:id="1750494508">
          <w:marLeft w:val="0"/>
          <w:marRight w:val="0"/>
          <w:marTop w:val="0"/>
          <w:marBottom w:val="0"/>
          <w:divBdr>
            <w:top w:val="none" w:sz="0" w:space="0" w:color="auto"/>
            <w:left w:val="none" w:sz="0" w:space="0" w:color="auto"/>
            <w:bottom w:val="none" w:sz="0" w:space="0" w:color="auto"/>
            <w:right w:val="none" w:sz="0" w:space="0" w:color="auto"/>
          </w:divBdr>
          <w:divsChild>
            <w:div w:id="218789368">
              <w:marLeft w:val="0"/>
              <w:marRight w:val="0"/>
              <w:marTop w:val="0"/>
              <w:marBottom w:val="0"/>
              <w:divBdr>
                <w:top w:val="none" w:sz="0" w:space="0" w:color="auto"/>
                <w:left w:val="none" w:sz="0" w:space="0" w:color="auto"/>
                <w:bottom w:val="none" w:sz="0" w:space="0" w:color="auto"/>
                <w:right w:val="none" w:sz="0" w:space="0" w:color="auto"/>
              </w:divBdr>
            </w:div>
            <w:div w:id="509376505">
              <w:marLeft w:val="0"/>
              <w:marRight w:val="0"/>
              <w:marTop w:val="0"/>
              <w:marBottom w:val="0"/>
              <w:divBdr>
                <w:top w:val="none" w:sz="0" w:space="0" w:color="auto"/>
                <w:left w:val="none" w:sz="0" w:space="0" w:color="auto"/>
                <w:bottom w:val="none" w:sz="0" w:space="0" w:color="auto"/>
                <w:right w:val="none" w:sz="0" w:space="0" w:color="auto"/>
              </w:divBdr>
            </w:div>
            <w:div w:id="646200884">
              <w:marLeft w:val="0"/>
              <w:marRight w:val="0"/>
              <w:marTop w:val="0"/>
              <w:marBottom w:val="0"/>
              <w:divBdr>
                <w:top w:val="none" w:sz="0" w:space="0" w:color="auto"/>
                <w:left w:val="none" w:sz="0" w:space="0" w:color="auto"/>
                <w:bottom w:val="none" w:sz="0" w:space="0" w:color="auto"/>
                <w:right w:val="none" w:sz="0" w:space="0" w:color="auto"/>
              </w:divBdr>
            </w:div>
            <w:div w:id="744884198">
              <w:marLeft w:val="0"/>
              <w:marRight w:val="0"/>
              <w:marTop w:val="0"/>
              <w:marBottom w:val="0"/>
              <w:divBdr>
                <w:top w:val="none" w:sz="0" w:space="0" w:color="auto"/>
                <w:left w:val="none" w:sz="0" w:space="0" w:color="auto"/>
                <w:bottom w:val="none" w:sz="0" w:space="0" w:color="auto"/>
                <w:right w:val="none" w:sz="0" w:space="0" w:color="auto"/>
              </w:divBdr>
            </w:div>
            <w:div w:id="883561304">
              <w:marLeft w:val="0"/>
              <w:marRight w:val="0"/>
              <w:marTop w:val="0"/>
              <w:marBottom w:val="0"/>
              <w:divBdr>
                <w:top w:val="none" w:sz="0" w:space="0" w:color="auto"/>
                <w:left w:val="none" w:sz="0" w:space="0" w:color="auto"/>
                <w:bottom w:val="none" w:sz="0" w:space="0" w:color="auto"/>
                <w:right w:val="none" w:sz="0" w:space="0" w:color="auto"/>
              </w:divBdr>
            </w:div>
            <w:div w:id="1693340822">
              <w:marLeft w:val="0"/>
              <w:marRight w:val="0"/>
              <w:marTop w:val="0"/>
              <w:marBottom w:val="0"/>
              <w:divBdr>
                <w:top w:val="none" w:sz="0" w:space="0" w:color="auto"/>
                <w:left w:val="none" w:sz="0" w:space="0" w:color="auto"/>
                <w:bottom w:val="none" w:sz="0" w:space="0" w:color="auto"/>
                <w:right w:val="none" w:sz="0" w:space="0" w:color="auto"/>
              </w:divBdr>
            </w:div>
          </w:divsChild>
        </w:div>
        <w:div w:id="1773819318">
          <w:marLeft w:val="0"/>
          <w:marRight w:val="0"/>
          <w:marTop w:val="0"/>
          <w:marBottom w:val="0"/>
          <w:divBdr>
            <w:top w:val="none" w:sz="0" w:space="0" w:color="auto"/>
            <w:left w:val="none" w:sz="0" w:space="0" w:color="auto"/>
            <w:bottom w:val="none" w:sz="0" w:space="0" w:color="auto"/>
            <w:right w:val="none" w:sz="0" w:space="0" w:color="auto"/>
          </w:divBdr>
          <w:divsChild>
            <w:div w:id="776601829">
              <w:marLeft w:val="0"/>
              <w:marRight w:val="0"/>
              <w:marTop w:val="0"/>
              <w:marBottom w:val="0"/>
              <w:divBdr>
                <w:top w:val="none" w:sz="0" w:space="0" w:color="auto"/>
                <w:left w:val="none" w:sz="0" w:space="0" w:color="auto"/>
                <w:bottom w:val="none" w:sz="0" w:space="0" w:color="auto"/>
                <w:right w:val="none" w:sz="0" w:space="0" w:color="auto"/>
              </w:divBdr>
            </w:div>
            <w:div w:id="1202204164">
              <w:marLeft w:val="0"/>
              <w:marRight w:val="0"/>
              <w:marTop w:val="0"/>
              <w:marBottom w:val="0"/>
              <w:divBdr>
                <w:top w:val="none" w:sz="0" w:space="0" w:color="auto"/>
                <w:left w:val="none" w:sz="0" w:space="0" w:color="auto"/>
                <w:bottom w:val="none" w:sz="0" w:space="0" w:color="auto"/>
                <w:right w:val="none" w:sz="0" w:space="0" w:color="auto"/>
              </w:divBdr>
            </w:div>
            <w:div w:id="1489203817">
              <w:marLeft w:val="0"/>
              <w:marRight w:val="0"/>
              <w:marTop w:val="0"/>
              <w:marBottom w:val="0"/>
              <w:divBdr>
                <w:top w:val="none" w:sz="0" w:space="0" w:color="auto"/>
                <w:left w:val="none" w:sz="0" w:space="0" w:color="auto"/>
                <w:bottom w:val="none" w:sz="0" w:space="0" w:color="auto"/>
                <w:right w:val="none" w:sz="0" w:space="0" w:color="auto"/>
              </w:divBdr>
            </w:div>
            <w:div w:id="1699039108">
              <w:marLeft w:val="0"/>
              <w:marRight w:val="0"/>
              <w:marTop w:val="0"/>
              <w:marBottom w:val="0"/>
              <w:divBdr>
                <w:top w:val="none" w:sz="0" w:space="0" w:color="auto"/>
                <w:left w:val="none" w:sz="0" w:space="0" w:color="auto"/>
                <w:bottom w:val="none" w:sz="0" w:space="0" w:color="auto"/>
                <w:right w:val="none" w:sz="0" w:space="0" w:color="auto"/>
              </w:divBdr>
            </w:div>
          </w:divsChild>
        </w:div>
        <w:div w:id="1783184552">
          <w:marLeft w:val="0"/>
          <w:marRight w:val="0"/>
          <w:marTop w:val="0"/>
          <w:marBottom w:val="0"/>
          <w:divBdr>
            <w:top w:val="none" w:sz="0" w:space="0" w:color="auto"/>
            <w:left w:val="none" w:sz="0" w:space="0" w:color="auto"/>
            <w:bottom w:val="none" w:sz="0" w:space="0" w:color="auto"/>
            <w:right w:val="none" w:sz="0" w:space="0" w:color="auto"/>
          </w:divBdr>
          <w:divsChild>
            <w:div w:id="973558936">
              <w:marLeft w:val="0"/>
              <w:marRight w:val="0"/>
              <w:marTop w:val="0"/>
              <w:marBottom w:val="0"/>
              <w:divBdr>
                <w:top w:val="none" w:sz="0" w:space="0" w:color="auto"/>
                <w:left w:val="none" w:sz="0" w:space="0" w:color="auto"/>
                <w:bottom w:val="none" w:sz="0" w:space="0" w:color="auto"/>
                <w:right w:val="none" w:sz="0" w:space="0" w:color="auto"/>
              </w:divBdr>
            </w:div>
          </w:divsChild>
        </w:div>
        <w:div w:id="1815945637">
          <w:marLeft w:val="0"/>
          <w:marRight w:val="0"/>
          <w:marTop w:val="0"/>
          <w:marBottom w:val="0"/>
          <w:divBdr>
            <w:top w:val="none" w:sz="0" w:space="0" w:color="auto"/>
            <w:left w:val="none" w:sz="0" w:space="0" w:color="auto"/>
            <w:bottom w:val="none" w:sz="0" w:space="0" w:color="auto"/>
            <w:right w:val="none" w:sz="0" w:space="0" w:color="auto"/>
          </w:divBdr>
          <w:divsChild>
            <w:div w:id="2029260277">
              <w:marLeft w:val="0"/>
              <w:marRight w:val="0"/>
              <w:marTop w:val="0"/>
              <w:marBottom w:val="0"/>
              <w:divBdr>
                <w:top w:val="none" w:sz="0" w:space="0" w:color="auto"/>
                <w:left w:val="none" w:sz="0" w:space="0" w:color="auto"/>
                <w:bottom w:val="none" w:sz="0" w:space="0" w:color="auto"/>
                <w:right w:val="none" w:sz="0" w:space="0" w:color="auto"/>
              </w:divBdr>
            </w:div>
          </w:divsChild>
        </w:div>
        <w:div w:id="1824273195">
          <w:marLeft w:val="0"/>
          <w:marRight w:val="0"/>
          <w:marTop w:val="0"/>
          <w:marBottom w:val="0"/>
          <w:divBdr>
            <w:top w:val="none" w:sz="0" w:space="0" w:color="auto"/>
            <w:left w:val="none" w:sz="0" w:space="0" w:color="auto"/>
            <w:bottom w:val="none" w:sz="0" w:space="0" w:color="auto"/>
            <w:right w:val="none" w:sz="0" w:space="0" w:color="auto"/>
          </w:divBdr>
          <w:divsChild>
            <w:div w:id="183716685">
              <w:marLeft w:val="0"/>
              <w:marRight w:val="0"/>
              <w:marTop w:val="0"/>
              <w:marBottom w:val="0"/>
              <w:divBdr>
                <w:top w:val="none" w:sz="0" w:space="0" w:color="auto"/>
                <w:left w:val="none" w:sz="0" w:space="0" w:color="auto"/>
                <w:bottom w:val="none" w:sz="0" w:space="0" w:color="auto"/>
                <w:right w:val="none" w:sz="0" w:space="0" w:color="auto"/>
              </w:divBdr>
            </w:div>
            <w:div w:id="1221597229">
              <w:marLeft w:val="0"/>
              <w:marRight w:val="0"/>
              <w:marTop w:val="0"/>
              <w:marBottom w:val="0"/>
              <w:divBdr>
                <w:top w:val="none" w:sz="0" w:space="0" w:color="auto"/>
                <w:left w:val="none" w:sz="0" w:space="0" w:color="auto"/>
                <w:bottom w:val="none" w:sz="0" w:space="0" w:color="auto"/>
                <w:right w:val="none" w:sz="0" w:space="0" w:color="auto"/>
              </w:divBdr>
            </w:div>
            <w:div w:id="1911427743">
              <w:marLeft w:val="0"/>
              <w:marRight w:val="0"/>
              <w:marTop w:val="0"/>
              <w:marBottom w:val="0"/>
              <w:divBdr>
                <w:top w:val="none" w:sz="0" w:space="0" w:color="auto"/>
                <w:left w:val="none" w:sz="0" w:space="0" w:color="auto"/>
                <w:bottom w:val="none" w:sz="0" w:space="0" w:color="auto"/>
                <w:right w:val="none" w:sz="0" w:space="0" w:color="auto"/>
              </w:divBdr>
            </w:div>
          </w:divsChild>
        </w:div>
        <w:div w:id="1883663087">
          <w:marLeft w:val="0"/>
          <w:marRight w:val="0"/>
          <w:marTop w:val="0"/>
          <w:marBottom w:val="0"/>
          <w:divBdr>
            <w:top w:val="none" w:sz="0" w:space="0" w:color="auto"/>
            <w:left w:val="none" w:sz="0" w:space="0" w:color="auto"/>
            <w:bottom w:val="none" w:sz="0" w:space="0" w:color="auto"/>
            <w:right w:val="none" w:sz="0" w:space="0" w:color="auto"/>
          </w:divBdr>
          <w:divsChild>
            <w:div w:id="9380893">
              <w:marLeft w:val="0"/>
              <w:marRight w:val="0"/>
              <w:marTop w:val="0"/>
              <w:marBottom w:val="0"/>
              <w:divBdr>
                <w:top w:val="none" w:sz="0" w:space="0" w:color="auto"/>
                <w:left w:val="none" w:sz="0" w:space="0" w:color="auto"/>
                <w:bottom w:val="none" w:sz="0" w:space="0" w:color="auto"/>
                <w:right w:val="none" w:sz="0" w:space="0" w:color="auto"/>
              </w:divBdr>
            </w:div>
            <w:div w:id="264119132">
              <w:marLeft w:val="0"/>
              <w:marRight w:val="0"/>
              <w:marTop w:val="0"/>
              <w:marBottom w:val="0"/>
              <w:divBdr>
                <w:top w:val="none" w:sz="0" w:space="0" w:color="auto"/>
                <w:left w:val="none" w:sz="0" w:space="0" w:color="auto"/>
                <w:bottom w:val="none" w:sz="0" w:space="0" w:color="auto"/>
                <w:right w:val="none" w:sz="0" w:space="0" w:color="auto"/>
              </w:divBdr>
            </w:div>
            <w:div w:id="483745827">
              <w:marLeft w:val="0"/>
              <w:marRight w:val="0"/>
              <w:marTop w:val="0"/>
              <w:marBottom w:val="0"/>
              <w:divBdr>
                <w:top w:val="none" w:sz="0" w:space="0" w:color="auto"/>
                <w:left w:val="none" w:sz="0" w:space="0" w:color="auto"/>
                <w:bottom w:val="none" w:sz="0" w:space="0" w:color="auto"/>
                <w:right w:val="none" w:sz="0" w:space="0" w:color="auto"/>
              </w:divBdr>
            </w:div>
            <w:div w:id="626279947">
              <w:marLeft w:val="0"/>
              <w:marRight w:val="0"/>
              <w:marTop w:val="0"/>
              <w:marBottom w:val="0"/>
              <w:divBdr>
                <w:top w:val="none" w:sz="0" w:space="0" w:color="auto"/>
                <w:left w:val="none" w:sz="0" w:space="0" w:color="auto"/>
                <w:bottom w:val="none" w:sz="0" w:space="0" w:color="auto"/>
                <w:right w:val="none" w:sz="0" w:space="0" w:color="auto"/>
              </w:divBdr>
            </w:div>
            <w:div w:id="720448097">
              <w:marLeft w:val="0"/>
              <w:marRight w:val="0"/>
              <w:marTop w:val="0"/>
              <w:marBottom w:val="0"/>
              <w:divBdr>
                <w:top w:val="none" w:sz="0" w:space="0" w:color="auto"/>
                <w:left w:val="none" w:sz="0" w:space="0" w:color="auto"/>
                <w:bottom w:val="none" w:sz="0" w:space="0" w:color="auto"/>
                <w:right w:val="none" w:sz="0" w:space="0" w:color="auto"/>
              </w:divBdr>
            </w:div>
            <w:div w:id="1353604689">
              <w:marLeft w:val="0"/>
              <w:marRight w:val="0"/>
              <w:marTop w:val="0"/>
              <w:marBottom w:val="0"/>
              <w:divBdr>
                <w:top w:val="none" w:sz="0" w:space="0" w:color="auto"/>
                <w:left w:val="none" w:sz="0" w:space="0" w:color="auto"/>
                <w:bottom w:val="none" w:sz="0" w:space="0" w:color="auto"/>
                <w:right w:val="none" w:sz="0" w:space="0" w:color="auto"/>
              </w:divBdr>
            </w:div>
            <w:div w:id="1907254415">
              <w:marLeft w:val="0"/>
              <w:marRight w:val="0"/>
              <w:marTop w:val="0"/>
              <w:marBottom w:val="0"/>
              <w:divBdr>
                <w:top w:val="none" w:sz="0" w:space="0" w:color="auto"/>
                <w:left w:val="none" w:sz="0" w:space="0" w:color="auto"/>
                <w:bottom w:val="none" w:sz="0" w:space="0" w:color="auto"/>
                <w:right w:val="none" w:sz="0" w:space="0" w:color="auto"/>
              </w:divBdr>
            </w:div>
          </w:divsChild>
        </w:div>
        <w:div w:id="1930580839">
          <w:marLeft w:val="0"/>
          <w:marRight w:val="0"/>
          <w:marTop w:val="0"/>
          <w:marBottom w:val="0"/>
          <w:divBdr>
            <w:top w:val="none" w:sz="0" w:space="0" w:color="auto"/>
            <w:left w:val="none" w:sz="0" w:space="0" w:color="auto"/>
            <w:bottom w:val="none" w:sz="0" w:space="0" w:color="auto"/>
            <w:right w:val="none" w:sz="0" w:space="0" w:color="auto"/>
          </w:divBdr>
          <w:divsChild>
            <w:div w:id="31931353">
              <w:marLeft w:val="0"/>
              <w:marRight w:val="0"/>
              <w:marTop w:val="0"/>
              <w:marBottom w:val="0"/>
              <w:divBdr>
                <w:top w:val="none" w:sz="0" w:space="0" w:color="auto"/>
                <w:left w:val="none" w:sz="0" w:space="0" w:color="auto"/>
                <w:bottom w:val="none" w:sz="0" w:space="0" w:color="auto"/>
                <w:right w:val="none" w:sz="0" w:space="0" w:color="auto"/>
              </w:divBdr>
            </w:div>
            <w:div w:id="482350814">
              <w:marLeft w:val="0"/>
              <w:marRight w:val="0"/>
              <w:marTop w:val="0"/>
              <w:marBottom w:val="0"/>
              <w:divBdr>
                <w:top w:val="none" w:sz="0" w:space="0" w:color="auto"/>
                <w:left w:val="none" w:sz="0" w:space="0" w:color="auto"/>
                <w:bottom w:val="none" w:sz="0" w:space="0" w:color="auto"/>
                <w:right w:val="none" w:sz="0" w:space="0" w:color="auto"/>
              </w:divBdr>
            </w:div>
            <w:div w:id="511914891">
              <w:marLeft w:val="0"/>
              <w:marRight w:val="0"/>
              <w:marTop w:val="0"/>
              <w:marBottom w:val="0"/>
              <w:divBdr>
                <w:top w:val="none" w:sz="0" w:space="0" w:color="auto"/>
                <w:left w:val="none" w:sz="0" w:space="0" w:color="auto"/>
                <w:bottom w:val="none" w:sz="0" w:space="0" w:color="auto"/>
                <w:right w:val="none" w:sz="0" w:space="0" w:color="auto"/>
              </w:divBdr>
            </w:div>
            <w:div w:id="544949086">
              <w:marLeft w:val="0"/>
              <w:marRight w:val="0"/>
              <w:marTop w:val="0"/>
              <w:marBottom w:val="0"/>
              <w:divBdr>
                <w:top w:val="none" w:sz="0" w:space="0" w:color="auto"/>
                <w:left w:val="none" w:sz="0" w:space="0" w:color="auto"/>
                <w:bottom w:val="none" w:sz="0" w:space="0" w:color="auto"/>
                <w:right w:val="none" w:sz="0" w:space="0" w:color="auto"/>
              </w:divBdr>
            </w:div>
            <w:div w:id="966819710">
              <w:marLeft w:val="0"/>
              <w:marRight w:val="0"/>
              <w:marTop w:val="0"/>
              <w:marBottom w:val="0"/>
              <w:divBdr>
                <w:top w:val="none" w:sz="0" w:space="0" w:color="auto"/>
                <w:left w:val="none" w:sz="0" w:space="0" w:color="auto"/>
                <w:bottom w:val="none" w:sz="0" w:space="0" w:color="auto"/>
                <w:right w:val="none" w:sz="0" w:space="0" w:color="auto"/>
              </w:divBdr>
            </w:div>
            <w:div w:id="1075010636">
              <w:marLeft w:val="0"/>
              <w:marRight w:val="0"/>
              <w:marTop w:val="0"/>
              <w:marBottom w:val="0"/>
              <w:divBdr>
                <w:top w:val="none" w:sz="0" w:space="0" w:color="auto"/>
                <w:left w:val="none" w:sz="0" w:space="0" w:color="auto"/>
                <w:bottom w:val="none" w:sz="0" w:space="0" w:color="auto"/>
                <w:right w:val="none" w:sz="0" w:space="0" w:color="auto"/>
              </w:divBdr>
            </w:div>
            <w:div w:id="1469938506">
              <w:marLeft w:val="0"/>
              <w:marRight w:val="0"/>
              <w:marTop w:val="0"/>
              <w:marBottom w:val="0"/>
              <w:divBdr>
                <w:top w:val="none" w:sz="0" w:space="0" w:color="auto"/>
                <w:left w:val="none" w:sz="0" w:space="0" w:color="auto"/>
                <w:bottom w:val="none" w:sz="0" w:space="0" w:color="auto"/>
                <w:right w:val="none" w:sz="0" w:space="0" w:color="auto"/>
              </w:divBdr>
            </w:div>
            <w:div w:id="1634366746">
              <w:marLeft w:val="0"/>
              <w:marRight w:val="0"/>
              <w:marTop w:val="0"/>
              <w:marBottom w:val="0"/>
              <w:divBdr>
                <w:top w:val="none" w:sz="0" w:space="0" w:color="auto"/>
                <w:left w:val="none" w:sz="0" w:space="0" w:color="auto"/>
                <w:bottom w:val="none" w:sz="0" w:space="0" w:color="auto"/>
                <w:right w:val="none" w:sz="0" w:space="0" w:color="auto"/>
              </w:divBdr>
            </w:div>
            <w:div w:id="2054184854">
              <w:marLeft w:val="0"/>
              <w:marRight w:val="0"/>
              <w:marTop w:val="0"/>
              <w:marBottom w:val="0"/>
              <w:divBdr>
                <w:top w:val="none" w:sz="0" w:space="0" w:color="auto"/>
                <w:left w:val="none" w:sz="0" w:space="0" w:color="auto"/>
                <w:bottom w:val="none" w:sz="0" w:space="0" w:color="auto"/>
                <w:right w:val="none" w:sz="0" w:space="0" w:color="auto"/>
              </w:divBdr>
            </w:div>
            <w:div w:id="2115856387">
              <w:marLeft w:val="0"/>
              <w:marRight w:val="0"/>
              <w:marTop w:val="0"/>
              <w:marBottom w:val="0"/>
              <w:divBdr>
                <w:top w:val="none" w:sz="0" w:space="0" w:color="auto"/>
                <w:left w:val="none" w:sz="0" w:space="0" w:color="auto"/>
                <w:bottom w:val="none" w:sz="0" w:space="0" w:color="auto"/>
                <w:right w:val="none" w:sz="0" w:space="0" w:color="auto"/>
              </w:divBdr>
            </w:div>
          </w:divsChild>
        </w:div>
        <w:div w:id="1969431299">
          <w:marLeft w:val="0"/>
          <w:marRight w:val="0"/>
          <w:marTop w:val="0"/>
          <w:marBottom w:val="0"/>
          <w:divBdr>
            <w:top w:val="none" w:sz="0" w:space="0" w:color="auto"/>
            <w:left w:val="none" w:sz="0" w:space="0" w:color="auto"/>
            <w:bottom w:val="none" w:sz="0" w:space="0" w:color="auto"/>
            <w:right w:val="none" w:sz="0" w:space="0" w:color="auto"/>
          </w:divBdr>
          <w:divsChild>
            <w:div w:id="488521605">
              <w:marLeft w:val="0"/>
              <w:marRight w:val="0"/>
              <w:marTop w:val="0"/>
              <w:marBottom w:val="0"/>
              <w:divBdr>
                <w:top w:val="none" w:sz="0" w:space="0" w:color="auto"/>
                <w:left w:val="none" w:sz="0" w:space="0" w:color="auto"/>
                <w:bottom w:val="none" w:sz="0" w:space="0" w:color="auto"/>
                <w:right w:val="none" w:sz="0" w:space="0" w:color="auto"/>
              </w:divBdr>
            </w:div>
          </w:divsChild>
        </w:div>
        <w:div w:id="2108424802">
          <w:marLeft w:val="0"/>
          <w:marRight w:val="0"/>
          <w:marTop w:val="0"/>
          <w:marBottom w:val="0"/>
          <w:divBdr>
            <w:top w:val="none" w:sz="0" w:space="0" w:color="auto"/>
            <w:left w:val="none" w:sz="0" w:space="0" w:color="auto"/>
            <w:bottom w:val="none" w:sz="0" w:space="0" w:color="auto"/>
            <w:right w:val="none" w:sz="0" w:space="0" w:color="auto"/>
          </w:divBdr>
          <w:divsChild>
            <w:div w:id="699745418">
              <w:marLeft w:val="0"/>
              <w:marRight w:val="0"/>
              <w:marTop w:val="0"/>
              <w:marBottom w:val="0"/>
              <w:divBdr>
                <w:top w:val="none" w:sz="0" w:space="0" w:color="auto"/>
                <w:left w:val="none" w:sz="0" w:space="0" w:color="auto"/>
                <w:bottom w:val="none" w:sz="0" w:space="0" w:color="auto"/>
                <w:right w:val="none" w:sz="0" w:space="0" w:color="auto"/>
              </w:divBdr>
            </w:div>
          </w:divsChild>
        </w:div>
        <w:div w:id="2139688389">
          <w:marLeft w:val="0"/>
          <w:marRight w:val="0"/>
          <w:marTop w:val="0"/>
          <w:marBottom w:val="0"/>
          <w:divBdr>
            <w:top w:val="none" w:sz="0" w:space="0" w:color="auto"/>
            <w:left w:val="none" w:sz="0" w:space="0" w:color="auto"/>
            <w:bottom w:val="none" w:sz="0" w:space="0" w:color="auto"/>
            <w:right w:val="none" w:sz="0" w:space="0" w:color="auto"/>
          </w:divBdr>
          <w:divsChild>
            <w:div w:id="1824010076">
              <w:marLeft w:val="0"/>
              <w:marRight w:val="0"/>
              <w:marTop w:val="0"/>
              <w:marBottom w:val="0"/>
              <w:divBdr>
                <w:top w:val="none" w:sz="0" w:space="0" w:color="auto"/>
                <w:left w:val="none" w:sz="0" w:space="0" w:color="auto"/>
                <w:bottom w:val="none" w:sz="0" w:space="0" w:color="auto"/>
                <w:right w:val="none" w:sz="0" w:space="0" w:color="auto"/>
              </w:divBdr>
            </w:div>
          </w:divsChild>
        </w:div>
        <w:div w:id="2146267541">
          <w:marLeft w:val="0"/>
          <w:marRight w:val="0"/>
          <w:marTop w:val="0"/>
          <w:marBottom w:val="0"/>
          <w:divBdr>
            <w:top w:val="none" w:sz="0" w:space="0" w:color="auto"/>
            <w:left w:val="none" w:sz="0" w:space="0" w:color="auto"/>
            <w:bottom w:val="none" w:sz="0" w:space="0" w:color="auto"/>
            <w:right w:val="none" w:sz="0" w:space="0" w:color="auto"/>
          </w:divBdr>
          <w:divsChild>
            <w:div w:id="2459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2882">
      <w:bodyDiv w:val="1"/>
      <w:marLeft w:val="0"/>
      <w:marRight w:val="0"/>
      <w:marTop w:val="0"/>
      <w:marBottom w:val="0"/>
      <w:divBdr>
        <w:top w:val="none" w:sz="0" w:space="0" w:color="auto"/>
        <w:left w:val="none" w:sz="0" w:space="0" w:color="auto"/>
        <w:bottom w:val="none" w:sz="0" w:space="0" w:color="auto"/>
        <w:right w:val="none" w:sz="0" w:space="0" w:color="auto"/>
      </w:divBdr>
      <w:divsChild>
        <w:div w:id="523985431">
          <w:marLeft w:val="274"/>
          <w:marRight w:val="0"/>
          <w:marTop w:val="120"/>
          <w:marBottom w:val="0"/>
          <w:divBdr>
            <w:top w:val="none" w:sz="0" w:space="0" w:color="auto"/>
            <w:left w:val="none" w:sz="0" w:space="0" w:color="auto"/>
            <w:bottom w:val="none" w:sz="0" w:space="0" w:color="auto"/>
            <w:right w:val="none" w:sz="0" w:space="0" w:color="auto"/>
          </w:divBdr>
        </w:div>
        <w:div w:id="1524512009">
          <w:marLeft w:val="274"/>
          <w:marRight w:val="0"/>
          <w:marTop w:val="120"/>
          <w:marBottom w:val="0"/>
          <w:divBdr>
            <w:top w:val="none" w:sz="0" w:space="0" w:color="auto"/>
            <w:left w:val="none" w:sz="0" w:space="0" w:color="auto"/>
            <w:bottom w:val="none" w:sz="0" w:space="0" w:color="auto"/>
            <w:right w:val="none" w:sz="0" w:space="0" w:color="auto"/>
          </w:divBdr>
        </w:div>
        <w:div w:id="2050454904">
          <w:marLeft w:val="274"/>
          <w:marRight w:val="0"/>
          <w:marTop w:val="120"/>
          <w:marBottom w:val="0"/>
          <w:divBdr>
            <w:top w:val="none" w:sz="0" w:space="0" w:color="auto"/>
            <w:left w:val="none" w:sz="0" w:space="0" w:color="auto"/>
            <w:bottom w:val="none" w:sz="0" w:space="0" w:color="auto"/>
            <w:right w:val="none" w:sz="0" w:space="0" w:color="auto"/>
          </w:divBdr>
        </w:div>
        <w:div w:id="2094475749">
          <w:marLeft w:val="274"/>
          <w:marRight w:val="0"/>
          <w:marTop w:val="120"/>
          <w:marBottom w:val="0"/>
          <w:divBdr>
            <w:top w:val="none" w:sz="0" w:space="0" w:color="auto"/>
            <w:left w:val="none" w:sz="0" w:space="0" w:color="auto"/>
            <w:bottom w:val="none" w:sz="0" w:space="0" w:color="auto"/>
            <w:right w:val="none" w:sz="0" w:space="0" w:color="auto"/>
          </w:divBdr>
        </w:div>
      </w:divsChild>
    </w:div>
    <w:div w:id="880049802">
      <w:bodyDiv w:val="1"/>
      <w:marLeft w:val="0"/>
      <w:marRight w:val="0"/>
      <w:marTop w:val="0"/>
      <w:marBottom w:val="0"/>
      <w:divBdr>
        <w:top w:val="none" w:sz="0" w:space="0" w:color="auto"/>
        <w:left w:val="none" w:sz="0" w:space="0" w:color="auto"/>
        <w:bottom w:val="none" w:sz="0" w:space="0" w:color="auto"/>
        <w:right w:val="none" w:sz="0" w:space="0" w:color="auto"/>
      </w:divBdr>
    </w:div>
    <w:div w:id="894775268">
      <w:bodyDiv w:val="1"/>
      <w:marLeft w:val="0"/>
      <w:marRight w:val="0"/>
      <w:marTop w:val="0"/>
      <w:marBottom w:val="0"/>
      <w:divBdr>
        <w:top w:val="none" w:sz="0" w:space="0" w:color="auto"/>
        <w:left w:val="none" w:sz="0" w:space="0" w:color="auto"/>
        <w:bottom w:val="none" w:sz="0" w:space="0" w:color="auto"/>
        <w:right w:val="none" w:sz="0" w:space="0" w:color="auto"/>
      </w:divBdr>
    </w:div>
    <w:div w:id="900679186">
      <w:bodyDiv w:val="1"/>
      <w:marLeft w:val="0"/>
      <w:marRight w:val="0"/>
      <w:marTop w:val="0"/>
      <w:marBottom w:val="0"/>
      <w:divBdr>
        <w:top w:val="none" w:sz="0" w:space="0" w:color="auto"/>
        <w:left w:val="none" w:sz="0" w:space="0" w:color="auto"/>
        <w:bottom w:val="none" w:sz="0" w:space="0" w:color="auto"/>
        <w:right w:val="none" w:sz="0" w:space="0" w:color="auto"/>
      </w:divBdr>
    </w:div>
    <w:div w:id="996033908">
      <w:bodyDiv w:val="1"/>
      <w:marLeft w:val="0"/>
      <w:marRight w:val="0"/>
      <w:marTop w:val="0"/>
      <w:marBottom w:val="0"/>
      <w:divBdr>
        <w:top w:val="none" w:sz="0" w:space="0" w:color="auto"/>
        <w:left w:val="none" w:sz="0" w:space="0" w:color="auto"/>
        <w:bottom w:val="none" w:sz="0" w:space="0" w:color="auto"/>
        <w:right w:val="none" w:sz="0" w:space="0" w:color="auto"/>
      </w:divBdr>
    </w:div>
    <w:div w:id="1087385657">
      <w:bodyDiv w:val="1"/>
      <w:marLeft w:val="0"/>
      <w:marRight w:val="0"/>
      <w:marTop w:val="0"/>
      <w:marBottom w:val="0"/>
      <w:divBdr>
        <w:top w:val="none" w:sz="0" w:space="0" w:color="auto"/>
        <w:left w:val="none" w:sz="0" w:space="0" w:color="auto"/>
        <w:bottom w:val="none" w:sz="0" w:space="0" w:color="auto"/>
        <w:right w:val="none" w:sz="0" w:space="0" w:color="auto"/>
      </w:divBdr>
    </w:div>
    <w:div w:id="1148519947">
      <w:bodyDiv w:val="1"/>
      <w:marLeft w:val="0"/>
      <w:marRight w:val="0"/>
      <w:marTop w:val="0"/>
      <w:marBottom w:val="0"/>
      <w:divBdr>
        <w:top w:val="none" w:sz="0" w:space="0" w:color="auto"/>
        <w:left w:val="none" w:sz="0" w:space="0" w:color="auto"/>
        <w:bottom w:val="none" w:sz="0" w:space="0" w:color="auto"/>
        <w:right w:val="none" w:sz="0" w:space="0" w:color="auto"/>
      </w:divBdr>
    </w:div>
    <w:div w:id="1297834101">
      <w:bodyDiv w:val="1"/>
      <w:marLeft w:val="0"/>
      <w:marRight w:val="0"/>
      <w:marTop w:val="0"/>
      <w:marBottom w:val="0"/>
      <w:divBdr>
        <w:top w:val="none" w:sz="0" w:space="0" w:color="auto"/>
        <w:left w:val="none" w:sz="0" w:space="0" w:color="auto"/>
        <w:bottom w:val="none" w:sz="0" w:space="0" w:color="auto"/>
        <w:right w:val="none" w:sz="0" w:space="0" w:color="auto"/>
      </w:divBdr>
    </w:div>
    <w:div w:id="1300914515">
      <w:bodyDiv w:val="1"/>
      <w:marLeft w:val="0"/>
      <w:marRight w:val="0"/>
      <w:marTop w:val="0"/>
      <w:marBottom w:val="0"/>
      <w:divBdr>
        <w:top w:val="none" w:sz="0" w:space="0" w:color="auto"/>
        <w:left w:val="none" w:sz="0" w:space="0" w:color="auto"/>
        <w:bottom w:val="none" w:sz="0" w:space="0" w:color="auto"/>
        <w:right w:val="none" w:sz="0" w:space="0" w:color="auto"/>
      </w:divBdr>
    </w:div>
    <w:div w:id="1329484811">
      <w:bodyDiv w:val="1"/>
      <w:marLeft w:val="0"/>
      <w:marRight w:val="0"/>
      <w:marTop w:val="0"/>
      <w:marBottom w:val="0"/>
      <w:divBdr>
        <w:top w:val="none" w:sz="0" w:space="0" w:color="auto"/>
        <w:left w:val="none" w:sz="0" w:space="0" w:color="auto"/>
        <w:bottom w:val="none" w:sz="0" w:space="0" w:color="auto"/>
        <w:right w:val="none" w:sz="0" w:space="0" w:color="auto"/>
      </w:divBdr>
    </w:div>
    <w:div w:id="1367297013">
      <w:bodyDiv w:val="1"/>
      <w:marLeft w:val="0"/>
      <w:marRight w:val="0"/>
      <w:marTop w:val="0"/>
      <w:marBottom w:val="0"/>
      <w:divBdr>
        <w:top w:val="none" w:sz="0" w:space="0" w:color="auto"/>
        <w:left w:val="none" w:sz="0" w:space="0" w:color="auto"/>
        <w:bottom w:val="none" w:sz="0" w:space="0" w:color="auto"/>
        <w:right w:val="none" w:sz="0" w:space="0" w:color="auto"/>
      </w:divBdr>
      <w:divsChild>
        <w:div w:id="337122006">
          <w:marLeft w:val="0"/>
          <w:marRight w:val="0"/>
          <w:marTop w:val="0"/>
          <w:marBottom w:val="0"/>
          <w:divBdr>
            <w:top w:val="none" w:sz="0" w:space="0" w:color="auto"/>
            <w:left w:val="none" w:sz="0" w:space="0" w:color="auto"/>
            <w:bottom w:val="none" w:sz="0" w:space="0" w:color="auto"/>
            <w:right w:val="none" w:sz="0" w:space="0" w:color="auto"/>
          </w:divBdr>
        </w:div>
        <w:div w:id="419447922">
          <w:marLeft w:val="0"/>
          <w:marRight w:val="0"/>
          <w:marTop w:val="0"/>
          <w:marBottom w:val="0"/>
          <w:divBdr>
            <w:top w:val="none" w:sz="0" w:space="0" w:color="auto"/>
            <w:left w:val="none" w:sz="0" w:space="0" w:color="auto"/>
            <w:bottom w:val="none" w:sz="0" w:space="0" w:color="auto"/>
            <w:right w:val="none" w:sz="0" w:space="0" w:color="auto"/>
          </w:divBdr>
        </w:div>
        <w:div w:id="1718779316">
          <w:marLeft w:val="0"/>
          <w:marRight w:val="0"/>
          <w:marTop w:val="0"/>
          <w:marBottom w:val="0"/>
          <w:divBdr>
            <w:top w:val="none" w:sz="0" w:space="0" w:color="auto"/>
            <w:left w:val="none" w:sz="0" w:space="0" w:color="auto"/>
            <w:bottom w:val="none" w:sz="0" w:space="0" w:color="auto"/>
            <w:right w:val="none" w:sz="0" w:space="0" w:color="auto"/>
          </w:divBdr>
        </w:div>
        <w:div w:id="1998605296">
          <w:marLeft w:val="0"/>
          <w:marRight w:val="0"/>
          <w:marTop w:val="0"/>
          <w:marBottom w:val="0"/>
          <w:divBdr>
            <w:top w:val="none" w:sz="0" w:space="0" w:color="auto"/>
            <w:left w:val="none" w:sz="0" w:space="0" w:color="auto"/>
            <w:bottom w:val="none" w:sz="0" w:space="0" w:color="auto"/>
            <w:right w:val="none" w:sz="0" w:space="0" w:color="auto"/>
          </w:divBdr>
        </w:div>
      </w:divsChild>
    </w:div>
    <w:div w:id="1373068976">
      <w:bodyDiv w:val="1"/>
      <w:marLeft w:val="0"/>
      <w:marRight w:val="0"/>
      <w:marTop w:val="0"/>
      <w:marBottom w:val="0"/>
      <w:divBdr>
        <w:top w:val="none" w:sz="0" w:space="0" w:color="auto"/>
        <w:left w:val="none" w:sz="0" w:space="0" w:color="auto"/>
        <w:bottom w:val="none" w:sz="0" w:space="0" w:color="auto"/>
        <w:right w:val="none" w:sz="0" w:space="0" w:color="auto"/>
      </w:divBdr>
    </w:div>
    <w:div w:id="1387952129">
      <w:bodyDiv w:val="1"/>
      <w:marLeft w:val="0"/>
      <w:marRight w:val="0"/>
      <w:marTop w:val="0"/>
      <w:marBottom w:val="0"/>
      <w:divBdr>
        <w:top w:val="none" w:sz="0" w:space="0" w:color="auto"/>
        <w:left w:val="none" w:sz="0" w:space="0" w:color="auto"/>
        <w:bottom w:val="none" w:sz="0" w:space="0" w:color="auto"/>
        <w:right w:val="none" w:sz="0" w:space="0" w:color="auto"/>
      </w:divBdr>
    </w:div>
    <w:div w:id="1505433099">
      <w:bodyDiv w:val="1"/>
      <w:marLeft w:val="0"/>
      <w:marRight w:val="0"/>
      <w:marTop w:val="0"/>
      <w:marBottom w:val="0"/>
      <w:divBdr>
        <w:top w:val="none" w:sz="0" w:space="0" w:color="auto"/>
        <w:left w:val="none" w:sz="0" w:space="0" w:color="auto"/>
        <w:bottom w:val="none" w:sz="0" w:space="0" w:color="auto"/>
        <w:right w:val="none" w:sz="0" w:space="0" w:color="auto"/>
      </w:divBdr>
    </w:div>
    <w:div w:id="1573546975">
      <w:bodyDiv w:val="1"/>
      <w:marLeft w:val="0"/>
      <w:marRight w:val="0"/>
      <w:marTop w:val="0"/>
      <w:marBottom w:val="0"/>
      <w:divBdr>
        <w:top w:val="none" w:sz="0" w:space="0" w:color="auto"/>
        <w:left w:val="none" w:sz="0" w:space="0" w:color="auto"/>
        <w:bottom w:val="none" w:sz="0" w:space="0" w:color="auto"/>
        <w:right w:val="none" w:sz="0" w:space="0" w:color="auto"/>
      </w:divBdr>
    </w:div>
    <w:div w:id="1725564095">
      <w:bodyDiv w:val="1"/>
      <w:marLeft w:val="0"/>
      <w:marRight w:val="0"/>
      <w:marTop w:val="0"/>
      <w:marBottom w:val="0"/>
      <w:divBdr>
        <w:top w:val="none" w:sz="0" w:space="0" w:color="auto"/>
        <w:left w:val="none" w:sz="0" w:space="0" w:color="auto"/>
        <w:bottom w:val="none" w:sz="0" w:space="0" w:color="auto"/>
        <w:right w:val="none" w:sz="0" w:space="0" w:color="auto"/>
      </w:divBdr>
    </w:div>
    <w:div w:id="1783109395">
      <w:bodyDiv w:val="1"/>
      <w:marLeft w:val="0"/>
      <w:marRight w:val="0"/>
      <w:marTop w:val="0"/>
      <w:marBottom w:val="0"/>
      <w:divBdr>
        <w:top w:val="none" w:sz="0" w:space="0" w:color="auto"/>
        <w:left w:val="none" w:sz="0" w:space="0" w:color="auto"/>
        <w:bottom w:val="none" w:sz="0" w:space="0" w:color="auto"/>
        <w:right w:val="none" w:sz="0" w:space="0" w:color="auto"/>
      </w:divBdr>
    </w:div>
    <w:div w:id="1855680131">
      <w:bodyDiv w:val="1"/>
      <w:marLeft w:val="0"/>
      <w:marRight w:val="0"/>
      <w:marTop w:val="0"/>
      <w:marBottom w:val="0"/>
      <w:divBdr>
        <w:top w:val="none" w:sz="0" w:space="0" w:color="auto"/>
        <w:left w:val="none" w:sz="0" w:space="0" w:color="auto"/>
        <w:bottom w:val="none" w:sz="0" w:space="0" w:color="auto"/>
        <w:right w:val="none" w:sz="0" w:space="0" w:color="auto"/>
      </w:divBdr>
    </w:div>
    <w:div w:id="1896774086">
      <w:bodyDiv w:val="1"/>
      <w:marLeft w:val="0"/>
      <w:marRight w:val="0"/>
      <w:marTop w:val="0"/>
      <w:marBottom w:val="0"/>
      <w:divBdr>
        <w:top w:val="none" w:sz="0" w:space="0" w:color="auto"/>
        <w:left w:val="none" w:sz="0" w:space="0" w:color="auto"/>
        <w:bottom w:val="none" w:sz="0" w:space="0" w:color="auto"/>
        <w:right w:val="none" w:sz="0" w:space="0" w:color="auto"/>
      </w:divBdr>
    </w:div>
    <w:div w:id="1898468474">
      <w:bodyDiv w:val="1"/>
      <w:marLeft w:val="0"/>
      <w:marRight w:val="0"/>
      <w:marTop w:val="0"/>
      <w:marBottom w:val="0"/>
      <w:divBdr>
        <w:top w:val="none" w:sz="0" w:space="0" w:color="auto"/>
        <w:left w:val="none" w:sz="0" w:space="0" w:color="auto"/>
        <w:bottom w:val="none" w:sz="0" w:space="0" w:color="auto"/>
        <w:right w:val="none" w:sz="0" w:space="0" w:color="auto"/>
      </w:divBdr>
    </w:div>
    <w:div w:id="1914507712">
      <w:bodyDiv w:val="1"/>
      <w:marLeft w:val="0"/>
      <w:marRight w:val="0"/>
      <w:marTop w:val="0"/>
      <w:marBottom w:val="0"/>
      <w:divBdr>
        <w:top w:val="none" w:sz="0" w:space="0" w:color="auto"/>
        <w:left w:val="none" w:sz="0" w:space="0" w:color="auto"/>
        <w:bottom w:val="none" w:sz="0" w:space="0" w:color="auto"/>
        <w:right w:val="none" w:sz="0" w:space="0" w:color="auto"/>
      </w:divBdr>
    </w:div>
    <w:div w:id="1947496061">
      <w:bodyDiv w:val="1"/>
      <w:marLeft w:val="0"/>
      <w:marRight w:val="0"/>
      <w:marTop w:val="0"/>
      <w:marBottom w:val="0"/>
      <w:divBdr>
        <w:top w:val="none" w:sz="0" w:space="0" w:color="auto"/>
        <w:left w:val="none" w:sz="0" w:space="0" w:color="auto"/>
        <w:bottom w:val="none" w:sz="0" w:space="0" w:color="auto"/>
        <w:right w:val="none" w:sz="0" w:space="0" w:color="auto"/>
      </w:divBdr>
    </w:div>
    <w:div w:id="1988898943">
      <w:bodyDiv w:val="1"/>
      <w:marLeft w:val="0"/>
      <w:marRight w:val="0"/>
      <w:marTop w:val="0"/>
      <w:marBottom w:val="0"/>
      <w:divBdr>
        <w:top w:val="none" w:sz="0" w:space="0" w:color="auto"/>
        <w:left w:val="none" w:sz="0" w:space="0" w:color="auto"/>
        <w:bottom w:val="none" w:sz="0" w:space="0" w:color="auto"/>
        <w:right w:val="none" w:sz="0" w:space="0" w:color="auto"/>
      </w:divBdr>
    </w:div>
    <w:div w:id="2055691377">
      <w:bodyDiv w:val="1"/>
      <w:marLeft w:val="0"/>
      <w:marRight w:val="0"/>
      <w:marTop w:val="0"/>
      <w:marBottom w:val="0"/>
      <w:divBdr>
        <w:top w:val="none" w:sz="0" w:space="0" w:color="auto"/>
        <w:left w:val="none" w:sz="0" w:space="0" w:color="auto"/>
        <w:bottom w:val="none" w:sz="0" w:space="0" w:color="auto"/>
        <w:right w:val="none" w:sz="0" w:space="0" w:color="auto"/>
      </w:divBdr>
    </w:div>
    <w:div w:id="21143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eadspace.org.au/online-and-phone-support/" TargetMode="External"/><Relationship Id="rId21" Type="http://schemas.openxmlformats.org/officeDocument/2006/relationships/hyperlink" Target="https://www.suicideline.org.au/" TargetMode="External"/><Relationship Id="rId34" Type="http://schemas.openxmlformats.org/officeDocument/2006/relationships/hyperlink" Target="https://mindframemedia.imgix.net/assets/src/uploads/Our_words_matter_Guidelines_for_language_use.pdf" TargetMode="External"/><Relationship Id="rId42" Type="http://schemas.openxmlformats.org/officeDocument/2006/relationships/hyperlink" Target="https://www.legislation.vic.gov.au/in-force/acts/mental-health-and-wellbeing-act-2022/001" TargetMode="External"/><Relationship Id="rId47" Type="http://schemas.openxmlformats.org/officeDocument/2006/relationships/hyperlink" Target="https://www.vic.gov.au/education-state" TargetMode="External"/><Relationship Id="rId50" Type="http://schemas.openxmlformats.org/officeDocument/2006/relationships/hyperlink" Target="https://www.vic.gov.au/family-safety-victoria-strategic-plan-2021-2024" TargetMode="External"/><Relationship Id="rId55" Type="http://schemas.openxmlformats.org/officeDocument/2006/relationships/hyperlink" Target="https://www.dffh.vic.gov.au/publications/strong-carers-stronger-children" TargetMode="External"/><Relationship Id="rId63" Type="http://schemas.openxmlformats.org/officeDocument/2006/relationships/hyperlink" Target="https://www.vaccho.org.au/wp-content/uploads/2023/06/Aboriginal-Health-and-Wellbeing-Agreement-2022-2032-FINAL-22-Mar-23.pdf" TargetMode="External"/><Relationship Id="rId68" Type="http://schemas.openxmlformats.org/officeDocument/2006/relationships/hyperlink" Target="https://dictionary.cambridge.org/dictionary/english/ability" TargetMode="External"/><Relationship Id="rId76" Type="http://schemas.openxmlformats.org/officeDocument/2006/relationships/hyperlink" Target="https://www.indigenousjustice.gov.au/wp-content/uploads/mp/files/resources/files/understandingexposureimpactsuicide-layout-full-web-single-scroll-1.v1.pdf" TargetMode="External"/><Relationship Id="rId84" Type="http://schemas.openxmlformats.org/officeDocument/2006/relationships/hyperlink" Target="https://www.carersvictoria.org.au/media/1091/dhhs-victorian-carer-strategy.pdf" TargetMode="External"/><Relationship Id="rId89" Type="http://schemas.openxmlformats.org/officeDocument/2006/relationships/hyperlink" Target="https://www.coronerscourt.vic.gov.au/sites/default/files/2024-03/Suicides%20of%20Aboriginal%20and%20Torres%20Strait%20Islander%20people%20in%20Victoria%2C%202018%E2%80%932023.pdf" TargetMode="External"/><Relationship Id="rId97" Type="http://schemas.openxmlformats.org/officeDocument/2006/relationships/hyperlink" Target="https://www.phoenixaustralia.org/consultation-services/trauma-informed-care/" TargetMode="External"/><Relationship Id="rId7" Type="http://schemas.openxmlformats.org/officeDocument/2006/relationships/settings" Target="settings.xml"/><Relationship Id="rId71" Type="http://schemas.openxmlformats.org/officeDocument/2006/relationships/hyperlink" Target="https://dictionary.cambridge.org/dictionary/english/action" TargetMode="External"/><Relationship Id="rId92" Type="http://schemas.openxmlformats.org/officeDocument/2006/relationships/hyperlink" Target="https://www.vic.gov.au/royal-commission-victorias-mental-health-system-final-report"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betterhealth.vic.gov.au/" TargetMode="External"/><Relationship Id="rId11" Type="http://schemas.openxmlformats.org/officeDocument/2006/relationships/image" Target="media/image1.jpg"/><Relationship Id="rId24" Type="http://schemas.openxmlformats.org/officeDocument/2006/relationships/hyperlink" Target="https://www.vahs.org.au/yarning-safenstrong/" TargetMode="External"/><Relationship Id="rId32" Type="http://schemas.openxmlformats.org/officeDocument/2006/relationships/hyperlink" Target="https://standbysupport.com.au" TargetMode="External"/><Relationship Id="rId37" Type="http://schemas.openxmlformats.org/officeDocument/2006/relationships/footer" Target="footer4.xml"/><Relationship Id="rId40" Type="http://schemas.openxmlformats.org/officeDocument/2006/relationships/hyperlink" Target="https://www.justice.vic.gov.au/aboriginal-social-and-emotional-wellbeing-plan" TargetMode="External"/><Relationship Id="rId45" Type="http://schemas.openxmlformats.org/officeDocument/2006/relationships/hyperlink" Target="https://www.corrections.vic.gov.au/correctional-suicide-prevention-framework" TargetMode="External"/><Relationship Id="rId53" Type="http://schemas.openxmlformats.org/officeDocument/2006/relationships/hyperlink" Target="https://www.health.vic.gov.au/strategy-and-planning/mental-health-workforce-strategy" TargetMode="External"/><Relationship Id="rId58" Type="http://schemas.openxmlformats.org/officeDocument/2006/relationships/hyperlink" Target="https://www.dffh.vic.gov.au/publications/victorias-homelessness-and-rough-sleeping-action-plan" TargetMode="External"/><Relationship Id="rId66" Type="http://schemas.openxmlformats.org/officeDocument/2006/relationships/hyperlink" Target="https://www.health.gov.au/resources/publications/national-preventive-health-strategy-2021-2030" TargetMode="External"/><Relationship Id="rId74" Type="http://schemas.openxmlformats.org/officeDocument/2006/relationships/hyperlink" Target="https://www.vic.gov.au/royal-commission-victorias-mental-health-system-final-report" TargetMode="External"/><Relationship Id="rId79" Type="http://schemas.openxmlformats.org/officeDocument/2006/relationships/hyperlink" Target="https://www.coronerscourt.vic.gov.au/sites/default/files/2024-07/CCOV%20Monthly%20Suicide%20Data%20Report%20-%20June%202024%20update.pdf" TargetMode="External"/><Relationship Id="rId87" Type="http://schemas.openxmlformats.org/officeDocument/2006/relationships/hyperlink" Target="https://www.coronerscourt.vic.gov.au/sites/default/files/2024-03/Suicides%20of%20Aboriginal%20and%20Torres%20Strait%20Islander%20people%20in%20Victoria%2C%202018%E2%80%932023.pdf" TargetMode="External"/><Relationship Id="rId5" Type="http://schemas.openxmlformats.org/officeDocument/2006/relationships/numbering" Target="numbering.xml"/><Relationship Id="rId61" Type="http://schemas.openxmlformats.org/officeDocument/2006/relationships/hyperlink" Target="https://ccyp.vic.gov.au/child-safe-standards/the-11-child-safe-standards/" TargetMode="External"/><Relationship Id="rId82" Type="http://schemas.openxmlformats.org/officeDocument/2006/relationships/hyperlink" Target="https://www.coronerscourt.vic.gov.au/sites/default/files/2024-07/CCOV%20Monthly%20Suicide%20Data%20Report%20-%20June%202024%20update.pdf" TargetMode="External"/><Relationship Id="rId90" Type="http://schemas.openxmlformats.org/officeDocument/2006/relationships/hyperlink" Target="https://content.vic.gov.au/sites/default/files/2019-09/Victorian-Aboriginal-Affairs-Framework_1.pdf" TargetMode="External"/><Relationship Id="rId95" Type="http://schemas.openxmlformats.org/officeDocument/2006/relationships/hyperlink" Target="https://www.vic.gov.au/royal-commission-victorias-mental-health-system-final-report" TargetMode="External"/><Relationship Id="rId19" Type="http://schemas.openxmlformats.org/officeDocument/2006/relationships/hyperlink" Target="https://www.health.vic.gov.au/prevention-and-promotion/suicide-prevention-in-victoria" TargetMode="External"/><Relationship Id="rId14" Type="http://schemas.openxmlformats.org/officeDocument/2006/relationships/footer" Target="footer1.xml"/><Relationship Id="rId22" Type="http://schemas.openxmlformats.org/officeDocument/2006/relationships/hyperlink" Target="tel:1300659467" TargetMode="External"/><Relationship Id="rId27" Type="http://schemas.openxmlformats.org/officeDocument/2006/relationships/hyperlink" Target="mailto:support@rainbowdoor.org.au" TargetMode="External"/><Relationship Id="rId30" Type="http://schemas.openxmlformats.org/officeDocument/2006/relationships/hyperlink" Target="https://www.partnersinwellbeing.org.au/small-business-support" TargetMode="External"/><Relationship Id="rId35" Type="http://schemas.openxmlformats.org/officeDocument/2006/relationships/header" Target="header4.xml"/><Relationship Id="rId43" Type="http://schemas.openxmlformats.org/officeDocument/2006/relationships/hyperlink" Target="https://www.vic.gov.au/building-strength-10-year-industry-plan" TargetMode="External"/><Relationship Id="rId48" Type="http://schemas.openxmlformats.org/officeDocument/2006/relationships/hyperlink" Target="https://www.health.vic.gov.au/publications/gender-equality-action-plan-2022-2025" TargetMode="External"/><Relationship Id="rId56" Type="http://schemas.openxmlformats.org/officeDocument/2006/relationships/hyperlink" Target="https://www.vic.gov.au/information-sharing-schemes-and-the-maram-framework" TargetMode="External"/><Relationship Id="rId64" Type="http://schemas.openxmlformats.org/officeDocument/2006/relationships/hyperlink" Target="https://www.justice.vic.gov.au/youth-justice-strategy" TargetMode="External"/><Relationship Id="rId69" Type="http://schemas.openxmlformats.org/officeDocument/2006/relationships/hyperlink" Target="https://dictionary.cambridge.org/dictionary/english/action" TargetMode="External"/><Relationship Id="rId77" Type="http://schemas.openxmlformats.org/officeDocument/2006/relationships/hyperlink" Target="https://www.coronerscourt.vic.gov.au/sites/default/files/2024-02/Coroners%20Court%202023%20Annual%20Suicide%20Data%20Report%20-%20December%202023.pdf" TargetMode="External"/><Relationship Id="rId100"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vic.gov.au/state-disability-plan" TargetMode="External"/><Relationship Id="rId72" Type="http://schemas.openxmlformats.org/officeDocument/2006/relationships/hyperlink" Target="https://www.who.int/publications/i/item/9789241564779" TargetMode="External"/><Relationship Id="rId80" Type="http://schemas.openxmlformats.org/officeDocument/2006/relationships/hyperlink" Target="https://www.ncbi.nlm.nih.gov/pmc/articles/PMC8441721/" TargetMode="External"/><Relationship Id="rId85" Type="http://schemas.openxmlformats.org/officeDocument/2006/relationships/hyperlink" Target="https://www.aihw.gov.au/suicide-self-harm-monitoring/data/populations-age-groups/suicide-among-young-people" TargetMode="External"/><Relationship Id="rId93" Type="http://schemas.openxmlformats.org/officeDocument/2006/relationships/hyperlink" Target="https://www.aihw.gov.au/suicide-self-harm-monitoring/summary"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idshelpline.com.au/" TargetMode="External"/><Relationship Id="rId33" Type="http://schemas.openxmlformats.org/officeDocument/2006/relationships/hyperlink" Target="https://www.compassionatefriendsvictoria.org.au" TargetMode="External"/><Relationship Id="rId38" Type="http://schemas.openxmlformats.org/officeDocument/2006/relationships/footer" Target="footer5.xml"/><Relationship Id="rId46" Type="http://schemas.openxmlformats.org/officeDocument/2006/relationships/hyperlink" Target="https://agriculture.vic.gov.au/farm-management/managing-for-and-during-drought/drought-preparedness-and-response-framework" TargetMode="External"/><Relationship Id="rId59" Type="http://schemas.openxmlformats.org/officeDocument/2006/relationships/hyperlink" Target="https://www.worksafe.vic.gov.au/resources/mental-health-strategy-2021-2024" TargetMode="External"/><Relationship Id="rId67" Type="http://schemas.openxmlformats.org/officeDocument/2006/relationships/hyperlink" Target="https://www.health.gov.au/resources/publications/national-mens-health-strategy-2020-2030" TargetMode="External"/><Relationship Id="rId20" Type="http://schemas.openxmlformats.org/officeDocument/2006/relationships/hyperlink" Target="https://www.lifeline.org.au" TargetMode="External"/><Relationship Id="rId41" Type="http://schemas.openxmlformats.org/officeDocument/2006/relationships/hyperlink" Target="https://www.health.vic.gov.au/mental-health-reform/recommendation-35" TargetMode="External"/><Relationship Id="rId54" Type="http://schemas.openxmlformats.org/officeDocument/2006/relationships/hyperlink" Target="https://www.vic.gov.au/pride-our-future-victorias-lgbtiq-strategy-2022-32" TargetMode="External"/><Relationship Id="rId62" Type="http://schemas.openxmlformats.org/officeDocument/2006/relationships/hyperlink" Target="https://www.firstpeoplesrelations.vic.gov.au/self-determination-reform-framework" TargetMode="External"/><Relationship Id="rId70" Type="http://schemas.openxmlformats.org/officeDocument/2006/relationships/hyperlink" Target="https://dictionary.cambridge.org/dictionary/english/choose" TargetMode="External"/><Relationship Id="rId75" Type="http://schemas.openxmlformats.org/officeDocument/2006/relationships/hyperlink" Target="https://www.vic.gov.au/royal-commission-victorias-mental-health-system-final-report" TargetMode="External"/><Relationship Id="rId83" Type="http://schemas.openxmlformats.org/officeDocument/2006/relationships/hyperlink" Target="https://www.abs.gov.au/articles/associated-causes-death-mortality" TargetMode="External"/><Relationship Id="rId88" Type="http://schemas.openxmlformats.org/officeDocument/2006/relationships/hyperlink" Target="https://www.coronerscourt.vic.gov.au/sites/default/files/2024-02/Coroners%20Court%202023%20Annual%20Suicide%20Data%20Report%20-%20December%202023.pdf" TargetMode="External"/><Relationship Id="rId91" Type="http://schemas.openxmlformats.org/officeDocument/2006/relationships/hyperlink" Target="https://www.vic.gov.au/royal-commission-victorias-mental-health-system-final-report" TargetMode="External"/><Relationship Id="rId96" Type="http://schemas.openxmlformats.org/officeDocument/2006/relationships/hyperlink" Target="https://www.health.gov.au/resources/publications/national-suicide-prevention-strategy-for-australias-health-system-2020-202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dhhsvicgovau.sharepoint.com/sites/TransitionandImplementationBranch/Shared%20Documents/Suicide%20Prevention%20and%20Response%20Office/Policy%20Team/Suicide%20Prevention%20and%20Response%20Strategy/Strategy%20drafting/Beyond%20Blue%20website" TargetMode="External"/><Relationship Id="rId28" Type="http://schemas.openxmlformats.org/officeDocument/2006/relationships/hyperlink" Target="mailto:%3csupport@rainbowdoor.org.au" TargetMode="External"/><Relationship Id="rId36" Type="http://schemas.openxmlformats.org/officeDocument/2006/relationships/header" Target="header5.xml"/><Relationship Id="rId49" Type="http://schemas.openxmlformats.org/officeDocument/2006/relationships/hyperlink" Target="https://www.health.vic.gov.au/sites/default/files/2022-02/health-human-services-climate-change-adaptation-action-plan-2022-2026_0.pdf" TargetMode="External"/><Relationship Id="rId57" Type="http://schemas.openxmlformats.org/officeDocument/2006/relationships/hyperlink" Target="https://www.vic.gov.au/victorias-youth-strategy-2022-2027" TargetMode="External"/><Relationship Id="rId10" Type="http://schemas.openxmlformats.org/officeDocument/2006/relationships/endnotes" Target="endnotes.xml"/><Relationship Id="rId31" Type="http://schemas.openxmlformats.org/officeDocument/2006/relationships/hyperlink" Target="https://www.openarms.gov.au/get-support/counselling" TargetMode="External"/><Relationship Id="rId44" Type="http://schemas.openxmlformats.org/officeDocument/2006/relationships/hyperlink" Target="https://www.health.vic.gov.au/publications/balit-murrup-aboriginal-social-emotional-wellbeing-framework-2017-2027" TargetMode="External"/><Relationship Id="rId52" Type="http://schemas.openxmlformats.org/officeDocument/2006/relationships/hyperlink" Target="https://www.health.vic.gov.au/health-strategies/korin-korin-balit-djak-aboriginal-health-wellbeing-and-safety-strategic-plan-2017" TargetMode="External"/><Relationship Id="rId60" Type="http://schemas.openxmlformats.org/officeDocument/2006/relationships/hyperlink" Target="https://www.aboriginaljustice.vic.gov.au/Aboriginal-youth-justice-strategy" TargetMode="External"/><Relationship Id="rId65" Type="http://schemas.openxmlformats.org/officeDocument/2006/relationships/hyperlink" Target="https://www.zerosuicide.com.au/" TargetMode="External"/><Relationship Id="rId73" Type="http://schemas.openxmlformats.org/officeDocument/2006/relationships/hyperlink" Target="https://www.vic.gov.au/royal-commission-victorias-mental-health-system-final-report" TargetMode="External"/><Relationship Id="rId78" Type="http://schemas.openxmlformats.org/officeDocument/2006/relationships/hyperlink" Target="https://www.aihw.gov.au/suicide-self-harm-monitoring/data/deaths-by-suicide-in-australia/suicide-deaths-over-time" TargetMode="External"/><Relationship Id="rId81" Type="http://schemas.openxmlformats.org/officeDocument/2006/relationships/hyperlink" Target="https://www.coronerscourt.vic.gov.au/sites/default/files/2021-01/Coroners%20Court%20Monthly%20Suicide%20Data%20Report%20-%20December%202020.pdf" TargetMode="External"/><Relationship Id="rId86" Type="http://schemas.openxmlformats.org/officeDocument/2006/relationships/hyperlink" Target="https://www.coronerscourt.vic.gov.au/sites/default/files/2024-02/Coroners%20Court%202023%20Annual%20Suicide%20Data%20Report%20-%20December%202023.pdf" TargetMode="External"/><Relationship Id="rId94" Type="http://schemas.openxmlformats.org/officeDocument/2006/relationships/hyperlink" Target="https://www.vic.gov.au/royal-commission-victorias-mental-health-system-final-report"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suicide.prevention@health.vic.gov.au" TargetMode="External"/><Relationship Id="rId39" Type="http://schemas.openxmlformats.org/officeDocument/2006/relationships/header" Target="header6.xml"/></Relationships>
</file>

<file path=word/documenttasks/documenttasks1.xml><?xml version="1.0" encoding="utf-8"?>
<t:Tasks xmlns:t="http://schemas.microsoft.com/office/tasks/2019/documenttasks" xmlns:oel="http://schemas.microsoft.com/office/2019/extlst">
  <t:Task id="{04464038-CCD8-4A1A-AFBA-1798ABA95CD4}">
    <t:Anchor>
      <t:Comment id="1495605307"/>
    </t:Anchor>
    <t:History>
      <t:Event id="{9A9C2F33-66C0-410B-8C2A-404DC00F37F2}" time="2024-07-16T07:10:41.793Z">
        <t:Attribution userId="S::sarah.pisani@health.vic.gov.au::3138e48e-affb-424b-9e07-9ca2664f1387" userProvider="AD" userName="Sarah Pisani (Health)"/>
        <t:Anchor>
          <t:Comment id="1126449530"/>
        </t:Anchor>
        <t:Create/>
      </t:Event>
      <t:Event id="{A80BEA03-FAD0-4F21-891D-B7ED739E53A0}" time="2024-07-16T07:10:41.793Z">
        <t:Attribution userId="S::sarah.pisani@health.vic.gov.au::3138e48e-affb-424b-9e07-9ca2664f1387" userProvider="AD" userName="Sarah Pisani (Health)"/>
        <t:Anchor>
          <t:Comment id="1126449530"/>
        </t:Anchor>
        <t:Assign userId="S::natalie.rickard@health.vic.gov.au::51fc168c-4a48-4de1-8b19-10e5a98dd15c" userProvider="AD" userName="Natalie Rickard (Health)"/>
      </t:Event>
      <t:Event id="{C016EF0B-7A58-44E5-B559-B48348F83EF9}" time="2024-07-16T07:10:41.793Z">
        <t:Attribution userId="S::sarah.pisani@health.vic.gov.au::3138e48e-affb-424b-9e07-9ca2664f1387" userProvider="AD" userName="Sarah Pisani (Health)"/>
        <t:Anchor>
          <t:Comment id="1126449530"/>
        </t:Anchor>
        <t:SetTitle title="@Natalie Rickard (Health) to update per email conversation (thanks N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18" ma:contentTypeDescription="Create a new document." ma:contentTypeScope="" ma:versionID="dc5ba816ce12bd501c6cfdcf6b6b08e5">
  <xsd:schema xmlns:xsd="http://www.w3.org/2001/XMLSchema" xmlns:xs="http://www.w3.org/2001/XMLSchema" xmlns:p="http://schemas.microsoft.com/office/2006/metadata/properties" xmlns:ns2="c52bcc0e-5fbb-4f20-b4bb-65cb65f6439b" xmlns:ns3="2046da13-490f-4d5a-bbb1-91bf5417941d" xmlns:ns4="5ce0f2b5-5be5-4508-bce9-d7011ece0659" targetNamespace="http://schemas.microsoft.com/office/2006/metadata/properties" ma:root="true" ma:fieldsID="5eb9328a6d66206acbecb74acc4cecc6" ns2:_="" ns3:_="" ns4:_="">
    <xsd:import namespace="c52bcc0e-5fbb-4f20-b4bb-65cb65f6439b"/>
    <xsd:import namespace="2046da13-490f-4d5a-bbb1-91bf5417941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a2f34b1-24fe-4522-9520-75a0e78ab72d}" ma:internalName="TaxCatchAll"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c52bcc0e-5fbb-4f20-b4bb-65cb65f6439b">
      <UserInfo>
        <DisplayName>Katherine Whetton (Health)</DisplayName>
        <AccountId>279</AccountId>
        <AccountType/>
      </UserInfo>
      <UserInfo>
        <DisplayName>DSO - Mental Health &amp; Wellbeing Division</DisplayName>
        <AccountId>565</AccountId>
        <AccountType/>
      </UserInfo>
      <UserInfo>
        <DisplayName>Monica T Kelly (Health)</DisplayName>
        <AccountId>1096</AccountId>
        <AccountType/>
      </UserInfo>
      <UserInfo>
        <DisplayName>Bailey Nation-Ingle (Health)</DisplayName>
        <AccountId>12</AccountId>
        <AccountType/>
      </UserInfo>
      <UserInfo>
        <DisplayName>Vanessa Peters (Health)</DisplayName>
        <AccountId>49</AccountId>
        <AccountType/>
      </UserInfo>
      <UserInfo>
        <DisplayName>James Webster (Health)</DisplayName>
        <AccountId>1644</AccountId>
        <AccountType/>
      </UserInfo>
      <UserInfo>
        <DisplayName>Kristal Allison (Health)</DisplayName>
        <AccountId>636</AccountId>
        <AccountType/>
      </UserInfo>
      <UserInfo>
        <DisplayName>Ella Perlow (Health)</DisplayName>
        <AccountId>670</AccountId>
        <AccountType/>
      </UserInfo>
      <UserInfo>
        <DisplayName>Anna Demetriou (Health)</DisplayName>
        <AccountId>896</AccountId>
        <AccountType/>
      </UserInfo>
      <UserInfo>
        <DisplayName>Ciara Marshall (Health)</DisplayName>
        <AccountId>1873</AccountId>
        <AccountType/>
      </UserInfo>
      <UserInfo>
        <DisplayName>Siobhan T Butler (Health)</DisplayName>
        <AccountId>2285</AccountId>
        <AccountType/>
      </UserInfo>
      <UserInfo>
        <DisplayName>Justin Mahon (Health)</DisplayName>
        <AccountId>2147</AccountId>
        <AccountType/>
      </UserInfo>
      <UserInfo>
        <DisplayName>Jordan Pheasant-Kelly (Health)</DisplayName>
        <AccountId>481</AccountId>
        <AccountType/>
      </UserInfo>
      <UserInfo>
        <DisplayName>Sarah Pisani (Health)</DisplayName>
        <AccountId>607</AccountId>
        <AccountType/>
      </UserInfo>
      <UserInfo>
        <DisplayName>Emma Cadogan (Health)</DisplayName>
        <AccountId>135</AccountId>
        <AccountType/>
      </UserInfo>
    </SharedWithUsers>
    <lcf76f155ced4ddcb4097134ff3c332f xmlns="2046da13-490f-4d5a-bbb1-91bf541794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38D1A1-E998-48EE-8138-F098818DD46C}">
  <ds:schemaRefs>
    <ds:schemaRef ds:uri="http://schemas.openxmlformats.org/officeDocument/2006/bibliography"/>
  </ds:schemaRefs>
</ds:datastoreItem>
</file>

<file path=customXml/itemProps2.xml><?xml version="1.0" encoding="utf-8"?>
<ds:datastoreItem xmlns:ds="http://schemas.openxmlformats.org/officeDocument/2006/customXml" ds:itemID="{A162C0B2-0D5A-40AA-AC44-CDB74032C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bcc0e-5fbb-4f20-b4bb-65cb65f6439b"/>
    <ds:schemaRef ds:uri="2046da13-490f-4d5a-bbb1-91bf5417941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FD52F-A6FA-4252-BED0-7A8CA01C6A7A}">
  <ds:schemaRefs>
    <ds:schemaRef ds:uri="http://schemas.microsoft.com/sharepoint/v3/contenttype/forms"/>
  </ds:schemaRefs>
</ds:datastoreItem>
</file>

<file path=customXml/itemProps4.xml><?xml version="1.0" encoding="utf-8"?>
<ds:datastoreItem xmlns:ds="http://schemas.openxmlformats.org/officeDocument/2006/customXml" ds:itemID="{8B4E65BA-0A21-4AE5-A05D-F857115DD637}">
  <ds:schemaRefs>
    <ds:schemaRef ds:uri="http://schemas.microsoft.com/office/2006/metadata/properties"/>
    <ds:schemaRef ds:uri="http://schemas.microsoft.com/office/infopath/2007/PartnerControls"/>
    <ds:schemaRef ds:uri="5ce0f2b5-5be5-4508-bce9-d7011ece0659"/>
    <ds:schemaRef ds:uri="c52bcc0e-5fbb-4f20-b4bb-65cb65f6439b"/>
    <ds:schemaRef ds:uri="2046da13-490f-4d5a-bbb1-91bf5417941d"/>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81</Pages>
  <Words>23884</Words>
  <Characters>136139</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Victorian suicide prevention and response strategy 2024–2034 (accessible)</vt:lpstr>
    </vt:vector>
  </TitlesOfParts>
  <Company>Department of Health, State of Victoria</Company>
  <LinksUpToDate>false</LinksUpToDate>
  <CharactersWithSpaces>159704</CharactersWithSpaces>
  <SharedDoc>false</SharedDoc>
  <HLinks>
    <vt:vector size="798" baseType="variant">
      <vt:variant>
        <vt:i4>1245264</vt:i4>
      </vt:variant>
      <vt:variant>
        <vt:i4>579</vt:i4>
      </vt:variant>
      <vt:variant>
        <vt:i4>0</vt:i4>
      </vt:variant>
      <vt:variant>
        <vt:i4>5</vt:i4>
      </vt:variant>
      <vt:variant>
        <vt:lpwstr>https://www.phoenixaustralia.org/consultation-services/trauma-informed-care/</vt:lpwstr>
      </vt:variant>
      <vt:variant>
        <vt:lpwstr/>
      </vt:variant>
      <vt:variant>
        <vt:i4>4456543</vt:i4>
      </vt:variant>
      <vt:variant>
        <vt:i4>576</vt:i4>
      </vt:variant>
      <vt:variant>
        <vt:i4>0</vt:i4>
      </vt:variant>
      <vt:variant>
        <vt:i4>5</vt:i4>
      </vt:variant>
      <vt:variant>
        <vt:lpwstr>https://www.health.gov.au/resources/publications/national-suicide-prevention-strategy-for-australias-health-system-2020-2023</vt:lpwstr>
      </vt:variant>
      <vt:variant>
        <vt:lpwstr/>
      </vt:variant>
      <vt:variant>
        <vt:i4>7340150</vt:i4>
      </vt:variant>
      <vt:variant>
        <vt:i4>573</vt:i4>
      </vt:variant>
      <vt:variant>
        <vt:i4>0</vt:i4>
      </vt:variant>
      <vt:variant>
        <vt:i4>5</vt:i4>
      </vt:variant>
      <vt:variant>
        <vt:lpwstr>https://www.vic.gov.au/royal-commission-victorias-mental-health-system-final-report</vt:lpwstr>
      </vt:variant>
      <vt:variant>
        <vt:lpwstr/>
      </vt:variant>
      <vt:variant>
        <vt:i4>7340150</vt:i4>
      </vt:variant>
      <vt:variant>
        <vt:i4>570</vt:i4>
      </vt:variant>
      <vt:variant>
        <vt:i4>0</vt:i4>
      </vt:variant>
      <vt:variant>
        <vt:i4>5</vt:i4>
      </vt:variant>
      <vt:variant>
        <vt:lpwstr>https://www.vic.gov.au/royal-commission-victorias-mental-health-system-final-report</vt:lpwstr>
      </vt:variant>
      <vt:variant>
        <vt:lpwstr/>
      </vt:variant>
      <vt:variant>
        <vt:i4>196693</vt:i4>
      </vt:variant>
      <vt:variant>
        <vt:i4>567</vt:i4>
      </vt:variant>
      <vt:variant>
        <vt:i4>0</vt:i4>
      </vt:variant>
      <vt:variant>
        <vt:i4>5</vt:i4>
      </vt:variant>
      <vt:variant>
        <vt:lpwstr>https://www.aihw.gov.au/suicide-self-harm-monitoring/summary</vt:lpwstr>
      </vt:variant>
      <vt:variant>
        <vt:lpwstr/>
      </vt:variant>
      <vt:variant>
        <vt:i4>7340150</vt:i4>
      </vt:variant>
      <vt:variant>
        <vt:i4>564</vt:i4>
      </vt:variant>
      <vt:variant>
        <vt:i4>0</vt:i4>
      </vt:variant>
      <vt:variant>
        <vt:i4>5</vt:i4>
      </vt:variant>
      <vt:variant>
        <vt:lpwstr>https://www.vic.gov.au/royal-commission-victorias-mental-health-system-final-report</vt:lpwstr>
      </vt:variant>
      <vt:variant>
        <vt:lpwstr/>
      </vt:variant>
      <vt:variant>
        <vt:i4>7340150</vt:i4>
      </vt:variant>
      <vt:variant>
        <vt:i4>561</vt:i4>
      </vt:variant>
      <vt:variant>
        <vt:i4>0</vt:i4>
      </vt:variant>
      <vt:variant>
        <vt:i4>5</vt:i4>
      </vt:variant>
      <vt:variant>
        <vt:lpwstr>https://www.vic.gov.au/royal-commission-victorias-mental-health-system-final-report</vt:lpwstr>
      </vt:variant>
      <vt:variant>
        <vt:lpwstr/>
      </vt:variant>
      <vt:variant>
        <vt:i4>4718635</vt:i4>
      </vt:variant>
      <vt:variant>
        <vt:i4>558</vt:i4>
      </vt:variant>
      <vt:variant>
        <vt:i4>0</vt:i4>
      </vt:variant>
      <vt:variant>
        <vt:i4>5</vt:i4>
      </vt:variant>
      <vt:variant>
        <vt:lpwstr>https://content.vic.gov.au/sites/default/files/2019-09/Victorian-Aboriginal-Affairs-Framework_1.pdf</vt:lpwstr>
      </vt:variant>
      <vt:variant>
        <vt:lpwstr/>
      </vt:variant>
      <vt:variant>
        <vt:i4>3801125</vt:i4>
      </vt:variant>
      <vt:variant>
        <vt:i4>555</vt:i4>
      </vt:variant>
      <vt:variant>
        <vt:i4>0</vt:i4>
      </vt:variant>
      <vt:variant>
        <vt:i4>5</vt:i4>
      </vt:variant>
      <vt:variant>
        <vt:lpwstr>https://www.coronerscourt.vic.gov.au/sites/default/files/2024-03/Suicides of Aboriginal and Torres Strait Islander people in Victoria%2C 2018%E2%80%932023.pdf</vt:lpwstr>
      </vt:variant>
      <vt:variant>
        <vt:lpwstr/>
      </vt:variant>
      <vt:variant>
        <vt:i4>2752563</vt:i4>
      </vt:variant>
      <vt:variant>
        <vt:i4>552</vt:i4>
      </vt:variant>
      <vt:variant>
        <vt:i4>0</vt:i4>
      </vt:variant>
      <vt:variant>
        <vt:i4>5</vt:i4>
      </vt:variant>
      <vt:variant>
        <vt:lpwstr>https://www.coronerscourt.vic.gov.au/sites/default/files/2024-02/Coroners Court 2023 Annual Suicide Data Report - December 2023.pdf</vt:lpwstr>
      </vt:variant>
      <vt:variant>
        <vt:lpwstr/>
      </vt:variant>
      <vt:variant>
        <vt:i4>3801125</vt:i4>
      </vt:variant>
      <vt:variant>
        <vt:i4>549</vt:i4>
      </vt:variant>
      <vt:variant>
        <vt:i4>0</vt:i4>
      </vt:variant>
      <vt:variant>
        <vt:i4>5</vt:i4>
      </vt:variant>
      <vt:variant>
        <vt:lpwstr>https://www.coronerscourt.vic.gov.au/sites/default/files/2024-03/Suicides of Aboriginal and Torres Strait Islander people in Victoria%2C 2018%E2%80%932023.pdf</vt:lpwstr>
      </vt:variant>
      <vt:variant>
        <vt:lpwstr/>
      </vt:variant>
      <vt:variant>
        <vt:i4>2752563</vt:i4>
      </vt:variant>
      <vt:variant>
        <vt:i4>546</vt:i4>
      </vt:variant>
      <vt:variant>
        <vt:i4>0</vt:i4>
      </vt:variant>
      <vt:variant>
        <vt:i4>5</vt:i4>
      </vt:variant>
      <vt:variant>
        <vt:lpwstr>https://www.coronerscourt.vic.gov.au/sites/default/files/2024-02/Coroners Court 2023 Annual Suicide Data Report - December 2023.pdf</vt:lpwstr>
      </vt:variant>
      <vt:variant>
        <vt:lpwstr/>
      </vt:variant>
      <vt:variant>
        <vt:i4>3276832</vt:i4>
      </vt:variant>
      <vt:variant>
        <vt:i4>543</vt:i4>
      </vt:variant>
      <vt:variant>
        <vt:i4>0</vt:i4>
      </vt:variant>
      <vt:variant>
        <vt:i4>5</vt:i4>
      </vt:variant>
      <vt:variant>
        <vt:lpwstr>https://www.aihw.gov.au/suicide-self-harm-monitoring/data/populations-age-groups/suicide-among-young-people</vt:lpwstr>
      </vt:variant>
      <vt:variant>
        <vt:lpwstr/>
      </vt:variant>
      <vt:variant>
        <vt:i4>6357029</vt:i4>
      </vt:variant>
      <vt:variant>
        <vt:i4>540</vt:i4>
      </vt:variant>
      <vt:variant>
        <vt:i4>0</vt:i4>
      </vt:variant>
      <vt:variant>
        <vt:i4>5</vt:i4>
      </vt:variant>
      <vt:variant>
        <vt:lpwstr>https://www.carersvictoria.org.au/media/1091/dhhs-victorian-carer-strategy.pdf</vt:lpwstr>
      </vt:variant>
      <vt:variant>
        <vt:lpwstr/>
      </vt:variant>
      <vt:variant>
        <vt:i4>524362</vt:i4>
      </vt:variant>
      <vt:variant>
        <vt:i4>537</vt:i4>
      </vt:variant>
      <vt:variant>
        <vt:i4>0</vt:i4>
      </vt:variant>
      <vt:variant>
        <vt:i4>5</vt:i4>
      </vt:variant>
      <vt:variant>
        <vt:lpwstr>https://www.abs.gov.au/articles/associated-causes-death-mortality</vt:lpwstr>
      </vt:variant>
      <vt:variant>
        <vt:lpwstr/>
      </vt:variant>
      <vt:variant>
        <vt:i4>65604</vt:i4>
      </vt:variant>
      <vt:variant>
        <vt:i4>534</vt:i4>
      </vt:variant>
      <vt:variant>
        <vt:i4>0</vt:i4>
      </vt:variant>
      <vt:variant>
        <vt:i4>5</vt:i4>
      </vt:variant>
      <vt:variant>
        <vt:lpwstr>https://www.coronerscourt.vic.gov.au/sites/default/files/2024-07/CCOV Monthly Suicide Data Report - June 2024 update.pdf</vt:lpwstr>
      </vt:variant>
      <vt:variant>
        <vt:lpwstr/>
      </vt:variant>
      <vt:variant>
        <vt:i4>3342448</vt:i4>
      </vt:variant>
      <vt:variant>
        <vt:i4>531</vt:i4>
      </vt:variant>
      <vt:variant>
        <vt:i4>0</vt:i4>
      </vt:variant>
      <vt:variant>
        <vt:i4>5</vt:i4>
      </vt:variant>
      <vt:variant>
        <vt:lpwstr>https://www.coronerscourt.vic.gov.au/sites/default/files/2021-01/Coroners Court Monthly Suicide Data Report - December 2020.pdf</vt:lpwstr>
      </vt:variant>
      <vt:variant>
        <vt:lpwstr/>
      </vt:variant>
      <vt:variant>
        <vt:i4>1966149</vt:i4>
      </vt:variant>
      <vt:variant>
        <vt:i4>528</vt:i4>
      </vt:variant>
      <vt:variant>
        <vt:i4>0</vt:i4>
      </vt:variant>
      <vt:variant>
        <vt:i4>5</vt:i4>
      </vt:variant>
      <vt:variant>
        <vt:lpwstr>https://www.ncbi.nlm.nih.gov/pmc/articles/PMC8441721/</vt:lpwstr>
      </vt:variant>
      <vt:variant>
        <vt:lpwstr/>
      </vt:variant>
      <vt:variant>
        <vt:i4>65604</vt:i4>
      </vt:variant>
      <vt:variant>
        <vt:i4>525</vt:i4>
      </vt:variant>
      <vt:variant>
        <vt:i4>0</vt:i4>
      </vt:variant>
      <vt:variant>
        <vt:i4>5</vt:i4>
      </vt:variant>
      <vt:variant>
        <vt:lpwstr>https://www.coronerscourt.vic.gov.au/sites/default/files/2024-07/CCOV Monthly Suicide Data Report - June 2024 update.pdf</vt:lpwstr>
      </vt:variant>
      <vt:variant>
        <vt:lpwstr/>
      </vt:variant>
      <vt:variant>
        <vt:i4>1</vt:i4>
      </vt:variant>
      <vt:variant>
        <vt:i4>522</vt:i4>
      </vt:variant>
      <vt:variant>
        <vt:i4>0</vt:i4>
      </vt:variant>
      <vt:variant>
        <vt:i4>5</vt:i4>
      </vt:variant>
      <vt:variant>
        <vt:lpwstr>https://www.aihw.gov.au/suicide-self-harm-monitoring/data/deaths-by-suicide-in-australia/suicide-deaths-over-time</vt:lpwstr>
      </vt:variant>
      <vt:variant>
        <vt:lpwstr/>
      </vt:variant>
      <vt:variant>
        <vt:i4>2752563</vt:i4>
      </vt:variant>
      <vt:variant>
        <vt:i4>519</vt:i4>
      </vt:variant>
      <vt:variant>
        <vt:i4>0</vt:i4>
      </vt:variant>
      <vt:variant>
        <vt:i4>5</vt:i4>
      </vt:variant>
      <vt:variant>
        <vt:lpwstr>https://www.coronerscourt.vic.gov.au/sites/default/files/2024-02/Coroners Court 2023 Annual Suicide Data Report - December 2023.pdf</vt:lpwstr>
      </vt:variant>
      <vt:variant>
        <vt:lpwstr/>
      </vt:variant>
      <vt:variant>
        <vt:i4>7209079</vt:i4>
      </vt:variant>
      <vt:variant>
        <vt:i4>516</vt:i4>
      </vt:variant>
      <vt:variant>
        <vt:i4>0</vt:i4>
      </vt:variant>
      <vt:variant>
        <vt:i4>5</vt:i4>
      </vt:variant>
      <vt:variant>
        <vt:lpwstr>https://www.indigenousjustice.gov.au/wp-content/uploads/mp/files/resources/files/understandingexposureimpactsuicide-layout-full-web-single-scroll-1.v1.pdf</vt:lpwstr>
      </vt:variant>
      <vt:variant>
        <vt:lpwstr/>
      </vt:variant>
      <vt:variant>
        <vt:i4>7340150</vt:i4>
      </vt:variant>
      <vt:variant>
        <vt:i4>513</vt:i4>
      </vt:variant>
      <vt:variant>
        <vt:i4>0</vt:i4>
      </vt:variant>
      <vt:variant>
        <vt:i4>5</vt:i4>
      </vt:variant>
      <vt:variant>
        <vt:lpwstr>https://www.vic.gov.au/royal-commission-victorias-mental-health-system-final-report</vt:lpwstr>
      </vt:variant>
      <vt:variant>
        <vt:lpwstr/>
      </vt:variant>
      <vt:variant>
        <vt:i4>7340150</vt:i4>
      </vt:variant>
      <vt:variant>
        <vt:i4>510</vt:i4>
      </vt:variant>
      <vt:variant>
        <vt:i4>0</vt:i4>
      </vt:variant>
      <vt:variant>
        <vt:i4>5</vt:i4>
      </vt:variant>
      <vt:variant>
        <vt:lpwstr>https://www.vic.gov.au/royal-commission-victorias-mental-health-system-final-report</vt:lpwstr>
      </vt:variant>
      <vt:variant>
        <vt:lpwstr/>
      </vt:variant>
      <vt:variant>
        <vt:i4>7340150</vt:i4>
      </vt:variant>
      <vt:variant>
        <vt:i4>507</vt:i4>
      </vt:variant>
      <vt:variant>
        <vt:i4>0</vt:i4>
      </vt:variant>
      <vt:variant>
        <vt:i4>5</vt:i4>
      </vt:variant>
      <vt:variant>
        <vt:lpwstr>https://www.vic.gov.au/royal-commission-victorias-mental-health-system-final-report</vt:lpwstr>
      </vt:variant>
      <vt:variant>
        <vt:lpwstr/>
      </vt:variant>
      <vt:variant>
        <vt:i4>1769538</vt:i4>
      </vt:variant>
      <vt:variant>
        <vt:i4>504</vt:i4>
      </vt:variant>
      <vt:variant>
        <vt:i4>0</vt:i4>
      </vt:variant>
      <vt:variant>
        <vt:i4>5</vt:i4>
      </vt:variant>
      <vt:variant>
        <vt:lpwstr>https://www.who.int/publications/i/item/9789241564779</vt:lpwstr>
      </vt:variant>
      <vt:variant>
        <vt:lpwstr/>
      </vt:variant>
      <vt:variant>
        <vt:i4>6881393</vt:i4>
      </vt:variant>
      <vt:variant>
        <vt:i4>501</vt:i4>
      </vt:variant>
      <vt:variant>
        <vt:i4>0</vt:i4>
      </vt:variant>
      <vt:variant>
        <vt:i4>5</vt:i4>
      </vt:variant>
      <vt:variant>
        <vt:lpwstr>https://dictionary.cambridge.org/dictionary/english/action</vt:lpwstr>
      </vt:variant>
      <vt:variant>
        <vt:lpwstr/>
      </vt:variant>
      <vt:variant>
        <vt:i4>7274612</vt:i4>
      </vt:variant>
      <vt:variant>
        <vt:i4>498</vt:i4>
      </vt:variant>
      <vt:variant>
        <vt:i4>0</vt:i4>
      </vt:variant>
      <vt:variant>
        <vt:i4>5</vt:i4>
      </vt:variant>
      <vt:variant>
        <vt:lpwstr>https://dictionary.cambridge.org/dictionary/english/choose</vt:lpwstr>
      </vt:variant>
      <vt:variant>
        <vt:lpwstr/>
      </vt:variant>
      <vt:variant>
        <vt:i4>6881393</vt:i4>
      </vt:variant>
      <vt:variant>
        <vt:i4>495</vt:i4>
      </vt:variant>
      <vt:variant>
        <vt:i4>0</vt:i4>
      </vt:variant>
      <vt:variant>
        <vt:i4>5</vt:i4>
      </vt:variant>
      <vt:variant>
        <vt:lpwstr>https://dictionary.cambridge.org/dictionary/english/action</vt:lpwstr>
      </vt:variant>
      <vt:variant>
        <vt:lpwstr/>
      </vt:variant>
      <vt:variant>
        <vt:i4>7798890</vt:i4>
      </vt:variant>
      <vt:variant>
        <vt:i4>492</vt:i4>
      </vt:variant>
      <vt:variant>
        <vt:i4>0</vt:i4>
      </vt:variant>
      <vt:variant>
        <vt:i4>5</vt:i4>
      </vt:variant>
      <vt:variant>
        <vt:lpwstr>https://dictionary.cambridge.org/dictionary/english/ability</vt:lpwstr>
      </vt:variant>
      <vt:variant>
        <vt:lpwstr/>
      </vt:variant>
      <vt:variant>
        <vt:i4>851978</vt:i4>
      </vt:variant>
      <vt:variant>
        <vt:i4>489</vt:i4>
      </vt:variant>
      <vt:variant>
        <vt:i4>0</vt:i4>
      </vt:variant>
      <vt:variant>
        <vt:i4>5</vt:i4>
      </vt:variant>
      <vt:variant>
        <vt:lpwstr>https://www.health.gov.au/resources/publications/national-mens-health-strategy-2020-2030</vt:lpwstr>
      </vt:variant>
      <vt:variant>
        <vt:lpwstr/>
      </vt:variant>
      <vt:variant>
        <vt:i4>8192122</vt:i4>
      </vt:variant>
      <vt:variant>
        <vt:i4>486</vt:i4>
      </vt:variant>
      <vt:variant>
        <vt:i4>0</vt:i4>
      </vt:variant>
      <vt:variant>
        <vt:i4>5</vt:i4>
      </vt:variant>
      <vt:variant>
        <vt:lpwstr>https://www.health.gov.au/resources/publications/national-preventive-health-strategy-2021-2030</vt:lpwstr>
      </vt:variant>
      <vt:variant>
        <vt:lpwstr/>
      </vt:variant>
      <vt:variant>
        <vt:i4>2752561</vt:i4>
      </vt:variant>
      <vt:variant>
        <vt:i4>483</vt:i4>
      </vt:variant>
      <vt:variant>
        <vt:i4>0</vt:i4>
      </vt:variant>
      <vt:variant>
        <vt:i4>5</vt:i4>
      </vt:variant>
      <vt:variant>
        <vt:lpwstr>https://www.zerosuicide.com.au/</vt:lpwstr>
      </vt:variant>
      <vt:variant>
        <vt:lpwstr/>
      </vt:variant>
      <vt:variant>
        <vt:i4>1310742</vt:i4>
      </vt:variant>
      <vt:variant>
        <vt:i4>480</vt:i4>
      </vt:variant>
      <vt:variant>
        <vt:i4>0</vt:i4>
      </vt:variant>
      <vt:variant>
        <vt:i4>5</vt:i4>
      </vt:variant>
      <vt:variant>
        <vt:lpwstr>https://www.justice.vic.gov.au/youth-justice-strategy</vt:lpwstr>
      </vt:variant>
      <vt:variant>
        <vt:lpwstr/>
      </vt:variant>
      <vt:variant>
        <vt:i4>1441865</vt:i4>
      </vt:variant>
      <vt:variant>
        <vt:i4>477</vt:i4>
      </vt:variant>
      <vt:variant>
        <vt:i4>0</vt:i4>
      </vt:variant>
      <vt:variant>
        <vt:i4>5</vt:i4>
      </vt:variant>
      <vt:variant>
        <vt:lpwstr>https://www.vaccho.org.au/wp-content/uploads/2023/06/Aboriginal-Health-and-Wellbeing-Agreement-2022-2032-FINAL-22-Mar-23.pdf</vt:lpwstr>
      </vt:variant>
      <vt:variant>
        <vt:lpwstr/>
      </vt:variant>
      <vt:variant>
        <vt:i4>655443</vt:i4>
      </vt:variant>
      <vt:variant>
        <vt:i4>474</vt:i4>
      </vt:variant>
      <vt:variant>
        <vt:i4>0</vt:i4>
      </vt:variant>
      <vt:variant>
        <vt:i4>5</vt:i4>
      </vt:variant>
      <vt:variant>
        <vt:lpwstr>https://www.firstpeoplesrelations.vic.gov.au/self-determination-reform-framework</vt:lpwstr>
      </vt:variant>
      <vt:variant>
        <vt:lpwstr/>
      </vt:variant>
      <vt:variant>
        <vt:i4>4522076</vt:i4>
      </vt:variant>
      <vt:variant>
        <vt:i4>471</vt:i4>
      </vt:variant>
      <vt:variant>
        <vt:i4>0</vt:i4>
      </vt:variant>
      <vt:variant>
        <vt:i4>5</vt:i4>
      </vt:variant>
      <vt:variant>
        <vt:lpwstr>https://ccyp.vic.gov.au/child-safe-standards/the-11-child-safe-standards/</vt:lpwstr>
      </vt:variant>
      <vt:variant>
        <vt:lpwstr/>
      </vt:variant>
      <vt:variant>
        <vt:i4>3145830</vt:i4>
      </vt:variant>
      <vt:variant>
        <vt:i4>468</vt:i4>
      </vt:variant>
      <vt:variant>
        <vt:i4>0</vt:i4>
      </vt:variant>
      <vt:variant>
        <vt:i4>5</vt:i4>
      </vt:variant>
      <vt:variant>
        <vt:lpwstr>https://www.aboriginaljustice.vic.gov.au/Aboriginal-youth-justice-strategy</vt:lpwstr>
      </vt:variant>
      <vt:variant>
        <vt:lpwstr/>
      </vt:variant>
      <vt:variant>
        <vt:i4>3997817</vt:i4>
      </vt:variant>
      <vt:variant>
        <vt:i4>465</vt:i4>
      </vt:variant>
      <vt:variant>
        <vt:i4>0</vt:i4>
      </vt:variant>
      <vt:variant>
        <vt:i4>5</vt:i4>
      </vt:variant>
      <vt:variant>
        <vt:lpwstr>https://www.worksafe.vic.gov.au/resources/mental-health-strategy-2021-2024</vt:lpwstr>
      </vt:variant>
      <vt:variant>
        <vt:lpwstr/>
      </vt:variant>
      <vt:variant>
        <vt:i4>6291518</vt:i4>
      </vt:variant>
      <vt:variant>
        <vt:i4>462</vt:i4>
      </vt:variant>
      <vt:variant>
        <vt:i4>0</vt:i4>
      </vt:variant>
      <vt:variant>
        <vt:i4>5</vt:i4>
      </vt:variant>
      <vt:variant>
        <vt:lpwstr>https://www.dffh.vic.gov.au/publications/victorias-homelessness-and-rough-sleeping-action-plan</vt:lpwstr>
      </vt:variant>
      <vt:variant>
        <vt:lpwstr/>
      </vt:variant>
      <vt:variant>
        <vt:i4>131083</vt:i4>
      </vt:variant>
      <vt:variant>
        <vt:i4>459</vt:i4>
      </vt:variant>
      <vt:variant>
        <vt:i4>0</vt:i4>
      </vt:variant>
      <vt:variant>
        <vt:i4>5</vt:i4>
      </vt:variant>
      <vt:variant>
        <vt:lpwstr>https://www.vic.gov.au/victorias-youth-strategy-2022-2027</vt:lpwstr>
      </vt:variant>
      <vt:variant>
        <vt:lpwstr/>
      </vt:variant>
      <vt:variant>
        <vt:i4>3735670</vt:i4>
      </vt:variant>
      <vt:variant>
        <vt:i4>456</vt:i4>
      </vt:variant>
      <vt:variant>
        <vt:i4>0</vt:i4>
      </vt:variant>
      <vt:variant>
        <vt:i4>5</vt:i4>
      </vt:variant>
      <vt:variant>
        <vt:lpwstr>https://www.vic.gov.au/information-sharing-schemes-and-the-maram-framework</vt:lpwstr>
      </vt:variant>
      <vt:variant>
        <vt:lpwstr/>
      </vt:variant>
      <vt:variant>
        <vt:i4>1310746</vt:i4>
      </vt:variant>
      <vt:variant>
        <vt:i4>453</vt:i4>
      </vt:variant>
      <vt:variant>
        <vt:i4>0</vt:i4>
      </vt:variant>
      <vt:variant>
        <vt:i4>5</vt:i4>
      </vt:variant>
      <vt:variant>
        <vt:lpwstr>https://www.dffh.vic.gov.au/publications/strong-carers-stronger-children</vt:lpwstr>
      </vt:variant>
      <vt:variant>
        <vt:lpwstr/>
      </vt:variant>
      <vt:variant>
        <vt:i4>5767170</vt:i4>
      </vt:variant>
      <vt:variant>
        <vt:i4>450</vt:i4>
      </vt:variant>
      <vt:variant>
        <vt:i4>0</vt:i4>
      </vt:variant>
      <vt:variant>
        <vt:i4>5</vt:i4>
      </vt:variant>
      <vt:variant>
        <vt:lpwstr>https://www.vic.gov.au/pride-our-future-victorias-lgbtiq-strategy-2022-32</vt:lpwstr>
      </vt:variant>
      <vt:variant>
        <vt:lpwstr/>
      </vt:variant>
      <vt:variant>
        <vt:i4>5242968</vt:i4>
      </vt:variant>
      <vt:variant>
        <vt:i4>447</vt:i4>
      </vt:variant>
      <vt:variant>
        <vt:i4>0</vt:i4>
      </vt:variant>
      <vt:variant>
        <vt:i4>5</vt:i4>
      </vt:variant>
      <vt:variant>
        <vt:lpwstr>https://www.health.vic.gov.au/strategy-and-planning/mental-health-workforce-strategy</vt:lpwstr>
      </vt:variant>
      <vt:variant>
        <vt:lpwstr/>
      </vt:variant>
      <vt:variant>
        <vt:i4>5636161</vt:i4>
      </vt:variant>
      <vt:variant>
        <vt:i4>444</vt:i4>
      </vt:variant>
      <vt:variant>
        <vt:i4>0</vt:i4>
      </vt:variant>
      <vt:variant>
        <vt:i4>5</vt:i4>
      </vt:variant>
      <vt:variant>
        <vt:lpwstr>https://www.health.vic.gov.au/health-strategies/korin-korin-balit-djak-aboriginal-health-wellbeing-and-safety-strategic-plan-2017</vt:lpwstr>
      </vt:variant>
      <vt:variant>
        <vt:lpwstr/>
      </vt:variant>
      <vt:variant>
        <vt:i4>917575</vt:i4>
      </vt:variant>
      <vt:variant>
        <vt:i4>441</vt:i4>
      </vt:variant>
      <vt:variant>
        <vt:i4>0</vt:i4>
      </vt:variant>
      <vt:variant>
        <vt:i4>5</vt:i4>
      </vt:variant>
      <vt:variant>
        <vt:lpwstr>https://www.vic.gov.au/state-disability-plan</vt:lpwstr>
      </vt:variant>
      <vt:variant>
        <vt:lpwstr/>
      </vt:variant>
      <vt:variant>
        <vt:i4>2949237</vt:i4>
      </vt:variant>
      <vt:variant>
        <vt:i4>438</vt:i4>
      </vt:variant>
      <vt:variant>
        <vt:i4>0</vt:i4>
      </vt:variant>
      <vt:variant>
        <vt:i4>5</vt:i4>
      </vt:variant>
      <vt:variant>
        <vt:lpwstr>https://www.vic.gov.au/family-safety-victoria-strategic-plan-2021-2024</vt:lpwstr>
      </vt:variant>
      <vt:variant>
        <vt:lpwstr/>
      </vt:variant>
      <vt:variant>
        <vt:i4>2424849</vt:i4>
      </vt:variant>
      <vt:variant>
        <vt:i4>435</vt:i4>
      </vt:variant>
      <vt:variant>
        <vt:i4>0</vt:i4>
      </vt:variant>
      <vt:variant>
        <vt:i4>5</vt:i4>
      </vt:variant>
      <vt:variant>
        <vt:lpwstr>https://www.health.vic.gov.au/sites/default/files/2022-02/health-human-services-climate-change-adaptation-action-plan-2022-2026_0.pdf</vt:lpwstr>
      </vt:variant>
      <vt:variant>
        <vt:lpwstr/>
      </vt:variant>
      <vt:variant>
        <vt:i4>5046366</vt:i4>
      </vt:variant>
      <vt:variant>
        <vt:i4>432</vt:i4>
      </vt:variant>
      <vt:variant>
        <vt:i4>0</vt:i4>
      </vt:variant>
      <vt:variant>
        <vt:i4>5</vt:i4>
      </vt:variant>
      <vt:variant>
        <vt:lpwstr>https://www.health.vic.gov.au/publications/gender-equality-action-plan-2022-2025</vt:lpwstr>
      </vt:variant>
      <vt:variant>
        <vt:lpwstr/>
      </vt:variant>
      <vt:variant>
        <vt:i4>3801147</vt:i4>
      </vt:variant>
      <vt:variant>
        <vt:i4>429</vt:i4>
      </vt:variant>
      <vt:variant>
        <vt:i4>0</vt:i4>
      </vt:variant>
      <vt:variant>
        <vt:i4>5</vt:i4>
      </vt:variant>
      <vt:variant>
        <vt:lpwstr>https://www.vic.gov.au/education-state</vt:lpwstr>
      </vt:variant>
      <vt:variant>
        <vt:lpwstr/>
      </vt:variant>
      <vt:variant>
        <vt:i4>3866663</vt:i4>
      </vt:variant>
      <vt:variant>
        <vt:i4>426</vt:i4>
      </vt:variant>
      <vt:variant>
        <vt:i4>0</vt:i4>
      </vt:variant>
      <vt:variant>
        <vt:i4>5</vt:i4>
      </vt:variant>
      <vt:variant>
        <vt:lpwstr>https://agriculture.vic.gov.au/farm-management/managing-for-and-during-drought/drought-preparedness-and-response-framework</vt:lpwstr>
      </vt:variant>
      <vt:variant>
        <vt:lpwstr/>
      </vt:variant>
      <vt:variant>
        <vt:i4>1769545</vt:i4>
      </vt:variant>
      <vt:variant>
        <vt:i4>423</vt:i4>
      </vt:variant>
      <vt:variant>
        <vt:i4>0</vt:i4>
      </vt:variant>
      <vt:variant>
        <vt:i4>5</vt:i4>
      </vt:variant>
      <vt:variant>
        <vt:lpwstr>https://www.corrections.vic.gov.au/correctional-suicide-prevention-framework</vt:lpwstr>
      </vt:variant>
      <vt:variant>
        <vt:lpwstr/>
      </vt:variant>
      <vt:variant>
        <vt:i4>4194374</vt:i4>
      </vt:variant>
      <vt:variant>
        <vt:i4>420</vt:i4>
      </vt:variant>
      <vt:variant>
        <vt:i4>0</vt:i4>
      </vt:variant>
      <vt:variant>
        <vt:i4>5</vt:i4>
      </vt:variant>
      <vt:variant>
        <vt:lpwstr>https://www.health.vic.gov.au/publications/balit-murrup-aboriginal-social-emotional-wellbeing-framework-2017-2027</vt:lpwstr>
      </vt:variant>
      <vt:variant>
        <vt:lpwstr/>
      </vt:variant>
      <vt:variant>
        <vt:i4>2162729</vt:i4>
      </vt:variant>
      <vt:variant>
        <vt:i4>417</vt:i4>
      </vt:variant>
      <vt:variant>
        <vt:i4>0</vt:i4>
      </vt:variant>
      <vt:variant>
        <vt:i4>5</vt:i4>
      </vt:variant>
      <vt:variant>
        <vt:lpwstr>https://www.vic.gov.au/building-strength-10-year-industry-plan</vt:lpwstr>
      </vt:variant>
      <vt:variant>
        <vt:lpwstr/>
      </vt:variant>
      <vt:variant>
        <vt:i4>5177356</vt:i4>
      </vt:variant>
      <vt:variant>
        <vt:i4>414</vt:i4>
      </vt:variant>
      <vt:variant>
        <vt:i4>0</vt:i4>
      </vt:variant>
      <vt:variant>
        <vt:i4>5</vt:i4>
      </vt:variant>
      <vt:variant>
        <vt:lpwstr>https://www.legislation.vic.gov.au/in-force/acts/mental-health-and-wellbeing-act-2022/001</vt:lpwstr>
      </vt:variant>
      <vt:variant>
        <vt:lpwstr/>
      </vt:variant>
      <vt:variant>
        <vt:i4>2752614</vt:i4>
      </vt:variant>
      <vt:variant>
        <vt:i4>411</vt:i4>
      </vt:variant>
      <vt:variant>
        <vt:i4>0</vt:i4>
      </vt:variant>
      <vt:variant>
        <vt:i4>5</vt:i4>
      </vt:variant>
      <vt:variant>
        <vt:lpwstr>https://www.health.vic.gov.au/mental-health-reform/recommendation-35</vt:lpwstr>
      </vt:variant>
      <vt:variant>
        <vt:lpwstr>learn-about-how-the-guidance-will-inform-other-reform-work</vt:lpwstr>
      </vt:variant>
      <vt:variant>
        <vt:i4>6094860</vt:i4>
      </vt:variant>
      <vt:variant>
        <vt:i4>408</vt:i4>
      </vt:variant>
      <vt:variant>
        <vt:i4>0</vt:i4>
      </vt:variant>
      <vt:variant>
        <vt:i4>5</vt:i4>
      </vt:variant>
      <vt:variant>
        <vt:lpwstr>https://www.justice.vic.gov.au/aboriginal-social-and-emotional-wellbeing-plan</vt:lpwstr>
      </vt:variant>
      <vt:variant>
        <vt:lpwstr/>
      </vt:variant>
      <vt:variant>
        <vt:i4>5374039</vt:i4>
      </vt:variant>
      <vt:variant>
        <vt:i4>405</vt:i4>
      </vt:variant>
      <vt:variant>
        <vt:i4>0</vt:i4>
      </vt:variant>
      <vt:variant>
        <vt:i4>5</vt:i4>
      </vt:variant>
      <vt:variant>
        <vt:lpwstr>https://mindframemedia.imgix.net/assets/src/uploads/Our_words_matter_Guidelines_for_language_use.pdf</vt:lpwstr>
      </vt:variant>
      <vt:variant>
        <vt:lpwstr/>
      </vt:variant>
      <vt:variant>
        <vt:i4>1441846</vt:i4>
      </vt:variant>
      <vt:variant>
        <vt:i4>398</vt:i4>
      </vt:variant>
      <vt:variant>
        <vt:i4>0</vt:i4>
      </vt:variant>
      <vt:variant>
        <vt:i4>5</vt:i4>
      </vt:variant>
      <vt:variant>
        <vt:lpwstr/>
      </vt:variant>
      <vt:variant>
        <vt:lpwstr>_Toc175746679</vt:lpwstr>
      </vt:variant>
      <vt:variant>
        <vt:i4>1441846</vt:i4>
      </vt:variant>
      <vt:variant>
        <vt:i4>392</vt:i4>
      </vt:variant>
      <vt:variant>
        <vt:i4>0</vt:i4>
      </vt:variant>
      <vt:variant>
        <vt:i4>5</vt:i4>
      </vt:variant>
      <vt:variant>
        <vt:lpwstr/>
      </vt:variant>
      <vt:variant>
        <vt:lpwstr>_Toc175746678</vt:lpwstr>
      </vt:variant>
      <vt:variant>
        <vt:i4>1441846</vt:i4>
      </vt:variant>
      <vt:variant>
        <vt:i4>386</vt:i4>
      </vt:variant>
      <vt:variant>
        <vt:i4>0</vt:i4>
      </vt:variant>
      <vt:variant>
        <vt:i4>5</vt:i4>
      </vt:variant>
      <vt:variant>
        <vt:lpwstr/>
      </vt:variant>
      <vt:variant>
        <vt:lpwstr>_Toc175746677</vt:lpwstr>
      </vt:variant>
      <vt:variant>
        <vt:i4>1441846</vt:i4>
      </vt:variant>
      <vt:variant>
        <vt:i4>380</vt:i4>
      </vt:variant>
      <vt:variant>
        <vt:i4>0</vt:i4>
      </vt:variant>
      <vt:variant>
        <vt:i4>5</vt:i4>
      </vt:variant>
      <vt:variant>
        <vt:lpwstr/>
      </vt:variant>
      <vt:variant>
        <vt:lpwstr>_Toc175746676</vt:lpwstr>
      </vt:variant>
      <vt:variant>
        <vt:i4>1441846</vt:i4>
      </vt:variant>
      <vt:variant>
        <vt:i4>374</vt:i4>
      </vt:variant>
      <vt:variant>
        <vt:i4>0</vt:i4>
      </vt:variant>
      <vt:variant>
        <vt:i4>5</vt:i4>
      </vt:variant>
      <vt:variant>
        <vt:lpwstr/>
      </vt:variant>
      <vt:variant>
        <vt:lpwstr>_Toc175746675</vt:lpwstr>
      </vt:variant>
      <vt:variant>
        <vt:i4>1441846</vt:i4>
      </vt:variant>
      <vt:variant>
        <vt:i4>368</vt:i4>
      </vt:variant>
      <vt:variant>
        <vt:i4>0</vt:i4>
      </vt:variant>
      <vt:variant>
        <vt:i4>5</vt:i4>
      </vt:variant>
      <vt:variant>
        <vt:lpwstr/>
      </vt:variant>
      <vt:variant>
        <vt:lpwstr>_Toc175746674</vt:lpwstr>
      </vt:variant>
      <vt:variant>
        <vt:i4>1441846</vt:i4>
      </vt:variant>
      <vt:variant>
        <vt:i4>362</vt:i4>
      </vt:variant>
      <vt:variant>
        <vt:i4>0</vt:i4>
      </vt:variant>
      <vt:variant>
        <vt:i4>5</vt:i4>
      </vt:variant>
      <vt:variant>
        <vt:lpwstr/>
      </vt:variant>
      <vt:variant>
        <vt:lpwstr>_Toc175746673</vt:lpwstr>
      </vt:variant>
      <vt:variant>
        <vt:i4>1441846</vt:i4>
      </vt:variant>
      <vt:variant>
        <vt:i4>356</vt:i4>
      </vt:variant>
      <vt:variant>
        <vt:i4>0</vt:i4>
      </vt:variant>
      <vt:variant>
        <vt:i4>5</vt:i4>
      </vt:variant>
      <vt:variant>
        <vt:lpwstr/>
      </vt:variant>
      <vt:variant>
        <vt:lpwstr>_Toc175746672</vt:lpwstr>
      </vt:variant>
      <vt:variant>
        <vt:i4>1441846</vt:i4>
      </vt:variant>
      <vt:variant>
        <vt:i4>350</vt:i4>
      </vt:variant>
      <vt:variant>
        <vt:i4>0</vt:i4>
      </vt:variant>
      <vt:variant>
        <vt:i4>5</vt:i4>
      </vt:variant>
      <vt:variant>
        <vt:lpwstr/>
      </vt:variant>
      <vt:variant>
        <vt:lpwstr>_Toc175746671</vt:lpwstr>
      </vt:variant>
      <vt:variant>
        <vt:i4>1441846</vt:i4>
      </vt:variant>
      <vt:variant>
        <vt:i4>344</vt:i4>
      </vt:variant>
      <vt:variant>
        <vt:i4>0</vt:i4>
      </vt:variant>
      <vt:variant>
        <vt:i4>5</vt:i4>
      </vt:variant>
      <vt:variant>
        <vt:lpwstr/>
      </vt:variant>
      <vt:variant>
        <vt:lpwstr>_Toc175746670</vt:lpwstr>
      </vt:variant>
      <vt:variant>
        <vt:i4>1507382</vt:i4>
      </vt:variant>
      <vt:variant>
        <vt:i4>338</vt:i4>
      </vt:variant>
      <vt:variant>
        <vt:i4>0</vt:i4>
      </vt:variant>
      <vt:variant>
        <vt:i4>5</vt:i4>
      </vt:variant>
      <vt:variant>
        <vt:lpwstr/>
      </vt:variant>
      <vt:variant>
        <vt:lpwstr>_Toc175746669</vt:lpwstr>
      </vt:variant>
      <vt:variant>
        <vt:i4>1507382</vt:i4>
      </vt:variant>
      <vt:variant>
        <vt:i4>332</vt:i4>
      </vt:variant>
      <vt:variant>
        <vt:i4>0</vt:i4>
      </vt:variant>
      <vt:variant>
        <vt:i4>5</vt:i4>
      </vt:variant>
      <vt:variant>
        <vt:lpwstr/>
      </vt:variant>
      <vt:variant>
        <vt:lpwstr>_Toc175746668</vt:lpwstr>
      </vt:variant>
      <vt:variant>
        <vt:i4>1507382</vt:i4>
      </vt:variant>
      <vt:variant>
        <vt:i4>326</vt:i4>
      </vt:variant>
      <vt:variant>
        <vt:i4>0</vt:i4>
      </vt:variant>
      <vt:variant>
        <vt:i4>5</vt:i4>
      </vt:variant>
      <vt:variant>
        <vt:lpwstr/>
      </vt:variant>
      <vt:variant>
        <vt:lpwstr>_Toc175746667</vt:lpwstr>
      </vt:variant>
      <vt:variant>
        <vt:i4>1507382</vt:i4>
      </vt:variant>
      <vt:variant>
        <vt:i4>320</vt:i4>
      </vt:variant>
      <vt:variant>
        <vt:i4>0</vt:i4>
      </vt:variant>
      <vt:variant>
        <vt:i4>5</vt:i4>
      </vt:variant>
      <vt:variant>
        <vt:lpwstr/>
      </vt:variant>
      <vt:variant>
        <vt:lpwstr>_Toc175746666</vt:lpwstr>
      </vt:variant>
      <vt:variant>
        <vt:i4>1507382</vt:i4>
      </vt:variant>
      <vt:variant>
        <vt:i4>314</vt:i4>
      </vt:variant>
      <vt:variant>
        <vt:i4>0</vt:i4>
      </vt:variant>
      <vt:variant>
        <vt:i4>5</vt:i4>
      </vt:variant>
      <vt:variant>
        <vt:lpwstr/>
      </vt:variant>
      <vt:variant>
        <vt:lpwstr>_Toc175746665</vt:lpwstr>
      </vt:variant>
      <vt:variant>
        <vt:i4>1507382</vt:i4>
      </vt:variant>
      <vt:variant>
        <vt:i4>308</vt:i4>
      </vt:variant>
      <vt:variant>
        <vt:i4>0</vt:i4>
      </vt:variant>
      <vt:variant>
        <vt:i4>5</vt:i4>
      </vt:variant>
      <vt:variant>
        <vt:lpwstr/>
      </vt:variant>
      <vt:variant>
        <vt:lpwstr>_Toc175746664</vt:lpwstr>
      </vt:variant>
      <vt:variant>
        <vt:i4>1507382</vt:i4>
      </vt:variant>
      <vt:variant>
        <vt:i4>302</vt:i4>
      </vt:variant>
      <vt:variant>
        <vt:i4>0</vt:i4>
      </vt:variant>
      <vt:variant>
        <vt:i4>5</vt:i4>
      </vt:variant>
      <vt:variant>
        <vt:lpwstr/>
      </vt:variant>
      <vt:variant>
        <vt:lpwstr>_Toc175746663</vt:lpwstr>
      </vt:variant>
      <vt:variant>
        <vt:i4>1507382</vt:i4>
      </vt:variant>
      <vt:variant>
        <vt:i4>296</vt:i4>
      </vt:variant>
      <vt:variant>
        <vt:i4>0</vt:i4>
      </vt:variant>
      <vt:variant>
        <vt:i4>5</vt:i4>
      </vt:variant>
      <vt:variant>
        <vt:lpwstr/>
      </vt:variant>
      <vt:variant>
        <vt:lpwstr>_Toc175746662</vt:lpwstr>
      </vt:variant>
      <vt:variant>
        <vt:i4>1507382</vt:i4>
      </vt:variant>
      <vt:variant>
        <vt:i4>290</vt:i4>
      </vt:variant>
      <vt:variant>
        <vt:i4>0</vt:i4>
      </vt:variant>
      <vt:variant>
        <vt:i4>5</vt:i4>
      </vt:variant>
      <vt:variant>
        <vt:lpwstr/>
      </vt:variant>
      <vt:variant>
        <vt:lpwstr>_Toc175746661</vt:lpwstr>
      </vt:variant>
      <vt:variant>
        <vt:i4>1507382</vt:i4>
      </vt:variant>
      <vt:variant>
        <vt:i4>284</vt:i4>
      </vt:variant>
      <vt:variant>
        <vt:i4>0</vt:i4>
      </vt:variant>
      <vt:variant>
        <vt:i4>5</vt:i4>
      </vt:variant>
      <vt:variant>
        <vt:lpwstr/>
      </vt:variant>
      <vt:variant>
        <vt:lpwstr>_Toc175746660</vt:lpwstr>
      </vt:variant>
      <vt:variant>
        <vt:i4>1310774</vt:i4>
      </vt:variant>
      <vt:variant>
        <vt:i4>278</vt:i4>
      </vt:variant>
      <vt:variant>
        <vt:i4>0</vt:i4>
      </vt:variant>
      <vt:variant>
        <vt:i4>5</vt:i4>
      </vt:variant>
      <vt:variant>
        <vt:lpwstr/>
      </vt:variant>
      <vt:variant>
        <vt:lpwstr>_Toc175746659</vt:lpwstr>
      </vt:variant>
      <vt:variant>
        <vt:i4>1310774</vt:i4>
      </vt:variant>
      <vt:variant>
        <vt:i4>272</vt:i4>
      </vt:variant>
      <vt:variant>
        <vt:i4>0</vt:i4>
      </vt:variant>
      <vt:variant>
        <vt:i4>5</vt:i4>
      </vt:variant>
      <vt:variant>
        <vt:lpwstr/>
      </vt:variant>
      <vt:variant>
        <vt:lpwstr>_Toc175746658</vt:lpwstr>
      </vt:variant>
      <vt:variant>
        <vt:i4>1310774</vt:i4>
      </vt:variant>
      <vt:variant>
        <vt:i4>266</vt:i4>
      </vt:variant>
      <vt:variant>
        <vt:i4>0</vt:i4>
      </vt:variant>
      <vt:variant>
        <vt:i4>5</vt:i4>
      </vt:variant>
      <vt:variant>
        <vt:lpwstr/>
      </vt:variant>
      <vt:variant>
        <vt:lpwstr>_Toc175746657</vt:lpwstr>
      </vt:variant>
      <vt:variant>
        <vt:i4>1310774</vt:i4>
      </vt:variant>
      <vt:variant>
        <vt:i4>260</vt:i4>
      </vt:variant>
      <vt:variant>
        <vt:i4>0</vt:i4>
      </vt:variant>
      <vt:variant>
        <vt:i4>5</vt:i4>
      </vt:variant>
      <vt:variant>
        <vt:lpwstr/>
      </vt:variant>
      <vt:variant>
        <vt:lpwstr>_Toc175746656</vt:lpwstr>
      </vt:variant>
      <vt:variant>
        <vt:i4>1310774</vt:i4>
      </vt:variant>
      <vt:variant>
        <vt:i4>254</vt:i4>
      </vt:variant>
      <vt:variant>
        <vt:i4>0</vt:i4>
      </vt:variant>
      <vt:variant>
        <vt:i4>5</vt:i4>
      </vt:variant>
      <vt:variant>
        <vt:lpwstr/>
      </vt:variant>
      <vt:variant>
        <vt:lpwstr>_Toc175746655</vt:lpwstr>
      </vt:variant>
      <vt:variant>
        <vt:i4>1310774</vt:i4>
      </vt:variant>
      <vt:variant>
        <vt:i4>248</vt:i4>
      </vt:variant>
      <vt:variant>
        <vt:i4>0</vt:i4>
      </vt:variant>
      <vt:variant>
        <vt:i4>5</vt:i4>
      </vt:variant>
      <vt:variant>
        <vt:lpwstr/>
      </vt:variant>
      <vt:variant>
        <vt:lpwstr>_Toc175746654</vt:lpwstr>
      </vt:variant>
      <vt:variant>
        <vt:i4>1310774</vt:i4>
      </vt:variant>
      <vt:variant>
        <vt:i4>242</vt:i4>
      </vt:variant>
      <vt:variant>
        <vt:i4>0</vt:i4>
      </vt:variant>
      <vt:variant>
        <vt:i4>5</vt:i4>
      </vt:variant>
      <vt:variant>
        <vt:lpwstr/>
      </vt:variant>
      <vt:variant>
        <vt:lpwstr>_Toc175746653</vt:lpwstr>
      </vt:variant>
      <vt:variant>
        <vt:i4>1310774</vt:i4>
      </vt:variant>
      <vt:variant>
        <vt:i4>236</vt:i4>
      </vt:variant>
      <vt:variant>
        <vt:i4>0</vt:i4>
      </vt:variant>
      <vt:variant>
        <vt:i4>5</vt:i4>
      </vt:variant>
      <vt:variant>
        <vt:lpwstr/>
      </vt:variant>
      <vt:variant>
        <vt:lpwstr>_Toc175746652</vt:lpwstr>
      </vt:variant>
      <vt:variant>
        <vt:i4>1310774</vt:i4>
      </vt:variant>
      <vt:variant>
        <vt:i4>230</vt:i4>
      </vt:variant>
      <vt:variant>
        <vt:i4>0</vt:i4>
      </vt:variant>
      <vt:variant>
        <vt:i4>5</vt:i4>
      </vt:variant>
      <vt:variant>
        <vt:lpwstr/>
      </vt:variant>
      <vt:variant>
        <vt:lpwstr>_Toc175746651</vt:lpwstr>
      </vt:variant>
      <vt:variant>
        <vt:i4>1310774</vt:i4>
      </vt:variant>
      <vt:variant>
        <vt:i4>224</vt:i4>
      </vt:variant>
      <vt:variant>
        <vt:i4>0</vt:i4>
      </vt:variant>
      <vt:variant>
        <vt:i4>5</vt:i4>
      </vt:variant>
      <vt:variant>
        <vt:lpwstr/>
      </vt:variant>
      <vt:variant>
        <vt:lpwstr>_Toc175746650</vt:lpwstr>
      </vt:variant>
      <vt:variant>
        <vt:i4>1376310</vt:i4>
      </vt:variant>
      <vt:variant>
        <vt:i4>218</vt:i4>
      </vt:variant>
      <vt:variant>
        <vt:i4>0</vt:i4>
      </vt:variant>
      <vt:variant>
        <vt:i4>5</vt:i4>
      </vt:variant>
      <vt:variant>
        <vt:lpwstr/>
      </vt:variant>
      <vt:variant>
        <vt:lpwstr>_Toc175746649</vt:lpwstr>
      </vt:variant>
      <vt:variant>
        <vt:i4>1376310</vt:i4>
      </vt:variant>
      <vt:variant>
        <vt:i4>212</vt:i4>
      </vt:variant>
      <vt:variant>
        <vt:i4>0</vt:i4>
      </vt:variant>
      <vt:variant>
        <vt:i4>5</vt:i4>
      </vt:variant>
      <vt:variant>
        <vt:lpwstr/>
      </vt:variant>
      <vt:variant>
        <vt:lpwstr>_Toc175746648</vt:lpwstr>
      </vt:variant>
      <vt:variant>
        <vt:i4>1376310</vt:i4>
      </vt:variant>
      <vt:variant>
        <vt:i4>206</vt:i4>
      </vt:variant>
      <vt:variant>
        <vt:i4>0</vt:i4>
      </vt:variant>
      <vt:variant>
        <vt:i4>5</vt:i4>
      </vt:variant>
      <vt:variant>
        <vt:lpwstr/>
      </vt:variant>
      <vt:variant>
        <vt:lpwstr>_Toc175746647</vt:lpwstr>
      </vt:variant>
      <vt:variant>
        <vt:i4>1376310</vt:i4>
      </vt:variant>
      <vt:variant>
        <vt:i4>200</vt:i4>
      </vt:variant>
      <vt:variant>
        <vt:i4>0</vt:i4>
      </vt:variant>
      <vt:variant>
        <vt:i4>5</vt:i4>
      </vt:variant>
      <vt:variant>
        <vt:lpwstr/>
      </vt:variant>
      <vt:variant>
        <vt:lpwstr>_Toc175746646</vt:lpwstr>
      </vt:variant>
      <vt:variant>
        <vt:i4>1376310</vt:i4>
      </vt:variant>
      <vt:variant>
        <vt:i4>194</vt:i4>
      </vt:variant>
      <vt:variant>
        <vt:i4>0</vt:i4>
      </vt:variant>
      <vt:variant>
        <vt:i4>5</vt:i4>
      </vt:variant>
      <vt:variant>
        <vt:lpwstr/>
      </vt:variant>
      <vt:variant>
        <vt:lpwstr>_Toc175746645</vt:lpwstr>
      </vt:variant>
      <vt:variant>
        <vt:i4>1376310</vt:i4>
      </vt:variant>
      <vt:variant>
        <vt:i4>188</vt:i4>
      </vt:variant>
      <vt:variant>
        <vt:i4>0</vt:i4>
      </vt:variant>
      <vt:variant>
        <vt:i4>5</vt:i4>
      </vt:variant>
      <vt:variant>
        <vt:lpwstr/>
      </vt:variant>
      <vt:variant>
        <vt:lpwstr>_Toc175746644</vt:lpwstr>
      </vt:variant>
      <vt:variant>
        <vt:i4>1376310</vt:i4>
      </vt:variant>
      <vt:variant>
        <vt:i4>182</vt:i4>
      </vt:variant>
      <vt:variant>
        <vt:i4>0</vt:i4>
      </vt:variant>
      <vt:variant>
        <vt:i4>5</vt:i4>
      </vt:variant>
      <vt:variant>
        <vt:lpwstr/>
      </vt:variant>
      <vt:variant>
        <vt:lpwstr>_Toc175746643</vt:lpwstr>
      </vt:variant>
      <vt:variant>
        <vt:i4>1376310</vt:i4>
      </vt:variant>
      <vt:variant>
        <vt:i4>176</vt:i4>
      </vt:variant>
      <vt:variant>
        <vt:i4>0</vt:i4>
      </vt:variant>
      <vt:variant>
        <vt:i4>5</vt:i4>
      </vt:variant>
      <vt:variant>
        <vt:lpwstr/>
      </vt:variant>
      <vt:variant>
        <vt:lpwstr>_Toc175746642</vt:lpwstr>
      </vt:variant>
      <vt:variant>
        <vt:i4>1376310</vt:i4>
      </vt:variant>
      <vt:variant>
        <vt:i4>170</vt:i4>
      </vt:variant>
      <vt:variant>
        <vt:i4>0</vt:i4>
      </vt:variant>
      <vt:variant>
        <vt:i4>5</vt:i4>
      </vt:variant>
      <vt:variant>
        <vt:lpwstr/>
      </vt:variant>
      <vt:variant>
        <vt:lpwstr>_Toc175746641</vt:lpwstr>
      </vt:variant>
      <vt:variant>
        <vt:i4>1376310</vt:i4>
      </vt:variant>
      <vt:variant>
        <vt:i4>164</vt:i4>
      </vt:variant>
      <vt:variant>
        <vt:i4>0</vt:i4>
      </vt:variant>
      <vt:variant>
        <vt:i4>5</vt:i4>
      </vt:variant>
      <vt:variant>
        <vt:lpwstr/>
      </vt:variant>
      <vt:variant>
        <vt:lpwstr>_Toc175746640</vt:lpwstr>
      </vt:variant>
      <vt:variant>
        <vt:i4>1179702</vt:i4>
      </vt:variant>
      <vt:variant>
        <vt:i4>158</vt:i4>
      </vt:variant>
      <vt:variant>
        <vt:i4>0</vt:i4>
      </vt:variant>
      <vt:variant>
        <vt:i4>5</vt:i4>
      </vt:variant>
      <vt:variant>
        <vt:lpwstr/>
      </vt:variant>
      <vt:variant>
        <vt:lpwstr>_Toc175746639</vt:lpwstr>
      </vt:variant>
      <vt:variant>
        <vt:i4>1179702</vt:i4>
      </vt:variant>
      <vt:variant>
        <vt:i4>152</vt:i4>
      </vt:variant>
      <vt:variant>
        <vt:i4>0</vt:i4>
      </vt:variant>
      <vt:variant>
        <vt:i4>5</vt:i4>
      </vt:variant>
      <vt:variant>
        <vt:lpwstr/>
      </vt:variant>
      <vt:variant>
        <vt:lpwstr>_Toc175746638</vt:lpwstr>
      </vt:variant>
      <vt:variant>
        <vt:i4>1179702</vt:i4>
      </vt:variant>
      <vt:variant>
        <vt:i4>146</vt:i4>
      </vt:variant>
      <vt:variant>
        <vt:i4>0</vt:i4>
      </vt:variant>
      <vt:variant>
        <vt:i4>5</vt:i4>
      </vt:variant>
      <vt:variant>
        <vt:lpwstr/>
      </vt:variant>
      <vt:variant>
        <vt:lpwstr>_Toc175746637</vt:lpwstr>
      </vt:variant>
      <vt:variant>
        <vt:i4>1179702</vt:i4>
      </vt:variant>
      <vt:variant>
        <vt:i4>140</vt:i4>
      </vt:variant>
      <vt:variant>
        <vt:i4>0</vt:i4>
      </vt:variant>
      <vt:variant>
        <vt:i4>5</vt:i4>
      </vt:variant>
      <vt:variant>
        <vt:lpwstr/>
      </vt:variant>
      <vt:variant>
        <vt:lpwstr>_Toc175746636</vt:lpwstr>
      </vt:variant>
      <vt:variant>
        <vt:i4>1179702</vt:i4>
      </vt:variant>
      <vt:variant>
        <vt:i4>134</vt:i4>
      </vt:variant>
      <vt:variant>
        <vt:i4>0</vt:i4>
      </vt:variant>
      <vt:variant>
        <vt:i4>5</vt:i4>
      </vt:variant>
      <vt:variant>
        <vt:lpwstr/>
      </vt:variant>
      <vt:variant>
        <vt:lpwstr>_Toc175746635</vt:lpwstr>
      </vt:variant>
      <vt:variant>
        <vt:i4>1179702</vt:i4>
      </vt:variant>
      <vt:variant>
        <vt:i4>128</vt:i4>
      </vt:variant>
      <vt:variant>
        <vt:i4>0</vt:i4>
      </vt:variant>
      <vt:variant>
        <vt:i4>5</vt:i4>
      </vt:variant>
      <vt:variant>
        <vt:lpwstr/>
      </vt:variant>
      <vt:variant>
        <vt:lpwstr>_Toc175746634</vt:lpwstr>
      </vt:variant>
      <vt:variant>
        <vt:i4>1179702</vt:i4>
      </vt:variant>
      <vt:variant>
        <vt:i4>122</vt:i4>
      </vt:variant>
      <vt:variant>
        <vt:i4>0</vt:i4>
      </vt:variant>
      <vt:variant>
        <vt:i4>5</vt:i4>
      </vt:variant>
      <vt:variant>
        <vt:lpwstr/>
      </vt:variant>
      <vt:variant>
        <vt:lpwstr>_Toc175746633</vt:lpwstr>
      </vt:variant>
      <vt:variant>
        <vt:i4>1179702</vt:i4>
      </vt:variant>
      <vt:variant>
        <vt:i4>116</vt:i4>
      </vt:variant>
      <vt:variant>
        <vt:i4>0</vt:i4>
      </vt:variant>
      <vt:variant>
        <vt:i4>5</vt:i4>
      </vt:variant>
      <vt:variant>
        <vt:lpwstr/>
      </vt:variant>
      <vt:variant>
        <vt:lpwstr>_Toc175746632</vt:lpwstr>
      </vt:variant>
      <vt:variant>
        <vt:i4>1179702</vt:i4>
      </vt:variant>
      <vt:variant>
        <vt:i4>110</vt:i4>
      </vt:variant>
      <vt:variant>
        <vt:i4>0</vt:i4>
      </vt:variant>
      <vt:variant>
        <vt:i4>5</vt:i4>
      </vt:variant>
      <vt:variant>
        <vt:lpwstr/>
      </vt:variant>
      <vt:variant>
        <vt:lpwstr>_Toc175746631</vt:lpwstr>
      </vt:variant>
      <vt:variant>
        <vt:i4>1179702</vt:i4>
      </vt:variant>
      <vt:variant>
        <vt:i4>104</vt:i4>
      </vt:variant>
      <vt:variant>
        <vt:i4>0</vt:i4>
      </vt:variant>
      <vt:variant>
        <vt:i4>5</vt:i4>
      </vt:variant>
      <vt:variant>
        <vt:lpwstr/>
      </vt:variant>
      <vt:variant>
        <vt:lpwstr>_Toc175746630</vt:lpwstr>
      </vt:variant>
      <vt:variant>
        <vt:i4>1245238</vt:i4>
      </vt:variant>
      <vt:variant>
        <vt:i4>98</vt:i4>
      </vt:variant>
      <vt:variant>
        <vt:i4>0</vt:i4>
      </vt:variant>
      <vt:variant>
        <vt:i4>5</vt:i4>
      </vt:variant>
      <vt:variant>
        <vt:lpwstr/>
      </vt:variant>
      <vt:variant>
        <vt:lpwstr>_Toc175746629</vt:lpwstr>
      </vt:variant>
      <vt:variant>
        <vt:i4>1245238</vt:i4>
      </vt:variant>
      <vt:variant>
        <vt:i4>92</vt:i4>
      </vt:variant>
      <vt:variant>
        <vt:i4>0</vt:i4>
      </vt:variant>
      <vt:variant>
        <vt:i4>5</vt:i4>
      </vt:variant>
      <vt:variant>
        <vt:lpwstr/>
      </vt:variant>
      <vt:variant>
        <vt:lpwstr>_Toc175746628</vt:lpwstr>
      </vt:variant>
      <vt:variant>
        <vt:i4>1245238</vt:i4>
      </vt:variant>
      <vt:variant>
        <vt:i4>86</vt:i4>
      </vt:variant>
      <vt:variant>
        <vt:i4>0</vt:i4>
      </vt:variant>
      <vt:variant>
        <vt:i4>5</vt:i4>
      </vt:variant>
      <vt:variant>
        <vt:lpwstr/>
      </vt:variant>
      <vt:variant>
        <vt:lpwstr>_Toc175746627</vt:lpwstr>
      </vt:variant>
      <vt:variant>
        <vt:i4>1245238</vt:i4>
      </vt:variant>
      <vt:variant>
        <vt:i4>80</vt:i4>
      </vt:variant>
      <vt:variant>
        <vt:i4>0</vt:i4>
      </vt:variant>
      <vt:variant>
        <vt:i4>5</vt:i4>
      </vt:variant>
      <vt:variant>
        <vt:lpwstr/>
      </vt:variant>
      <vt:variant>
        <vt:lpwstr>_Toc175746626</vt:lpwstr>
      </vt:variant>
      <vt:variant>
        <vt:i4>1245238</vt:i4>
      </vt:variant>
      <vt:variant>
        <vt:i4>74</vt:i4>
      </vt:variant>
      <vt:variant>
        <vt:i4>0</vt:i4>
      </vt:variant>
      <vt:variant>
        <vt:i4>5</vt:i4>
      </vt:variant>
      <vt:variant>
        <vt:lpwstr/>
      </vt:variant>
      <vt:variant>
        <vt:lpwstr>_Toc175746625</vt:lpwstr>
      </vt:variant>
      <vt:variant>
        <vt:i4>1245238</vt:i4>
      </vt:variant>
      <vt:variant>
        <vt:i4>68</vt:i4>
      </vt:variant>
      <vt:variant>
        <vt:i4>0</vt:i4>
      </vt:variant>
      <vt:variant>
        <vt:i4>5</vt:i4>
      </vt:variant>
      <vt:variant>
        <vt:lpwstr/>
      </vt:variant>
      <vt:variant>
        <vt:lpwstr>_Toc175746624</vt:lpwstr>
      </vt:variant>
      <vt:variant>
        <vt:i4>1245238</vt:i4>
      </vt:variant>
      <vt:variant>
        <vt:i4>62</vt:i4>
      </vt:variant>
      <vt:variant>
        <vt:i4>0</vt:i4>
      </vt:variant>
      <vt:variant>
        <vt:i4>5</vt:i4>
      </vt:variant>
      <vt:variant>
        <vt:lpwstr/>
      </vt:variant>
      <vt:variant>
        <vt:lpwstr>_Toc175746623</vt:lpwstr>
      </vt:variant>
      <vt:variant>
        <vt:i4>1245238</vt:i4>
      </vt:variant>
      <vt:variant>
        <vt:i4>56</vt:i4>
      </vt:variant>
      <vt:variant>
        <vt:i4>0</vt:i4>
      </vt:variant>
      <vt:variant>
        <vt:i4>5</vt:i4>
      </vt:variant>
      <vt:variant>
        <vt:lpwstr/>
      </vt:variant>
      <vt:variant>
        <vt:lpwstr>_Toc175746622</vt:lpwstr>
      </vt:variant>
      <vt:variant>
        <vt:i4>1245238</vt:i4>
      </vt:variant>
      <vt:variant>
        <vt:i4>50</vt:i4>
      </vt:variant>
      <vt:variant>
        <vt:i4>0</vt:i4>
      </vt:variant>
      <vt:variant>
        <vt:i4>5</vt:i4>
      </vt:variant>
      <vt:variant>
        <vt:lpwstr/>
      </vt:variant>
      <vt:variant>
        <vt:lpwstr>_Toc175746621</vt:lpwstr>
      </vt:variant>
      <vt:variant>
        <vt:i4>1245238</vt:i4>
      </vt:variant>
      <vt:variant>
        <vt:i4>47</vt:i4>
      </vt:variant>
      <vt:variant>
        <vt:i4>0</vt:i4>
      </vt:variant>
      <vt:variant>
        <vt:i4>5</vt:i4>
      </vt:variant>
      <vt:variant>
        <vt:lpwstr/>
      </vt:variant>
      <vt:variant>
        <vt:lpwstr>_Toc175746620</vt:lpwstr>
      </vt:variant>
      <vt:variant>
        <vt:i4>8257591</vt:i4>
      </vt:variant>
      <vt:variant>
        <vt:i4>42</vt:i4>
      </vt:variant>
      <vt:variant>
        <vt:i4>0</vt:i4>
      </vt:variant>
      <vt:variant>
        <vt:i4>5</vt:i4>
      </vt:variant>
      <vt:variant>
        <vt:lpwstr>https://www.openarms.gov.au/get-support/counselling</vt:lpwstr>
      </vt:variant>
      <vt:variant>
        <vt:lpwstr/>
      </vt:variant>
      <vt:variant>
        <vt:i4>524364</vt:i4>
      </vt:variant>
      <vt:variant>
        <vt:i4>39</vt:i4>
      </vt:variant>
      <vt:variant>
        <vt:i4>0</vt:i4>
      </vt:variant>
      <vt:variant>
        <vt:i4>5</vt:i4>
      </vt:variant>
      <vt:variant>
        <vt:lpwstr>https://www.partnersinwellbeing.org.au/small-business-support</vt:lpwstr>
      </vt:variant>
      <vt:variant>
        <vt:lpwstr/>
      </vt:variant>
      <vt:variant>
        <vt:i4>19</vt:i4>
      </vt:variant>
      <vt:variant>
        <vt:i4>36</vt:i4>
      </vt:variant>
      <vt:variant>
        <vt:i4>0</vt:i4>
      </vt:variant>
      <vt:variant>
        <vt:i4>5</vt:i4>
      </vt:variant>
      <vt:variant>
        <vt:lpwstr>https://www.betterhealth.vic.gov.au/</vt:lpwstr>
      </vt:variant>
      <vt:variant>
        <vt:lpwstr/>
      </vt:variant>
      <vt:variant>
        <vt:i4>8323099</vt:i4>
      </vt:variant>
      <vt:variant>
        <vt:i4>33</vt:i4>
      </vt:variant>
      <vt:variant>
        <vt:i4>0</vt:i4>
      </vt:variant>
      <vt:variant>
        <vt:i4>5</vt:i4>
      </vt:variant>
      <vt:variant>
        <vt:lpwstr>mailto:%3csupport@rainbowdoor.org.au</vt:lpwstr>
      </vt:variant>
      <vt:variant>
        <vt:lpwstr/>
      </vt:variant>
      <vt:variant>
        <vt:i4>100</vt:i4>
      </vt:variant>
      <vt:variant>
        <vt:i4>30</vt:i4>
      </vt:variant>
      <vt:variant>
        <vt:i4>0</vt:i4>
      </vt:variant>
      <vt:variant>
        <vt:i4>5</vt:i4>
      </vt:variant>
      <vt:variant>
        <vt:lpwstr>mailto:support@rainbowdoor.org.au</vt:lpwstr>
      </vt:variant>
      <vt:variant>
        <vt:lpwstr/>
      </vt:variant>
      <vt:variant>
        <vt:i4>7602301</vt:i4>
      </vt:variant>
      <vt:variant>
        <vt:i4>27</vt:i4>
      </vt:variant>
      <vt:variant>
        <vt:i4>0</vt:i4>
      </vt:variant>
      <vt:variant>
        <vt:i4>5</vt:i4>
      </vt:variant>
      <vt:variant>
        <vt:lpwstr>https://headspace.org.au/online-and-phone-support/</vt:lpwstr>
      </vt:variant>
      <vt:variant>
        <vt:lpwstr/>
      </vt:variant>
      <vt:variant>
        <vt:i4>5374035</vt:i4>
      </vt:variant>
      <vt:variant>
        <vt:i4>24</vt:i4>
      </vt:variant>
      <vt:variant>
        <vt:i4>0</vt:i4>
      </vt:variant>
      <vt:variant>
        <vt:i4>5</vt:i4>
      </vt:variant>
      <vt:variant>
        <vt:lpwstr>https://kidshelpline.com.au/</vt:lpwstr>
      </vt:variant>
      <vt:variant>
        <vt:lpwstr/>
      </vt:variant>
      <vt:variant>
        <vt:i4>1310811</vt:i4>
      </vt:variant>
      <vt:variant>
        <vt:i4>21</vt:i4>
      </vt:variant>
      <vt:variant>
        <vt:i4>0</vt:i4>
      </vt:variant>
      <vt:variant>
        <vt:i4>5</vt:i4>
      </vt:variant>
      <vt:variant>
        <vt:lpwstr>https://www.vahs.org.au/yarning-safenstrong/</vt:lpwstr>
      </vt:variant>
      <vt:variant>
        <vt:lpwstr/>
      </vt:variant>
      <vt:variant>
        <vt:i4>8257639</vt:i4>
      </vt:variant>
      <vt:variant>
        <vt:i4>18</vt:i4>
      </vt:variant>
      <vt:variant>
        <vt:i4>0</vt:i4>
      </vt:variant>
      <vt:variant>
        <vt:i4>5</vt:i4>
      </vt:variant>
      <vt:variant>
        <vt:lpwstr>https://dhhsvicgovau.sharepoint.com/sites/TransitionandImplementationBranch/Shared Documents/Suicide Prevention and Response Office/Policy Team/Suicide Prevention and Response Strategy/Strategy drafting/Beyond Blue website</vt:lpwstr>
      </vt:variant>
      <vt:variant>
        <vt:lpwstr/>
      </vt:variant>
      <vt:variant>
        <vt:i4>6946848</vt:i4>
      </vt:variant>
      <vt:variant>
        <vt:i4>15</vt:i4>
      </vt:variant>
      <vt:variant>
        <vt:i4>0</vt:i4>
      </vt:variant>
      <vt:variant>
        <vt:i4>5</vt:i4>
      </vt:variant>
      <vt:variant>
        <vt:lpwstr>tel:1300659467</vt:lpwstr>
      </vt:variant>
      <vt:variant>
        <vt:lpwstr/>
      </vt:variant>
      <vt:variant>
        <vt:i4>4128819</vt:i4>
      </vt:variant>
      <vt:variant>
        <vt:i4>12</vt:i4>
      </vt:variant>
      <vt:variant>
        <vt:i4>0</vt:i4>
      </vt:variant>
      <vt:variant>
        <vt:i4>5</vt:i4>
      </vt:variant>
      <vt:variant>
        <vt:lpwstr>https://www.suicideline.org.au/</vt:lpwstr>
      </vt:variant>
      <vt:variant>
        <vt:lpwstr/>
      </vt:variant>
      <vt:variant>
        <vt:i4>917583</vt:i4>
      </vt:variant>
      <vt:variant>
        <vt:i4>9</vt:i4>
      </vt:variant>
      <vt:variant>
        <vt:i4>0</vt:i4>
      </vt:variant>
      <vt:variant>
        <vt:i4>5</vt:i4>
      </vt:variant>
      <vt:variant>
        <vt:lpwstr>https://www.lifeline.org.au/</vt:lpwstr>
      </vt:variant>
      <vt:variant>
        <vt:lpwstr/>
      </vt:variant>
      <vt:variant>
        <vt:i4>5308503</vt:i4>
      </vt:variant>
      <vt:variant>
        <vt:i4>6</vt:i4>
      </vt:variant>
      <vt:variant>
        <vt:i4>0</vt:i4>
      </vt:variant>
      <vt:variant>
        <vt:i4>5</vt:i4>
      </vt:variant>
      <vt:variant>
        <vt:lpwstr>https://www.health.vic.gov.au/prevention-and-promotion/suicide-prevention-in-victoria</vt:lpwstr>
      </vt:variant>
      <vt:variant>
        <vt:lpwstr/>
      </vt:variant>
      <vt:variant>
        <vt:i4>5963822</vt:i4>
      </vt:variant>
      <vt:variant>
        <vt:i4>3</vt:i4>
      </vt:variant>
      <vt:variant>
        <vt:i4>0</vt:i4>
      </vt:variant>
      <vt:variant>
        <vt:i4>5</vt:i4>
      </vt:variant>
      <vt:variant>
        <vt:lpwstr>mailto:suicide.prevention@health.vic.gov.au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suicide prevention and response strategy 2024–2034 (accessible)</dc:title>
  <dc:subject>Victorian suicide prevention and response strategy 2024–2034 (accessible)</dc:subject>
  <dc:creator>Department of Health</dc:creator>
  <cp:keywords>suicide prevention and response, victoria, accessible</cp:keywords>
  <dc:description/>
  <dcterms:created xsi:type="dcterms:W3CDTF">2024-08-22T14:01:00Z</dcterms:created>
  <dcterms:modified xsi:type="dcterms:W3CDTF">2025-05-27T00:42:00Z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Method">
    <vt:lpwstr>Privileged</vt:lpwstr>
  </property>
  <property fmtid="{D5CDD505-2E9C-101B-9397-08002B2CF9AE}" pid="4" name="MSIP_Label_43e64453-338c-4f93-8a4d-0039a0a41f2a_Name">
    <vt:lpwstr>43e64453-338c-4f93-8a4d-0039a0a41f2a</vt:lpwstr>
  </property>
  <property fmtid="{D5CDD505-2E9C-101B-9397-08002B2CF9AE}" pid="5" name="MSIP_Label_43e64453-338c-4f93-8a4d-0039a0a41f2a_SiteId">
    <vt:lpwstr>c0e0601f-0fac-449c-9c88-a104c4eb9f28</vt:lpwstr>
  </property>
  <property fmtid="{D5CDD505-2E9C-101B-9397-08002B2CF9AE}" pid="6" name="MSIP_Label_43e64453-338c-4f93-8a4d-0039a0a41f2a_ContentBits">
    <vt:lpwstr>2</vt:lpwstr>
  </property>
  <property fmtid="{D5CDD505-2E9C-101B-9397-08002B2CF9AE}" pid="7" name="ContentTypeId">
    <vt:lpwstr>0x010100E94A5D6811799A43856DF1997E9B00A7</vt:lpwstr>
  </property>
  <property fmtid="{D5CDD505-2E9C-101B-9397-08002B2CF9AE}" pid="8" name="MediaServiceImageTags">
    <vt:lpwstr/>
  </property>
  <property fmtid="{D5CDD505-2E9C-101B-9397-08002B2CF9AE}" pid="9" name="MSIP_Label_43e64453-338c-4f93-8a4d-0039a0a41f2a_SetDate">
    <vt:lpwstr>2023-07-15T03:06:49Z</vt:lpwstr>
  </property>
  <property fmtid="{D5CDD505-2E9C-101B-9397-08002B2CF9AE}" pid="10" name="MSIP_Label_43e64453-338c-4f93-8a4d-0039a0a41f2a_ActionId">
    <vt:lpwstr>1b87ad84-f056-43e7-9762-d29aa8381fa8</vt:lpwstr>
  </property>
  <property fmtid="{D5CDD505-2E9C-101B-9397-08002B2CF9AE}" pid="11" name="lcf76f155ced4ddcb4097134ff3c332f">
    <vt:lpwstr/>
  </property>
</Properties>
</file>