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6054DE55" w:rsidR="003B5733" w:rsidRPr="003B5733" w:rsidRDefault="009F471E" w:rsidP="005A3B29">
            <w:pPr>
              <w:pStyle w:val="Heading1"/>
            </w:pPr>
            <w:r>
              <w:t xml:space="preserve">Department of Health Sponsorship </w:t>
            </w:r>
            <w:r w:rsidR="00802C4F">
              <w:t>Application Information</w:t>
            </w:r>
          </w:p>
        </w:tc>
      </w:tr>
      <w:tr w:rsidR="003B5733" w14:paraId="560FBDF0" w14:textId="77777777" w:rsidTr="00B07FF7">
        <w:tc>
          <w:tcPr>
            <w:tcW w:w="10348" w:type="dxa"/>
          </w:tcPr>
          <w:p w14:paraId="711537EF" w14:textId="7CEA0B6F" w:rsidR="003B5733" w:rsidRPr="00A1389F" w:rsidRDefault="003408D6" w:rsidP="005F44C0">
            <w:pPr>
              <w:pStyle w:val="Documentsubtitle"/>
            </w:pPr>
            <w:r>
              <w:t>FINAL December 2022</w:t>
            </w:r>
          </w:p>
        </w:tc>
      </w:tr>
      <w:tr w:rsidR="003B5733" w14:paraId="726305CB" w14:textId="77777777" w:rsidTr="00B07FF7">
        <w:tc>
          <w:tcPr>
            <w:tcW w:w="10348" w:type="dxa"/>
          </w:tcPr>
          <w:p w14:paraId="34F6929B" w14:textId="77777777" w:rsidR="003B5733" w:rsidRPr="001E5058" w:rsidRDefault="00A633C9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435239E" w14:textId="77777777" w:rsidR="005A749F" w:rsidRPr="0014691B" w:rsidRDefault="005A749F" w:rsidP="0014691B">
      <w:pPr>
        <w:pStyle w:val="Heading3"/>
      </w:pPr>
      <w:r w:rsidRPr="0014691B">
        <w:t>Introduction </w:t>
      </w:r>
    </w:p>
    <w:p w14:paraId="25A41AA6" w14:textId="2E75512B" w:rsidR="005A749F" w:rsidRPr="005A749F" w:rsidRDefault="0076247D" w:rsidP="00E7573F">
      <w:pPr>
        <w:pStyle w:val="Body"/>
      </w:pPr>
      <w:r>
        <w:t xml:space="preserve">Department of Health </w:t>
      </w:r>
      <w:r w:rsidR="005A749F" w:rsidRPr="005A749F">
        <w:t xml:space="preserve">Sponsorship </w:t>
      </w:r>
      <w:r w:rsidR="00E7573F">
        <w:t xml:space="preserve">of </w:t>
      </w:r>
      <w:r w:rsidR="0014691B">
        <w:t>third-party</w:t>
      </w:r>
      <w:r w:rsidR="00E7573F">
        <w:t xml:space="preserve"> organisations and activities </w:t>
      </w:r>
      <w:r w:rsidR="005A749F" w:rsidRPr="005A749F">
        <w:t>can be an effective way to promote the work being done to improve the health and mental health of Victorians or deliver direct benefits to Victorian communities. </w:t>
      </w:r>
    </w:p>
    <w:p w14:paraId="3BD3D270" w14:textId="77777777" w:rsidR="00812CFF" w:rsidRDefault="00864BA6" w:rsidP="00E7573F">
      <w:pPr>
        <w:pStyle w:val="Body"/>
      </w:pPr>
      <w:r>
        <w:t>Th</w:t>
      </w:r>
      <w:r w:rsidR="0076247D">
        <w:t>is</w:t>
      </w:r>
      <w:r>
        <w:t xml:space="preserve"> Sponsorship Application Information has been produced to help </w:t>
      </w:r>
      <w:r w:rsidR="00DC52A8">
        <w:t xml:space="preserve">inform potential </w:t>
      </w:r>
      <w:r>
        <w:t xml:space="preserve">applicants </w:t>
      </w:r>
      <w:r w:rsidR="00DC52A8">
        <w:t>about the process</w:t>
      </w:r>
      <w:r w:rsidR="00812CFF">
        <w:t>.</w:t>
      </w:r>
    </w:p>
    <w:p w14:paraId="4C3AF5A1" w14:textId="4D9E4A2C" w:rsidR="00E7573F" w:rsidRPr="0014691B" w:rsidRDefault="0014691B" w:rsidP="0014691B">
      <w:pPr>
        <w:pStyle w:val="Heading3"/>
      </w:pPr>
      <w:r>
        <w:t>Eligibility</w:t>
      </w:r>
    </w:p>
    <w:p w14:paraId="29F6AE42" w14:textId="60034918" w:rsidR="00F43891" w:rsidRDefault="00F43891" w:rsidP="00E7573F">
      <w:pPr>
        <w:pStyle w:val="Body"/>
      </w:pPr>
      <w:r>
        <w:t>Individual sponsorship applications to the Department of Health (</w:t>
      </w:r>
      <w:r w:rsidR="00993925">
        <w:t>the department</w:t>
      </w:r>
      <w:r>
        <w:t xml:space="preserve">) are assessed on their merits, but some categories of organisations and activities are generally considered eligible for </w:t>
      </w:r>
      <w:r w:rsidR="00993925">
        <w:t>department</w:t>
      </w:r>
      <w:r>
        <w:t xml:space="preserve"> sponsorship; and some are generally considered not eligible.</w:t>
      </w:r>
    </w:p>
    <w:p w14:paraId="7787EB6C" w14:textId="77777777" w:rsidR="00F43891" w:rsidRPr="00EA0FC6" w:rsidRDefault="00F43891" w:rsidP="00F43891">
      <w:pPr>
        <w:pStyle w:val="Heading3"/>
        <w:rPr>
          <w:rFonts w:eastAsia="Times"/>
          <w:b/>
          <w:color w:val="auto"/>
          <w:sz w:val="21"/>
          <w:szCs w:val="20"/>
        </w:rPr>
      </w:pPr>
      <w:r w:rsidRPr="00EA0FC6">
        <w:rPr>
          <w:rFonts w:eastAsia="Times"/>
          <w:b/>
          <w:color w:val="auto"/>
          <w:sz w:val="21"/>
          <w:szCs w:val="20"/>
        </w:rPr>
        <w:t>Eligible organisations and activities</w:t>
      </w:r>
    </w:p>
    <w:p w14:paraId="4843515F" w14:textId="080C336E" w:rsidR="003408D6" w:rsidRPr="00B77E7B" w:rsidRDefault="003408D6" w:rsidP="003408D6">
      <w:pPr>
        <w:pStyle w:val="Numberdigit"/>
        <w:numPr>
          <w:ilvl w:val="0"/>
          <w:numId w:val="7"/>
        </w:numPr>
      </w:pPr>
      <w:r>
        <w:t>S</w:t>
      </w:r>
      <w:r w:rsidRPr="00B77E7B">
        <w:t>chools, universities and other tertiary educations institutions and activities that enable, improve or promote health, mental health and wellbeing</w:t>
      </w:r>
      <w:r w:rsidR="005A3B29">
        <w:t>.</w:t>
      </w:r>
    </w:p>
    <w:p w14:paraId="5995945C" w14:textId="0E061E72" w:rsidR="003408D6" w:rsidRPr="00B77E7B" w:rsidRDefault="003408D6" w:rsidP="003408D6">
      <w:pPr>
        <w:pStyle w:val="Numberdigit"/>
        <w:numPr>
          <w:ilvl w:val="0"/>
          <w:numId w:val="7"/>
        </w:numPr>
      </w:pPr>
      <w:r>
        <w:t>C</w:t>
      </w:r>
      <w:r w:rsidRPr="00B77E7B">
        <w:t>ommunity and not-for-profit organisations and activities that enable, improve or promote health, mental health and wellbeing, including consumer advocacy groups and peak industry associations</w:t>
      </w:r>
      <w:r w:rsidR="005A3B29">
        <w:t>.</w:t>
      </w:r>
    </w:p>
    <w:p w14:paraId="5A696802" w14:textId="1BCAB616" w:rsidR="003408D6" w:rsidRPr="00B77E7B" w:rsidRDefault="003408D6" w:rsidP="003408D6">
      <w:pPr>
        <w:pStyle w:val="Numberdigit"/>
        <w:numPr>
          <w:ilvl w:val="0"/>
          <w:numId w:val="7"/>
        </w:numPr>
      </w:pPr>
      <w:r>
        <w:t>O</w:t>
      </w:r>
      <w:r w:rsidRPr="00B77E7B">
        <w:t>rganisations and activities that support, facilitate or enhance the health and mental health of priority populations</w:t>
      </w:r>
      <w:r w:rsidR="005A3B29">
        <w:t>.</w:t>
      </w:r>
    </w:p>
    <w:p w14:paraId="18C805B9" w14:textId="77777777" w:rsidR="003408D6" w:rsidRDefault="003408D6" w:rsidP="003408D6">
      <w:pPr>
        <w:pStyle w:val="Numberdigit"/>
        <w:numPr>
          <w:ilvl w:val="0"/>
          <w:numId w:val="7"/>
        </w:numPr>
      </w:pPr>
      <w:r>
        <w:t>O</w:t>
      </w:r>
      <w:r w:rsidRPr="00B77E7B">
        <w:t>rganisations and activities that support, facilitate or enhance the work and priorities of the Department of Health. </w:t>
      </w:r>
    </w:p>
    <w:p w14:paraId="4C903A63" w14:textId="77777777" w:rsidR="003408D6" w:rsidRPr="00B77E7B" w:rsidRDefault="003408D6" w:rsidP="003408D6">
      <w:pPr>
        <w:pStyle w:val="Numberdigit"/>
        <w:numPr>
          <w:ilvl w:val="0"/>
          <w:numId w:val="7"/>
        </w:numPr>
      </w:pPr>
      <w:r>
        <w:t xml:space="preserve">Organisations and activities that promote or strengthen the social and emotional wellbeing of Aboriginal and Torres Strait Islander people, even if the organisations or activities are not directly health related. </w:t>
      </w:r>
    </w:p>
    <w:p w14:paraId="002F8462" w14:textId="77777777" w:rsidR="00F43891" w:rsidRPr="00EA0FC6" w:rsidRDefault="00F43891" w:rsidP="00F43891">
      <w:pPr>
        <w:pStyle w:val="Heading3"/>
        <w:rPr>
          <w:rFonts w:eastAsia="Times"/>
          <w:b/>
          <w:color w:val="auto"/>
          <w:sz w:val="21"/>
          <w:szCs w:val="20"/>
        </w:rPr>
      </w:pPr>
      <w:r w:rsidRPr="00EA0FC6">
        <w:rPr>
          <w:rFonts w:eastAsia="Times"/>
          <w:b/>
          <w:color w:val="auto"/>
          <w:sz w:val="21"/>
          <w:szCs w:val="20"/>
        </w:rPr>
        <w:t>Ineligible organisations and activities</w:t>
      </w:r>
    </w:p>
    <w:p w14:paraId="39F64518" w14:textId="67850FD2" w:rsidR="00F43891" w:rsidRDefault="00F43891" w:rsidP="00F43891">
      <w:pPr>
        <w:pStyle w:val="Numberdigit"/>
        <w:numPr>
          <w:ilvl w:val="0"/>
          <w:numId w:val="0"/>
        </w:numPr>
      </w:pPr>
      <w:r>
        <w:t>The V</w:t>
      </w:r>
      <w:r w:rsidR="00EC7A01">
        <w:t xml:space="preserve">ictorian Government Sponsorship </w:t>
      </w:r>
      <w:r>
        <w:t>P</w:t>
      </w:r>
      <w:r w:rsidR="00EC7A01">
        <w:t>olicy</w:t>
      </w:r>
      <w:r w:rsidR="008055CC">
        <w:t xml:space="preserve"> (VGSP)</w:t>
      </w:r>
      <w:r>
        <w:t xml:space="preserve"> states that Government sponsorships cannot include grants, bequests, editorial comment or the sale of advertising space; and that individuals and political parties are not eligible for Government sponsorships.</w:t>
      </w:r>
    </w:p>
    <w:p w14:paraId="37C58AFA" w14:textId="2B49AF0A" w:rsidR="00F43891" w:rsidRDefault="00F43891" w:rsidP="00F43891">
      <w:pPr>
        <w:pStyle w:val="Numberdigit"/>
        <w:numPr>
          <w:ilvl w:val="0"/>
          <w:numId w:val="0"/>
        </w:numPr>
      </w:pPr>
      <w:r>
        <w:t xml:space="preserve">In addition, </w:t>
      </w:r>
      <w:r w:rsidR="00993925">
        <w:t>the department</w:t>
      </w:r>
      <w:r>
        <w:t xml:space="preserve"> will not support sponsorship applications from:</w:t>
      </w:r>
    </w:p>
    <w:p w14:paraId="09A32951" w14:textId="77777777" w:rsidR="003408D6" w:rsidRPr="00B77E7B" w:rsidRDefault="003408D6" w:rsidP="003408D6">
      <w:pPr>
        <w:pStyle w:val="Numberdigit"/>
        <w:numPr>
          <w:ilvl w:val="0"/>
          <w:numId w:val="12"/>
        </w:numPr>
      </w:pPr>
      <w:r>
        <w:t>M</w:t>
      </w:r>
      <w:r w:rsidRPr="00B77E7B">
        <w:t>anufacturers, retailers and promoters of tobacco and vaping products, sugary drinks, alcoholic beverages</w:t>
      </w:r>
      <w:r>
        <w:t xml:space="preserve">, </w:t>
      </w:r>
      <w:r w:rsidRPr="00B77E7B">
        <w:t>junk food</w:t>
      </w:r>
      <w:r>
        <w:t xml:space="preserve"> or formula milk. </w:t>
      </w:r>
    </w:p>
    <w:p w14:paraId="5374CB43" w14:textId="77777777" w:rsidR="003408D6" w:rsidRPr="00B77E7B" w:rsidRDefault="003408D6" w:rsidP="003408D6">
      <w:pPr>
        <w:pStyle w:val="Numberdigit"/>
        <w:numPr>
          <w:ilvl w:val="0"/>
          <w:numId w:val="7"/>
        </w:numPr>
      </w:pPr>
      <w:r>
        <w:t>O</w:t>
      </w:r>
      <w:r w:rsidRPr="00B77E7B">
        <w:t>rganisations and activities that offer, enable or promote gambling</w:t>
      </w:r>
      <w:r>
        <w:t xml:space="preserve">. The Department of Health will only consider sponsorship of sporting organisations that have a responsible gambling code of conduct. </w:t>
      </w:r>
    </w:p>
    <w:p w14:paraId="42A6A414" w14:textId="4AB82616" w:rsidR="003408D6" w:rsidRPr="00B77E7B" w:rsidRDefault="003408D6" w:rsidP="003408D6">
      <w:pPr>
        <w:pStyle w:val="Numberdigit"/>
        <w:numPr>
          <w:ilvl w:val="0"/>
          <w:numId w:val="7"/>
        </w:numPr>
      </w:pPr>
      <w:r>
        <w:t>C</w:t>
      </w:r>
      <w:r w:rsidRPr="00B77E7B">
        <w:t>ommercial enterprises, unless compelling extenuating circumstances apply</w:t>
      </w:r>
      <w:r w:rsidR="005A3B29">
        <w:t>.</w:t>
      </w:r>
      <w:r w:rsidRPr="00B77E7B">
        <w:t>  </w:t>
      </w:r>
    </w:p>
    <w:p w14:paraId="0DF16BD6" w14:textId="1599E765" w:rsidR="003408D6" w:rsidRPr="00B77E7B" w:rsidRDefault="003408D6" w:rsidP="003408D6">
      <w:pPr>
        <w:pStyle w:val="Numberdigit"/>
        <w:numPr>
          <w:ilvl w:val="0"/>
          <w:numId w:val="7"/>
        </w:numPr>
      </w:pPr>
      <w:r>
        <w:lastRenderedPageBreak/>
        <w:t>O</w:t>
      </w:r>
      <w:r w:rsidRPr="00B77E7B">
        <w:t>rganisations and activities that have practised or tolerated unfair work practices</w:t>
      </w:r>
      <w:r w:rsidR="005A3B29">
        <w:t>.</w:t>
      </w:r>
      <w:r w:rsidRPr="00B77E7B">
        <w:t>  </w:t>
      </w:r>
    </w:p>
    <w:p w14:paraId="01C298AF" w14:textId="4C4ED985" w:rsidR="003408D6" w:rsidRPr="00B77E7B" w:rsidRDefault="003408D6" w:rsidP="003408D6">
      <w:pPr>
        <w:pStyle w:val="Numberdigit"/>
        <w:numPr>
          <w:ilvl w:val="0"/>
          <w:numId w:val="7"/>
        </w:numPr>
      </w:pPr>
      <w:r>
        <w:t>O</w:t>
      </w:r>
      <w:r w:rsidRPr="00B77E7B">
        <w:t>rganisations and activities that have practised or tolerated unlawful discrimination on the basis of gender, sexuality, ethnicity, age, ability or any other characteristic</w:t>
      </w:r>
      <w:r w:rsidR="005A3B29">
        <w:t>.</w:t>
      </w:r>
      <w:r w:rsidRPr="00B77E7B">
        <w:t>  </w:t>
      </w:r>
    </w:p>
    <w:p w14:paraId="21681DEF" w14:textId="77777777" w:rsidR="003408D6" w:rsidRDefault="003408D6" w:rsidP="003408D6">
      <w:pPr>
        <w:pStyle w:val="Numberdigit"/>
        <w:numPr>
          <w:ilvl w:val="0"/>
          <w:numId w:val="7"/>
        </w:numPr>
      </w:pPr>
      <w:r>
        <w:t>O</w:t>
      </w:r>
      <w:r w:rsidRPr="00B77E7B">
        <w:t xml:space="preserve">rganisations and activities that promote views contrary to </w:t>
      </w:r>
      <w:r>
        <w:t>an established health or medical evidence-base,</w:t>
      </w:r>
      <w:r w:rsidRPr="00B77E7B">
        <w:t xml:space="preserve"> in areas including</w:t>
      </w:r>
      <w:r>
        <w:t xml:space="preserve"> but not limited to</w:t>
      </w:r>
      <w:r w:rsidRPr="00B77E7B">
        <w:t xml:space="preserve"> climate change, fitness and nutrition, vaccination and fluoridation.</w:t>
      </w:r>
    </w:p>
    <w:p w14:paraId="199A400C" w14:textId="3F5404A3" w:rsidR="00C85014" w:rsidRDefault="00A623D7" w:rsidP="00DB71E6">
      <w:pPr>
        <w:pStyle w:val="Heading3"/>
      </w:pPr>
      <w:r>
        <w:t>How t</w:t>
      </w:r>
      <w:r w:rsidR="00B3639E">
        <w:t>o apply</w:t>
      </w:r>
    </w:p>
    <w:p w14:paraId="6A9E029A" w14:textId="561F2B9C" w:rsidR="00D81182" w:rsidRDefault="00D81182" w:rsidP="00855920">
      <w:pPr>
        <w:pStyle w:val="Body"/>
      </w:pPr>
      <w:r>
        <w:t>Applications for sponsorship</w:t>
      </w:r>
      <w:r w:rsidR="00802C4F">
        <w:t xml:space="preserve"> from the Department of Health</w:t>
      </w:r>
      <w:r>
        <w:t xml:space="preserve"> </w:t>
      </w:r>
      <w:r w:rsidR="007D12FA">
        <w:t>should</w:t>
      </w:r>
      <w:r>
        <w:t xml:space="preserve"> be submitted using the Sponsorship </w:t>
      </w:r>
      <w:r w:rsidR="00E04606">
        <w:t>a</w:t>
      </w:r>
      <w:r>
        <w:t>pplication form.</w:t>
      </w:r>
      <w:r w:rsidR="00B3639E">
        <w:t xml:space="preserve"> Please download and complete the form, then email it to </w:t>
      </w:r>
      <w:hyperlink r:id="rId15" w:history="1">
        <w:r w:rsidR="00B3639E" w:rsidRPr="00141403">
          <w:rPr>
            <w:rStyle w:val="Hyperlink"/>
          </w:rPr>
          <w:t>CommsEngageDirectorate@health.vic.gov.au</w:t>
        </w:r>
      </w:hyperlink>
      <w:r w:rsidR="00B3639E">
        <w:t>.</w:t>
      </w:r>
    </w:p>
    <w:p w14:paraId="6A52F7D6" w14:textId="77777777" w:rsidR="00B3639E" w:rsidRDefault="00B3639E" w:rsidP="00B3639E">
      <w:pPr>
        <w:pStyle w:val="Body"/>
      </w:pPr>
      <w:r>
        <w:t>To give your application the best chance of success:</w:t>
      </w:r>
    </w:p>
    <w:p w14:paraId="2EB7DB8C" w14:textId="286195AE" w:rsidR="00B3639E" w:rsidRDefault="00A623D7">
      <w:pPr>
        <w:pStyle w:val="Bullet1"/>
      </w:pPr>
      <w:r>
        <w:t>R</w:t>
      </w:r>
      <w:r w:rsidR="00B3639E">
        <w:t xml:space="preserve">ead the </w:t>
      </w:r>
      <w:hyperlink r:id="rId16" w:history="1">
        <w:r w:rsidR="00B3639E" w:rsidRPr="00AA0B7C">
          <w:rPr>
            <w:rStyle w:val="Hyperlink"/>
          </w:rPr>
          <w:t>Victorian Government Sponsorship Policy (VGSP)</w:t>
        </w:r>
      </w:hyperlink>
      <w:r w:rsidR="00AA0B7C">
        <w:t xml:space="preserve"> &lt;</w:t>
      </w:r>
      <w:r w:rsidR="00AA0B7C" w:rsidRPr="00AA0B7C">
        <w:t>https://www.vic.gov.au/sponsorship-policy-guidelines</w:t>
      </w:r>
      <w:r w:rsidR="00AA0B7C">
        <w:t>&gt;</w:t>
      </w:r>
      <w:r w:rsidR="00B3639E">
        <w:t xml:space="preserve"> to check that your application meets requirements</w:t>
      </w:r>
    </w:p>
    <w:p w14:paraId="1DE56B60" w14:textId="1550D1CD" w:rsidR="00B3639E" w:rsidRDefault="00B3639E">
      <w:pPr>
        <w:pStyle w:val="Bullet1"/>
      </w:pPr>
      <w:r>
        <w:t xml:space="preserve">Read the </w:t>
      </w:r>
      <w:hyperlink r:id="rId17" w:history="1">
        <w:r w:rsidR="00993925" w:rsidRPr="00237299">
          <w:rPr>
            <w:rStyle w:val="Hyperlink"/>
          </w:rPr>
          <w:t>Department of Health</w:t>
        </w:r>
        <w:r w:rsidRPr="00237299">
          <w:rPr>
            <w:rStyle w:val="Hyperlink"/>
          </w:rPr>
          <w:t xml:space="preserve"> Operational Plan 2022-23</w:t>
        </w:r>
      </w:hyperlink>
      <w:r w:rsidR="00237299">
        <w:t xml:space="preserve"> &lt;</w:t>
      </w:r>
      <w:r w:rsidR="00AA0B7C" w:rsidRPr="00AA0B7C">
        <w:t xml:space="preserve"> https://www.health.vic.gov.au/department-of-health-operational-plan-2022-23</w:t>
      </w:r>
      <w:r w:rsidR="00AA0B7C">
        <w:t>&gt;</w:t>
      </w:r>
      <w:r>
        <w:t xml:space="preserve"> </w:t>
      </w:r>
      <w:r w:rsidR="003A2CA4">
        <w:t>to</w:t>
      </w:r>
      <w:r>
        <w:t xml:space="preserve"> check that your application fits with at least one of </w:t>
      </w:r>
      <w:r w:rsidR="003A2CA4">
        <w:t xml:space="preserve">the department’s </w:t>
      </w:r>
      <w:r>
        <w:t>priorities</w:t>
      </w:r>
    </w:p>
    <w:p w14:paraId="3299601E" w14:textId="71DD860D" w:rsidR="00B3639E" w:rsidRDefault="00B3639E">
      <w:pPr>
        <w:pStyle w:val="Bullet1"/>
      </w:pPr>
      <w:r>
        <w:t>Provide all the information requested on the application form</w:t>
      </w:r>
      <w:r w:rsidR="00A623D7">
        <w:t xml:space="preserve"> before submitting it</w:t>
      </w:r>
      <w:r w:rsidR="003A2CA4">
        <w:t>.</w:t>
      </w:r>
    </w:p>
    <w:p w14:paraId="0E9A9692" w14:textId="496FF8DC" w:rsidR="00B3639E" w:rsidRPr="00EA0FC6" w:rsidRDefault="00B3639E" w:rsidP="00EA0FC6">
      <w:pPr>
        <w:pStyle w:val="Heading3"/>
      </w:pPr>
      <w:r w:rsidRPr="00EA0FC6">
        <w:t>Timeframe</w:t>
      </w:r>
    </w:p>
    <w:p w14:paraId="0EBDFCD5" w14:textId="02288D09" w:rsidR="00B3639E" w:rsidRDefault="00B3639E" w:rsidP="00B3639E">
      <w:pPr>
        <w:pStyle w:val="Body"/>
      </w:pPr>
      <w:r>
        <w:t xml:space="preserve">Confirmation </w:t>
      </w:r>
      <w:r w:rsidR="00A623D7">
        <w:t xml:space="preserve">that the application form has been received </w:t>
      </w:r>
      <w:r>
        <w:t xml:space="preserve">will be </w:t>
      </w:r>
      <w:r w:rsidR="00A623D7">
        <w:t xml:space="preserve">sent by reply email </w:t>
      </w:r>
      <w:r>
        <w:t xml:space="preserve">within a week. The email will </w:t>
      </w:r>
      <w:r w:rsidR="00A623D7">
        <w:t>give</w:t>
      </w:r>
      <w:r>
        <w:t xml:space="preserve"> an estimate</w:t>
      </w:r>
      <w:r w:rsidR="00A623D7">
        <w:t xml:space="preserve"> of </w:t>
      </w:r>
      <w:r w:rsidR="003A2CA4">
        <w:t xml:space="preserve">the time needed to assess the application </w:t>
      </w:r>
      <w:r>
        <w:t>and may ask for further information.</w:t>
      </w:r>
    </w:p>
    <w:p w14:paraId="7A6E82FF" w14:textId="19786D26" w:rsidR="00490F59" w:rsidRDefault="007D12FA" w:rsidP="00DB71E6">
      <w:pPr>
        <w:pStyle w:val="Body"/>
      </w:pPr>
      <w:r>
        <w:t>Applications are considered and responded to as quickly as possible but</w:t>
      </w:r>
      <w:r w:rsidR="00B3639E">
        <w:t xml:space="preserve"> can take up to a month in some cases.</w:t>
      </w:r>
      <w:r w:rsidR="003A2CA4">
        <w:t xml:space="preserve"> The department’s decision will be confirmed in an assessment advice email.</w:t>
      </w:r>
    </w:p>
    <w:p w14:paraId="659C9329" w14:textId="26B998D0" w:rsidR="00DB71E6" w:rsidRPr="00DB71E6" w:rsidRDefault="00DB71E6" w:rsidP="00DB71E6">
      <w:pPr>
        <w:pStyle w:val="Heading3"/>
      </w:pPr>
      <w:r w:rsidRPr="00DB71E6">
        <w:t>Unsuccessful applications</w:t>
      </w:r>
    </w:p>
    <w:p w14:paraId="0FF4B521" w14:textId="4912D098" w:rsidR="003A2CA4" w:rsidRDefault="003A2CA4" w:rsidP="00855920">
      <w:pPr>
        <w:pStyle w:val="Body"/>
      </w:pPr>
      <w:r>
        <w:t>The assessment advice email will explain why the application was not accepted.</w:t>
      </w:r>
    </w:p>
    <w:p w14:paraId="05A79B76" w14:textId="46435037" w:rsidR="00DB71E6" w:rsidRDefault="00DB71E6" w:rsidP="00855920">
      <w:pPr>
        <w:pStyle w:val="Body"/>
      </w:pPr>
      <w:r>
        <w:t>Applicants who can provide new information that addresses one or more of grounds for refusal may request a review</w:t>
      </w:r>
      <w:r w:rsidR="003A2CA4">
        <w:t xml:space="preserve"> within one month of receiving the assessment advice email. </w:t>
      </w:r>
    </w:p>
    <w:p w14:paraId="3EA88CDB" w14:textId="1F6934B6" w:rsidR="00DB71E6" w:rsidRDefault="00DB71E6" w:rsidP="00855920">
      <w:pPr>
        <w:pStyle w:val="Body"/>
      </w:pPr>
      <w:r>
        <w:t xml:space="preserve">Review requests should be sent to </w:t>
      </w:r>
      <w:hyperlink r:id="rId18" w:history="1">
        <w:r w:rsidRPr="00141403">
          <w:rPr>
            <w:rStyle w:val="Hyperlink"/>
          </w:rPr>
          <w:t>CommsEngageDirectorate@health.vic.gov.au</w:t>
        </w:r>
      </w:hyperlink>
      <w:r>
        <w:t>.</w:t>
      </w:r>
    </w:p>
    <w:p w14:paraId="08C7FFF4" w14:textId="77777777" w:rsidR="003A2CA4" w:rsidRDefault="003A2CA4" w:rsidP="003A2CA4">
      <w:pPr>
        <w:pStyle w:val="Body"/>
      </w:pPr>
      <w:r>
        <w:t>The review decision is final and no further review requests will be accepted.</w:t>
      </w:r>
    </w:p>
    <w:p w14:paraId="10078741" w14:textId="77777777" w:rsidR="00DB71E6" w:rsidRDefault="00DB71E6" w:rsidP="00DB71E6">
      <w:pPr>
        <w:pStyle w:val="Heading3"/>
      </w:pPr>
      <w:r>
        <w:t>Successful applications</w:t>
      </w:r>
    </w:p>
    <w:p w14:paraId="26A3B623" w14:textId="024434BE" w:rsidR="00EA0FC6" w:rsidRDefault="003A2CA4" w:rsidP="00EA0FC6">
      <w:pPr>
        <w:pStyle w:val="Body"/>
      </w:pPr>
      <w:r>
        <w:t>The assessment advice email will explain the steps needed to finalise the sponsorship.</w:t>
      </w:r>
    </w:p>
    <w:p w14:paraId="0DA80723" w14:textId="168B30A2" w:rsidR="00EA0FC6" w:rsidRDefault="00EA0FC6" w:rsidP="00EA0FC6">
      <w:pPr>
        <w:pStyle w:val="Body"/>
      </w:pPr>
      <w:r>
        <w:t xml:space="preserve">Depending on the complexity of the project and the size of the sponsorship budget, </w:t>
      </w:r>
      <w:r w:rsidR="00993925">
        <w:t>the department</w:t>
      </w:r>
      <w:r>
        <w:t xml:space="preserve"> may wish to set up a meeting or series of meetings to monitor progress.</w:t>
      </w:r>
    </w:p>
    <w:p w14:paraId="59EC88DA" w14:textId="1CE260AE" w:rsidR="004842EF" w:rsidRDefault="00EA0FC6" w:rsidP="00EA0FC6">
      <w:pPr>
        <w:pStyle w:val="Body"/>
      </w:pPr>
      <w:r>
        <w:t xml:space="preserve">The parties will sign a </w:t>
      </w:r>
      <w:r w:rsidR="00993925">
        <w:t>department</w:t>
      </w:r>
      <w:r>
        <w:t xml:space="preserve"> sponsorship agreement </w:t>
      </w:r>
      <w:r w:rsidR="004842EF">
        <w:t xml:space="preserve">or contract </w:t>
      </w:r>
      <w:r>
        <w:t xml:space="preserve">that sets out conditions </w:t>
      </w:r>
      <w:r w:rsidR="004842EF">
        <w:t>including:</w:t>
      </w:r>
    </w:p>
    <w:p w14:paraId="5350A483" w14:textId="45547A1D" w:rsidR="00EA0FC6" w:rsidRDefault="004842EF">
      <w:pPr>
        <w:pStyle w:val="Bullet1"/>
      </w:pPr>
      <w:r>
        <w:t xml:space="preserve">That </w:t>
      </w:r>
      <w:r w:rsidR="00993925">
        <w:t>department</w:t>
      </w:r>
      <w:r w:rsidR="00EA0FC6">
        <w:t xml:space="preserve"> sponsorship is not a general endorsement of the organisation or its products by government, and must not be promoted or publicised as such</w:t>
      </w:r>
      <w:r w:rsidR="005A3B29">
        <w:t>.</w:t>
      </w:r>
    </w:p>
    <w:p w14:paraId="0B6E10DE" w14:textId="52629A94" w:rsidR="004842EF" w:rsidRDefault="004842EF">
      <w:pPr>
        <w:pStyle w:val="Bullet1"/>
      </w:pPr>
      <w:r>
        <w:t xml:space="preserve">The agreed </w:t>
      </w:r>
      <w:r w:rsidR="00EA0FC6">
        <w:t xml:space="preserve">benefits or outcomes </w:t>
      </w:r>
      <w:r>
        <w:t xml:space="preserve">of the sponsorship, and how they will be measured and reported back to </w:t>
      </w:r>
      <w:r w:rsidR="00993925">
        <w:t>the department</w:t>
      </w:r>
      <w:r w:rsidR="005A3B29">
        <w:t>.</w:t>
      </w:r>
    </w:p>
    <w:p w14:paraId="6908F5E8" w14:textId="77777777" w:rsidR="00AA3207" w:rsidRDefault="004842EF">
      <w:pPr>
        <w:pStyle w:val="Bullet1"/>
      </w:pPr>
      <w:r>
        <w:t>How any issues arising from the sponsorship will be manag</w:t>
      </w:r>
      <w:r w:rsidR="009B7005">
        <w:t>ed.</w:t>
      </w:r>
    </w:p>
    <w:p w14:paraId="28511517" w14:textId="000A3BC8" w:rsidR="00E51A78" w:rsidRDefault="00E51A78" w:rsidP="00E51A78">
      <w:pPr>
        <w:pStyle w:val="Bullet1"/>
        <w:numPr>
          <w:ilvl w:val="0"/>
          <w:numId w:val="0"/>
        </w:numPr>
      </w:pPr>
      <w:r w:rsidRPr="008C1EB5">
        <w:lastRenderedPageBreak/>
        <w:t xml:space="preserve">All sponsorships will be evaluated at the conclusion of the agreement to ensure outcomes and learnings are documented and shared, as appropriate. </w:t>
      </w:r>
      <w:r w:rsidR="00993925">
        <w:t>The department</w:t>
      </w:r>
      <w:r w:rsidRPr="008C1EB5">
        <w:t xml:space="preserve"> may request the applicant provide information to assist in the evaluation process.</w:t>
      </w:r>
      <w:r>
        <w:t xml:space="preserve"> </w:t>
      </w:r>
    </w:p>
    <w:p w14:paraId="007243D7" w14:textId="71887476" w:rsidR="00AA3207" w:rsidRDefault="00AA3207" w:rsidP="00AA3207">
      <w:pPr>
        <w:pStyle w:val="Heading3"/>
      </w:pPr>
      <w:r>
        <w:t xml:space="preserve">Further information </w:t>
      </w:r>
    </w:p>
    <w:p w14:paraId="3AA14CC6" w14:textId="48BB6DBF" w:rsidR="00AA3207" w:rsidRDefault="00AA3207" w:rsidP="00AA3207">
      <w:pPr>
        <w:pStyle w:val="Body"/>
      </w:pPr>
      <w:r>
        <w:t>If you have questions or would like further information, please</w:t>
      </w:r>
      <w:r w:rsidR="001504D7">
        <w:t xml:space="preserve"> email</w:t>
      </w:r>
      <w:r>
        <w:t xml:space="preserve"> </w:t>
      </w:r>
      <w:hyperlink r:id="rId19" w:history="1">
        <w:r w:rsidR="001504D7" w:rsidRPr="00253D20">
          <w:rPr>
            <w:rStyle w:val="Hyperlink"/>
          </w:rPr>
          <w:t>CommsEngageDirectorate@health.vic.gov.au</w:t>
        </w:r>
      </w:hyperlink>
      <w:r>
        <w:rPr>
          <w:rStyle w:val="Hyperlink"/>
        </w:rPr>
        <w:t xml:space="preserve"> </w:t>
      </w:r>
    </w:p>
    <w:p w14:paraId="6D5A6068" w14:textId="77777777" w:rsidR="00AA3207" w:rsidRDefault="00AA3207" w:rsidP="0016128B">
      <w:pPr>
        <w:pStyle w:val="Bullet1"/>
        <w:numPr>
          <w:ilvl w:val="0"/>
          <w:numId w:val="0"/>
        </w:numPr>
        <w:ind w:left="284" w:hanging="284"/>
      </w:pPr>
    </w:p>
    <w:p w14:paraId="653E42A3" w14:textId="67221F47" w:rsidR="00F739CF" w:rsidRDefault="00F739CF" w:rsidP="0016128B">
      <w:pPr>
        <w:pStyle w:val="Bullet1"/>
        <w:numPr>
          <w:ilvl w:val="0"/>
          <w:numId w:val="0"/>
        </w:numPr>
      </w:pPr>
    </w:p>
    <w:p w14:paraId="2316D3AA" w14:textId="4A8D1DDC" w:rsidR="00D93E40" w:rsidRPr="008A7705" w:rsidRDefault="00C37C25" w:rsidP="0016128B">
      <w:pPr>
        <w:pStyle w:val="Bullet1"/>
        <w:numPr>
          <w:ilvl w:val="0"/>
          <w:numId w:val="0"/>
        </w:numPr>
      </w:pPr>
      <w:r w:rsidRPr="00524AC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BF507F" wp14:editId="207FEE3B">
                <wp:simplePos x="0" y="0"/>
                <wp:positionH relativeFrom="margin">
                  <wp:posOffset>0</wp:posOffset>
                </wp:positionH>
                <wp:positionV relativeFrom="paragraph">
                  <wp:posOffset>245745</wp:posOffset>
                </wp:positionV>
                <wp:extent cx="6457950" cy="2000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25632" w14:textId="2247C3D5" w:rsidR="00C37C25" w:rsidRPr="004661A2" w:rsidRDefault="00C37C25" w:rsidP="00C37C25">
                            <w:pPr>
                              <w:pStyle w:val="Accessibilitypara"/>
                              <w:rPr>
                                <w:rStyle w:val="eop"/>
                                <w:rFonts w:cs="Arial"/>
                                <w:sz w:val="21"/>
                                <w:szCs w:val="20"/>
                              </w:rPr>
                            </w:pPr>
                            <w:r w:rsidRPr="004661A2">
                              <w:rPr>
                                <w:rStyle w:val="normaltextrun"/>
                                <w:rFonts w:eastAsia="MS Gothic" w:cs="Arial"/>
                              </w:rPr>
                              <w:t xml:space="preserve">To receive this document in another format </w:t>
                            </w:r>
                            <w:hyperlink r:id="rId20" w:history="1">
                              <w:r w:rsidR="006E36B1" w:rsidRPr="005033F8">
                                <w:rPr>
                                  <w:rStyle w:val="Hyperlink"/>
                                  <w:rFonts w:eastAsia="MS Gothic" w:cs="Arial"/>
                                </w:rPr>
                                <w:t>email Communications and Engagement Directorate</w:t>
                              </w:r>
                            </w:hyperlink>
                            <w:r w:rsidRPr="00C4085D">
                              <w:rPr>
                                <w:rStyle w:val="normaltextrun"/>
                                <w:rFonts w:eastAsia="MS Gothic" w:cs="Arial"/>
                                <w:color w:val="004C97"/>
                              </w:rPr>
                              <w:t xml:space="preserve"> </w:t>
                            </w:r>
                            <w:r w:rsidRPr="00C73E31">
                              <w:rPr>
                                <w:rStyle w:val="normaltextrun"/>
                                <w:rFonts w:eastAsia="MS Gothic" w:cs="Arial"/>
                              </w:rPr>
                              <w:t>&lt;</w:t>
                            </w:r>
                            <w:hyperlink r:id="rId21" w:history="1">
                              <w:r w:rsidR="00C73E31" w:rsidRPr="00C73E31">
                                <w:rPr>
                                  <w:rStyle w:val="normaltextrun"/>
                                  <w:rFonts w:eastAsia="MS Gothic" w:cs="Arial"/>
                                </w:rPr>
                                <w:t>CommsEngageDirectorate@health.vic.gov.au</w:t>
                              </w:r>
                            </w:hyperlink>
                            <w:r w:rsidRPr="00C73E31">
                              <w:rPr>
                                <w:rStyle w:val="normaltextrun"/>
                                <w:rFonts w:eastAsia="MS Gothic" w:cs="Arial"/>
                              </w:rPr>
                              <w:t>&gt;</w:t>
                            </w:r>
                            <w:r w:rsidRPr="004661A2">
                              <w:rPr>
                                <w:rStyle w:val="eop"/>
                                <w:rFonts w:cs="Arial"/>
                              </w:rPr>
                              <w:t> </w:t>
                            </w:r>
                          </w:p>
                          <w:p w14:paraId="6291740F" w14:textId="77777777" w:rsidR="00C37C25" w:rsidRPr="004661A2" w:rsidRDefault="00C37C25" w:rsidP="00C37C25">
                            <w:pPr>
                              <w:pStyle w:val="Body"/>
                            </w:pP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>Authorised and published by the Victorian Government, 1 Treasury Place, Melbourne.</w:t>
                            </w:r>
                            <w:r w:rsidRPr="004661A2">
                              <w:rPr>
                                <w:rStyle w:val="eop"/>
                                <w:rFonts w:cs="Arial"/>
                                <w:sz w:val="20"/>
                              </w:rPr>
                              <w:t> </w:t>
                            </w:r>
                          </w:p>
                          <w:p w14:paraId="011E50A0" w14:textId="77777777" w:rsidR="00C37C25" w:rsidRPr="004661A2" w:rsidRDefault="00C37C25" w:rsidP="00C37C25">
                            <w:pPr>
                              <w:pStyle w:val="Body"/>
                            </w:pP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 xml:space="preserve">© State of Victoria, Australia, Department of Health, </w:t>
                            </w:r>
                            <w:r>
                              <w:rPr>
                                <w:rStyle w:val="normaltextrun"/>
                                <w:rFonts w:eastAsia="MS Gothic" w:cs="Arial"/>
                                <w:b/>
                                <w:bCs/>
                                <w:sz w:val="20"/>
                              </w:rPr>
                              <w:t>December</w:t>
                            </w:r>
                            <w:r w:rsidRPr="004661A2">
                              <w:rPr>
                                <w:rStyle w:val="normaltextrun"/>
                                <w:rFonts w:eastAsia="MS Gothic" w:cs="Arial"/>
                                <w:b/>
                                <w:bCs/>
                                <w:sz w:val="20"/>
                              </w:rPr>
                              <w:t xml:space="preserve"> 2022</w:t>
                            </w: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>.</w:t>
                            </w:r>
                            <w:r w:rsidRPr="004661A2">
                              <w:rPr>
                                <w:rStyle w:val="eop"/>
                                <w:rFonts w:cs="Arial"/>
                                <w:sz w:val="20"/>
                              </w:rPr>
                              <w:t> </w:t>
                            </w:r>
                          </w:p>
                          <w:p w14:paraId="0307B031" w14:textId="291C9926" w:rsidR="00C37C25" w:rsidRPr="00DF2E88" w:rsidRDefault="00C37C25" w:rsidP="00C37C25">
                            <w:pPr>
                              <w:pStyle w:val="Body"/>
                              <w:rPr>
                                <w:rFonts w:eastAsia="MS Gothic" w:cs="Arial"/>
                                <w:sz w:val="20"/>
                              </w:rPr>
                            </w:pP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 xml:space="preserve">Available at </w:t>
                            </w:r>
                            <w:hyperlink r:id="rId22" w:tgtFrame="_blank" w:history="1">
                              <w:r w:rsidR="00DF2E88">
                                <w:rPr>
                                  <w:rStyle w:val="normaltextrun"/>
                                  <w:rFonts w:eastAsia="MS Gothic" w:cs="Arial"/>
                                  <w:color w:val="004C97"/>
                                  <w:sz w:val="20"/>
                                  <w:u w:val="single"/>
                                </w:rPr>
                                <w:t>Sponsorship application information</w:t>
                              </w:r>
                            </w:hyperlink>
                            <w:r w:rsidR="00DF2E88">
                              <w:rPr>
                                <w:rStyle w:val="normaltextrun"/>
                                <w:rFonts w:eastAsia="MS Gothic" w:cs="Arial"/>
                                <w:color w:val="004C9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705A20">
                              <w:rPr>
                                <w:rStyle w:val="normaltextrun"/>
                                <w:rFonts w:eastAsia="MS Gothic" w:cs="Arial"/>
                                <w:color w:val="004C97"/>
                                <w:sz w:val="20"/>
                                <w:u w:val="single"/>
                              </w:rPr>
                              <w:t>&lt;</w:t>
                            </w:r>
                            <w:r w:rsidR="00705A20" w:rsidRPr="00705A20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>https://www.health.vic.gov.au/sponsorship-application-information</w:t>
                            </w:r>
                            <w:r w:rsidRPr="004661A2">
                              <w:rPr>
                                <w:rStyle w:val="normaltextrun"/>
                                <w:rFonts w:eastAsia="MS Gothic" w:cs="Arial"/>
                                <w:sz w:val="20"/>
                              </w:rPr>
                              <w:t>&gt;.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F50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35pt;width:508.5pt;height:1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">
                <v:textbox>
                  <w:txbxContent>
                    <w:p w14:paraId="07625632" w14:textId="2247C3D5" w:rsidR="00C37C25" w:rsidRPr="004661A2" w:rsidRDefault="00C37C25" w:rsidP="00C37C25">
                      <w:pPr>
                        <w:pStyle w:val="Accessibilitypara"/>
                        <w:rPr>
                          <w:rStyle w:val="eop"/>
                          <w:rFonts w:cs="Arial"/>
                          <w:sz w:val="21"/>
                          <w:szCs w:val="20"/>
                        </w:rPr>
                      </w:pPr>
                      <w:r w:rsidRPr="004661A2">
                        <w:rPr>
                          <w:rStyle w:val="normaltextrun"/>
                          <w:rFonts w:eastAsia="MS Gothic" w:cs="Arial"/>
                        </w:rPr>
                        <w:t xml:space="preserve">To receive this document in another format </w:t>
                      </w:r>
                      <w:hyperlink r:id="rId23" w:history="1">
                        <w:r w:rsidR="006E36B1" w:rsidRPr="005033F8">
                          <w:rPr>
                            <w:rStyle w:val="Hyperlink"/>
                            <w:rFonts w:eastAsia="MS Gothic" w:cs="Arial"/>
                          </w:rPr>
                          <w:t>email Communications and Engagement Directorate</w:t>
                        </w:r>
                      </w:hyperlink>
                      <w:r w:rsidRPr="00C4085D">
                        <w:rPr>
                          <w:rStyle w:val="normaltextrun"/>
                          <w:rFonts w:eastAsia="MS Gothic" w:cs="Arial"/>
                          <w:color w:val="004C97"/>
                        </w:rPr>
                        <w:t xml:space="preserve"> </w:t>
                      </w:r>
                      <w:r w:rsidRPr="00C73E31">
                        <w:rPr>
                          <w:rStyle w:val="normaltextrun"/>
                          <w:rFonts w:eastAsia="MS Gothic" w:cs="Arial"/>
                        </w:rPr>
                        <w:t>&lt;</w:t>
                      </w:r>
                      <w:hyperlink r:id="rId24" w:history="1">
                        <w:r w:rsidR="00C73E31" w:rsidRPr="00C73E31">
                          <w:rPr>
                            <w:rStyle w:val="normaltextrun"/>
                            <w:rFonts w:eastAsia="MS Gothic" w:cs="Arial"/>
                          </w:rPr>
                          <w:t>CommsEngageDirectorate@health.vic.gov.au</w:t>
                        </w:r>
                      </w:hyperlink>
                      <w:r w:rsidRPr="00C73E31">
                        <w:rPr>
                          <w:rStyle w:val="normaltextrun"/>
                          <w:rFonts w:eastAsia="MS Gothic" w:cs="Arial"/>
                        </w:rPr>
                        <w:t>&gt;</w:t>
                      </w:r>
                      <w:r w:rsidRPr="004661A2">
                        <w:rPr>
                          <w:rStyle w:val="eop"/>
                          <w:rFonts w:cs="Arial"/>
                        </w:rPr>
                        <w:t> </w:t>
                      </w:r>
                    </w:p>
                    <w:p w14:paraId="6291740F" w14:textId="77777777" w:rsidR="00C37C25" w:rsidRPr="004661A2" w:rsidRDefault="00C37C25" w:rsidP="00C37C25">
                      <w:pPr>
                        <w:pStyle w:val="Body"/>
                      </w:pP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>Authorised and published by the Victorian Government, 1 Treasury Place, Melbourne.</w:t>
                      </w:r>
                      <w:r w:rsidRPr="004661A2">
                        <w:rPr>
                          <w:rStyle w:val="eop"/>
                          <w:rFonts w:cs="Arial"/>
                          <w:sz w:val="20"/>
                        </w:rPr>
                        <w:t> </w:t>
                      </w:r>
                    </w:p>
                    <w:p w14:paraId="011E50A0" w14:textId="77777777" w:rsidR="00C37C25" w:rsidRPr="004661A2" w:rsidRDefault="00C37C25" w:rsidP="00C37C25">
                      <w:pPr>
                        <w:pStyle w:val="Body"/>
                      </w:pP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 xml:space="preserve">© State of Victoria, Australia, Department of Health, </w:t>
                      </w:r>
                      <w:r>
                        <w:rPr>
                          <w:rStyle w:val="normaltextrun"/>
                          <w:rFonts w:eastAsia="MS Gothic" w:cs="Arial"/>
                          <w:b/>
                          <w:bCs/>
                          <w:sz w:val="20"/>
                        </w:rPr>
                        <w:t>December</w:t>
                      </w:r>
                      <w:r w:rsidRPr="004661A2">
                        <w:rPr>
                          <w:rStyle w:val="normaltextrun"/>
                          <w:rFonts w:eastAsia="MS Gothic" w:cs="Arial"/>
                          <w:b/>
                          <w:bCs/>
                          <w:sz w:val="20"/>
                        </w:rPr>
                        <w:t xml:space="preserve"> 2022</w:t>
                      </w: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>.</w:t>
                      </w:r>
                      <w:r w:rsidRPr="004661A2">
                        <w:rPr>
                          <w:rStyle w:val="eop"/>
                          <w:rFonts w:cs="Arial"/>
                          <w:sz w:val="20"/>
                        </w:rPr>
                        <w:t> </w:t>
                      </w:r>
                    </w:p>
                    <w:p w14:paraId="0307B031" w14:textId="291C9926" w:rsidR="00C37C25" w:rsidRPr="00DF2E88" w:rsidRDefault="00C37C25" w:rsidP="00C37C25">
                      <w:pPr>
                        <w:pStyle w:val="Body"/>
                        <w:rPr>
                          <w:rFonts w:eastAsia="MS Gothic" w:cs="Arial"/>
                          <w:sz w:val="20"/>
                        </w:rPr>
                      </w:pP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 xml:space="preserve">Available at </w:t>
                      </w:r>
                      <w:hyperlink r:id="rId25" w:tgtFrame="_blank" w:history="1">
                        <w:r w:rsidR="00DF2E88">
                          <w:rPr>
                            <w:rStyle w:val="normaltextrun"/>
                            <w:rFonts w:eastAsia="MS Gothic" w:cs="Arial"/>
                            <w:color w:val="004C97"/>
                            <w:sz w:val="20"/>
                            <w:u w:val="single"/>
                          </w:rPr>
                          <w:t>Sponsorship application information</w:t>
                        </w:r>
                      </w:hyperlink>
                      <w:r w:rsidR="00DF2E88">
                        <w:rPr>
                          <w:rStyle w:val="normaltextrun"/>
                          <w:rFonts w:eastAsia="MS Gothic" w:cs="Arial"/>
                          <w:color w:val="004C97"/>
                          <w:sz w:val="20"/>
                          <w:u w:val="single"/>
                        </w:rPr>
                        <w:t xml:space="preserve"> </w:t>
                      </w:r>
                      <w:r w:rsidR="00705A20">
                        <w:rPr>
                          <w:rStyle w:val="normaltextrun"/>
                          <w:rFonts w:eastAsia="MS Gothic" w:cs="Arial"/>
                          <w:color w:val="004C97"/>
                          <w:sz w:val="20"/>
                          <w:u w:val="single"/>
                        </w:rPr>
                        <w:t>&lt;</w:t>
                      </w:r>
                      <w:r w:rsidR="00705A20" w:rsidRPr="00705A20">
                        <w:rPr>
                          <w:rStyle w:val="normaltextrun"/>
                          <w:rFonts w:eastAsia="MS Gothic" w:cs="Arial"/>
                          <w:sz w:val="20"/>
                        </w:rPr>
                        <w:t>https://www.health.vic.gov.au/sponsorship-application-information</w:t>
                      </w:r>
                      <w:r w:rsidRPr="004661A2">
                        <w:rPr>
                          <w:rStyle w:val="normaltextrun"/>
                          <w:rFonts w:eastAsia="MS Gothic" w:cs="Arial"/>
                          <w:sz w:val="20"/>
                        </w:rPr>
                        <w:t>&gt;.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3E40" w:rsidRPr="008A7705" w:rsidSect="00E62622">
      <w:footerReference w:type="default" r:id="rId2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218F" w14:textId="77777777" w:rsidR="0064688B" w:rsidRDefault="0064688B">
      <w:r>
        <w:separator/>
      </w:r>
    </w:p>
  </w:endnote>
  <w:endnote w:type="continuationSeparator" w:id="0">
    <w:p w14:paraId="0AA93C00" w14:textId="77777777" w:rsidR="0064688B" w:rsidRDefault="0064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3EF5EA7F" w:rsidR="00373890" w:rsidRPr="00F65AA9" w:rsidRDefault="009759C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B31D609" wp14:editId="5E695EB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572e48a1bb1242b40b9278d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DDB9C4" w14:textId="0D4E1C09" w:rsidR="009759C7" w:rsidRPr="009759C7" w:rsidRDefault="009759C7" w:rsidP="009759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59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D609" id="_x0000_t202" coordsize="21600,21600" o:spt="202" path="m,l,21600r21600,l21600,xe">
              <v:stroke joinstyle="miter"/>
              <v:path gradientshapeok="t" o:connecttype="rect"/>
            </v:shapetype>
            <v:shape id="MSIPCM572e48a1bb1242b40b9278da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1DDB9C4" w14:textId="0D4E1C09" w:rsidR="009759C7" w:rsidRPr="009759C7" w:rsidRDefault="009759C7" w:rsidP="009759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59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8E99F" id="MSIPCMf473436da8889006ed5648e0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51AB" w14:textId="77777777" w:rsidR="0064688B" w:rsidRDefault="0064688B" w:rsidP="002862F1">
      <w:pPr>
        <w:spacing w:before="120"/>
      </w:pPr>
      <w:r>
        <w:separator/>
      </w:r>
    </w:p>
  </w:footnote>
  <w:footnote w:type="continuationSeparator" w:id="0">
    <w:p w14:paraId="59A7DDCC" w14:textId="77777777" w:rsidR="0064688B" w:rsidRDefault="0064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FE24FA"/>
    <w:multiLevelType w:val="multilevel"/>
    <w:tmpl w:val="649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E9665C"/>
    <w:multiLevelType w:val="multilevel"/>
    <w:tmpl w:val="4CFC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87121915">
    <w:abstractNumId w:val="3"/>
  </w:num>
  <w:num w:numId="2" w16cid:durableId="1407725485">
    <w:abstractNumId w:val="6"/>
  </w:num>
  <w:num w:numId="3" w16cid:durableId="1722703347">
    <w:abstractNumId w:val="5"/>
  </w:num>
  <w:num w:numId="4" w16cid:durableId="2004233917">
    <w:abstractNumId w:val="7"/>
  </w:num>
  <w:num w:numId="5" w16cid:durableId="809596617">
    <w:abstractNumId w:val="4"/>
  </w:num>
  <w:num w:numId="6" w16cid:durableId="1544250591">
    <w:abstractNumId w:val="0"/>
  </w:num>
  <w:num w:numId="7" w16cid:durableId="1334140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7629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390340">
    <w:abstractNumId w:val="2"/>
  </w:num>
  <w:num w:numId="10" w16cid:durableId="413480810">
    <w:abstractNumId w:val="1"/>
  </w:num>
  <w:num w:numId="11" w16cid:durableId="1254782744">
    <w:abstractNumId w:val="6"/>
  </w:num>
  <w:num w:numId="12" w16cid:durableId="1039008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03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7462"/>
    <w:rsid w:val="0014255B"/>
    <w:rsid w:val="0014270B"/>
    <w:rsid w:val="001447B3"/>
    <w:rsid w:val="0014691B"/>
    <w:rsid w:val="001504D7"/>
    <w:rsid w:val="00152073"/>
    <w:rsid w:val="00154E2D"/>
    <w:rsid w:val="00156598"/>
    <w:rsid w:val="0016128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B7DDF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694E"/>
    <w:rsid w:val="0022701F"/>
    <w:rsid w:val="00227C68"/>
    <w:rsid w:val="002333F5"/>
    <w:rsid w:val="00233724"/>
    <w:rsid w:val="002365B4"/>
    <w:rsid w:val="00237299"/>
    <w:rsid w:val="002432E1"/>
    <w:rsid w:val="00246207"/>
    <w:rsid w:val="00246C5E"/>
    <w:rsid w:val="00250960"/>
    <w:rsid w:val="00250E08"/>
    <w:rsid w:val="00251343"/>
    <w:rsid w:val="002536A4"/>
    <w:rsid w:val="00254F58"/>
    <w:rsid w:val="002620BC"/>
    <w:rsid w:val="00262802"/>
    <w:rsid w:val="00263A90"/>
    <w:rsid w:val="00263C1F"/>
    <w:rsid w:val="00263C9B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2B7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08D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2CA4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4EA3"/>
    <w:rsid w:val="003E639E"/>
    <w:rsid w:val="003E71E5"/>
    <w:rsid w:val="003F0445"/>
    <w:rsid w:val="003F0CF0"/>
    <w:rsid w:val="003F14B1"/>
    <w:rsid w:val="003F1F8F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012"/>
    <w:rsid w:val="00466E79"/>
    <w:rsid w:val="00470D7D"/>
    <w:rsid w:val="0047372D"/>
    <w:rsid w:val="00473BA3"/>
    <w:rsid w:val="004743DD"/>
    <w:rsid w:val="00474CEA"/>
    <w:rsid w:val="00483968"/>
    <w:rsid w:val="004842EF"/>
    <w:rsid w:val="00484F86"/>
    <w:rsid w:val="00490746"/>
    <w:rsid w:val="00490852"/>
    <w:rsid w:val="00490F59"/>
    <w:rsid w:val="00491C9C"/>
    <w:rsid w:val="00492F30"/>
    <w:rsid w:val="004946F4"/>
    <w:rsid w:val="0049487E"/>
    <w:rsid w:val="00494FF6"/>
    <w:rsid w:val="004A160D"/>
    <w:rsid w:val="004A3E81"/>
    <w:rsid w:val="004A4195"/>
    <w:rsid w:val="004A5C62"/>
    <w:rsid w:val="004A5C78"/>
    <w:rsid w:val="004A5CE5"/>
    <w:rsid w:val="004A707D"/>
    <w:rsid w:val="004B6331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1813"/>
    <w:rsid w:val="004F2133"/>
    <w:rsid w:val="004F4D39"/>
    <w:rsid w:val="004F5398"/>
    <w:rsid w:val="004F55F1"/>
    <w:rsid w:val="004F6936"/>
    <w:rsid w:val="005033F8"/>
    <w:rsid w:val="00503DC6"/>
    <w:rsid w:val="00506F5D"/>
    <w:rsid w:val="00507695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3B29"/>
    <w:rsid w:val="005A479D"/>
    <w:rsid w:val="005A749F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E63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2609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88B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61A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36B1"/>
    <w:rsid w:val="006F0330"/>
    <w:rsid w:val="006F1FDC"/>
    <w:rsid w:val="006F692D"/>
    <w:rsid w:val="006F6B8C"/>
    <w:rsid w:val="007013EF"/>
    <w:rsid w:val="007055BD"/>
    <w:rsid w:val="00705A20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247D"/>
    <w:rsid w:val="00763139"/>
    <w:rsid w:val="00770F37"/>
    <w:rsid w:val="007711A0"/>
    <w:rsid w:val="00772D5E"/>
    <w:rsid w:val="007730BF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31E"/>
    <w:rsid w:val="007B73BC"/>
    <w:rsid w:val="007C1838"/>
    <w:rsid w:val="007C20B9"/>
    <w:rsid w:val="007C7301"/>
    <w:rsid w:val="007C7859"/>
    <w:rsid w:val="007C7F28"/>
    <w:rsid w:val="007D12FA"/>
    <w:rsid w:val="007D1466"/>
    <w:rsid w:val="007D2BDE"/>
    <w:rsid w:val="007D2FB6"/>
    <w:rsid w:val="007D49EB"/>
    <w:rsid w:val="007D5E1C"/>
    <w:rsid w:val="007E014D"/>
    <w:rsid w:val="007E0DE2"/>
    <w:rsid w:val="007E1227"/>
    <w:rsid w:val="007E3B98"/>
    <w:rsid w:val="007E417A"/>
    <w:rsid w:val="007E7ADD"/>
    <w:rsid w:val="007F04FB"/>
    <w:rsid w:val="007F31B6"/>
    <w:rsid w:val="007F546C"/>
    <w:rsid w:val="007F625F"/>
    <w:rsid w:val="007F665E"/>
    <w:rsid w:val="00800412"/>
    <w:rsid w:val="00802C4F"/>
    <w:rsid w:val="008055CC"/>
    <w:rsid w:val="0080587B"/>
    <w:rsid w:val="00806468"/>
    <w:rsid w:val="008119CA"/>
    <w:rsid w:val="00812CFF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4BA6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7705"/>
    <w:rsid w:val="008B2EE4"/>
    <w:rsid w:val="008B4D3D"/>
    <w:rsid w:val="008B57C7"/>
    <w:rsid w:val="008C1EB5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59C7"/>
    <w:rsid w:val="0097761E"/>
    <w:rsid w:val="00982454"/>
    <w:rsid w:val="00982CF0"/>
    <w:rsid w:val="00983E82"/>
    <w:rsid w:val="009853E1"/>
    <w:rsid w:val="00986E6B"/>
    <w:rsid w:val="00990032"/>
    <w:rsid w:val="00990B19"/>
    <w:rsid w:val="0099153B"/>
    <w:rsid w:val="00991769"/>
    <w:rsid w:val="0099232C"/>
    <w:rsid w:val="00993925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05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71E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477C"/>
    <w:rsid w:val="00A157B1"/>
    <w:rsid w:val="00A17067"/>
    <w:rsid w:val="00A22229"/>
    <w:rsid w:val="00A24442"/>
    <w:rsid w:val="00A330BB"/>
    <w:rsid w:val="00A3653B"/>
    <w:rsid w:val="00A44882"/>
    <w:rsid w:val="00A45125"/>
    <w:rsid w:val="00A54715"/>
    <w:rsid w:val="00A6061C"/>
    <w:rsid w:val="00A623D7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0B7C"/>
    <w:rsid w:val="00AA268E"/>
    <w:rsid w:val="00AA310B"/>
    <w:rsid w:val="00AA3207"/>
    <w:rsid w:val="00AA63D4"/>
    <w:rsid w:val="00AB06E8"/>
    <w:rsid w:val="00AB1CD3"/>
    <w:rsid w:val="00AB342A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39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E7B"/>
    <w:rsid w:val="00B90729"/>
    <w:rsid w:val="00B907DA"/>
    <w:rsid w:val="00B94CD5"/>
    <w:rsid w:val="00B950BC"/>
    <w:rsid w:val="00B9714C"/>
    <w:rsid w:val="00BA29AD"/>
    <w:rsid w:val="00BA33CF"/>
    <w:rsid w:val="00BA3F8D"/>
    <w:rsid w:val="00BB36AA"/>
    <w:rsid w:val="00BB36C7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C25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E31"/>
    <w:rsid w:val="00C74C5D"/>
    <w:rsid w:val="00C85014"/>
    <w:rsid w:val="00C863C4"/>
    <w:rsid w:val="00C8746D"/>
    <w:rsid w:val="00C920EA"/>
    <w:rsid w:val="00C93C3E"/>
    <w:rsid w:val="00C974F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628D"/>
    <w:rsid w:val="00D714CC"/>
    <w:rsid w:val="00D75EA7"/>
    <w:rsid w:val="00D81182"/>
    <w:rsid w:val="00D81ADF"/>
    <w:rsid w:val="00D81F21"/>
    <w:rsid w:val="00D864F2"/>
    <w:rsid w:val="00D92F95"/>
    <w:rsid w:val="00D93E40"/>
    <w:rsid w:val="00D943F8"/>
    <w:rsid w:val="00D95470"/>
    <w:rsid w:val="00D95D59"/>
    <w:rsid w:val="00D96B55"/>
    <w:rsid w:val="00DA1842"/>
    <w:rsid w:val="00DA2619"/>
    <w:rsid w:val="00DA4239"/>
    <w:rsid w:val="00DA65DE"/>
    <w:rsid w:val="00DA6949"/>
    <w:rsid w:val="00DB0B61"/>
    <w:rsid w:val="00DB1474"/>
    <w:rsid w:val="00DB2962"/>
    <w:rsid w:val="00DB52FB"/>
    <w:rsid w:val="00DB71E6"/>
    <w:rsid w:val="00DC013B"/>
    <w:rsid w:val="00DC090B"/>
    <w:rsid w:val="00DC1679"/>
    <w:rsid w:val="00DC219B"/>
    <w:rsid w:val="00DC2CF1"/>
    <w:rsid w:val="00DC4FCF"/>
    <w:rsid w:val="00DC50E0"/>
    <w:rsid w:val="00DC52A8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2E88"/>
    <w:rsid w:val="00DF50FC"/>
    <w:rsid w:val="00DF68C7"/>
    <w:rsid w:val="00DF731A"/>
    <w:rsid w:val="00E04606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1A78"/>
    <w:rsid w:val="00E54950"/>
    <w:rsid w:val="00E56A01"/>
    <w:rsid w:val="00E62622"/>
    <w:rsid w:val="00E629A1"/>
    <w:rsid w:val="00E6794C"/>
    <w:rsid w:val="00E71591"/>
    <w:rsid w:val="00E71CEB"/>
    <w:rsid w:val="00E7474F"/>
    <w:rsid w:val="00E7573F"/>
    <w:rsid w:val="00E80DE3"/>
    <w:rsid w:val="00E82C55"/>
    <w:rsid w:val="00E8787E"/>
    <w:rsid w:val="00E92AC3"/>
    <w:rsid w:val="00E953C9"/>
    <w:rsid w:val="00EA0FC6"/>
    <w:rsid w:val="00EA1360"/>
    <w:rsid w:val="00EA2F6A"/>
    <w:rsid w:val="00EB00E0"/>
    <w:rsid w:val="00EC059F"/>
    <w:rsid w:val="00EC1F24"/>
    <w:rsid w:val="00EC22F6"/>
    <w:rsid w:val="00EC40D5"/>
    <w:rsid w:val="00EC7A01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402"/>
    <w:rsid w:val="00EF59A3"/>
    <w:rsid w:val="00EF6675"/>
    <w:rsid w:val="00F00F9C"/>
    <w:rsid w:val="00F01E5F"/>
    <w:rsid w:val="00F022E5"/>
    <w:rsid w:val="00F024F3"/>
    <w:rsid w:val="00F02ABA"/>
    <w:rsid w:val="00F0437A"/>
    <w:rsid w:val="00F101B8"/>
    <w:rsid w:val="00F11037"/>
    <w:rsid w:val="00F1130D"/>
    <w:rsid w:val="00F16F1B"/>
    <w:rsid w:val="00F23E21"/>
    <w:rsid w:val="00F250A9"/>
    <w:rsid w:val="00F267AF"/>
    <w:rsid w:val="00F30FF4"/>
    <w:rsid w:val="00F3122E"/>
    <w:rsid w:val="00F32368"/>
    <w:rsid w:val="00F331AD"/>
    <w:rsid w:val="00F35287"/>
    <w:rsid w:val="00F40A70"/>
    <w:rsid w:val="00F4389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39CF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paragraph">
    <w:name w:val="paragraph"/>
    <w:basedOn w:val="Normal"/>
    <w:rsid w:val="00B77E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77E7B"/>
  </w:style>
  <w:style w:type="character" w:customStyle="1" w:styleId="eop">
    <w:name w:val="eop"/>
    <w:basedOn w:val="DefaultParagraphFont"/>
    <w:rsid w:val="00B7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CommsEngageDirectorate@health.vic.gov.a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CommsEngageDirectorate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department-of-health-operational-plan-2022-23" TargetMode="External"/><Relationship Id="rId25" Type="http://schemas.openxmlformats.org/officeDocument/2006/relationships/hyperlink" Target="https://www.health.vic.gov.au/sponsorship-application-inform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ponsorship-policy-guidelines" TargetMode="External"/><Relationship Id="rId20" Type="http://schemas.openxmlformats.org/officeDocument/2006/relationships/hyperlink" Target="mailto:email%20CommsEngageDirectorate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CommsEngageDirectorate@health.vic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mmsEngageDirectorate@health.vic.gov.au" TargetMode="External"/><Relationship Id="rId23" Type="http://schemas.openxmlformats.org/officeDocument/2006/relationships/hyperlink" Target="mailto:email%20CommsEngageDirectorate@health.vic.gov.a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ommsEngageDirectorate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sponsorship-application-information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c57c4b4-1c8c-44a0-9cdf-f9036580a6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50F845E1D3844AC1E6DA6CACFDA60" ma:contentTypeVersion="12" ma:contentTypeDescription="Create a new document." ma:contentTypeScope="" ma:versionID="199a70209126986678afb8f41b9d2b67">
  <xsd:schema xmlns:xsd="http://www.w3.org/2001/XMLSchema" xmlns:xs="http://www.w3.org/2001/XMLSchema" xmlns:p="http://schemas.microsoft.com/office/2006/metadata/properties" xmlns:ns2="5c57c4b4-1c8c-44a0-9cdf-f9036580a62f" xmlns:ns3="0491237a-e346-4a60-bdc3-921e583bb6c1" xmlns:ns4="5ce0f2b5-5be5-4508-bce9-d7011ece0659" targetNamespace="http://schemas.microsoft.com/office/2006/metadata/properties" ma:root="true" ma:fieldsID="f29acfc5375e55e5d9f94d63a87b79dc" ns2:_="" ns3:_="" ns4:_="">
    <xsd:import namespace="5c57c4b4-1c8c-44a0-9cdf-f9036580a62f"/>
    <xsd:import namespace="0491237a-e346-4a60-bdc3-921e583bb6c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7c4b4-1c8c-44a0-9cdf-f903658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1237a-e346-4a60-bdc3-921e583bb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952b481-9201-4950-a63e-873615208a74}" ma:internalName="TaxCatchAll" ma:showField="CatchAllData" ma:web="0491237a-e346-4a60-bdc3-921e583bb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c57c4b4-1c8c-44a0-9cdf-f9036580a62f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9B6DF-CF29-4E07-AB6D-CEE457467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7c4b4-1c8c-44a0-9cdf-f9036580a62f"/>
    <ds:schemaRef ds:uri="0491237a-e346-4a60-bdc3-921e583bb6c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770</Words>
  <Characters>4786</Characters>
  <Application>Microsoft Office Word</Application>
  <DocSecurity>2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Sponsorship Applications</vt:lpstr>
    </vt:vector>
  </TitlesOfParts>
  <Manager/>
  <Company>Victoria State Government, Department of Health</Company>
  <LinksUpToDate>false</LinksUpToDate>
  <CharactersWithSpaces>5527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Sponsorship Applications</dc:title>
  <dc:subject>Sponsorship applications</dc:subject>
  <dc:creator>Victoria State Government, Department of Health</dc:creator>
  <cp:keywords>Sponsorship, application, Department of Health</cp:keywords>
  <dc:description/>
  <cp:lastModifiedBy>Sarah</cp:lastModifiedBy>
  <cp:revision>23</cp:revision>
  <cp:lastPrinted>2020-03-30T03:28:00Z</cp:lastPrinted>
  <dcterms:created xsi:type="dcterms:W3CDTF">2023-01-16T23:12:00Z</dcterms:created>
  <dcterms:modified xsi:type="dcterms:W3CDTF">2025-07-17T05:46:00Z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0x01010001450F845E1D3844AC1E6DA6CACFDA60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2023-01-16T23:12:31Z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ee5c12b0-3c84-475e-a181-c7fd588af09a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GrammarlyDocumentId">
    <vt:lpwstr>a5aa8727-fbec-46ea-bb6d-ed0a7807cf21</vt:lpwstr>
  </property>
</Properties>
</file>