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957F5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13549A47" wp14:editId="2FAF4CD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04C7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1BD91FA6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7F13709" w14:textId="7C6794CF" w:rsidR="003B5733" w:rsidRPr="003B5733" w:rsidRDefault="00260B5B" w:rsidP="003B5733">
            <w:pPr>
              <w:pStyle w:val="Documenttitle"/>
            </w:pPr>
            <w:r>
              <w:t>Reporting sample analysis results</w:t>
            </w:r>
            <w:r w:rsidR="0068464A">
              <w:t xml:space="preserve"> form</w:t>
            </w:r>
          </w:p>
        </w:tc>
      </w:tr>
      <w:tr w:rsidR="003B5733" w14:paraId="5A3297F5" w14:textId="77777777" w:rsidTr="00B07FF7">
        <w:tc>
          <w:tcPr>
            <w:tcW w:w="10348" w:type="dxa"/>
          </w:tcPr>
          <w:p w14:paraId="739FF2CD" w14:textId="39BEDEDD" w:rsidR="003B5733" w:rsidRPr="00A1389F" w:rsidRDefault="00260B5B" w:rsidP="005F44C0">
            <w:pPr>
              <w:pStyle w:val="Documentsubtitle"/>
            </w:pPr>
            <w:r>
              <w:t>Regulation 20</w:t>
            </w:r>
            <w:r w:rsidR="009C1831">
              <w:t xml:space="preserve"> of the Safe Drinking Water Regulations 2025</w:t>
            </w:r>
          </w:p>
        </w:tc>
      </w:tr>
      <w:tr w:rsidR="003B5733" w14:paraId="306DD958" w14:textId="77777777" w:rsidTr="00B07FF7">
        <w:tc>
          <w:tcPr>
            <w:tcW w:w="10348" w:type="dxa"/>
          </w:tcPr>
          <w:p w14:paraId="61FC8B03" w14:textId="77777777" w:rsidR="003B5733" w:rsidRPr="001E5058" w:rsidRDefault="00260B5B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E7AF769" w14:textId="46D015C3" w:rsidR="007173CA" w:rsidRDefault="007173CA" w:rsidP="00D079AA">
      <w:pPr>
        <w:pStyle w:val="Body"/>
      </w:pPr>
    </w:p>
    <w:p w14:paraId="1BD5DFCD" w14:textId="4B7014B1" w:rsidR="00BB6887" w:rsidRDefault="00BB6887" w:rsidP="00BB6887">
      <w:pPr>
        <w:pStyle w:val="Heading2"/>
      </w:pPr>
      <w:r>
        <w:t>Background</w:t>
      </w:r>
      <w:r w:rsidR="00D27491">
        <w:t xml:space="preserve"> information</w:t>
      </w:r>
    </w:p>
    <w:p w14:paraId="17D3B40C" w14:textId="5D7D0EB4" w:rsidR="00116560" w:rsidRDefault="00C10BF2" w:rsidP="00116560">
      <w:pPr>
        <w:pStyle w:val="Body"/>
      </w:pPr>
      <w:r w:rsidRPr="00A50001">
        <w:rPr>
          <w:rFonts w:cs="Arial"/>
          <w:szCs w:val="21"/>
        </w:rPr>
        <w:t xml:space="preserve">Information requested in this form is collected under the authority of </w:t>
      </w:r>
      <w:r>
        <w:rPr>
          <w:rFonts w:cs="Arial"/>
          <w:szCs w:val="21"/>
        </w:rPr>
        <w:t>regulation</w:t>
      </w:r>
      <w:r w:rsidRPr="00A50001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20</w:t>
      </w:r>
      <w:r w:rsidRPr="00A50001">
        <w:rPr>
          <w:rFonts w:cs="Arial"/>
          <w:szCs w:val="21"/>
        </w:rPr>
        <w:t xml:space="preserve"> of the </w:t>
      </w:r>
      <w:r w:rsidRPr="00847617">
        <w:rPr>
          <w:rFonts w:cs="Arial"/>
          <w:szCs w:val="21"/>
        </w:rPr>
        <w:t xml:space="preserve">Safe Drinking Water </w:t>
      </w:r>
      <w:r w:rsidR="00847617" w:rsidRPr="00847617">
        <w:rPr>
          <w:rFonts w:cs="Arial"/>
          <w:szCs w:val="21"/>
        </w:rPr>
        <w:t>Regulations</w:t>
      </w:r>
      <w:r w:rsidRPr="00847617">
        <w:rPr>
          <w:rFonts w:cs="Arial"/>
          <w:szCs w:val="21"/>
        </w:rPr>
        <w:t xml:space="preserve"> 2025 (the </w:t>
      </w:r>
      <w:r w:rsidR="00847617" w:rsidRPr="00847617">
        <w:rPr>
          <w:rFonts w:cs="Arial"/>
          <w:szCs w:val="21"/>
        </w:rPr>
        <w:t>Regulations).</w:t>
      </w:r>
      <w:r w:rsidR="003C038B">
        <w:rPr>
          <w:rFonts w:cs="Arial"/>
          <w:szCs w:val="21"/>
        </w:rPr>
        <w:t xml:space="preserve"> </w:t>
      </w:r>
      <w:r w:rsidR="003C038B" w:rsidRPr="00DC6246">
        <w:rPr>
          <w:rFonts w:cs="Arial"/>
          <w:szCs w:val="21"/>
        </w:rPr>
        <w:t>Submission of this form satisfies the requirements</w:t>
      </w:r>
      <w:r w:rsidR="003C038B">
        <w:t xml:space="preserve"> for a</w:t>
      </w:r>
      <w:r w:rsidR="00116560">
        <w:t xml:space="preserve"> water supplier </w:t>
      </w:r>
      <w:r w:rsidR="003C038B">
        <w:t>to</w:t>
      </w:r>
      <w:r w:rsidR="00116560">
        <w:t xml:space="preserve"> provide a report to the Department within 10 days after a water supplier receives analysis results that indicate:</w:t>
      </w:r>
    </w:p>
    <w:p w14:paraId="2FAEFD2A" w14:textId="77777777" w:rsidR="00116560" w:rsidRDefault="00116560" w:rsidP="00116560">
      <w:pPr>
        <w:pStyle w:val="Body"/>
        <w:numPr>
          <w:ilvl w:val="0"/>
          <w:numId w:val="40"/>
        </w:numPr>
      </w:pPr>
      <w:r>
        <w:t>A contravention of a drinking water quality standard</w:t>
      </w:r>
    </w:p>
    <w:p w14:paraId="6732EEB3" w14:textId="77777777" w:rsidR="00116560" w:rsidRDefault="00116560" w:rsidP="00116560">
      <w:pPr>
        <w:pStyle w:val="Body"/>
        <w:numPr>
          <w:ilvl w:val="0"/>
          <w:numId w:val="40"/>
        </w:numPr>
      </w:pPr>
      <w:r>
        <w:t>In the reasonable opinion of the water supplier, the level of a characteristic measured in the water may pose a risk to public health or result in widespread public complaint.</w:t>
      </w:r>
    </w:p>
    <w:p w14:paraId="688DA436" w14:textId="56F5F61C" w:rsidR="00116560" w:rsidRPr="00A50001" w:rsidRDefault="00116560" w:rsidP="00116560">
      <w:pPr>
        <w:pStyle w:val="DHSBodyText"/>
        <w:spacing w:before="120" w:line="280" w:lineRule="exact"/>
        <w:rPr>
          <w:rFonts w:ascii="Arial" w:hAnsi="Arial" w:cs="Arial"/>
          <w:sz w:val="21"/>
          <w:szCs w:val="21"/>
        </w:rPr>
      </w:pPr>
      <w:r w:rsidRPr="00BD058E">
        <w:rPr>
          <w:rFonts w:ascii="Arial" w:hAnsi="Arial" w:cs="Arial"/>
          <w:sz w:val="21"/>
          <w:szCs w:val="21"/>
        </w:rPr>
        <w:t xml:space="preserve">Please refer to, </w:t>
      </w:r>
      <w:r w:rsidR="00F60B35" w:rsidRPr="00BD058E">
        <w:rPr>
          <w:rFonts w:ascii="Arial" w:hAnsi="Arial" w:cs="Arial"/>
          <w:sz w:val="21"/>
          <w:szCs w:val="21"/>
        </w:rPr>
        <w:t>‘</w:t>
      </w:r>
      <w:r w:rsidR="00BD058E" w:rsidRPr="00BD058E">
        <w:rPr>
          <w:rFonts w:ascii="Arial" w:hAnsi="Arial" w:cs="Arial"/>
          <w:i/>
          <w:iCs/>
          <w:sz w:val="21"/>
          <w:szCs w:val="21"/>
        </w:rPr>
        <w:t>Guidance – notification and reporting requirements’</w:t>
      </w:r>
      <w:r w:rsidRPr="00BD058E">
        <w:rPr>
          <w:rFonts w:ascii="Arial" w:hAnsi="Arial" w:cs="Arial"/>
          <w:i/>
          <w:iCs/>
          <w:sz w:val="21"/>
          <w:szCs w:val="21"/>
        </w:rPr>
        <w:t xml:space="preserve"> </w:t>
      </w:r>
      <w:r w:rsidRPr="00BD058E">
        <w:rPr>
          <w:rFonts w:ascii="Arial" w:hAnsi="Arial" w:cs="Arial"/>
          <w:sz w:val="21"/>
          <w:szCs w:val="21"/>
        </w:rPr>
        <w:t>for information relating to situations where sections 18 and 22 of the Act would apply.</w:t>
      </w:r>
    </w:p>
    <w:p w14:paraId="3E723243" w14:textId="77777777" w:rsidR="00116560" w:rsidRPr="00B519CD" w:rsidRDefault="00116560" w:rsidP="007173CA">
      <w:pPr>
        <w:pStyle w:val="Body"/>
        <w:sectPr w:rsidR="00116560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13010F72" w14:textId="77777777" w:rsidR="00260B5B" w:rsidRDefault="00260B5B" w:rsidP="00260B5B">
      <w:pPr>
        <w:pStyle w:val="Heading2"/>
      </w:pPr>
      <w:bookmarkStart w:id="0" w:name="_Toc202178412"/>
      <w:bookmarkStart w:id="1" w:name="_Hlk41913885"/>
      <w:r>
        <w:t>Regulation 20 report</w:t>
      </w:r>
      <w:bookmarkEnd w:id="0"/>
    </w:p>
    <w:p w14:paraId="5C2011B9" w14:textId="253C4CC9" w:rsidR="00260B5B" w:rsidRDefault="00260B5B" w:rsidP="00260B5B">
      <w:pPr>
        <w:pStyle w:val="Heading3"/>
      </w:pPr>
      <w:r w:rsidRPr="00A50001">
        <w:t xml:space="preserve">Water Supplier </w:t>
      </w:r>
      <w:r>
        <w:t>d</w:t>
      </w:r>
      <w:r w:rsidRPr="00A50001">
        <w:t>etails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260B5B" w:rsidRPr="00A50001" w14:paraId="758DC336" w14:textId="77777777" w:rsidTr="00A15DFB">
        <w:trPr>
          <w:trHeight w:val="267"/>
        </w:trPr>
        <w:tc>
          <w:tcPr>
            <w:tcW w:w="9720" w:type="dxa"/>
            <w:vAlign w:val="bottom"/>
          </w:tcPr>
          <w:p w14:paraId="337DA0C7" w14:textId="386DF9AA" w:rsidR="00260B5B" w:rsidRPr="00A50001" w:rsidRDefault="001201BE" w:rsidP="00A15DFB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Water agency</w:t>
            </w:r>
            <w:r w:rsidR="00260B5B" w:rsidRPr="00A50001">
              <w:rPr>
                <w:rFonts w:ascii="Arial" w:hAnsi="Arial" w:cs="Arial"/>
                <w:sz w:val="21"/>
                <w:szCs w:val="21"/>
              </w:rPr>
              <w:t xml:space="preserve"> name: </w:t>
            </w:r>
            <w:r w:rsidR="00260B5B"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0B5B"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260B5B" w:rsidRPr="00A50001">
              <w:rPr>
                <w:rFonts w:ascii="Arial" w:hAnsi="Arial" w:cs="Arial"/>
                <w:sz w:val="21"/>
                <w:szCs w:val="21"/>
              </w:rPr>
            </w:r>
            <w:r w:rsidR="00260B5B"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260B5B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60B5B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60B5B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60B5B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60B5B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260B5B"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201BE" w:rsidRPr="00A50001" w14:paraId="36F93CB1" w14:textId="77777777" w:rsidTr="00A15DFB">
        <w:trPr>
          <w:trHeight w:val="267"/>
        </w:trPr>
        <w:tc>
          <w:tcPr>
            <w:tcW w:w="9720" w:type="dxa"/>
            <w:vAlign w:val="bottom"/>
          </w:tcPr>
          <w:p w14:paraId="2A87CE11" w14:textId="0862475B" w:rsidR="001201BE" w:rsidRPr="00A50001" w:rsidRDefault="00492CA3" w:rsidP="00A15DFB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n</w:t>
            </w:r>
            <w:r w:rsidR="001201BE" w:rsidRPr="001201BE">
              <w:rPr>
                <w:rFonts w:ascii="Arial" w:hAnsi="Arial" w:cs="Arial"/>
                <w:sz w:val="21"/>
                <w:szCs w:val="21"/>
              </w:rPr>
              <w:t>ame and position</w:t>
            </w:r>
            <w:r w:rsidR="001201BE">
              <w:rPr>
                <w:rFonts w:ascii="Arial" w:hAnsi="Arial" w:cs="Arial"/>
                <w:sz w:val="21"/>
                <w:szCs w:val="21"/>
              </w:rPr>
              <w:t>:</w:t>
            </w:r>
            <w:r w:rsidR="001201BE" w:rsidRPr="00A5000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01BE"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01BE"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1201BE" w:rsidRPr="00A50001">
              <w:rPr>
                <w:rFonts w:ascii="Arial" w:hAnsi="Arial" w:cs="Arial"/>
                <w:sz w:val="21"/>
                <w:szCs w:val="21"/>
              </w:rPr>
            </w:r>
            <w:r w:rsidR="001201BE"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1201BE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201BE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201BE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201BE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201BE"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="001201BE"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260B5B" w:rsidRPr="00A50001" w14:paraId="0681B4A9" w14:textId="77777777" w:rsidTr="001201BE">
        <w:trPr>
          <w:trHeight w:val="267"/>
        </w:trPr>
        <w:tc>
          <w:tcPr>
            <w:tcW w:w="9720" w:type="dxa"/>
            <w:vAlign w:val="bottom"/>
          </w:tcPr>
          <w:p w14:paraId="5A86F569" w14:textId="56E23606" w:rsidR="00260B5B" w:rsidRPr="00A50001" w:rsidRDefault="00260B5B" w:rsidP="00A15DFB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Contact email</w:t>
            </w:r>
            <w:r w:rsidRPr="00A50001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sz w:val="21"/>
                <w:szCs w:val="21"/>
              </w:rPr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1201BE" w:rsidRPr="00A50001" w14:paraId="05538618" w14:textId="77777777" w:rsidTr="00A15DFB">
        <w:trPr>
          <w:trHeight w:val="267"/>
        </w:trPr>
        <w:tc>
          <w:tcPr>
            <w:tcW w:w="9720" w:type="dxa"/>
            <w:tcBorders>
              <w:bottom w:val="single" w:sz="4" w:space="0" w:color="auto"/>
            </w:tcBorders>
            <w:vAlign w:val="bottom"/>
          </w:tcPr>
          <w:p w14:paraId="1926ECB4" w14:textId="034706F2" w:rsidR="001201BE" w:rsidRDefault="001201BE" w:rsidP="00A15DFB">
            <w:pPr>
              <w:pStyle w:val="DHSBodyText"/>
              <w:spacing w:before="60" w:after="60" w:line="280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Contact phone number: 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0001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A50001">
              <w:rPr>
                <w:rFonts w:ascii="Arial" w:hAnsi="Arial" w:cs="Arial"/>
                <w:sz w:val="21"/>
                <w:szCs w:val="21"/>
              </w:rPr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A50001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47BF1E3" w14:textId="77777777" w:rsidR="00260B5B" w:rsidRDefault="00260B5B" w:rsidP="00260B5B">
      <w:pPr>
        <w:pStyle w:val="Body"/>
      </w:pPr>
    </w:p>
    <w:p w14:paraId="5554D626" w14:textId="77777777" w:rsidR="00260B5B" w:rsidRDefault="00260B5B" w:rsidP="001201BE">
      <w:pPr>
        <w:pStyle w:val="Heading3"/>
      </w:pPr>
      <w:r>
        <w:t>Regulation 20 report details</w:t>
      </w:r>
    </w:p>
    <w:p w14:paraId="32A857E2" w14:textId="77777777" w:rsidR="00260B5B" w:rsidRPr="00894FEA" w:rsidRDefault="00260B5B" w:rsidP="00260B5B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A50001">
        <w:rPr>
          <w:rFonts w:ascii="Arial" w:hAnsi="Arial" w:cs="Arial"/>
          <w:sz w:val="21"/>
          <w:szCs w:val="21"/>
        </w:rPr>
        <w:t>(a)</w:t>
      </w:r>
      <w:r w:rsidRPr="00A50001">
        <w:rPr>
          <w:rFonts w:ascii="Arial" w:hAnsi="Arial" w:cs="Arial"/>
          <w:sz w:val="21"/>
          <w:szCs w:val="21"/>
        </w:rPr>
        <w:tab/>
      </w:r>
      <w:r w:rsidRPr="00894FEA">
        <w:rPr>
          <w:rFonts w:ascii="Arial" w:hAnsi="Arial" w:cs="Arial"/>
          <w:sz w:val="21"/>
          <w:szCs w:val="21"/>
        </w:rPr>
        <w:t>Written summary of analysis results:</w:t>
      </w:r>
    </w:p>
    <w:p w14:paraId="7F40380A" w14:textId="70CB0FF0" w:rsidR="00260B5B" w:rsidRPr="00894FEA" w:rsidRDefault="00260B5B" w:rsidP="00260B5B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  <w:highlight w:val="yellow"/>
        </w:rPr>
      </w:pPr>
      <w:r w:rsidRPr="00894FEA">
        <w:rPr>
          <w:rFonts w:ascii="Arial" w:hAnsi="Arial" w:cs="Arial"/>
          <w:sz w:val="21"/>
          <w:szCs w:val="21"/>
        </w:rPr>
        <w:tab/>
        <w:t xml:space="preserve">Complete </w:t>
      </w:r>
      <w:hyperlink w:anchor="_Table_1:_Analytical" w:history="1">
        <w:r w:rsidR="00515416">
          <w:rPr>
            <w:rStyle w:val="Hyperlink"/>
            <w:rFonts w:ascii="Arial" w:hAnsi="Arial" w:cs="Arial"/>
            <w:sz w:val="21"/>
            <w:szCs w:val="21"/>
          </w:rPr>
          <w:t>Table 1: Analytical results for</w:t>
        </w:r>
        <w:r w:rsidR="00515416">
          <w:rPr>
            <w:rStyle w:val="Hyperlink"/>
            <w:rFonts w:ascii="Arial" w:hAnsi="Arial" w:cs="Arial"/>
            <w:sz w:val="21"/>
            <w:szCs w:val="21"/>
          </w:rPr>
          <w:t xml:space="preserve"> </w:t>
        </w:r>
        <w:r w:rsidR="00515416">
          <w:rPr>
            <w:rStyle w:val="Hyperlink"/>
            <w:rFonts w:ascii="Arial" w:hAnsi="Arial" w:cs="Arial"/>
            <w:sz w:val="21"/>
            <w:szCs w:val="21"/>
          </w:rPr>
          <w:t>regulation 20</w:t>
        </w:r>
      </w:hyperlink>
      <w:r>
        <w:rPr>
          <w:rFonts w:ascii="Arial" w:hAnsi="Arial" w:cs="Arial"/>
          <w:sz w:val="21"/>
          <w:szCs w:val="21"/>
        </w:rPr>
        <w:t xml:space="preserve"> </w:t>
      </w:r>
      <w:r w:rsidRPr="00894FEA">
        <w:rPr>
          <w:rFonts w:ascii="Arial" w:hAnsi="Arial" w:cs="Arial"/>
          <w:sz w:val="21"/>
          <w:szCs w:val="21"/>
        </w:rPr>
        <w:t>of this form.</w:t>
      </w:r>
    </w:p>
    <w:p w14:paraId="5DB2C7A6" w14:textId="77777777" w:rsidR="00260B5B" w:rsidRPr="00894FEA" w:rsidRDefault="00260B5B" w:rsidP="00260B5B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</w:p>
    <w:p w14:paraId="319AC116" w14:textId="77777777" w:rsidR="00260B5B" w:rsidRDefault="00260B5B" w:rsidP="00260B5B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 w:rsidRPr="00FC4B85">
        <w:rPr>
          <w:rFonts w:ascii="Arial" w:hAnsi="Arial" w:cs="Arial"/>
          <w:sz w:val="21"/>
          <w:szCs w:val="21"/>
        </w:rPr>
        <w:t>(b)</w:t>
      </w:r>
      <w:r w:rsidRPr="00FC4B85">
        <w:rPr>
          <w:rFonts w:ascii="Arial" w:hAnsi="Arial" w:cs="Arial"/>
          <w:sz w:val="21"/>
          <w:szCs w:val="21"/>
        </w:rPr>
        <w:tab/>
        <w:t>Th</w:t>
      </w:r>
      <w:r w:rsidRPr="001201BE">
        <w:rPr>
          <w:rFonts w:ascii="Arial" w:hAnsi="Arial" w:cs="Arial"/>
          <w:sz w:val="21"/>
          <w:szCs w:val="21"/>
        </w:rPr>
        <w:t>e actions that the water supplier has taken, or proposes to take, in response to the contravention</w:t>
      </w:r>
      <w:r>
        <w:rPr>
          <w:rFonts w:ascii="Arial" w:hAnsi="Arial" w:cs="Arial"/>
          <w:sz w:val="21"/>
          <w:szCs w:val="21"/>
        </w:rPr>
        <w:t>(s)</w:t>
      </w:r>
      <w:r w:rsidRPr="001201BE">
        <w:rPr>
          <w:rFonts w:ascii="Arial" w:hAnsi="Arial" w:cs="Arial"/>
          <w:sz w:val="21"/>
          <w:szCs w:val="21"/>
        </w:rPr>
        <w:t xml:space="preserve"> or risk</w:t>
      </w:r>
      <w:r>
        <w:rPr>
          <w:rFonts w:ascii="Arial" w:hAnsi="Arial" w:cs="Arial"/>
          <w:sz w:val="21"/>
          <w:szCs w:val="21"/>
        </w:rPr>
        <w:t>(s)</w:t>
      </w:r>
      <w:r w:rsidRPr="001201BE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</w:p>
    <w:p w14:paraId="082D6F8E" w14:textId="77777777" w:rsidR="00260B5B" w:rsidRDefault="00260B5B" w:rsidP="00260B5B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</w:p>
    <w:p w14:paraId="1BDC8963" w14:textId="4238B5C2" w:rsidR="00260B5B" w:rsidRPr="00260B5B" w:rsidRDefault="00260B5B" w:rsidP="001201BE">
      <w:pPr>
        <w:pStyle w:val="DHSBodyText"/>
        <w:tabs>
          <w:tab w:val="left" w:pos="540"/>
        </w:tabs>
        <w:ind w:left="540" w:hanging="5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Pr="001201BE">
        <w:rPr>
          <w:rFonts w:ascii="Arial" w:hAnsi="Arial" w:cs="Arial"/>
          <w:i/>
          <w:iCs/>
          <w:sz w:val="21"/>
          <w:szCs w:val="21"/>
        </w:rPr>
        <w:t>Please describe</w:t>
      </w:r>
      <w:r>
        <w:rPr>
          <w:rFonts w:ascii="Arial" w:hAnsi="Arial" w:cs="Arial"/>
          <w:i/>
          <w:iCs/>
          <w:sz w:val="21"/>
          <w:szCs w:val="21"/>
        </w:rPr>
        <w:t xml:space="preserve"> as applicable</w:t>
      </w:r>
      <w:r w:rsidRPr="001201BE">
        <w:rPr>
          <w:rFonts w:ascii="Arial" w:hAnsi="Arial" w:cs="Arial"/>
          <w:i/>
          <w:iCs/>
          <w:sz w:val="21"/>
          <w:szCs w:val="21"/>
        </w:rPr>
        <w:t>: 1. immediate actions taken, 2. planned follow-up actions, and 3. any anticipated timelines</w:t>
      </w:r>
      <w:r w:rsidR="00401F25">
        <w:rPr>
          <w:rFonts w:ascii="Arial" w:hAnsi="Arial" w:cs="Arial"/>
          <w:sz w:val="21"/>
          <w:szCs w:val="21"/>
        </w:rPr>
        <w:t>.</w:t>
      </w:r>
    </w:p>
    <w:tbl>
      <w:tblPr>
        <w:tblStyle w:val="TableGrid"/>
        <w:tblW w:w="0" w:type="auto"/>
        <w:tblInd w:w="646" w:type="dxa"/>
        <w:tblLook w:val="04A0" w:firstRow="1" w:lastRow="0" w:firstColumn="1" w:lastColumn="0" w:noHBand="0" w:noVBand="1"/>
      </w:tblPr>
      <w:tblGrid>
        <w:gridCol w:w="9548"/>
      </w:tblGrid>
      <w:tr w:rsidR="00260B5B" w:rsidRPr="00894FEA" w14:paraId="758436E8" w14:textId="77777777" w:rsidTr="001201BE">
        <w:tc>
          <w:tcPr>
            <w:tcW w:w="9632" w:type="dxa"/>
          </w:tcPr>
          <w:p w14:paraId="768F60DF" w14:textId="77777777" w:rsidR="00260B5B" w:rsidRPr="00894FEA" w:rsidRDefault="00260B5B" w:rsidP="00A15DFB">
            <w:pPr>
              <w:rPr>
                <w:rFonts w:cs="Arial"/>
                <w:szCs w:val="21"/>
              </w:rPr>
            </w:pPr>
            <w:r w:rsidRPr="00A50001">
              <w:rPr>
                <w:rFonts w:cs="Arial"/>
                <w:kern w:val="36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50001">
              <w:rPr>
                <w:rFonts w:cs="Arial"/>
                <w:kern w:val="36"/>
                <w:szCs w:val="21"/>
              </w:rPr>
              <w:instrText xml:space="preserve"> FORMTEXT </w:instrText>
            </w:r>
            <w:r w:rsidRPr="00A50001">
              <w:rPr>
                <w:rFonts w:cs="Arial"/>
                <w:kern w:val="36"/>
                <w:szCs w:val="21"/>
              </w:rPr>
            </w:r>
            <w:r w:rsidRPr="00A50001">
              <w:rPr>
                <w:rFonts w:cs="Arial"/>
                <w:kern w:val="36"/>
                <w:szCs w:val="21"/>
              </w:rPr>
              <w:fldChar w:fldCharType="separate"/>
            </w:r>
            <w:r w:rsidRPr="00A50001">
              <w:rPr>
                <w:rFonts w:cs="Arial"/>
                <w:noProof/>
                <w:kern w:val="36"/>
                <w:szCs w:val="21"/>
              </w:rPr>
              <w:t> </w:t>
            </w:r>
            <w:r w:rsidRPr="00A50001">
              <w:rPr>
                <w:rFonts w:cs="Arial"/>
                <w:noProof/>
                <w:kern w:val="36"/>
                <w:szCs w:val="21"/>
              </w:rPr>
              <w:t> </w:t>
            </w:r>
            <w:r w:rsidRPr="00A50001">
              <w:rPr>
                <w:rFonts w:cs="Arial"/>
                <w:noProof/>
                <w:kern w:val="36"/>
                <w:szCs w:val="21"/>
              </w:rPr>
              <w:t> </w:t>
            </w:r>
            <w:r w:rsidRPr="00A50001">
              <w:rPr>
                <w:rFonts w:cs="Arial"/>
                <w:noProof/>
                <w:kern w:val="36"/>
                <w:szCs w:val="21"/>
              </w:rPr>
              <w:t> </w:t>
            </w:r>
            <w:r w:rsidRPr="00A50001">
              <w:rPr>
                <w:rFonts w:cs="Arial"/>
                <w:noProof/>
                <w:kern w:val="36"/>
                <w:szCs w:val="21"/>
              </w:rPr>
              <w:t> </w:t>
            </w:r>
            <w:r w:rsidRPr="00A50001">
              <w:rPr>
                <w:rFonts w:cs="Arial"/>
                <w:kern w:val="36"/>
                <w:szCs w:val="21"/>
              </w:rPr>
              <w:fldChar w:fldCharType="end"/>
            </w:r>
          </w:p>
        </w:tc>
      </w:tr>
    </w:tbl>
    <w:p w14:paraId="6C3B51B2" w14:textId="77777777" w:rsidR="00260B5B" w:rsidRDefault="00260B5B" w:rsidP="00260B5B">
      <w:pPr>
        <w:rPr>
          <w:rFonts w:cs="Arial"/>
          <w:szCs w:val="21"/>
        </w:rPr>
      </w:pPr>
    </w:p>
    <w:p w14:paraId="3ABA1DC3" w14:textId="77777777" w:rsidR="00260B5B" w:rsidRDefault="00260B5B" w:rsidP="00260B5B">
      <w:pPr>
        <w:rPr>
          <w:rFonts w:cs="Arial"/>
          <w:szCs w:val="21"/>
        </w:rPr>
      </w:pPr>
    </w:p>
    <w:p w14:paraId="1114A4AC" w14:textId="77777777" w:rsidR="00260B5B" w:rsidRDefault="00260B5B" w:rsidP="00260B5B">
      <w:pPr>
        <w:rPr>
          <w:rFonts w:cs="Arial"/>
          <w:szCs w:val="21"/>
        </w:rPr>
      </w:pPr>
    </w:p>
    <w:p w14:paraId="3DFF1A3E" w14:textId="77777777" w:rsidR="00F32368" w:rsidRDefault="00F32368" w:rsidP="00F32368">
      <w:pPr>
        <w:pStyle w:val="Body"/>
      </w:pPr>
    </w:p>
    <w:p w14:paraId="67590F06" w14:textId="77777777" w:rsidR="00260B5B" w:rsidRDefault="00260B5B" w:rsidP="00F32368">
      <w:pPr>
        <w:pStyle w:val="Body"/>
      </w:pPr>
    </w:p>
    <w:p w14:paraId="21C2609E" w14:textId="77777777" w:rsidR="00260B5B" w:rsidRDefault="00260B5B" w:rsidP="00F32368">
      <w:pPr>
        <w:pStyle w:val="Body"/>
        <w:sectPr w:rsidR="00260B5B" w:rsidSect="00E62622">
          <w:footerReference w:type="default" r:id="rId19"/>
          <w:type w:val="continuous"/>
          <w:pgSz w:w="11906" w:h="16838" w:code="9"/>
          <w:pgMar w:top="1418" w:right="851" w:bottom="1418" w:left="851" w:header="680" w:footer="851" w:gutter="0"/>
          <w:cols w:space="340"/>
          <w:docGrid w:linePitch="360"/>
        </w:sectPr>
      </w:pPr>
    </w:p>
    <w:p w14:paraId="7E22D228" w14:textId="66A372B6" w:rsidR="00260B5B" w:rsidRPr="00E523EE" w:rsidRDefault="00260B5B" w:rsidP="001201BE">
      <w:pPr>
        <w:pStyle w:val="Heading2"/>
      </w:pPr>
      <w:bookmarkStart w:id="2" w:name="_Table_1:_Analytical"/>
      <w:bookmarkStart w:id="3" w:name="_Toc202178413"/>
      <w:bookmarkEnd w:id="2"/>
      <w:r>
        <w:lastRenderedPageBreak/>
        <w:t xml:space="preserve">Table 1: </w:t>
      </w:r>
      <w:r w:rsidRPr="00E523EE">
        <w:t>Analytical results</w:t>
      </w:r>
      <w:r>
        <w:t xml:space="preserve"> for regulation 20</w:t>
      </w:r>
      <w:bookmarkEnd w:id="3"/>
    </w:p>
    <w:p w14:paraId="2BA90E23" w14:textId="72E2BDDC" w:rsidR="00260B5B" w:rsidRPr="00E523EE" w:rsidRDefault="00260B5B" w:rsidP="00260B5B">
      <w:pPr>
        <w:pStyle w:val="DHSBodyText"/>
        <w:spacing w:after="120"/>
        <w:rPr>
          <w:rFonts w:ascii="Arial" w:hAnsi="Arial" w:cs="Arial"/>
          <w:sz w:val="20"/>
        </w:rPr>
      </w:pPr>
    </w:p>
    <w:tbl>
      <w:tblPr>
        <w:tblW w:w="13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0"/>
        <w:gridCol w:w="1691"/>
        <w:gridCol w:w="1701"/>
        <w:gridCol w:w="1815"/>
        <w:gridCol w:w="12"/>
        <w:gridCol w:w="1717"/>
        <w:gridCol w:w="1701"/>
        <w:gridCol w:w="1701"/>
        <w:gridCol w:w="1701"/>
      </w:tblGrid>
      <w:tr w:rsidR="00260B5B" w:rsidRPr="00E523EE" w14:paraId="39367B2E" w14:textId="77777777" w:rsidTr="00260B5B">
        <w:trPr>
          <w:trHeight w:val="674"/>
        </w:trPr>
        <w:tc>
          <w:tcPr>
            <w:tcW w:w="1740" w:type="dxa"/>
          </w:tcPr>
          <w:p w14:paraId="0F901A40" w14:textId="77777777" w:rsidR="00260B5B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Trigger for report (a, b, or both</w:t>
            </w:r>
            <w:proofErr w:type="gramStart"/>
            <w:r>
              <w:rPr>
                <w:rFonts w:ascii="Arial" w:hAnsi="Arial" w:cs="Arial"/>
                <w:sz w:val="20"/>
              </w:rPr>
              <w:t>).*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1691" w:type="dxa"/>
          </w:tcPr>
          <w:p w14:paraId="2E89C2E5" w14:textId="0C8FCDE9" w:rsidR="00260B5B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</w:t>
            </w:r>
            <w:r w:rsidRPr="00E523EE">
              <w:rPr>
                <w:rFonts w:ascii="Arial" w:hAnsi="Arial" w:cs="Arial"/>
                <w:sz w:val="20"/>
              </w:rPr>
              <w:t xml:space="preserve">ample </w:t>
            </w:r>
            <w:r>
              <w:rPr>
                <w:rFonts w:ascii="Arial" w:hAnsi="Arial" w:cs="Arial"/>
                <w:sz w:val="20"/>
              </w:rPr>
              <w:t>area</w:t>
            </w:r>
          </w:p>
          <w:p w14:paraId="76069884" w14:textId="77777777" w:rsidR="00260B5B" w:rsidRPr="001E617B" w:rsidRDefault="00260B5B" w:rsidP="001201BE">
            <w:pPr>
              <w:tabs>
                <w:tab w:val="left" w:pos="1380"/>
              </w:tabs>
            </w:pPr>
            <w:r>
              <w:tab/>
            </w:r>
          </w:p>
        </w:tc>
        <w:tc>
          <w:tcPr>
            <w:tcW w:w="1701" w:type="dxa"/>
          </w:tcPr>
          <w:p w14:paraId="7615EB2C" w14:textId="03DB2E21" w:rsidR="00260B5B" w:rsidRPr="00E523EE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Characteristic</w:t>
            </w:r>
          </w:p>
        </w:tc>
        <w:tc>
          <w:tcPr>
            <w:tcW w:w="1815" w:type="dxa"/>
          </w:tcPr>
          <w:p w14:paraId="41EBF47D" w14:textId="77777777" w:rsidR="00260B5B" w:rsidRPr="00E523EE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 w:rsidRPr="00E523EE">
              <w:rPr>
                <w:rFonts w:ascii="Arial" w:hAnsi="Arial" w:cs="Arial"/>
                <w:sz w:val="20"/>
              </w:rPr>
              <w:t>Date/Time Sample Taken</w:t>
            </w:r>
          </w:p>
        </w:tc>
        <w:tc>
          <w:tcPr>
            <w:tcW w:w="1729" w:type="dxa"/>
            <w:gridSpan w:val="2"/>
          </w:tcPr>
          <w:p w14:paraId="140F42D8" w14:textId="0A854A3C" w:rsidR="00260B5B" w:rsidRPr="00E523EE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 measurement</w:t>
            </w:r>
            <w:r w:rsidRPr="00E523EE">
              <w:rPr>
                <w:rFonts w:ascii="Arial" w:hAnsi="Arial" w:cs="Arial"/>
                <w:sz w:val="20"/>
              </w:rPr>
              <w:t>(s)*</w:t>
            </w:r>
            <w:r>
              <w:rPr>
                <w:rFonts w:ascii="Arial" w:hAnsi="Arial" w:cs="Arial"/>
                <w:sz w:val="20"/>
              </w:rPr>
              <w:t>*</w:t>
            </w:r>
          </w:p>
        </w:tc>
        <w:tc>
          <w:tcPr>
            <w:tcW w:w="1701" w:type="dxa"/>
          </w:tcPr>
          <w:p w14:paraId="28840D5F" w14:textId="0A961575" w:rsidR="00260B5B" w:rsidRPr="00E523EE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 w:rsidRPr="00E523EE">
              <w:rPr>
                <w:rFonts w:ascii="Arial" w:hAnsi="Arial" w:cs="Arial"/>
                <w:sz w:val="20"/>
              </w:rPr>
              <w:t>Date water supplier notified of results</w:t>
            </w:r>
          </w:p>
        </w:tc>
        <w:tc>
          <w:tcPr>
            <w:tcW w:w="1701" w:type="dxa"/>
          </w:tcPr>
          <w:p w14:paraId="6D01B220" w14:textId="77777777" w:rsidR="00260B5B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Previous measurement(s)</w:t>
            </w:r>
          </w:p>
        </w:tc>
        <w:tc>
          <w:tcPr>
            <w:tcW w:w="1701" w:type="dxa"/>
          </w:tcPr>
          <w:p w14:paraId="751B73CD" w14:textId="77777777" w:rsidR="00260B5B" w:rsidRPr="00EB1098" w:rsidRDefault="00260B5B" w:rsidP="00A15DFB">
            <w:pPr>
              <w:pStyle w:val="DHSTableHeader"/>
              <w:spacing w:before="80" w:after="40" w:line="280" w:lineRule="exact"/>
              <w:jc w:val="center"/>
              <w:rPr>
                <w:rFonts w:ascii="Arial" w:hAnsi="Arial" w:cs="Arial"/>
                <w:sz w:val="20"/>
              </w:rPr>
            </w:pPr>
            <w:r w:rsidRPr="00EB1098">
              <w:rPr>
                <w:rFonts w:ascii="Arial" w:hAnsi="Arial" w:cs="Arial"/>
                <w:sz w:val="20"/>
              </w:rPr>
              <w:t xml:space="preserve">Related </w:t>
            </w:r>
            <w:r>
              <w:rPr>
                <w:rFonts w:ascii="Arial" w:hAnsi="Arial" w:cs="Arial"/>
                <w:sz w:val="20"/>
              </w:rPr>
              <w:t>s</w:t>
            </w:r>
            <w:r w:rsidRPr="00EB1098">
              <w:rPr>
                <w:rFonts w:ascii="Arial" w:hAnsi="Arial" w:cs="Arial"/>
                <w:sz w:val="20"/>
              </w:rPr>
              <w:t xml:space="preserve">ample </w:t>
            </w:r>
            <w:r>
              <w:rPr>
                <w:rFonts w:ascii="Arial" w:hAnsi="Arial" w:cs="Arial"/>
                <w:sz w:val="20"/>
              </w:rPr>
              <w:t>r</w:t>
            </w:r>
            <w:r w:rsidRPr="00EB1098">
              <w:rPr>
                <w:rFonts w:ascii="Arial" w:hAnsi="Arial" w:cs="Arial"/>
                <w:sz w:val="20"/>
              </w:rPr>
              <w:t>esults</w:t>
            </w:r>
          </w:p>
        </w:tc>
      </w:tr>
      <w:tr w:rsidR="00260B5B" w:rsidRPr="00E523EE" w14:paraId="58BD1EEA" w14:textId="77777777" w:rsidTr="00260B5B">
        <w:trPr>
          <w:trHeight w:val="421"/>
        </w:trPr>
        <w:tc>
          <w:tcPr>
            <w:tcW w:w="1740" w:type="dxa"/>
          </w:tcPr>
          <w:p w14:paraId="7A20695A" w14:textId="77777777" w:rsidR="00260B5B" w:rsidRPr="00E523EE" w:rsidRDefault="00260B5B" w:rsidP="00A15DFB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691" w:type="dxa"/>
          </w:tcPr>
          <w:p w14:paraId="7A5F30ED" w14:textId="6DCBC7D4" w:rsidR="00260B5B" w:rsidRPr="00E523EE" w:rsidRDefault="00260B5B" w:rsidP="001201BE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0E4EA30" w14:textId="77777777" w:rsidR="00260B5B" w:rsidRPr="00E523EE" w:rsidRDefault="00260B5B" w:rsidP="00A15DFB">
            <w:pPr>
              <w:pStyle w:val="DHSText10pt"/>
              <w:widowControl/>
              <w:overflowPunct/>
              <w:autoSpaceDE/>
              <w:autoSpaceDN/>
              <w:adjustRightInd/>
              <w:spacing w:before="60" w:after="40" w:line="280" w:lineRule="exact"/>
              <w:textAlignment w:val="auto"/>
              <w:rPr>
                <w:rFonts w:ascii="Arial" w:hAnsi="Arial" w:cs="Arial"/>
              </w:rPr>
            </w:pPr>
            <w:r w:rsidRPr="00E523E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E523EE">
              <w:rPr>
                <w:rFonts w:ascii="Arial" w:hAnsi="Arial" w:cs="Arial"/>
              </w:rPr>
              <w:instrText xml:space="preserve"> FORMTEXT </w:instrText>
            </w:r>
            <w:r w:rsidRPr="00E523EE">
              <w:rPr>
                <w:rFonts w:ascii="Arial" w:hAnsi="Arial" w:cs="Arial"/>
              </w:rPr>
            </w:r>
            <w:r w:rsidRPr="00E523EE">
              <w:rPr>
                <w:rFonts w:ascii="Arial" w:hAnsi="Arial"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1827" w:type="dxa"/>
            <w:gridSpan w:val="2"/>
          </w:tcPr>
          <w:p w14:paraId="58F8F11A" w14:textId="77777777" w:rsidR="00260B5B" w:rsidRPr="00E523EE" w:rsidRDefault="00260B5B" w:rsidP="00A15DFB">
            <w:pPr>
              <w:pStyle w:val="DHSText10pt"/>
              <w:widowControl/>
              <w:overflowPunct/>
              <w:autoSpaceDE/>
              <w:autoSpaceDN/>
              <w:adjustRightInd/>
              <w:spacing w:before="60" w:after="40" w:line="280" w:lineRule="exact"/>
              <w:textAlignment w:val="auto"/>
              <w:rPr>
                <w:rFonts w:ascii="Arial" w:hAnsi="Arial" w:cs="Arial"/>
              </w:rPr>
            </w:pPr>
            <w:r w:rsidRPr="00E523EE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E523EE">
              <w:rPr>
                <w:rFonts w:ascii="Arial" w:hAnsi="Arial" w:cs="Arial"/>
              </w:rPr>
              <w:instrText xml:space="preserve"> FORMTEXT </w:instrText>
            </w:r>
            <w:r w:rsidRPr="00E523EE">
              <w:rPr>
                <w:rFonts w:ascii="Arial" w:hAnsi="Arial" w:cs="Arial"/>
              </w:rPr>
            </w:r>
            <w:r w:rsidRPr="00E523EE">
              <w:rPr>
                <w:rFonts w:ascii="Arial" w:hAnsi="Arial"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717" w:type="dxa"/>
          </w:tcPr>
          <w:p w14:paraId="61465F17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1701" w:type="dxa"/>
          </w:tcPr>
          <w:p w14:paraId="63BADDBB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  <w:bookmarkEnd w:id="7"/>
          </w:p>
        </w:tc>
        <w:tc>
          <w:tcPr>
            <w:tcW w:w="1701" w:type="dxa"/>
          </w:tcPr>
          <w:p w14:paraId="12D929C0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02363EC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</w:tr>
      <w:tr w:rsidR="00260B5B" w:rsidRPr="00E523EE" w14:paraId="71013AE5" w14:textId="77777777" w:rsidTr="00260B5B">
        <w:tc>
          <w:tcPr>
            <w:tcW w:w="1740" w:type="dxa"/>
          </w:tcPr>
          <w:p w14:paraId="6A57CA1A" w14:textId="77777777" w:rsidR="00260B5B" w:rsidRPr="00E523EE" w:rsidRDefault="00260B5B" w:rsidP="00A15DFB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691" w:type="dxa"/>
          </w:tcPr>
          <w:p w14:paraId="522167CC" w14:textId="699C1A0A" w:rsidR="00260B5B" w:rsidRPr="00E523EE" w:rsidRDefault="00260B5B" w:rsidP="001201BE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697E40F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1827" w:type="dxa"/>
            <w:gridSpan w:val="2"/>
          </w:tcPr>
          <w:p w14:paraId="6C150351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  <w:bookmarkEnd w:id="9"/>
          </w:p>
        </w:tc>
        <w:tc>
          <w:tcPr>
            <w:tcW w:w="1717" w:type="dxa"/>
          </w:tcPr>
          <w:p w14:paraId="7D2D1B88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  <w:bookmarkEnd w:id="10"/>
          </w:p>
        </w:tc>
        <w:tc>
          <w:tcPr>
            <w:tcW w:w="1701" w:type="dxa"/>
          </w:tcPr>
          <w:p w14:paraId="468619D5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  <w:bookmarkEnd w:id="11"/>
          </w:p>
        </w:tc>
        <w:tc>
          <w:tcPr>
            <w:tcW w:w="1701" w:type="dxa"/>
          </w:tcPr>
          <w:p w14:paraId="2199C9BC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23DD0478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</w:tr>
      <w:tr w:rsidR="00260B5B" w:rsidRPr="00E523EE" w14:paraId="61D03FA8" w14:textId="77777777" w:rsidTr="00260B5B">
        <w:tc>
          <w:tcPr>
            <w:tcW w:w="1740" w:type="dxa"/>
          </w:tcPr>
          <w:p w14:paraId="573D5216" w14:textId="77777777" w:rsidR="00260B5B" w:rsidRPr="00E523EE" w:rsidRDefault="00260B5B" w:rsidP="00A15DFB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691" w:type="dxa"/>
          </w:tcPr>
          <w:p w14:paraId="286DC0EB" w14:textId="1013DFEC" w:rsidR="00260B5B" w:rsidRPr="00E523EE" w:rsidRDefault="00260B5B" w:rsidP="001201BE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158EC620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827" w:type="dxa"/>
            <w:gridSpan w:val="2"/>
          </w:tcPr>
          <w:p w14:paraId="2153696E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17" w:type="dxa"/>
          </w:tcPr>
          <w:p w14:paraId="18007675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4CD23A5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2CDD532D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41CC9DD8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</w:tr>
      <w:tr w:rsidR="00260B5B" w:rsidRPr="00E523EE" w14:paraId="3FB97347" w14:textId="77777777" w:rsidTr="00260B5B">
        <w:tc>
          <w:tcPr>
            <w:tcW w:w="1740" w:type="dxa"/>
          </w:tcPr>
          <w:p w14:paraId="0D270838" w14:textId="77777777" w:rsidR="00260B5B" w:rsidRPr="00E523EE" w:rsidRDefault="00260B5B" w:rsidP="00A15DFB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691" w:type="dxa"/>
          </w:tcPr>
          <w:p w14:paraId="1506AF34" w14:textId="0D627B5C" w:rsidR="00260B5B" w:rsidRPr="00E523EE" w:rsidRDefault="00260B5B" w:rsidP="001201BE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C7C1590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827" w:type="dxa"/>
            <w:gridSpan w:val="2"/>
          </w:tcPr>
          <w:p w14:paraId="7F540D93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17" w:type="dxa"/>
          </w:tcPr>
          <w:p w14:paraId="5699BF8E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3568DDD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0A8D4AFA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69821DAD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</w:tr>
      <w:tr w:rsidR="00260B5B" w:rsidRPr="00E523EE" w14:paraId="34ACC8EC" w14:textId="77777777" w:rsidTr="00260B5B">
        <w:tc>
          <w:tcPr>
            <w:tcW w:w="1740" w:type="dxa"/>
          </w:tcPr>
          <w:p w14:paraId="4888472E" w14:textId="77777777" w:rsidR="00260B5B" w:rsidRPr="00E523EE" w:rsidRDefault="00260B5B" w:rsidP="00A15DFB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691" w:type="dxa"/>
          </w:tcPr>
          <w:p w14:paraId="21CE1F81" w14:textId="4D2F3046" w:rsidR="00260B5B" w:rsidRPr="00E523EE" w:rsidRDefault="00260B5B" w:rsidP="001201BE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7B9B59CC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827" w:type="dxa"/>
            <w:gridSpan w:val="2"/>
          </w:tcPr>
          <w:p w14:paraId="11D0E152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17" w:type="dxa"/>
          </w:tcPr>
          <w:p w14:paraId="1560C429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C52034E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15599D5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BFB59B2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</w:tr>
      <w:tr w:rsidR="00260B5B" w:rsidRPr="00E523EE" w14:paraId="1C075D67" w14:textId="77777777" w:rsidTr="00260B5B">
        <w:tc>
          <w:tcPr>
            <w:tcW w:w="1740" w:type="dxa"/>
          </w:tcPr>
          <w:p w14:paraId="63A4D59B" w14:textId="77777777" w:rsidR="00260B5B" w:rsidRPr="00E523EE" w:rsidRDefault="00260B5B" w:rsidP="00A15DFB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691" w:type="dxa"/>
          </w:tcPr>
          <w:p w14:paraId="623316A2" w14:textId="25E05987" w:rsidR="00260B5B" w:rsidRPr="00E523EE" w:rsidRDefault="00260B5B" w:rsidP="001201BE">
            <w:pPr>
              <w:tabs>
                <w:tab w:val="left" w:pos="170"/>
                <w:tab w:val="left" w:pos="252"/>
              </w:tabs>
              <w:spacing w:after="60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5CF82189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827" w:type="dxa"/>
            <w:gridSpan w:val="2"/>
          </w:tcPr>
          <w:p w14:paraId="362B790F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17" w:type="dxa"/>
          </w:tcPr>
          <w:p w14:paraId="3CD00AB1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143704C4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1DBE8C3A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  <w:tc>
          <w:tcPr>
            <w:tcW w:w="1701" w:type="dxa"/>
          </w:tcPr>
          <w:p w14:paraId="32164950" w14:textId="77777777" w:rsidR="00260B5B" w:rsidRPr="00E523EE" w:rsidRDefault="00260B5B" w:rsidP="00A15DFB">
            <w:pPr>
              <w:spacing w:before="60" w:after="40" w:line="280" w:lineRule="exact"/>
              <w:rPr>
                <w:rFonts w:cs="Arial"/>
              </w:rPr>
            </w:pPr>
            <w:r w:rsidRPr="00E523EE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523EE">
              <w:rPr>
                <w:rFonts w:cs="Arial"/>
              </w:rPr>
              <w:instrText xml:space="preserve"> FORMTEXT </w:instrText>
            </w:r>
            <w:r w:rsidRPr="00E523EE">
              <w:rPr>
                <w:rFonts w:cs="Arial"/>
              </w:rPr>
            </w:r>
            <w:r w:rsidRPr="00E523EE">
              <w:rPr>
                <w:rFonts w:cs="Arial"/>
              </w:rPr>
              <w:fldChar w:fldCharType="separate"/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  <w:noProof/>
              </w:rPr>
              <w:t> </w:t>
            </w:r>
            <w:r w:rsidRPr="00E523EE">
              <w:rPr>
                <w:rFonts w:cs="Arial"/>
              </w:rPr>
              <w:fldChar w:fldCharType="end"/>
            </w:r>
          </w:p>
        </w:tc>
      </w:tr>
    </w:tbl>
    <w:p w14:paraId="6196FC00" w14:textId="77777777" w:rsidR="00260B5B" w:rsidRDefault="00260B5B" w:rsidP="001201BE">
      <w:pPr>
        <w:pStyle w:val="DHSText10pt"/>
        <w:widowControl/>
        <w:overflowPunct/>
        <w:autoSpaceDE/>
        <w:autoSpaceDN/>
        <w:adjustRightInd/>
        <w:spacing w:line="220" w:lineRule="exact"/>
        <w:textAlignment w:val="auto"/>
        <w:rPr>
          <w:rFonts w:ascii="Arial" w:hAnsi="Arial" w:cs="Arial"/>
        </w:rPr>
      </w:pPr>
      <w:r w:rsidRPr="00E523EE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a: </w:t>
      </w:r>
      <w:r w:rsidRPr="00720573">
        <w:rPr>
          <w:rFonts w:ascii="Arial" w:hAnsi="Arial" w:cs="Arial"/>
        </w:rPr>
        <w:t>The result contravenes a drinking water quality standard</w:t>
      </w:r>
      <w:r>
        <w:rPr>
          <w:rFonts w:ascii="Arial" w:hAnsi="Arial" w:cs="Arial"/>
        </w:rPr>
        <w:t>.</w:t>
      </w:r>
    </w:p>
    <w:p w14:paraId="784E860E" w14:textId="58D56BB6" w:rsidR="00260B5B" w:rsidRPr="00E523EE" w:rsidRDefault="00260B5B" w:rsidP="001201BE">
      <w:pPr>
        <w:pStyle w:val="DHSText10pt"/>
        <w:widowControl/>
        <w:overflowPunct/>
        <w:autoSpaceDE/>
        <w:autoSpaceDN/>
        <w:adjustRightInd/>
        <w:spacing w:line="220" w:lineRule="exact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 b:</w:t>
      </w:r>
      <w:r w:rsidRPr="003660BA">
        <w:rPr>
          <w:rFonts w:ascii="Arial" w:hAnsi="Arial" w:cs="Arial"/>
        </w:rPr>
        <w:t xml:space="preserve"> In the reasonable opinion of the supplier, the result may pose a risk to public health or lead to widespread public complaint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 both: </w:t>
      </w:r>
      <w:r w:rsidRPr="00493989">
        <w:rPr>
          <w:rFonts w:ascii="Arial" w:hAnsi="Arial" w:cs="Arial"/>
        </w:rPr>
        <w:t>If both</w:t>
      </w:r>
      <w:r>
        <w:rPr>
          <w:rFonts w:ascii="Arial" w:hAnsi="Arial" w:cs="Arial"/>
        </w:rPr>
        <w:t xml:space="preserve"> the above</w:t>
      </w:r>
      <w:r w:rsidRPr="00493989">
        <w:rPr>
          <w:rFonts w:ascii="Arial" w:hAnsi="Arial" w:cs="Arial"/>
        </w:rPr>
        <w:t xml:space="preserve"> apply, indicate </w:t>
      </w:r>
      <w:r>
        <w:rPr>
          <w:rFonts w:ascii="Arial" w:hAnsi="Arial" w:cs="Arial"/>
        </w:rPr>
        <w:t>‘</w:t>
      </w:r>
      <w:r w:rsidRPr="00493989">
        <w:rPr>
          <w:rFonts w:ascii="Arial" w:hAnsi="Arial" w:cs="Arial"/>
        </w:rPr>
        <w:t>both</w:t>
      </w:r>
      <w:r>
        <w:rPr>
          <w:rFonts w:ascii="Arial" w:hAnsi="Arial" w:cs="Arial"/>
        </w:rPr>
        <w:t>’.</w:t>
      </w:r>
      <w:r>
        <w:rPr>
          <w:rFonts w:ascii="Arial" w:hAnsi="Arial" w:cs="Arial"/>
        </w:rPr>
        <w:br/>
        <w:t>*</w:t>
      </w:r>
      <w:r w:rsidRPr="00E523EE">
        <w:rPr>
          <w:rFonts w:ascii="Arial" w:hAnsi="Arial" w:cs="Arial"/>
        </w:rPr>
        <w:t xml:space="preserve">* If you are </w:t>
      </w:r>
      <w:r>
        <w:rPr>
          <w:rFonts w:ascii="Arial" w:hAnsi="Arial" w:cs="Arial"/>
        </w:rPr>
        <w:t>reporting in relation to a contravention of the turbidity standard,</w:t>
      </w:r>
      <w:r w:rsidRPr="00E523EE">
        <w:rPr>
          <w:rFonts w:ascii="Arial" w:hAnsi="Arial" w:cs="Arial"/>
        </w:rPr>
        <w:t xml:space="preserve"> please include the calculated rolling annual data.</w:t>
      </w:r>
    </w:p>
    <w:p w14:paraId="15411AAC" w14:textId="77777777" w:rsidR="00260B5B" w:rsidRPr="00A50001" w:rsidRDefault="00260B5B" w:rsidP="00260B5B">
      <w:pPr>
        <w:pStyle w:val="Body"/>
        <w:rPr>
          <w:rFonts w:cs="Arial"/>
          <w:szCs w:val="21"/>
        </w:rPr>
      </w:pPr>
    </w:p>
    <w:p w14:paraId="7DA8E80F" w14:textId="77777777" w:rsidR="00260B5B" w:rsidRDefault="00260B5B" w:rsidP="00260B5B">
      <w:pPr>
        <w:pStyle w:val="Body"/>
      </w:pPr>
    </w:p>
    <w:p w14:paraId="4F72B5CC" w14:textId="77777777" w:rsidR="00260B5B" w:rsidRDefault="00260B5B" w:rsidP="00F32368">
      <w:pPr>
        <w:pStyle w:val="Body"/>
      </w:pPr>
    </w:p>
    <w:p w14:paraId="42407EF9" w14:textId="77777777" w:rsidR="00260B5B" w:rsidRDefault="00260B5B" w:rsidP="00F32368">
      <w:pPr>
        <w:pStyle w:val="Body"/>
      </w:pPr>
    </w:p>
    <w:p w14:paraId="09A34716" w14:textId="77777777" w:rsidR="00260B5B" w:rsidRDefault="00260B5B" w:rsidP="00F32368">
      <w:pPr>
        <w:pStyle w:val="Body"/>
      </w:pPr>
    </w:p>
    <w:p w14:paraId="028D0088" w14:textId="77777777" w:rsidR="00260B5B" w:rsidRDefault="00260B5B" w:rsidP="00F32368">
      <w:pPr>
        <w:pStyle w:val="Body"/>
      </w:pPr>
    </w:p>
    <w:p w14:paraId="633E4F89" w14:textId="77777777" w:rsidR="00260B5B" w:rsidRDefault="00260B5B" w:rsidP="00F32368">
      <w:pPr>
        <w:pStyle w:val="Body"/>
      </w:pPr>
    </w:p>
    <w:p w14:paraId="303088F5" w14:textId="77777777" w:rsidR="00260B5B" w:rsidRDefault="00260B5B" w:rsidP="00F32368">
      <w:pPr>
        <w:pStyle w:val="Body"/>
      </w:pPr>
    </w:p>
    <w:p w14:paraId="6AB7D501" w14:textId="77777777" w:rsidR="00260B5B" w:rsidRDefault="00260B5B" w:rsidP="00F32368">
      <w:pPr>
        <w:pStyle w:val="Body"/>
      </w:pPr>
    </w:p>
    <w:p w14:paraId="4D6E40CA" w14:textId="77777777" w:rsidR="001201BE" w:rsidRDefault="001201BE" w:rsidP="00F32368">
      <w:pPr>
        <w:pStyle w:val="Body"/>
        <w:sectPr w:rsidR="001201BE" w:rsidSect="001201BE">
          <w:pgSz w:w="16838" w:h="11906" w:orient="landscape" w:code="9"/>
          <w:pgMar w:top="851" w:right="1418" w:bottom="851" w:left="1418" w:header="680" w:footer="851" w:gutter="0"/>
          <w:cols w:space="340"/>
          <w:docGrid w:linePitch="360"/>
        </w:sect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B2D89F8" w14:textId="77777777" w:rsidTr="00EC40D5">
        <w:tc>
          <w:tcPr>
            <w:tcW w:w="10194" w:type="dxa"/>
          </w:tcPr>
          <w:p w14:paraId="51DB767C" w14:textId="77777777" w:rsidR="009F6416" w:rsidRPr="004C7B0B" w:rsidRDefault="009F6416" w:rsidP="009F6416">
            <w:pPr>
              <w:pStyle w:val="Accessibilitypara"/>
            </w:pPr>
            <w:bookmarkStart w:id="12" w:name="_Hlk37240926"/>
            <w:bookmarkEnd w:id="1"/>
            <w:r w:rsidRPr="004C7B0B">
              <w:lastRenderedPageBreak/>
              <w:t>To receive this document in another format, phone 1300 761 874, using the National Relay Service 13 36 77 if required, or email the Water Regulator &lt;water@health.vic.gov.au&gt;.</w:t>
            </w:r>
          </w:p>
          <w:p w14:paraId="6B5D49F6" w14:textId="77777777" w:rsidR="009F6416" w:rsidRPr="004C7B0B" w:rsidRDefault="009F6416" w:rsidP="009F6416">
            <w:pPr>
              <w:pStyle w:val="Imprint"/>
              <w:rPr>
                <w:color w:val="auto"/>
              </w:rPr>
            </w:pPr>
            <w:r w:rsidRPr="004C7B0B">
              <w:rPr>
                <w:color w:val="auto"/>
              </w:rPr>
              <w:t>Authorised and published by the Victorian Government, 1 Treasury Place, Melbourne.</w:t>
            </w:r>
          </w:p>
          <w:p w14:paraId="164D63B5" w14:textId="77777777" w:rsidR="0055119B" w:rsidRDefault="009F6416" w:rsidP="009F6416">
            <w:pPr>
              <w:pStyle w:val="Imprint"/>
              <w:rPr>
                <w:color w:val="auto"/>
              </w:rPr>
            </w:pPr>
            <w:r w:rsidRPr="004C7B0B">
              <w:rPr>
                <w:color w:val="auto"/>
              </w:rPr>
              <w:t>© State of Victoria, Australia, Department of Health, July 2025.</w:t>
            </w:r>
          </w:p>
          <w:p w14:paraId="0E34D073" w14:textId="4FB5DDE4" w:rsidR="00544981" w:rsidRDefault="00544981" w:rsidP="009F6416">
            <w:pPr>
              <w:pStyle w:val="Imprint"/>
            </w:pPr>
            <w:r>
              <w:t xml:space="preserve">Available at </w:t>
            </w:r>
            <w:hyperlink r:id="rId20" w:history="1">
              <w:r w:rsidRPr="00544981">
                <w:rPr>
                  <w:rStyle w:val="Hyperlink"/>
                </w:rPr>
                <w:t>Drinking water reports and notifications</w:t>
              </w:r>
            </w:hyperlink>
            <w:r>
              <w:t xml:space="preserve"> &lt; </w:t>
            </w:r>
            <w:r w:rsidRPr="00544981">
              <w:t>https://www.health.vic.gov.au/water/drinking-water-notifications</w:t>
            </w:r>
            <w:r>
              <w:t>&gt;</w:t>
            </w:r>
          </w:p>
        </w:tc>
      </w:tr>
      <w:bookmarkEnd w:id="12"/>
    </w:tbl>
    <w:p w14:paraId="3D12BFCB" w14:textId="77777777" w:rsidR="00162CA9" w:rsidRDefault="00162CA9" w:rsidP="00162CA9">
      <w:pPr>
        <w:pStyle w:val="Body"/>
      </w:pPr>
    </w:p>
    <w:sectPr w:rsidR="00162CA9" w:rsidSect="001201BE"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78492" w14:textId="77777777" w:rsidR="00F126E8" w:rsidRDefault="00F126E8">
      <w:r>
        <w:separator/>
      </w:r>
    </w:p>
  </w:endnote>
  <w:endnote w:type="continuationSeparator" w:id="0">
    <w:p w14:paraId="6119ADD2" w14:textId="77777777" w:rsidR="00F126E8" w:rsidRDefault="00F1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8661" w14:textId="77777777" w:rsidR="00FF4DE4" w:rsidRDefault="00FF4D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30C6D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726EF9C" wp14:editId="2BC33B1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BDDDB4" wp14:editId="3DEF3D2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6D19CAA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DDDB4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76D19CAA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2F1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1E08BC7C" wp14:editId="50339BF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5CE6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8BC7C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C5CE6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6ED91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66F23D8C" wp14:editId="76300B4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6C29F8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23D8C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86C29F8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4E59F" w14:textId="77777777" w:rsidR="00F126E8" w:rsidRDefault="00F126E8" w:rsidP="002862F1">
      <w:pPr>
        <w:spacing w:before="120"/>
      </w:pPr>
      <w:r>
        <w:separator/>
      </w:r>
    </w:p>
  </w:footnote>
  <w:footnote w:type="continuationSeparator" w:id="0">
    <w:p w14:paraId="377CF889" w14:textId="77777777" w:rsidR="00F126E8" w:rsidRDefault="00F12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AF61" w14:textId="77777777" w:rsidR="00FF4DE4" w:rsidRDefault="00FF4D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79CD5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1A47" w14:textId="77777777" w:rsidR="00FF4DE4" w:rsidRDefault="00FF4DE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828D" w14:textId="77777777" w:rsidR="00E261B3" w:rsidRPr="0051568D" w:rsidRDefault="008C3697" w:rsidP="0011701A">
    <w:pPr>
      <w:pStyle w:val="Header"/>
    </w:pPr>
    <w:r>
      <w:t>Document title</w:t>
    </w:r>
    <w:r w:rsidR="00536395">
      <w:t xml:space="preserve"> (use Header style)</w:t>
    </w:r>
    <w:r>
      <w:ptab w:relativeTo="margin" w:alignment="right" w:leader="none"/>
    </w:r>
    <w:r w:rsidRPr="007E1227">
      <w:rPr>
        <w:b w:val="0"/>
        <w:bCs/>
      </w:rPr>
      <w:fldChar w:fldCharType="begin"/>
    </w:r>
    <w:r w:rsidRPr="007E1227">
      <w:rPr>
        <w:bCs/>
      </w:rPr>
      <w:instrText xml:space="preserve"> PAGE </w:instrText>
    </w:r>
    <w:r w:rsidRPr="007E1227">
      <w:rPr>
        <w:b w:val="0"/>
        <w:bCs/>
      </w:rPr>
      <w:fldChar w:fldCharType="separate"/>
    </w:r>
    <w:r w:rsidRPr="007E1227">
      <w:rPr>
        <w:bCs/>
      </w:rPr>
      <w:t>3</w:t>
    </w:r>
    <w:r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9ED2596"/>
    <w:multiLevelType w:val="hybridMultilevel"/>
    <w:tmpl w:val="5DCE1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469919">
    <w:abstractNumId w:val="10"/>
  </w:num>
  <w:num w:numId="2" w16cid:durableId="1117993044">
    <w:abstractNumId w:val="17"/>
  </w:num>
  <w:num w:numId="3" w16cid:durableId="1701516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0037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500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2131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07133987">
    <w:abstractNumId w:val="21"/>
  </w:num>
  <w:num w:numId="8" w16cid:durableId="2045791094">
    <w:abstractNumId w:val="16"/>
  </w:num>
  <w:num w:numId="9" w16cid:durableId="936250816">
    <w:abstractNumId w:val="20"/>
  </w:num>
  <w:num w:numId="10" w16cid:durableId="130368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979288">
    <w:abstractNumId w:val="23"/>
  </w:num>
  <w:num w:numId="12" w16cid:durableId="16039519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4966438">
    <w:abstractNumId w:val="18"/>
  </w:num>
  <w:num w:numId="14" w16cid:durableId="10194267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79101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52044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14769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8283812">
    <w:abstractNumId w:val="25"/>
  </w:num>
  <w:num w:numId="19" w16cid:durableId="11625066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675601">
    <w:abstractNumId w:val="14"/>
  </w:num>
  <w:num w:numId="21" w16cid:durableId="234508648">
    <w:abstractNumId w:val="12"/>
  </w:num>
  <w:num w:numId="22" w16cid:durableId="9406423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24527394">
    <w:abstractNumId w:val="15"/>
  </w:num>
  <w:num w:numId="24" w16cid:durableId="1323239499">
    <w:abstractNumId w:val="26"/>
  </w:num>
  <w:num w:numId="25" w16cid:durableId="1632638213">
    <w:abstractNumId w:val="24"/>
  </w:num>
  <w:num w:numId="26" w16cid:durableId="634145238">
    <w:abstractNumId w:val="19"/>
  </w:num>
  <w:num w:numId="27" w16cid:durableId="306905215">
    <w:abstractNumId w:val="11"/>
  </w:num>
  <w:num w:numId="28" w16cid:durableId="2110612752">
    <w:abstractNumId w:val="27"/>
  </w:num>
  <w:num w:numId="29" w16cid:durableId="1750079276">
    <w:abstractNumId w:val="9"/>
  </w:num>
  <w:num w:numId="30" w16cid:durableId="526260122">
    <w:abstractNumId w:val="7"/>
  </w:num>
  <w:num w:numId="31" w16cid:durableId="1107694765">
    <w:abstractNumId w:val="6"/>
  </w:num>
  <w:num w:numId="32" w16cid:durableId="1404720225">
    <w:abstractNumId w:val="5"/>
  </w:num>
  <w:num w:numId="33" w16cid:durableId="1362241206">
    <w:abstractNumId w:val="4"/>
  </w:num>
  <w:num w:numId="34" w16cid:durableId="952057347">
    <w:abstractNumId w:val="8"/>
  </w:num>
  <w:num w:numId="35" w16cid:durableId="936136304">
    <w:abstractNumId w:val="3"/>
  </w:num>
  <w:num w:numId="36" w16cid:durableId="909845488">
    <w:abstractNumId w:val="2"/>
  </w:num>
  <w:num w:numId="37" w16cid:durableId="1334143894">
    <w:abstractNumId w:val="1"/>
  </w:num>
  <w:num w:numId="38" w16cid:durableId="1835490121">
    <w:abstractNumId w:val="0"/>
  </w:num>
  <w:num w:numId="39" w16cid:durableId="1122175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90301039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5B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420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029C"/>
    <w:rsid w:val="000B3EDB"/>
    <w:rsid w:val="000B543D"/>
    <w:rsid w:val="000B55F9"/>
    <w:rsid w:val="000B5BF7"/>
    <w:rsid w:val="000B6BC8"/>
    <w:rsid w:val="000C0303"/>
    <w:rsid w:val="000C13C9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6560"/>
    <w:rsid w:val="0011701A"/>
    <w:rsid w:val="001201BE"/>
    <w:rsid w:val="00120BD3"/>
    <w:rsid w:val="00122FEA"/>
    <w:rsid w:val="001232BD"/>
    <w:rsid w:val="00124ED5"/>
    <w:rsid w:val="001276FA"/>
    <w:rsid w:val="0014255B"/>
    <w:rsid w:val="001435B9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0B5B"/>
    <w:rsid w:val="002620BC"/>
    <w:rsid w:val="00262802"/>
    <w:rsid w:val="00263A90"/>
    <w:rsid w:val="00263C1F"/>
    <w:rsid w:val="0026408B"/>
    <w:rsid w:val="00266FD5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38B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25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6B49"/>
    <w:rsid w:val="00483968"/>
    <w:rsid w:val="00484F86"/>
    <w:rsid w:val="00490746"/>
    <w:rsid w:val="00490852"/>
    <w:rsid w:val="00491C9C"/>
    <w:rsid w:val="00492CA3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3ED7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416"/>
    <w:rsid w:val="0051568D"/>
    <w:rsid w:val="00526AC7"/>
    <w:rsid w:val="00526C15"/>
    <w:rsid w:val="00536395"/>
    <w:rsid w:val="00536499"/>
    <w:rsid w:val="00543903"/>
    <w:rsid w:val="00543F11"/>
    <w:rsid w:val="0054498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8464A"/>
    <w:rsid w:val="00691B62"/>
    <w:rsid w:val="006933B5"/>
    <w:rsid w:val="00693D14"/>
    <w:rsid w:val="00696F27"/>
    <w:rsid w:val="006979E6"/>
    <w:rsid w:val="006A18C2"/>
    <w:rsid w:val="006A3383"/>
    <w:rsid w:val="006B077C"/>
    <w:rsid w:val="006B6803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663"/>
    <w:rsid w:val="007447DA"/>
    <w:rsid w:val="007450F8"/>
    <w:rsid w:val="0074696E"/>
    <w:rsid w:val="00746E35"/>
    <w:rsid w:val="00750135"/>
    <w:rsid w:val="00750DCA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0B54"/>
    <w:rsid w:val="007F31B6"/>
    <w:rsid w:val="007F546C"/>
    <w:rsid w:val="007F625F"/>
    <w:rsid w:val="007F665E"/>
    <w:rsid w:val="00800412"/>
    <w:rsid w:val="0080587B"/>
    <w:rsid w:val="00806468"/>
    <w:rsid w:val="0081009F"/>
    <w:rsid w:val="008119CA"/>
    <w:rsid w:val="008130C4"/>
    <w:rsid w:val="0081516D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47617"/>
    <w:rsid w:val="00853EE4"/>
    <w:rsid w:val="00855535"/>
    <w:rsid w:val="00855920"/>
    <w:rsid w:val="00857C5A"/>
    <w:rsid w:val="0086255E"/>
    <w:rsid w:val="008633F0"/>
    <w:rsid w:val="00865BB1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2D4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6CCB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4F5"/>
    <w:rsid w:val="00986E6B"/>
    <w:rsid w:val="00990032"/>
    <w:rsid w:val="00990B19"/>
    <w:rsid w:val="0099153B"/>
    <w:rsid w:val="00991769"/>
    <w:rsid w:val="0099232C"/>
    <w:rsid w:val="00994386"/>
    <w:rsid w:val="00997800"/>
    <w:rsid w:val="009A13D8"/>
    <w:rsid w:val="009A279E"/>
    <w:rsid w:val="009A3015"/>
    <w:rsid w:val="009A3490"/>
    <w:rsid w:val="009A422F"/>
    <w:rsid w:val="009B0A6F"/>
    <w:rsid w:val="009B0A94"/>
    <w:rsid w:val="009B2AE8"/>
    <w:rsid w:val="009B59E9"/>
    <w:rsid w:val="009B70AA"/>
    <w:rsid w:val="009C1831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416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3E51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7CE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887"/>
    <w:rsid w:val="00BB7A10"/>
    <w:rsid w:val="00BC3E8F"/>
    <w:rsid w:val="00BC60BE"/>
    <w:rsid w:val="00BC7468"/>
    <w:rsid w:val="00BC7D4F"/>
    <w:rsid w:val="00BC7ED7"/>
    <w:rsid w:val="00BD058E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0BF2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56DF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2529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51B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27491"/>
    <w:rsid w:val="00D3185C"/>
    <w:rsid w:val="00D3205F"/>
    <w:rsid w:val="00D32DB3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5A66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2B07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435A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4621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26E8"/>
    <w:rsid w:val="00F16F1B"/>
    <w:rsid w:val="00F250A9"/>
    <w:rsid w:val="00F267AF"/>
    <w:rsid w:val="00F30FF4"/>
    <w:rsid w:val="00F3122E"/>
    <w:rsid w:val="00F32368"/>
    <w:rsid w:val="00F331AD"/>
    <w:rsid w:val="00F35287"/>
    <w:rsid w:val="00F36288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0B35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02965C"/>
  <w15:docId w15:val="{3C9BD576-9327-45E9-AE6C-16A01CE8A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nhideWhenUsed/>
    <w:rsid w:val="00982454"/>
  </w:style>
  <w:style w:type="character" w:customStyle="1" w:styleId="CommentTextChar">
    <w:name w:val="Comment Text Char"/>
    <w:basedOn w:val="DefaultParagraphFont"/>
    <w:link w:val="CommentText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customStyle="1" w:styleId="DHSBodyText">
    <w:name w:val="DHS Body Text"/>
    <w:basedOn w:val="Normal"/>
    <w:rsid w:val="00260B5B"/>
    <w:pPr>
      <w:spacing w:after="0" w:line="240" w:lineRule="exact"/>
    </w:pPr>
    <w:rPr>
      <w:rFonts w:ascii="Verdana" w:hAnsi="Verdana"/>
      <w:sz w:val="18"/>
    </w:rPr>
  </w:style>
  <w:style w:type="paragraph" w:customStyle="1" w:styleId="DHSReportHd2">
    <w:name w:val="DHS Report Hd 2"/>
    <w:basedOn w:val="Normal"/>
    <w:next w:val="Normal"/>
    <w:rsid w:val="00260B5B"/>
    <w:pPr>
      <w:spacing w:after="0" w:line="240" w:lineRule="auto"/>
    </w:pPr>
    <w:rPr>
      <w:rFonts w:ascii="Verdana" w:hAnsi="Verdana"/>
      <w:b/>
      <w:sz w:val="24"/>
    </w:rPr>
  </w:style>
  <w:style w:type="paragraph" w:customStyle="1" w:styleId="DHSText10pt">
    <w:name w:val="DHS Text 10pt"/>
    <w:basedOn w:val="Normal"/>
    <w:rsid w:val="00260B5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Verdana" w:hAnsi="Verdana"/>
      <w:sz w:val="20"/>
    </w:rPr>
  </w:style>
  <w:style w:type="paragraph" w:customStyle="1" w:styleId="DHSTableHeader">
    <w:name w:val="DHS Table Header"/>
    <w:basedOn w:val="Normal"/>
    <w:rsid w:val="00260B5B"/>
    <w:pPr>
      <w:pBdr>
        <w:bottom w:val="single" w:sz="8" w:space="1" w:color="FFFFFF"/>
      </w:pBdr>
      <w:spacing w:before="12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water/drinking-water-notific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nternal.vic.gov.au\DHHS\GroupData\Office%20Templates\DH%20visual%20style\DH%20navy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886C36ABA794CAC83E37732D12D98" ma:contentTypeVersion="6" ma:contentTypeDescription="Create a new document." ma:contentTypeScope="" ma:versionID="2fc8f44c80f51f7e49182d6c05a0b5e1">
  <xsd:schema xmlns:xsd="http://www.w3.org/2001/XMLSchema" xmlns:xs="http://www.w3.org/2001/XMLSchema" xmlns:p="http://schemas.microsoft.com/office/2006/metadata/properties" xmlns:ns2="1f8660c4-9320-416d-94ad-41bc1e3f179b" xmlns:ns3="e906ad23-15dc-417a-86e6-4209ff11a522" targetNamespace="http://schemas.microsoft.com/office/2006/metadata/properties" ma:root="true" ma:fieldsID="56cd234ff9d1e77a904a419203957b8c" ns2:_="" ns3:_="">
    <xsd:import namespace="1f8660c4-9320-416d-94ad-41bc1e3f179b"/>
    <xsd:import namespace="e906ad23-15dc-417a-86e6-4209ff11a5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660c4-9320-416d-94ad-41bc1e3f1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6ad23-15dc-417a-86e6-4209ff11a52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906ad23-15dc-417a-86e6-4209ff11a522"/>
    <ds:schemaRef ds:uri="http://purl.org/dc/elements/1.1/"/>
    <ds:schemaRef ds:uri="http://schemas.microsoft.com/office/2006/metadata/properties"/>
    <ds:schemaRef ds:uri="1f8660c4-9320-416d-94ad-41bc1e3f179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FF65B2-FB91-4B7A-A9EF-085FFBA96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660c4-9320-416d-94ad-41bc1e3f179b"/>
    <ds:schemaRef ds:uri="e906ad23-15dc-417a-86e6-4209ff11a5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DH navy factsheet.dotx</Template>
  <TotalTime>81</TotalTime>
  <Pages>3</Pages>
  <Words>410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sample analysis results form</vt:lpstr>
    </vt:vector>
  </TitlesOfParts>
  <Manager/>
  <Company>Victoria State Government, Department of Health</Company>
  <LinksUpToDate>false</LinksUpToDate>
  <CharactersWithSpaces>3721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sample analysis results form</dc:title>
  <dc:subject/>
  <dc:creator>water@health.vic.gov.au</dc:creator>
  <cp:keywords/>
  <dc:description/>
  <cp:lastModifiedBy>Emily Hirst (Health)</cp:lastModifiedBy>
  <cp:revision>23</cp:revision>
  <cp:lastPrinted>2020-03-30T03:28:00Z</cp:lastPrinted>
  <dcterms:created xsi:type="dcterms:W3CDTF">2025-07-02T23:45:00Z</dcterms:created>
  <dcterms:modified xsi:type="dcterms:W3CDTF">2025-07-09T06:09:00Z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0x010100883886C36ABA794CAC83E37732D12D98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2021-03-12T01:24:49Z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