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7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CF3EB8" w14:paraId="4252A0BC" w14:textId="77777777" w:rsidTr="00CF3EB8">
        <w:trPr>
          <w:trHeight w:val="622"/>
        </w:trPr>
        <w:tc>
          <w:tcPr>
            <w:tcW w:w="10348" w:type="dxa"/>
            <w:tcMar>
              <w:top w:w="1531" w:type="dxa"/>
              <w:left w:w="0" w:type="dxa"/>
              <w:right w:w="0" w:type="dxa"/>
            </w:tcMar>
          </w:tcPr>
          <w:p w14:paraId="76E9A3E0" w14:textId="78979BEA" w:rsidR="003F4426" w:rsidRDefault="00164516" w:rsidP="00CF3EB8">
            <w:pPr>
              <w:pStyle w:val="Documenttitle"/>
            </w:pPr>
            <w:r>
              <w:t>Reporting requirements for cancers or precursor biomarkers</w:t>
            </w:r>
          </w:p>
          <w:p w14:paraId="56CE45A5" w14:textId="3582A3E8" w:rsidR="00CF3EB8" w:rsidRPr="003B5733" w:rsidRDefault="00CF3EB8" w:rsidP="00C624C0">
            <w:pPr>
              <w:pStyle w:val="Heading3"/>
            </w:pPr>
          </w:p>
        </w:tc>
      </w:tr>
      <w:tr w:rsidR="00CF3EB8" w14:paraId="3145C8A2" w14:textId="77777777" w:rsidTr="00CF3EB8">
        <w:tc>
          <w:tcPr>
            <w:tcW w:w="10348" w:type="dxa"/>
          </w:tcPr>
          <w:p w14:paraId="3D5337A5" w14:textId="2F637E5F" w:rsidR="002749BF" w:rsidRPr="002749BF" w:rsidRDefault="002749BF" w:rsidP="00CF3EB8">
            <w:pPr>
              <w:pStyle w:val="Body"/>
              <w:jc w:val="both"/>
              <w:rPr>
                <w:rFonts w:eastAsia="Times New Roman"/>
                <w:b/>
                <w:bCs/>
                <w:color w:val="000000" w:themeColor="text1"/>
                <w:sz w:val="22"/>
                <w:szCs w:val="22"/>
              </w:rPr>
            </w:pPr>
            <w:r w:rsidRPr="002749BF">
              <w:rPr>
                <w:rFonts w:eastAsia="Times New Roman"/>
                <w:b/>
                <w:bCs/>
                <w:color w:val="000000" w:themeColor="text1"/>
                <w:sz w:val="22"/>
                <w:szCs w:val="22"/>
              </w:rPr>
              <w:t>Reportable Biomarkers</w:t>
            </w:r>
          </w:p>
          <w:p w14:paraId="7017BABA" w14:textId="6DD87BD6" w:rsidR="00941E41" w:rsidRDefault="00941E41" w:rsidP="00941E41">
            <w:pPr>
              <w:pStyle w:val="Body"/>
              <w:jc w:val="both"/>
              <w:rPr>
                <w:rFonts w:eastAsia="Times New Roman"/>
                <w:color w:val="000000" w:themeColor="text1"/>
                <w:sz w:val="22"/>
                <w:szCs w:val="22"/>
              </w:rPr>
            </w:pPr>
            <w:r>
              <w:rPr>
                <w:rFonts w:eastAsia="Times New Roman"/>
                <w:color w:val="000000" w:themeColor="text1"/>
                <w:sz w:val="22"/>
                <w:szCs w:val="22"/>
              </w:rPr>
              <w:t xml:space="preserve">This document </w:t>
            </w:r>
            <w:r w:rsidRPr="5D7E0992">
              <w:rPr>
                <w:rFonts w:eastAsia="Times New Roman"/>
                <w:color w:val="000000" w:themeColor="text1"/>
                <w:sz w:val="22"/>
                <w:szCs w:val="22"/>
              </w:rPr>
              <w:t>come</w:t>
            </w:r>
            <w:r>
              <w:rPr>
                <w:rFonts w:eastAsia="Times New Roman"/>
                <w:color w:val="000000" w:themeColor="text1"/>
                <w:sz w:val="22"/>
                <w:szCs w:val="22"/>
              </w:rPr>
              <w:t>s</w:t>
            </w:r>
            <w:r w:rsidRPr="5D7E0992">
              <w:rPr>
                <w:rFonts w:eastAsia="Times New Roman"/>
                <w:color w:val="000000" w:themeColor="text1"/>
                <w:sz w:val="22"/>
                <w:szCs w:val="22"/>
              </w:rPr>
              <w:t xml:space="preserve"> into effect </w:t>
            </w:r>
            <w:r w:rsidRPr="00330722">
              <w:rPr>
                <w:rFonts w:eastAsia="Times New Roman"/>
                <w:color w:val="000000" w:themeColor="text1"/>
                <w:sz w:val="22"/>
                <w:szCs w:val="22"/>
              </w:rPr>
              <w:t xml:space="preserve">on </w:t>
            </w:r>
            <w:r w:rsidR="00330722" w:rsidRPr="00330722">
              <w:rPr>
                <w:rFonts w:eastAsia="Times New Roman"/>
                <w:color w:val="000000" w:themeColor="text1"/>
                <w:sz w:val="22"/>
                <w:szCs w:val="22"/>
              </w:rPr>
              <w:t>18</w:t>
            </w:r>
            <w:r w:rsidRPr="00330722">
              <w:rPr>
                <w:rFonts w:eastAsia="Times New Roman"/>
                <w:color w:val="000000" w:themeColor="text1"/>
                <w:sz w:val="22"/>
                <w:szCs w:val="22"/>
              </w:rPr>
              <w:t xml:space="preserve"> September 2025.</w:t>
            </w:r>
          </w:p>
          <w:p w14:paraId="596373DF" w14:textId="77777777" w:rsidR="00941E41" w:rsidRDefault="00941E41" w:rsidP="00941E41">
            <w:pPr>
              <w:pStyle w:val="Body"/>
              <w:jc w:val="both"/>
              <w:rPr>
                <w:rFonts w:eastAsia="Times New Roman"/>
                <w:color w:val="000000" w:themeColor="text1"/>
                <w:sz w:val="22"/>
                <w:szCs w:val="22"/>
              </w:rPr>
            </w:pPr>
            <w:r>
              <w:rPr>
                <w:rFonts w:eastAsia="Times New Roman"/>
                <w:color w:val="000000" w:themeColor="text1"/>
                <w:sz w:val="22"/>
                <w:szCs w:val="22"/>
              </w:rPr>
              <w:t xml:space="preserve">This document identifies </w:t>
            </w:r>
            <w:r w:rsidRPr="5D7E0992">
              <w:rPr>
                <w:rFonts w:eastAsia="Times New Roman"/>
                <w:color w:val="000000" w:themeColor="text1"/>
                <w:sz w:val="22"/>
                <w:szCs w:val="22"/>
              </w:rPr>
              <w:t>the biomarkers that are required to</w:t>
            </w:r>
            <w:r>
              <w:rPr>
                <w:rFonts w:eastAsia="Times New Roman"/>
                <w:color w:val="000000" w:themeColor="text1"/>
                <w:sz w:val="22"/>
                <w:szCs w:val="22"/>
              </w:rPr>
              <w:t xml:space="preserve"> be</w:t>
            </w:r>
            <w:r w:rsidRPr="5D7E0992">
              <w:rPr>
                <w:rFonts w:eastAsia="Times New Roman"/>
                <w:color w:val="000000" w:themeColor="text1"/>
                <w:sz w:val="22"/>
                <w:szCs w:val="22"/>
              </w:rPr>
              <w:t xml:space="preserve"> reported to the Secretary of the Department of Health</w:t>
            </w:r>
            <w:r>
              <w:rPr>
                <w:rFonts w:eastAsia="Times New Roman"/>
                <w:color w:val="000000" w:themeColor="text1"/>
                <w:sz w:val="22"/>
                <w:szCs w:val="22"/>
              </w:rPr>
              <w:t xml:space="preserve"> for the purposes of the </w:t>
            </w:r>
            <w:r w:rsidRPr="00B3146D">
              <w:rPr>
                <w:rFonts w:eastAsia="Times New Roman"/>
                <w:i/>
                <w:iCs/>
                <w:color w:val="000000" w:themeColor="text1"/>
                <w:sz w:val="22"/>
                <w:szCs w:val="22"/>
              </w:rPr>
              <w:t>Improving Cancer Outcomes (Diagnosis Reporting) Regulations 2025</w:t>
            </w:r>
            <w:r>
              <w:rPr>
                <w:rFonts w:eastAsia="Times New Roman"/>
                <w:color w:val="000000" w:themeColor="text1"/>
                <w:sz w:val="22"/>
                <w:szCs w:val="22"/>
              </w:rPr>
              <w:t xml:space="preserve"> (the </w:t>
            </w:r>
            <w:r w:rsidRPr="00E60913">
              <w:rPr>
                <w:rFonts w:eastAsia="Times New Roman"/>
                <w:color w:val="000000" w:themeColor="text1"/>
                <w:sz w:val="22"/>
                <w:szCs w:val="22"/>
              </w:rPr>
              <w:t>Regulations).</w:t>
            </w:r>
          </w:p>
          <w:p w14:paraId="02BD3FD0" w14:textId="33F77288" w:rsidR="00CF3EB8" w:rsidRPr="00922566" w:rsidRDefault="00941E41" w:rsidP="005838ED">
            <w:pPr>
              <w:pStyle w:val="Body"/>
              <w:jc w:val="both"/>
              <w:rPr>
                <w:rFonts w:eastAsia="Times New Roman"/>
                <w:color w:val="000000" w:themeColor="text1"/>
                <w:sz w:val="22"/>
                <w:szCs w:val="22"/>
              </w:rPr>
            </w:pPr>
            <w:r>
              <w:rPr>
                <w:rFonts w:eastAsia="Times New Roman"/>
                <w:color w:val="000000" w:themeColor="text1"/>
                <w:sz w:val="22"/>
                <w:szCs w:val="22"/>
              </w:rPr>
              <w:t>Schedule 1 to this document sets out the</w:t>
            </w:r>
            <w:r w:rsidRPr="5D7E0992">
              <w:rPr>
                <w:rFonts w:eastAsia="Times New Roman"/>
                <w:color w:val="000000" w:themeColor="text1"/>
                <w:sz w:val="22"/>
                <w:szCs w:val="22"/>
              </w:rPr>
              <w:t xml:space="preserve"> cancer or cancer precursor biomarkers</w:t>
            </w:r>
            <w:r>
              <w:rPr>
                <w:rFonts w:eastAsia="Times New Roman"/>
                <w:color w:val="000000" w:themeColor="text1"/>
                <w:sz w:val="22"/>
                <w:szCs w:val="22"/>
              </w:rPr>
              <w:t xml:space="preserve"> that </w:t>
            </w:r>
            <w:r w:rsidRPr="5D7E0992">
              <w:rPr>
                <w:rFonts w:eastAsia="Times New Roman"/>
                <w:color w:val="000000" w:themeColor="text1"/>
                <w:sz w:val="22"/>
                <w:szCs w:val="22"/>
              </w:rPr>
              <w:t xml:space="preserve">Victorian pathology laboratories </w:t>
            </w:r>
            <w:r>
              <w:rPr>
                <w:rFonts w:eastAsia="Times New Roman"/>
                <w:color w:val="000000" w:themeColor="text1"/>
                <w:sz w:val="22"/>
                <w:szCs w:val="22"/>
              </w:rPr>
              <w:t>are require</w:t>
            </w:r>
            <w:r w:rsidR="005838ED">
              <w:rPr>
                <w:rFonts w:eastAsia="Times New Roman"/>
                <w:color w:val="000000" w:themeColor="text1"/>
                <w:sz w:val="22"/>
                <w:szCs w:val="22"/>
              </w:rPr>
              <w:t>d</w:t>
            </w:r>
            <w:r>
              <w:rPr>
                <w:rFonts w:eastAsia="Times New Roman"/>
                <w:color w:val="000000" w:themeColor="text1"/>
                <w:sz w:val="22"/>
                <w:szCs w:val="22"/>
              </w:rPr>
              <w:t xml:space="preserve"> </w:t>
            </w:r>
            <w:r w:rsidRPr="5D7E0992">
              <w:rPr>
                <w:rFonts w:eastAsia="Times New Roman"/>
                <w:color w:val="000000" w:themeColor="text1"/>
                <w:sz w:val="22"/>
                <w:szCs w:val="22"/>
              </w:rPr>
              <w:t>to report to the Secretary of the Department of Health</w:t>
            </w:r>
            <w:r>
              <w:rPr>
                <w:rFonts w:eastAsia="Times New Roman"/>
                <w:color w:val="000000" w:themeColor="text1"/>
                <w:sz w:val="22"/>
                <w:szCs w:val="22"/>
              </w:rPr>
              <w:t xml:space="preserve"> in accordance with clause 8 of Schedule 3 of the Regulations</w:t>
            </w:r>
            <w:r w:rsidRPr="5D7E0992">
              <w:rPr>
                <w:rFonts w:eastAsia="Times New Roman"/>
                <w:color w:val="000000" w:themeColor="text1"/>
                <w:sz w:val="22"/>
                <w:szCs w:val="22"/>
              </w:rPr>
              <w:t>.</w:t>
            </w:r>
          </w:p>
        </w:tc>
      </w:tr>
    </w:tbl>
    <w:p w14:paraId="3D12A704" w14:textId="59AE6BAE" w:rsidR="00BE4AFD" w:rsidRDefault="00904AB4" w:rsidP="00D34AFA">
      <w:pPr>
        <w:pStyle w:val="Heading1"/>
      </w:pPr>
      <w:r>
        <w:rPr>
          <w:noProof/>
        </w:rP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r w:rsidR="00112E62">
        <w:t xml:space="preserve">Schedule 1 </w:t>
      </w:r>
    </w:p>
    <w:p w14:paraId="15E0B9DA" w14:textId="1318D002" w:rsidR="00112E62" w:rsidRDefault="00112E62" w:rsidP="00112E62">
      <w:pPr>
        <w:pStyle w:val="Heading2"/>
      </w:pPr>
      <w:r>
        <w:t>List of Biomarkers</w:t>
      </w:r>
    </w:p>
    <w:tbl>
      <w:tblPr>
        <w:tblStyle w:val="TableGridLight"/>
        <w:tblW w:w="9776" w:type="dxa"/>
        <w:tblCellMar>
          <w:top w:w="28" w:type="dxa"/>
          <w:bottom w:w="28" w:type="dxa"/>
        </w:tblCellMar>
        <w:tblLook w:val="04A0" w:firstRow="1" w:lastRow="0" w:firstColumn="1" w:lastColumn="0" w:noHBand="0" w:noVBand="1"/>
      </w:tblPr>
      <w:tblGrid>
        <w:gridCol w:w="2747"/>
        <w:gridCol w:w="7029"/>
      </w:tblGrid>
      <w:tr w:rsidR="00780AC2" w:rsidRPr="00780AC2" w14:paraId="0F9F9E10" w14:textId="77777777" w:rsidTr="00125F26">
        <w:trPr>
          <w:trHeight w:val="290"/>
        </w:trPr>
        <w:tc>
          <w:tcPr>
            <w:tcW w:w="1838" w:type="dxa"/>
            <w:hideMark/>
          </w:tcPr>
          <w:p w14:paraId="5C090293" w14:textId="3FAD065F" w:rsidR="00780AC2" w:rsidRPr="00780AC2" w:rsidRDefault="00780AC2" w:rsidP="00125F26">
            <w:pPr>
              <w:spacing w:after="0" w:line="240" w:lineRule="auto"/>
              <w:jc w:val="center"/>
              <w:rPr>
                <w:rFonts w:cs="Arial"/>
                <w:b/>
                <w:bCs/>
                <w:sz w:val="22"/>
                <w:szCs w:val="22"/>
                <w:lang w:eastAsia="en-AU"/>
              </w:rPr>
            </w:pPr>
            <w:r w:rsidRPr="00780AC2">
              <w:rPr>
                <w:rFonts w:cs="Arial"/>
                <w:b/>
                <w:bCs/>
                <w:sz w:val="22"/>
                <w:szCs w:val="22"/>
                <w:lang w:eastAsia="en-AU"/>
              </w:rPr>
              <w:t>Unit Name</w:t>
            </w:r>
            <w:r w:rsidR="000A0EBC" w:rsidRPr="00D47DAE">
              <w:rPr>
                <w:rFonts w:cs="Arial"/>
                <w:b/>
                <w:bCs/>
                <w:sz w:val="22"/>
                <w:szCs w:val="22"/>
                <w:lang w:eastAsia="en-AU"/>
              </w:rPr>
              <w:t xml:space="preserve"> (Biomarkers)</w:t>
            </w:r>
          </w:p>
        </w:tc>
        <w:tc>
          <w:tcPr>
            <w:tcW w:w="7938" w:type="dxa"/>
            <w:hideMark/>
          </w:tcPr>
          <w:p w14:paraId="60B4B564" w14:textId="77777777" w:rsidR="00780AC2" w:rsidRPr="00780AC2" w:rsidRDefault="00780AC2" w:rsidP="00125F26">
            <w:pPr>
              <w:spacing w:after="0" w:line="240" w:lineRule="auto"/>
              <w:jc w:val="center"/>
              <w:rPr>
                <w:rFonts w:cs="Arial"/>
                <w:b/>
                <w:bCs/>
                <w:sz w:val="22"/>
                <w:szCs w:val="22"/>
                <w:lang w:eastAsia="en-AU"/>
              </w:rPr>
            </w:pPr>
            <w:r w:rsidRPr="00780AC2">
              <w:rPr>
                <w:rFonts w:cs="Arial"/>
                <w:b/>
                <w:bCs/>
                <w:sz w:val="22"/>
                <w:szCs w:val="22"/>
                <w:lang w:eastAsia="en-AU"/>
              </w:rPr>
              <w:t>Description</w:t>
            </w:r>
          </w:p>
        </w:tc>
      </w:tr>
      <w:tr w:rsidR="00780AC2" w:rsidRPr="00780AC2" w14:paraId="1E429A2C" w14:textId="77777777" w:rsidTr="00125F26">
        <w:trPr>
          <w:trHeight w:val="870"/>
        </w:trPr>
        <w:tc>
          <w:tcPr>
            <w:tcW w:w="1838" w:type="dxa"/>
            <w:noWrap/>
            <w:hideMark/>
          </w:tcPr>
          <w:p w14:paraId="797F926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A 20 deletion</w:t>
            </w:r>
          </w:p>
        </w:tc>
        <w:tc>
          <w:tcPr>
            <w:tcW w:w="7938" w:type="dxa"/>
            <w:hideMark/>
          </w:tcPr>
          <w:p w14:paraId="61165A6E"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A20 deletion refers to the loss or inactivation of the TNFAIP3 gene, which encodes the A20 protein, a key negative regulator of the NF-κB signalling pathway. This deletion is frequently observed in various B-cell lymphomas and other cancers</w:t>
            </w:r>
          </w:p>
          <w:p w14:paraId="2E200A94" w14:textId="77777777" w:rsidR="00016078" w:rsidRPr="00780AC2" w:rsidRDefault="00016078" w:rsidP="00125F26">
            <w:pPr>
              <w:spacing w:after="0" w:line="240" w:lineRule="auto"/>
              <w:rPr>
                <w:rFonts w:cs="Arial"/>
                <w:sz w:val="22"/>
                <w:szCs w:val="22"/>
                <w:lang w:eastAsia="en-AU"/>
              </w:rPr>
            </w:pPr>
          </w:p>
        </w:tc>
      </w:tr>
      <w:tr w:rsidR="00780AC2" w:rsidRPr="00780AC2" w14:paraId="695419EE" w14:textId="77777777" w:rsidTr="00125F26">
        <w:trPr>
          <w:trHeight w:val="870"/>
        </w:trPr>
        <w:tc>
          <w:tcPr>
            <w:tcW w:w="1838" w:type="dxa"/>
            <w:noWrap/>
            <w:hideMark/>
          </w:tcPr>
          <w:p w14:paraId="7C214B9E"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AE1/AE3</w:t>
            </w:r>
          </w:p>
        </w:tc>
        <w:tc>
          <w:tcPr>
            <w:tcW w:w="7938" w:type="dxa"/>
            <w:hideMark/>
          </w:tcPr>
          <w:p w14:paraId="3ACB1950"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AE1/AE3 is an antibody cocktail used in immunohistochemistry (IHC) to detect a broad range of cytokeratins, which are structural proteins found in epithelial cells. It helps to distinguish carcinomas from non-epithelial tumours.</w:t>
            </w:r>
          </w:p>
          <w:p w14:paraId="245EF119" w14:textId="77777777" w:rsidR="00016078" w:rsidRPr="00780AC2" w:rsidRDefault="00016078" w:rsidP="00125F26">
            <w:pPr>
              <w:spacing w:after="0" w:line="240" w:lineRule="auto"/>
              <w:rPr>
                <w:rFonts w:cs="Arial"/>
                <w:sz w:val="22"/>
                <w:szCs w:val="22"/>
                <w:lang w:eastAsia="en-AU"/>
              </w:rPr>
            </w:pPr>
          </w:p>
        </w:tc>
      </w:tr>
      <w:tr w:rsidR="00780AC2" w:rsidRPr="00780AC2" w14:paraId="644438C4" w14:textId="77777777" w:rsidTr="00125F26">
        <w:trPr>
          <w:trHeight w:val="870"/>
        </w:trPr>
        <w:tc>
          <w:tcPr>
            <w:tcW w:w="1838" w:type="dxa"/>
            <w:noWrap/>
            <w:hideMark/>
          </w:tcPr>
          <w:p w14:paraId="5A73B519"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AFP</w:t>
            </w:r>
          </w:p>
        </w:tc>
        <w:tc>
          <w:tcPr>
            <w:tcW w:w="7938" w:type="dxa"/>
            <w:hideMark/>
          </w:tcPr>
          <w:p w14:paraId="4DD1F3F4"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AFP (Alpha-Fetoprotein) is a tumour marker primarily used to help diagnose and monitor liver cancer (especially hepatocellular carcinoma) and germ cell tumours of the testes or ovaries</w:t>
            </w:r>
          </w:p>
          <w:p w14:paraId="23F760AB" w14:textId="77777777" w:rsidR="00016078" w:rsidRPr="00780AC2" w:rsidRDefault="00016078" w:rsidP="00125F26">
            <w:pPr>
              <w:spacing w:after="0" w:line="240" w:lineRule="auto"/>
              <w:rPr>
                <w:rFonts w:cs="Arial"/>
                <w:sz w:val="22"/>
                <w:szCs w:val="22"/>
                <w:lang w:eastAsia="en-AU"/>
              </w:rPr>
            </w:pPr>
          </w:p>
        </w:tc>
      </w:tr>
      <w:tr w:rsidR="00780AC2" w:rsidRPr="00780AC2" w14:paraId="2A7E6395" w14:textId="77777777" w:rsidTr="00125F26">
        <w:trPr>
          <w:trHeight w:val="580"/>
        </w:trPr>
        <w:tc>
          <w:tcPr>
            <w:tcW w:w="1838" w:type="dxa"/>
            <w:noWrap/>
            <w:hideMark/>
          </w:tcPr>
          <w:p w14:paraId="28429D55"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ALK</w:t>
            </w:r>
          </w:p>
        </w:tc>
        <w:tc>
          <w:tcPr>
            <w:tcW w:w="7938" w:type="dxa"/>
            <w:hideMark/>
          </w:tcPr>
          <w:p w14:paraId="5E6175A1"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ALK (Anaplastic Lymphoma Kinase) is a biomarker and oncogene that plays a key role in the development of certain cancers, especially non-small cell lung cancer (NSCLC)</w:t>
            </w:r>
          </w:p>
          <w:p w14:paraId="1E9A8F76" w14:textId="77777777" w:rsidR="00016078" w:rsidRPr="00780AC2" w:rsidRDefault="00016078" w:rsidP="00125F26">
            <w:pPr>
              <w:spacing w:after="0" w:line="240" w:lineRule="auto"/>
              <w:rPr>
                <w:rFonts w:cs="Arial"/>
                <w:sz w:val="22"/>
                <w:szCs w:val="22"/>
                <w:lang w:eastAsia="en-AU"/>
              </w:rPr>
            </w:pPr>
          </w:p>
        </w:tc>
      </w:tr>
      <w:tr w:rsidR="00780AC2" w:rsidRPr="00780AC2" w14:paraId="477D2CD8" w14:textId="77777777" w:rsidTr="00125F26">
        <w:trPr>
          <w:trHeight w:val="870"/>
        </w:trPr>
        <w:tc>
          <w:tcPr>
            <w:tcW w:w="1838" w:type="dxa"/>
            <w:noWrap/>
            <w:hideMark/>
          </w:tcPr>
          <w:p w14:paraId="4DBF0A11"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Androgen Receptor</w:t>
            </w:r>
          </w:p>
        </w:tc>
        <w:tc>
          <w:tcPr>
            <w:tcW w:w="7938" w:type="dxa"/>
            <w:hideMark/>
          </w:tcPr>
          <w:p w14:paraId="0262C192"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The androgen receptor (AR) is a nuclear hormone receptor that binds androgens (like testosterone), and functions as a biomarker and therapeutic target in cancers such as prostate cancer and certain subtypes of breast cancer</w:t>
            </w:r>
          </w:p>
          <w:p w14:paraId="34F21E32" w14:textId="77777777" w:rsidR="00016078" w:rsidRPr="00780AC2" w:rsidRDefault="00016078" w:rsidP="00125F26">
            <w:pPr>
              <w:spacing w:after="0" w:line="240" w:lineRule="auto"/>
              <w:rPr>
                <w:rFonts w:cs="Arial"/>
                <w:sz w:val="22"/>
                <w:szCs w:val="22"/>
                <w:lang w:eastAsia="en-AU"/>
              </w:rPr>
            </w:pPr>
          </w:p>
        </w:tc>
      </w:tr>
      <w:tr w:rsidR="00780AC2" w:rsidRPr="00780AC2" w14:paraId="479F7B30" w14:textId="77777777" w:rsidTr="00125F26">
        <w:trPr>
          <w:trHeight w:val="1160"/>
        </w:trPr>
        <w:tc>
          <w:tcPr>
            <w:tcW w:w="1838" w:type="dxa"/>
            <w:noWrap/>
            <w:hideMark/>
          </w:tcPr>
          <w:p w14:paraId="282E3BA7"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lastRenderedPageBreak/>
              <w:t>APC</w:t>
            </w:r>
          </w:p>
        </w:tc>
        <w:tc>
          <w:tcPr>
            <w:tcW w:w="7938" w:type="dxa"/>
            <w:hideMark/>
          </w:tcPr>
          <w:p w14:paraId="71373157"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 xml:space="preserve">APC (Adenomatous Polyposis Coli) is a tumour suppressor biomarker that plays a crucial role in regulating cell growth, adhesion, migration, and apoptosis, primarily by antagonizing the Wnt/β-catenin signalling pathway. It is used as biomarkers for early detection and prognosis in cancers like colorectal, prostate, and gastric cancer </w:t>
            </w:r>
          </w:p>
          <w:p w14:paraId="10B33FB3" w14:textId="77777777" w:rsidR="00016078" w:rsidRPr="00780AC2" w:rsidRDefault="00016078" w:rsidP="00125F26">
            <w:pPr>
              <w:spacing w:after="0" w:line="240" w:lineRule="auto"/>
              <w:rPr>
                <w:rFonts w:cs="Arial"/>
                <w:sz w:val="22"/>
                <w:szCs w:val="22"/>
                <w:lang w:eastAsia="en-AU"/>
              </w:rPr>
            </w:pPr>
          </w:p>
        </w:tc>
      </w:tr>
      <w:tr w:rsidR="00780AC2" w:rsidRPr="00780AC2" w14:paraId="526402F9" w14:textId="77777777" w:rsidTr="00125F26">
        <w:trPr>
          <w:trHeight w:val="1450"/>
        </w:trPr>
        <w:tc>
          <w:tcPr>
            <w:tcW w:w="1838" w:type="dxa"/>
            <w:noWrap/>
            <w:hideMark/>
          </w:tcPr>
          <w:p w14:paraId="4C45AD0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ATM</w:t>
            </w:r>
          </w:p>
        </w:tc>
        <w:tc>
          <w:tcPr>
            <w:tcW w:w="7938" w:type="dxa"/>
            <w:hideMark/>
          </w:tcPr>
          <w:p w14:paraId="63FC6981"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ATM (Ataxia Telangiectasia Mutated) is a tumour suppressor biomarker and a key regulator of the DNA damage response. It encodes a protein kinase that activates repair pathways when DNA double-strand breaks occur. It is used to guide treatment decisions, especially in cancers like breast, ovarian, and pancreatic cancer, where targeted therapies may be effective.</w:t>
            </w:r>
          </w:p>
          <w:p w14:paraId="280B3E5B" w14:textId="77777777" w:rsidR="00016078" w:rsidRPr="00780AC2" w:rsidRDefault="00016078" w:rsidP="00125F26">
            <w:pPr>
              <w:spacing w:after="0" w:line="240" w:lineRule="auto"/>
              <w:rPr>
                <w:rFonts w:cs="Arial"/>
                <w:sz w:val="22"/>
                <w:szCs w:val="22"/>
                <w:lang w:eastAsia="en-AU"/>
              </w:rPr>
            </w:pPr>
          </w:p>
        </w:tc>
      </w:tr>
      <w:tr w:rsidR="00780AC2" w:rsidRPr="00780AC2" w14:paraId="43434A4C" w14:textId="77777777" w:rsidTr="00125F26">
        <w:trPr>
          <w:trHeight w:val="870"/>
        </w:trPr>
        <w:tc>
          <w:tcPr>
            <w:tcW w:w="1838" w:type="dxa"/>
            <w:noWrap/>
            <w:hideMark/>
          </w:tcPr>
          <w:p w14:paraId="61D2E318"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B72.3</w:t>
            </w:r>
          </w:p>
        </w:tc>
        <w:tc>
          <w:tcPr>
            <w:tcW w:w="7938" w:type="dxa"/>
            <w:hideMark/>
          </w:tcPr>
          <w:p w14:paraId="5E3F2889"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B72.3 is a monoclonal antibody that targets tumour-associated glycoprotein 72 (TAG-72), a mucin-like complex found on the surface of many cancer cells. It helps to distinguish lung adenocarcinoma from mesothelioma.</w:t>
            </w:r>
          </w:p>
          <w:p w14:paraId="725F0B59" w14:textId="77777777" w:rsidR="00016078" w:rsidRPr="00780AC2" w:rsidRDefault="00016078" w:rsidP="00125F26">
            <w:pPr>
              <w:spacing w:after="0" w:line="240" w:lineRule="auto"/>
              <w:rPr>
                <w:rFonts w:cs="Arial"/>
                <w:sz w:val="22"/>
                <w:szCs w:val="22"/>
                <w:lang w:eastAsia="en-AU"/>
              </w:rPr>
            </w:pPr>
          </w:p>
        </w:tc>
      </w:tr>
      <w:tr w:rsidR="00780AC2" w:rsidRPr="00780AC2" w14:paraId="2CCB5AC1" w14:textId="77777777" w:rsidTr="00125F26">
        <w:trPr>
          <w:trHeight w:val="870"/>
        </w:trPr>
        <w:tc>
          <w:tcPr>
            <w:tcW w:w="1838" w:type="dxa"/>
            <w:noWrap/>
            <w:hideMark/>
          </w:tcPr>
          <w:p w14:paraId="07860DEB"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BARD1</w:t>
            </w:r>
          </w:p>
        </w:tc>
        <w:tc>
          <w:tcPr>
            <w:tcW w:w="7938" w:type="dxa"/>
            <w:hideMark/>
          </w:tcPr>
          <w:p w14:paraId="65F025E2"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ARD1 (BRCA1-Associated RING Domain 1) is a dual-function biomarker that can act as both a tumour suppressor and an oncogene, depending on its isoform and mutation status.</w:t>
            </w:r>
          </w:p>
          <w:p w14:paraId="3CD0AEB6" w14:textId="77777777" w:rsidR="00016078" w:rsidRPr="00780AC2" w:rsidRDefault="00016078" w:rsidP="00125F26">
            <w:pPr>
              <w:spacing w:after="0" w:line="240" w:lineRule="auto"/>
              <w:rPr>
                <w:rFonts w:cs="Arial"/>
                <w:sz w:val="22"/>
                <w:szCs w:val="22"/>
                <w:lang w:eastAsia="en-AU"/>
              </w:rPr>
            </w:pPr>
          </w:p>
        </w:tc>
      </w:tr>
      <w:tr w:rsidR="00780AC2" w:rsidRPr="00780AC2" w14:paraId="39505E5D" w14:textId="77777777" w:rsidTr="00125F26">
        <w:trPr>
          <w:trHeight w:val="580"/>
        </w:trPr>
        <w:tc>
          <w:tcPr>
            <w:tcW w:w="1838" w:type="dxa"/>
            <w:noWrap/>
            <w:hideMark/>
          </w:tcPr>
          <w:p w14:paraId="10656167"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B-cell Ig gene rearrangement</w:t>
            </w:r>
          </w:p>
        </w:tc>
        <w:tc>
          <w:tcPr>
            <w:tcW w:w="7938" w:type="dxa"/>
            <w:hideMark/>
          </w:tcPr>
          <w:p w14:paraId="4EF64C44"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Used to detect clonal B-cell malignancies, typically expressed as monoclonal immunoglobulin chains via molecular assays.</w:t>
            </w:r>
          </w:p>
          <w:p w14:paraId="1C56643E" w14:textId="77777777" w:rsidR="00016078" w:rsidRPr="00780AC2" w:rsidRDefault="00016078" w:rsidP="00125F26">
            <w:pPr>
              <w:spacing w:after="0" w:line="240" w:lineRule="auto"/>
              <w:rPr>
                <w:rFonts w:cs="Arial"/>
                <w:sz w:val="22"/>
                <w:szCs w:val="22"/>
                <w:lang w:eastAsia="en-AU"/>
              </w:rPr>
            </w:pPr>
          </w:p>
        </w:tc>
      </w:tr>
      <w:tr w:rsidR="00780AC2" w:rsidRPr="00780AC2" w14:paraId="6AFE870E" w14:textId="77777777" w:rsidTr="00125F26">
        <w:trPr>
          <w:trHeight w:val="870"/>
        </w:trPr>
        <w:tc>
          <w:tcPr>
            <w:tcW w:w="1838" w:type="dxa"/>
            <w:noWrap/>
            <w:hideMark/>
          </w:tcPr>
          <w:p w14:paraId="5B40E655"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BCL2</w:t>
            </w:r>
          </w:p>
        </w:tc>
        <w:tc>
          <w:tcPr>
            <w:tcW w:w="7938" w:type="dxa"/>
            <w:hideMark/>
          </w:tcPr>
          <w:p w14:paraId="408B9894"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BCL1, also known as Cyclin D1, is a biomarker and oncogene involved in cell cycle regulation, particularly the transition from the G1 to S phase, and is frequently used in the diagnosis of mantle cell lymphoma and other cancers.</w:t>
            </w:r>
          </w:p>
          <w:p w14:paraId="63D12ED5" w14:textId="77777777" w:rsidR="00016078" w:rsidRPr="00780AC2" w:rsidRDefault="00016078" w:rsidP="00125F26">
            <w:pPr>
              <w:spacing w:after="0" w:line="240" w:lineRule="auto"/>
              <w:rPr>
                <w:rFonts w:cs="Arial"/>
                <w:sz w:val="22"/>
                <w:szCs w:val="22"/>
                <w:lang w:eastAsia="en-AU"/>
              </w:rPr>
            </w:pPr>
          </w:p>
        </w:tc>
      </w:tr>
      <w:tr w:rsidR="00780AC2" w:rsidRPr="00780AC2" w14:paraId="75AAE3BA" w14:textId="77777777" w:rsidTr="00125F26">
        <w:trPr>
          <w:trHeight w:val="870"/>
        </w:trPr>
        <w:tc>
          <w:tcPr>
            <w:tcW w:w="1838" w:type="dxa"/>
            <w:noWrap/>
            <w:hideMark/>
          </w:tcPr>
          <w:p w14:paraId="41901095"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BCL-2</w:t>
            </w:r>
          </w:p>
        </w:tc>
        <w:tc>
          <w:tcPr>
            <w:tcW w:w="7938" w:type="dxa"/>
            <w:hideMark/>
          </w:tcPr>
          <w:p w14:paraId="6CDDC86E"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Overexpressed in lymphomas, chronic lymphocytic leukemia, and some breast cancers, associated with resistance to apoptosis. It is reported via IHC as positive or negative.</w:t>
            </w:r>
          </w:p>
          <w:p w14:paraId="4ED8FE91" w14:textId="77777777" w:rsidR="00016078" w:rsidRPr="00780AC2" w:rsidRDefault="00016078" w:rsidP="00125F26">
            <w:pPr>
              <w:spacing w:after="0" w:line="240" w:lineRule="auto"/>
              <w:rPr>
                <w:rFonts w:cs="Arial"/>
                <w:sz w:val="22"/>
                <w:szCs w:val="22"/>
                <w:lang w:eastAsia="en-AU"/>
              </w:rPr>
            </w:pPr>
          </w:p>
        </w:tc>
      </w:tr>
      <w:tr w:rsidR="00780AC2" w:rsidRPr="00780AC2" w14:paraId="7DB408FC" w14:textId="77777777" w:rsidTr="00125F26">
        <w:trPr>
          <w:trHeight w:val="1160"/>
        </w:trPr>
        <w:tc>
          <w:tcPr>
            <w:tcW w:w="1838" w:type="dxa"/>
            <w:noWrap/>
            <w:hideMark/>
          </w:tcPr>
          <w:p w14:paraId="37EF5BB8"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BCL6</w:t>
            </w:r>
          </w:p>
        </w:tc>
        <w:tc>
          <w:tcPr>
            <w:tcW w:w="7938" w:type="dxa"/>
            <w:hideMark/>
          </w:tcPr>
          <w:p w14:paraId="749E7323"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BCL6 (B-cell lymphoma 6) is a proto-oncogene and transcriptional repressor that plays a central role in germinal center B-cell development and is widely used as a biomarker in hematologic malignancies, especially diffuse large B-cell lymphoma (DLBCL).</w:t>
            </w:r>
          </w:p>
        </w:tc>
      </w:tr>
      <w:tr w:rsidR="00780AC2" w:rsidRPr="00780AC2" w14:paraId="5B3DA973" w14:textId="77777777" w:rsidTr="00125F26">
        <w:trPr>
          <w:trHeight w:val="1160"/>
        </w:trPr>
        <w:tc>
          <w:tcPr>
            <w:tcW w:w="1838" w:type="dxa"/>
            <w:noWrap/>
            <w:hideMark/>
          </w:tcPr>
          <w:p w14:paraId="7EC9B4BD"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BCR-ABL</w:t>
            </w:r>
          </w:p>
        </w:tc>
        <w:tc>
          <w:tcPr>
            <w:tcW w:w="7938" w:type="dxa"/>
            <w:hideMark/>
          </w:tcPr>
          <w:p w14:paraId="0D649821"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BCR-ABL is a fusion gene and oncogenic biomarker formed by a reciprocal translocation between chromosomes 9 and 22, resulting in the Philadelphia chromosome, which is a hallmark of chronic myeloid leukemia (CML) and also found in some cases of acute lymphoblastic leukemia (ALL).</w:t>
            </w:r>
          </w:p>
          <w:p w14:paraId="1A245515" w14:textId="77777777" w:rsidR="00016078" w:rsidRDefault="00016078" w:rsidP="00125F26">
            <w:pPr>
              <w:spacing w:after="0" w:line="240" w:lineRule="auto"/>
              <w:rPr>
                <w:rFonts w:cs="Arial"/>
                <w:sz w:val="22"/>
                <w:szCs w:val="22"/>
                <w:lang w:eastAsia="en-AU"/>
              </w:rPr>
            </w:pPr>
          </w:p>
          <w:p w14:paraId="1B27A6FB" w14:textId="77777777" w:rsidR="00F22289" w:rsidRPr="00780AC2" w:rsidRDefault="00F22289" w:rsidP="00125F26">
            <w:pPr>
              <w:spacing w:after="0" w:line="240" w:lineRule="auto"/>
              <w:rPr>
                <w:rFonts w:cs="Arial"/>
                <w:sz w:val="22"/>
                <w:szCs w:val="22"/>
                <w:lang w:eastAsia="en-AU"/>
              </w:rPr>
            </w:pPr>
          </w:p>
        </w:tc>
      </w:tr>
      <w:tr w:rsidR="00780AC2" w:rsidRPr="00780AC2" w14:paraId="4E8D7A19" w14:textId="77777777" w:rsidTr="00125F26">
        <w:trPr>
          <w:trHeight w:val="870"/>
        </w:trPr>
        <w:tc>
          <w:tcPr>
            <w:tcW w:w="1838" w:type="dxa"/>
            <w:noWrap/>
            <w:hideMark/>
          </w:tcPr>
          <w:p w14:paraId="679A7871"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BerEp4</w:t>
            </w:r>
          </w:p>
        </w:tc>
        <w:tc>
          <w:tcPr>
            <w:tcW w:w="7938" w:type="dxa"/>
            <w:hideMark/>
          </w:tcPr>
          <w:p w14:paraId="1773F84A"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BerEp4 is a monoclonal antibody biomarker used in immunohistochemistry (IHC) to detect epithelial cell adhesion molecule (EpCAM), a protein found on the surface of most epithelial cells. It is used to distinguish carcinoma from mesothelioma.</w:t>
            </w:r>
          </w:p>
          <w:p w14:paraId="0E0E5275" w14:textId="77777777" w:rsidR="00016078" w:rsidRDefault="00016078" w:rsidP="00125F26">
            <w:pPr>
              <w:spacing w:after="0" w:line="240" w:lineRule="auto"/>
              <w:rPr>
                <w:rFonts w:cs="Arial"/>
                <w:sz w:val="22"/>
                <w:szCs w:val="22"/>
                <w:lang w:eastAsia="en-AU"/>
              </w:rPr>
            </w:pPr>
          </w:p>
          <w:p w14:paraId="2C0B74D3" w14:textId="77777777" w:rsidR="00F22289" w:rsidRPr="00780AC2" w:rsidRDefault="00F22289" w:rsidP="00125F26">
            <w:pPr>
              <w:spacing w:after="0" w:line="240" w:lineRule="auto"/>
              <w:rPr>
                <w:rFonts w:cs="Arial"/>
                <w:sz w:val="22"/>
                <w:szCs w:val="22"/>
                <w:lang w:eastAsia="en-AU"/>
              </w:rPr>
            </w:pPr>
          </w:p>
        </w:tc>
      </w:tr>
      <w:tr w:rsidR="00780AC2" w:rsidRPr="00780AC2" w14:paraId="7B39ECFD" w14:textId="77777777" w:rsidTr="00125F26">
        <w:trPr>
          <w:trHeight w:val="1160"/>
        </w:trPr>
        <w:tc>
          <w:tcPr>
            <w:tcW w:w="1838" w:type="dxa"/>
            <w:noWrap/>
            <w:hideMark/>
          </w:tcPr>
          <w:p w14:paraId="2491FACF"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b-hCG</w:t>
            </w:r>
          </w:p>
        </w:tc>
        <w:tc>
          <w:tcPr>
            <w:tcW w:w="7938" w:type="dxa"/>
            <w:hideMark/>
          </w:tcPr>
          <w:p w14:paraId="0F4F95FE"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β-hCG (beta-human chorionic gonadotropin) is a tumour marker used in oncology to help diagnose, monitor, and assess treatment response in certain cancers, particularly germ cell tumours of the testes and ovaries, and sometimes trophoblastic tumours.</w:t>
            </w:r>
          </w:p>
        </w:tc>
      </w:tr>
      <w:tr w:rsidR="00780AC2" w:rsidRPr="00780AC2" w14:paraId="6E0F29BA" w14:textId="77777777" w:rsidTr="00125F26">
        <w:trPr>
          <w:trHeight w:val="580"/>
        </w:trPr>
        <w:tc>
          <w:tcPr>
            <w:tcW w:w="1838" w:type="dxa"/>
            <w:noWrap/>
            <w:hideMark/>
          </w:tcPr>
          <w:p w14:paraId="78459D31"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BRAF</w:t>
            </w:r>
          </w:p>
        </w:tc>
        <w:tc>
          <w:tcPr>
            <w:tcW w:w="7938" w:type="dxa"/>
            <w:hideMark/>
          </w:tcPr>
          <w:p w14:paraId="1E6AFEAD"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 xml:space="preserve">BRAF is a proto-oncogene and biomarker that encodes a protein kinase involved in the MAPK/ERK signalling pathway, which regulates cell growth, proliferation, and </w:t>
            </w:r>
            <w:r w:rsidR="00F35A6C" w:rsidRPr="00D47DAE">
              <w:rPr>
                <w:rFonts w:cs="Arial"/>
                <w:sz w:val="22"/>
                <w:szCs w:val="22"/>
                <w:lang w:eastAsia="en-AU"/>
              </w:rPr>
              <w:t>survival.</w:t>
            </w:r>
          </w:p>
          <w:p w14:paraId="3E5EA156" w14:textId="77777777" w:rsidR="00016078" w:rsidRDefault="00016078" w:rsidP="00125F26">
            <w:pPr>
              <w:spacing w:after="0" w:line="240" w:lineRule="auto"/>
              <w:rPr>
                <w:rFonts w:cs="Arial"/>
                <w:sz w:val="22"/>
                <w:szCs w:val="22"/>
                <w:lang w:eastAsia="en-AU"/>
              </w:rPr>
            </w:pPr>
          </w:p>
          <w:p w14:paraId="21AC6799" w14:textId="4E077C26" w:rsidR="00F22289" w:rsidRPr="00780AC2" w:rsidRDefault="00F22289" w:rsidP="00125F26">
            <w:pPr>
              <w:spacing w:after="0" w:line="240" w:lineRule="auto"/>
              <w:rPr>
                <w:rFonts w:cs="Arial"/>
                <w:sz w:val="22"/>
                <w:szCs w:val="22"/>
                <w:lang w:eastAsia="en-AU"/>
              </w:rPr>
            </w:pPr>
          </w:p>
        </w:tc>
      </w:tr>
      <w:tr w:rsidR="00780AC2" w:rsidRPr="00780AC2" w14:paraId="7C52FFED" w14:textId="77777777" w:rsidTr="00125F26">
        <w:trPr>
          <w:trHeight w:val="1160"/>
        </w:trPr>
        <w:tc>
          <w:tcPr>
            <w:tcW w:w="1838" w:type="dxa"/>
            <w:noWrap/>
            <w:hideMark/>
          </w:tcPr>
          <w:p w14:paraId="56C0B9E8"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lastRenderedPageBreak/>
              <w:t>BRCA</w:t>
            </w:r>
          </w:p>
        </w:tc>
        <w:tc>
          <w:tcPr>
            <w:tcW w:w="7938" w:type="dxa"/>
            <w:hideMark/>
          </w:tcPr>
          <w:p w14:paraId="3AA8E481"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BRCA biomarkers refer to the BRCA1 and BRCA2 genes, which are tumour suppressor genes involved in DNA repair, particularly through the homologous recombination repair pathway. Identifies individuals at high risk for hereditary cancers such as breast and ovarian cancer.</w:t>
            </w:r>
          </w:p>
        </w:tc>
      </w:tr>
      <w:tr w:rsidR="00780AC2" w:rsidRPr="00780AC2" w14:paraId="4E40317C" w14:textId="77777777" w:rsidTr="00125F26">
        <w:trPr>
          <w:trHeight w:val="1160"/>
        </w:trPr>
        <w:tc>
          <w:tcPr>
            <w:tcW w:w="1838" w:type="dxa"/>
            <w:noWrap/>
            <w:hideMark/>
          </w:tcPr>
          <w:p w14:paraId="173129DA"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BRIP1</w:t>
            </w:r>
          </w:p>
        </w:tc>
        <w:tc>
          <w:tcPr>
            <w:tcW w:w="7938" w:type="dxa"/>
            <w:hideMark/>
          </w:tcPr>
          <w:p w14:paraId="378A615B"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BRIP1 (BRCA1-interacting protein C-terminal helicase 1) is a tumour suppressor biomarker involved in the DNA damage repair pathway, particularly in the repair of double-strand breaks, and is associated with increased risk for certain hereditary cancers, such as breast and ovarian cancer.</w:t>
            </w:r>
          </w:p>
          <w:p w14:paraId="541F4252" w14:textId="77777777" w:rsidR="00016078" w:rsidRPr="00780AC2" w:rsidRDefault="00016078" w:rsidP="00125F26">
            <w:pPr>
              <w:spacing w:after="0" w:line="240" w:lineRule="auto"/>
              <w:rPr>
                <w:rFonts w:cs="Arial"/>
                <w:sz w:val="22"/>
                <w:szCs w:val="22"/>
                <w:lang w:eastAsia="en-AU"/>
              </w:rPr>
            </w:pPr>
          </w:p>
        </w:tc>
      </w:tr>
      <w:tr w:rsidR="00780AC2" w:rsidRPr="00780AC2" w14:paraId="56459D7A" w14:textId="77777777" w:rsidTr="00125F26">
        <w:trPr>
          <w:trHeight w:val="580"/>
        </w:trPr>
        <w:tc>
          <w:tcPr>
            <w:tcW w:w="1838" w:type="dxa"/>
            <w:noWrap/>
            <w:hideMark/>
          </w:tcPr>
          <w:p w14:paraId="0FB738E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CA-125</w:t>
            </w:r>
          </w:p>
        </w:tc>
        <w:tc>
          <w:tcPr>
            <w:tcW w:w="7938" w:type="dxa"/>
            <w:hideMark/>
          </w:tcPr>
          <w:p w14:paraId="064B804D"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 high-molecular-weight glycoprotein and tumour biomarker primarily used in the diagnosis, monitoring, and follow-up of ovarian cancer </w:t>
            </w:r>
          </w:p>
          <w:p w14:paraId="030E4A50" w14:textId="77777777" w:rsidR="00016078" w:rsidRPr="00780AC2" w:rsidRDefault="00016078" w:rsidP="00125F26">
            <w:pPr>
              <w:spacing w:after="0" w:line="240" w:lineRule="auto"/>
              <w:rPr>
                <w:rFonts w:cs="Arial"/>
                <w:sz w:val="22"/>
                <w:szCs w:val="22"/>
                <w:lang w:eastAsia="en-AU"/>
              </w:rPr>
            </w:pPr>
          </w:p>
        </w:tc>
      </w:tr>
      <w:tr w:rsidR="00780AC2" w:rsidRPr="00780AC2" w14:paraId="04BB1E33" w14:textId="77777777" w:rsidTr="00125F26">
        <w:trPr>
          <w:trHeight w:val="870"/>
        </w:trPr>
        <w:tc>
          <w:tcPr>
            <w:tcW w:w="1838" w:type="dxa"/>
            <w:noWrap/>
            <w:hideMark/>
          </w:tcPr>
          <w:p w14:paraId="47B736ED"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CA19.9</w:t>
            </w:r>
          </w:p>
        </w:tc>
        <w:tc>
          <w:tcPr>
            <w:tcW w:w="7938" w:type="dxa"/>
            <w:hideMark/>
          </w:tcPr>
          <w:p w14:paraId="391289D9"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Used to help diagnose, monitor, and assess treatment response in pancreatic cancer, and also in other gastrointestinal malignancies such as colorectal, gastric, and biliary tract cancers</w:t>
            </w:r>
          </w:p>
          <w:p w14:paraId="5AC2F844" w14:textId="77777777" w:rsidR="00016078" w:rsidRPr="00780AC2" w:rsidRDefault="00016078" w:rsidP="00125F26">
            <w:pPr>
              <w:spacing w:after="0" w:line="240" w:lineRule="auto"/>
              <w:rPr>
                <w:rFonts w:cs="Arial"/>
                <w:sz w:val="22"/>
                <w:szCs w:val="22"/>
                <w:lang w:eastAsia="en-AU"/>
              </w:rPr>
            </w:pPr>
          </w:p>
        </w:tc>
      </w:tr>
      <w:tr w:rsidR="00780AC2" w:rsidRPr="00780AC2" w14:paraId="5E18548E" w14:textId="77777777" w:rsidTr="00125F26">
        <w:trPr>
          <w:trHeight w:val="1160"/>
        </w:trPr>
        <w:tc>
          <w:tcPr>
            <w:tcW w:w="1838" w:type="dxa"/>
            <w:noWrap/>
            <w:hideMark/>
          </w:tcPr>
          <w:p w14:paraId="198247AC"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CA9</w:t>
            </w:r>
          </w:p>
        </w:tc>
        <w:tc>
          <w:tcPr>
            <w:tcW w:w="7938" w:type="dxa"/>
            <w:hideMark/>
          </w:tcPr>
          <w:p w14:paraId="36044D5A"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CA9 (Carbonic Anhydrase IX) is a transmembrane enzyme and tumour biomarker that plays a key role in cellular pH regulation, especially under hypoxic (low oxygen) conditions commonly found in solid tumours. It is highly expressed in renal cell carcinoma.</w:t>
            </w:r>
          </w:p>
        </w:tc>
      </w:tr>
      <w:tr w:rsidR="00780AC2" w:rsidRPr="00780AC2" w14:paraId="01ADCEDE" w14:textId="77777777" w:rsidTr="00125F26">
        <w:trPr>
          <w:trHeight w:val="870"/>
        </w:trPr>
        <w:tc>
          <w:tcPr>
            <w:tcW w:w="1838" w:type="dxa"/>
            <w:noWrap/>
            <w:hideMark/>
          </w:tcPr>
          <w:p w14:paraId="6670A3C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Calcitonin</w:t>
            </w:r>
          </w:p>
        </w:tc>
        <w:tc>
          <w:tcPr>
            <w:tcW w:w="7938" w:type="dxa"/>
            <w:hideMark/>
          </w:tcPr>
          <w:p w14:paraId="0A47DB1E"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Calcitonin is a polypeptide hormone and tumour biomarker produced by the parafollicular C cells of the thyroid gland, primarily used in the diagnosis and monitoring of medullary thyroid carcinoma (MTC)</w:t>
            </w:r>
          </w:p>
        </w:tc>
      </w:tr>
      <w:tr w:rsidR="00780AC2" w:rsidRPr="00780AC2" w14:paraId="516D7DF7" w14:textId="77777777" w:rsidTr="00125F26">
        <w:trPr>
          <w:trHeight w:val="870"/>
        </w:trPr>
        <w:tc>
          <w:tcPr>
            <w:tcW w:w="1838" w:type="dxa"/>
            <w:noWrap/>
            <w:hideMark/>
          </w:tcPr>
          <w:p w14:paraId="03E5BA4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CAM5.2</w:t>
            </w:r>
          </w:p>
        </w:tc>
        <w:tc>
          <w:tcPr>
            <w:tcW w:w="7938" w:type="dxa"/>
            <w:hideMark/>
          </w:tcPr>
          <w:p w14:paraId="3DC91212"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CAM5.2 is a monoclonal antibody biomarker used in immunohistochemistry to detect low molecular weight cytokeratins, specifically cytokeratin 7 (KRT7) and cytokeratin 8 (KRT8), which are commonly expressed in simple and glandular epithelial tissues.</w:t>
            </w:r>
          </w:p>
          <w:p w14:paraId="1F27B593" w14:textId="77777777" w:rsidR="00F22289" w:rsidRPr="00780AC2" w:rsidRDefault="00F22289" w:rsidP="00125F26">
            <w:pPr>
              <w:spacing w:after="0" w:line="240" w:lineRule="auto"/>
              <w:rPr>
                <w:rFonts w:cs="Arial"/>
                <w:sz w:val="22"/>
                <w:szCs w:val="22"/>
                <w:lang w:eastAsia="en-AU"/>
              </w:rPr>
            </w:pPr>
          </w:p>
        </w:tc>
      </w:tr>
      <w:tr w:rsidR="00780AC2" w:rsidRPr="00780AC2" w14:paraId="3644E7D2" w14:textId="77777777" w:rsidTr="00125F26">
        <w:trPr>
          <w:trHeight w:val="1160"/>
        </w:trPr>
        <w:tc>
          <w:tcPr>
            <w:tcW w:w="1838" w:type="dxa"/>
            <w:noWrap/>
            <w:hideMark/>
          </w:tcPr>
          <w:p w14:paraId="708658D0"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CCND1</w:t>
            </w:r>
          </w:p>
        </w:tc>
        <w:tc>
          <w:tcPr>
            <w:tcW w:w="7938" w:type="dxa"/>
            <w:hideMark/>
          </w:tcPr>
          <w:p w14:paraId="3ECBB4D1"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CCND1 or Cyclin D1 is used to identify and characterize cancers with dysregulated cell cycle control—especially mantle cell lymphoma, breast, prostate, colon, and multiple myeloma—and is typically expressed as gene amplification or protein overexpression detected via IHC or FISH assays</w:t>
            </w:r>
          </w:p>
          <w:p w14:paraId="79F71463" w14:textId="77777777" w:rsidR="00016078" w:rsidRDefault="00016078" w:rsidP="00125F26">
            <w:pPr>
              <w:spacing w:after="0" w:line="240" w:lineRule="auto"/>
              <w:rPr>
                <w:rFonts w:cs="Arial"/>
                <w:sz w:val="22"/>
                <w:szCs w:val="22"/>
                <w:lang w:eastAsia="en-AU"/>
              </w:rPr>
            </w:pPr>
          </w:p>
          <w:p w14:paraId="6D0A1141" w14:textId="77777777" w:rsidR="00F22289" w:rsidRPr="00780AC2" w:rsidRDefault="00F22289" w:rsidP="00125F26">
            <w:pPr>
              <w:spacing w:after="0" w:line="240" w:lineRule="auto"/>
              <w:rPr>
                <w:rFonts w:cs="Arial"/>
                <w:sz w:val="22"/>
                <w:szCs w:val="22"/>
                <w:lang w:eastAsia="en-AU"/>
              </w:rPr>
            </w:pPr>
          </w:p>
        </w:tc>
      </w:tr>
      <w:tr w:rsidR="00780AC2" w:rsidRPr="00780AC2" w14:paraId="7D95FB75" w14:textId="77777777" w:rsidTr="00125F26">
        <w:trPr>
          <w:trHeight w:val="1160"/>
        </w:trPr>
        <w:tc>
          <w:tcPr>
            <w:tcW w:w="1838" w:type="dxa"/>
            <w:noWrap/>
            <w:hideMark/>
          </w:tcPr>
          <w:p w14:paraId="0C7E2AD9"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CD10</w:t>
            </w:r>
          </w:p>
        </w:tc>
        <w:tc>
          <w:tcPr>
            <w:tcW w:w="7938" w:type="dxa"/>
            <w:hideMark/>
          </w:tcPr>
          <w:p w14:paraId="06D39F39"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CD10 is a cell surface enzyme and biomarker, also known as neprilysin or CALLA (Common Acute Lymphoblastic Leukemia Antigen), that is used in pathology to identify certain hematologic malignancies and solid tumours. It helps to classify lymphomas and leukaemias.</w:t>
            </w:r>
          </w:p>
          <w:p w14:paraId="2AE2818B" w14:textId="77777777" w:rsidR="00016078" w:rsidRDefault="00016078" w:rsidP="00125F26">
            <w:pPr>
              <w:spacing w:after="0" w:line="240" w:lineRule="auto"/>
              <w:rPr>
                <w:rFonts w:cs="Arial"/>
                <w:sz w:val="22"/>
                <w:szCs w:val="22"/>
                <w:lang w:eastAsia="en-AU"/>
              </w:rPr>
            </w:pPr>
          </w:p>
          <w:p w14:paraId="5F3E8C37" w14:textId="77777777" w:rsidR="00F22289" w:rsidRPr="00780AC2" w:rsidRDefault="00F22289" w:rsidP="00125F26">
            <w:pPr>
              <w:spacing w:after="0" w:line="240" w:lineRule="auto"/>
              <w:rPr>
                <w:rFonts w:cs="Arial"/>
                <w:sz w:val="22"/>
                <w:szCs w:val="22"/>
                <w:lang w:eastAsia="en-AU"/>
              </w:rPr>
            </w:pPr>
          </w:p>
        </w:tc>
      </w:tr>
      <w:tr w:rsidR="00780AC2" w:rsidRPr="00780AC2" w14:paraId="0F150376" w14:textId="77777777" w:rsidTr="00125F26">
        <w:trPr>
          <w:trHeight w:val="870"/>
        </w:trPr>
        <w:tc>
          <w:tcPr>
            <w:tcW w:w="1838" w:type="dxa"/>
            <w:noWrap/>
            <w:hideMark/>
          </w:tcPr>
          <w:p w14:paraId="7DDCC3C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CD103</w:t>
            </w:r>
          </w:p>
        </w:tc>
        <w:tc>
          <w:tcPr>
            <w:tcW w:w="7938" w:type="dxa"/>
            <w:hideMark/>
          </w:tcPr>
          <w:p w14:paraId="533C71BA"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CD103 is a transmembrane surface receptor and immune biomarker, also known as integrin αEβ7, that plays a key role in immune cell adhesion, migration, and tissue retention, particularly in epithelial tissues.</w:t>
            </w:r>
          </w:p>
          <w:p w14:paraId="194F379B" w14:textId="77777777" w:rsidR="00F22289" w:rsidRPr="00780AC2" w:rsidRDefault="00F22289" w:rsidP="00125F26">
            <w:pPr>
              <w:spacing w:after="0" w:line="240" w:lineRule="auto"/>
              <w:rPr>
                <w:rFonts w:cs="Arial"/>
                <w:sz w:val="22"/>
                <w:szCs w:val="22"/>
                <w:lang w:eastAsia="en-AU"/>
              </w:rPr>
            </w:pPr>
          </w:p>
        </w:tc>
      </w:tr>
      <w:tr w:rsidR="00780AC2" w:rsidRPr="00780AC2" w14:paraId="573D57B6" w14:textId="77777777" w:rsidTr="00125F26">
        <w:trPr>
          <w:trHeight w:val="580"/>
        </w:trPr>
        <w:tc>
          <w:tcPr>
            <w:tcW w:w="1838" w:type="dxa"/>
            <w:noWrap/>
            <w:hideMark/>
          </w:tcPr>
          <w:p w14:paraId="34328AA7"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CD11c</w:t>
            </w:r>
          </w:p>
        </w:tc>
        <w:tc>
          <w:tcPr>
            <w:tcW w:w="7938" w:type="dxa"/>
            <w:hideMark/>
          </w:tcPr>
          <w:p w14:paraId="4F226617"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CD11c is a well-established biomarker primarily used to identify dendritic cells (DCs), which are key players in the immune system. It is used in cancer research.</w:t>
            </w:r>
          </w:p>
          <w:p w14:paraId="6D29048C" w14:textId="77777777" w:rsidR="00016078" w:rsidRDefault="00016078" w:rsidP="00125F26">
            <w:pPr>
              <w:spacing w:after="0" w:line="240" w:lineRule="auto"/>
              <w:rPr>
                <w:rFonts w:cs="Arial"/>
                <w:sz w:val="22"/>
                <w:szCs w:val="22"/>
                <w:lang w:eastAsia="en-AU"/>
              </w:rPr>
            </w:pPr>
          </w:p>
          <w:p w14:paraId="11FDF8C5" w14:textId="77777777" w:rsidR="00F22289" w:rsidRPr="00780AC2" w:rsidRDefault="00F22289" w:rsidP="00125F26">
            <w:pPr>
              <w:spacing w:after="0" w:line="240" w:lineRule="auto"/>
              <w:rPr>
                <w:rFonts w:cs="Arial"/>
                <w:sz w:val="22"/>
                <w:szCs w:val="22"/>
                <w:lang w:eastAsia="en-AU"/>
              </w:rPr>
            </w:pPr>
          </w:p>
        </w:tc>
      </w:tr>
      <w:tr w:rsidR="00780AC2" w:rsidRPr="00780AC2" w14:paraId="67494ADC" w14:textId="77777777" w:rsidTr="00125F26">
        <w:trPr>
          <w:trHeight w:val="870"/>
        </w:trPr>
        <w:tc>
          <w:tcPr>
            <w:tcW w:w="1838" w:type="dxa"/>
            <w:noWrap/>
            <w:hideMark/>
          </w:tcPr>
          <w:p w14:paraId="675AB928"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lastRenderedPageBreak/>
              <w:t>CD123</w:t>
            </w:r>
          </w:p>
        </w:tc>
        <w:tc>
          <w:tcPr>
            <w:tcW w:w="7938" w:type="dxa"/>
            <w:hideMark/>
          </w:tcPr>
          <w:p w14:paraId="0E8AB442"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CD123 is a key biomarker and therapeutic target in immunology and hematologic research. It is highly expressed in acute myeloid leukaemia, hairy cell leukaemia, acute lymphoblastic leukaemia.</w:t>
            </w:r>
          </w:p>
          <w:p w14:paraId="1E7E1DC8" w14:textId="77777777" w:rsidR="00016078" w:rsidRPr="00780AC2" w:rsidRDefault="00016078" w:rsidP="00125F26">
            <w:pPr>
              <w:spacing w:after="0" w:line="240" w:lineRule="auto"/>
              <w:rPr>
                <w:rFonts w:cs="Arial"/>
                <w:sz w:val="22"/>
                <w:szCs w:val="22"/>
                <w:lang w:eastAsia="en-AU"/>
              </w:rPr>
            </w:pPr>
          </w:p>
        </w:tc>
      </w:tr>
      <w:tr w:rsidR="00780AC2" w:rsidRPr="00780AC2" w14:paraId="2B96B012" w14:textId="77777777" w:rsidTr="00125F26">
        <w:trPr>
          <w:trHeight w:val="870"/>
        </w:trPr>
        <w:tc>
          <w:tcPr>
            <w:tcW w:w="1838" w:type="dxa"/>
            <w:noWrap/>
            <w:hideMark/>
          </w:tcPr>
          <w:p w14:paraId="01C9C58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CD13</w:t>
            </w:r>
          </w:p>
        </w:tc>
        <w:tc>
          <w:tcPr>
            <w:tcW w:w="7938" w:type="dxa"/>
            <w:hideMark/>
          </w:tcPr>
          <w:p w14:paraId="7C41C5B6"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CD13, also known as aminopeptidase N, is a multifunctional cell surface enzyme and biomarker involved in a wide range of physiological and pathological processes. It appears to be a cause of some types of leukaemias and lymphoma.</w:t>
            </w:r>
          </w:p>
          <w:p w14:paraId="3085FD83" w14:textId="77777777" w:rsidR="00016078" w:rsidRDefault="00016078" w:rsidP="00125F26">
            <w:pPr>
              <w:spacing w:after="0" w:line="240" w:lineRule="auto"/>
              <w:rPr>
                <w:rFonts w:cs="Arial"/>
                <w:sz w:val="22"/>
                <w:szCs w:val="22"/>
                <w:lang w:eastAsia="en-AU"/>
              </w:rPr>
            </w:pPr>
          </w:p>
          <w:p w14:paraId="34AB52DD" w14:textId="77777777" w:rsidR="00F22289" w:rsidRPr="00780AC2" w:rsidRDefault="00F22289" w:rsidP="00125F26">
            <w:pPr>
              <w:spacing w:after="0" w:line="240" w:lineRule="auto"/>
              <w:rPr>
                <w:rFonts w:cs="Arial"/>
                <w:sz w:val="22"/>
                <w:szCs w:val="22"/>
                <w:lang w:eastAsia="en-AU"/>
              </w:rPr>
            </w:pPr>
          </w:p>
        </w:tc>
      </w:tr>
      <w:tr w:rsidR="00780AC2" w:rsidRPr="00780AC2" w14:paraId="1BC181CB" w14:textId="77777777" w:rsidTr="00125F26">
        <w:trPr>
          <w:trHeight w:val="870"/>
        </w:trPr>
        <w:tc>
          <w:tcPr>
            <w:tcW w:w="1838" w:type="dxa"/>
            <w:noWrap/>
            <w:hideMark/>
          </w:tcPr>
          <w:p w14:paraId="4EED6D77"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CD138</w:t>
            </w:r>
          </w:p>
        </w:tc>
        <w:tc>
          <w:tcPr>
            <w:tcW w:w="7938" w:type="dxa"/>
            <w:hideMark/>
          </w:tcPr>
          <w:p w14:paraId="0D69A892"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CD138, also known as syndecan-1, is a transmembrane heparan sulfate proteoglycan that serves as a key biomarker for plasma cells and has important roles in both normal immune function and cancer biology. It is highly expressed in plasma cell neoplasms.</w:t>
            </w:r>
          </w:p>
          <w:p w14:paraId="23899520" w14:textId="77777777" w:rsidR="00016078" w:rsidRDefault="00016078" w:rsidP="00125F26">
            <w:pPr>
              <w:spacing w:after="0" w:line="240" w:lineRule="auto"/>
              <w:rPr>
                <w:rFonts w:cs="Arial"/>
                <w:sz w:val="22"/>
                <w:szCs w:val="22"/>
                <w:lang w:eastAsia="en-AU"/>
              </w:rPr>
            </w:pPr>
          </w:p>
          <w:p w14:paraId="058D60A6" w14:textId="77777777" w:rsidR="00F22289" w:rsidRPr="00780AC2" w:rsidRDefault="00F22289" w:rsidP="00125F26">
            <w:pPr>
              <w:spacing w:after="0" w:line="240" w:lineRule="auto"/>
              <w:rPr>
                <w:rFonts w:cs="Arial"/>
                <w:sz w:val="22"/>
                <w:szCs w:val="22"/>
                <w:lang w:eastAsia="en-AU"/>
              </w:rPr>
            </w:pPr>
          </w:p>
        </w:tc>
      </w:tr>
      <w:tr w:rsidR="00780AC2" w:rsidRPr="00780AC2" w14:paraId="39FF546D" w14:textId="77777777" w:rsidTr="00125F26">
        <w:trPr>
          <w:trHeight w:val="870"/>
        </w:trPr>
        <w:tc>
          <w:tcPr>
            <w:tcW w:w="1838" w:type="dxa"/>
            <w:noWrap/>
            <w:hideMark/>
          </w:tcPr>
          <w:p w14:paraId="699D192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CD15</w:t>
            </w:r>
          </w:p>
        </w:tc>
        <w:tc>
          <w:tcPr>
            <w:tcW w:w="7938" w:type="dxa"/>
            <w:hideMark/>
          </w:tcPr>
          <w:p w14:paraId="7CE9D6FE"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CD15, also known as Lewis X (Le^x) or 3-fucosyl-N-acetyl-lactosamine, is a carbohydrate antigen and cell surface adhesion molecule used as a biomarker in immunology and oncology.it is a key marker in classical Hodgkin lymphoma.</w:t>
            </w:r>
          </w:p>
          <w:p w14:paraId="0ED709D1" w14:textId="77777777" w:rsidR="00016078" w:rsidRDefault="00016078" w:rsidP="00125F26">
            <w:pPr>
              <w:spacing w:after="0" w:line="240" w:lineRule="auto"/>
              <w:rPr>
                <w:rFonts w:cs="Arial"/>
                <w:sz w:val="22"/>
                <w:szCs w:val="22"/>
                <w:lang w:eastAsia="en-AU"/>
              </w:rPr>
            </w:pPr>
          </w:p>
          <w:p w14:paraId="4ADA7675" w14:textId="77777777" w:rsidR="00F22289" w:rsidRPr="00780AC2" w:rsidRDefault="00F22289" w:rsidP="00125F26">
            <w:pPr>
              <w:spacing w:after="0" w:line="240" w:lineRule="auto"/>
              <w:rPr>
                <w:rFonts w:cs="Arial"/>
                <w:sz w:val="22"/>
                <w:szCs w:val="22"/>
                <w:lang w:eastAsia="en-AU"/>
              </w:rPr>
            </w:pPr>
          </w:p>
        </w:tc>
      </w:tr>
      <w:tr w:rsidR="00780AC2" w:rsidRPr="00780AC2" w14:paraId="7EDA33A8" w14:textId="77777777" w:rsidTr="00125F26">
        <w:trPr>
          <w:trHeight w:val="1160"/>
        </w:trPr>
        <w:tc>
          <w:tcPr>
            <w:tcW w:w="1838" w:type="dxa"/>
            <w:noWrap/>
            <w:hideMark/>
          </w:tcPr>
          <w:p w14:paraId="13569EFC"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CD16</w:t>
            </w:r>
          </w:p>
        </w:tc>
        <w:tc>
          <w:tcPr>
            <w:tcW w:w="7938" w:type="dxa"/>
            <w:hideMark/>
          </w:tcPr>
          <w:p w14:paraId="6EB791B0"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CD16, also known as Fc gamma receptor III (FcγRIII), is a critical immune cell surface receptor involved in recognizing and responding to antibody-coated targets. It plays a central role in innate immunity, particularly in antibody-dependent cellular cytotoxicity (ADCC) and phagocytosis. It is targeted in cancer immunotherapy.</w:t>
            </w:r>
          </w:p>
          <w:p w14:paraId="739D1471" w14:textId="77777777" w:rsidR="00016078" w:rsidRDefault="00016078" w:rsidP="00125F26">
            <w:pPr>
              <w:spacing w:after="0" w:line="240" w:lineRule="auto"/>
              <w:rPr>
                <w:rFonts w:cs="Arial"/>
                <w:sz w:val="22"/>
                <w:szCs w:val="22"/>
                <w:lang w:eastAsia="en-AU"/>
              </w:rPr>
            </w:pPr>
          </w:p>
          <w:p w14:paraId="7D1DE4A9" w14:textId="77777777" w:rsidR="00F22289" w:rsidRPr="00780AC2" w:rsidRDefault="00F22289" w:rsidP="00125F26">
            <w:pPr>
              <w:spacing w:after="0" w:line="240" w:lineRule="auto"/>
              <w:rPr>
                <w:rFonts w:cs="Arial"/>
                <w:sz w:val="22"/>
                <w:szCs w:val="22"/>
                <w:lang w:eastAsia="en-AU"/>
              </w:rPr>
            </w:pPr>
          </w:p>
        </w:tc>
      </w:tr>
      <w:tr w:rsidR="00780AC2" w:rsidRPr="00780AC2" w14:paraId="217BDA1B" w14:textId="77777777" w:rsidTr="00125F26">
        <w:trPr>
          <w:trHeight w:val="870"/>
        </w:trPr>
        <w:tc>
          <w:tcPr>
            <w:tcW w:w="1838" w:type="dxa"/>
            <w:noWrap/>
            <w:hideMark/>
          </w:tcPr>
          <w:p w14:paraId="13FCB56F"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CD19</w:t>
            </w:r>
          </w:p>
        </w:tc>
        <w:tc>
          <w:tcPr>
            <w:tcW w:w="7938" w:type="dxa"/>
            <w:hideMark/>
          </w:tcPr>
          <w:p w14:paraId="7460894D"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CD19 is a well-characterized cell surface biomarker primarily associated with B cells, playing a central role in B cell development, signalling, and immune regulation. It is used to diagnose B cell lymphomas and leukaemias.</w:t>
            </w:r>
          </w:p>
          <w:p w14:paraId="18000331" w14:textId="77777777" w:rsidR="00016078" w:rsidRDefault="00016078" w:rsidP="00125F26">
            <w:pPr>
              <w:spacing w:after="0" w:line="240" w:lineRule="auto"/>
              <w:rPr>
                <w:rFonts w:cs="Arial"/>
                <w:sz w:val="22"/>
                <w:szCs w:val="22"/>
                <w:lang w:eastAsia="en-AU"/>
              </w:rPr>
            </w:pPr>
          </w:p>
          <w:p w14:paraId="60C93179" w14:textId="77777777" w:rsidR="00F22289" w:rsidRPr="00780AC2" w:rsidRDefault="00F22289" w:rsidP="00125F26">
            <w:pPr>
              <w:spacing w:after="0" w:line="240" w:lineRule="auto"/>
              <w:rPr>
                <w:rFonts w:cs="Arial"/>
                <w:sz w:val="22"/>
                <w:szCs w:val="22"/>
                <w:lang w:eastAsia="en-AU"/>
              </w:rPr>
            </w:pPr>
          </w:p>
        </w:tc>
      </w:tr>
      <w:tr w:rsidR="00780AC2" w:rsidRPr="00780AC2" w14:paraId="3C77E66D" w14:textId="77777777" w:rsidTr="00125F26">
        <w:trPr>
          <w:trHeight w:val="1160"/>
        </w:trPr>
        <w:tc>
          <w:tcPr>
            <w:tcW w:w="1838" w:type="dxa"/>
            <w:noWrap/>
            <w:hideMark/>
          </w:tcPr>
          <w:p w14:paraId="276B0DE9"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CD1a</w:t>
            </w:r>
          </w:p>
        </w:tc>
        <w:tc>
          <w:tcPr>
            <w:tcW w:w="7938" w:type="dxa"/>
            <w:hideMark/>
          </w:tcPr>
          <w:p w14:paraId="01A55632"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CD1a is a transmembrane glycoprotein and a member of the CD1 family of antigen-presenting molecules. It plays a crucial role in the immune system, particularly in presenting lipid and glycolipid antigens to T cells. It is used to diagnose Langerhans cell histiocytosis.</w:t>
            </w:r>
          </w:p>
          <w:p w14:paraId="51015DCA" w14:textId="77777777" w:rsidR="00016078" w:rsidRPr="00780AC2" w:rsidRDefault="00016078" w:rsidP="00125F26">
            <w:pPr>
              <w:spacing w:after="0" w:line="240" w:lineRule="auto"/>
              <w:rPr>
                <w:rFonts w:cs="Arial"/>
                <w:sz w:val="22"/>
                <w:szCs w:val="22"/>
                <w:lang w:eastAsia="en-AU"/>
              </w:rPr>
            </w:pPr>
          </w:p>
        </w:tc>
      </w:tr>
      <w:tr w:rsidR="00780AC2" w:rsidRPr="00780AC2" w14:paraId="75C4C7D8" w14:textId="77777777" w:rsidTr="00125F26">
        <w:trPr>
          <w:trHeight w:val="1160"/>
        </w:trPr>
        <w:tc>
          <w:tcPr>
            <w:tcW w:w="1838" w:type="dxa"/>
            <w:noWrap/>
            <w:hideMark/>
          </w:tcPr>
          <w:p w14:paraId="5ECFA77B"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CD2</w:t>
            </w:r>
          </w:p>
        </w:tc>
        <w:tc>
          <w:tcPr>
            <w:tcW w:w="7938" w:type="dxa"/>
            <w:hideMark/>
          </w:tcPr>
          <w:p w14:paraId="5F590940"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CD2 is a cell surface adhesion molecule and immune biomarker primarily expressed on T cells and natural killer (NK) cells. It plays a key role in immune cell activation, adhesion, and signalling is used to diagnose T-cell lymphomas and leukaemias.</w:t>
            </w:r>
          </w:p>
        </w:tc>
      </w:tr>
      <w:tr w:rsidR="00780AC2" w:rsidRPr="00780AC2" w14:paraId="07E4E1FB" w14:textId="77777777" w:rsidTr="00125F26">
        <w:trPr>
          <w:trHeight w:val="1160"/>
        </w:trPr>
        <w:tc>
          <w:tcPr>
            <w:tcW w:w="1838" w:type="dxa"/>
            <w:noWrap/>
            <w:hideMark/>
          </w:tcPr>
          <w:p w14:paraId="1933A361"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CD20</w:t>
            </w:r>
          </w:p>
        </w:tc>
        <w:tc>
          <w:tcPr>
            <w:tcW w:w="7938" w:type="dxa"/>
            <w:hideMark/>
          </w:tcPr>
          <w:p w14:paraId="24B09D23"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CD20 is a well-established cell surface biomarker found primarily on B cells, and it plays a crucial role in immune regulation, diagnostics, and targeted therapies, especially in hematologic malignancies. It is a diagnostic marker for diffuse large B-cell lymphoma, chronic lymphocytic leukaemia, hairy cell leukaemia.</w:t>
            </w:r>
          </w:p>
          <w:p w14:paraId="6D0F8818" w14:textId="77777777" w:rsidR="00016078" w:rsidRPr="00780AC2" w:rsidRDefault="00016078" w:rsidP="00125F26">
            <w:pPr>
              <w:spacing w:after="0" w:line="240" w:lineRule="auto"/>
              <w:rPr>
                <w:rFonts w:cs="Arial"/>
                <w:sz w:val="22"/>
                <w:szCs w:val="22"/>
                <w:lang w:eastAsia="en-AU"/>
              </w:rPr>
            </w:pPr>
          </w:p>
        </w:tc>
      </w:tr>
      <w:tr w:rsidR="00780AC2" w:rsidRPr="00780AC2" w14:paraId="43521066" w14:textId="77777777" w:rsidTr="00125F26">
        <w:trPr>
          <w:trHeight w:val="1160"/>
        </w:trPr>
        <w:tc>
          <w:tcPr>
            <w:tcW w:w="1838" w:type="dxa"/>
            <w:noWrap/>
            <w:hideMark/>
          </w:tcPr>
          <w:p w14:paraId="72BE04F7"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CD21</w:t>
            </w:r>
          </w:p>
        </w:tc>
        <w:tc>
          <w:tcPr>
            <w:tcW w:w="7938" w:type="dxa"/>
            <w:hideMark/>
          </w:tcPr>
          <w:p w14:paraId="7ED16D11"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CD21, also known as complement receptor 2 (CR2), is a cell surface glycoprotein that plays a key role in B cell activation, immune complex processing, and viral entry, particularly for Epstein-Barr virus (EBV).It is used to diagnose follicular dendritic cell sarcomas.</w:t>
            </w:r>
          </w:p>
        </w:tc>
      </w:tr>
      <w:tr w:rsidR="00780AC2" w:rsidRPr="00780AC2" w14:paraId="01BD6F9D" w14:textId="77777777" w:rsidTr="00125F26">
        <w:trPr>
          <w:trHeight w:val="1160"/>
        </w:trPr>
        <w:tc>
          <w:tcPr>
            <w:tcW w:w="1838" w:type="dxa"/>
            <w:noWrap/>
            <w:hideMark/>
          </w:tcPr>
          <w:p w14:paraId="3E4BF032"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lastRenderedPageBreak/>
              <w:t>CD22</w:t>
            </w:r>
          </w:p>
        </w:tc>
        <w:tc>
          <w:tcPr>
            <w:tcW w:w="7938" w:type="dxa"/>
            <w:hideMark/>
          </w:tcPr>
          <w:p w14:paraId="72AF6B93"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CD22, also known as cluster of differentiation 22, is a transmembrane glycoprotein and a member of the Siglec (sialic acid-binding immunoglobulin-like lectin) family. It plays a vital role in regulating B cell function, particularly by acting as an inhibitory receptor. It is a therapeutic target in B cell malignancies.</w:t>
            </w:r>
          </w:p>
          <w:p w14:paraId="64893A92" w14:textId="77777777" w:rsidR="00016078" w:rsidRDefault="00016078" w:rsidP="00125F26">
            <w:pPr>
              <w:spacing w:after="0" w:line="240" w:lineRule="auto"/>
              <w:rPr>
                <w:rFonts w:cs="Arial"/>
                <w:sz w:val="22"/>
                <w:szCs w:val="22"/>
                <w:lang w:eastAsia="en-AU"/>
              </w:rPr>
            </w:pPr>
          </w:p>
          <w:p w14:paraId="024A9186" w14:textId="77777777" w:rsidR="00F22289" w:rsidRPr="00780AC2" w:rsidRDefault="00F22289" w:rsidP="00125F26">
            <w:pPr>
              <w:spacing w:after="0" w:line="240" w:lineRule="auto"/>
              <w:rPr>
                <w:rFonts w:cs="Arial"/>
                <w:sz w:val="22"/>
                <w:szCs w:val="22"/>
                <w:lang w:eastAsia="en-AU"/>
              </w:rPr>
            </w:pPr>
          </w:p>
        </w:tc>
      </w:tr>
      <w:tr w:rsidR="00780AC2" w:rsidRPr="00780AC2" w14:paraId="61C2E0AA" w14:textId="77777777" w:rsidTr="00125F26">
        <w:trPr>
          <w:trHeight w:val="1160"/>
        </w:trPr>
        <w:tc>
          <w:tcPr>
            <w:tcW w:w="1838" w:type="dxa"/>
            <w:noWrap/>
            <w:hideMark/>
          </w:tcPr>
          <w:p w14:paraId="5B6F9AC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CD23</w:t>
            </w:r>
          </w:p>
        </w:tc>
        <w:tc>
          <w:tcPr>
            <w:tcW w:w="7938" w:type="dxa"/>
            <w:hideMark/>
          </w:tcPr>
          <w:p w14:paraId="63918C5E"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CD23, also known as Fc epsilon receptor II (FcεRII), is a low-affinity receptor for immunoglobulin E (IgE) and serves as an important biomarker in immunology and hematopathology. It helps to distinguish chronic lymphocytic leukaemia from mantle cell lymphoma.</w:t>
            </w:r>
          </w:p>
        </w:tc>
      </w:tr>
      <w:tr w:rsidR="00780AC2" w:rsidRPr="00780AC2" w14:paraId="7A265780" w14:textId="77777777" w:rsidTr="00125F26">
        <w:trPr>
          <w:trHeight w:val="1160"/>
        </w:trPr>
        <w:tc>
          <w:tcPr>
            <w:tcW w:w="1838" w:type="dxa"/>
            <w:noWrap/>
            <w:hideMark/>
          </w:tcPr>
          <w:p w14:paraId="0C31D6E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CD25</w:t>
            </w:r>
          </w:p>
        </w:tc>
        <w:tc>
          <w:tcPr>
            <w:tcW w:w="7938" w:type="dxa"/>
            <w:hideMark/>
          </w:tcPr>
          <w:p w14:paraId="08CD663C"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CD25, also known as Interleukin-2 receptor alpha chain (IL-2Rα), is a cell surface glycoprotein that plays a central role in immune regulation, particularly in T cell activation and immune tolerance. It is a diagnostic marker for Adult T-cell leukaemia, hairy cell leukaemia, cutaneous T-cell lymphoma.</w:t>
            </w:r>
          </w:p>
          <w:p w14:paraId="4A60A7D1" w14:textId="77777777" w:rsidR="00016078" w:rsidRDefault="00016078" w:rsidP="00125F26">
            <w:pPr>
              <w:spacing w:after="0" w:line="240" w:lineRule="auto"/>
              <w:rPr>
                <w:rFonts w:cs="Arial"/>
                <w:sz w:val="22"/>
                <w:szCs w:val="22"/>
                <w:lang w:eastAsia="en-AU"/>
              </w:rPr>
            </w:pPr>
          </w:p>
          <w:p w14:paraId="6F0DA957" w14:textId="77777777" w:rsidR="00F22289" w:rsidRPr="00780AC2" w:rsidRDefault="00F22289" w:rsidP="00125F26">
            <w:pPr>
              <w:spacing w:after="0" w:line="240" w:lineRule="auto"/>
              <w:rPr>
                <w:rFonts w:cs="Arial"/>
                <w:sz w:val="22"/>
                <w:szCs w:val="22"/>
                <w:lang w:eastAsia="en-AU"/>
              </w:rPr>
            </w:pPr>
          </w:p>
        </w:tc>
      </w:tr>
      <w:tr w:rsidR="00780AC2" w:rsidRPr="00780AC2" w14:paraId="46698E74" w14:textId="77777777" w:rsidTr="00125F26">
        <w:trPr>
          <w:trHeight w:val="1450"/>
        </w:trPr>
        <w:tc>
          <w:tcPr>
            <w:tcW w:w="1838" w:type="dxa"/>
            <w:noWrap/>
            <w:hideMark/>
          </w:tcPr>
          <w:p w14:paraId="2BF7D518"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CD279</w:t>
            </w:r>
          </w:p>
        </w:tc>
        <w:tc>
          <w:tcPr>
            <w:tcW w:w="7938" w:type="dxa"/>
            <w:hideMark/>
          </w:tcPr>
          <w:p w14:paraId="51B7D344"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CD279, also known as Programmed Cell Death Protein 1 (PD-1), is a critical immune checkpoint receptor expressed on T cells, B cells, and other immune cells. It plays a central role in regulating immune responses, particularly by suppressing T cell activity to maintain self-tolerance and prevent autoimmunity. It is a biomarker for immunotherapy response.</w:t>
            </w:r>
          </w:p>
          <w:p w14:paraId="0BDD5003" w14:textId="77777777" w:rsidR="00016078" w:rsidRDefault="00016078" w:rsidP="00125F26">
            <w:pPr>
              <w:spacing w:after="0" w:line="240" w:lineRule="auto"/>
              <w:rPr>
                <w:rFonts w:cs="Arial"/>
                <w:sz w:val="22"/>
                <w:szCs w:val="22"/>
                <w:lang w:eastAsia="en-AU"/>
              </w:rPr>
            </w:pPr>
          </w:p>
          <w:p w14:paraId="5DB6BC7A" w14:textId="77777777" w:rsidR="00F22289" w:rsidRPr="00780AC2" w:rsidRDefault="00F22289" w:rsidP="00125F26">
            <w:pPr>
              <w:spacing w:after="0" w:line="240" w:lineRule="auto"/>
              <w:rPr>
                <w:rFonts w:cs="Arial"/>
                <w:sz w:val="22"/>
                <w:szCs w:val="22"/>
                <w:lang w:eastAsia="en-AU"/>
              </w:rPr>
            </w:pPr>
          </w:p>
        </w:tc>
      </w:tr>
      <w:tr w:rsidR="00780AC2" w:rsidRPr="00780AC2" w14:paraId="599271CB" w14:textId="77777777" w:rsidTr="00125F26">
        <w:trPr>
          <w:trHeight w:val="870"/>
        </w:trPr>
        <w:tc>
          <w:tcPr>
            <w:tcW w:w="1838" w:type="dxa"/>
            <w:noWrap/>
            <w:hideMark/>
          </w:tcPr>
          <w:p w14:paraId="5A8AD4D3"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CD3</w:t>
            </w:r>
          </w:p>
        </w:tc>
        <w:tc>
          <w:tcPr>
            <w:tcW w:w="7938" w:type="dxa"/>
            <w:hideMark/>
          </w:tcPr>
          <w:p w14:paraId="272F0B45"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CD3 is a protein complex and T cell co-receptor that plays a central role in T cell activation and immune signalling. It is a critical biomarker in immunology, clinical diagnostics, and therapeutic development. It helps to diagnose T-cell lymphomas.</w:t>
            </w:r>
          </w:p>
          <w:p w14:paraId="6E6CD30A" w14:textId="77777777" w:rsidR="00016078" w:rsidRDefault="00016078" w:rsidP="00125F26">
            <w:pPr>
              <w:spacing w:after="0" w:line="240" w:lineRule="auto"/>
              <w:rPr>
                <w:rFonts w:cs="Arial"/>
                <w:sz w:val="22"/>
                <w:szCs w:val="22"/>
                <w:lang w:eastAsia="en-AU"/>
              </w:rPr>
            </w:pPr>
          </w:p>
          <w:p w14:paraId="1B1396F2" w14:textId="19F0D4B2" w:rsidR="00F22289" w:rsidRPr="00780AC2" w:rsidRDefault="00F22289" w:rsidP="00125F26">
            <w:pPr>
              <w:spacing w:after="0" w:line="240" w:lineRule="auto"/>
              <w:rPr>
                <w:rFonts w:cs="Arial"/>
                <w:sz w:val="22"/>
                <w:szCs w:val="22"/>
                <w:lang w:eastAsia="en-AU"/>
              </w:rPr>
            </w:pPr>
          </w:p>
        </w:tc>
      </w:tr>
      <w:tr w:rsidR="00780AC2" w:rsidRPr="00780AC2" w14:paraId="54DC9CD2" w14:textId="77777777" w:rsidTr="00125F26">
        <w:trPr>
          <w:trHeight w:val="1450"/>
        </w:trPr>
        <w:tc>
          <w:tcPr>
            <w:tcW w:w="1838" w:type="dxa"/>
            <w:noWrap/>
            <w:hideMark/>
          </w:tcPr>
          <w:p w14:paraId="62245535"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CD30</w:t>
            </w:r>
          </w:p>
        </w:tc>
        <w:tc>
          <w:tcPr>
            <w:tcW w:w="7938" w:type="dxa"/>
            <w:hideMark/>
          </w:tcPr>
          <w:p w14:paraId="14720F7F"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CD30, also known as TNFRSF8 (Tumour Necrosis Factor Receptor Superfamily Member 8), is a transmembrane glycoprotein receptor that plays a significant role in immune regulation, cell signalling, and oncology, particularly in lymphoid malignancies. It is a diagnostic marker for Hodgkin lymphoma, anaplastic large cell lymphoma, embryonal carcinoma.</w:t>
            </w:r>
          </w:p>
          <w:p w14:paraId="77CF9C95" w14:textId="77777777" w:rsidR="00016078" w:rsidRDefault="00016078" w:rsidP="00125F26">
            <w:pPr>
              <w:spacing w:after="0" w:line="240" w:lineRule="auto"/>
              <w:rPr>
                <w:rFonts w:cs="Arial"/>
                <w:sz w:val="22"/>
                <w:szCs w:val="22"/>
                <w:lang w:eastAsia="en-AU"/>
              </w:rPr>
            </w:pPr>
          </w:p>
          <w:p w14:paraId="26E5B1A4" w14:textId="77777777" w:rsidR="00F22289" w:rsidRPr="00780AC2" w:rsidRDefault="00F22289" w:rsidP="00125F26">
            <w:pPr>
              <w:spacing w:after="0" w:line="240" w:lineRule="auto"/>
              <w:rPr>
                <w:rFonts w:cs="Arial"/>
                <w:sz w:val="22"/>
                <w:szCs w:val="22"/>
                <w:lang w:eastAsia="en-AU"/>
              </w:rPr>
            </w:pPr>
          </w:p>
        </w:tc>
      </w:tr>
      <w:tr w:rsidR="00780AC2" w:rsidRPr="00780AC2" w14:paraId="0391B79A" w14:textId="77777777" w:rsidTr="00125F26">
        <w:trPr>
          <w:trHeight w:val="1160"/>
        </w:trPr>
        <w:tc>
          <w:tcPr>
            <w:tcW w:w="1838" w:type="dxa"/>
            <w:noWrap/>
            <w:hideMark/>
          </w:tcPr>
          <w:p w14:paraId="2E78FFA1"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CD31</w:t>
            </w:r>
          </w:p>
        </w:tc>
        <w:tc>
          <w:tcPr>
            <w:tcW w:w="7938" w:type="dxa"/>
            <w:hideMark/>
          </w:tcPr>
          <w:p w14:paraId="72F38712"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CD31, also known as Platelet Endothelial Cell Adhesion Molecule-1 (PECAM-1), is a transmembrane glycoprotein and a key biomarker involved in vascular biology, immune cell trafficking, and inflammation.it is used to identify vascular tumours.</w:t>
            </w:r>
          </w:p>
        </w:tc>
      </w:tr>
      <w:tr w:rsidR="00780AC2" w:rsidRPr="00780AC2" w14:paraId="6FB11993" w14:textId="77777777" w:rsidTr="00125F26">
        <w:trPr>
          <w:trHeight w:val="1450"/>
        </w:trPr>
        <w:tc>
          <w:tcPr>
            <w:tcW w:w="1838" w:type="dxa"/>
            <w:noWrap/>
            <w:hideMark/>
          </w:tcPr>
          <w:p w14:paraId="083D3E61"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CD33</w:t>
            </w:r>
          </w:p>
        </w:tc>
        <w:tc>
          <w:tcPr>
            <w:tcW w:w="7938" w:type="dxa"/>
            <w:hideMark/>
          </w:tcPr>
          <w:p w14:paraId="1F0E0EB6"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CD33, also known as Siglec-3, is a transmembrane glycoprotein and a member of the sialic acid-binding immunoglobulin-like lectins (Siglecs) family. It serves as a key biomarker for cells of the myeloid lineage and plays an important role in immune regulation, cancer diagnostics, and therapeutic targeting. It is used to diagnose acute myeloid leukaemia.</w:t>
            </w:r>
          </w:p>
          <w:p w14:paraId="7078A3E4" w14:textId="77777777" w:rsidR="00016078" w:rsidRDefault="00016078" w:rsidP="00125F26">
            <w:pPr>
              <w:spacing w:after="0" w:line="240" w:lineRule="auto"/>
              <w:rPr>
                <w:rFonts w:cs="Arial"/>
                <w:sz w:val="22"/>
                <w:szCs w:val="22"/>
                <w:lang w:eastAsia="en-AU"/>
              </w:rPr>
            </w:pPr>
          </w:p>
          <w:p w14:paraId="308EC1E4" w14:textId="77777777" w:rsidR="00F22289" w:rsidRPr="00780AC2" w:rsidRDefault="00F22289" w:rsidP="00125F26">
            <w:pPr>
              <w:spacing w:after="0" w:line="240" w:lineRule="auto"/>
              <w:rPr>
                <w:rFonts w:cs="Arial"/>
                <w:sz w:val="22"/>
                <w:szCs w:val="22"/>
                <w:lang w:eastAsia="en-AU"/>
              </w:rPr>
            </w:pPr>
          </w:p>
        </w:tc>
      </w:tr>
      <w:tr w:rsidR="00780AC2" w:rsidRPr="00780AC2" w14:paraId="46B565DB" w14:textId="77777777" w:rsidTr="00125F26">
        <w:trPr>
          <w:trHeight w:val="870"/>
        </w:trPr>
        <w:tc>
          <w:tcPr>
            <w:tcW w:w="1838" w:type="dxa"/>
            <w:noWrap/>
            <w:hideMark/>
          </w:tcPr>
          <w:p w14:paraId="782EFCC2"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CD4</w:t>
            </w:r>
          </w:p>
        </w:tc>
        <w:tc>
          <w:tcPr>
            <w:tcW w:w="7938" w:type="dxa"/>
            <w:hideMark/>
          </w:tcPr>
          <w:p w14:paraId="0EEBD68E" w14:textId="44546F0D" w:rsidR="00016078" w:rsidRDefault="00780AC2" w:rsidP="00125F26">
            <w:pPr>
              <w:spacing w:after="0" w:line="240" w:lineRule="auto"/>
              <w:rPr>
                <w:rFonts w:cs="Arial"/>
                <w:sz w:val="22"/>
                <w:szCs w:val="22"/>
                <w:lang w:eastAsia="en-AU"/>
              </w:rPr>
            </w:pPr>
            <w:r w:rsidRPr="00780AC2">
              <w:rPr>
                <w:rFonts w:cs="Arial"/>
                <w:sz w:val="22"/>
                <w:szCs w:val="22"/>
                <w:lang w:eastAsia="en-AU"/>
              </w:rPr>
              <w:t>CD4 is a well-known cell surface glycoprotein and a critical biomarker used to identify and characterize helper T cells in immunology, diagnostics, and clinical medicine. It is used to classify lymphomas, leukaemias.</w:t>
            </w:r>
          </w:p>
          <w:p w14:paraId="70C5D0B6" w14:textId="77777777" w:rsidR="00016078" w:rsidRDefault="00016078" w:rsidP="00125F26">
            <w:pPr>
              <w:spacing w:after="0" w:line="240" w:lineRule="auto"/>
              <w:rPr>
                <w:rFonts w:cs="Arial"/>
                <w:sz w:val="22"/>
                <w:szCs w:val="22"/>
                <w:lang w:eastAsia="en-AU"/>
              </w:rPr>
            </w:pPr>
          </w:p>
          <w:p w14:paraId="3DA38F18" w14:textId="77777777" w:rsidR="00F22289" w:rsidRPr="00780AC2" w:rsidRDefault="00F22289" w:rsidP="00125F26">
            <w:pPr>
              <w:spacing w:after="0" w:line="240" w:lineRule="auto"/>
              <w:rPr>
                <w:rFonts w:cs="Arial"/>
                <w:sz w:val="22"/>
                <w:szCs w:val="22"/>
                <w:lang w:eastAsia="en-AU"/>
              </w:rPr>
            </w:pPr>
          </w:p>
        </w:tc>
      </w:tr>
      <w:tr w:rsidR="00780AC2" w:rsidRPr="00780AC2" w14:paraId="651E3034" w14:textId="77777777" w:rsidTr="00125F26">
        <w:trPr>
          <w:trHeight w:val="1160"/>
        </w:trPr>
        <w:tc>
          <w:tcPr>
            <w:tcW w:w="1838" w:type="dxa"/>
            <w:noWrap/>
            <w:hideMark/>
          </w:tcPr>
          <w:p w14:paraId="3811701B"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lastRenderedPageBreak/>
              <w:t>CD43</w:t>
            </w:r>
          </w:p>
        </w:tc>
        <w:tc>
          <w:tcPr>
            <w:tcW w:w="7938" w:type="dxa"/>
            <w:hideMark/>
          </w:tcPr>
          <w:p w14:paraId="100684B8"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CD43, also known as leukosialin or sialophorin, is a transmembrane sialoglycoprotein that functions as a pan-leukocyte marker and plays diverse roles in immune cell adhesion, migration, and signalling is used to diagnose T-cell lymphomas.</w:t>
            </w:r>
          </w:p>
        </w:tc>
      </w:tr>
      <w:tr w:rsidR="00780AC2" w:rsidRPr="00780AC2" w14:paraId="19AC23D5" w14:textId="77777777" w:rsidTr="00125F26">
        <w:trPr>
          <w:trHeight w:val="1160"/>
        </w:trPr>
        <w:tc>
          <w:tcPr>
            <w:tcW w:w="1838" w:type="dxa"/>
            <w:noWrap/>
            <w:hideMark/>
          </w:tcPr>
          <w:p w14:paraId="522C1EEB"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CD45</w:t>
            </w:r>
          </w:p>
        </w:tc>
        <w:tc>
          <w:tcPr>
            <w:tcW w:w="7938" w:type="dxa"/>
            <w:hideMark/>
          </w:tcPr>
          <w:p w14:paraId="262BC880"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CD45, also known as protein tyrosine phosphatase receptor type C (PTPRC) or leukocyte common antigen, is a transmembrane glycoprotein and a key biomarker for immune cells, especially in hematology and immunopathology. It is used to diagnose lymphomas, leukaemias, myeloid sarcoma.</w:t>
            </w:r>
          </w:p>
          <w:p w14:paraId="365E37CD" w14:textId="77777777" w:rsidR="00016078" w:rsidRDefault="00016078" w:rsidP="00125F26">
            <w:pPr>
              <w:spacing w:after="0" w:line="240" w:lineRule="auto"/>
              <w:rPr>
                <w:rFonts w:cs="Arial"/>
                <w:sz w:val="22"/>
                <w:szCs w:val="22"/>
                <w:lang w:eastAsia="en-AU"/>
              </w:rPr>
            </w:pPr>
          </w:p>
          <w:p w14:paraId="01AB0A05" w14:textId="77777777" w:rsidR="00F22289" w:rsidRPr="00780AC2" w:rsidRDefault="00F22289" w:rsidP="00125F26">
            <w:pPr>
              <w:spacing w:after="0" w:line="240" w:lineRule="auto"/>
              <w:rPr>
                <w:rFonts w:cs="Arial"/>
                <w:sz w:val="22"/>
                <w:szCs w:val="22"/>
                <w:lang w:eastAsia="en-AU"/>
              </w:rPr>
            </w:pPr>
          </w:p>
        </w:tc>
      </w:tr>
      <w:tr w:rsidR="00780AC2" w:rsidRPr="00780AC2" w14:paraId="5B447DD9" w14:textId="77777777" w:rsidTr="00125F26">
        <w:trPr>
          <w:trHeight w:val="1160"/>
        </w:trPr>
        <w:tc>
          <w:tcPr>
            <w:tcW w:w="1838" w:type="dxa"/>
            <w:noWrap/>
            <w:hideMark/>
          </w:tcPr>
          <w:p w14:paraId="7BE756D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CD5</w:t>
            </w:r>
          </w:p>
        </w:tc>
        <w:tc>
          <w:tcPr>
            <w:tcW w:w="7938" w:type="dxa"/>
            <w:hideMark/>
          </w:tcPr>
          <w:p w14:paraId="74FAF98D"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CD5 is a transmembrane glycoprotein and a key immune biomarker primarily expressed on T cells and a subset of B cells, with important roles in immune regulation, tolerance, and disease diagnostics. It is used to diagnose T cell lymphomas and leukaemias.</w:t>
            </w:r>
          </w:p>
        </w:tc>
      </w:tr>
      <w:tr w:rsidR="00780AC2" w:rsidRPr="00780AC2" w14:paraId="005FFB44" w14:textId="77777777" w:rsidTr="00125F26">
        <w:trPr>
          <w:trHeight w:val="1450"/>
        </w:trPr>
        <w:tc>
          <w:tcPr>
            <w:tcW w:w="1838" w:type="dxa"/>
            <w:noWrap/>
            <w:hideMark/>
          </w:tcPr>
          <w:p w14:paraId="6D9CCFC3"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CD52</w:t>
            </w:r>
          </w:p>
        </w:tc>
        <w:tc>
          <w:tcPr>
            <w:tcW w:w="7938" w:type="dxa"/>
            <w:hideMark/>
          </w:tcPr>
          <w:p w14:paraId="38B89981"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CD52, also known as the CAMPATH-1 antigen, is a small, heavily glycosylated cell surface glycoprotein that serves as a biomarker for mature immune cells and a therapeutic target in certain hematologic malignancies and autoimmune conditions. It is used to diagnose chronic lymphocytic leukaemia. B-cell acute lymphoblastic leukaemia, and some T-cell leukaemias.</w:t>
            </w:r>
          </w:p>
          <w:p w14:paraId="33DB5531" w14:textId="77777777" w:rsidR="00F22289" w:rsidRPr="00780AC2" w:rsidRDefault="00F22289" w:rsidP="00125F26">
            <w:pPr>
              <w:spacing w:after="0" w:line="240" w:lineRule="auto"/>
              <w:rPr>
                <w:rFonts w:cs="Arial"/>
                <w:sz w:val="22"/>
                <w:szCs w:val="22"/>
                <w:lang w:eastAsia="en-AU"/>
              </w:rPr>
            </w:pPr>
          </w:p>
        </w:tc>
      </w:tr>
      <w:tr w:rsidR="00780AC2" w:rsidRPr="00780AC2" w14:paraId="6EC80800" w14:textId="77777777" w:rsidTr="00125F26">
        <w:trPr>
          <w:trHeight w:val="870"/>
        </w:trPr>
        <w:tc>
          <w:tcPr>
            <w:tcW w:w="1838" w:type="dxa"/>
            <w:noWrap/>
            <w:hideMark/>
          </w:tcPr>
          <w:p w14:paraId="7D371799"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CD56</w:t>
            </w:r>
          </w:p>
        </w:tc>
        <w:tc>
          <w:tcPr>
            <w:tcW w:w="7938" w:type="dxa"/>
            <w:hideMark/>
          </w:tcPr>
          <w:p w14:paraId="34722EFF"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CD56, also known as neural cell adhesion molecule 1 (NCAM1), is a transmembrane glycoprotein and a widely used biomarker in both immunology and oncology. It is a prognostic marker for multiple myeloma.</w:t>
            </w:r>
          </w:p>
          <w:p w14:paraId="459135C1" w14:textId="77777777" w:rsidR="00F22289" w:rsidRPr="00780AC2" w:rsidRDefault="00F22289" w:rsidP="00125F26">
            <w:pPr>
              <w:spacing w:after="0" w:line="240" w:lineRule="auto"/>
              <w:rPr>
                <w:rFonts w:cs="Arial"/>
                <w:sz w:val="22"/>
                <w:szCs w:val="22"/>
                <w:lang w:eastAsia="en-AU"/>
              </w:rPr>
            </w:pPr>
          </w:p>
        </w:tc>
      </w:tr>
      <w:tr w:rsidR="00780AC2" w:rsidRPr="00780AC2" w14:paraId="1ECC6135" w14:textId="77777777" w:rsidTr="00125F26">
        <w:trPr>
          <w:trHeight w:val="1160"/>
        </w:trPr>
        <w:tc>
          <w:tcPr>
            <w:tcW w:w="1838" w:type="dxa"/>
            <w:noWrap/>
            <w:hideMark/>
          </w:tcPr>
          <w:p w14:paraId="0AE7CE81"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CD68</w:t>
            </w:r>
          </w:p>
        </w:tc>
        <w:tc>
          <w:tcPr>
            <w:tcW w:w="7938" w:type="dxa"/>
            <w:hideMark/>
          </w:tcPr>
          <w:p w14:paraId="5B1B59D6"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CD68 is a transmembrane glycoprotein and a widely used biomarker for cells of the monocyte/macrophage lineage, including tissue-resident macrophages, circulating monocytes, and specialized phagocytes like microglia and Kupffer cells. It helps to distinguish lymphomas from leukaemias.</w:t>
            </w:r>
          </w:p>
          <w:p w14:paraId="35337584" w14:textId="77777777" w:rsidR="00016078" w:rsidRDefault="00016078" w:rsidP="00125F26">
            <w:pPr>
              <w:spacing w:after="0" w:line="240" w:lineRule="auto"/>
              <w:rPr>
                <w:rFonts w:cs="Arial"/>
                <w:sz w:val="22"/>
                <w:szCs w:val="22"/>
                <w:lang w:eastAsia="en-AU"/>
              </w:rPr>
            </w:pPr>
          </w:p>
          <w:p w14:paraId="79E9F0EB" w14:textId="77777777" w:rsidR="00F22289" w:rsidRPr="00780AC2" w:rsidRDefault="00F22289" w:rsidP="00125F26">
            <w:pPr>
              <w:spacing w:after="0" w:line="240" w:lineRule="auto"/>
              <w:rPr>
                <w:rFonts w:cs="Arial"/>
                <w:sz w:val="22"/>
                <w:szCs w:val="22"/>
                <w:lang w:eastAsia="en-AU"/>
              </w:rPr>
            </w:pPr>
          </w:p>
        </w:tc>
      </w:tr>
      <w:tr w:rsidR="00780AC2" w:rsidRPr="00780AC2" w14:paraId="27754C05" w14:textId="77777777" w:rsidTr="00125F26">
        <w:trPr>
          <w:trHeight w:val="1450"/>
        </w:trPr>
        <w:tc>
          <w:tcPr>
            <w:tcW w:w="1838" w:type="dxa"/>
            <w:noWrap/>
            <w:hideMark/>
          </w:tcPr>
          <w:p w14:paraId="21B9EF38"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CD7</w:t>
            </w:r>
          </w:p>
        </w:tc>
        <w:tc>
          <w:tcPr>
            <w:tcW w:w="7938" w:type="dxa"/>
            <w:hideMark/>
          </w:tcPr>
          <w:p w14:paraId="4A303000"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CD67, also known as CD66b or CEACAM8, is a glycosylphosphatidylinositol (GPI)-anchored glycoprotein and a member of the carcinoembryonic antigen (CEA) family, which belongs to the immunoglobulin superfamily. It is primarily recognized as a granulocyte activation marker. It is a diagnostic marker for T-cell lymphoblastic leukaemia and other T-cell neoplasms.</w:t>
            </w:r>
          </w:p>
          <w:p w14:paraId="5BCA9662" w14:textId="77777777" w:rsidR="00016078" w:rsidRDefault="00016078" w:rsidP="00125F26">
            <w:pPr>
              <w:spacing w:after="0" w:line="240" w:lineRule="auto"/>
              <w:rPr>
                <w:rFonts w:cs="Arial"/>
                <w:sz w:val="22"/>
                <w:szCs w:val="22"/>
                <w:lang w:eastAsia="en-AU"/>
              </w:rPr>
            </w:pPr>
          </w:p>
          <w:p w14:paraId="751AFD53" w14:textId="77777777" w:rsidR="00F22289" w:rsidRPr="00780AC2" w:rsidRDefault="00F22289" w:rsidP="00125F26">
            <w:pPr>
              <w:spacing w:after="0" w:line="240" w:lineRule="auto"/>
              <w:rPr>
                <w:rFonts w:cs="Arial"/>
                <w:sz w:val="22"/>
                <w:szCs w:val="22"/>
                <w:lang w:eastAsia="en-AU"/>
              </w:rPr>
            </w:pPr>
          </w:p>
        </w:tc>
      </w:tr>
      <w:tr w:rsidR="00780AC2" w:rsidRPr="00780AC2" w14:paraId="567EB82D" w14:textId="77777777" w:rsidTr="00125F26">
        <w:trPr>
          <w:trHeight w:val="1160"/>
        </w:trPr>
        <w:tc>
          <w:tcPr>
            <w:tcW w:w="1838" w:type="dxa"/>
            <w:noWrap/>
            <w:hideMark/>
          </w:tcPr>
          <w:p w14:paraId="59F220D3"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CD79a</w:t>
            </w:r>
          </w:p>
        </w:tc>
        <w:tc>
          <w:tcPr>
            <w:tcW w:w="7938" w:type="dxa"/>
            <w:hideMark/>
          </w:tcPr>
          <w:p w14:paraId="38E223A8"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CD79a is a transmembrane protein encoded by the CD79A gene, located on chromosome 19 in humans. It plays a critical role in the immune system, particularly in B cell development and function. It is used to identify B-cell lineage in lymphomas and leukaemias.</w:t>
            </w:r>
          </w:p>
        </w:tc>
      </w:tr>
      <w:tr w:rsidR="00780AC2" w:rsidRPr="00780AC2" w14:paraId="0322598D" w14:textId="77777777" w:rsidTr="00125F26">
        <w:trPr>
          <w:trHeight w:val="1160"/>
        </w:trPr>
        <w:tc>
          <w:tcPr>
            <w:tcW w:w="1838" w:type="dxa"/>
            <w:noWrap/>
            <w:hideMark/>
          </w:tcPr>
          <w:p w14:paraId="566C6F83"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CD8</w:t>
            </w:r>
          </w:p>
        </w:tc>
        <w:tc>
          <w:tcPr>
            <w:tcW w:w="7938" w:type="dxa"/>
            <w:hideMark/>
          </w:tcPr>
          <w:p w14:paraId="18FED447"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CD8 is a transmembrane glycoprotein and a key biomarker for cytotoxic T cells, also known as CD8+ T cells. It plays a central role in the immune system by helping these cells recognize and eliminate infected or malignant cells. It is used in cancer immunotherapy.</w:t>
            </w:r>
          </w:p>
        </w:tc>
      </w:tr>
      <w:tr w:rsidR="00780AC2" w:rsidRPr="00780AC2" w14:paraId="672ACE49" w14:textId="77777777" w:rsidTr="00125F26">
        <w:trPr>
          <w:trHeight w:val="1160"/>
        </w:trPr>
        <w:tc>
          <w:tcPr>
            <w:tcW w:w="1838" w:type="dxa"/>
            <w:noWrap/>
            <w:hideMark/>
          </w:tcPr>
          <w:p w14:paraId="57D21AB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CDK4</w:t>
            </w:r>
          </w:p>
        </w:tc>
        <w:tc>
          <w:tcPr>
            <w:tcW w:w="7938" w:type="dxa"/>
            <w:hideMark/>
          </w:tcPr>
          <w:p w14:paraId="7C0E3ADC"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CDK4 (Cyclin-Dependent Kinase 4) is a serine/threonine kinase that plays a pivotal role in cell cycle regulation, particularly in the transition from the G1 phase to the S phase of the cell cycle. It is used in diagnosis of glioblastoma multiforme, cutaneous melanoma, liposarcoma</w:t>
            </w:r>
          </w:p>
          <w:p w14:paraId="3257A391" w14:textId="77777777" w:rsidR="00F22289" w:rsidRPr="00780AC2" w:rsidRDefault="00F22289" w:rsidP="00125F26">
            <w:pPr>
              <w:spacing w:after="0" w:line="240" w:lineRule="auto"/>
              <w:rPr>
                <w:rFonts w:cs="Arial"/>
                <w:sz w:val="22"/>
                <w:szCs w:val="22"/>
                <w:lang w:eastAsia="en-AU"/>
              </w:rPr>
            </w:pPr>
          </w:p>
        </w:tc>
      </w:tr>
      <w:tr w:rsidR="00780AC2" w:rsidRPr="00780AC2" w14:paraId="30D5ECD5" w14:textId="77777777" w:rsidTr="00125F26">
        <w:trPr>
          <w:trHeight w:val="1450"/>
        </w:trPr>
        <w:tc>
          <w:tcPr>
            <w:tcW w:w="1838" w:type="dxa"/>
            <w:noWrap/>
            <w:hideMark/>
          </w:tcPr>
          <w:p w14:paraId="7038B3D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lastRenderedPageBreak/>
              <w:t>CDKN2A</w:t>
            </w:r>
          </w:p>
        </w:tc>
        <w:tc>
          <w:tcPr>
            <w:tcW w:w="7938" w:type="dxa"/>
            <w:hideMark/>
          </w:tcPr>
          <w:p w14:paraId="7861E419"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CDKN2A (Cyclin-Dependent Kinase Inhibitor 2A) is a tumour suppressor gene that encodes two distinct proteins—p16^INK4A and p14^ARF—through alternative splicing and use of different first exons. It is a diagnostic and prognostic marker for melanoma, pancreatic cancer, glioblastoma multiforme, head and neck squamous cell carcinoma.</w:t>
            </w:r>
          </w:p>
          <w:p w14:paraId="37959FB0" w14:textId="77777777" w:rsidR="00016078" w:rsidRDefault="00016078" w:rsidP="00125F26">
            <w:pPr>
              <w:spacing w:after="0" w:line="240" w:lineRule="auto"/>
              <w:rPr>
                <w:rFonts w:cs="Arial"/>
                <w:sz w:val="22"/>
                <w:szCs w:val="22"/>
                <w:lang w:eastAsia="en-AU"/>
              </w:rPr>
            </w:pPr>
          </w:p>
          <w:p w14:paraId="4A581978" w14:textId="77777777" w:rsidR="00F22289" w:rsidRPr="00780AC2" w:rsidRDefault="00F22289" w:rsidP="00125F26">
            <w:pPr>
              <w:spacing w:after="0" w:line="240" w:lineRule="auto"/>
              <w:rPr>
                <w:rFonts w:cs="Arial"/>
                <w:sz w:val="22"/>
                <w:szCs w:val="22"/>
                <w:lang w:eastAsia="en-AU"/>
              </w:rPr>
            </w:pPr>
          </w:p>
        </w:tc>
      </w:tr>
      <w:tr w:rsidR="00780AC2" w:rsidRPr="00780AC2" w14:paraId="40888E42" w14:textId="77777777" w:rsidTr="00125F26">
        <w:trPr>
          <w:trHeight w:val="870"/>
        </w:trPr>
        <w:tc>
          <w:tcPr>
            <w:tcW w:w="1838" w:type="dxa"/>
            <w:noWrap/>
            <w:hideMark/>
          </w:tcPr>
          <w:p w14:paraId="19EB71DC"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CDX2</w:t>
            </w:r>
          </w:p>
        </w:tc>
        <w:tc>
          <w:tcPr>
            <w:tcW w:w="7938" w:type="dxa"/>
            <w:hideMark/>
          </w:tcPr>
          <w:p w14:paraId="50DCDEAE"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CDX2 (Caudal Type Homeobox 2) is a homeobox transcription factor and a highly specific biomarker for intestinal epithelial cells, especially in the context of gastrointestinal pathology. It is used to diagnose tumours of intestinal tract.</w:t>
            </w:r>
          </w:p>
          <w:p w14:paraId="0597FD29" w14:textId="77777777" w:rsidR="00016078" w:rsidRDefault="00016078" w:rsidP="00125F26">
            <w:pPr>
              <w:spacing w:after="0" w:line="240" w:lineRule="auto"/>
              <w:rPr>
                <w:rFonts w:cs="Arial"/>
                <w:sz w:val="22"/>
                <w:szCs w:val="22"/>
                <w:lang w:eastAsia="en-AU"/>
              </w:rPr>
            </w:pPr>
          </w:p>
          <w:p w14:paraId="787BCD86" w14:textId="77777777" w:rsidR="00F22289" w:rsidRPr="00780AC2" w:rsidRDefault="00F22289" w:rsidP="00125F26">
            <w:pPr>
              <w:spacing w:after="0" w:line="240" w:lineRule="auto"/>
              <w:rPr>
                <w:rFonts w:cs="Arial"/>
                <w:sz w:val="22"/>
                <w:szCs w:val="22"/>
                <w:lang w:eastAsia="en-AU"/>
              </w:rPr>
            </w:pPr>
          </w:p>
        </w:tc>
      </w:tr>
      <w:tr w:rsidR="00780AC2" w:rsidRPr="00780AC2" w14:paraId="61742207" w14:textId="77777777" w:rsidTr="00125F26">
        <w:trPr>
          <w:trHeight w:val="1160"/>
        </w:trPr>
        <w:tc>
          <w:tcPr>
            <w:tcW w:w="1838" w:type="dxa"/>
            <w:noWrap/>
            <w:hideMark/>
          </w:tcPr>
          <w:p w14:paraId="51C64820"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CEA</w:t>
            </w:r>
          </w:p>
        </w:tc>
        <w:tc>
          <w:tcPr>
            <w:tcW w:w="7938" w:type="dxa"/>
            <w:hideMark/>
          </w:tcPr>
          <w:p w14:paraId="3EC9DEC6" w14:textId="77A6F88B"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 xml:space="preserve">CEA (Carcinoembryonic Antigen) is a glycoprotein biomarker primarily used in oncology to monitor and manage certain types of </w:t>
            </w:r>
            <w:r w:rsidR="000A0EBC" w:rsidRPr="00D47DAE">
              <w:rPr>
                <w:rFonts w:cs="Arial"/>
                <w:sz w:val="22"/>
                <w:szCs w:val="22"/>
                <w:lang w:eastAsia="en-AU"/>
              </w:rPr>
              <w:t>cancer. Elevated</w:t>
            </w:r>
            <w:r w:rsidRPr="00780AC2">
              <w:rPr>
                <w:rFonts w:cs="Arial"/>
                <w:sz w:val="22"/>
                <w:szCs w:val="22"/>
                <w:lang w:eastAsia="en-AU"/>
              </w:rPr>
              <w:t xml:space="preserve"> levels of CEA may be seen in colorectal cancer, pancreatic, gastric, lung, breast, and medullary thyroid carcinoma.</w:t>
            </w:r>
          </w:p>
        </w:tc>
      </w:tr>
      <w:tr w:rsidR="00780AC2" w:rsidRPr="00780AC2" w14:paraId="22424417" w14:textId="77777777" w:rsidTr="00125F26">
        <w:trPr>
          <w:trHeight w:val="870"/>
        </w:trPr>
        <w:tc>
          <w:tcPr>
            <w:tcW w:w="1838" w:type="dxa"/>
            <w:hideMark/>
          </w:tcPr>
          <w:p w14:paraId="3F4A470D"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CHEK2</w:t>
            </w:r>
          </w:p>
        </w:tc>
        <w:tc>
          <w:tcPr>
            <w:tcW w:w="7938" w:type="dxa"/>
            <w:hideMark/>
          </w:tcPr>
          <w:p w14:paraId="19D1C5CD"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CHEK2 is a tumour suppressor gene involved in DNA damage repair. Mutations may increase susceptibility to breast, prostate, and colorectal cancers. Reported as positive (mutation detected) or negative</w:t>
            </w:r>
          </w:p>
          <w:p w14:paraId="1F9495C4" w14:textId="77777777" w:rsidR="00016078" w:rsidRPr="00780AC2" w:rsidRDefault="00016078" w:rsidP="00125F26">
            <w:pPr>
              <w:spacing w:after="0" w:line="240" w:lineRule="auto"/>
              <w:rPr>
                <w:rFonts w:cs="Arial"/>
                <w:sz w:val="22"/>
                <w:szCs w:val="22"/>
                <w:lang w:eastAsia="en-AU"/>
              </w:rPr>
            </w:pPr>
          </w:p>
        </w:tc>
      </w:tr>
      <w:tr w:rsidR="00780AC2" w:rsidRPr="00780AC2" w14:paraId="4C8ACA67" w14:textId="77777777" w:rsidTr="00125F26">
        <w:trPr>
          <w:trHeight w:val="870"/>
        </w:trPr>
        <w:tc>
          <w:tcPr>
            <w:tcW w:w="1838" w:type="dxa"/>
            <w:hideMark/>
          </w:tcPr>
          <w:p w14:paraId="633AEF8F"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Chromogranin A</w:t>
            </w:r>
          </w:p>
        </w:tc>
        <w:tc>
          <w:tcPr>
            <w:tcW w:w="7938" w:type="dxa"/>
            <w:hideMark/>
          </w:tcPr>
          <w:p w14:paraId="67052C8B"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A protein secreted by neuroendocrine cells, used as a marker for neuroendocrine tumours including carcinoid, pancreatic, and prostate cancers. Reported as positive or negative.</w:t>
            </w:r>
          </w:p>
        </w:tc>
      </w:tr>
      <w:tr w:rsidR="00780AC2" w:rsidRPr="00780AC2" w14:paraId="1A6DD611" w14:textId="77777777" w:rsidTr="00125F26">
        <w:trPr>
          <w:trHeight w:val="580"/>
        </w:trPr>
        <w:tc>
          <w:tcPr>
            <w:tcW w:w="1838" w:type="dxa"/>
            <w:hideMark/>
          </w:tcPr>
          <w:p w14:paraId="0383BF91"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Chromosome 19q:loss of heterozygosity (LOH)</w:t>
            </w:r>
          </w:p>
        </w:tc>
        <w:tc>
          <w:tcPr>
            <w:tcW w:w="7938" w:type="dxa"/>
            <w:hideMark/>
          </w:tcPr>
          <w:p w14:paraId="6F214659"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Loss of heterozygosity (LOH) at chromosome 19q is a molecular alteration associated with oligodendrogliomas and other CNS tumours. Reported as present or absent.</w:t>
            </w:r>
          </w:p>
          <w:p w14:paraId="0D12FFF6" w14:textId="77777777" w:rsidR="00016078" w:rsidRDefault="00016078" w:rsidP="00125F26">
            <w:pPr>
              <w:spacing w:after="0" w:line="240" w:lineRule="auto"/>
              <w:rPr>
                <w:rFonts w:cs="Arial"/>
                <w:sz w:val="22"/>
                <w:szCs w:val="22"/>
                <w:lang w:eastAsia="en-AU"/>
              </w:rPr>
            </w:pPr>
          </w:p>
          <w:p w14:paraId="7058D199" w14:textId="77777777" w:rsidR="00F22289" w:rsidRPr="00780AC2" w:rsidRDefault="00F22289" w:rsidP="00125F26">
            <w:pPr>
              <w:spacing w:after="0" w:line="240" w:lineRule="auto"/>
              <w:rPr>
                <w:rFonts w:cs="Arial"/>
                <w:sz w:val="22"/>
                <w:szCs w:val="22"/>
                <w:lang w:eastAsia="en-AU"/>
              </w:rPr>
            </w:pPr>
          </w:p>
        </w:tc>
      </w:tr>
      <w:tr w:rsidR="00780AC2" w:rsidRPr="00780AC2" w14:paraId="1D22CCC2" w14:textId="77777777" w:rsidTr="00125F26">
        <w:trPr>
          <w:trHeight w:val="1450"/>
        </w:trPr>
        <w:tc>
          <w:tcPr>
            <w:tcW w:w="1838" w:type="dxa"/>
            <w:hideMark/>
          </w:tcPr>
          <w:p w14:paraId="02BA0AD8"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Chromosome 1p:loss of heterozygosity (LOH)</w:t>
            </w:r>
          </w:p>
        </w:tc>
        <w:tc>
          <w:tcPr>
            <w:tcW w:w="7938" w:type="dxa"/>
            <w:hideMark/>
          </w:tcPr>
          <w:p w14:paraId="671C7AC3"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Chromosome 1p: Loss of Heterozygosity (LOH) refers to the loss of genetic material from the short arm (p) of chromosome 1, specifically in one of the two copies normally present in a diploid cell. This genetic alteration is a form of chromosomal damage that can impair tumour suppressor functions and contribute to cancer development. It is used for diagnosis of certain brain tumours.</w:t>
            </w:r>
          </w:p>
          <w:p w14:paraId="65F621F5" w14:textId="77777777" w:rsidR="00016078" w:rsidRDefault="00016078" w:rsidP="00125F26">
            <w:pPr>
              <w:spacing w:after="0" w:line="240" w:lineRule="auto"/>
              <w:rPr>
                <w:rFonts w:cs="Arial"/>
                <w:sz w:val="22"/>
                <w:szCs w:val="22"/>
                <w:lang w:eastAsia="en-AU"/>
              </w:rPr>
            </w:pPr>
          </w:p>
          <w:p w14:paraId="363EAA94" w14:textId="77777777" w:rsidR="00F22289" w:rsidRPr="00780AC2" w:rsidRDefault="00F22289" w:rsidP="00125F26">
            <w:pPr>
              <w:spacing w:after="0" w:line="240" w:lineRule="auto"/>
              <w:rPr>
                <w:rFonts w:cs="Arial"/>
                <w:sz w:val="22"/>
                <w:szCs w:val="22"/>
                <w:lang w:eastAsia="en-AU"/>
              </w:rPr>
            </w:pPr>
          </w:p>
        </w:tc>
      </w:tr>
      <w:tr w:rsidR="00780AC2" w:rsidRPr="00780AC2" w14:paraId="4D136894" w14:textId="77777777" w:rsidTr="00125F26">
        <w:trPr>
          <w:trHeight w:val="580"/>
        </w:trPr>
        <w:tc>
          <w:tcPr>
            <w:tcW w:w="1838" w:type="dxa"/>
            <w:hideMark/>
          </w:tcPr>
          <w:p w14:paraId="5B15E28D"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CK20</w:t>
            </w:r>
          </w:p>
        </w:tc>
        <w:tc>
          <w:tcPr>
            <w:tcW w:w="7938" w:type="dxa"/>
            <w:hideMark/>
          </w:tcPr>
          <w:p w14:paraId="39D6D564"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Cytokeratin 20 is an intermediate filament protein used to identify colorectal, bladder, and Merkel cell carcinomas. Reported as positive or negative.</w:t>
            </w:r>
          </w:p>
          <w:p w14:paraId="3EA51127" w14:textId="77777777" w:rsidR="00016078" w:rsidRDefault="00016078" w:rsidP="00125F26">
            <w:pPr>
              <w:spacing w:after="0" w:line="240" w:lineRule="auto"/>
              <w:rPr>
                <w:rFonts w:cs="Arial"/>
                <w:sz w:val="22"/>
                <w:szCs w:val="22"/>
                <w:lang w:eastAsia="en-AU"/>
              </w:rPr>
            </w:pPr>
          </w:p>
          <w:p w14:paraId="71A11E46" w14:textId="77777777" w:rsidR="00F22289" w:rsidRPr="00780AC2" w:rsidRDefault="00F22289" w:rsidP="00125F26">
            <w:pPr>
              <w:spacing w:after="0" w:line="240" w:lineRule="auto"/>
              <w:rPr>
                <w:rFonts w:cs="Arial"/>
                <w:sz w:val="22"/>
                <w:szCs w:val="22"/>
                <w:lang w:eastAsia="en-AU"/>
              </w:rPr>
            </w:pPr>
          </w:p>
        </w:tc>
      </w:tr>
      <w:tr w:rsidR="00780AC2" w:rsidRPr="00780AC2" w14:paraId="7BDDD509" w14:textId="77777777" w:rsidTr="00125F26">
        <w:trPr>
          <w:trHeight w:val="580"/>
        </w:trPr>
        <w:tc>
          <w:tcPr>
            <w:tcW w:w="1838" w:type="dxa"/>
            <w:hideMark/>
          </w:tcPr>
          <w:p w14:paraId="7C9FC70F"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CK5/6</w:t>
            </w:r>
          </w:p>
        </w:tc>
        <w:tc>
          <w:tcPr>
            <w:tcW w:w="7938" w:type="dxa"/>
            <w:hideMark/>
          </w:tcPr>
          <w:p w14:paraId="0663987A"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Cytokeratins 5 and 6 are markers for squamous cell carcinomas and mesotheliomas. Reported as positive or negative.</w:t>
            </w:r>
          </w:p>
          <w:p w14:paraId="7273EC85" w14:textId="77777777" w:rsidR="00016078" w:rsidRDefault="00016078" w:rsidP="00125F26">
            <w:pPr>
              <w:spacing w:after="0" w:line="240" w:lineRule="auto"/>
              <w:rPr>
                <w:rFonts w:cs="Arial"/>
                <w:sz w:val="22"/>
                <w:szCs w:val="22"/>
                <w:lang w:eastAsia="en-AU"/>
              </w:rPr>
            </w:pPr>
          </w:p>
          <w:p w14:paraId="18A48DBA" w14:textId="77777777" w:rsidR="00F22289" w:rsidRPr="00780AC2" w:rsidRDefault="00F22289" w:rsidP="00125F26">
            <w:pPr>
              <w:spacing w:after="0" w:line="240" w:lineRule="auto"/>
              <w:rPr>
                <w:rFonts w:cs="Arial"/>
                <w:sz w:val="22"/>
                <w:szCs w:val="22"/>
                <w:lang w:eastAsia="en-AU"/>
              </w:rPr>
            </w:pPr>
          </w:p>
        </w:tc>
      </w:tr>
      <w:tr w:rsidR="00780AC2" w:rsidRPr="00780AC2" w14:paraId="529AEFE8" w14:textId="77777777" w:rsidTr="00125F26">
        <w:trPr>
          <w:trHeight w:val="580"/>
        </w:trPr>
        <w:tc>
          <w:tcPr>
            <w:tcW w:w="1838" w:type="dxa"/>
            <w:hideMark/>
          </w:tcPr>
          <w:p w14:paraId="0842AA8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CK7</w:t>
            </w:r>
          </w:p>
        </w:tc>
        <w:tc>
          <w:tcPr>
            <w:tcW w:w="7938" w:type="dxa"/>
            <w:hideMark/>
          </w:tcPr>
          <w:p w14:paraId="02FC1790"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Cytokeratin 7 is used to differentiate between carcinomas of lung, breast, and ovary (CK7+) versus gastrointestinal origin (CK7−). Reported as positive or negative.</w:t>
            </w:r>
          </w:p>
          <w:p w14:paraId="5B393546" w14:textId="77777777" w:rsidR="00016078" w:rsidRDefault="00016078" w:rsidP="00125F26">
            <w:pPr>
              <w:spacing w:after="0" w:line="240" w:lineRule="auto"/>
              <w:rPr>
                <w:rFonts w:cs="Arial"/>
                <w:sz w:val="22"/>
                <w:szCs w:val="22"/>
                <w:lang w:eastAsia="en-AU"/>
              </w:rPr>
            </w:pPr>
          </w:p>
          <w:p w14:paraId="00944154" w14:textId="77777777" w:rsidR="00F22289" w:rsidRPr="00780AC2" w:rsidRDefault="00F22289" w:rsidP="00125F26">
            <w:pPr>
              <w:spacing w:after="0" w:line="240" w:lineRule="auto"/>
              <w:rPr>
                <w:rFonts w:cs="Arial"/>
                <w:sz w:val="22"/>
                <w:szCs w:val="22"/>
                <w:lang w:eastAsia="en-AU"/>
              </w:rPr>
            </w:pPr>
          </w:p>
        </w:tc>
      </w:tr>
      <w:tr w:rsidR="00780AC2" w:rsidRPr="00780AC2" w14:paraId="4D3542E7" w14:textId="77777777" w:rsidTr="00125F26">
        <w:trPr>
          <w:trHeight w:val="580"/>
        </w:trPr>
        <w:tc>
          <w:tcPr>
            <w:tcW w:w="1838" w:type="dxa"/>
            <w:hideMark/>
          </w:tcPr>
          <w:p w14:paraId="1CF2808F"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c-KIT</w:t>
            </w:r>
          </w:p>
        </w:tc>
        <w:tc>
          <w:tcPr>
            <w:tcW w:w="7938" w:type="dxa"/>
            <w:hideMark/>
          </w:tcPr>
          <w:p w14:paraId="2A4E79DA"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c_kit or CD117 is a receptor tyrosine kinase expressed in gastrointestinal stromal tumours (GISTs), melanomas, and some leukemias. Reported as positive or negative.</w:t>
            </w:r>
          </w:p>
          <w:p w14:paraId="549AD1CB" w14:textId="77777777" w:rsidR="00016078" w:rsidRDefault="00016078" w:rsidP="00125F26">
            <w:pPr>
              <w:spacing w:after="0" w:line="240" w:lineRule="auto"/>
              <w:rPr>
                <w:rFonts w:cs="Arial"/>
                <w:sz w:val="22"/>
                <w:szCs w:val="22"/>
                <w:lang w:eastAsia="en-AU"/>
              </w:rPr>
            </w:pPr>
          </w:p>
          <w:p w14:paraId="1E3AB4C2" w14:textId="77777777" w:rsidR="00F22289" w:rsidRPr="00780AC2" w:rsidRDefault="00F22289" w:rsidP="00125F26">
            <w:pPr>
              <w:spacing w:after="0" w:line="240" w:lineRule="auto"/>
              <w:rPr>
                <w:rFonts w:cs="Arial"/>
                <w:sz w:val="22"/>
                <w:szCs w:val="22"/>
                <w:lang w:eastAsia="en-AU"/>
              </w:rPr>
            </w:pPr>
          </w:p>
        </w:tc>
      </w:tr>
      <w:tr w:rsidR="00780AC2" w:rsidRPr="00780AC2" w14:paraId="2F5E00E3" w14:textId="77777777" w:rsidTr="00125F26">
        <w:trPr>
          <w:trHeight w:val="870"/>
        </w:trPr>
        <w:tc>
          <w:tcPr>
            <w:tcW w:w="1838" w:type="dxa"/>
            <w:hideMark/>
          </w:tcPr>
          <w:p w14:paraId="0F547C40"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lastRenderedPageBreak/>
              <w:t>cMET</w:t>
            </w:r>
          </w:p>
        </w:tc>
        <w:tc>
          <w:tcPr>
            <w:tcW w:w="7938" w:type="dxa"/>
            <w:hideMark/>
          </w:tcPr>
          <w:p w14:paraId="29A9640E"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MET is a proto-oncogene encoding a receptor tyrosine kinase involved in cell growth and metastasis. Overexpression or mutation is seen in various cancers. Reported as positive or negative.</w:t>
            </w:r>
          </w:p>
          <w:p w14:paraId="372F5F0B" w14:textId="77777777" w:rsidR="00F22289" w:rsidRPr="00780AC2" w:rsidRDefault="00F22289" w:rsidP="00125F26">
            <w:pPr>
              <w:spacing w:after="0" w:line="240" w:lineRule="auto"/>
              <w:rPr>
                <w:rFonts w:cs="Arial"/>
                <w:sz w:val="22"/>
                <w:szCs w:val="22"/>
                <w:lang w:eastAsia="en-AU"/>
              </w:rPr>
            </w:pPr>
          </w:p>
        </w:tc>
      </w:tr>
      <w:tr w:rsidR="00780AC2" w:rsidRPr="00780AC2" w14:paraId="3DDC5482" w14:textId="77777777" w:rsidTr="00125F26">
        <w:trPr>
          <w:trHeight w:val="870"/>
        </w:trPr>
        <w:tc>
          <w:tcPr>
            <w:tcW w:w="1838" w:type="dxa"/>
            <w:hideMark/>
          </w:tcPr>
          <w:p w14:paraId="4454E0C7"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CTNNB</w:t>
            </w:r>
          </w:p>
        </w:tc>
        <w:tc>
          <w:tcPr>
            <w:tcW w:w="7938" w:type="dxa"/>
            <w:hideMark/>
          </w:tcPr>
          <w:p w14:paraId="07C56AA1"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CTNNB1 (Beta-Catenin) is a protein involved in cell adhesion and Wnt signalling. Mutations are associated with hepatocellular carcinoma and colorectal cancer. Reported as positive or negative.</w:t>
            </w:r>
          </w:p>
          <w:p w14:paraId="074003BE" w14:textId="77777777" w:rsidR="00F22289" w:rsidRPr="00780AC2" w:rsidRDefault="00F22289" w:rsidP="00125F26">
            <w:pPr>
              <w:spacing w:after="0" w:line="240" w:lineRule="auto"/>
              <w:rPr>
                <w:rFonts w:cs="Arial"/>
                <w:sz w:val="22"/>
                <w:szCs w:val="22"/>
                <w:lang w:eastAsia="en-AU"/>
              </w:rPr>
            </w:pPr>
          </w:p>
        </w:tc>
      </w:tr>
      <w:tr w:rsidR="00780AC2" w:rsidRPr="00780AC2" w14:paraId="2F61AB21" w14:textId="77777777" w:rsidTr="00125F26">
        <w:trPr>
          <w:trHeight w:val="870"/>
        </w:trPr>
        <w:tc>
          <w:tcPr>
            <w:tcW w:w="1838" w:type="dxa"/>
            <w:hideMark/>
          </w:tcPr>
          <w:p w14:paraId="48A2D9D1"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D2-40</w:t>
            </w:r>
          </w:p>
        </w:tc>
        <w:tc>
          <w:tcPr>
            <w:tcW w:w="7938" w:type="dxa"/>
            <w:hideMark/>
          </w:tcPr>
          <w:p w14:paraId="5C522B7B"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 monoclonal antibody that binds to podoplanin, used to identify lymphatic endothelium and differentiate mesothelioma from adenocarcinoma. Reported as positive or negative.</w:t>
            </w:r>
          </w:p>
          <w:p w14:paraId="584DD05F" w14:textId="77777777" w:rsidR="00F22289" w:rsidRDefault="00F22289" w:rsidP="00125F26">
            <w:pPr>
              <w:spacing w:after="0" w:line="240" w:lineRule="auto"/>
              <w:rPr>
                <w:rFonts w:cs="Arial"/>
                <w:sz w:val="22"/>
                <w:szCs w:val="22"/>
                <w:lang w:eastAsia="en-AU"/>
              </w:rPr>
            </w:pPr>
          </w:p>
          <w:p w14:paraId="2A8AF18E" w14:textId="77777777" w:rsidR="00F22289" w:rsidRPr="00780AC2" w:rsidRDefault="00F22289" w:rsidP="00125F26">
            <w:pPr>
              <w:spacing w:after="0" w:line="240" w:lineRule="auto"/>
              <w:rPr>
                <w:rFonts w:cs="Arial"/>
                <w:sz w:val="22"/>
                <w:szCs w:val="22"/>
                <w:lang w:eastAsia="en-AU"/>
              </w:rPr>
            </w:pPr>
          </w:p>
        </w:tc>
      </w:tr>
      <w:tr w:rsidR="00780AC2" w:rsidRPr="00780AC2" w14:paraId="621402CE" w14:textId="77777777" w:rsidTr="00125F26">
        <w:trPr>
          <w:trHeight w:val="848"/>
        </w:trPr>
        <w:tc>
          <w:tcPr>
            <w:tcW w:w="1838" w:type="dxa"/>
            <w:hideMark/>
          </w:tcPr>
          <w:p w14:paraId="50EEE2F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Desmin</w:t>
            </w:r>
          </w:p>
        </w:tc>
        <w:tc>
          <w:tcPr>
            <w:tcW w:w="7938" w:type="dxa"/>
            <w:hideMark/>
          </w:tcPr>
          <w:p w14:paraId="5755EDCA"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An intermediate filament protein used to identify muscle-origin tumours and assess invasion in urothelial carcinoma. Reported as positive or negative.</w:t>
            </w:r>
          </w:p>
          <w:p w14:paraId="7785C643" w14:textId="77777777" w:rsidR="00016078" w:rsidRPr="00780AC2" w:rsidRDefault="00016078" w:rsidP="00125F26">
            <w:pPr>
              <w:spacing w:after="0" w:line="240" w:lineRule="auto"/>
              <w:rPr>
                <w:rFonts w:cs="Arial"/>
                <w:sz w:val="22"/>
                <w:szCs w:val="22"/>
                <w:lang w:eastAsia="en-AU"/>
              </w:rPr>
            </w:pPr>
          </w:p>
        </w:tc>
      </w:tr>
      <w:tr w:rsidR="00780AC2" w:rsidRPr="00780AC2" w14:paraId="7D259A17" w14:textId="77777777" w:rsidTr="00125F26">
        <w:trPr>
          <w:trHeight w:val="580"/>
        </w:trPr>
        <w:tc>
          <w:tcPr>
            <w:tcW w:w="1838" w:type="dxa"/>
            <w:hideMark/>
          </w:tcPr>
          <w:p w14:paraId="34BC8C7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dMMR - mismatch repair</w:t>
            </w:r>
          </w:p>
        </w:tc>
        <w:tc>
          <w:tcPr>
            <w:tcW w:w="7938" w:type="dxa"/>
            <w:hideMark/>
          </w:tcPr>
          <w:p w14:paraId="3BC19716"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Deficiency in mismatch repair proteins is associated with microsatellite instability and colorectal cancer. Reported as present or absent.</w:t>
            </w:r>
          </w:p>
          <w:p w14:paraId="4064FC08" w14:textId="77777777" w:rsidR="00016078" w:rsidRPr="00780AC2" w:rsidRDefault="00016078" w:rsidP="00125F26">
            <w:pPr>
              <w:spacing w:after="0" w:line="240" w:lineRule="auto"/>
              <w:rPr>
                <w:rFonts w:cs="Arial"/>
                <w:sz w:val="22"/>
                <w:szCs w:val="22"/>
                <w:lang w:eastAsia="en-AU"/>
              </w:rPr>
            </w:pPr>
          </w:p>
        </w:tc>
      </w:tr>
      <w:tr w:rsidR="00780AC2" w:rsidRPr="00780AC2" w14:paraId="3C0912FB" w14:textId="77777777" w:rsidTr="00125F26">
        <w:trPr>
          <w:trHeight w:val="580"/>
        </w:trPr>
        <w:tc>
          <w:tcPr>
            <w:tcW w:w="1838" w:type="dxa"/>
            <w:hideMark/>
          </w:tcPr>
          <w:p w14:paraId="269566BC"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DOG1</w:t>
            </w:r>
          </w:p>
        </w:tc>
        <w:tc>
          <w:tcPr>
            <w:tcW w:w="7938" w:type="dxa"/>
            <w:hideMark/>
          </w:tcPr>
          <w:p w14:paraId="3819769D"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 marker for gastrointestinal stromal tumours (GISTs), expressed in interstitial cells of Cajal. Reported as positive or negative.</w:t>
            </w:r>
          </w:p>
          <w:p w14:paraId="4C92EFDF" w14:textId="77777777" w:rsidR="00016078" w:rsidRPr="00780AC2" w:rsidRDefault="00016078" w:rsidP="00125F26">
            <w:pPr>
              <w:spacing w:after="0" w:line="240" w:lineRule="auto"/>
              <w:rPr>
                <w:rFonts w:cs="Arial"/>
                <w:sz w:val="22"/>
                <w:szCs w:val="22"/>
                <w:lang w:eastAsia="en-AU"/>
              </w:rPr>
            </w:pPr>
          </w:p>
        </w:tc>
      </w:tr>
      <w:tr w:rsidR="00780AC2" w:rsidRPr="00780AC2" w14:paraId="274AA5AE" w14:textId="77777777" w:rsidTr="00125F26">
        <w:trPr>
          <w:trHeight w:val="870"/>
        </w:trPr>
        <w:tc>
          <w:tcPr>
            <w:tcW w:w="1838" w:type="dxa"/>
            <w:hideMark/>
          </w:tcPr>
          <w:p w14:paraId="432A004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E-Cadherin</w:t>
            </w:r>
          </w:p>
        </w:tc>
        <w:tc>
          <w:tcPr>
            <w:tcW w:w="7938" w:type="dxa"/>
            <w:hideMark/>
          </w:tcPr>
          <w:p w14:paraId="4B4D8993"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 xml:space="preserve">E-Cadherin is a transmembrane glycoprotein that plays a crucial role in cell-cell adhesion, particularly in epithelial tissues. It is encoded by the CDH1 gene located on chromosome 16q22.1. </w:t>
            </w:r>
          </w:p>
          <w:p w14:paraId="3D595625" w14:textId="77777777" w:rsidR="00016078" w:rsidRPr="00780AC2" w:rsidRDefault="00016078" w:rsidP="00125F26">
            <w:pPr>
              <w:spacing w:after="0" w:line="240" w:lineRule="auto"/>
              <w:rPr>
                <w:rFonts w:cs="Arial"/>
                <w:sz w:val="22"/>
                <w:szCs w:val="22"/>
                <w:lang w:eastAsia="en-AU"/>
              </w:rPr>
            </w:pPr>
          </w:p>
        </w:tc>
      </w:tr>
      <w:tr w:rsidR="00780AC2" w:rsidRPr="00780AC2" w14:paraId="4814B292" w14:textId="77777777" w:rsidTr="00125F26">
        <w:trPr>
          <w:trHeight w:val="870"/>
        </w:trPr>
        <w:tc>
          <w:tcPr>
            <w:tcW w:w="1838" w:type="dxa"/>
            <w:hideMark/>
          </w:tcPr>
          <w:p w14:paraId="75C2CEB0"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EGFR</w:t>
            </w:r>
          </w:p>
        </w:tc>
        <w:tc>
          <w:tcPr>
            <w:tcW w:w="7938" w:type="dxa"/>
            <w:hideMark/>
          </w:tcPr>
          <w:p w14:paraId="4C7CF3EE"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Epidermal Growth Factor Receptor is involved in cell proliferation and survival. Mutations or amplifications are common in lung, anal, and head and neck cancers. Reported as amplified, deleted, insertion, mutation, or negative</w:t>
            </w:r>
          </w:p>
          <w:p w14:paraId="4D8024E8" w14:textId="77777777" w:rsidR="00016078" w:rsidRPr="00780AC2" w:rsidRDefault="00016078" w:rsidP="00125F26">
            <w:pPr>
              <w:spacing w:after="0" w:line="240" w:lineRule="auto"/>
              <w:rPr>
                <w:rFonts w:cs="Arial"/>
                <w:sz w:val="22"/>
                <w:szCs w:val="22"/>
                <w:lang w:eastAsia="en-AU"/>
              </w:rPr>
            </w:pPr>
          </w:p>
        </w:tc>
      </w:tr>
      <w:tr w:rsidR="00780AC2" w:rsidRPr="00780AC2" w14:paraId="4113CF6C" w14:textId="77777777" w:rsidTr="00125F26">
        <w:trPr>
          <w:trHeight w:val="580"/>
        </w:trPr>
        <w:tc>
          <w:tcPr>
            <w:tcW w:w="1838" w:type="dxa"/>
            <w:hideMark/>
          </w:tcPr>
          <w:p w14:paraId="5D136028"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EMA</w:t>
            </w:r>
          </w:p>
        </w:tc>
        <w:tc>
          <w:tcPr>
            <w:tcW w:w="7938" w:type="dxa"/>
            <w:hideMark/>
          </w:tcPr>
          <w:p w14:paraId="05A1352D"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EMA (MUC1) or epithelial membrane antigen, a glycoprotein expressed in most epithelial cells and tumours. Used to identify epithelial origin</w:t>
            </w:r>
          </w:p>
          <w:p w14:paraId="4B5CC58F" w14:textId="77777777" w:rsidR="00016078" w:rsidRPr="00780AC2" w:rsidRDefault="00016078" w:rsidP="00125F26">
            <w:pPr>
              <w:spacing w:after="0" w:line="240" w:lineRule="auto"/>
              <w:rPr>
                <w:rFonts w:cs="Arial"/>
                <w:sz w:val="22"/>
                <w:szCs w:val="22"/>
                <w:lang w:eastAsia="en-AU"/>
              </w:rPr>
            </w:pPr>
          </w:p>
        </w:tc>
      </w:tr>
      <w:tr w:rsidR="00780AC2" w:rsidRPr="00780AC2" w14:paraId="27291E34" w14:textId="77777777" w:rsidTr="00125F26">
        <w:trPr>
          <w:trHeight w:val="870"/>
        </w:trPr>
        <w:tc>
          <w:tcPr>
            <w:tcW w:w="1838" w:type="dxa"/>
            <w:hideMark/>
          </w:tcPr>
          <w:p w14:paraId="30093F39"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Exosomal RNA</w:t>
            </w:r>
          </w:p>
        </w:tc>
        <w:tc>
          <w:tcPr>
            <w:tcW w:w="7938" w:type="dxa"/>
            <w:hideMark/>
          </w:tcPr>
          <w:p w14:paraId="55E0D90F"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Derived from tumour exosomes and reflects tumour activity in cancers such as glioblastoma, breast, and pancreatic. It is reported as expression levels via PCR or sequencing.</w:t>
            </w:r>
          </w:p>
          <w:p w14:paraId="6DCB3124" w14:textId="77777777" w:rsidR="00016078" w:rsidRPr="00780AC2" w:rsidRDefault="00016078" w:rsidP="00125F26">
            <w:pPr>
              <w:spacing w:after="0" w:line="240" w:lineRule="auto"/>
              <w:rPr>
                <w:rFonts w:cs="Arial"/>
                <w:sz w:val="22"/>
                <w:szCs w:val="22"/>
                <w:lang w:eastAsia="en-AU"/>
              </w:rPr>
            </w:pPr>
          </w:p>
        </w:tc>
      </w:tr>
      <w:tr w:rsidR="00780AC2" w:rsidRPr="00780AC2" w14:paraId="14FDEAB5" w14:textId="77777777" w:rsidTr="00125F26">
        <w:trPr>
          <w:trHeight w:val="1160"/>
        </w:trPr>
        <w:tc>
          <w:tcPr>
            <w:tcW w:w="1838" w:type="dxa"/>
            <w:hideMark/>
          </w:tcPr>
          <w:p w14:paraId="6F78688F"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FGFR2 and FGFR3 gene mutations</w:t>
            </w:r>
          </w:p>
        </w:tc>
        <w:tc>
          <w:tcPr>
            <w:tcW w:w="7938" w:type="dxa"/>
            <w:hideMark/>
          </w:tcPr>
          <w:p w14:paraId="31C1B5AD"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FGFR2 and FGFR3 mutations are used to identify targetable oncogenic drivers in cancers such as urothelial carcinoma, endometrial, breast, gastric, and glioblastoma, typically expressed as activating mutations, amplifications, or gene fusions that lead to aberrant FGFR signaling, detectable via next-generation sequencing or FISH</w:t>
            </w:r>
          </w:p>
          <w:p w14:paraId="79503493" w14:textId="77777777" w:rsidR="00016078" w:rsidRPr="00780AC2" w:rsidRDefault="00016078" w:rsidP="00125F26">
            <w:pPr>
              <w:spacing w:after="0" w:line="240" w:lineRule="auto"/>
              <w:rPr>
                <w:rFonts w:cs="Arial"/>
                <w:sz w:val="22"/>
                <w:szCs w:val="22"/>
                <w:lang w:eastAsia="en-AU"/>
              </w:rPr>
            </w:pPr>
          </w:p>
        </w:tc>
      </w:tr>
      <w:tr w:rsidR="00780AC2" w:rsidRPr="00780AC2" w14:paraId="5AA7953C" w14:textId="77777777" w:rsidTr="00125F26">
        <w:trPr>
          <w:trHeight w:val="580"/>
        </w:trPr>
        <w:tc>
          <w:tcPr>
            <w:tcW w:w="1838" w:type="dxa"/>
            <w:hideMark/>
          </w:tcPr>
          <w:p w14:paraId="6C21EC9B"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FIP1L1-PDGFR alpha</w:t>
            </w:r>
          </w:p>
        </w:tc>
        <w:tc>
          <w:tcPr>
            <w:tcW w:w="7938" w:type="dxa"/>
            <w:hideMark/>
          </w:tcPr>
          <w:p w14:paraId="5B76B609"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 fusion gene found in hematologic malignancies, especially eosinophilic disorders. Reported as detected or not detected.</w:t>
            </w:r>
          </w:p>
          <w:p w14:paraId="6C7EE1C1" w14:textId="77777777" w:rsidR="00016078" w:rsidRPr="00780AC2" w:rsidRDefault="00016078" w:rsidP="00125F26">
            <w:pPr>
              <w:spacing w:after="0" w:line="240" w:lineRule="auto"/>
              <w:rPr>
                <w:rFonts w:cs="Arial"/>
                <w:sz w:val="22"/>
                <w:szCs w:val="22"/>
                <w:lang w:eastAsia="en-AU"/>
              </w:rPr>
            </w:pPr>
          </w:p>
        </w:tc>
      </w:tr>
      <w:tr w:rsidR="00780AC2" w:rsidRPr="00780AC2" w14:paraId="6BE045BB" w14:textId="77777777" w:rsidTr="00125F26">
        <w:trPr>
          <w:trHeight w:val="870"/>
        </w:trPr>
        <w:tc>
          <w:tcPr>
            <w:tcW w:w="1838" w:type="dxa"/>
            <w:hideMark/>
          </w:tcPr>
          <w:p w14:paraId="6A14FCD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GFAP</w:t>
            </w:r>
          </w:p>
        </w:tc>
        <w:tc>
          <w:tcPr>
            <w:tcW w:w="7938" w:type="dxa"/>
            <w:hideMark/>
          </w:tcPr>
          <w:p w14:paraId="491F33B0"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The GFAP marker refers to Glial Fibrillary Acidic Protein, a type III intermediate filament protein primarily expressed in astrocytes, which are a type of glial cell in the central nervous system (CNS). It is used to diagnose tumours of glial origin.</w:t>
            </w:r>
          </w:p>
          <w:p w14:paraId="42344FA5" w14:textId="77777777" w:rsidR="00016078" w:rsidRPr="00780AC2" w:rsidRDefault="00016078" w:rsidP="00125F26">
            <w:pPr>
              <w:spacing w:after="0" w:line="240" w:lineRule="auto"/>
              <w:rPr>
                <w:rFonts w:cs="Arial"/>
                <w:sz w:val="22"/>
                <w:szCs w:val="22"/>
                <w:lang w:eastAsia="en-AU"/>
              </w:rPr>
            </w:pPr>
          </w:p>
        </w:tc>
      </w:tr>
      <w:tr w:rsidR="00780AC2" w:rsidRPr="00780AC2" w14:paraId="31867AAB" w14:textId="77777777" w:rsidTr="00125F26">
        <w:trPr>
          <w:trHeight w:val="580"/>
        </w:trPr>
        <w:tc>
          <w:tcPr>
            <w:tcW w:w="1838" w:type="dxa"/>
            <w:hideMark/>
          </w:tcPr>
          <w:p w14:paraId="15DFFA2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Granzyme B</w:t>
            </w:r>
          </w:p>
        </w:tc>
        <w:tc>
          <w:tcPr>
            <w:tcW w:w="7938" w:type="dxa"/>
            <w:hideMark/>
          </w:tcPr>
          <w:p w14:paraId="4C0BCCB0"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 serine protease involved in apoptosis, expressed in cytotoxic T cells and NK cells. Used in cancer and infection diagnostics. Reported as positive or negative.</w:t>
            </w:r>
          </w:p>
          <w:p w14:paraId="634059DF" w14:textId="77777777" w:rsidR="00016078" w:rsidRDefault="00016078" w:rsidP="00125F26">
            <w:pPr>
              <w:spacing w:after="0" w:line="240" w:lineRule="auto"/>
              <w:rPr>
                <w:rFonts w:cs="Arial"/>
                <w:sz w:val="22"/>
                <w:szCs w:val="22"/>
                <w:lang w:eastAsia="en-AU"/>
              </w:rPr>
            </w:pPr>
          </w:p>
          <w:p w14:paraId="4C8BFD6F" w14:textId="77777777" w:rsidR="00016078" w:rsidRPr="00780AC2" w:rsidRDefault="00016078" w:rsidP="00125F26">
            <w:pPr>
              <w:spacing w:after="0" w:line="240" w:lineRule="auto"/>
              <w:rPr>
                <w:rFonts w:cs="Arial"/>
                <w:sz w:val="22"/>
                <w:szCs w:val="22"/>
                <w:lang w:eastAsia="en-AU"/>
              </w:rPr>
            </w:pPr>
          </w:p>
        </w:tc>
      </w:tr>
      <w:tr w:rsidR="00780AC2" w:rsidRPr="00780AC2" w14:paraId="5901EF9D" w14:textId="77777777" w:rsidTr="00125F26">
        <w:trPr>
          <w:trHeight w:val="1160"/>
        </w:trPr>
        <w:tc>
          <w:tcPr>
            <w:tcW w:w="1838" w:type="dxa"/>
            <w:hideMark/>
          </w:tcPr>
          <w:p w14:paraId="0F1CC8D1"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lastRenderedPageBreak/>
              <w:t>HBME-1</w:t>
            </w:r>
          </w:p>
        </w:tc>
        <w:tc>
          <w:tcPr>
            <w:tcW w:w="7938" w:type="dxa"/>
            <w:hideMark/>
          </w:tcPr>
          <w:p w14:paraId="67BFDBFC"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An immunohistochemical marker used to identify mesothelial cells and is frequently expressed in papillary and follicular thyroid carcinomas. It assists in distinguishing malignant from benign thyroid lesions and is typically reported as positive or negative based on staining patterns.</w:t>
            </w:r>
          </w:p>
          <w:p w14:paraId="347E8857" w14:textId="77777777" w:rsidR="00016078" w:rsidRDefault="00016078" w:rsidP="00125F26">
            <w:pPr>
              <w:spacing w:after="0" w:line="240" w:lineRule="auto"/>
              <w:rPr>
                <w:rFonts w:cs="Arial"/>
                <w:sz w:val="22"/>
                <w:szCs w:val="22"/>
                <w:lang w:eastAsia="en-AU"/>
              </w:rPr>
            </w:pPr>
          </w:p>
          <w:p w14:paraId="5E50B378" w14:textId="77777777" w:rsidR="00016078" w:rsidRPr="00780AC2" w:rsidRDefault="00016078" w:rsidP="00125F26">
            <w:pPr>
              <w:spacing w:after="0" w:line="240" w:lineRule="auto"/>
              <w:rPr>
                <w:rFonts w:cs="Arial"/>
                <w:sz w:val="22"/>
                <w:szCs w:val="22"/>
                <w:lang w:eastAsia="en-AU"/>
              </w:rPr>
            </w:pPr>
          </w:p>
        </w:tc>
      </w:tr>
      <w:tr w:rsidR="00780AC2" w:rsidRPr="00780AC2" w14:paraId="373A75AD" w14:textId="77777777" w:rsidTr="00125F26">
        <w:trPr>
          <w:trHeight w:val="1450"/>
        </w:trPr>
        <w:tc>
          <w:tcPr>
            <w:tcW w:w="1838" w:type="dxa"/>
            <w:hideMark/>
          </w:tcPr>
          <w:p w14:paraId="3A523EE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HER 2</w:t>
            </w:r>
          </w:p>
        </w:tc>
        <w:tc>
          <w:tcPr>
            <w:tcW w:w="7938" w:type="dxa"/>
            <w:hideMark/>
          </w:tcPr>
          <w:p w14:paraId="7FBF9C64"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Human Epidermal Growth Factor Receptor 2 testing determines protein overexpression or gene amplification, primarily in breast and gastric cancers. It guides eligibility for HER2-targeted therapies such as trastuzumab. Results are typically reported as positive, negative, equivocal, or pending, depending on the testing method (e.g., IHC, FISH).</w:t>
            </w:r>
          </w:p>
          <w:p w14:paraId="2E06AA2C" w14:textId="77777777" w:rsidR="00016078" w:rsidRDefault="00016078" w:rsidP="00125F26">
            <w:pPr>
              <w:spacing w:after="0" w:line="240" w:lineRule="auto"/>
              <w:rPr>
                <w:rFonts w:cs="Arial"/>
                <w:sz w:val="22"/>
                <w:szCs w:val="22"/>
                <w:lang w:eastAsia="en-AU"/>
              </w:rPr>
            </w:pPr>
          </w:p>
          <w:p w14:paraId="0043770A" w14:textId="77777777" w:rsidR="00016078" w:rsidRPr="00780AC2" w:rsidRDefault="00016078" w:rsidP="00125F26">
            <w:pPr>
              <w:spacing w:after="0" w:line="240" w:lineRule="auto"/>
              <w:rPr>
                <w:rFonts w:cs="Arial"/>
                <w:sz w:val="22"/>
                <w:szCs w:val="22"/>
                <w:lang w:eastAsia="en-AU"/>
              </w:rPr>
            </w:pPr>
          </w:p>
        </w:tc>
      </w:tr>
      <w:tr w:rsidR="00780AC2" w:rsidRPr="00780AC2" w14:paraId="70AECDCB" w14:textId="77777777" w:rsidTr="00125F26">
        <w:trPr>
          <w:trHeight w:val="1160"/>
        </w:trPr>
        <w:tc>
          <w:tcPr>
            <w:tcW w:w="1838" w:type="dxa"/>
            <w:hideMark/>
          </w:tcPr>
          <w:p w14:paraId="58C14CC8"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HIV Status Codes</w:t>
            </w:r>
          </w:p>
        </w:tc>
        <w:tc>
          <w:tcPr>
            <w:tcW w:w="7938" w:type="dxa"/>
            <w:hideMark/>
          </w:tcPr>
          <w:p w14:paraId="54B28823" w14:textId="194E2178" w:rsidR="00016078" w:rsidRDefault="00780AC2" w:rsidP="00125F26">
            <w:pPr>
              <w:spacing w:after="0" w:line="240" w:lineRule="auto"/>
              <w:rPr>
                <w:rFonts w:cs="Arial"/>
                <w:sz w:val="22"/>
                <w:szCs w:val="22"/>
                <w:lang w:eastAsia="en-AU"/>
              </w:rPr>
            </w:pPr>
            <w:r w:rsidRPr="00780AC2">
              <w:rPr>
                <w:rFonts w:cs="Arial"/>
                <w:sz w:val="22"/>
                <w:szCs w:val="22"/>
                <w:lang w:eastAsia="en-AU"/>
              </w:rPr>
              <w:t>Indicates whether a patient is HIV-positive or negative. HIV status is relevant in cancer registries due to its association with immunosuppression and increased risk of cancers such as Kaposi sarcoma and non-Hodgkin lymphoma. Reported as positive or negative.</w:t>
            </w:r>
          </w:p>
          <w:p w14:paraId="0AAB8234" w14:textId="77777777" w:rsidR="00016078" w:rsidRPr="00780AC2" w:rsidRDefault="00016078" w:rsidP="00125F26">
            <w:pPr>
              <w:spacing w:after="0" w:line="240" w:lineRule="auto"/>
              <w:rPr>
                <w:rFonts w:cs="Arial"/>
                <w:sz w:val="22"/>
                <w:szCs w:val="22"/>
                <w:lang w:eastAsia="en-AU"/>
              </w:rPr>
            </w:pPr>
          </w:p>
        </w:tc>
      </w:tr>
      <w:tr w:rsidR="00780AC2" w:rsidRPr="00780AC2" w14:paraId="165BDF81" w14:textId="77777777" w:rsidTr="00125F26">
        <w:trPr>
          <w:trHeight w:val="870"/>
        </w:trPr>
        <w:tc>
          <w:tcPr>
            <w:tcW w:w="1838" w:type="dxa"/>
            <w:hideMark/>
          </w:tcPr>
          <w:p w14:paraId="7D19DAD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HPV</w:t>
            </w:r>
          </w:p>
        </w:tc>
        <w:tc>
          <w:tcPr>
            <w:tcW w:w="7938" w:type="dxa"/>
            <w:hideMark/>
          </w:tcPr>
          <w:p w14:paraId="626AAD2D"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Human Papilloma Virus testing identifies viral DNA or protein expression, commonly associated with cervical, anal, and oropharyngeal cancers. It is reported as positive or negative.</w:t>
            </w:r>
          </w:p>
          <w:p w14:paraId="63ED0168" w14:textId="77777777" w:rsidR="00016078" w:rsidRPr="00780AC2" w:rsidRDefault="00016078" w:rsidP="00125F26">
            <w:pPr>
              <w:spacing w:after="0" w:line="240" w:lineRule="auto"/>
              <w:rPr>
                <w:rFonts w:cs="Arial"/>
                <w:sz w:val="22"/>
                <w:szCs w:val="22"/>
                <w:lang w:eastAsia="en-AU"/>
              </w:rPr>
            </w:pPr>
          </w:p>
        </w:tc>
      </w:tr>
      <w:tr w:rsidR="00780AC2" w:rsidRPr="00780AC2" w14:paraId="580065CD" w14:textId="77777777" w:rsidTr="00125F26">
        <w:trPr>
          <w:trHeight w:val="870"/>
        </w:trPr>
        <w:tc>
          <w:tcPr>
            <w:tcW w:w="1838" w:type="dxa"/>
            <w:hideMark/>
          </w:tcPr>
          <w:p w14:paraId="5D9A20D8"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HRAS</w:t>
            </w:r>
          </w:p>
        </w:tc>
        <w:tc>
          <w:tcPr>
            <w:tcW w:w="7938" w:type="dxa"/>
            <w:hideMark/>
          </w:tcPr>
          <w:p w14:paraId="78F459CA"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HRAS mutation testing is used in thyroid, salivary gland, and kidney cancers to identify oncogenic drivers. It supports molecular classification and is reported as mutation detected or not detected.</w:t>
            </w:r>
          </w:p>
          <w:p w14:paraId="7CEAD528" w14:textId="77777777" w:rsidR="00016078" w:rsidRPr="00780AC2" w:rsidRDefault="00016078" w:rsidP="00125F26">
            <w:pPr>
              <w:spacing w:after="0" w:line="240" w:lineRule="auto"/>
              <w:rPr>
                <w:rFonts w:cs="Arial"/>
                <w:sz w:val="22"/>
                <w:szCs w:val="22"/>
                <w:lang w:eastAsia="en-AU"/>
              </w:rPr>
            </w:pPr>
          </w:p>
        </w:tc>
      </w:tr>
      <w:tr w:rsidR="00780AC2" w:rsidRPr="00780AC2" w14:paraId="1C135AB3" w14:textId="77777777" w:rsidTr="00125F26">
        <w:trPr>
          <w:trHeight w:val="870"/>
        </w:trPr>
        <w:tc>
          <w:tcPr>
            <w:tcW w:w="1838" w:type="dxa"/>
            <w:hideMark/>
          </w:tcPr>
          <w:p w14:paraId="224E567F"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IDH1</w:t>
            </w:r>
          </w:p>
        </w:tc>
        <w:tc>
          <w:tcPr>
            <w:tcW w:w="7938" w:type="dxa"/>
            <w:hideMark/>
          </w:tcPr>
          <w:p w14:paraId="29EA86C7"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 IDH1 mutations are common in gliomas and other brain tumours and are associated with prognosis and treatment response. Results are reported as positive or negative for mutation.</w:t>
            </w:r>
          </w:p>
          <w:p w14:paraId="325904A1" w14:textId="77777777" w:rsidR="00016078" w:rsidRPr="00780AC2" w:rsidRDefault="00016078" w:rsidP="00125F26">
            <w:pPr>
              <w:spacing w:after="0" w:line="240" w:lineRule="auto"/>
              <w:rPr>
                <w:rFonts w:cs="Arial"/>
                <w:sz w:val="22"/>
                <w:szCs w:val="22"/>
                <w:lang w:eastAsia="en-AU"/>
              </w:rPr>
            </w:pPr>
          </w:p>
        </w:tc>
      </w:tr>
      <w:tr w:rsidR="00780AC2" w:rsidRPr="00780AC2" w14:paraId="0FE1EE1F" w14:textId="77777777" w:rsidTr="00125F26">
        <w:trPr>
          <w:trHeight w:val="841"/>
        </w:trPr>
        <w:tc>
          <w:tcPr>
            <w:tcW w:w="1838" w:type="dxa"/>
            <w:hideMark/>
          </w:tcPr>
          <w:p w14:paraId="2D8B4013"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IDH1/2</w:t>
            </w:r>
          </w:p>
        </w:tc>
        <w:tc>
          <w:tcPr>
            <w:tcW w:w="7938" w:type="dxa"/>
            <w:hideMark/>
          </w:tcPr>
          <w:p w14:paraId="52EA2D09"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Combined testing for IDH1 and IDH2 mutations is used in gliomas and hematologic malignancies to guide diagnosis and therapy. Reported as positive or wild type.</w:t>
            </w:r>
          </w:p>
          <w:p w14:paraId="5225D179" w14:textId="77777777" w:rsidR="00016078" w:rsidRPr="00780AC2" w:rsidRDefault="00016078" w:rsidP="00125F26">
            <w:pPr>
              <w:spacing w:after="0" w:line="240" w:lineRule="auto"/>
              <w:rPr>
                <w:rFonts w:cs="Arial"/>
                <w:sz w:val="22"/>
                <w:szCs w:val="22"/>
                <w:lang w:eastAsia="en-AU"/>
              </w:rPr>
            </w:pPr>
          </w:p>
        </w:tc>
      </w:tr>
      <w:tr w:rsidR="00780AC2" w:rsidRPr="00780AC2" w14:paraId="7DC465FA" w14:textId="77777777" w:rsidTr="00125F26">
        <w:trPr>
          <w:trHeight w:val="916"/>
        </w:trPr>
        <w:tc>
          <w:tcPr>
            <w:tcW w:w="1838" w:type="dxa"/>
            <w:hideMark/>
          </w:tcPr>
          <w:p w14:paraId="6978C299"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IDH2</w:t>
            </w:r>
          </w:p>
        </w:tc>
        <w:tc>
          <w:tcPr>
            <w:tcW w:w="7938" w:type="dxa"/>
            <w:hideMark/>
          </w:tcPr>
          <w:p w14:paraId="58CE4F48"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IDH2 mutation testing is relevant in gliomas and acute myeloid leukemia. It informs prognosis and treatment decisions and is reported as positive or negative.</w:t>
            </w:r>
          </w:p>
        </w:tc>
      </w:tr>
      <w:tr w:rsidR="00780AC2" w:rsidRPr="00780AC2" w14:paraId="6ACB8EF3" w14:textId="77777777" w:rsidTr="00125F26">
        <w:trPr>
          <w:trHeight w:val="1707"/>
        </w:trPr>
        <w:tc>
          <w:tcPr>
            <w:tcW w:w="1838" w:type="dxa"/>
            <w:hideMark/>
          </w:tcPr>
          <w:p w14:paraId="72892C71"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 xml:space="preserve">IRF4 </w:t>
            </w:r>
          </w:p>
        </w:tc>
        <w:tc>
          <w:tcPr>
            <w:tcW w:w="7938" w:type="dxa"/>
            <w:hideMark/>
          </w:tcPr>
          <w:p w14:paraId="137AD860"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IRF4 is a transcription factor used as a diagnostic and prognostic biomarker in hematologic malignancies such as multiple myeloma, diffuse large B-cell lymphoma, and other mature lymphoid neoplasms. It is typically overexpressed in malignant lymphoid cells, where it drives oncogenic transcription programs and immune regulation, detectable via immunohistochemistry or gene expression profiling</w:t>
            </w:r>
          </w:p>
        </w:tc>
      </w:tr>
      <w:tr w:rsidR="00780AC2" w:rsidRPr="00780AC2" w14:paraId="19F394B9" w14:textId="77777777" w:rsidTr="00125F26">
        <w:trPr>
          <w:trHeight w:val="580"/>
        </w:trPr>
        <w:tc>
          <w:tcPr>
            <w:tcW w:w="1838" w:type="dxa"/>
            <w:hideMark/>
          </w:tcPr>
          <w:p w14:paraId="1E37E35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JAK2</w:t>
            </w:r>
          </w:p>
        </w:tc>
        <w:tc>
          <w:tcPr>
            <w:tcW w:w="7938" w:type="dxa"/>
            <w:hideMark/>
          </w:tcPr>
          <w:p w14:paraId="1EE9D16B"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JAK2 mutation analysis is used to diagnose myeloproliferative neoplasms such as polycythaemia vera and essential thrombocythemia. Reported as positive or negative.</w:t>
            </w:r>
          </w:p>
          <w:p w14:paraId="5E9EE4FC" w14:textId="77777777" w:rsidR="00016078" w:rsidRDefault="00016078" w:rsidP="00125F26">
            <w:pPr>
              <w:spacing w:after="0" w:line="240" w:lineRule="auto"/>
              <w:rPr>
                <w:rFonts w:cs="Arial"/>
                <w:sz w:val="22"/>
                <w:szCs w:val="22"/>
                <w:lang w:eastAsia="en-AU"/>
              </w:rPr>
            </w:pPr>
          </w:p>
          <w:p w14:paraId="611912D0" w14:textId="77777777" w:rsidR="00016078" w:rsidRPr="00780AC2" w:rsidRDefault="00016078" w:rsidP="00125F26">
            <w:pPr>
              <w:spacing w:after="0" w:line="240" w:lineRule="auto"/>
              <w:rPr>
                <w:rFonts w:cs="Arial"/>
                <w:sz w:val="22"/>
                <w:szCs w:val="22"/>
                <w:lang w:eastAsia="en-AU"/>
              </w:rPr>
            </w:pPr>
          </w:p>
        </w:tc>
      </w:tr>
      <w:tr w:rsidR="00780AC2" w:rsidRPr="00780AC2" w14:paraId="1006BF03" w14:textId="77777777" w:rsidTr="00125F26">
        <w:trPr>
          <w:trHeight w:val="870"/>
        </w:trPr>
        <w:tc>
          <w:tcPr>
            <w:tcW w:w="1838" w:type="dxa"/>
            <w:hideMark/>
          </w:tcPr>
          <w:p w14:paraId="309D4AE9"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Ki67</w:t>
            </w:r>
          </w:p>
        </w:tc>
        <w:tc>
          <w:tcPr>
            <w:tcW w:w="7938" w:type="dxa"/>
            <w:hideMark/>
          </w:tcPr>
          <w:p w14:paraId="0EC730D0"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Ki67 is a nuclear protein expressed in proliferating cells and is used to assess tumour aggressiveness, especially in breast and neuroendocrine tumours. Reported as positive, negative, or as a percentage indicating proliferation index.</w:t>
            </w:r>
          </w:p>
          <w:p w14:paraId="14C2C942" w14:textId="77777777" w:rsidR="00016078" w:rsidRDefault="00016078" w:rsidP="00125F26">
            <w:pPr>
              <w:spacing w:after="0" w:line="240" w:lineRule="auto"/>
              <w:rPr>
                <w:rFonts w:cs="Arial"/>
                <w:sz w:val="22"/>
                <w:szCs w:val="22"/>
                <w:lang w:eastAsia="en-AU"/>
              </w:rPr>
            </w:pPr>
          </w:p>
          <w:p w14:paraId="1D4F8DFC" w14:textId="77777777" w:rsidR="00016078" w:rsidRPr="00780AC2" w:rsidRDefault="00016078" w:rsidP="00125F26">
            <w:pPr>
              <w:spacing w:after="0" w:line="240" w:lineRule="auto"/>
              <w:rPr>
                <w:rFonts w:cs="Arial"/>
                <w:sz w:val="22"/>
                <w:szCs w:val="22"/>
                <w:lang w:eastAsia="en-AU"/>
              </w:rPr>
            </w:pPr>
          </w:p>
        </w:tc>
      </w:tr>
      <w:tr w:rsidR="00780AC2" w:rsidRPr="00780AC2" w14:paraId="50640458" w14:textId="77777777" w:rsidTr="00125F26">
        <w:trPr>
          <w:trHeight w:val="1450"/>
        </w:trPr>
        <w:tc>
          <w:tcPr>
            <w:tcW w:w="1838" w:type="dxa"/>
            <w:hideMark/>
          </w:tcPr>
          <w:p w14:paraId="6DDA8DFC"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lastRenderedPageBreak/>
              <w:t>KIT gene mutation</w:t>
            </w:r>
          </w:p>
        </w:tc>
        <w:tc>
          <w:tcPr>
            <w:tcW w:w="7938" w:type="dxa"/>
            <w:hideMark/>
          </w:tcPr>
          <w:p w14:paraId="79345E8A"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The KIT gene mutation marker refers to changes in the KIT gene, which encodes a receptor tyrosine kinase known as CD117 or c-KIT. This protein plays a key role in cell signalling, particularly in hematopoietic stem cells, melanocytes, and gastrointestinal cells. It is associated with Gastrointestinal stromal tumours, acute myeloid leukaemia, melanoma, seminoma, mastocytosis.</w:t>
            </w:r>
          </w:p>
          <w:p w14:paraId="5BD681F6" w14:textId="77777777" w:rsidR="00016078" w:rsidRDefault="00016078" w:rsidP="00125F26">
            <w:pPr>
              <w:spacing w:after="0" w:line="240" w:lineRule="auto"/>
              <w:rPr>
                <w:rFonts w:cs="Arial"/>
                <w:sz w:val="22"/>
                <w:szCs w:val="22"/>
                <w:lang w:eastAsia="en-AU"/>
              </w:rPr>
            </w:pPr>
          </w:p>
          <w:p w14:paraId="7485E9B7" w14:textId="77777777" w:rsidR="00016078" w:rsidRPr="00780AC2" w:rsidRDefault="00016078" w:rsidP="00125F26">
            <w:pPr>
              <w:spacing w:after="0" w:line="240" w:lineRule="auto"/>
              <w:rPr>
                <w:rFonts w:cs="Arial"/>
                <w:sz w:val="22"/>
                <w:szCs w:val="22"/>
                <w:lang w:eastAsia="en-AU"/>
              </w:rPr>
            </w:pPr>
          </w:p>
        </w:tc>
      </w:tr>
      <w:tr w:rsidR="00780AC2" w:rsidRPr="00780AC2" w14:paraId="0065F1D2" w14:textId="77777777" w:rsidTr="00125F26">
        <w:trPr>
          <w:trHeight w:val="870"/>
        </w:trPr>
        <w:tc>
          <w:tcPr>
            <w:tcW w:w="1838" w:type="dxa"/>
            <w:hideMark/>
          </w:tcPr>
          <w:p w14:paraId="28078F58"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KRAS</w:t>
            </w:r>
          </w:p>
        </w:tc>
        <w:tc>
          <w:tcPr>
            <w:tcW w:w="7938" w:type="dxa"/>
            <w:hideMark/>
          </w:tcPr>
          <w:p w14:paraId="69801213"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KRAS mutation testing is performed in colorectal, pancreatic, and lung cancers to guide prognosis and targeted therapy decisions. Reported as mutation detected or not detected.</w:t>
            </w:r>
          </w:p>
          <w:p w14:paraId="4512E19C" w14:textId="77777777" w:rsidR="00016078" w:rsidRPr="00780AC2" w:rsidRDefault="00016078" w:rsidP="00125F26">
            <w:pPr>
              <w:spacing w:after="0" w:line="240" w:lineRule="auto"/>
              <w:rPr>
                <w:rFonts w:cs="Arial"/>
                <w:sz w:val="22"/>
                <w:szCs w:val="22"/>
                <w:lang w:eastAsia="en-AU"/>
              </w:rPr>
            </w:pPr>
          </w:p>
        </w:tc>
      </w:tr>
      <w:tr w:rsidR="00780AC2" w:rsidRPr="00780AC2" w14:paraId="2BDAA823" w14:textId="77777777" w:rsidTr="00125F26">
        <w:trPr>
          <w:trHeight w:val="580"/>
        </w:trPr>
        <w:tc>
          <w:tcPr>
            <w:tcW w:w="1838" w:type="dxa"/>
            <w:hideMark/>
          </w:tcPr>
          <w:p w14:paraId="61FAB817"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LDH</w:t>
            </w:r>
          </w:p>
        </w:tc>
        <w:tc>
          <w:tcPr>
            <w:tcW w:w="7938" w:type="dxa"/>
            <w:hideMark/>
          </w:tcPr>
          <w:p w14:paraId="1AEF33D6"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Lactate dehydrogenase is a serum marker of tissue damage and tumour burden, particularly in lymphomas and germ cell tumours. Reported as elevated or normal.</w:t>
            </w:r>
          </w:p>
          <w:p w14:paraId="6A752A0A" w14:textId="77777777" w:rsidR="00016078" w:rsidRPr="00780AC2" w:rsidRDefault="00016078" w:rsidP="00125F26">
            <w:pPr>
              <w:spacing w:after="0" w:line="240" w:lineRule="auto"/>
              <w:rPr>
                <w:rFonts w:cs="Arial"/>
                <w:sz w:val="22"/>
                <w:szCs w:val="22"/>
                <w:lang w:eastAsia="en-AU"/>
              </w:rPr>
            </w:pPr>
          </w:p>
        </w:tc>
      </w:tr>
      <w:tr w:rsidR="00780AC2" w:rsidRPr="00780AC2" w14:paraId="7904BF61" w14:textId="77777777" w:rsidTr="00125F26">
        <w:trPr>
          <w:trHeight w:val="870"/>
        </w:trPr>
        <w:tc>
          <w:tcPr>
            <w:tcW w:w="1838" w:type="dxa"/>
            <w:hideMark/>
          </w:tcPr>
          <w:p w14:paraId="7E710CC5"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MCPyV-pve</w:t>
            </w:r>
          </w:p>
        </w:tc>
        <w:tc>
          <w:tcPr>
            <w:tcW w:w="7938" w:type="dxa"/>
            <w:hideMark/>
          </w:tcPr>
          <w:p w14:paraId="6DA7B402"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The MCPyV-pve marker refers to the presence of Merkel cell polyomavirus (MCPyV) in tumour tissue, particularly in Merkel cell carcinoma (MCC), a rare but aggressive form of skin cancer.</w:t>
            </w:r>
          </w:p>
          <w:p w14:paraId="5203DB66" w14:textId="77777777" w:rsidR="00016078" w:rsidRPr="00780AC2" w:rsidRDefault="00016078" w:rsidP="00125F26">
            <w:pPr>
              <w:spacing w:after="0" w:line="240" w:lineRule="auto"/>
              <w:rPr>
                <w:rFonts w:cs="Arial"/>
                <w:sz w:val="22"/>
                <w:szCs w:val="22"/>
                <w:lang w:eastAsia="en-AU"/>
              </w:rPr>
            </w:pPr>
          </w:p>
        </w:tc>
      </w:tr>
      <w:tr w:rsidR="00780AC2" w:rsidRPr="00780AC2" w14:paraId="0BACC151" w14:textId="77777777" w:rsidTr="00125F26">
        <w:trPr>
          <w:trHeight w:val="580"/>
        </w:trPr>
        <w:tc>
          <w:tcPr>
            <w:tcW w:w="1838" w:type="dxa"/>
            <w:hideMark/>
          </w:tcPr>
          <w:p w14:paraId="462ED89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MDM2</w:t>
            </w:r>
          </w:p>
        </w:tc>
        <w:tc>
          <w:tcPr>
            <w:tcW w:w="7938" w:type="dxa"/>
            <w:hideMark/>
          </w:tcPr>
          <w:p w14:paraId="1D3F27D0"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MDM2 expression is associated with sarcomas and other tumours, influencing cell cycle regulation and p53 pathway activity. Reported as positive or negative.</w:t>
            </w:r>
          </w:p>
          <w:p w14:paraId="0E37BF26" w14:textId="77777777" w:rsidR="00016078" w:rsidRPr="00780AC2" w:rsidRDefault="00016078" w:rsidP="00125F26">
            <w:pPr>
              <w:spacing w:after="0" w:line="240" w:lineRule="auto"/>
              <w:rPr>
                <w:rFonts w:cs="Arial"/>
                <w:sz w:val="22"/>
                <w:szCs w:val="22"/>
                <w:lang w:eastAsia="en-AU"/>
              </w:rPr>
            </w:pPr>
          </w:p>
        </w:tc>
      </w:tr>
      <w:tr w:rsidR="00780AC2" w:rsidRPr="00780AC2" w14:paraId="4DA44226" w14:textId="77777777" w:rsidTr="00125F26">
        <w:trPr>
          <w:trHeight w:val="580"/>
        </w:trPr>
        <w:tc>
          <w:tcPr>
            <w:tcW w:w="1838" w:type="dxa"/>
            <w:hideMark/>
          </w:tcPr>
          <w:p w14:paraId="7D80EFDA"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Melan-A</w:t>
            </w:r>
          </w:p>
        </w:tc>
        <w:tc>
          <w:tcPr>
            <w:tcW w:w="7938" w:type="dxa"/>
            <w:hideMark/>
          </w:tcPr>
          <w:p w14:paraId="368561C2"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Melan-A is a melanocytic marker used to confirm melanoma and distinguish it from other poorly differentiated tumours. Reported as positive or negative.</w:t>
            </w:r>
          </w:p>
          <w:p w14:paraId="567E7D93" w14:textId="77777777" w:rsidR="00016078" w:rsidRPr="00780AC2" w:rsidRDefault="00016078" w:rsidP="00125F26">
            <w:pPr>
              <w:spacing w:after="0" w:line="240" w:lineRule="auto"/>
              <w:rPr>
                <w:rFonts w:cs="Arial"/>
                <w:sz w:val="22"/>
                <w:szCs w:val="22"/>
                <w:lang w:eastAsia="en-AU"/>
              </w:rPr>
            </w:pPr>
          </w:p>
        </w:tc>
      </w:tr>
      <w:tr w:rsidR="00780AC2" w:rsidRPr="00780AC2" w14:paraId="694B48E9" w14:textId="77777777" w:rsidTr="00125F26">
        <w:trPr>
          <w:trHeight w:val="580"/>
        </w:trPr>
        <w:tc>
          <w:tcPr>
            <w:tcW w:w="1838" w:type="dxa"/>
            <w:hideMark/>
          </w:tcPr>
          <w:p w14:paraId="318A8C2A"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MEN1</w:t>
            </w:r>
          </w:p>
        </w:tc>
        <w:tc>
          <w:tcPr>
            <w:tcW w:w="7938" w:type="dxa"/>
            <w:hideMark/>
          </w:tcPr>
          <w:p w14:paraId="2F72B109"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MEN1 mutation testing is used to diagnose multiple endocrine neoplasia type 1, a hereditary cancer syndrome. Reported as positive or negative.</w:t>
            </w:r>
          </w:p>
          <w:p w14:paraId="2B2FF15D" w14:textId="77777777" w:rsidR="00016078" w:rsidRPr="00780AC2" w:rsidRDefault="00016078" w:rsidP="00125F26">
            <w:pPr>
              <w:spacing w:after="0" w:line="240" w:lineRule="auto"/>
              <w:rPr>
                <w:rFonts w:cs="Arial"/>
                <w:sz w:val="22"/>
                <w:szCs w:val="22"/>
                <w:lang w:eastAsia="en-AU"/>
              </w:rPr>
            </w:pPr>
          </w:p>
        </w:tc>
      </w:tr>
      <w:tr w:rsidR="00780AC2" w:rsidRPr="00780AC2" w14:paraId="4AA5979E" w14:textId="77777777" w:rsidTr="00125F26">
        <w:trPr>
          <w:trHeight w:val="580"/>
        </w:trPr>
        <w:tc>
          <w:tcPr>
            <w:tcW w:w="1838" w:type="dxa"/>
            <w:hideMark/>
          </w:tcPr>
          <w:p w14:paraId="08390178"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Methylation of MGMT</w:t>
            </w:r>
          </w:p>
        </w:tc>
        <w:tc>
          <w:tcPr>
            <w:tcW w:w="7938" w:type="dxa"/>
            <w:hideMark/>
          </w:tcPr>
          <w:p w14:paraId="04C54388"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MGMT promoter methylation is assessed in glioblastoma to predict response to alkylating agents like temozolomide. Reported as methylated or unmethylated.</w:t>
            </w:r>
          </w:p>
          <w:p w14:paraId="0DF9FE83" w14:textId="77777777" w:rsidR="00016078" w:rsidRPr="00780AC2" w:rsidRDefault="00016078" w:rsidP="00125F26">
            <w:pPr>
              <w:spacing w:after="0" w:line="240" w:lineRule="auto"/>
              <w:rPr>
                <w:rFonts w:cs="Arial"/>
                <w:sz w:val="22"/>
                <w:szCs w:val="22"/>
                <w:lang w:eastAsia="en-AU"/>
              </w:rPr>
            </w:pPr>
          </w:p>
        </w:tc>
      </w:tr>
      <w:tr w:rsidR="00780AC2" w:rsidRPr="00780AC2" w14:paraId="2FDB219B" w14:textId="77777777" w:rsidTr="00125F26">
        <w:trPr>
          <w:trHeight w:val="580"/>
        </w:trPr>
        <w:tc>
          <w:tcPr>
            <w:tcW w:w="1838" w:type="dxa"/>
            <w:hideMark/>
          </w:tcPr>
          <w:p w14:paraId="4DB672CC"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MOC-31</w:t>
            </w:r>
          </w:p>
        </w:tc>
        <w:tc>
          <w:tcPr>
            <w:tcW w:w="7938" w:type="dxa"/>
            <w:hideMark/>
          </w:tcPr>
          <w:p w14:paraId="3F46DA78"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MOC-31 is an epithelial marker used to differentiate adenocarcinoma from mesothelial cells in effusion cytology. Reported as positive or negative.</w:t>
            </w:r>
          </w:p>
          <w:p w14:paraId="6B5ED340" w14:textId="77777777" w:rsidR="00016078" w:rsidRPr="00780AC2" w:rsidRDefault="00016078" w:rsidP="00125F26">
            <w:pPr>
              <w:spacing w:after="0" w:line="240" w:lineRule="auto"/>
              <w:rPr>
                <w:rFonts w:cs="Arial"/>
                <w:sz w:val="22"/>
                <w:szCs w:val="22"/>
                <w:lang w:eastAsia="en-AU"/>
              </w:rPr>
            </w:pPr>
          </w:p>
        </w:tc>
      </w:tr>
      <w:tr w:rsidR="00780AC2" w:rsidRPr="00780AC2" w14:paraId="5EA44995" w14:textId="77777777" w:rsidTr="00125F26">
        <w:trPr>
          <w:trHeight w:val="580"/>
        </w:trPr>
        <w:tc>
          <w:tcPr>
            <w:tcW w:w="1838" w:type="dxa"/>
            <w:hideMark/>
          </w:tcPr>
          <w:p w14:paraId="04A50BC2"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MUM1</w:t>
            </w:r>
          </w:p>
        </w:tc>
        <w:tc>
          <w:tcPr>
            <w:tcW w:w="7938" w:type="dxa"/>
            <w:hideMark/>
          </w:tcPr>
          <w:p w14:paraId="2D3716DA"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MUM1 is expressed in plasma cells and certain lymphomas, aiding in subclassification of lymphoid malignancies. Reported as positive or negative.</w:t>
            </w:r>
          </w:p>
          <w:p w14:paraId="4AC0B9CA" w14:textId="77777777" w:rsidR="00016078" w:rsidRPr="00780AC2" w:rsidRDefault="00016078" w:rsidP="00125F26">
            <w:pPr>
              <w:spacing w:after="0" w:line="240" w:lineRule="auto"/>
              <w:rPr>
                <w:rFonts w:cs="Arial"/>
                <w:sz w:val="22"/>
                <w:szCs w:val="22"/>
                <w:lang w:eastAsia="en-AU"/>
              </w:rPr>
            </w:pPr>
          </w:p>
        </w:tc>
      </w:tr>
      <w:tr w:rsidR="00780AC2" w:rsidRPr="00780AC2" w14:paraId="53D5EBEB" w14:textId="77777777" w:rsidTr="00125F26">
        <w:trPr>
          <w:trHeight w:val="870"/>
        </w:trPr>
        <w:tc>
          <w:tcPr>
            <w:tcW w:w="1838" w:type="dxa"/>
            <w:hideMark/>
          </w:tcPr>
          <w:p w14:paraId="5FA7B2BE"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MUTYH</w:t>
            </w:r>
          </w:p>
        </w:tc>
        <w:tc>
          <w:tcPr>
            <w:tcW w:w="7938" w:type="dxa"/>
            <w:hideMark/>
          </w:tcPr>
          <w:p w14:paraId="3F810627"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Involved in DNA base excision repair, mutations in this gene are linked to colorectal cancer syndromes such as MUTYH-associated polyposis. Typically reported as positive or negative for mutation.</w:t>
            </w:r>
          </w:p>
        </w:tc>
      </w:tr>
      <w:tr w:rsidR="00780AC2" w:rsidRPr="00780AC2" w14:paraId="5667FBE1" w14:textId="77777777" w:rsidTr="00125F26">
        <w:trPr>
          <w:trHeight w:val="1656"/>
        </w:trPr>
        <w:tc>
          <w:tcPr>
            <w:tcW w:w="1838" w:type="dxa"/>
            <w:hideMark/>
          </w:tcPr>
          <w:p w14:paraId="50C889D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MYC gene expression</w:t>
            </w:r>
          </w:p>
        </w:tc>
        <w:tc>
          <w:tcPr>
            <w:tcW w:w="7938" w:type="dxa"/>
            <w:hideMark/>
          </w:tcPr>
          <w:p w14:paraId="385CAD0F"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MYC is a transcription factor used as a diagnostic, prognostic, and therapeutic biomarker in a wide range of cancers—including Burkitt lymphoma, leukemia, breast, colorectal, lung, liver, ovarian, and prostate cancers—and is typically expressed as gene amplification, chromosomal translocation, or protein overexpression, driving uncontrolled cell growth, metabolism, and proliferation </w:t>
            </w:r>
          </w:p>
        </w:tc>
      </w:tr>
      <w:tr w:rsidR="00780AC2" w:rsidRPr="00780AC2" w14:paraId="0CA4E114" w14:textId="77777777" w:rsidTr="00125F26">
        <w:trPr>
          <w:trHeight w:val="1450"/>
        </w:trPr>
        <w:tc>
          <w:tcPr>
            <w:tcW w:w="1838" w:type="dxa"/>
            <w:hideMark/>
          </w:tcPr>
          <w:p w14:paraId="6E36C200"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MYD88 gene mutation</w:t>
            </w:r>
          </w:p>
        </w:tc>
        <w:tc>
          <w:tcPr>
            <w:tcW w:w="7938" w:type="dxa"/>
            <w:hideMark/>
          </w:tcPr>
          <w:p w14:paraId="4D58D58B"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MYD88 mutations—especially the L265P variant—are used to diagnose and guide treatment in B-cell malignancies such as Waldenström macroglobulinemia (WM), lymphoplasmacytic lymphoma (LPL), and diffuse large B-cell lymphoma (DLBCL). These mutations are typically expressed as gain-of-function alterations that activate NF-κB and JAK/STAT signaling, promoting tumor cell survival and proliferation</w:t>
            </w:r>
          </w:p>
          <w:p w14:paraId="45BD5CFB" w14:textId="77777777" w:rsidR="00016078" w:rsidRPr="00780AC2" w:rsidRDefault="00016078" w:rsidP="00125F26">
            <w:pPr>
              <w:spacing w:after="0" w:line="240" w:lineRule="auto"/>
              <w:rPr>
                <w:rFonts w:cs="Arial"/>
                <w:sz w:val="22"/>
                <w:szCs w:val="22"/>
                <w:lang w:eastAsia="en-AU"/>
              </w:rPr>
            </w:pPr>
          </w:p>
        </w:tc>
      </w:tr>
      <w:tr w:rsidR="00780AC2" w:rsidRPr="00780AC2" w14:paraId="76F43571" w14:textId="77777777" w:rsidTr="00125F26">
        <w:trPr>
          <w:trHeight w:val="1450"/>
        </w:trPr>
        <w:tc>
          <w:tcPr>
            <w:tcW w:w="1838" w:type="dxa"/>
            <w:hideMark/>
          </w:tcPr>
          <w:p w14:paraId="2C5B7237"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lastRenderedPageBreak/>
              <w:t>Myoglobin</w:t>
            </w:r>
          </w:p>
        </w:tc>
        <w:tc>
          <w:tcPr>
            <w:tcW w:w="7938" w:type="dxa"/>
            <w:hideMark/>
          </w:tcPr>
          <w:p w14:paraId="304CD1E0"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An iron- and oxygen-binding protein released from damaged muscle tissue; elevated levels may indicate rhabdomyolysis and potential kidney injury. Recognised as a marker for rhabdomyosarcoma, a cancer of skeletal muscle origin. Its presence was historically associated with muscle differentiation in tumours. Reported as positive or negative.</w:t>
            </w:r>
          </w:p>
          <w:p w14:paraId="4B39796D" w14:textId="77777777" w:rsidR="00016078" w:rsidRPr="00780AC2" w:rsidRDefault="00016078" w:rsidP="00125F26">
            <w:pPr>
              <w:spacing w:after="0" w:line="240" w:lineRule="auto"/>
              <w:rPr>
                <w:rFonts w:cs="Arial"/>
                <w:sz w:val="22"/>
                <w:szCs w:val="22"/>
                <w:lang w:eastAsia="en-AU"/>
              </w:rPr>
            </w:pPr>
          </w:p>
        </w:tc>
      </w:tr>
      <w:tr w:rsidR="00780AC2" w:rsidRPr="00780AC2" w14:paraId="1A676FB0" w14:textId="77777777" w:rsidTr="00125F26">
        <w:trPr>
          <w:trHeight w:val="580"/>
        </w:trPr>
        <w:tc>
          <w:tcPr>
            <w:tcW w:w="1838" w:type="dxa"/>
            <w:hideMark/>
          </w:tcPr>
          <w:p w14:paraId="11B33101"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Napsin-A</w:t>
            </w:r>
          </w:p>
        </w:tc>
        <w:tc>
          <w:tcPr>
            <w:tcW w:w="7938" w:type="dxa"/>
            <w:hideMark/>
          </w:tcPr>
          <w:p w14:paraId="6C2F98AA"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 diagnostic marker for lung adenocarcinoma, used to differentiate primary lung tumours from metastases. Reported as positive or negative</w:t>
            </w:r>
          </w:p>
          <w:p w14:paraId="226BBE12" w14:textId="77777777" w:rsidR="00016078" w:rsidRPr="00780AC2" w:rsidRDefault="00016078" w:rsidP="00125F26">
            <w:pPr>
              <w:spacing w:after="0" w:line="240" w:lineRule="auto"/>
              <w:rPr>
                <w:rFonts w:cs="Arial"/>
                <w:sz w:val="22"/>
                <w:szCs w:val="22"/>
                <w:lang w:eastAsia="en-AU"/>
              </w:rPr>
            </w:pPr>
          </w:p>
        </w:tc>
      </w:tr>
      <w:tr w:rsidR="00780AC2" w:rsidRPr="00780AC2" w14:paraId="7F7CD19C" w14:textId="77777777" w:rsidTr="00125F26">
        <w:trPr>
          <w:trHeight w:val="870"/>
        </w:trPr>
        <w:tc>
          <w:tcPr>
            <w:tcW w:w="1838" w:type="dxa"/>
            <w:hideMark/>
          </w:tcPr>
          <w:p w14:paraId="0D3480CB"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NBN</w:t>
            </w:r>
          </w:p>
        </w:tc>
        <w:tc>
          <w:tcPr>
            <w:tcW w:w="7938" w:type="dxa"/>
            <w:hideMark/>
          </w:tcPr>
          <w:p w14:paraId="323D94A8"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Encodes nibrin, a protein involved in DNA damage response; mutations are associated with Nijmegen breakage syndrome and increased cancer risk. Reported as positive or negative.</w:t>
            </w:r>
          </w:p>
        </w:tc>
      </w:tr>
      <w:tr w:rsidR="00780AC2" w:rsidRPr="00780AC2" w14:paraId="24BC9C48" w14:textId="77777777" w:rsidTr="00125F26">
        <w:trPr>
          <w:trHeight w:val="870"/>
        </w:trPr>
        <w:tc>
          <w:tcPr>
            <w:tcW w:w="1838" w:type="dxa"/>
            <w:hideMark/>
          </w:tcPr>
          <w:p w14:paraId="7282530B"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NRAS</w:t>
            </w:r>
          </w:p>
        </w:tc>
        <w:tc>
          <w:tcPr>
            <w:tcW w:w="7938" w:type="dxa"/>
            <w:hideMark/>
          </w:tcPr>
          <w:p w14:paraId="0CB8B320"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Mutations are implicated in colorectal, thyroid, and hematologic malignancies; testing aids in molecular classification and therapy selection. Reported as positive or negative.</w:t>
            </w:r>
          </w:p>
        </w:tc>
      </w:tr>
      <w:tr w:rsidR="00780AC2" w:rsidRPr="00780AC2" w14:paraId="664AE633" w14:textId="77777777" w:rsidTr="00125F26">
        <w:trPr>
          <w:trHeight w:val="1740"/>
        </w:trPr>
        <w:tc>
          <w:tcPr>
            <w:tcW w:w="1838" w:type="dxa"/>
            <w:hideMark/>
          </w:tcPr>
          <w:p w14:paraId="72C43ED5"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NTRK gene fusion</w:t>
            </w:r>
          </w:p>
        </w:tc>
        <w:tc>
          <w:tcPr>
            <w:tcW w:w="7938" w:type="dxa"/>
            <w:hideMark/>
          </w:tcPr>
          <w:p w14:paraId="29002FFA"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NTRK gene fusions are used to identify targetable oncogenic drivers in a wide range of solid tumors—including thyroid, lung, colon, breast, salivary gland, sarcoma, and pediatric cancers—and are typically expressed as TRK fusion proteins resulting from chromosomal rearrangements, detectable via NGS, IHC, FISH, or PCR. These fusions drive tumor growth and are actionable with tumor-agnostic TRK inhibitors like larotrectinib and entrectinib </w:t>
            </w:r>
          </w:p>
          <w:p w14:paraId="6DAB78EC" w14:textId="77777777" w:rsidR="00016078" w:rsidRPr="00780AC2" w:rsidRDefault="00016078" w:rsidP="00125F26">
            <w:pPr>
              <w:spacing w:after="0" w:line="240" w:lineRule="auto"/>
              <w:rPr>
                <w:rFonts w:cs="Arial"/>
                <w:sz w:val="22"/>
                <w:szCs w:val="22"/>
                <w:lang w:eastAsia="en-AU"/>
              </w:rPr>
            </w:pPr>
          </w:p>
        </w:tc>
      </w:tr>
      <w:tr w:rsidR="00780AC2" w:rsidRPr="00780AC2" w14:paraId="1444289A" w14:textId="77777777" w:rsidTr="00125F26">
        <w:trPr>
          <w:trHeight w:val="1160"/>
        </w:trPr>
        <w:tc>
          <w:tcPr>
            <w:tcW w:w="1838" w:type="dxa"/>
            <w:hideMark/>
          </w:tcPr>
          <w:p w14:paraId="626E2517"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Oestrogen (estrogen) receptor</w:t>
            </w:r>
          </w:p>
        </w:tc>
        <w:tc>
          <w:tcPr>
            <w:tcW w:w="7938" w:type="dxa"/>
            <w:hideMark/>
          </w:tcPr>
          <w:p w14:paraId="57EEAA08"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The estrogen receptor (ER) marker is a protein found inside or on the surface of certain cells, particularly in breast tissue, that binds to the hormone estrogen. It plays a key role in the growth and development of hormone-sensitive tissues and is a critical marker in breast cancer diagnosis and treatment planning.</w:t>
            </w:r>
          </w:p>
          <w:p w14:paraId="3691D925" w14:textId="77777777" w:rsidR="00016078" w:rsidRPr="00780AC2" w:rsidRDefault="00016078" w:rsidP="00125F26">
            <w:pPr>
              <w:spacing w:after="0" w:line="240" w:lineRule="auto"/>
              <w:rPr>
                <w:rFonts w:cs="Arial"/>
                <w:sz w:val="22"/>
                <w:szCs w:val="22"/>
                <w:lang w:eastAsia="en-AU"/>
              </w:rPr>
            </w:pPr>
          </w:p>
        </w:tc>
      </w:tr>
      <w:tr w:rsidR="00780AC2" w:rsidRPr="00780AC2" w14:paraId="6808AF27" w14:textId="77777777" w:rsidTr="00125F26">
        <w:trPr>
          <w:trHeight w:val="580"/>
        </w:trPr>
        <w:tc>
          <w:tcPr>
            <w:tcW w:w="1838" w:type="dxa"/>
            <w:hideMark/>
          </w:tcPr>
          <w:p w14:paraId="15D64C5A"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OLIG2</w:t>
            </w:r>
          </w:p>
        </w:tc>
        <w:tc>
          <w:tcPr>
            <w:tcW w:w="7938" w:type="dxa"/>
            <w:hideMark/>
          </w:tcPr>
          <w:p w14:paraId="1C556001"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 transcription factor used as a diagnostic marker in gliomas and other brain tumours. Reported as positive or negative.</w:t>
            </w:r>
          </w:p>
          <w:p w14:paraId="593BD935" w14:textId="77777777" w:rsidR="00016078" w:rsidRPr="00780AC2" w:rsidRDefault="00016078" w:rsidP="00125F26">
            <w:pPr>
              <w:spacing w:after="0" w:line="240" w:lineRule="auto"/>
              <w:rPr>
                <w:rFonts w:cs="Arial"/>
                <w:sz w:val="22"/>
                <w:szCs w:val="22"/>
                <w:lang w:eastAsia="en-AU"/>
              </w:rPr>
            </w:pPr>
          </w:p>
        </w:tc>
      </w:tr>
      <w:tr w:rsidR="00780AC2" w:rsidRPr="00780AC2" w14:paraId="461E14D3" w14:textId="77777777" w:rsidTr="00125F26">
        <w:trPr>
          <w:trHeight w:val="580"/>
        </w:trPr>
        <w:tc>
          <w:tcPr>
            <w:tcW w:w="1838" w:type="dxa"/>
            <w:hideMark/>
          </w:tcPr>
          <w:p w14:paraId="3034506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P16</w:t>
            </w:r>
          </w:p>
        </w:tc>
        <w:tc>
          <w:tcPr>
            <w:tcW w:w="7938" w:type="dxa"/>
            <w:hideMark/>
          </w:tcPr>
          <w:p w14:paraId="411B1A91"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 xml:space="preserve">A tumour suppressor </w:t>
            </w:r>
            <w:r w:rsidR="00D47DAE" w:rsidRPr="00780AC2">
              <w:rPr>
                <w:rFonts w:cs="Arial"/>
                <w:sz w:val="22"/>
                <w:szCs w:val="22"/>
                <w:lang w:eastAsia="en-AU"/>
              </w:rPr>
              <w:t>protein:</w:t>
            </w:r>
            <w:r w:rsidRPr="00780AC2">
              <w:rPr>
                <w:rFonts w:cs="Arial"/>
                <w:sz w:val="22"/>
                <w:szCs w:val="22"/>
                <w:lang w:eastAsia="en-AU"/>
              </w:rPr>
              <w:t xml:space="preserve"> loss or deletion is common in oesophageal and gastric cancers. Reported as positive, negative, or equivocal.</w:t>
            </w:r>
          </w:p>
          <w:p w14:paraId="61FD1BBD" w14:textId="0837B105" w:rsidR="00016078" w:rsidRPr="00780AC2" w:rsidRDefault="00016078" w:rsidP="00125F26">
            <w:pPr>
              <w:spacing w:after="0" w:line="240" w:lineRule="auto"/>
              <w:rPr>
                <w:rFonts w:cs="Arial"/>
                <w:sz w:val="22"/>
                <w:szCs w:val="22"/>
                <w:lang w:eastAsia="en-AU"/>
              </w:rPr>
            </w:pPr>
          </w:p>
        </w:tc>
      </w:tr>
      <w:tr w:rsidR="00780AC2" w:rsidRPr="00780AC2" w14:paraId="468109A3" w14:textId="77777777" w:rsidTr="00125F26">
        <w:trPr>
          <w:trHeight w:val="580"/>
        </w:trPr>
        <w:tc>
          <w:tcPr>
            <w:tcW w:w="1838" w:type="dxa"/>
            <w:hideMark/>
          </w:tcPr>
          <w:p w14:paraId="0B11C377"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P40</w:t>
            </w:r>
          </w:p>
        </w:tc>
        <w:tc>
          <w:tcPr>
            <w:tcW w:w="7938" w:type="dxa"/>
            <w:hideMark/>
          </w:tcPr>
          <w:p w14:paraId="1E9D8D94"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 marker used to identify squamous cell carcinoma and distinguish it from other epithelial tumours. Reported as positive or negative.</w:t>
            </w:r>
          </w:p>
          <w:p w14:paraId="4384536B" w14:textId="77777777" w:rsidR="00016078" w:rsidRPr="00780AC2" w:rsidRDefault="00016078" w:rsidP="00125F26">
            <w:pPr>
              <w:spacing w:after="0" w:line="240" w:lineRule="auto"/>
              <w:rPr>
                <w:rFonts w:cs="Arial"/>
                <w:sz w:val="22"/>
                <w:szCs w:val="22"/>
                <w:lang w:eastAsia="en-AU"/>
              </w:rPr>
            </w:pPr>
          </w:p>
        </w:tc>
      </w:tr>
      <w:tr w:rsidR="00780AC2" w:rsidRPr="00780AC2" w14:paraId="0BFE4BF5" w14:textId="77777777" w:rsidTr="00125F26">
        <w:trPr>
          <w:trHeight w:val="580"/>
        </w:trPr>
        <w:tc>
          <w:tcPr>
            <w:tcW w:w="1838" w:type="dxa"/>
            <w:hideMark/>
          </w:tcPr>
          <w:p w14:paraId="5F5B7CEB"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P53</w:t>
            </w:r>
          </w:p>
        </w:tc>
        <w:tc>
          <w:tcPr>
            <w:tcW w:w="7938" w:type="dxa"/>
            <w:hideMark/>
          </w:tcPr>
          <w:p w14:paraId="318D12DA"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 key tumour suppressor protein involved in cell cycle regulation; mutations are common across many cancer types. Reported as positive or negative.</w:t>
            </w:r>
          </w:p>
          <w:p w14:paraId="53D420E1" w14:textId="77777777" w:rsidR="00016078" w:rsidRPr="00780AC2" w:rsidRDefault="00016078" w:rsidP="00125F26">
            <w:pPr>
              <w:spacing w:after="0" w:line="240" w:lineRule="auto"/>
              <w:rPr>
                <w:rFonts w:cs="Arial"/>
                <w:sz w:val="22"/>
                <w:szCs w:val="22"/>
                <w:lang w:eastAsia="en-AU"/>
              </w:rPr>
            </w:pPr>
          </w:p>
        </w:tc>
      </w:tr>
      <w:tr w:rsidR="00780AC2" w:rsidRPr="00780AC2" w14:paraId="7ECA1ADC" w14:textId="77777777" w:rsidTr="00125F26">
        <w:trPr>
          <w:trHeight w:val="580"/>
        </w:trPr>
        <w:tc>
          <w:tcPr>
            <w:tcW w:w="1838" w:type="dxa"/>
            <w:hideMark/>
          </w:tcPr>
          <w:p w14:paraId="35B49EEA"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P63</w:t>
            </w:r>
          </w:p>
        </w:tc>
        <w:tc>
          <w:tcPr>
            <w:tcW w:w="7938" w:type="dxa"/>
            <w:hideMark/>
          </w:tcPr>
          <w:p w14:paraId="378DE783"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Used to distinguish squamous cell carcinoma from other poorly differentiated tumours. Reported as positive or negative</w:t>
            </w:r>
          </w:p>
          <w:p w14:paraId="6D415797" w14:textId="77777777" w:rsidR="00016078" w:rsidRPr="00780AC2" w:rsidRDefault="00016078" w:rsidP="00125F26">
            <w:pPr>
              <w:spacing w:after="0" w:line="240" w:lineRule="auto"/>
              <w:rPr>
                <w:rFonts w:cs="Arial"/>
                <w:sz w:val="22"/>
                <w:szCs w:val="22"/>
                <w:lang w:eastAsia="en-AU"/>
              </w:rPr>
            </w:pPr>
          </w:p>
        </w:tc>
      </w:tr>
      <w:tr w:rsidR="00780AC2" w:rsidRPr="00780AC2" w14:paraId="4E5D35F0" w14:textId="77777777" w:rsidTr="00125F26">
        <w:trPr>
          <w:trHeight w:val="580"/>
        </w:trPr>
        <w:tc>
          <w:tcPr>
            <w:tcW w:w="1838" w:type="dxa"/>
            <w:hideMark/>
          </w:tcPr>
          <w:p w14:paraId="2A75766A"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PALB2</w:t>
            </w:r>
          </w:p>
        </w:tc>
        <w:tc>
          <w:tcPr>
            <w:tcW w:w="7938" w:type="dxa"/>
            <w:hideMark/>
          </w:tcPr>
          <w:p w14:paraId="02C55FC6"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Mutations in this gene increase the risk of breast and pancreatic cancers; testing supports hereditary cancer risk assessment. Reported as positive or negative.</w:t>
            </w:r>
          </w:p>
          <w:p w14:paraId="774C8A29" w14:textId="77777777" w:rsidR="00016078" w:rsidRPr="00780AC2" w:rsidRDefault="00016078" w:rsidP="00125F26">
            <w:pPr>
              <w:spacing w:after="0" w:line="240" w:lineRule="auto"/>
              <w:rPr>
                <w:rFonts w:cs="Arial"/>
                <w:sz w:val="22"/>
                <w:szCs w:val="22"/>
                <w:lang w:eastAsia="en-AU"/>
              </w:rPr>
            </w:pPr>
          </w:p>
        </w:tc>
      </w:tr>
      <w:tr w:rsidR="00780AC2" w:rsidRPr="00780AC2" w14:paraId="6C6F3C6F" w14:textId="77777777" w:rsidTr="00125F26">
        <w:trPr>
          <w:trHeight w:val="580"/>
        </w:trPr>
        <w:tc>
          <w:tcPr>
            <w:tcW w:w="1838" w:type="dxa"/>
            <w:hideMark/>
          </w:tcPr>
          <w:p w14:paraId="68EB198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PAX5</w:t>
            </w:r>
          </w:p>
        </w:tc>
        <w:tc>
          <w:tcPr>
            <w:tcW w:w="7938" w:type="dxa"/>
            <w:hideMark/>
          </w:tcPr>
          <w:p w14:paraId="0B282544"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 transcription factor involved in B-cell development; alterations are seen in lymphoid malignancies. Reported as positive or negative.</w:t>
            </w:r>
          </w:p>
          <w:p w14:paraId="1E3EDB49" w14:textId="77777777" w:rsidR="00016078" w:rsidRPr="00780AC2" w:rsidRDefault="00016078" w:rsidP="00125F26">
            <w:pPr>
              <w:spacing w:after="0" w:line="240" w:lineRule="auto"/>
              <w:rPr>
                <w:rFonts w:cs="Arial"/>
                <w:sz w:val="22"/>
                <w:szCs w:val="22"/>
                <w:lang w:eastAsia="en-AU"/>
              </w:rPr>
            </w:pPr>
          </w:p>
        </w:tc>
      </w:tr>
      <w:tr w:rsidR="00780AC2" w:rsidRPr="00780AC2" w14:paraId="6FECEC21" w14:textId="77777777" w:rsidTr="00125F26">
        <w:trPr>
          <w:trHeight w:val="580"/>
        </w:trPr>
        <w:tc>
          <w:tcPr>
            <w:tcW w:w="1838" w:type="dxa"/>
            <w:hideMark/>
          </w:tcPr>
          <w:p w14:paraId="026E6205"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PAX8</w:t>
            </w:r>
          </w:p>
        </w:tc>
        <w:tc>
          <w:tcPr>
            <w:tcW w:w="7938" w:type="dxa"/>
            <w:hideMark/>
          </w:tcPr>
          <w:p w14:paraId="5A0CAC21"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Expressed in thyroid and renal epithelial tumours; used to confirm tumour origin. Reported as positive or negative.</w:t>
            </w:r>
          </w:p>
          <w:p w14:paraId="5FB2F850" w14:textId="77777777" w:rsidR="00016078" w:rsidRPr="00780AC2" w:rsidRDefault="00016078" w:rsidP="00125F26">
            <w:pPr>
              <w:spacing w:after="0" w:line="240" w:lineRule="auto"/>
              <w:rPr>
                <w:rFonts w:cs="Arial"/>
                <w:sz w:val="22"/>
                <w:szCs w:val="22"/>
                <w:lang w:eastAsia="en-AU"/>
              </w:rPr>
            </w:pPr>
          </w:p>
        </w:tc>
      </w:tr>
      <w:tr w:rsidR="00780AC2" w:rsidRPr="00780AC2" w14:paraId="2140C31F" w14:textId="77777777" w:rsidTr="00125F26">
        <w:trPr>
          <w:trHeight w:val="580"/>
        </w:trPr>
        <w:tc>
          <w:tcPr>
            <w:tcW w:w="1838" w:type="dxa"/>
            <w:hideMark/>
          </w:tcPr>
          <w:p w14:paraId="6F2BA160"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PDGFRA</w:t>
            </w:r>
          </w:p>
        </w:tc>
        <w:tc>
          <w:tcPr>
            <w:tcW w:w="7938" w:type="dxa"/>
            <w:hideMark/>
          </w:tcPr>
          <w:p w14:paraId="7B661723"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Mutations are associated with gastrointestinal stromal tumours and hematologic malignancies; testing informs targeted therapy. Reported as positive or negative.</w:t>
            </w:r>
          </w:p>
          <w:p w14:paraId="77DAD596" w14:textId="77777777" w:rsidR="00016078" w:rsidRPr="00780AC2" w:rsidRDefault="00016078" w:rsidP="00125F26">
            <w:pPr>
              <w:spacing w:after="0" w:line="240" w:lineRule="auto"/>
              <w:rPr>
                <w:rFonts w:cs="Arial"/>
                <w:sz w:val="22"/>
                <w:szCs w:val="22"/>
                <w:lang w:eastAsia="en-AU"/>
              </w:rPr>
            </w:pPr>
          </w:p>
        </w:tc>
      </w:tr>
      <w:tr w:rsidR="00780AC2" w:rsidRPr="00780AC2" w14:paraId="484A3D76" w14:textId="77777777" w:rsidTr="00125F26">
        <w:trPr>
          <w:trHeight w:val="870"/>
        </w:trPr>
        <w:tc>
          <w:tcPr>
            <w:tcW w:w="1838" w:type="dxa"/>
            <w:hideMark/>
          </w:tcPr>
          <w:p w14:paraId="4C8A37D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lastRenderedPageBreak/>
              <w:t>PD-L1</w:t>
            </w:r>
          </w:p>
        </w:tc>
        <w:tc>
          <w:tcPr>
            <w:tcW w:w="7938" w:type="dxa"/>
            <w:hideMark/>
          </w:tcPr>
          <w:p w14:paraId="0F1F559B"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 xml:space="preserve">An immune checkpoint </w:t>
            </w:r>
            <w:r w:rsidR="00D47DAE" w:rsidRPr="00780AC2">
              <w:rPr>
                <w:rFonts w:cs="Arial"/>
                <w:sz w:val="22"/>
                <w:szCs w:val="22"/>
                <w:lang w:eastAsia="en-AU"/>
              </w:rPr>
              <w:t>protein:</w:t>
            </w:r>
            <w:r w:rsidRPr="00780AC2">
              <w:rPr>
                <w:rFonts w:cs="Arial"/>
                <w:sz w:val="22"/>
                <w:szCs w:val="22"/>
                <w:lang w:eastAsia="en-AU"/>
              </w:rPr>
              <w:t xml:space="preserve"> expression is used to predict response to immunotherapy in cancers such as melanoma and lung cancer. Reported as positive or negative.</w:t>
            </w:r>
          </w:p>
          <w:p w14:paraId="6D8CA95D" w14:textId="28FF2DCA" w:rsidR="00016078" w:rsidRPr="00780AC2" w:rsidRDefault="00016078" w:rsidP="00125F26">
            <w:pPr>
              <w:spacing w:after="0" w:line="240" w:lineRule="auto"/>
              <w:rPr>
                <w:rFonts w:cs="Arial"/>
                <w:sz w:val="22"/>
                <w:szCs w:val="22"/>
                <w:lang w:eastAsia="en-AU"/>
              </w:rPr>
            </w:pPr>
          </w:p>
        </w:tc>
      </w:tr>
      <w:tr w:rsidR="00780AC2" w:rsidRPr="00780AC2" w14:paraId="1D3996C4" w14:textId="77777777" w:rsidTr="00125F26">
        <w:trPr>
          <w:trHeight w:val="870"/>
        </w:trPr>
        <w:tc>
          <w:tcPr>
            <w:tcW w:w="1838" w:type="dxa"/>
            <w:hideMark/>
          </w:tcPr>
          <w:p w14:paraId="6324A843"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PI3K</w:t>
            </w:r>
          </w:p>
        </w:tc>
        <w:tc>
          <w:tcPr>
            <w:tcW w:w="7938" w:type="dxa"/>
            <w:hideMark/>
          </w:tcPr>
          <w:p w14:paraId="3792F445"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Mutations are common in breast, ovarian, and colorectal cancers, influencing cell survival and drug resistance. They are reported as mutation detected or not detected via NGS or PCR.</w:t>
            </w:r>
          </w:p>
          <w:p w14:paraId="10580EB9" w14:textId="77777777" w:rsidR="00016078" w:rsidRPr="00780AC2" w:rsidRDefault="00016078" w:rsidP="00125F26">
            <w:pPr>
              <w:spacing w:after="0" w:line="240" w:lineRule="auto"/>
              <w:rPr>
                <w:rFonts w:cs="Arial"/>
                <w:sz w:val="22"/>
                <w:szCs w:val="22"/>
                <w:lang w:eastAsia="en-AU"/>
              </w:rPr>
            </w:pPr>
          </w:p>
        </w:tc>
      </w:tr>
      <w:tr w:rsidR="00780AC2" w:rsidRPr="00780AC2" w14:paraId="3486775C" w14:textId="77777777" w:rsidTr="00125F26">
        <w:trPr>
          <w:trHeight w:val="580"/>
        </w:trPr>
        <w:tc>
          <w:tcPr>
            <w:tcW w:w="1838" w:type="dxa"/>
            <w:hideMark/>
          </w:tcPr>
          <w:p w14:paraId="4559A29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PIK3CA</w:t>
            </w:r>
          </w:p>
        </w:tc>
        <w:tc>
          <w:tcPr>
            <w:tcW w:w="7938" w:type="dxa"/>
            <w:hideMark/>
          </w:tcPr>
          <w:p w14:paraId="11CB683D"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Mutations are common in breast and colorectal cancers and guide use of PI3K inhibitors. They are reported as mutation detected or not detected.</w:t>
            </w:r>
          </w:p>
          <w:p w14:paraId="1ABF35FA" w14:textId="77777777" w:rsidR="00016078" w:rsidRPr="00780AC2" w:rsidRDefault="00016078" w:rsidP="00125F26">
            <w:pPr>
              <w:spacing w:after="0" w:line="240" w:lineRule="auto"/>
              <w:rPr>
                <w:rFonts w:cs="Arial"/>
                <w:sz w:val="22"/>
                <w:szCs w:val="22"/>
                <w:lang w:eastAsia="en-AU"/>
              </w:rPr>
            </w:pPr>
          </w:p>
        </w:tc>
      </w:tr>
      <w:tr w:rsidR="00780AC2" w:rsidRPr="00780AC2" w14:paraId="734324BA" w14:textId="77777777" w:rsidTr="00125F26">
        <w:trPr>
          <w:trHeight w:val="580"/>
        </w:trPr>
        <w:tc>
          <w:tcPr>
            <w:tcW w:w="1838" w:type="dxa"/>
            <w:hideMark/>
          </w:tcPr>
          <w:p w14:paraId="259DDF7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PML-RARalpha</w:t>
            </w:r>
          </w:p>
        </w:tc>
        <w:tc>
          <w:tcPr>
            <w:tcW w:w="7938" w:type="dxa"/>
            <w:hideMark/>
          </w:tcPr>
          <w:p w14:paraId="6E0A8FE8"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Fusion gene associated with acute promyelocytic leukemia; testing confirms diagnosis and guides treatment. Reported as positive or negative.</w:t>
            </w:r>
          </w:p>
          <w:p w14:paraId="34927FF2" w14:textId="77777777" w:rsidR="00016078" w:rsidRPr="00780AC2" w:rsidRDefault="00016078" w:rsidP="00125F26">
            <w:pPr>
              <w:spacing w:after="0" w:line="240" w:lineRule="auto"/>
              <w:rPr>
                <w:rFonts w:cs="Arial"/>
                <w:sz w:val="22"/>
                <w:szCs w:val="22"/>
                <w:lang w:eastAsia="en-AU"/>
              </w:rPr>
            </w:pPr>
          </w:p>
        </w:tc>
      </w:tr>
      <w:tr w:rsidR="00780AC2" w:rsidRPr="00780AC2" w14:paraId="3AAA1B9C" w14:textId="77777777" w:rsidTr="00125F26">
        <w:trPr>
          <w:trHeight w:val="580"/>
        </w:trPr>
        <w:tc>
          <w:tcPr>
            <w:tcW w:w="1838" w:type="dxa"/>
            <w:hideMark/>
          </w:tcPr>
          <w:p w14:paraId="71E4EE2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PR Status</w:t>
            </w:r>
          </w:p>
        </w:tc>
        <w:tc>
          <w:tcPr>
            <w:tcW w:w="7938" w:type="dxa"/>
            <w:hideMark/>
          </w:tcPr>
          <w:p w14:paraId="75C23DF7"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Indicates presence of progesterone receptors in tumour cells, relevant for hormone therapy decisions. Reported as positive or negative.</w:t>
            </w:r>
          </w:p>
          <w:p w14:paraId="76912E4C" w14:textId="77777777" w:rsidR="00016078" w:rsidRPr="00780AC2" w:rsidRDefault="00016078" w:rsidP="00125F26">
            <w:pPr>
              <w:spacing w:after="0" w:line="240" w:lineRule="auto"/>
              <w:rPr>
                <w:rFonts w:cs="Arial"/>
                <w:sz w:val="22"/>
                <w:szCs w:val="22"/>
                <w:lang w:eastAsia="en-AU"/>
              </w:rPr>
            </w:pPr>
          </w:p>
        </w:tc>
      </w:tr>
      <w:tr w:rsidR="00780AC2" w:rsidRPr="00780AC2" w14:paraId="23882B6C" w14:textId="77777777" w:rsidTr="00125F26">
        <w:trPr>
          <w:trHeight w:val="580"/>
        </w:trPr>
        <w:tc>
          <w:tcPr>
            <w:tcW w:w="1838" w:type="dxa"/>
            <w:hideMark/>
          </w:tcPr>
          <w:p w14:paraId="2AF20F35"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PSA</w:t>
            </w:r>
          </w:p>
        </w:tc>
        <w:tc>
          <w:tcPr>
            <w:tcW w:w="7938" w:type="dxa"/>
            <w:hideMark/>
          </w:tcPr>
          <w:p w14:paraId="479DC70D"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Prostate-specific antigen level used to screen for and monitor prostate cancer. Reported as elevated or normal.</w:t>
            </w:r>
          </w:p>
          <w:p w14:paraId="233E2E6F" w14:textId="77777777" w:rsidR="00016078" w:rsidRPr="00780AC2" w:rsidRDefault="00016078" w:rsidP="00125F26">
            <w:pPr>
              <w:spacing w:after="0" w:line="240" w:lineRule="auto"/>
              <w:rPr>
                <w:rFonts w:cs="Arial"/>
                <w:sz w:val="22"/>
                <w:szCs w:val="22"/>
                <w:lang w:eastAsia="en-AU"/>
              </w:rPr>
            </w:pPr>
          </w:p>
        </w:tc>
      </w:tr>
      <w:tr w:rsidR="00780AC2" w:rsidRPr="00780AC2" w14:paraId="16D0D42D" w14:textId="77777777" w:rsidTr="00125F26">
        <w:trPr>
          <w:trHeight w:val="580"/>
        </w:trPr>
        <w:tc>
          <w:tcPr>
            <w:tcW w:w="1838" w:type="dxa"/>
            <w:hideMark/>
          </w:tcPr>
          <w:p w14:paraId="39F69292"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PTEN</w:t>
            </w:r>
          </w:p>
        </w:tc>
        <w:tc>
          <w:tcPr>
            <w:tcW w:w="7938" w:type="dxa"/>
            <w:hideMark/>
          </w:tcPr>
          <w:p w14:paraId="53824ADE"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Tumour suppressor gene involved in cell cycle regulation; loss is associated with various cancers. Reported as positive or negative.</w:t>
            </w:r>
          </w:p>
          <w:p w14:paraId="4361B7B1" w14:textId="77777777" w:rsidR="00016078" w:rsidRPr="00780AC2" w:rsidRDefault="00016078" w:rsidP="00125F26">
            <w:pPr>
              <w:spacing w:after="0" w:line="240" w:lineRule="auto"/>
              <w:rPr>
                <w:rFonts w:cs="Arial"/>
                <w:sz w:val="22"/>
                <w:szCs w:val="22"/>
                <w:lang w:eastAsia="en-AU"/>
              </w:rPr>
            </w:pPr>
          </w:p>
        </w:tc>
      </w:tr>
      <w:tr w:rsidR="00780AC2" w:rsidRPr="00780AC2" w14:paraId="0F688073" w14:textId="77777777" w:rsidTr="00125F26">
        <w:trPr>
          <w:trHeight w:val="580"/>
        </w:trPr>
        <w:tc>
          <w:tcPr>
            <w:tcW w:w="1838" w:type="dxa"/>
            <w:hideMark/>
          </w:tcPr>
          <w:p w14:paraId="646871C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RAD 51</w:t>
            </w:r>
          </w:p>
        </w:tc>
        <w:tc>
          <w:tcPr>
            <w:tcW w:w="7938" w:type="dxa"/>
            <w:hideMark/>
          </w:tcPr>
          <w:p w14:paraId="4ED1C416"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Involved in homologous recombination and DNA repair; mutations may contribute to cancer susceptibility. Reported as positive or negative.</w:t>
            </w:r>
          </w:p>
          <w:p w14:paraId="15E1B850" w14:textId="77777777" w:rsidR="00016078" w:rsidRPr="00780AC2" w:rsidRDefault="00016078" w:rsidP="00125F26">
            <w:pPr>
              <w:spacing w:after="0" w:line="240" w:lineRule="auto"/>
              <w:rPr>
                <w:rFonts w:cs="Arial"/>
                <w:sz w:val="22"/>
                <w:szCs w:val="22"/>
                <w:lang w:eastAsia="en-AU"/>
              </w:rPr>
            </w:pPr>
          </w:p>
        </w:tc>
      </w:tr>
      <w:tr w:rsidR="00780AC2" w:rsidRPr="00780AC2" w14:paraId="6B6FE065" w14:textId="77777777" w:rsidTr="00125F26">
        <w:trPr>
          <w:trHeight w:val="870"/>
        </w:trPr>
        <w:tc>
          <w:tcPr>
            <w:tcW w:w="1838" w:type="dxa"/>
            <w:hideMark/>
          </w:tcPr>
          <w:p w14:paraId="371475C6"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RAD50</w:t>
            </w:r>
          </w:p>
        </w:tc>
        <w:tc>
          <w:tcPr>
            <w:tcW w:w="7938" w:type="dxa"/>
            <w:hideMark/>
          </w:tcPr>
          <w:p w14:paraId="51903651"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The RAD50 marker refers to the RAD50 gene and its protein product, which plays a critical role in DNA repair, genomic stability, and cancer susceptibility. It is used in genetic testing for hereditary cancer syndromes, tumour profiling, and clinical trials.</w:t>
            </w:r>
          </w:p>
          <w:p w14:paraId="26F6F709" w14:textId="77777777" w:rsidR="00016078" w:rsidRPr="00780AC2" w:rsidRDefault="00016078" w:rsidP="00125F26">
            <w:pPr>
              <w:spacing w:after="0" w:line="240" w:lineRule="auto"/>
              <w:rPr>
                <w:rFonts w:cs="Arial"/>
                <w:sz w:val="22"/>
                <w:szCs w:val="22"/>
                <w:lang w:eastAsia="en-AU"/>
              </w:rPr>
            </w:pPr>
          </w:p>
        </w:tc>
      </w:tr>
      <w:tr w:rsidR="00780AC2" w:rsidRPr="00780AC2" w14:paraId="16EC4CEA" w14:textId="77777777" w:rsidTr="00125F26">
        <w:trPr>
          <w:trHeight w:val="580"/>
        </w:trPr>
        <w:tc>
          <w:tcPr>
            <w:tcW w:w="1838" w:type="dxa"/>
            <w:hideMark/>
          </w:tcPr>
          <w:p w14:paraId="3E007183"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RAD51C</w:t>
            </w:r>
          </w:p>
        </w:tc>
        <w:tc>
          <w:tcPr>
            <w:tcW w:w="7938" w:type="dxa"/>
            <w:hideMark/>
          </w:tcPr>
          <w:p w14:paraId="77E20E11"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Plays a role in DNA repair; mutations are associated with hereditary breast and ovarian cancer. Reported as positive or negative.</w:t>
            </w:r>
          </w:p>
          <w:p w14:paraId="320F7AF1" w14:textId="77777777" w:rsidR="00016078" w:rsidRPr="00780AC2" w:rsidRDefault="00016078" w:rsidP="00125F26">
            <w:pPr>
              <w:spacing w:after="0" w:line="240" w:lineRule="auto"/>
              <w:rPr>
                <w:rFonts w:cs="Arial"/>
                <w:sz w:val="22"/>
                <w:szCs w:val="22"/>
                <w:lang w:eastAsia="en-AU"/>
              </w:rPr>
            </w:pPr>
          </w:p>
        </w:tc>
      </w:tr>
      <w:tr w:rsidR="00780AC2" w:rsidRPr="00780AC2" w14:paraId="2A8F8416" w14:textId="77777777" w:rsidTr="00125F26">
        <w:trPr>
          <w:trHeight w:val="580"/>
        </w:trPr>
        <w:tc>
          <w:tcPr>
            <w:tcW w:w="1838" w:type="dxa"/>
            <w:hideMark/>
          </w:tcPr>
          <w:p w14:paraId="024F6CED"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RAD51D</w:t>
            </w:r>
          </w:p>
        </w:tc>
        <w:tc>
          <w:tcPr>
            <w:tcW w:w="7938" w:type="dxa"/>
            <w:hideMark/>
          </w:tcPr>
          <w:p w14:paraId="336AEB6F"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Associated with increased risk of breast and ovarian cancers; testing supports genetic risk assessment. Reported as positive or negative.</w:t>
            </w:r>
          </w:p>
          <w:p w14:paraId="3C127140" w14:textId="77777777" w:rsidR="00016078" w:rsidRPr="00780AC2" w:rsidRDefault="00016078" w:rsidP="00125F26">
            <w:pPr>
              <w:spacing w:after="0" w:line="240" w:lineRule="auto"/>
              <w:rPr>
                <w:rFonts w:cs="Arial"/>
                <w:sz w:val="22"/>
                <w:szCs w:val="22"/>
                <w:lang w:eastAsia="en-AU"/>
              </w:rPr>
            </w:pPr>
          </w:p>
        </w:tc>
      </w:tr>
      <w:tr w:rsidR="00780AC2" w:rsidRPr="00780AC2" w14:paraId="0CBBB6B5" w14:textId="77777777" w:rsidTr="00125F26">
        <w:trPr>
          <w:trHeight w:val="870"/>
        </w:trPr>
        <w:tc>
          <w:tcPr>
            <w:tcW w:w="1838" w:type="dxa"/>
            <w:hideMark/>
          </w:tcPr>
          <w:p w14:paraId="5ECB16AF"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RET protooncogene</w:t>
            </w:r>
          </w:p>
        </w:tc>
        <w:tc>
          <w:tcPr>
            <w:tcW w:w="7938" w:type="dxa"/>
            <w:hideMark/>
          </w:tcPr>
          <w:p w14:paraId="7843D032"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Mutations or rearrangements in this gene are associated with medullary thyroid carcinoma and other endocrine tumours. Testing helps confirm diagnosis and guide targeted therapy. Reported as positive or negative.</w:t>
            </w:r>
          </w:p>
          <w:p w14:paraId="3032177C" w14:textId="77777777" w:rsidR="00016078" w:rsidRPr="00780AC2" w:rsidRDefault="00016078" w:rsidP="00125F26">
            <w:pPr>
              <w:spacing w:after="0" w:line="240" w:lineRule="auto"/>
              <w:rPr>
                <w:rFonts w:cs="Arial"/>
                <w:sz w:val="22"/>
                <w:szCs w:val="22"/>
                <w:lang w:eastAsia="en-AU"/>
              </w:rPr>
            </w:pPr>
          </w:p>
        </w:tc>
      </w:tr>
      <w:tr w:rsidR="00780AC2" w:rsidRPr="00780AC2" w14:paraId="095A5121" w14:textId="77777777" w:rsidTr="00125F26">
        <w:trPr>
          <w:trHeight w:val="870"/>
        </w:trPr>
        <w:tc>
          <w:tcPr>
            <w:tcW w:w="1838" w:type="dxa"/>
            <w:hideMark/>
          </w:tcPr>
          <w:p w14:paraId="185CFC3F"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ROS1</w:t>
            </w:r>
          </w:p>
        </w:tc>
        <w:tc>
          <w:tcPr>
            <w:tcW w:w="7938" w:type="dxa"/>
            <w:hideMark/>
          </w:tcPr>
          <w:p w14:paraId="275FFCBB"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Gene fusions involving ROS1 are found in lung, ovarian, and other cancers. Detection is critical for identifying patients eligible for ROS1-targeted therapies. Reported as positive or negative.</w:t>
            </w:r>
          </w:p>
          <w:p w14:paraId="4245C318" w14:textId="77777777" w:rsidR="00016078" w:rsidRPr="00780AC2" w:rsidRDefault="00016078" w:rsidP="00125F26">
            <w:pPr>
              <w:spacing w:after="0" w:line="240" w:lineRule="auto"/>
              <w:rPr>
                <w:rFonts w:cs="Arial"/>
                <w:sz w:val="22"/>
                <w:szCs w:val="22"/>
                <w:lang w:eastAsia="en-AU"/>
              </w:rPr>
            </w:pPr>
          </w:p>
        </w:tc>
      </w:tr>
      <w:tr w:rsidR="00780AC2" w:rsidRPr="00780AC2" w14:paraId="306107E0" w14:textId="77777777" w:rsidTr="00125F26">
        <w:trPr>
          <w:trHeight w:val="580"/>
        </w:trPr>
        <w:tc>
          <w:tcPr>
            <w:tcW w:w="1838" w:type="dxa"/>
            <w:hideMark/>
          </w:tcPr>
          <w:p w14:paraId="68E7178F"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S-100</w:t>
            </w:r>
          </w:p>
        </w:tc>
        <w:tc>
          <w:tcPr>
            <w:tcW w:w="7938" w:type="dxa"/>
            <w:hideMark/>
          </w:tcPr>
          <w:p w14:paraId="539512F9"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 protein expressed in neural crest-derived cells, used to identify melanomas, schwannomas, and other neural tumours. Reported as positive or negative.</w:t>
            </w:r>
          </w:p>
          <w:p w14:paraId="047FA81D" w14:textId="77777777" w:rsidR="00016078" w:rsidRPr="00780AC2" w:rsidRDefault="00016078" w:rsidP="00125F26">
            <w:pPr>
              <w:spacing w:after="0" w:line="240" w:lineRule="auto"/>
              <w:rPr>
                <w:rFonts w:cs="Arial"/>
                <w:sz w:val="22"/>
                <w:szCs w:val="22"/>
                <w:lang w:eastAsia="en-AU"/>
              </w:rPr>
            </w:pPr>
          </w:p>
        </w:tc>
      </w:tr>
      <w:tr w:rsidR="00780AC2" w:rsidRPr="00780AC2" w14:paraId="2BE336D0" w14:textId="77777777" w:rsidTr="00125F26">
        <w:trPr>
          <w:trHeight w:val="580"/>
        </w:trPr>
        <w:tc>
          <w:tcPr>
            <w:tcW w:w="1838" w:type="dxa"/>
            <w:hideMark/>
          </w:tcPr>
          <w:p w14:paraId="1577DDB7"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SMA</w:t>
            </w:r>
          </w:p>
        </w:tc>
        <w:tc>
          <w:tcPr>
            <w:tcW w:w="7938" w:type="dxa"/>
            <w:hideMark/>
          </w:tcPr>
          <w:p w14:paraId="0E2CD364"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Smooth muscle actin is used to identify smooth muscle differentiation in tumours and diagnose autoimmune hepatitis. Reported as positive or negative.</w:t>
            </w:r>
          </w:p>
          <w:p w14:paraId="328177F1" w14:textId="77777777" w:rsidR="00016078" w:rsidRPr="00780AC2" w:rsidRDefault="00016078" w:rsidP="00125F26">
            <w:pPr>
              <w:spacing w:after="0" w:line="240" w:lineRule="auto"/>
              <w:rPr>
                <w:rFonts w:cs="Arial"/>
                <w:sz w:val="22"/>
                <w:szCs w:val="22"/>
                <w:lang w:eastAsia="en-AU"/>
              </w:rPr>
            </w:pPr>
          </w:p>
        </w:tc>
      </w:tr>
      <w:tr w:rsidR="00780AC2" w:rsidRPr="00780AC2" w14:paraId="2BFDD385" w14:textId="77777777" w:rsidTr="00125F26">
        <w:trPr>
          <w:trHeight w:val="1160"/>
        </w:trPr>
        <w:tc>
          <w:tcPr>
            <w:tcW w:w="1838" w:type="dxa"/>
            <w:hideMark/>
          </w:tcPr>
          <w:p w14:paraId="46BA905F"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Somastin receptor</w:t>
            </w:r>
          </w:p>
        </w:tc>
        <w:tc>
          <w:tcPr>
            <w:tcW w:w="7938" w:type="dxa"/>
            <w:hideMark/>
          </w:tcPr>
          <w:p w14:paraId="6CBE42F3" w14:textId="145658DD" w:rsidR="00016078" w:rsidRDefault="00780AC2" w:rsidP="00125F26">
            <w:pPr>
              <w:spacing w:after="0" w:line="240" w:lineRule="auto"/>
              <w:rPr>
                <w:rFonts w:cs="Arial"/>
                <w:sz w:val="22"/>
                <w:szCs w:val="22"/>
                <w:lang w:eastAsia="en-AU"/>
              </w:rPr>
            </w:pPr>
            <w:r w:rsidRPr="00780AC2">
              <w:rPr>
                <w:rFonts w:cs="Arial"/>
                <w:sz w:val="22"/>
                <w:szCs w:val="22"/>
                <w:lang w:eastAsia="en-AU"/>
              </w:rPr>
              <w:t>Cell surface proteins used in the diagnosis and treatment of neuroendocrine tumours, including those of the gastrointestinal tract, pancreas, pituitary, and lung; results are expressed through immunohistochemistry or nuclear imaging, indicating receptor presence and density</w:t>
            </w:r>
          </w:p>
          <w:p w14:paraId="7E4158EF" w14:textId="77777777" w:rsidR="00016078" w:rsidRPr="00780AC2" w:rsidRDefault="00016078" w:rsidP="00125F26">
            <w:pPr>
              <w:spacing w:after="0" w:line="240" w:lineRule="auto"/>
              <w:rPr>
                <w:rFonts w:cs="Arial"/>
                <w:sz w:val="22"/>
                <w:szCs w:val="22"/>
                <w:lang w:eastAsia="en-AU"/>
              </w:rPr>
            </w:pPr>
          </w:p>
        </w:tc>
      </w:tr>
      <w:tr w:rsidR="00780AC2" w:rsidRPr="00780AC2" w14:paraId="37F6E704" w14:textId="77777777" w:rsidTr="00125F26">
        <w:trPr>
          <w:trHeight w:val="580"/>
        </w:trPr>
        <w:tc>
          <w:tcPr>
            <w:tcW w:w="1838" w:type="dxa"/>
            <w:hideMark/>
          </w:tcPr>
          <w:p w14:paraId="43A8512F"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lastRenderedPageBreak/>
              <w:t>STK11</w:t>
            </w:r>
          </w:p>
        </w:tc>
        <w:tc>
          <w:tcPr>
            <w:tcW w:w="7938" w:type="dxa"/>
            <w:hideMark/>
          </w:tcPr>
          <w:p w14:paraId="2A1BC709"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 tumour suppressor gene involved in Peutz-Jeghers syndrome and various cancers. Mutations may influence prognosis and treatment. Reported as positive or negative.</w:t>
            </w:r>
          </w:p>
          <w:p w14:paraId="2B3F56EF" w14:textId="77777777" w:rsidR="00016078" w:rsidRPr="00780AC2" w:rsidRDefault="00016078" w:rsidP="00125F26">
            <w:pPr>
              <w:spacing w:after="0" w:line="240" w:lineRule="auto"/>
              <w:rPr>
                <w:rFonts w:cs="Arial"/>
                <w:sz w:val="22"/>
                <w:szCs w:val="22"/>
                <w:lang w:eastAsia="en-AU"/>
              </w:rPr>
            </w:pPr>
          </w:p>
        </w:tc>
      </w:tr>
      <w:tr w:rsidR="00780AC2" w:rsidRPr="00780AC2" w14:paraId="4753B276" w14:textId="77777777" w:rsidTr="00125F26">
        <w:trPr>
          <w:trHeight w:val="870"/>
        </w:trPr>
        <w:tc>
          <w:tcPr>
            <w:tcW w:w="1838" w:type="dxa"/>
            <w:hideMark/>
          </w:tcPr>
          <w:p w14:paraId="16095647"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Synaptophysin</w:t>
            </w:r>
          </w:p>
        </w:tc>
        <w:tc>
          <w:tcPr>
            <w:tcW w:w="7938" w:type="dxa"/>
            <w:hideMark/>
          </w:tcPr>
          <w:p w14:paraId="7F3FA2C1" w14:textId="77777777" w:rsidR="00780AC2" w:rsidRPr="00780AC2" w:rsidRDefault="00780AC2" w:rsidP="00125F26">
            <w:pPr>
              <w:spacing w:after="0" w:line="240" w:lineRule="auto"/>
              <w:rPr>
                <w:rFonts w:cs="Arial"/>
                <w:sz w:val="22"/>
                <w:szCs w:val="22"/>
                <w:lang w:eastAsia="en-AU"/>
              </w:rPr>
            </w:pPr>
            <w:r w:rsidRPr="00780AC2">
              <w:rPr>
                <w:rFonts w:cs="Arial"/>
                <w:sz w:val="22"/>
                <w:szCs w:val="22"/>
                <w:lang w:eastAsia="en-AU"/>
              </w:rPr>
              <w:t>A marker of neuroendocrine differentiation, used to identify tumours such as neuroblastoma, small-cell lung carcinoma, and carcinoid tumours. Reported as positive or negative.</w:t>
            </w:r>
          </w:p>
        </w:tc>
      </w:tr>
      <w:tr w:rsidR="00780AC2" w:rsidRPr="00780AC2" w14:paraId="61103161" w14:textId="77777777" w:rsidTr="00125F26">
        <w:trPr>
          <w:trHeight w:val="1740"/>
        </w:trPr>
        <w:tc>
          <w:tcPr>
            <w:tcW w:w="1838" w:type="dxa"/>
            <w:hideMark/>
          </w:tcPr>
          <w:p w14:paraId="70F2258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 xml:space="preserve">T-cell receptor gene rearrangement (TCR) </w:t>
            </w:r>
          </w:p>
        </w:tc>
        <w:tc>
          <w:tcPr>
            <w:tcW w:w="7938" w:type="dxa"/>
            <w:hideMark/>
          </w:tcPr>
          <w:p w14:paraId="11DF93E1"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T-cell receptor (TCR) gene rearrangement is a molecular biomarker used to detect clonal T-cell populations by analyzing the unique DNA sequences of rearranged T-cell receptors, primarily in T-cell lymphomas and T-cell leukemias. Results are typically expressed through PCR or sequencing, indicating whether the T-cell population is monoclonal, which suggests malignancy, or polyclonal, which suggests a reactive or benign process.</w:t>
            </w:r>
          </w:p>
          <w:p w14:paraId="14963231" w14:textId="77777777" w:rsidR="00016078" w:rsidRPr="00780AC2" w:rsidRDefault="00016078" w:rsidP="00125F26">
            <w:pPr>
              <w:spacing w:after="0" w:line="240" w:lineRule="auto"/>
              <w:rPr>
                <w:rFonts w:cs="Arial"/>
                <w:sz w:val="22"/>
                <w:szCs w:val="22"/>
                <w:lang w:eastAsia="en-AU"/>
              </w:rPr>
            </w:pPr>
          </w:p>
        </w:tc>
      </w:tr>
      <w:tr w:rsidR="00780AC2" w:rsidRPr="00780AC2" w14:paraId="77227371" w14:textId="77777777" w:rsidTr="00125F26">
        <w:trPr>
          <w:trHeight w:val="580"/>
        </w:trPr>
        <w:tc>
          <w:tcPr>
            <w:tcW w:w="1838" w:type="dxa"/>
            <w:hideMark/>
          </w:tcPr>
          <w:p w14:paraId="45433D31"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TdT</w:t>
            </w:r>
          </w:p>
        </w:tc>
        <w:tc>
          <w:tcPr>
            <w:tcW w:w="7938" w:type="dxa"/>
            <w:hideMark/>
          </w:tcPr>
          <w:p w14:paraId="2352C040"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Terminal deoxynucleotidyl transferase is expressed in immature lymphoid cells and used to diagnose acute lymphoblastic leukemia. Reported as positive or negative.</w:t>
            </w:r>
          </w:p>
          <w:p w14:paraId="3F8F4A4E" w14:textId="77777777" w:rsidR="00016078" w:rsidRPr="00780AC2" w:rsidRDefault="00016078" w:rsidP="00125F26">
            <w:pPr>
              <w:spacing w:after="0" w:line="240" w:lineRule="auto"/>
              <w:rPr>
                <w:rFonts w:cs="Arial"/>
                <w:sz w:val="22"/>
                <w:szCs w:val="22"/>
                <w:lang w:eastAsia="en-AU"/>
              </w:rPr>
            </w:pPr>
          </w:p>
        </w:tc>
      </w:tr>
      <w:tr w:rsidR="00780AC2" w:rsidRPr="00780AC2" w14:paraId="1360C419" w14:textId="77777777" w:rsidTr="00125F26">
        <w:trPr>
          <w:trHeight w:val="580"/>
        </w:trPr>
        <w:tc>
          <w:tcPr>
            <w:tcW w:w="1838" w:type="dxa"/>
            <w:hideMark/>
          </w:tcPr>
          <w:p w14:paraId="7FB39F79"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Thyroglobulin</w:t>
            </w:r>
          </w:p>
        </w:tc>
        <w:tc>
          <w:tcPr>
            <w:tcW w:w="7938" w:type="dxa"/>
            <w:hideMark/>
          </w:tcPr>
          <w:p w14:paraId="57A55455"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 protein produced by thyroid follicular cells, used as a tumour marker in differentiated thyroid cancers. Reported as positive or negative.</w:t>
            </w:r>
          </w:p>
          <w:p w14:paraId="28F9D4AD" w14:textId="77777777" w:rsidR="00016078" w:rsidRPr="00780AC2" w:rsidRDefault="00016078" w:rsidP="00125F26">
            <w:pPr>
              <w:spacing w:after="0" w:line="240" w:lineRule="auto"/>
              <w:rPr>
                <w:rFonts w:cs="Arial"/>
                <w:sz w:val="22"/>
                <w:szCs w:val="22"/>
                <w:lang w:eastAsia="en-AU"/>
              </w:rPr>
            </w:pPr>
          </w:p>
        </w:tc>
      </w:tr>
      <w:tr w:rsidR="00780AC2" w:rsidRPr="00780AC2" w14:paraId="023F1F33" w14:textId="77777777" w:rsidTr="00125F26">
        <w:trPr>
          <w:trHeight w:val="580"/>
        </w:trPr>
        <w:tc>
          <w:tcPr>
            <w:tcW w:w="1838" w:type="dxa"/>
            <w:hideMark/>
          </w:tcPr>
          <w:p w14:paraId="024F9EFE"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TIA-1</w:t>
            </w:r>
          </w:p>
        </w:tc>
        <w:tc>
          <w:tcPr>
            <w:tcW w:w="7938" w:type="dxa"/>
            <w:hideMark/>
          </w:tcPr>
          <w:p w14:paraId="4D59A1B2"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An immune marker expressed in cytotoxic lymphocytes, used in the classification of lymphomas and leukemias. Reported as positive or negative.</w:t>
            </w:r>
          </w:p>
          <w:p w14:paraId="43933AAF" w14:textId="77777777" w:rsidR="00016078" w:rsidRPr="00780AC2" w:rsidRDefault="00016078" w:rsidP="00125F26">
            <w:pPr>
              <w:spacing w:after="0" w:line="240" w:lineRule="auto"/>
              <w:rPr>
                <w:rFonts w:cs="Arial"/>
                <w:sz w:val="22"/>
                <w:szCs w:val="22"/>
                <w:lang w:eastAsia="en-AU"/>
              </w:rPr>
            </w:pPr>
          </w:p>
        </w:tc>
      </w:tr>
      <w:tr w:rsidR="00780AC2" w:rsidRPr="00780AC2" w14:paraId="31B4D947" w14:textId="77777777" w:rsidTr="00125F26">
        <w:trPr>
          <w:trHeight w:val="580"/>
        </w:trPr>
        <w:tc>
          <w:tcPr>
            <w:tcW w:w="1838" w:type="dxa"/>
            <w:hideMark/>
          </w:tcPr>
          <w:p w14:paraId="4A9CA6EB"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TMPT</w:t>
            </w:r>
          </w:p>
        </w:tc>
        <w:tc>
          <w:tcPr>
            <w:tcW w:w="7938" w:type="dxa"/>
            <w:hideMark/>
          </w:tcPr>
          <w:p w14:paraId="5ADBD1B5"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Thiopurine S-methyltransferase activity influences metabolism of thiopurine drugs used in cancer and autoimmune diseases. Reported as a numeric concentration level.</w:t>
            </w:r>
          </w:p>
          <w:p w14:paraId="76BC5279" w14:textId="77777777" w:rsidR="00016078" w:rsidRPr="00780AC2" w:rsidRDefault="00016078" w:rsidP="00125F26">
            <w:pPr>
              <w:spacing w:after="0" w:line="240" w:lineRule="auto"/>
              <w:rPr>
                <w:rFonts w:cs="Arial"/>
                <w:sz w:val="22"/>
                <w:szCs w:val="22"/>
                <w:lang w:eastAsia="en-AU"/>
              </w:rPr>
            </w:pPr>
          </w:p>
        </w:tc>
      </w:tr>
      <w:tr w:rsidR="00780AC2" w:rsidRPr="00780AC2" w14:paraId="68285732" w14:textId="77777777" w:rsidTr="00125F26">
        <w:trPr>
          <w:trHeight w:val="580"/>
        </w:trPr>
        <w:tc>
          <w:tcPr>
            <w:tcW w:w="1838" w:type="dxa"/>
            <w:hideMark/>
          </w:tcPr>
          <w:p w14:paraId="0200533C"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TP53</w:t>
            </w:r>
          </w:p>
        </w:tc>
        <w:tc>
          <w:tcPr>
            <w:tcW w:w="7938" w:type="dxa"/>
            <w:hideMark/>
          </w:tcPr>
          <w:p w14:paraId="7ACD4C7D"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 key tumour suppressor gene frequently mutated in many cancers; testing informs prognosis and potential treatment strategies. Reported as positive or negative.</w:t>
            </w:r>
          </w:p>
          <w:p w14:paraId="6185E17D" w14:textId="77777777" w:rsidR="00016078" w:rsidRPr="00780AC2" w:rsidRDefault="00016078" w:rsidP="00125F26">
            <w:pPr>
              <w:spacing w:after="0" w:line="240" w:lineRule="auto"/>
              <w:rPr>
                <w:rFonts w:cs="Arial"/>
                <w:sz w:val="22"/>
                <w:szCs w:val="22"/>
                <w:lang w:eastAsia="en-AU"/>
              </w:rPr>
            </w:pPr>
          </w:p>
        </w:tc>
      </w:tr>
      <w:tr w:rsidR="00780AC2" w:rsidRPr="00780AC2" w14:paraId="421680D1" w14:textId="77777777" w:rsidTr="00125F26">
        <w:trPr>
          <w:trHeight w:val="580"/>
        </w:trPr>
        <w:tc>
          <w:tcPr>
            <w:tcW w:w="1838" w:type="dxa"/>
            <w:hideMark/>
          </w:tcPr>
          <w:p w14:paraId="6EA60163"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TTF-1</w:t>
            </w:r>
          </w:p>
        </w:tc>
        <w:tc>
          <w:tcPr>
            <w:tcW w:w="7938" w:type="dxa"/>
            <w:hideMark/>
          </w:tcPr>
          <w:p w14:paraId="5A19269C"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Thyroid transcription factor 1 is expressed in lung and thyroid tumours, used to confirm tumour origin. Reported as positive or negative.</w:t>
            </w:r>
          </w:p>
          <w:p w14:paraId="71902634" w14:textId="77777777" w:rsidR="00016078" w:rsidRPr="00780AC2" w:rsidRDefault="00016078" w:rsidP="00125F26">
            <w:pPr>
              <w:spacing w:after="0" w:line="240" w:lineRule="auto"/>
              <w:rPr>
                <w:rFonts w:cs="Arial"/>
                <w:sz w:val="22"/>
                <w:szCs w:val="22"/>
                <w:lang w:eastAsia="en-AU"/>
              </w:rPr>
            </w:pPr>
          </w:p>
        </w:tc>
      </w:tr>
      <w:tr w:rsidR="00780AC2" w:rsidRPr="00780AC2" w14:paraId="58B1E169" w14:textId="77777777" w:rsidTr="00125F26">
        <w:trPr>
          <w:trHeight w:val="580"/>
        </w:trPr>
        <w:tc>
          <w:tcPr>
            <w:tcW w:w="1838" w:type="dxa"/>
            <w:hideMark/>
          </w:tcPr>
          <w:p w14:paraId="7458A95D"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UGT1A1</w:t>
            </w:r>
          </w:p>
        </w:tc>
        <w:tc>
          <w:tcPr>
            <w:tcW w:w="7938" w:type="dxa"/>
            <w:hideMark/>
          </w:tcPr>
          <w:p w14:paraId="0048000D"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Mutations affect bilirubin metabolism and drug clearance; relevant in pharmacogenomics and cancer treatment planning. Reported as positive or negative.</w:t>
            </w:r>
          </w:p>
          <w:p w14:paraId="08665404" w14:textId="77777777" w:rsidR="00016078" w:rsidRPr="00780AC2" w:rsidRDefault="00016078" w:rsidP="00125F26">
            <w:pPr>
              <w:spacing w:after="0" w:line="240" w:lineRule="auto"/>
              <w:rPr>
                <w:rFonts w:cs="Arial"/>
                <w:sz w:val="22"/>
                <w:szCs w:val="22"/>
                <w:lang w:eastAsia="en-AU"/>
              </w:rPr>
            </w:pPr>
          </w:p>
        </w:tc>
      </w:tr>
      <w:tr w:rsidR="00780AC2" w:rsidRPr="00780AC2" w14:paraId="2E9F2CDC" w14:textId="77777777" w:rsidTr="00125F26">
        <w:trPr>
          <w:trHeight w:val="870"/>
        </w:trPr>
        <w:tc>
          <w:tcPr>
            <w:tcW w:w="1838" w:type="dxa"/>
            <w:hideMark/>
          </w:tcPr>
          <w:p w14:paraId="3B216FAF"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VHL</w:t>
            </w:r>
          </w:p>
        </w:tc>
        <w:tc>
          <w:tcPr>
            <w:tcW w:w="7938" w:type="dxa"/>
            <w:hideMark/>
          </w:tcPr>
          <w:p w14:paraId="7C5C26A8"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Mutations in this gene are linked to von Hippel-Lindau syndrome and renal cell carcinoma. Testing supports diagnosis and surveillance. Reported as positive or negative.</w:t>
            </w:r>
          </w:p>
          <w:p w14:paraId="0CC64DB1" w14:textId="77777777" w:rsidR="00016078" w:rsidRPr="00780AC2" w:rsidRDefault="00016078" w:rsidP="00125F26">
            <w:pPr>
              <w:spacing w:after="0" w:line="240" w:lineRule="auto"/>
              <w:rPr>
                <w:rFonts w:cs="Arial"/>
                <w:sz w:val="22"/>
                <w:szCs w:val="22"/>
                <w:lang w:eastAsia="en-AU"/>
              </w:rPr>
            </w:pPr>
          </w:p>
        </w:tc>
      </w:tr>
      <w:tr w:rsidR="00780AC2" w:rsidRPr="00780AC2" w14:paraId="486CF178" w14:textId="77777777" w:rsidTr="00125F26">
        <w:trPr>
          <w:trHeight w:val="870"/>
        </w:trPr>
        <w:tc>
          <w:tcPr>
            <w:tcW w:w="1838" w:type="dxa"/>
            <w:hideMark/>
          </w:tcPr>
          <w:p w14:paraId="2B88B82F"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Vimentin</w:t>
            </w:r>
          </w:p>
        </w:tc>
        <w:tc>
          <w:tcPr>
            <w:tcW w:w="7938" w:type="dxa"/>
            <w:hideMark/>
          </w:tcPr>
          <w:p w14:paraId="259D4611"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An intermediate filament protein expressed in mesenchymal cells, used to identify sarcomas and assess epithelial-mesenchymal transition. Reported as positive or negative.</w:t>
            </w:r>
          </w:p>
          <w:p w14:paraId="370EA8C2" w14:textId="77777777" w:rsidR="00016078" w:rsidRPr="00780AC2" w:rsidRDefault="00016078" w:rsidP="00125F26">
            <w:pPr>
              <w:spacing w:after="0" w:line="240" w:lineRule="auto"/>
              <w:rPr>
                <w:rFonts w:cs="Arial"/>
                <w:sz w:val="22"/>
                <w:szCs w:val="22"/>
                <w:lang w:eastAsia="en-AU"/>
              </w:rPr>
            </w:pPr>
          </w:p>
        </w:tc>
      </w:tr>
      <w:tr w:rsidR="00780AC2" w:rsidRPr="00780AC2" w14:paraId="0C9C617B" w14:textId="77777777" w:rsidTr="00125F26">
        <w:trPr>
          <w:trHeight w:val="580"/>
        </w:trPr>
        <w:tc>
          <w:tcPr>
            <w:tcW w:w="1838" w:type="dxa"/>
            <w:hideMark/>
          </w:tcPr>
          <w:p w14:paraId="16785E04" w14:textId="77777777" w:rsidR="00780AC2" w:rsidRPr="00780AC2" w:rsidRDefault="00780AC2" w:rsidP="00125F26">
            <w:pPr>
              <w:spacing w:after="0" w:line="240" w:lineRule="auto"/>
              <w:rPr>
                <w:rFonts w:cs="Arial"/>
                <w:b/>
                <w:bCs/>
                <w:sz w:val="22"/>
                <w:szCs w:val="22"/>
                <w:lang w:eastAsia="en-AU"/>
              </w:rPr>
            </w:pPr>
            <w:r w:rsidRPr="00780AC2">
              <w:rPr>
                <w:rFonts w:cs="Arial"/>
                <w:b/>
                <w:bCs/>
                <w:sz w:val="22"/>
                <w:szCs w:val="22"/>
                <w:lang w:eastAsia="en-AU"/>
              </w:rPr>
              <w:t>WT-1</w:t>
            </w:r>
          </w:p>
        </w:tc>
        <w:tc>
          <w:tcPr>
            <w:tcW w:w="7938" w:type="dxa"/>
            <w:hideMark/>
          </w:tcPr>
          <w:p w14:paraId="12E02995" w14:textId="77777777" w:rsidR="00780AC2" w:rsidRDefault="00780AC2" w:rsidP="00125F26">
            <w:pPr>
              <w:spacing w:after="0" w:line="240" w:lineRule="auto"/>
              <w:rPr>
                <w:rFonts w:cs="Arial"/>
                <w:sz w:val="22"/>
                <w:szCs w:val="22"/>
                <w:lang w:eastAsia="en-AU"/>
              </w:rPr>
            </w:pPr>
            <w:r w:rsidRPr="00780AC2">
              <w:rPr>
                <w:rFonts w:cs="Arial"/>
                <w:sz w:val="22"/>
                <w:szCs w:val="22"/>
                <w:lang w:eastAsia="en-AU"/>
              </w:rPr>
              <w:t>A transcription factor expressed in mesotheliomas and ovarian serous carcinomas, used to distinguish these from other tumours. Reported as positive or negative.</w:t>
            </w:r>
          </w:p>
          <w:p w14:paraId="22BB75A1" w14:textId="77777777" w:rsidR="00016078" w:rsidRPr="00780AC2" w:rsidRDefault="00016078" w:rsidP="00125F26">
            <w:pPr>
              <w:spacing w:after="0" w:line="240" w:lineRule="auto"/>
              <w:rPr>
                <w:rFonts w:cs="Arial"/>
                <w:sz w:val="22"/>
                <w:szCs w:val="22"/>
                <w:lang w:eastAsia="en-AU"/>
              </w:rPr>
            </w:pPr>
          </w:p>
        </w:tc>
      </w:tr>
    </w:tbl>
    <w:p w14:paraId="03197599" w14:textId="77777777" w:rsidR="00BE4AFD" w:rsidRDefault="00BE4AFD" w:rsidP="00200176">
      <w:pPr>
        <w:pStyle w:val="Body"/>
      </w:pPr>
    </w:p>
    <w:tbl>
      <w:tblPr>
        <w:tblStyle w:val="TableGrid"/>
        <w:tblpPr w:leftFromText="180" w:rightFromText="180" w:vertAnchor="text" w:horzAnchor="margin" w:tblpY="590"/>
        <w:tblW w:w="0" w:type="auto"/>
        <w:tblCellMar>
          <w:bottom w:w="108" w:type="dxa"/>
        </w:tblCellMar>
        <w:tblLook w:val="0600" w:firstRow="0" w:lastRow="0" w:firstColumn="0" w:lastColumn="0" w:noHBand="1" w:noVBand="1"/>
      </w:tblPr>
      <w:tblGrid>
        <w:gridCol w:w="10194"/>
      </w:tblGrid>
      <w:tr w:rsidR="00C92A9B" w14:paraId="7B04D4D3" w14:textId="77777777" w:rsidTr="29D647DF">
        <w:trPr>
          <w:trHeight w:val="300"/>
        </w:trPr>
        <w:tc>
          <w:tcPr>
            <w:tcW w:w="10194" w:type="dxa"/>
          </w:tcPr>
          <w:p w14:paraId="1A34D5B9" w14:textId="70EA7701" w:rsidR="00C92A9B" w:rsidRPr="000A78AF" w:rsidRDefault="5118C32A" w:rsidP="716E2AC7">
            <w:pPr>
              <w:spacing w:before="240" w:after="200"/>
              <w:rPr>
                <w:rFonts w:eastAsia="Arial" w:cs="Arial"/>
                <w:color w:val="000000" w:themeColor="text1"/>
                <w:sz w:val="20"/>
              </w:rPr>
            </w:pPr>
            <w:r w:rsidRPr="000A78AF">
              <w:rPr>
                <w:rFonts w:eastAsia="Arial" w:cs="Arial"/>
                <w:color w:val="000000" w:themeColor="text1"/>
                <w:sz w:val="20"/>
              </w:rPr>
              <w:t xml:space="preserve">To receive this document in another format, email: </w:t>
            </w:r>
            <w:hyperlink r:id="rId9">
              <w:r w:rsidRPr="000A78AF">
                <w:rPr>
                  <w:rStyle w:val="Hyperlink"/>
                  <w:rFonts w:eastAsia="Arial" w:cs="Arial"/>
                  <w:color w:val="000000" w:themeColor="text1"/>
                  <w:sz w:val="20"/>
                  <w:u w:val="none"/>
                </w:rPr>
                <w:t>cancerplanning@dhhs.vic.gov.au</w:t>
              </w:r>
            </w:hyperlink>
          </w:p>
          <w:p w14:paraId="29E4411E" w14:textId="1ADB2A15" w:rsidR="00C92A9B" w:rsidRDefault="5118C32A" w:rsidP="716E2AC7">
            <w:pPr>
              <w:spacing w:before="240" w:after="200"/>
              <w:rPr>
                <w:rFonts w:eastAsia="Arial" w:cs="Arial"/>
                <w:color w:val="000000" w:themeColor="text1"/>
                <w:sz w:val="20"/>
              </w:rPr>
            </w:pPr>
            <w:r w:rsidRPr="716E2AC7">
              <w:rPr>
                <w:rFonts w:eastAsia="Arial" w:cs="Arial"/>
                <w:color w:val="000000" w:themeColor="text1"/>
                <w:sz w:val="20"/>
              </w:rPr>
              <w:lastRenderedPageBreak/>
              <w:t>Authorised and published by the Victorian Government, 1 Treasury Place, Melbourne.</w:t>
            </w:r>
          </w:p>
          <w:p w14:paraId="7C509699" w14:textId="05972702" w:rsidR="00C92A9B" w:rsidRDefault="5118C32A" w:rsidP="716E2AC7">
            <w:pPr>
              <w:spacing w:after="60"/>
              <w:rPr>
                <w:rFonts w:eastAsia="Arial" w:cs="Arial"/>
                <w:color w:val="000000" w:themeColor="text1"/>
                <w:sz w:val="20"/>
              </w:rPr>
            </w:pPr>
            <w:r w:rsidRPr="716E2AC7">
              <w:rPr>
                <w:rFonts w:eastAsia="Arial" w:cs="Arial"/>
                <w:color w:val="000000" w:themeColor="text1"/>
                <w:sz w:val="20"/>
              </w:rPr>
              <w:t xml:space="preserve">© State of Victoria, Australia, Department of </w:t>
            </w:r>
            <w:r w:rsidRPr="00120FD0">
              <w:rPr>
                <w:rFonts w:eastAsia="Arial" w:cs="Arial"/>
                <w:color w:val="000000" w:themeColor="text1"/>
                <w:sz w:val="20"/>
              </w:rPr>
              <w:t xml:space="preserve">Health, </w:t>
            </w:r>
            <w:r w:rsidR="00125F26" w:rsidRPr="00120FD0">
              <w:rPr>
                <w:rFonts w:eastAsia="Arial" w:cs="Arial"/>
                <w:color w:val="000000" w:themeColor="text1"/>
                <w:sz w:val="20"/>
              </w:rPr>
              <w:t>September 2025</w:t>
            </w:r>
            <w:r w:rsidRPr="00120FD0">
              <w:rPr>
                <w:rFonts w:eastAsia="Arial" w:cs="Arial"/>
                <w:color w:val="000000" w:themeColor="text1"/>
                <w:sz w:val="20"/>
              </w:rPr>
              <w:t>.</w:t>
            </w:r>
          </w:p>
          <w:p w14:paraId="618022C8" w14:textId="77B0F00A" w:rsidR="00C92A9B" w:rsidRDefault="00C92A9B" w:rsidP="716E2AC7">
            <w:pPr>
              <w:spacing w:after="60"/>
              <w:rPr>
                <w:rFonts w:eastAsia="Arial" w:cs="Arial"/>
                <w:color w:val="000000" w:themeColor="text1"/>
                <w:sz w:val="20"/>
              </w:rPr>
            </w:pPr>
          </w:p>
          <w:p w14:paraId="2396C72D" w14:textId="2B8A0FDB" w:rsidR="00C92A9B" w:rsidRPr="005E6103" w:rsidRDefault="5118C32A" w:rsidP="716E2AC7">
            <w:pPr>
              <w:spacing w:after="60"/>
              <w:rPr>
                <w:rFonts w:eastAsia="Arial" w:cs="Arial"/>
                <w:color w:val="000000" w:themeColor="text1"/>
                <w:sz w:val="20"/>
              </w:rPr>
            </w:pPr>
            <w:r w:rsidRPr="716E2AC7">
              <w:rPr>
                <w:rFonts w:eastAsia="Arial" w:cs="Arial"/>
                <w:color w:val="000000" w:themeColor="text1"/>
                <w:sz w:val="20"/>
              </w:rPr>
              <w:t xml:space="preserve">Except where otherwise indicated, the images in this document show models and illustrative settings only, and </w:t>
            </w:r>
            <w:r w:rsidRPr="005E6103">
              <w:rPr>
                <w:rFonts w:eastAsia="Arial" w:cs="Arial"/>
                <w:color w:val="000000" w:themeColor="text1"/>
                <w:sz w:val="20"/>
              </w:rPr>
              <w:t>do not necessarily depict actual services, facilities or recipients of services. This document may contain images of deceased Aboriginal and Torres Strait Islander peoples.</w:t>
            </w:r>
          </w:p>
          <w:p w14:paraId="35736B6E" w14:textId="2FEEC9AF" w:rsidR="00C92A9B" w:rsidRPr="0055124E" w:rsidRDefault="5118C32A" w:rsidP="716E2AC7">
            <w:pPr>
              <w:spacing w:after="60"/>
              <w:rPr>
                <w:rFonts w:eastAsia="Arial" w:cs="Arial"/>
                <w:color w:val="000000" w:themeColor="text1"/>
                <w:sz w:val="20"/>
              </w:rPr>
            </w:pPr>
            <w:r w:rsidRPr="005E6103">
              <w:rPr>
                <w:rFonts w:eastAsia="Arial" w:cs="Arial"/>
                <w:color w:val="000000" w:themeColor="text1"/>
                <w:sz w:val="20"/>
              </w:rPr>
              <w:t>In this document, ‘Aboriginal’ refers to both Aboriginal and Torres Strait Islander people. ‘Indigenous’ or ‘Koori/</w:t>
            </w:r>
            <w:r w:rsidRPr="0055124E">
              <w:rPr>
                <w:rFonts w:eastAsia="Arial" w:cs="Arial"/>
                <w:color w:val="000000" w:themeColor="text1"/>
                <w:sz w:val="20"/>
              </w:rPr>
              <w:t>Koorie’ is retained when part of the title of a report, program or quotation.</w:t>
            </w:r>
          </w:p>
          <w:p w14:paraId="34898666" w14:textId="08FD99A1" w:rsidR="41415CC9" w:rsidRPr="0055124E" w:rsidRDefault="41415CC9" w:rsidP="29D647DF">
            <w:pPr>
              <w:spacing w:after="60"/>
              <w:rPr>
                <w:rFonts w:eastAsia="Arial" w:cs="Arial"/>
                <w:color w:val="000000" w:themeColor="text1"/>
                <w:sz w:val="20"/>
              </w:rPr>
            </w:pPr>
            <w:r w:rsidRPr="0055124E">
              <w:rPr>
                <w:rFonts w:eastAsia="Arial" w:cs="Arial"/>
                <w:b/>
                <w:bCs/>
                <w:color w:val="000000" w:themeColor="text1"/>
                <w:sz w:val="20"/>
              </w:rPr>
              <w:t xml:space="preserve">ISBN </w:t>
            </w:r>
            <w:r w:rsidRPr="0055124E">
              <w:rPr>
                <w:rFonts w:eastAsia="Arial" w:cs="Arial"/>
                <w:color w:val="000000" w:themeColor="text1"/>
                <w:sz w:val="20"/>
              </w:rPr>
              <w:t xml:space="preserve">978-1-76131-841-2 </w:t>
            </w:r>
            <w:r w:rsidRPr="0055124E">
              <w:rPr>
                <w:rFonts w:eastAsia="Arial" w:cs="Arial"/>
                <w:b/>
                <w:bCs/>
                <w:color w:val="000000" w:themeColor="text1"/>
                <w:sz w:val="20"/>
              </w:rPr>
              <w:t>(pdf/online/MS word)</w:t>
            </w:r>
          </w:p>
          <w:p w14:paraId="1269AC54" w14:textId="40B57E64" w:rsidR="00C92A9B" w:rsidRPr="00120FD0" w:rsidRDefault="5118C32A" w:rsidP="00125F26">
            <w:pPr>
              <w:spacing w:after="60"/>
              <w:rPr>
                <w:rFonts w:eastAsia="Arial" w:cs="Arial"/>
                <w:color w:val="000000" w:themeColor="text1"/>
                <w:sz w:val="20"/>
                <w:highlight w:val="cyan"/>
              </w:rPr>
            </w:pPr>
            <w:r w:rsidRPr="0055124E">
              <w:rPr>
                <w:rFonts w:eastAsia="Arial" w:cs="Arial"/>
                <w:color w:val="000000" w:themeColor="text1"/>
                <w:sz w:val="20"/>
              </w:rPr>
              <w:t xml:space="preserve">Available at </w:t>
            </w:r>
            <w:hyperlink r:id="rId10" w:history="1">
              <w:r w:rsidR="0055124E" w:rsidRPr="0055124E">
                <w:rPr>
                  <w:rStyle w:val="Hyperlink"/>
                  <w:sz w:val="20"/>
                </w:rPr>
                <w:t>https://www.health.vic.gov.au/cancer-care/improving-cancer-outcomes-regulations-2025</w:t>
              </w:r>
            </w:hyperlink>
            <w:r w:rsidR="0055124E" w:rsidRPr="0055124E">
              <w:rPr>
                <w:sz w:val="20"/>
              </w:rPr>
              <w:t xml:space="preserve"> </w:t>
            </w:r>
            <w:r w:rsidRPr="0055124E">
              <w:rPr>
                <w:rFonts w:eastAsia="Arial" w:cs="Arial"/>
                <w:color w:val="000000" w:themeColor="text1"/>
                <w:sz w:val="20"/>
              </w:rPr>
              <w:t>&lt;</w:t>
            </w:r>
            <w:r w:rsidR="0055124E" w:rsidRPr="0055124E">
              <w:rPr>
                <w:rFonts w:eastAsia="Arial" w:cs="Arial"/>
                <w:color w:val="000000" w:themeColor="text1"/>
                <w:sz w:val="20"/>
              </w:rPr>
              <w:t>https://www.health.vic.gov.au/cancer-care/improving-cancer-outcomes-regulations-2025</w:t>
            </w:r>
            <w:r w:rsidRPr="0055124E">
              <w:rPr>
                <w:rFonts w:eastAsia="Arial" w:cs="Arial"/>
                <w:color w:val="000000" w:themeColor="text1"/>
                <w:sz w:val="20"/>
              </w:rPr>
              <w:t>&gt;</w:t>
            </w:r>
            <w:bookmarkStart w:id="0" w:name="_Hlk37240926"/>
          </w:p>
        </w:tc>
      </w:tr>
      <w:bookmarkEnd w:id="0"/>
    </w:tbl>
    <w:p w14:paraId="28A4AF2D" w14:textId="77777777" w:rsidR="00BE4AFD" w:rsidRDefault="00BE4AFD" w:rsidP="00200176">
      <w:pPr>
        <w:pStyle w:val="Body"/>
      </w:pPr>
    </w:p>
    <w:p w14:paraId="207F2833" w14:textId="77777777" w:rsidR="00BE4AFD" w:rsidRDefault="00BE4AFD" w:rsidP="00200176">
      <w:pPr>
        <w:pStyle w:val="Body"/>
      </w:pPr>
    </w:p>
    <w:p w14:paraId="58469336" w14:textId="77777777" w:rsidR="00162CA9" w:rsidRDefault="00162CA9" w:rsidP="00162CA9">
      <w:pPr>
        <w:pStyle w:val="Body"/>
      </w:pPr>
    </w:p>
    <w:sectPr w:rsidR="00162CA9" w:rsidSect="000A0EBC">
      <w:footerReference w:type="even" r:id="rId11"/>
      <w:footerReference w:type="default" r:id="rId12"/>
      <w:footerReference w:type="first" r:id="rId13"/>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2D8F" w14:textId="77777777" w:rsidR="00446424" w:rsidRDefault="00446424">
      <w:r>
        <w:separator/>
      </w:r>
    </w:p>
  </w:endnote>
  <w:endnote w:type="continuationSeparator" w:id="0">
    <w:p w14:paraId="5112BCEF" w14:textId="77777777" w:rsidR="00446424" w:rsidRDefault="0044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FC19" w14:textId="7E970615" w:rsidR="00C10AD3" w:rsidRDefault="00C10AD3">
    <w:pPr>
      <w:pStyle w:val="Footer"/>
    </w:pPr>
    <w:r>
      <w:rPr>
        <w:noProof/>
      </w:rPr>
      <mc:AlternateContent>
        <mc:Choice Requires="wps">
          <w:drawing>
            <wp:anchor distT="0" distB="0" distL="0" distR="0" simplePos="0" relativeHeight="251659264" behindDoc="0" locked="0" layoutInCell="1" allowOverlap="1" wp14:anchorId="02D14A3F" wp14:editId="51F7FF94">
              <wp:simplePos x="635" y="635"/>
              <wp:positionH relativeFrom="page">
                <wp:align>center</wp:align>
              </wp:positionH>
              <wp:positionV relativeFrom="page">
                <wp:align>bottom</wp:align>
              </wp:positionV>
              <wp:extent cx="656590" cy="369570"/>
              <wp:effectExtent l="0" t="0" r="10160" b="0"/>
              <wp:wrapNone/>
              <wp:docPr id="124446113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A6FADB3" w14:textId="39678BDD" w:rsidR="00C10AD3" w:rsidRPr="00C10AD3" w:rsidRDefault="00C10AD3" w:rsidP="00C10AD3">
                          <w:pPr>
                            <w:spacing w:after="0"/>
                            <w:rPr>
                              <w:rFonts w:ascii="Arial Black" w:eastAsia="Arial Black" w:hAnsi="Arial Black" w:cs="Arial Black"/>
                              <w:noProof/>
                              <w:color w:val="000000"/>
                              <w:sz w:val="20"/>
                            </w:rPr>
                          </w:pPr>
                          <w:r w:rsidRPr="00C10AD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14A3F"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4A6FADB3" w14:textId="39678BDD" w:rsidR="00C10AD3" w:rsidRPr="00C10AD3" w:rsidRDefault="00C10AD3" w:rsidP="00C10AD3">
                    <w:pPr>
                      <w:spacing w:after="0"/>
                      <w:rPr>
                        <w:rFonts w:ascii="Arial Black" w:eastAsia="Arial Black" w:hAnsi="Arial Black" w:cs="Arial Black"/>
                        <w:noProof/>
                        <w:color w:val="000000"/>
                        <w:sz w:val="20"/>
                      </w:rPr>
                    </w:pPr>
                    <w:r w:rsidRPr="00C10AD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0016" w14:textId="5ED3431E" w:rsidR="00373890" w:rsidRPr="00F65AA9" w:rsidRDefault="00C10AD3" w:rsidP="00F84FA0">
    <w:pPr>
      <w:pStyle w:val="Footer"/>
    </w:pPr>
    <w:r>
      <w:rPr>
        <w:noProof/>
      </w:rPr>
      <mc:AlternateContent>
        <mc:Choice Requires="wps">
          <w:drawing>
            <wp:anchor distT="0" distB="0" distL="0" distR="0" simplePos="0" relativeHeight="251660288" behindDoc="0" locked="0" layoutInCell="1" allowOverlap="1" wp14:anchorId="69C2AE63" wp14:editId="060C20E0">
              <wp:simplePos x="543910" y="9814034"/>
              <wp:positionH relativeFrom="page">
                <wp:align>center</wp:align>
              </wp:positionH>
              <wp:positionV relativeFrom="page">
                <wp:align>bottom</wp:align>
              </wp:positionV>
              <wp:extent cx="656590" cy="369570"/>
              <wp:effectExtent l="0" t="0" r="10160" b="0"/>
              <wp:wrapNone/>
              <wp:docPr id="45902742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9AFAEB7" w14:textId="63CE8E3A" w:rsidR="00C10AD3" w:rsidRPr="00C10AD3" w:rsidRDefault="00C10AD3" w:rsidP="00C10AD3">
                          <w:pPr>
                            <w:spacing w:after="0"/>
                            <w:rPr>
                              <w:rFonts w:ascii="Arial Black" w:eastAsia="Arial Black" w:hAnsi="Arial Black" w:cs="Arial Black"/>
                              <w:noProof/>
                              <w:color w:val="000000"/>
                              <w:sz w:val="20"/>
                            </w:rPr>
                          </w:pPr>
                          <w:r w:rsidRPr="00C10AD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C2AE63"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79AFAEB7" w14:textId="63CE8E3A" w:rsidR="00C10AD3" w:rsidRPr="00C10AD3" w:rsidRDefault="00C10AD3" w:rsidP="00C10AD3">
                    <w:pPr>
                      <w:spacing w:after="0"/>
                      <w:rPr>
                        <w:rFonts w:ascii="Arial Black" w:eastAsia="Arial Black" w:hAnsi="Arial Black" w:cs="Arial Black"/>
                        <w:noProof/>
                        <w:color w:val="000000"/>
                        <w:sz w:val="20"/>
                      </w:rPr>
                    </w:pPr>
                    <w:r w:rsidRPr="00C10AD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5170" w14:textId="05F2C6EB" w:rsidR="00C10AD3" w:rsidRDefault="00C10AD3">
    <w:pPr>
      <w:pStyle w:val="Footer"/>
    </w:pPr>
    <w:r>
      <w:rPr>
        <w:noProof/>
      </w:rPr>
      <mc:AlternateContent>
        <mc:Choice Requires="wps">
          <w:drawing>
            <wp:anchor distT="0" distB="0" distL="0" distR="0" simplePos="0" relativeHeight="251658240" behindDoc="0" locked="0" layoutInCell="1" allowOverlap="1" wp14:anchorId="4DC5DB3E" wp14:editId="67A4FDFE">
              <wp:simplePos x="635" y="635"/>
              <wp:positionH relativeFrom="page">
                <wp:align>center</wp:align>
              </wp:positionH>
              <wp:positionV relativeFrom="page">
                <wp:align>bottom</wp:align>
              </wp:positionV>
              <wp:extent cx="656590" cy="369570"/>
              <wp:effectExtent l="0" t="0" r="10160" b="0"/>
              <wp:wrapNone/>
              <wp:docPr id="124125042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6F840C1" w14:textId="3CD90654" w:rsidR="00C10AD3" w:rsidRPr="00C10AD3" w:rsidRDefault="00C10AD3" w:rsidP="00C10AD3">
                          <w:pPr>
                            <w:spacing w:after="0"/>
                            <w:rPr>
                              <w:rFonts w:ascii="Arial Black" w:eastAsia="Arial Black" w:hAnsi="Arial Black" w:cs="Arial Black"/>
                              <w:noProof/>
                              <w:color w:val="000000"/>
                              <w:sz w:val="20"/>
                            </w:rPr>
                          </w:pPr>
                          <w:r w:rsidRPr="00C10AD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C5DB3E"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46F840C1" w14:textId="3CD90654" w:rsidR="00C10AD3" w:rsidRPr="00C10AD3" w:rsidRDefault="00C10AD3" w:rsidP="00C10AD3">
                    <w:pPr>
                      <w:spacing w:after="0"/>
                      <w:rPr>
                        <w:rFonts w:ascii="Arial Black" w:eastAsia="Arial Black" w:hAnsi="Arial Black" w:cs="Arial Black"/>
                        <w:noProof/>
                        <w:color w:val="000000"/>
                        <w:sz w:val="20"/>
                      </w:rPr>
                    </w:pPr>
                    <w:r w:rsidRPr="00C10AD3">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5FA6" w14:textId="77777777" w:rsidR="00446424" w:rsidRDefault="00446424" w:rsidP="002862F1">
      <w:pPr>
        <w:spacing w:before="120"/>
      </w:pPr>
      <w:r>
        <w:separator/>
      </w:r>
    </w:p>
  </w:footnote>
  <w:footnote w:type="continuationSeparator" w:id="0">
    <w:p w14:paraId="0EE809AE" w14:textId="77777777" w:rsidR="00446424" w:rsidRDefault="00446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25530274">
    <w:abstractNumId w:val="10"/>
  </w:num>
  <w:num w:numId="2" w16cid:durableId="1659962696">
    <w:abstractNumId w:val="17"/>
  </w:num>
  <w:num w:numId="3" w16cid:durableId="18810857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94223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39747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0935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8527556">
    <w:abstractNumId w:val="21"/>
  </w:num>
  <w:num w:numId="8" w16cid:durableId="1884828269">
    <w:abstractNumId w:val="16"/>
  </w:num>
  <w:num w:numId="9" w16cid:durableId="613102003">
    <w:abstractNumId w:val="20"/>
  </w:num>
  <w:num w:numId="10" w16cid:durableId="8379614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3200171">
    <w:abstractNumId w:val="22"/>
  </w:num>
  <w:num w:numId="12" w16cid:durableId="21433838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4830614">
    <w:abstractNumId w:val="18"/>
  </w:num>
  <w:num w:numId="14" w16cid:durableId="20387753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28998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74305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5005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1816910">
    <w:abstractNumId w:val="24"/>
  </w:num>
  <w:num w:numId="19" w16cid:durableId="11179136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568836">
    <w:abstractNumId w:val="14"/>
  </w:num>
  <w:num w:numId="21" w16cid:durableId="799424781">
    <w:abstractNumId w:val="12"/>
  </w:num>
  <w:num w:numId="22" w16cid:durableId="1683319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1825406">
    <w:abstractNumId w:val="15"/>
  </w:num>
  <w:num w:numId="24" w16cid:durableId="855310631">
    <w:abstractNumId w:val="25"/>
  </w:num>
  <w:num w:numId="25" w16cid:durableId="1685083930">
    <w:abstractNumId w:val="23"/>
  </w:num>
  <w:num w:numId="26" w16cid:durableId="1642689778">
    <w:abstractNumId w:val="19"/>
  </w:num>
  <w:num w:numId="27" w16cid:durableId="325598448">
    <w:abstractNumId w:val="11"/>
  </w:num>
  <w:num w:numId="28" w16cid:durableId="216402510">
    <w:abstractNumId w:val="26"/>
  </w:num>
  <w:num w:numId="29" w16cid:durableId="1155563110">
    <w:abstractNumId w:val="9"/>
  </w:num>
  <w:num w:numId="30" w16cid:durableId="848104110">
    <w:abstractNumId w:val="7"/>
  </w:num>
  <w:num w:numId="31" w16cid:durableId="1275481703">
    <w:abstractNumId w:val="6"/>
  </w:num>
  <w:num w:numId="32" w16cid:durableId="184487034">
    <w:abstractNumId w:val="5"/>
  </w:num>
  <w:num w:numId="33" w16cid:durableId="509949465">
    <w:abstractNumId w:val="4"/>
  </w:num>
  <w:num w:numId="34" w16cid:durableId="1601328292">
    <w:abstractNumId w:val="8"/>
  </w:num>
  <w:num w:numId="35" w16cid:durableId="833230063">
    <w:abstractNumId w:val="3"/>
  </w:num>
  <w:num w:numId="36" w16cid:durableId="1568346405">
    <w:abstractNumId w:val="2"/>
  </w:num>
  <w:num w:numId="37" w16cid:durableId="1865747097">
    <w:abstractNumId w:val="1"/>
  </w:num>
  <w:num w:numId="38" w16cid:durableId="1975016254">
    <w:abstractNumId w:val="0"/>
  </w:num>
  <w:num w:numId="39" w16cid:durableId="13531416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4069"/>
    <w:rsid w:val="00005347"/>
    <w:rsid w:val="000072B6"/>
    <w:rsid w:val="0001021B"/>
    <w:rsid w:val="00011D89"/>
    <w:rsid w:val="000154FD"/>
    <w:rsid w:val="00016078"/>
    <w:rsid w:val="00016FBF"/>
    <w:rsid w:val="00022271"/>
    <w:rsid w:val="000235E8"/>
    <w:rsid w:val="00024D89"/>
    <w:rsid w:val="000250B6"/>
    <w:rsid w:val="000273D4"/>
    <w:rsid w:val="00033D81"/>
    <w:rsid w:val="00037366"/>
    <w:rsid w:val="00041BF0"/>
    <w:rsid w:val="00042284"/>
    <w:rsid w:val="00042C8A"/>
    <w:rsid w:val="0004536B"/>
    <w:rsid w:val="00046B68"/>
    <w:rsid w:val="00046FAE"/>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0EBC"/>
    <w:rsid w:val="000A186C"/>
    <w:rsid w:val="000A1EA4"/>
    <w:rsid w:val="000A2476"/>
    <w:rsid w:val="000A641A"/>
    <w:rsid w:val="000A78AF"/>
    <w:rsid w:val="000B3EDB"/>
    <w:rsid w:val="000B543D"/>
    <w:rsid w:val="000B55F9"/>
    <w:rsid w:val="000B5BF7"/>
    <w:rsid w:val="000B6BC8"/>
    <w:rsid w:val="000C0303"/>
    <w:rsid w:val="000C42EA"/>
    <w:rsid w:val="000C4546"/>
    <w:rsid w:val="000C77EE"/>
    <w:rsid w:val="000D1242"/>
    <w:rsid w:val="000E0970"/>
    <w:rsid w:val="000E1910"/>
    <w:rsid w:val="000E3CC7"/>
    <w:rsid w:val="000E6BD4"/>
    <w:rsid w:val="000E6D6D"/>
    <w:rsid w:val="000F1F1E"/>
    <w:rsid w:val="000F2259"/>
    <w:rsid w:val="000F2DDA"/>
    <w:rsid w:val="000F5213"/>
    <w:rsid w:val="000F5765"/>
    <w:rsid w:val="00101001"/>
    <w:rsid w:val="00103276"/>
    <w:rsid w:val="0010392D"/>
    <w:rsid w:val="0010447F"/>
    <w:rsid w:val="00104FE3"/>
    <w:rsid w:val="0010569E"/>
    <w:rsid w:val="0010714F"/>
    <w:rsid w:val="001120C5"/>
    <w:rsid w:val="00112E62"/>
    <w:rsid w:val="0011701A"/>
    <w:rsid w:val="00120BD3"/>
    <w:rsid w:val="00120FD0"/>
    <w:rsid w:val="00122FEA"/>
    <w:rsid w:val="001232BD"/>
    <w:rsid w:val="00124ED5"/>
    <w:rsid w:val="00125F26"/>
    <w:rsid w:val="001276FA"/>
    <w:rsid w:val="0014255B"/>
    <w:rsid w:val="001447B3"/>
    <w:rsid w:val="00152073"/>
    <w:rsid w:val="00154E2D"/>
    <w:rsid w:val="00156598"/>
    <w:rsid w:val="00161939"/>
    <w:rsid w:val="00161AA0"/>
    <w:rsid w:val="00161D2E"/>
    <w:rsid w:val="00161F3E"/>
    <w:rsid w:val="00162093"/>
    <w:rsid w:val="00162CA9"/>
    <w:rsid w:val="00164516"/>
    <w:rsid w:val="00165459"/>
    <w:rsid w:val="00165A57"/>
    <w:rsid w:val="001712C2"/>
    <w:rsid w:val="001712DD"/>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4BDF"/>
    <w:rsid w:val="001D0B75"/>
    <w:rsid w:val="001D39A5"/>
    <w:rsid w:val="001D3C09"/>
    <w:rsid w:val="001D44E8"/>
    <w:rsid w:val="001D53DD"/>
    <w:rsid w:val="001D5D56"/>
    <w:rsid w:val="001D60EC"/>
    <w:rsid w:val="001D6F59"/>
    <w:rsid w:val="001E0C5D"/>
    <w:rsid w:val="001E2A36"/>
    <w:rsid w:val="001E44DF"/>
    <w:rsid w:val="001E5058"/>
    <w:rsid w:val="001E68A5"/>
    <w:rsid w:val="001E6BB0"/>
    <w:rsid w:val="001E7282"/>
    <w:rsid w:val="001F3826"/>
    <w:rsid w:val="001F6E46"/>
    <w:rsid w:val="001F7186"/>
    <w:rsid w:val="001F73EF"/>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37EEA"/>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9BF"/>
    <w:rsid w:val="002763B3"/>
    <w:rsid w:val="002802E3"/>
    <w:rsid w:val="0028213D"/>
    <w:rsid w:val="002862F1"/>
    <w:rsid w:val="00291373"/>
    <w:rsid w:val="0029430A"/>
    <w:rsid w:val="00294E47"/>
    <w:rsid w:val="0029597D"/>
    <w:rsid w:val="002962C3"/>
    <w:rsid w:val="0029752B"/>
    <w:rsid w:val="0029796E"/>
    <w:rsid w:val="002A0A9C"/>
    <w:rsid w:val="002A483C"/>
    <w:rsid w:val="002B0C7C"/>
    <w:rsid w:val="002B1729"/>
    <w:rsid w:val="002B36C7"/>
    <w:rsid w:val="002B4DD4"/>
    <w:rsid w:val="002B5277"/>
    <w:rsid w:val="002B5375"/>
    <w:rsid w:val="002B77C1"/>
    <w:rsid w:val="002C0ED7"/>
    <w:rsid w:val="002C2728"/>
    <w:rsid w:val="002D1E0D"/>
    <w:rsid w:val="002D5006"/>
    <w:rsid w:val="002D6AEA"/>
    <w:rsid w:val="002E01D0"/>
    <w:rsid w:val="002E161D"/>
    <w:rsid w:val="002E3100"/>
    <w:rsid w:val="002E6066"/>
    <w:rsid w:val="002E6C95"/>
    <w:rsid w:val="002E7C36"/>
    <w:rsid w:val="002F0107"/>
    <w:rsid w:val="002F3D32"/>
    <w:rsid w:val="002F5F31"/>
    <w:rsid w:val="002F5F46"/>
    <w:rsid w:val="00302216"/>
    <w:rsid w:val="00302231"/>
    <w:rsid w:val="00303E53"/>
    <w:rsid w:val="00305CC1"/>
    <w:rsid w:val="00306E5F"/>
    <w:rsid w:val="00307E14"/>
    <w:rsid w:val="00314054"/>
    <w:rsid w:val="00315BD8"/>
    <w:rsid w:val="00316F27"/>
    <w:rsid w:val="003214F1"/>
    <w:rsid w:val="00322E4B"/>
    <w:rsid w:val="00327870"/>
    <w:rsid w:val="00330722"/>
    <w:rsid w:val="0033259D"/>
    <w:rsid w:val="003333D2"/>
    <w:rsid w:val="00333879"/>
    <w:rsid w:val="003406C6"/>
    <w:rsid w:val="003418CC"/>
    <w:rsid w:val="003459BD"/>
    <w:rsid w:val="00350D38"/>
    <w:rsid w:val="00351B36"/>
    <w:rsid w:val="00357B4E"/>
    <w:rsid w:val="00362AE8"/>
    <w:rsid w:val="003716FD"/>
    <w:rsid w:val="0037204B"/>
    <w:rsid w:val="00373890"/>
    <w:rsid w:val="003744CF"/>
    <w:rsid w:val="00374717"/>
    <w:rsid w:val="0037676C"/>
    <w:rsid w:val="00376D56"/>
    <w:rsid w:val="00381043"/>
    <w:rsid w:val="003824E3"/>
    <w:rsid w:val="003829E5"/>
    <w:rsid w:val="00386109"/>
    <w:rsid w:val="00386944"/>
    <w:rsid w:val="00387225"/>
    <w:rsid w:val="003956CC"/>
    <w:rsid w:val="00395C9A"/>
    <w:rsid w:val="003A0853"/>
    <w:rsid w:val="003A215B"/>
    <w:rsid w:val="003A5B35"/>
    <w:rsid w:val="003A6B67"/>
    <w:rsid w:val="003B13B6"/>
    <w:rsid w:val="003B15E6"/>
    <w:rsid w:val="003B408A"/>
    <w:rsid w:val="003B5733"/>
    <w:rsid w:val="003B6115"/>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421C"/>
    <w:rsid w:val="003F4426"/>
    <w:rsid w:val="003F5CB9"/>
    <w:rsid w:val="004013C7"/>
    <w:rsid w:val="00401FCF"/>
    <w:rsid w:val="0040248F"/>
    <w:rsid w:val="00406285"/>
    <w:rsid w:val="004112C6"/>
    <w:rsid w:val="004148F9"/>
    <w:rsid w:val="00414D4A"/>
    <w:rsid w:val="0042084E"/>
    <w:rsid w:val="00421EEF"/>
    <w:rsid w:val="00424D65"/>
    <w:rsid w:val="00426C55"/>
    <w:rsid w:val="00434EEB"/>
    <w:rsid w:val="00442C6C"/>
    <w:rsid w:val="00443CBE"/>
    <w:rsid w:val="00443E8A"/>
    <w:rsid w:val="004441BC"/>
    <w:rsid w:val="00446424"/>
    <w:rsid w:val="004468B4"/>
    <w:rsid w:val="0045230A"/>
    <w:rsid w:val="00454AD0"/>
    <w:rsid w:val="00457337"/>
    <w:rsid w:val="00462E3D"/>
    <w:rsid w:val="00463012"/>
    <w:rsid w:val="00466E79"/>
    <w:rsid w:val="004709C5"/>
    <w:rsid w:val="00470D7D"/>
    <w:rsid w:val="0047372D"/>
    <w:rsid w:val="00473BA3"/>
    <w:rsid w:val="004743DD"/>
    <w:rsid w:val="00474CEA"/>
    <w:rsid w:val="00475433"/>
    <w:rsid w:val="00482212"/>
    <w:rsid w:val="00483197"/>
    <w:rsid w:val="00483968"/>
    <w:rsid w:val="00484F86"/>
    <w:rsid w:val="00490746"/>
    <w:rsid w:val="00490852"/>
    <w:rsid w:val="00491C9C"/>
    <w:rsid w:val="00492F30"/>
    <w:rsid w:val="004946F4"/>
    <w:rsid w:val="0049487E"/>
    <w:rsid w:val="00494FF6"/>
    <w:rsid w:val="004A160D"/>
    <w:rsid w:val="004A3E81"/>
    <w:rsid w:val="004A4195"/>
    <w:rsid w:val="004A5C62"/>
    <w:rsid w:val="004A5CE5"/>
    <w:rsid w:val="004A707D"/>
    <w:rsid w:val="004C1334"/>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92A"/>
    <w:rsid w:val="004F4D39"/>
    <w:rsid w:val="004F5398"/>
    <w:rsid w:val="004F55F1"/>
    <w:rsid w:val="004F6936"/>
    <w:rsid w:val="00503DC6"/>
    <w:rsid w:val="00506F5D"/>
    <w:rsid w:val="00510C37"/>
    <w:rsid w:val="005126D0"/>
    <w:rsid w:val="0051568D"/>
    <w:rsid w:val="0051734C"/>
    <w:rsid w:val="00521B21"/>
    <w:rsid w:val="005250D8"/>
    <w:rsid w:val="00526AC7"/>
    <w:rsid w:val="00526C15"/>
    <w:rsid w:val="00536395"/>
    <w:rsid w:val="00536499"/>
    <w:rsid w:val="00543903"/>
    <w:rsid w:val="00543F11"/>
    <w:rsid w:val="00546305"/>
    <w:rsid w:val="00547A95"/>
    <w:rsid w:val="0055119B"/>
    <w:rsid w:val="0055124E"/>
    <w:rsid w:val="005548B5"/>
    <w:rsid w:val="00554C28"/>
    <w:rsid w:val="00572031"/>
    <w:rsid w:val="00572282"/>
    <w:rsid w:val="00573CE3"/>
    <w:rsid w:val="00574CAB"/>
    <w:rsid w:val="00576E84"/>
    <w:rsid w:val="00580394"/>
    <w:rsid w:val="005809CD"/>
    <w:rsid w:val="00582B8C"/>
    <w:rsid w:val="005838ED"/>
    <w:rsid w:val="0058757E"/>
    <w:rsid w:val="00590B75"/>
    <w:rsid w:val="00595038"/>
    <w:rsid w:val="00596A4B"/>
    <w:rsid w:val="00597507"/>
    <w:rsid w:val="005A325F"/>
    <w:rsid w:val="005A479D"/>
    <w:rsid w:val="005B1C6D"/>
    <w:rsid w:val="005B21B6"/>
    <w:rsid w:val="005B3A08"/>
    <w:rsid w:val="005B55E9"/>
    <w:rsid w:val="005B7A63"/>
    <w:rsid w:val="005C0955"/>
    <w:rsid w:val="005C3B97"/>
    <w:rsid w:val="005C49DA"/>
    <w:rsid w:val="005C50F3"/>
    <w:rsid w:val="005C54B5"/>
    <w:rsid w:val="005C5D80"/>
    <w:rsid w:val="005C5D91"/>
    <w:rsid w:val="005D07B8"/>
    <w:rsid w:val="005D6597"/>
    <w:rsid w:val="005E14E7"/>
    <w:rsid w:val="005E26A3"/>
    <w:rsid w:val="005E2ECB"/>
    <w:rsid w:val="005E447E"/>
    <w:rsid w:val="005E4FD1"/>
    <w:rsid w:val="005E6103"/>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4CE9"/>
    <w:rsid w:val="006454E6"/>
    <w:rsid w:val="00646026"/>
    <w:rsid w:val="00646235"/>
    <w:rsid w:val="00646A68"/>
    <w:rsid w:val="006505BD"/>
    <w:rsid w:val="006508EA"/>
    <w:rsid w:val="0065092E"/>
    <w:rsid w:val="006557A7"/>
    <w:rsid w:val="00656290"/>
    <w:rsid w:val="006608D8"/>
    <w:rsid w:val="00661634"/>
    <w:rsid w:val="006621D7"/>
    <w:rsid w:val="0066302A"/>
    <w:rsid w:val="00667770"/>
    <w:rsid w:val="00670597"/>
    <w:rsid w:val="006706D0"/>
    <w:rsid w:val="00677574"/>
    <w:rsid w:val="0068454C"/>
    <w:rsid w:val="00691B62"/>
    <w:rsid w:val="006933B5"/>
    <w:rsid w:val="0069361A"/>
    <w:rsid w:val="00693D14"/>
    <w:rsid w:val="00696F27"/>
    <w:rsid w:val="006A18C2"/>
    <w:rsid w:val="006A30D9"/>
    <w:rsid w:val="006A3383"/>
    <w:rsid w:val="006B077C"/>
    <w:rsid w:val="006B35CF"/>
    <w:rsid w:val="006B5C51"/>
    <w:rsid w:val="006B6803"/>
    <w:rsid w:val="006C3D42"/>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B39"/>
    <w:rsid w:val="00750EC2"/>
    <w:rsid w:val="00751905"/>
    <w:rsid w:val="00752B28"/>
    <w:rsid w:val="007541A9"/>
    <w:rsid w:val="00754E36"/>
    <w:rsid w:val="00763139"/>
    <w:rsid w:val="007705CB"/>
    <w:rsid w:val="00770F37"/>
    <w:rsid w:val="007711A0"/>
    <w:rsid w:val="00772D5E"/>
    <w:rsid w:val="0077463E"/>
    <w:rsid w:val="00776928"/>
    <w:rsid w:val="00776E0F"/>
    <w:rsid w:val="007774B1"/>
    <w:rsid w:val="00777BE1"/>
    <w:rsid w:val="00780AC2"/>
    <w:rsid w:val="007810BB"/>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5F5"/>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547B"/>
    <w:rsid w:val="007F625F"/>
    <w:rsid w:val="007F665E"/>
    <w:rsid w:val="00800412"/>
    <w:rsid w:val="0080587B"/>
    <w:rsid w:val="00806468"/>
    <w:rsid w:val="00807EE1"/>
    <w:rsid w:val="008119CA"/>
    <w:rsid w:val="008130C4"/>
    <w:rsid w:val="008155F0"/>
    <w:rsid w:val="00816735"/>
    <w:rsid w:val="00820141"/>
    <w:rsid w:val="00820E0C"/>
    <w:rsid w:val="008213F0"/>
    <w:rsid w:val="00823275"/>
    <w:rsid w:val="0082366F"/>
    <w:rsid w:val="008256BA"/>
    <w:rsid w:val="00832517"/>
    <w:rsid w:val="00832518"/>
    <w:rsid w:val="008338A2"/>
    <w:rsid w:val="00835FAF"/>
    <w:rsid w:val="00841AA9"/>
    <w:rsid w:val="008474FE"/>
    <w:rsid w:val="00853EE4"/>
    <w:rsid w:val="00855535"/>
    <w:rsid w:val="00855920"/>
    <w:rsid w:val="00857C5A"/>
    <w:rsid w:val="0086056A"/>
    <w:rsid w:val="0086255E"/>
    <w:rsid w:val="008633F0"/>
    <w:rsid w:val="00867D9D"/>
    <w:rsid w:val="00872E0A"/>
    <w:rsid w:val="00873594"/>
    <w:rsid w:val="00875285"/>
    <w:rsid w:val="00880D1B"/>
    <w:rsid w:val="00884B62"/>
    <w:rsid w:val="0088529C"/>
    <w:rsid w:val="00887903"/>
    <w:rsid w:val="0089270A"/>
    <w:rsid w:val="00893AF6"/>
    <w:rsid w:val="00894BC4"/>
    <w:rsid w:val="008A28A8"/>
    <w:rsid w:val="008A5B32"/>
    <w:rsid w:val="008B2EE4"/>
    <w:rsid w:val="008B4D3D"/>
    <w:rsid w:val="008B57C7"/>
    <w:rsid w:val="008C2F92"/>
    <w:rsid w:val="008C3697"/>
    <w:rsid w:val="008C4BCC"/>
    <w:rsid w:val="008C5557"/>
    <w:rsid w:val="008C589D"/>
    <w:rsid w:val="008C6D51"/>
    <w:rsid w:val="008D2846"/>
    <w:rsid w:val="008D3A74"/>
    <w:rsid w:val="008D4236"/>
    <w:rsid w:val="008D462F"/>
    <w:rsid w:val="008D6DCF"/>
    <w:rsid w:val="008E3DE9"/>
    <w:rsid w:val="008E4376"/>
    <w:rsid w:val="008E598D"/>
    <w:rsid w:val="008E7A0A"/>
    <w:rsid w:val="008E7B49"/>
    <w:rsid w:val="008F59F6"/>
    <w:rsid w:val="00900719"/>
    <w:rsid w:val="009017AC"/>
    <w:rsid w:val="00902A9A"/>
    <w:rsid w:val="00904A1C"/>
    <w:rsid w:val="00904AB4"/>
    <w:rsid w:val="00905030"/>
    <w:rsid w:val="00906490"/>
    <w:rsid w:val="0090738D"/>
    <w:rsid w:val="009111B2"/>
    <w:rsid w:val="009151F5"/>
    <w:rsid w:val="00920C5F"/>
    <w:rsid w:val="009220CA"/>
    <w:rsid w:val="00922566"/>
    <w:rsid w:val="00924AE1"/>
    <w:rsid w:val="00924F79"/>
    <w:rsid w:val="009269B1"/>
    <w:rsid w:val="0092724D"/>
    <w:rsid w:val="009272B3"/>
    <w:rsid w:val="009315BE"/>
    <w:rsid w:val="0093338F"/>
    <w:rsid w:val="00937BD9"/>
    <w:rsid w:val="00941E41"/>
    <w:rsid w:val="00950E2C"/>
    <w:rsid w:val="00951D50"/>
    <w:rsid w:val="009525EB"/>
    <w:rsid w:val="0095470B"/>
    <w:rsid w:val="00954874"/>
    <w:rsid w:val="0095615A"/>
    <w:rsid w:val="00956462"/>
    <w:rsid w:val="00961400"/>
    <w:rsid w:val="00963646"/>
    <w:rsid w:val="0096632D"/>
    <w:rsid w:val="009718C7"/>
    <w:rsid w:val="0097559F"/>
    <w:rsid w:val="00976E5B"/>
    <w:rsid w:val="0097761E"/>
    <w:rsid w:val="00982454"/>
    <w:rsid w:val="00982CF0"/>
    <w:rsid w:val="009853E1"/>
    <w:rsid w:val="0098652A"/>
    <w:rsid w:val="00986E6B"/>
    <w:rsid w:val="00990032"/>
    <w:rsid w:val="00990B19"/>
    <w:rsid w:val="0099153B"/>
    <w:rsid w:val="00991769"/>
    <w:rsid w:val="0099232C"/>
    <w:rsid w:val="00994386"/>
    <w:rsid w:val="009A13D8"/>
    <w:rsid w:val="009A279E"/>
    <w:rsid w:val="009A3015"/>
    <w:rsid w:val="009A3490"/>
    <w:rsid w:val="009A5DC7"/>
    <w:rsid w:val="009A7FF1"/>
    <w:rsid w:val="009B0A6F"/>
    <w:rsid w:val="009B0A94"/>
    <w:rsid w:val="009B2AE8"/>
    <w:rsid w:val="009B59E9"/>
    <w:rsid w:val="009B70AA"/>
    <w:rsid w:val="009C519E"/>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20DF"/>
    <w:rsid w:val="00A1389F"/>
    <w:rsid w:val="00A157B1"/>
    <w:rsid w:val="00A22229"/>
    <w:rsid w:val="00A24442"/>
    <w:rsid w:val="00A330BB"/>
    <w:rsid w:val="00A44882"/>
    <w:rsid w:val="00A45125"/>
    <w:rsid w:val="00A54715"/>
    <w:rsid w:val="00A6061C"/>
    <w:rsid w:val="00A62D44"/>
    <w:rsid w:val="00A633C9"/>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4218"/>
    <w:rsid w:val="00AB6701"/>
    <w:rsid w:val="00AC274B"/>
    <w:rsid w:val="00AC326D"/>
    <w:rsid w:val="00AC4764"/>
    <w:rsid w:val="00AC6D36"/>
    <w:rsid w:val="00AD0CBA"/>
    <w:rsid w:val="00AD177A"/>
    <w:rsid w:val="00AD2087"/>
    <w:rsid w:val="00AD26E2"/>
    <w:rsid w:val="00AD784C"/>
    <w:rsid w:val="00AE126A"/>
    <w:rsid w:val="00AE1BAE"/>
    <w:rsid w:val="00AE3005"/>
    <w:rsid w:val="00AE3BD5"/>
    <w:rsid w:val="00AE59A0"/>
    <w:rsid w:val="00AF0C57"/>
    <w:rsid w:val="00AF1644"/>
    <w:rsid w:val="00AF26F3"/>
    <w:rsid w:val="00AF5F04"/>
    <w:rsid w:val="00B00672"/>
    <w:rsid w:val="00B01B4D"/>
    <w:rsid w:val="00B06571"/>
    <w:rsid w:val="00B068BA"/>
    <w:rsid w:val="00B07FF7"/>
    <w:rsid w:val="00B119D1"/>
    <w:rsid w:val="00B13851"/>
    <w:rsid w:val="00B13B1C"/>
    <w:rsid w:val="00B14780"/>
    <w:rsid w:val="00B21F90"/>
    <w:rsid w:val="00B22291"/>
    <w:rsid w:val="00B23F9A"/>
    <w:rsid w:val="00B2417B"/>
    <w:rsid w:val="00B24E6F"/>
    <w:rsid w:val="00B26CB5"/>
    <w:rsid w:val="00B2752E"/>
    <w:rsid w:val="00B307CC"/>
    <w:rsid w:val="00B326B7"/>
    <w:rsid w:val="00B3271F"/>
    <w:rsid w:val="00B3588E"/>
    <w:rsid w:val="00B3679A"/>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2232"/>
    <w:rsid w:val="00B94CD5"/>
    <w:rsid w:val="00B950BC"/>
    <w:rsid w:val="00B9714C"/>
    <w:rsid w:val="00BA29AD"/>
    <w:rsid w:val="00BA33CF"/>
    <w:rsid w:val="00BA3F8D"/>
    <w:rsid w:val="00BB3D86"/>
    <w:rsid w:val="00BB7A10"/>
    <w:rsid w:val="00BC3E8F"/>
    <w:rsid w:val="00BC4EA3"/>
    <w:rsid w:val="00BC60BE"/>
    <w:rsid w:val="00BC7468"/>
    <w:rsid w:val="00BC7D4F"/>
    <w:rsid w:val="00BC7ED7"/>
    <w:rsid w:val="00BD2850"/>
    <w:rsid w:val="00BE28D2"/>
    <w:rsid w:val="00BE4A64"/>
    <w:rsid w:val="00BE4AFD"/>
    <w:rsid w:val="00BE5E43"/>
    <w:rsid w:val="00BF30B2"/>
    <w:rsid w:val="00BF557D"/>
    <w:rsid w:val="00BF7F58"/>
    <w:rsid w:val="00C01381"/>
    <w:rsid w:val="00C01AB1"/>
    <w:rsid w:val="00C026A0"/>
    <w:rsid w:val="00C06137"/>
    <w:rsid w:val="00C079B8"/>
    <w:rsid w:val="00C10037"/>
    <w:rsid w:val="00C10AD3"/>
    <w:rsid w:val="00C123EA"/>
    <w:rsid w:val="00C12A49"/>
    <w:rsid w:val="00C133EE"/>
    <w:rsid w:val="00C149D0"/>
    <w:rsid w:val="00C16679"/>
    <w:rsid w:val="00C24D63"/>
    <w:rsid w:val="00C26588"/>
    <w:rsid w:val="00C27DE9"/>
    <w:rsid w:val="00C32989"/>
    <w:rsid w:val="00C33388"/>
    <w:rsid w:val="00C35484"/>
    <w:rsid w:val="00C3559F"/>
    <w:rsid w:val="00C4173A"/>
    <w:rsid w:val="00C50DED"/>
    <w:rsid w:val="00C602FF"/>
    <w:rsid w:val="00C61174"/>
    <w:rsid w:val="00C6148F"/>
    <w:rsid w:val="00C621B1"/>
    <w:rsid w:val="00C624C0"/>
    <w:rsid w:val="00C62F7A"/>
    <w:rsid w:val="00C63B9C"/>
    <w:rsid w:val="00C6682F"/>
    <w:rsid w:val="00C67BF4"/>
    <w:rsid w:val="00C7275E"/>
    <w:rsid w:val="00C7315A"/>
    <w:rsid w:val="00C74C5D"/>
    <w:rsid w:val="00C8160B"/>
    <w:rsid w:val="00C863C4"/>
    <w:rsid w:val="00C8746D"/>
    <w:rsid w:val="00C920EA"/>
    <w:rsid w:val="00C92A9B"/>
    <w:rsid w:val="00C93C3E"/>
    <w:rsid w:val="00C974FE"/>
    <w:rsid w:val="00CA12E3"/>
    <w:rsid w:val="00CA1476"/>
    <w:rsid w:val="00CA6611"/>
    <w:rsid w:val="00CA685C"/>
    <w:rsid w:val="00CA6AE6"/>
    <w:rsid w:val="00CA782F"/>
    <w:rsid w:val="00CB187B"/>
    <w:rsid w:val="00CB2835"/>
    <w:rsid w:val="00CB3285"/>
    <w:rsid w:val="00CB4500"/>
    <w:rsid w:val="00CB7800"/>
    <w:rsid w:val="00CC0C72"/>
    <w:rsid w:val="00CC2BFD"/>
    <w:rsid w:val="00CC35B7"/>
    <w:rsid w:val="00CC4768"/>
    <w:rsid w:val="00CD3476"/>
    <w:rsid w:val="00CD64DF"/>
    <w:rsid w:val="00CE225F"/>
    <w:rsid w:val="00CE4314"/>
    <w:rsid w:val="00CF2F50"/>
    <w:rsid w:val="00CF3EB8"/>
    <w:rsid w:val="00CF6198"/>
    <w:rsid w:val="00D02919"/>
    <w:rsid w:val="00D04C61"/>
    <w:rsid w:val="00D05B8D"/>
    <w:rsid w:val="00D065A2"/>
    <w:rsid w:val="00D079AA"/>
    <w:rsid w:val="00D07F00"/>
    <w:rsid w:val="00D1130F"/>
    <w:rsid w:val="00D17B72"/>
    <w:rsid w:val="00D3185C"/>
    <w:rsid w:val="00D3205F"/>
    <w:rsid w:val="00D3318E"/>
    <w:rsid w:val="00D33E72"/>
    <w:rsid w:val="00D34AFA"/>
    <w:rsid w:val="00D35BD6"/>
    <w:rsid w:val="00D361B5"/>
    <w:rsid w:val="00D405AC"/>
    <w:rsid w:val="00D411A2"/>
    <w:rsid w:val="00D4606D"/>
    <w:rsid w:val="00D46C92"/>
    <w:rsid w:val="00D47DAE"/>
    <w:rsid w:val="00D50B9C"/>
    <w:rsid w:val="00D52D73"/>
    <w:rsid w:val="00D52E58"/>
    <w:rsid w:val="00D56B20"/>
    <w:rsid w:val="00D578B3"/>
    <w:rsid w:val="00D6110F"/>
    <w:rsid w:val="00D618F4"/>
    <w:rsid w:val="00D67299"/>
    <w:rsid w:val="00D714CC"/>
    <w:rsid w:val="00D75EA7"/>
    <w:rsid w:val="00D81ADF"/>
    <w:rsid w:val="00D81F21"/>
    <w:rsid w:val="00D864F2"/>
    <w:rsid w:val="00D92F95"/>
    <w:rsid w:val="00D943F8"/>
    <w:rsid w:val="00D95470"/>
    <w:rsid w:val="00D96B55"/>
    <w:rsid w:val="00D97357"/>
    <w:rsid w:val="00D9797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0A9"/>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0913"/>
    <w:rsid w:val="00E62622"/>
    <w:rsid w:val="00E629A1"/>
    <w:rsid w:val="00E640CA"/>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47"/>
    <w:rsid w:val="00F00F9C"/>
    <w:rsid w:val="00F01E5F"/>
    <w:rsid w:val="00F024F3"/>
    <w:rsid w:val="00F02ABA"/>
    <w:rsid w:val="00F0437A"/>
    <w:rsid w:val="00F101B8"/>
    <w:rsid w:val="00F11037"/>
    <w:rsid w:val="00F1130D"/>
    <w:rsid w:val="00F16F1B"/>
    <w:rsid w:val="00F22289"/>
    <w:rsid w:val="00F250A9"/>
    <w:rsid w:val="00F267AF"/>
    <w:rsid w:val="00F30FF4"/>
    <w:rsid w:val="00F3122E"/>
    <w:rsid w:val="00F32368"/>
    <w:rsid w:val="00F331AD"/>
    <w:rsid w:val="00F35287"/>
    <w:rsid w:val="00F35A6C"/>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02D7"/>
    <w:rsid w:val="00FA2C46"/>
    <w:rsid w:val="00FA3525"/>
    <w:rsid w:val="00FA5A53"/>
    <w:rsid w:val="00FB2551"/>
    <w:rsid w:val="00FB4769"/>
    <w:rsid w:val="00FB4CDA"/>
    <w:rsid w:val="00FB6481"/>
    <w:rsid w:val="00FB6D36"/>
    <w:rsid w:val="00FC0965"/>
    <w:rsid w:val="00FC0F81"/>
    <w:rsid w:val="00FC252F"/>
    <w:rsid w:val="00FC32BC"/>
    <w:rsid w:val="00FC395C"/>
    <w:rsid w:val="00FC5591"/>
    <w:rsid w:val="00FC5E8E"/>
    <w:rsid w:val="00FD1E43"/>
    <w:rsid w:val="00FD3766"/>
    <w:rsid w:val="00FD47C4"/>
    <w:rsid w:val="00FD722A"/>
    <w:rsid w:val="00FD779F"/>
    <w:rsid w:val="00FE2DCF"/>
    <w:rsid w:val="00FE3FA7"/>
    <w:rsid w:val="00FF2A4E"/>
    <w:rsid w:val="00FF2FCE"/>
    <w:rsid w:val="00FF4999"/>
    <w:rsid w:val="00FF4DE4"/>
    <w:rsid w:val="00FF4F7D"/>
    <w:rsid w:val="00FF54DF"/>
    <w:rsid w:val="00FF6D9D"/>
    <w:rsid w:val="00FF7DD5"/>
    <w:rsid w:val="29D647DF"/>
    <w:rsid w:val="41415CC9"/>
    <w:rsid w:val="4B9169B7"/>
    <w:rsid w:val="5118C32A"/>
    <w:rsid w:val="5D7E0992"/>
    <w:rsid w:val="716E2AC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msonormal0">
    <w:name w:val="msonormal"/>
    <w:basedOn w:val="Normal"/>
    <w:rsid w:val="00112E62"/>
    <w:pPr>
      <w:spacing w:before="100" w:beforeAutospacing="1" w:after="100" w:afterAutospacing="1" w:line="240" w:lineRule="auto"/>
    </w:pPr>
    <w:rPr>
      <w:rFonts w:ascii="Times New Roman" w:hAnsi="Times New Roman"/>
      <w:sz w:val="24"/>
      <w:szCs w:val="24"/>
      <w:lang w:eastAsia="en-AU"/>
    </w:rPr>
  </w:style>
  <w:style w:type="paragraph" w:customStyle="1" w:styleId="paragraph">
    <w:name w:val="paragraph"/>
    <w:basedOn w:val="Normal"/>
    <w:rsid w:val="00112E62"/>
    <w:pPr>
      <w:spacing w:before="100" w:beforeAutospacing="1" w:after="100" w:afterAutospacing="1" w:line="240" w:lineRule="auto"/>
    </w:pPr>
    <w:rPr>
      <w:rFonts w:ascii="Times New Roman" w:hAnsi="Times New Roman"/>
      <w:sz w:val="24"/>
      <w:szCs w:val="24"/>
      <w:lang w:eastAsia="en-AU"/>
    </w:rPr>
  </w:style>
  <w:style w:type="character" w:customStyle="1" w:styleId="textrun">
    <w:name w:val="textrun"/>
    <w:basedOn w:val="DefaultParagraphFont"/>
    <w:rsid w:val="00112E62"/>
  </w:style>
  <w:style w:type="character" w:customStyle="1" w:styleId="normaltextrun">
    <w:name w:val="normaltextrun"/>
    <w:basedOn w:val="DefaultParagraphFont"/>
    <w:rsid w:val="00112E62"/>
  </w:style>
  <w:style w:type="character" w:customStyle="1" w:styleId="eop">
    <w:name w:val="eop"/>
    <w:basedOn w:val="DefaultParagraphFont"/>
    <w:rsid w:val="00112E62"/>
  </w:style>
  <w:style w:type="table" w:styleId="TableGridLight">
    <w:name w:val="Grid Table Light"/>
    <w:basedOn w:val="TableNormal"/>
    <w:uiPriority w:val="40"/>
    <w:rsid w:val="00434E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0825">
      <w:bodyDiv w:val="1"/>
      <w:marLeft w:val="0"/>
      <w:marRight w:val="0"/>
      <w:marTop w:val="0"/>
      <w:marBottom w:val="0"/>
      <w:divBdr>
        <w:top w:val="none" w:sz="0" w:space="0" w:color="auto"/>
        <w:left w:val="none" w:sz="0" w:space="0" w:color="auto"/>
        <w:bottom w:val="none" w:sz="0" w:space="0" w:color="auto"/>
        <w:right w:val="none" w:sz="0" w:space="0" w:color="auto"/>
      </w:divBdr>
      <w:divsChild>
        <w:div w:id="4404774">
          <w:marLeft w:val="0"/>
          <w:marRight w:val="0"/>
          <w:marTop w:val="0"/>
          <w:marBottom w:val="0"/>
          <w:divBdr>
            <w:top w:val="none" w:sz="0" w:space="0" w:color="auto"/>
            <w:left w:val="none" w:sz="0" w:space="0" w:color="auto"/>
            <w:bottom w:val="none" w:sz="0" w:space="0" w:color="auto"/>
            <w:right w:val="none" w:sz="0" w:space="0" w:color="auto"/>
          </w:divBdr>
          <w:divsChild>
            <w:div w:id="1258976054">
              <w:marLeft w:val="0"/>
              <w:marRight w:val="0"/>
              <w:marTop w:val="0"/>
              <w:marBottom w:val="0"/>
              <w:divBdr>
                <w:top w:val="none" w:sz="0" w:space="0" w:color="auto"/>
                <w:left w:val="none" w:sz="0" w:space="0" w:color="auto"/>
                <w:bottom w:val="none" w:sz="0" w:space="0" w:color="auto"/>
                <w:right w:val="none" w:sz="0" w:space="0" w:color="auto"/>
              </w:divBdr>
            </w:div>
          </w:divsChild>
        </w:div>
        <w:div w:id="4867287">
          <w:marLeft w:val="0"/>
          <w:marRight w:val="0"/>
          <w:marTop w:val="0"/>
          <w:marBottom w:val="0"/>
          <w:divBdr>
            <w:top w:val="none" w:sz="0" w:space="0" w:color="auto"/>
            <w:left w:val="none" w:sz="0" w:space="0" w:color="auto"/>
            <w:bottom w:val="none" w:sz="0" w:space="0" w:color="auto"/>
            <w:right w:val="none" w:sz="0" w:space="0" w:color="auto"/>
          </w:divBdr>
          <w:divsChild>
            <w:div w:id="1178232025">
              <w:marLeft w:val="0"/>
              <w:marRight w:val="0"/>
              <w:marTop w:val="0"/>
              <w:marBottom w:val="0"/>
              <w:divBdr>
                <w:top w:val="none" w:sz="0" w:space="0" w:color="auto"/>
                <w:left w:val="none" w:sz="0" w:space="0" w:color="auto"/>
                <w:bottom w:val="none" w:sz="0" w:space="0" w:color="auto"/>
                <w:right w:val="none" w:sz="0" w:space="0" w:color="auto"/>
              </w:divBdr>
            </w:div>
          </w:divsChild>
        </w:div>
        <w:div w:id="8727639">
          <w:marLeft w:val="0"/>
          <w:marRight w:val="0"/>
          <w:marTop w:val="0"/>
          <w:marBottom w:val="0"/>
          <w:divBdr>
            <w:top w:val="none" w:sz="0" w:space="0" w:color="auto"/>
            <w:left w:val="none" w:sz="0" w:space="0" w:color="auto"/>
            <w:bottom w:val="none" w:sz="0" w:space="0" w:color="auto"/>
            <w:right w:val="none" w:sz="0" w:space="0" w:color="auto"/>
          </w:divBdr>
          <w:divsChild>
            <w:div w:id="701783106">
              <w:marLeft w:val="0"/>
              <w:marRight w:val="0"/>
              <w:marTop w:val="0"/>
              <w:marBottom w:val="0"/>
              <w:divBdr>
                <w:top w:val="none" w:sz="0" w:space="0" w:color="auto"/>
                <w:left w:val="none" w:sz="0" w:space="0" w:color="auto"/>
                <w:bottom w:val="none" w:sz="0" w:space="0" w:color="auto"/>
                <w:right w:val="none" w:sz="0" w:space="0" w:color="auto"/>
              </w:divBdr>
            </w:div>
          </w:divsChild>
        </w:div>
        <w:div w:id="10882607">
          <w:marLeft w:val="0"/>
          <w:marRight w:val="0"/>
          <w:marTop w:val="0"/>
          <w:marBottom w:val="0"/>
          <w:divBdr>
            <w:top w:val="none" w:sz="0" w:space="0" w:color="auto"/>
            <w:left w:val="none" w:sz="0" w:space="0" w:color="auto"/>
            <w:bottom w:val="none" w:sz="0" w:space="0" w:color="auto"/>
            <w:right w:val="none" w:sz="0" w:space="0" w:color="auto"/>
          </w:divBdr>
          <w:divsChild>
            <w:div w:id="815488393">
              <w:marLeft w:val="0"/>
              <w:marRight w:val="0"/>
              <w:marTop w:val="0"/>
              <w:marBottom w:val="0"/>
              <w:divBdr>
                <w:top w:val="none" w:sz="0" w:space="0" w:color="auto"/>
                <w:left w:val="none" w:sz="0" w:space="0" w:color="auto"/>
                <w:bottom w:val="none" w:sz="0" w:space="0" w:color="auto"/>
                <w:right w:val="none" w:sz="0" w:space="0" w:color="auto"/>
              </w:divBdr>
            </w:div>
          </w:divsChild>
        </w:div>
        <w:div w:id="11538214">
          <w:marLeft w:val="0"/>
          <w:marRight w:val="0"/>
          <w:marTop w:val="0"/>
          <w:marBottom w:val="0"/>
          <w:divBdr>
            <w:top w:val="none" w:sz="0" w:space="0" w:color="auto"/>
            <w:left w:val="none" w:sz="0" w:space="0" w:color="auto"/>
            <w:bottom w:val="none" w:sz="0" w:space="0" w:color="auto"/>
            <w:right w:val="none" w:sz="0" w:space="0" w:color="auto"/>
          </w:divBdr>
          <w:divsChild>
            <w:div w:id="600841965">
              <w:marLeft w:val="0"/>
              <w:marRight w:val="0"/>
              <w:marTop w:val="0"/>
              <w:marBottom w:val="0"/>
              <w:divBdr>
                <w:top w:val="none" w:sz="0" w:space="0" w:color="auto"/>
                <w:left w:val="none" w:sz="0" w:space="0" w:color="auto"/>
                <w:bottom w:val="none" w:sz="0" w:space="0" w:color="auto"/>
                <w:right w:val="none" w:sz="0" w:space="0" w:color="auto"/>
              </w:divBdr>
            </w:div>
          </w:divsChild>
        </w:div>
        <w:div w:id="14112980">
          <w:marLeft w:val="0"/>
          <w:marRight w:val="0"/>
          <w:marTop w:val="0"/>
          <w:marBottom w:val="0"/>
          <w:divBdr>
            <w:top w:val="none" w:sz="0" w:space="0" w:color="auto"/>
            <w:left w:val="none" w:sz="0" w:space="0" w:color="auto"/>
            <w:bottom w:val="none" w:sz="0" w:space="0" w:color="auto"/>
            <w:right w:val="none" w:sz="0" w:space="0" w:color="auto"/>
          </w:divBdr>
          <w:divsChild>
            <w:div w:id="579870318">
              <w:marLeft w:val="0"/>
              <w:marRight w:val="0"/>
              <w:marTop w:val="0"/>
              <w:marBottom w:val="0"/>
              <w:divBdr>
                <w:top w:val="none" w:sz="0" w:space="0" w:color="auto"/>
                <w:left w:val="none" w:sz="0" w:space="0" w:color="auto"/>
                <w:bottom w:val="none" w:sz="0" w:space="0" w:color="auto"/>
                <w:right w:val="none" w:sz="0" w:space="0" w:color="auto"/>
              </w:divBdr>
            </w:div>
          </w:divsChild>
        </w:div>
        <w:div w:id="14426888">
          <w:marLeft w:val="0"/>
          <w:marRight w:val="0"/>
          <w:marTop w:val="0"/>
          <w:marBottom w:val="0"/>
          <w:divBdr>
            <w:top w:val="none" w:sz="0" w:space="0" w:color="auto"/>
            <w:left w:val="none" w:sz="0" w:space="0" w:color="auto"/>
            <w:bottom w:val="none" w:sz="0" w:space="0" w:color="auto"/>
            <w:right w:val="none" w:sz="0" w:space="0" w:color="auto"/>
          </w:divBdr>
          <w:divsChild>
            <w:div w:id="918950580">
              <w:marLeft w:val="0"/>
              <w:marRight w:val="0"/>
              <w:marTop w:val="0"/>
              <w:marBottom w:val="0"/>
              <w:divBdr>
                <w:top w:val="none" w:sz="0" w:space="0" w:color="auto"/>
                <w:left w:val="none" w:sz="0" w:space="0" w:color="auto"/>
                <w:bottom w:val="none" w:sz="0" w:space="0" w:color="auto"/>
                <w:right w:val="none" w:sz="0" w:space="0" w:color="auto"/>
              </w:divBdr>
            </w:div>
          </w:divsChild>
        </w:div>
        <w:div w:id="20591847">
          <w:marLeft w:val="0"/>
          <w:marRight w:val="0"/>
          <w:marTop w:val="0"/>
          <w:marBottom w:val="0"/>
          <w:divBdr>
            <w:top w:val="none" w:sz="0" w:space="0" w:color="auto"/>
            <w:left w:val="none" w:sz="0" w:space="0" w:color="auto"/>
            <w:bottom w:val="none" w:sz="0" w:space="0" w:color="auto"/>
            <w:right w:val="none" w:sz="0" w:space="0" w:color="auto"/>
          </w:divBdr>
          <w:divsChild>
            <w:div w:id="589851799">
              <w:marLeft w:val="0"/>
              <w:marRight w:val="0"/>
              <w:marTop w:val="0"/>
              <w:marBottom w:val="0"/>
              <w:divBdr>
                <w:top w:val="none" w:sz="0" w:space="0" w:color="auto"/>
                <w:left w:val="none" w:sz="0" w:space="0" w:color="auto"/>
                <w:bottom w:val="none" w:sz="0" w:space="0" w:color="auto"/>
                <w:right w:val="none" w:sz="0" w:space="0" w:color="auto"/>
              </w:divBdr>
            </w:div>
          </w:divsChild>
        </w:div>
        <w:div w:id="24525957">
          <w:marLeft w:val="0"/>
          <w:marRight w:val="0"/>
          <w:marTop w:val="0"/>
          <w:marBottom w:val="0"/>
          <w:divBdr>
            <w:top w:val="none" w:sz="0" w:space="0" w:color="auto"/>
            <w:left w:val="none" w:sz="0" w:space="0" w:color="auto"/>
            <w:bottom w:val="none" w:sz="0" w:space="0" w:color="auto"/>
            <w:right w:val="none" w:sz="0" w:space="0" w:color="auto"/>
          </w:divBdr>
          <w:divsChild>
            <w:div w:id="1061320015">
              <w:marLeft w:val="0"/>
              <w:marRight w:val="0"/>
              <w:marTop w:val="0"/>
              <w:marBottom w:val="0"/>
              <w:divBdr>
                <w:top w:val="none" w:sz="0" w:space="0" w:color="auto"/>
                <w:left w:val="none" w:sz="0" w:space="0" w:color="auto"/>
                <w:bottom w:val="none" w:sz="0" w:space="0" w:color="auto"/>
                <w:right w:val="none" w:sz="0" w:space="0" w:color="auto"/>
              </w:divBdr>
            </w:div>
          </w:divsChild>
        </w:div>
        <w:div w:id="26762928">
          <w:marLeft w:val="0"/>
          <w:marRight w:val="0"/>
          <w:marTop w:val="0"/>
          <w:marBottom w:val="0"/>
          <w:divBdr>
            <w:top w:val="none" w:sz="0" w:space="0" w:color="auto"/>
            <w:left w:val="none" w:sz="0" w:space="0" w:color="auto"/>
            <w:bottom w:val="none" w:sz="0" w:space="0" w:color="auto"/>
            <w:right w:val="none" w:sz="0" w:space="0" w:color="auto"/>
          </w:divBdr>
          <w:divsChild>
            <w:div w:id="373963777">
              <w:marLeft w:val="0"/>
              <w:marRight w:val="0"/>
              <w:marTop w:val="0"/>
              <w:marBottom w:val="0"/>
              <w:divBdr>
                <w:top w:val="none" w:sz="0" w:space="0" w:color="auto"/>
                <w:left w:val="none" w:sz="0" w:space="0" w:color="auto"/>
                <w:bottom w:val="none" w:sz="0" w:space="0" w:color="auto"/>
                <w:right w:val="none" w:sz="0" w:space="0" w:color="auto"/>
              </w:divBdr>
            </w:div>
          </w:divsChild>
        </w:div>
        <w:div w:id="32779719">
          <w:marLeft w:val="0"/>
          <w:marRight w:val="0"/>
          <w:marTop w:val="0"/>
          <w:marBottom w:val="0"/>
          <w:divBdr>
            <w:top w:val="none" w:sz="0" w:space="0" w:color="auto"/>
            <w:left w:val="none" w:sz="0" w:space="0" w:color="auto"/>
            <w:bottom w:val="none" w:sz="0" w:space="0" w:color="auto"/>
            <w:right w:val="none" w:sz="0" w:space="0" w:color="auto"/>
          </w:divBdr>
          <w:divsChild>
            <w:div w:id="981811111">
              <w:marLeft w:val="0"/>
              <w:marRight w:val="0"/>
              <w:marTop w:val="0"/>
              <w:marBottom w:val="0"/>
              <w:divBdr>
                <w:top w:val="none" w:sz="0" w:space="0" w:color="auto"/>
                <w:left w:val="none" w:sz="0" w:space="0" w:color="auto"/>
                <w:bottom w:val="none" w:sz="0" w:space="0" w:color="auto"/>
                <w:right w:val="none" w:sz="0" w:space="0" w:color="auto"/>
              </w:divBdr>
            </w:div>
          </w:divsChild>
        </w:div>
        <w:div w:id="38632924">
          <w:marLeft w:val="0"/>
          <w:marRight w:val="0"/>
          <w:marTop w:val="0"/>
          <w:marBottom w:val="0"/>
          <w:divBdr>
            <w:top w:val="none" w:sz="0" w:space="0" w:color="auto"/>
            <w:left w:val="none" w:sz="0" w:space="0" w:color="auto"/>
            <w:bottom w:val="none" w:sz="0" w:space="0" w:color="auto"/>
            <w:right w:val="none" w:sz="0" w:space="0" w:color="auto"/>
          </w:divBdr>
          <w:divsChild>
            <w:div w:id="586571472">
              <w:marLeft w:val="0"/>
              <w:marRight w:val="0"/>
              <w:marTop w:val="0"/>
              <w:marBottom w:val="0"/>
              <w:divBdr>
                <w:top w:val="none" w:sz="0" w:space="0" w:color="auto"/>
                <w:left w:val="none" w:sz="0" w:space="0" w:color="auto"/>
                <w:bottom w:val="none" w:sz="0" w:space="0" w:color="auto"/>
                <w:right w:val="none" w:sz="0" w:space="0" w:color="auto"/>
              </w:divBdr>
            </w:div>
          </w:divsChild>
        </w:div>
        <w:div w:id="39285136">
          <w:marLeft w:val="0"/>
          <w:marRight w:val="0"/>
          <w:marTop w:val="0"/>
          <w:marBottom w:val="0"/>
          <w:divBdr>
            <w:top w:val="none" w:sz="0" w:space="0" w:color="auto"/>
            <w:left w:val="none" w:sz="0" w:space="0" w:color="auto"/>
            <w:bottom w:val="none" w:sz="0" w:space="0" w:color="auto"/>
            <w:right w:val="none" w:sz="0" w:space="0" w:color="auto"/>
          </w:divBdr>
          <w:divsChild>
            <w:div w:id="1582644915">
              <w:marLeft w:val="0"/>
              <w:marRight w:val="0"/>
              <w:marTop w:val="0"/>
              <w:marBottom w:val="0"/>
              <w:divBdr>
                <w:top w:val="none" w:sz="0" w:space="0" w:color="auto"/>
                <w:left w:val="none" w:sz="0" w:space="0" w:color="auto"/>
                <w:bottom w:val="none" w:sz="0" w:space="0" w:color="auto"/>
                <w:right w:val="none" w:sz="0" w:space="0" w:color="auto"/>
              </w:divBdr>
            </w:div>
          </w:divsChild>
        </w:div>
        <w:div w:id="45645324">
          <w:marLeft w:val="0"/>
          <w:marRight w:val="0"/>
          <w:marTop w:val="0"/>
          <w:marBottom w:val="0"/>
          <w:divBdr>
            <w:top w:val="none" w:sz="0" w:space="0" w:color="auto"/>
            <w:left w:val="none" w:sz="0" w:space="0" w:color="auto"/>
            <w:bottom w:val="none" w:sz="0" w:space="0" w:color="auto"/>
            <w:right w:val="none" w:sz="0" w:space="0" w:color="auto"/>
          </w:divBdr>
          <w:divsChild>
            <w:div w:id="1762529561">
              <w:marLeft w:val="0"/>
              <w:marRight w:val="0"/>
              <w:marTop w:val="0"/>
              <w:marBottom w:val="0"/>
              <w:divBdr>
                <w:top w:val="none" w:sz="0" w:space="0" w:color="auto"/>
                <w:left w:val="none" w:sz="0" w:space="0" w:color="auto"/>
                <w:bottom w:val="none" w:sz="0" w:space="0" w:color="auto"/>
                <w:right w:val="none" w:sz="0" w:space="0" w:color="auto"/>
              </w:divBdr>
            </w:div>
          </w:divsChild>
        </w:div>
        <w:div w:id="51084083">
          <w:marLeft w:val="0"/>
          <w:marRight w:val="0"/>
          <w:marTop w:val="0"/>
          <w:marBottom w:val="0"/>
          <w:divBdr>
            <w:top w:val="none" w:sz="0" w:space="0" w:color="auto"/>
            <w:left w:val="none" w:sz="0" w:space="0" w:color="auto"/>
            <w:bottom w:val="none" w:sz="0" w:space="0" w:color="auto"/>
            <w:right w:val="none" w:sz="0" w:space="0" w:color="auto"/>
          </w:divBdr>
          <w:divsChild>
            <w:div w:id="877546351">
              <w:marLeft w:val="0"/>
              <w:marRight w:val="0"/>
              <w:marTop w:val="0"/>
              <w:marBottom w:val="0"/>
              <w:divBdr>
                <w:top w:val="none" w:sz="0" w:space="0" w:color="auto"/>
                <w:left w:val="none" w:sz="0" w:space="0" w:color="auto"/>
                <w:bottom w:val="none" w:sz="0" w:space="0" w:color="auto"/>
                <w:right w:val="none" w:sz="0" w:space="0" w:color="auto"/>
              </w:divBdr>
            </w:div>
          </w:divsChild>
        </w:div>
        <w:div w:id="61103853">
          <w:marLeft w:val="0"/>
          <w:marRight w:val="0"/>
          <w:marTop w:val="0"/>
          <w:marBottom w:val="0"/>
          <w:divBdr>
            <w:top w:val="none" w:sz="0" w:space="0" w:color="auto"/>
            <w:left w:val="none" w:sz="0" w:space="0" w:color="auto"/>
            <w:bottom w:val="none" w:sz="0" w:space="0" w:color="auto"/>
            <w:right w:val="none" w:sz="0" w:space="0" w:color="auto"/>
          </w:divBdr>
          <w:divsChild>
            <w:div w:id="843203288">
              <w:marLeft w:val="0"/>
              <w:marRight w:val="0"/>
              <w:marTop w:val="0"/>
              <w:marBottom w:val="0"/>
              <w:divBdr>
                <w:top w:val="none" w:sz="0" w:space="0" w:color="auto"/>
                <w:left w:val="none" w:sz="0" w:space="0" w:color="auto"/>
                <w:bottom w:val="none" w:sz="0" w:space="0" w:color="auto"/>
                <w:right w:val="none" w:sz="0" w:space="0" w:color="auto"/>
              </w:divBdr>
            </w:div>
          </w:divsChild>
        </w:div>
        <w:div w:id="65350141">
          <w:marLeft w:val="0"/>
          <w:marRight w:val="0"/>
          <w:marTop w:val="0"/>
          <w:marBottom w:val="0"/>
          <w:divBdr>
            <w:top w:val="none" w:sz="0" w:space="0" w:color="auto"/>
            <w:left w:val="none" w:sz="0" w:space="0" w:color="auto"/>
            <w:bottom w:val="none" w:sz="0" w:space="0" w:color="auto"/>
            <w:right w:val="none" w:sz="0" w:space="0" w:color="auto"/>
          </w:divBdr>
          <w:divsChild>
            <w:div w:id="238639988">
              <w:marLeft w:val="0"/>
              <w:marRight w:val="0"/>
              <w:marTop w:val="0"/>
              <w:marBottom w:val="0"/>
              <w:divBdr>
                <w:top w:val="none" w:sz="0" w:space="0" w:color="auto"/>
                <w:left w:val="none" w:sz="0" w:space="0" w:color="auto"/>
                <w:bottom w:val="none" w:sz="0" w:space="0" w:color="auto"/>
                <w:right w:val="none" w:sz="0" w:space="0" w:color="auto"/>
              </w:divBdr>
            </w:div>
          </w:divsChild>
        </w:div>
        <w:div w:id="73402386">
          <w:marLeft w:val="0"/>
          <w:marRight w:val="0"/>
          <w:marTop w:val="0"/>
          <w:marBottom w:val="0"/>
          <w:divBdr>
            <w:top w:val="none" w:sz="0" w:space="0" w:color="auto"/>
            <w:left w:val="none" w:sz="0" w:space="0" w:color="auto"/>
            <w:bottom w:val="none" w:sz="0" w:space="0" w:color="auto"/>
            <w:right w:val="none" w:sz="0" w:space="0" w:color="auto"/>
          </w:divBdr>
          <w:divsChild>
            <w:div w:id="2071228334">
              <w:marLeft w:val="0"/>
              <w:marRight w:val="0"/>
              <w:marTop w:val="0"/>
              <w:marBottom w:val="0"/>
              <w:divBdr>
                <w:top w:val="none" w:sz="0" w:space="0" w:color="auto"/>
                <w:left w:val="none" w:sz="0" w:space="0" w:color="auto"/>
                <w:bottom w:val="none" w:sz="0" w:space="0" w:color="auto"/>
                <w:right w:val="none" w:sz="0" w:space="0" w:color="auto"/>
              </w:divBdr>
            </w:div>
          </w:divsChild>
        </w:div>
        <w:div w:id="74254672">
          <w:marLeft w:val="0"/>
          <w:marRight w:val="0"/>
          <w:marTop w:val="0"/>
          <w:marBottom w:val="0"/>
          <w:divBdr>
            <w:top w:val="none" w:sz="0" w:space="0" w:color="auto"/>
            <w:left w:val="none" w:sz="0" w:space="0" w:color="auto"/>
            <w:bottom w:val="none" w:sz="0" w:space="0" w:color="auto"/>
            <w:right w:val="none" w:sz="0" w:space="0" w:color="auto"/>
          </w:divBdr>
          <w:divsChild>
            <w:div w:id="963577189">
              <w:marLeft w:val="0"/>
              <w:marRight w:val="0"/>
              <w:marTop w:val="0"/>
              <w:marBottom w:val="0"/>
              <w:divBdr>
                <w:top w:val="none" w:sz="0" w:space="0" w:color="auto"/>
                <w:left w:val="none" w:sz="0" w:space="0" w:color="auto"/>
                <w:bottom w:val="none" w:sz="0" w:space="0" w:color="auto"/>
                <w:right w:val="none" w:sz="0" w:space="0" w:color="auto"/>
              </w:divBdr>
            </w:div>
          </w:divsChild>
        </w:div>
        <w:div w:id="81295846">
          <w:marLeft w:val="0"/>
          <w:marRight w:val="0"/>
          <w:marTop w:val="0"/>
          <w:marBottom w:val="0"/>
          <w:divBdr>
            <w:top w:val="none" w:sz="0" w:space="0" w:color="auto"/>
            <w:left w:val="none" w:sz="0" w:space="0" w:color="auto"/>
            <w:bottom w:val="none" w:sz="0" w:space="0" w:color="auto"/>
            <w:right w:val="none" w:sz="0" w:space="0" w:color="auto"/>
          </w:divBdr>
          <w:divsChild>
            <w:div w:id="311951894">
              <w:marLeft w:val="0"/>
              <w:marRight w:val="0"/>
              <w:marTop w:val="0"/>
              <w:marBottom w:val="0"/>
              <w:divBdr>
                <w:top w:val="none" w:sz="0" w:space="0" w:color="auto"/>
                <w:left w:val="none" w:sz="0" w:space="0" w:color="auto"/>
                <w:bottom w:val="none" w:sz="0" w:space="0" w:color="auto"/>
                <w:right w:val="none" w:sz="0" w:space="0" w:color="auto"/>
              </w:divBdr>
            </w:div>
          </w:divsChild>
        </w:div>
        <w:div w:id="84956207">
          <w:marLeft w:val="0"/>
          <w:marRight w:val="0"/>
          <w:marTop w:val="0"/>
          <w:marBottom w:val="0"/>
          <w:divBdr>
            <w:top w:val="none" w:sz="0" w:space="0" w:color="auto"/>
            <w:left w:val="none" w:sz="0" w:space="0" w:color="auto"/>
            <w:bottom w:val="none" w:sz="0" w:space="0" w:color="auto"/>
            <w:right w:val="none" w:sz="0" w:space="0" w:color="auto"/>
          </w:divBdr>
          <w:divsChild>
            <w:div w:id="1639725210">
              <w:marLeft w:val="0"/>
              <w:marRight w:val="0"/>
              <w:marTop w:val="0"/>
              <w:marBottom w:val="0"/>
              <w:divBdr>
                <w:top w:val="none" w:sz="0" w:space="0" w:color="auto"/>
                <w:left w:val="none" w:sz="0" w:space="0" w:color="auto"/>
                <w:bottom w:val="none" w:sz="0" w:space="0" w:color="auto"/>
                <w:right w:val="none" w:sz="0" w:space="0" w:color="auto"/>
              </w:divBdr>
            </w:div>
          </w:divsChild>
        </w:div>
        <w:div w:id="87390196">
          <w:marLeft w:val="0"/>
          <w:marRight w:val="0"/>
          <w:marTop w:val="0"/>
          <w:marBottom w:val="0"/>
          <w:divBdr>
            <w:top w:val="none" w:sz="0" w:space="0" w:color="auto"/>
            <w:left w:val="none" w:sz="0" w:space="0" w:color="auto"/>
            <w:bottom w:val="none" w:sz="0" w:space="0" w:color="auto"/>
            <w:right w:val="none" w:sz="0" w:space="0" w:color="auto"/>
          </w:divBdr>
          <w:divsChild>
            <w:div w:id="1898663501">
              <w:marLeft w:val="0"/>
              <w:marRight w:val="0"/>
              <w:marTop w:val="0"/>
              <w:marBottom w:val="0"/>
              <w:divBdr>
                <w:top w:val="none" w:sz="0" w:space="0" w:color="auto"/>
                <w:left w:val="none" w:sz="0" w:space="0" w:color="auto"/>
                <w:bottom w:val="none" w:sz="0" w:space="0" w:color="auto"/>
                <w:right w:val="none" w:sz="0" w:space="0" w:color="auto"/>
              </w:divBdr>
            </w:div>
          </w:divsChild>
        </w:div>
        <w:div w:id="88504520">
          <w:marLeft w:val="0"/>
          <w:marRight w:val="0"/>
          <w:marTop w:val="0"/>
          <w:marBottom w:val="0"/>
          <w:divBdr>
            <w:top w:val="none" w:sz="0" w:space="0" w:color="auto"/>
            <w:left w:val="none" w:sz="0" w:space="0" w:color="auto"/>
            <w:bottom w:val="none" w:sz="0" w:space="0" w:color="auto"/>
            <w:right w:val="none" w:sz="0" w:space="0" w:color="auto"/>
          </w:divBdr>
          <w:divsChild>
            <w:div w:id="1683123871">
              <w:marLeft w:val="0"/>
              <w:marRight w:val="0"/>
              <w:marTop w:val="0"/>
              <w:marBottom w:val="0"/>
              <w:divBdr>
                <w:top w:val="none" w:sz="0" w:space="0" w:color="auto"/>
                <w:left w:val="none" w:sz="0" w:space="0" w:color="auto"/>
                <w:bottom w:val="none" w:sz="0" w:space="0" w:color="auto"/>
                <w:right w:val="none" w:sz="0" w:space="0" w:color="auto"/>
              </w:divBdr>
            </w:div>
          </w:divsChild>
        </w:div>
        <w:div w:id="95828455">
          <w:marLeft w:val="0"/>
          <w:marRight w:val="0"/>
          <w:marTop w:val="0"/>
          <w:marBottom w:val="0"/>
          <w:divBdr>
            <w:top w:val="none" w:sz="0" w:space="0" w:color="auto"/>
            <w:left w:val="none" w:sz="0" w:space="0" w:color="auto"/>
            <w:bottom w:val="none" w:sz="0" w:space="0" w:color="auto"/>
            <w:right w:val="none" w:sz="0" w:space="0" w:color="auto"/>
          </w:divBdr>
          <w:divsChild>
            <w:div w:id="305858724">
              <w:marLeft w:val="0"/>
              <w:marRight w:val="0"/>
              <w:marTop w:val="0"/>
              <w:marBottom w:val="0"/>
              <w:divBdr>
                <w:top w:val="none" w:sz="0" w:space="0" w:color="auto"/>
                <w:left w:val="none" w:sz="0" w:space="0" w:color="auto"/>
                <w:bottom w:val="none" w:sz="0" w:space="0" w:color="auto"/>
                <w:right w:val="none" w:sz="0" w:space="0" w:color="auto"/>
              </w:divBdr>
            </w:div>
          </w:divsChild>
        </w:div>
        <w:div w:id="97533185">
          <w:marLeft w:val="0"/>
          <w:marRight w:val="0"/>
          <w:marTop w:val="0"/>
          <w:marBottom w:val="0"/>
          <w:divBdr>
            <w:top w:val="none" w:sz="0" w:space="0" w:color="auto"/>
            <w:left w:val="none" w:sz="0" w:space="0" w:color="auto"/>
            <w:bottom w:val="none" w:sz="0" w:space="0" w:color="auto"/>
            <w:right w:val="none" w:sz="0" w:space="0" w:color="auto"/>
          </w:divBdr>
          <w:divsChild>
            <w:div w:id="1991326561">
              <w:marLeft w:val="0"/>
              <w:marRight w:val="0"/>
              <w:marTop w:val="0"/>
              <w:marBottom w:val="0"/>
              <w:divBdr>
                <w:top w:val="none" w:sz="0" w:space="0" w:color="auto"/>
                <w:left w:val="none" w:sz="0" w:space="0" w:color="auto"/>
                <w:bottom w:val="none" w:sz="0" w:space="0" w:color="auto"/>
                <w:right w:val="none" w:sz="0" w:space="0" w:color="auto"/>
              </w:divBdr>
            </w:div>
          </w:divsChild>
        </w:div>
        <w:div w:id="97993953">
          <w:marLeft w:val="0"/>
          <w:marRight w:val="0"/>
          <w:marTop w:val="0"/>
          <w:marBottom w:val="0"/>
          <w:divBdr>
            <w:top w:val="none" w:sz="0" w:space="0" w:color="auto"/>
            <w:left w:val="none" w:sz="0" w:space="0" w:color="auto"/>
            <w:bottom w:val="none" w:sz="0" w:space="0" w:color="auto"/>
            <w:right w:val="none" w:sz="0" w:space="0" w:color="auto"/>
          </w:divBdr>
          <w:divsChild>
            <w:div w:id="876694750">
              <w:marLeft w:val="0"/>
              <w:marRight w:val="0"/>
              <w:marTop w:val="0"/>
              <w:marBottom w:val="0"/>
              <w:divBdr>
                <w:top w:val="none" w:sz="0" w:space="0" w:color="auto"/>
                <w:left w:val="none" w:sz="0" w:space="0" w:color="auto"/>
                <w:bottom w:val="none" w:sz="0" w:space="0" w:color="auto"/>
                <w:right w:val="none" w:sz="0" w:space="0" w:color="auto"/>
              </w:divBdr>
            </w:div>
          </w:divsChild>
        </w:div>
        <w:div w:id="100758463">
          <w:marLeft w:val="0"/>
          <w:marRight w:val="0"/>
          <w:marTop w:val="0"/>
          <w:marBottom w:val="0"/>
          <w:divBdr>
            <w:top w:val="none" w:sz="0" w:space="0" w:color="auto"/>
            <w:left w:val="none" w:sz="0" w:space="0" w:color="auto"/>
            <w:bottom w:val="none" w:sz="0" w:space="0" w:color="auto"/>
            <w:right w:val="none" w:sz="0" w:space="0" w:color="auto"/>
          </w:divBdr>
          <w:divsChild>
            <w:div w:id="952635607">
              <w:marLeft w:val="0"/>
              <w:marRight w:val="0"/>
              <w:marTop w:val="0"/>
              <w:marBottom w:val="0"/>
              <w:divBdr>
                <w:top w:val="none" w:sz="0" w:space="0" w:color="auto"/>
                <w:left w:val="none" w:sz="0" w:space="0" w:color="auto"/>
                <w:bottom w:val="none" w:sz="0" w:space="0" w:color="auto"/>
                <w:right w:val="none" w:sz="0" w:space="0" w:color="auto"/>
              </w:divBdr>
            </w:div>
          </w:divsChild>
        </w:div>
        <w:div w:id="100800964">
          <w:marLeft w:val="0"/>
          <w:marRight w:val="0"/>
          <w:marTop w:val="0"/>
          <w:marBottom w:val="0"/>
          <w:divBdr>
            <w:top w:val="none" w:sz="0" w:space="0" w:color="auto"/>
            <w:left w:val="none" w:sz="0" w:space="0" w:color="auto"/>
            <w:bottom w:val="none" w:sz="0" w:space="0" w:color="auto"/>
            <w:right w:val="none" w:sz="0" w:space="0" w:color="auto"/>
          </w:divBdr>
          <w:divsChild>
            <w:div w:id="323627868">
              <w:marLeft w:val="0"/>
              <w:marRight w:val="0"/>
              <w:marTop w:val="0"/>
              <w:marBottom w:val="0"/>
              <w:divBdr>
                <w:top w:val="none" w:sz="0" w:space="0" w:color="auto"/>
                <w:left w:val="none" w:sz="0" w:space="0" w:color="auto"/>
                <w:bottom w:val="none" w:sz="0" w:space="0" w:color="auto"/>
                <w:right w:val="none" w:sz="0" w:space="0" w:color="auto"/>
              </w:divBdr>
            </w:div>
          </w:divsChild>
        </w:div>
        <w:div w:id="106587874">
          <w:marLeft w:val="0"/>
          <w:marRight w:val="0"/>
          <w:marTop w:val="0"/>
          <w:marBottom w:val="0"/>
          <w:divBdr>
            <w:top w:val="none" w:sz="0" w:space="0" w:color="auto"/>
            <w:left w:val="none" w:sz="0" w:space="0" w:color="auto"/>
            <w:bottom w:val="none" w:sz="0" w:space="0" w:color="auto"/>
            <w:right w:val="none" w:sz="0" w:space="0" w:color="auto"/>
          </w:divBdr>
          <w:divsChild>
            <w:div w:id="399795624">
              <w:marLeft w:val="0"/>
              <w:marRight w:val="0"/>
              <w:marTop w:val="0"/>
              <w:marBottom w:val="0"/>
              <w:divBdr>
                <w:top w:val="none" w:sz="0" w:space="0" w:color="auto"/>
                <w:left w:val="none" w:sz="0" w:space="0" w:color="auto"/>
                <w:bottom w:val="none" w:sz="0" w:space="0" w:color="auto"/>
                <w:right w:val="none" w:sz="0" w:space="0" w:color="auto"/>
              </w:divBdr>
            </w:div>
          </w:divsChild>
        </w:div>
        <w:div w:id="114719164">
          <w:marLeft w:val="0"/>
          <w:marRight w:val="0"/>
          <w:marTop w:val="0"/>
          <w:marBottom w:val="0"/>
          <w:divBdr>
            <w:top w:val="none" w:sz="0" w:space="0" w:color="auto"/>
            <w:left w:val="none" w:sz="0" w:space="0" w:color="auto"/>
            <w:bottom w:val="none" w:sz="0" w:space="0" w:color="auto"/>
            <w:right w:val="none" w:sz="0" w:space="0" w:color="auto"/>
          </w:divBdr>
          <w:divsChild>
            <w:div w:id="1084111132">
              <w:marLeft w:val="0"/>
              <w:marRight w:val="0"/>
              <w:marTop w:val="0"/>
              <w:marBottom w:val="0"/>
              <w:divBdr>
                <w:top w:val="none" w:sz="0" w:space="0" w:color="auto"/>
                <w:left w:val="none" w:sz="0" w:space="0" w:color="auto"/>
                <w:bottom w:val="none" w:sz="0" w:space="0" w:color="auto"/>
                <w:right w:val="none" w:sz="0" w:space="0" w:color="auto"/>
              </w:divBdr>
            </w:div>
          </w:divsChild>
        </w:div>
        <w:div w:id="122235188">
          <w:marLeft w:val="0"/>
          <w:marRight w:val="0"/>
          <w:marTop w:val="0"/>
          <w:marBottom w:val="0"/>
          <w:divBdr>
            <w:top w:val="none" w:sz="0" w:space="0" w:color="auto"/>
            <w:left w:val="none" w:sz="0" w:space="0" w:color="auto"/>
            <w:bottom w:val="none" w:sz="0" w:space="0" w:color="auto"/>
            <w:right w:val="none" w:sz="0" w:space="0" w:color="auto"/>
          </w:divBdr>
          <w:divsChild>
            <w:div w:id="1931038025">
              <w:marLeft w:val="0"/>
              <w:marRight w:val="0"/>
              <w:marTop w:val="0"/>
              <w:marBottom w:val="0"/>
              <w:divBdr>
                <w:top w:val="none" w:sz="0" w:space="0" w:color="auto"/>
                <w:left w:val="none" w:sz="0" w:space="0" w:color="auto"/>
                <w:bottom w:val="none" w:sz="0" w:space="0" w:color="auto"/>
                <w:right w:val="none" w:sz="0" w:space="0" w:color="auto"/>
              </w:divBdr>
            </w:div>
          </w:divsChild>
        </w:div>
        <w:div w:id="134152670">
          <w:marLeft w:val="0"/>
          <w:marRight w:val="0"/>
          <w:marTop w:val="0"/>
          <w:marBottom w:val="0"/>
          <w:divBdr>
            <w:top w:val="none" w:sz="0" w:space="0" w:color="auto"/>
            <w:left w:val="none" w:sz="0" w:space="0" w:color="auto"/>
            <w:bottom w:val="none" w:sz="0" w:space="0" w:color="auto"/>
            <w:right w:val="none" w:sz="0" w:space="0" w:color="auto"/>
          </w:divBdr>
          <w:divsChild>
            <w:div w:id="721562080">
              <w:marLeft w:val="0"/>
              <w:marRight w:val="0"/>
              <w:marTop w:val="0"/>
              <w:marBottom w:val="0"/>
              <w:divBdr>
                <w:top w:val="none" w:sz="0" w:space="0" w:color="auto"/>
                <w:left w:val="none" w:sz="0" w:space="0" w:color="auto"/>
                <w:bottom w:val="none" w:sz="0" w:space="0" w:color="auto"/>
                <w:right w:val="none" w:sz="0" w:space="0" w:color="auto"/>
              </w:divBdr>
            </w:div>
          </w:divsChild>
        </w:div>
        <w:div w:id="135757270">
          <w:marLeft w:val="0"/>
          <w:marRight w:val="0"/>
          <w:marTop w:val="0"/>
          <w:marBottom w:val="0"/>
          <w:divBdr>
            <w:top w:val="none" w:sz="0" w:space="0" w:color="auto"/>
            <w:left w:val="none" w:sz="0" w:space="0" w:color="auto"/>
            <w:bottom w:val="none" w:sz="0" w:space="0" w:color="auto"/>
            <w:right w:val="none" w:sz="0" w:space="0" w:color="auto"/>
          </w:divBdr>
          <w:divsChild>
            <w:div w:id="1415665694">
              <w:marLeft w:val="0"/>
              <w:marRight w:val="0"/>
              <w:marTop w:val="0"/>
              <w:marBottom w:val="0"/>
              <w:divBdr>
                <w:top w:val="none" w:sz="0" w:space="0" w:color="auto"/>
                <w:left w:val="none" w:sz="0" w:space="0" w:color="auto"/>
                <w:bottom w:val="none" w:sz="0" w:space="0" w:color="auto"/>
                <w:right w:val="none" w:sz="0" w:space="0" w:color="auto"/>
              </w:divBdr>
            </w:div>
          </w:divsChild>
        </w:div>
        <w:div w:id="139812131">
          <w:marLeft w:val="0"/>
          <w:marRight w:val="0"/>
          <w:marTop w:val="0"/>
          <w:marBottom w:val="0"/>
          <w:divBdr>
            <w:top w:val="none" w:sz="0" w:space="0" w:color="auto"/>
            <w:left w:val="none" w:sz="0" w:space="0" w:color="auto"/>
            <w:bottom w:val="none" w:sz="0" w:space="0" w:color="auto"/>
            <w:right w:val="none" w:sz="0" w:space="0" w:color="auto"/>
          </w:divBdr>
          <w:divsChild>
            <w:div w:id="532839323">
              <w:marLeft w:val="0"/>
              <w:marRight w:val="0"/>
              <w:marTop w:val="0"/>
              <w:marBottom w:val="0"/>
              <w:divBdr>
                <w:top w:val="none" w:sz="0" w:space="0" w:color="auto"/>
                <w:left w:val="none" w:sz="0" w:space="0" w:color="auto"/>
                <w:bottom w:val="none" w:sz="0" w:space="0" w:color="auto"/>
                <w:right w:val="none" w:sz="0" w:space="0" w:color="auto"/>
              </w:divBdr>
            </w:div>
          </w:divsChild>
        </w:div>
        <w:div w:id="145318488">
          <w:marLeft w:val="0"/>
          <w:marRight w:val="0"/>
          <w:marTop w:val="0"/>
          <w:marBottom w:val="0"/>
          <w:divBdr>
            <w:top w:val="none" w:sz="0" w:space="0" w:color="auto"/>
            <w:left w:val="none" w:sz="0" w:space="0" w:color="auto"/>
            <w:bottom w:val="none" w:sz="0" w:space="0" w:color="auto"/>
            <w:right w:val="none" w:sz="0" w:space="0" w:color="auto"/>
          </w:divBdr>
          <w:divsChild>
            <w:div w:id="744258826">
              <w:marLeft w:val="0"/>
              <w:marRight w:val="0"/>
              <w:marTop w:val="0"/>
              <w:marBottom w:val="0"/>
              <w:divBdr>
                <w:top w:val="none" w:sz="0" w:space="0" w:color="auto"/>
                <w:left w:val="none" w:sz="0" w:space="0" w:color="auto"/>
                <w:bottom w:val="none" w:sz="0" w:space="0" w:color="auto"/>
                <w:right w:val="none" w:sz="0" w:space="0" w:color="auto"/>
              </w:divBdr>
            </w:div>
          </w:divsChild>
        </w:div>
        <w:div w:id="147748342">
          <w:marLeft w:val="0"/>
          <w:marRight w:val="0"/>
          <w:marTop w:val="0"/>
          <w:marBottom w:val="0"/>
          <w:divBdr>
            <w:top w:val="none" w:sz="0" w:space="0" w:color="auto"/>
            <w:left w:val="none" w:sz="0" w:space="0" w:color="auto"/>
            <w:bottom w:val="none" w:sz="0" w:space="0" w:color="auto"/>
            <w:right w:val="none" w:sz="0" w:space="0" w:color="auto"/>
          </w:divBdr>
          <w:divsChild>
            <w:div w:id="38865691">
              <w:marLeft w:val="0"/>
              <w:marRight w:val="0"/>
              <w:marTop w:val="0"/>
              <w:marBottom w:val="0"/>
              <w:divBdr>
                <w:top w:val="none" w:sz="0" w:space="0" w:color="auto"/>
                <w:left w:val="none" w:sz="0" w:space="0" w:color="auto"/>
                <w:bottom w:val="none" w:sz="0" w:space="0" w:color="auto"/>
                <w:right w:val="none" w:sz="0" w:space="0" w:color="auto"/>
              </w:divBdr>
            </w:div>
          </w:divsChild>
        </w:div>
        <w:div w:id="150023255">
          <w:marLeft w:val="0"/>
          <w:marRight w:val="0"/>
          <w:marTop w:val="0"/>
          <w:marBottom w:val="0"/>
          <w:divBdr>
            <w:top w:val="none" w:sz="0" w:space="0" w:color="auto"/>
            <w:left w:val="none" w:sz="0" w:space="0" w:color="auto"/>
            <w:bottom w:val="none" w:sz="0" w:space="0" w:color="auto"/>
            <w:right w:val="none" w:sz="0" w:space="0" w:color="auto"/>
          </w:divBdr>
          <w:divsChild>
            <w:div w:id="769818383">
              <w:marLeft w:val="0"/>
              <w:marRight w:val="0"/>
              <w:marTop w:val="0"/>
              <w:marBottom w:val="0"/>
              <w:divBdr>
                <w:top w:val="none" w:sz="0" w:space="0" w:color="auto"/>
                <w:left w:val="none" w:sz="0" w:space="0" w:color="auto"/>
                <w:bottom w:val="none" w:sz="0" w:space="0" w:color="auto"/>
                <w:right w:val="none" w:sz="0" w:space="0" w:color="auto"/>
              </w:divBdr>
            </w:div>
          </w:divsChild>
        </w:div>
        <w:div w:id="150174304">
          <w:marLeft w:val="0"/>
          <w:marRight w:val="0"/>
          <w:marTop w:val="0"/>
          <w:marBottom w:val="0"/>
          <w:divBdr>
            <w:top w:val="none" w:sz="0" w:space="0" w:color="auto"/>
            <w:left w:val="none" w:sz="0" w:space="0" w:color="auto"/>
            <w:bottom w:val="none" w:sz="0" w:space="0" w:color="auto"/>
            <w:right w:val="none" w:sz="0" w:space="0" w:color="auto"/>
          </w:divBdr>
          <w:divsChild>
            <w:div w:id="1273433916">
              <w:marLeft w:val="0"/>
              <w:marRight w:val="0"/>
              <w:marTop w:val="0"/>
              <w:marBottom w:val="0"/>
              <w:divBdr>
                <w:top w:val="none" w:sz="0" w:space="0" w:color="auto"/>
                <w:left w:val="none" w:sz="0" w:space="0" w:color="auto"/>
                <w:bottom w:val="none" w:sz="0" w:space="0" w:color="auto"/>
                <w:right w:val="none" w:sz="0" w:space="0" w:color="auto"/>
              </w:divBdr>
            </w:div>
          </w:divsChild>
        </w:div>
        <w:div w:id="154881652">
          <w:marLeft w:val="0"/>
          <w:marRight w:val="0"/>
          <w:marTop w:val="0"/>
          <w:marBottom w:val="0"/>
          <w:divBdr>
            <w:top w:val="none" w:sz="0" w:space="0" w:color="auto"/>
            <w:left w:val="none" w:sz="0" w:space="0" w:color="auto"/>
            <w:bottom w:val="none" w:sz="0" w:space="0" w:color="auto"/>
            <w:right w:val="none" w:sz="0" w:space="0" w:color="auto"/>
          </w:divBdr>
          <w:divsChild>
            <w:div w:id="180634869">
              <w:marLeft w:val="0"/>
              <w:marRight w:val="0"/>
              <w:marTop w:val="0"/>
              <w:marBottom w:val="0"/>
              <w:divBdr>
                <w:top w:val="none" w:sz="0" w:space="0" w:color="auto"/>
                <w:left w:val="none" w:sz="0" w:space="0" w:color="auto"/>
                <w:bottom w:val="none" w:sz="0" w:space="0" w:color="auto"/>
                <w:right w:val="none" w:sz="0" w:space="0" w:color="auto"/>
              </w:divBdr>
            </w:div>
          </w:divsChild>
        </w:div>
        <w:div w:id="158428334">
          <w:marLeft w:val="0"/>
          <w:marRight w:val="0"/>
          <w:marTop w:val="0"/>
          <w:marBottom w:val="0"/>
          <w:divBdr>
            <w:top w:val="none" w:sz="0" w:space="0" w:color="auto"/>
            <w:left w:val="none" w:sz="0" w:space="0" w:color="auto"/>
            <w:bottom w:val="none" w:sz="0" w:space="0" w:color="auto"/>
            <w:right w:val="none" w:sz="0" w:space="0" w:color="auto"/>
          </w:divBdr>
          <w:divsChild>
            <w:div w:id="1134905833">
              <w:marLeft w:val="0"/>
              <w:marRight w:val="0"/>
              <w:marTop w:val="0"/>
              <w:marBottom w:val="0"/>
              <w:divBdr>
                <w:top w:val="none" w:sz="0" w:space="0" w:color="auto"/>
                <w:left w:val="none" w:sz="0" w:space="0" w:color="auto"/>
                <w:bottom w:val="none" w:sz="0" w:space="0" w:color="auto"/>
                <w:right w:val="none" w:sz="0" w:space="0" w:color="auto"/>
              </w:divBdr>
            </w:div>
          </w:divsChild>
        </w:div>
        <w:div w:id="174076771">
          <w:marLeft w:val="0"/>
          <w:marRight w:val="0"/>
          <w:marTop w:val="0"/>
          <w:marBottom w:val="0"/>
          <w:divBdr>
            <w:top w:val="none" w:sz="0" w:space="0" w:color="auto"/>
            <w:left w:val="none" w:sz="0" w:space="0" w:color="auto"/>
            <w:bottom w:val="none" w:sz="0" w:space="0" w:color="auto"/>
            <w:right w:val="none" w:sz="0" w:space="0" w:color="auto"/>
          </w:divBdr>
          <w:divsChild>
            <w:div w:id="410585225">
              <w:marLeft w:val="0"/>
              <w:marRight w:val="0"/>
              <w:marTop w:val="0"/>
              <w:marBottom w:val="0"/>
              <w:divBdr>
                <w:top w:val="none" w:sz="0" w:space="0" w:color="auto"/>
                <w:left w:val="none" w:sz="0" w:space="0" w:color="auto"/>
                <w:bottom w:val="none" w:sz="0" w:space="0" w:color="auto"/>
                <w:right w:val="none" w:sz="0" w:space="0" w:color="auto"/>
              </w:divBdr>
            </w:div>
          </w:divsChild>
        </w:div>
        <w:div w:id="176774769">
          <w:marLeft w:val="0"/>
          <w:marRight w:val="0"/>
          <w:marTop w:val="0"/>
          <w:marBottom w:val="0"/>
          <w:divBdr>
            <w:top w:val="none" w:sz="0" w:space="0" w:color="auto"/>
            <w:left w:val="none" w:sz="0" w:space="0" w:color="auto"/>
            <w:bottom w:val="none" w:sz="0" w:space="0" w:color="auto"/>
            <w:right w:val="none" w:sz="0" w:space="0" w:color="auto"/>
          </w:divBdr>
          <w:divsChild>
            <w:div w:id="1315721215">
              <w:marLeft w:val="0"/>
              <w:marRight w:val="0"/>
              <w:marTop w:val="0"/>
              <w:marBottom w:val="0"/>
              <w:divBdr>
                <w:top w:val="none" w:sz="0" w:space="0" w:color="auto"/>
                <w:left w:val="none" w:sz="0" w:space="0" w:color="auto"/>
                <w:bottom w:val="none" w:sz="0" w:space="0" w:color="auto"/>
                <w:right w:val="none" w:sz="0" w:space="0" w:color="auto"/>
              </w:divBdr>
            </w:div>
          </w:divsChild>
        </w:div>
        <w:div w:id="197935367">
          <w:marLeft w:val="0"/>
          <w:marRight w:val="0"/>
          <w:marTop w:val="0"/>
          <w:marBottom w:val="0"/>
          <w:divBdr>
            <w:top w:val="none" w:sz="0" w:space="0" w:color="auto"/>
            <w:left w:val="none" w:sz="0" w:space="0" w:color="auto"/>
            <w:bottom w:val="none" w:sz="0" w:space="0" w:color="auto"/>
            <w:right w:val="none" w:sz="0" w:space="0" w:color="auto"/>
          </w:divBdr>
          <w:divsChild>
            <w:div w:id="227420713">
              <w:marLeft w:val="0"/>
              <w:marRight w:val="0"/>
              <w:marTop w:val="0"/>
              <w:marBottom w:val="0"/>
              <w:divBdr>
                <w:top w:val="none" w:sz="0" w:space="0" w:color="auto"/>
                <w:left w:val="none" w:sz="0" w:space="0" w:color="auto"/>
                <w:bottom w:val="none" w:sz="0" w:space="0" w:color="auto"/>
                <w:right w:val="none" w:sz="0" w:space="0" w:color="auto"/>
              </w:divBdr>
            </w:div>
          </w:divsChild>
        </w:div>
        <w:div w:id="208300249">
          <w:marLeft w:val="0"/>
          <w:marRight w:val="0"/>
          <w:marTop w:val="0"/>
          <w:marBottom w:val="0"/>
          <w:divBdr>
            <w:top w:val="none" w:sz="0" w:space="0" w:color="auto"/>
            <w:left w:val="none" w:sz="0" w:space="0" w:color="auto"/>
            <w:bottom w:val="none" w:sz="0" w:space="0" w:color="auto"/>
            <w:right w:val="none" w:sz="0" w:space="0" w:color="auto"/>
          </w:divBdr>
          <w:divsChild>
            <w:div w:id="1226143953">
              <w:marLeft w:val="0"/>
              <w:marRight w:val="0"/>
              <w:marTop w:val="0"/>
              <w:marBottom w:val="0"/>
              <w:divBdr>
                <w:top w:val="none" w:sz="0" w:space="0" w:color="auto"/>
                <w:left w:val="none" w:sz="0" w:space="0" w:color="auto"/>
                <w:bottom w:val="none" w:sz="0" w:space="0" w:color="auto"/>
                <w:right w:val="none" w:sz="0" w:space="0" w:color="auto"/>
              </w:divBdr>
            </w:div>
          </w:divsChild>
        </w:div>
        <w:div w:id="215361751">
          <w:marLeft w:val="0"/>
          <w:marRight w:val="0"/>
          <w:marTop w:val="0"/>
          <w:marBottom w:val="0"/>
          <w:divBdr>
            <w:top w:val="none" w:sz="0" w:space="0" w:color="auto"/>
            <w:left w:val="none" w:sz="0" w:space="0" w:color="auto"/>
            <w:bottom w:val="none" w:sz="0" w:space="0" w:color="auto"/>
            <w:right w:val="none" w:sz="0" w:space="0" w:color="auto"/>
          </w:divBdr>
          <w:divsChild>
            <w:div w:id="1978488274">
              <w:marLeft w:val="0"/>
              <w:marRight w:val="0"/>
              <w:marTop w:val="0"/>
              <w:marBottom w:val="0"/>
              <w:divBdr>
                <w:top w:val="none" w:sz="0" w:space="0" w:color="auto"/>
                <w:left w:val="none" w:sz="0" w:space="0" w:color="auto"/>
                <w:bottom w:val="none" w:sz="0" w:space="0" w:color="auto"/>
                <w:right w:val="none" w:sz="0" w:space="0" w:color="auto"/>
              </w:divBdr>
            </w:div>
          </w:divsChild>
        </w:div>
        <w:div w:id="221256557">
          <w:marLeft w:val="0"/>
          <w:marRight w:val="0"/>
          <w:marTop w:val="0"/>
          <w:marBottom w:val="0"/>
          <w:divBdr>
            <w:top w:val="none" w:sz="0" w:space="0" w:color="auto"/>
            <w:left w:val="none" w:sz="0" w:space="0" w:color="auto"/>
            <w:bottom w:val="none" w:sz="0" w:space="0" w:color="auto"/>
            <w:right w:val="none" w:sz="0" w:space="0" w:color="auto"/>
          </w:divBdr>
          <w:divsChild>
            <w:div w:id="84765370">
              <w:marLeft w:val="0"/>
              <w:marRight w:val="0"/>
              <w:marTop w:val="0"/>
              <w:marBottom w:val="0"/>
              <w:divBdr>
                <w:top w:val="none" w:sz="0" w:space="0" w:color="auto"/>
                <w:left w:val="none" w:sz="0" w:space="0" w:color="auto"/>
                <w:bottom w:val="none" w:sz="0" w:space="0" w:color="auto"/>
                <w:right w:val="none" w:sz="0" w:space="0" w:color="auto"/>
              </w:divBdr>
            </w:div>
          </w:divsChild>
        </w:div>
        <w:div w:id="221328999">
          <w:marLeft w:val="0"/>
          <w:marRight w:val="0"/>
          <w:marTop w:val="0"/>
          <w:marBottom w:val="0"/>
          <w:divBdr>
            <w:top w:val="none" w:sz="0" w:space="0" w:color="auto"/>
            <w:left w:val="none" w:sz="0" w:space="0" w:color="auto"/>
            <w:bottom w:val="none" w:sz="0" w:space="0" w:color="auto"/>
            <w:right w:val="none" w:sz="0" w:space="0" w:color="auto"/>
          </w:divBdr>
          <w:divsChild>
            <w:div w:id="2070037382">
              <w:marLeft w:val="0"/>
              <w:marRight w:val="0"/>
              <w:marTop w:val="0"/>
              <w:marBottom w:val="0"/>
              <w:divBdr>
                <w:top w:val="none" w:sz="0" w:space="0" w:color="auto"/>
                <w:left w:val="none" w:sz="0" w:space="0" w:color="auto"/>
                <w:bottom w:val="none" w:sz="0" w:space="0" w:color="auto"/>
                <w:right w:val="none" w:sz="0" w:space="0" w:color="auto"/>
              </w:divBdr>
            </w:div>
          </w:divsChild>
        </w:div>
        <w:div w:id="238831762">
          <w:marLeft w:val="0"/>
          <w:marRight w:val="0"/>
          <w:marTop w:val="0"/>
          <w:marBottom w:val="0"/>
          <w:divBdr>
            <w:top w:val="none" w:sz="0" w:space="0" w:color="auto"/>
            <w:left w:val="none" w:sz="0" w:space="0" w:color="auto"/>
            <w:bottom w:val="none" w:sz="0" w:space="0" w:color="auto"/>
            <w:right w:val="none" w:sz="0" w:space="0" w:color="auto"/>
          </w:divBdr>
          <w:divsChild>
            <w:div w:id="1562594510">
              <w:marLeft w:val="0"/>
              <w:marRight w:val="0"/>
              <w:marTop w:val="0"/>
              <w:marBottom w:val="0"/>
              <w:divBdr>
                <w:top w:val="none" w:sz="0" w:space="0" w:color="auto"/>
                <w:left w:val="none" w:sz="0" w:space="0" w:color="auto"/>
                <w:bottom w:val="none" w:sz="0" w:space="0" w:color="auto"/>
                <w:right w:val="none" w:sz="0" w:space="0" w:color="auto"/>
              </w:divBdr>
            </w:div>
          </w:divsChild>
        </w:div>
        <w:div w:id="250965877">
          <w:marLeft w:val="0"/>
          <w:marRight w:val="0"/>
          <w:marTop w:val="0"/>
          <w:marBottom w:val="0"/>
          <w:divBdr>
            <w:top w:val="none" w:sz="0" w:space="0" w:color="auto"/>
            <w:left w:val="none" w:sz="0" w:space="0" w:color="auto"/>
            <w:bottom w:val="none" w:sz="0" w:space="0" w:color="auto"/>
            <w:right w:val="none" w:sz="0" w:space="0" w:color="auto"/>
          </w:divBdr>
          <w:divsChild>
            <w:div w:id="802694297">
              <w:marLeft w:val="0"/>
              <w:marRight w:val="0"/>
              <w:marTop w:val="0"/>
              <w:marBottom w:val="0"/>
              <w:divBdr>
                <w:top w:val="none" w:sz="0" w:space="0" w:color="auto"/>
                <w:left w:val="none" w:sz="0" w:space="0" w:color="auto"/>
                <w:bottom w:val="none" w:sz="0" w:space="0" w:color="auto"/>
                <w:right w:val="none" w:sz="0" w:space="0" w:color="auto"/>
              </w:divBdr>
            </w:div>
          </w:divsChild>
        </w:div>
        <w:div w:id="251015355">
          <w:marLeft w:val="0"/>
          <w:marRight w:val="0"/>
          <w:marTop w:val="0"/>
          <w:marBottom w:val="0"/>
          <w:divBdr>
            <w:top w:val="none" w:sz="0" w:space="0" w:color="auto"/>
            <w:left w:val="none" w:sz="0" w:space="0" w:color="auto"/>
            <w:bottom w:val="none" w:sz="0" w:space="0" w:color="auto"/>
            <w:right w:val="none" w:sz="0" w:space="0" w:color="auto"/>
          </w:divBdr>
          <w:divsChild>
            <w:div w:id="906064521">
              <w:marLeft w:val="0"/>
              <w:marRight w:val="0"/>
              <w:marTop w:val="0"/>
              <w:marBottom w:val="0"/>
              <w:divBdr>
                <w:top w:val="none" w:sz="0" w:space="0" w:color="auto"/>
                <w:left w:val="none" w:sz="0" w:space="0" w:color="auto"/>
                <w:bottom w:val="none" w:sz="0" w:space="0" w:color="auto"/>
                <w:right w:val="none" w:sz="0" w:space="0" w:color="auto"/>
              </w:divBdr>
            </w:div>
          </w:divsChild>
        </w:div>
        <w:div w:id="253172964">
          <w:marLeft w:val="0"/>
          <w:marRight w:val="0"/>
          <w:marTop w:val="0"/>
          <w:marBottom w:val="0"/>
          <w:divBdr>
            <w:top w:val="none" w:sz="0" w:space="0" w:color="auto"/>
            <w:left w:val="none" w:sz="0" w:space="0" w:color="auto"/>
            <w:bottom w:val="none" w:sz="0" w:space="0" w:color="auto"/>
            <w:right w:val="none" w:sz="0" w:space="0" w:color="auto"/>
          </w:divBdr>
          <w:divsChild>
            <w:div w:id="649748390">
              <w:marLeft w:val="0"/>
              <w:marRight w:val="0"/>
              <w:marTop w:val="0"/>
              <w:marBottom w:val="0"/>
              <w:divBdr>
                <w:top w:val="none" w:sz="0" w:space="0" w:color="auto"/>
                <w:left w:val="none" w:sz="0" w:space="0" w:color="auto"/>
                <w:bottom w:val="none" w:sz="0" w:space="0" w:color="auto"/>
                <w:right w:val="none" w:sz="0" w:space="0" w:color="auto"/>
              </w:divBdr>
            </w:div>
          </w:divsChild>
        </w:div>
        <w:div w:id="254631266">
          <w:marLeft w:val="0"/>
          <w:marRight w:val="0"/>
          <w:marTop w:val="0"/>
          <w:marBottom w:val="0"/>
          <w:divBdr>
            <w:top w:val="none" w:sz="0" w:space="0" w:color="auto"/>
            <w:left w:val="none" w:sz="0" w:space="0" w:color="auto"/>
            <w:bottom w:val="none" w:sz="0" w:space="0" w:color="auto"/>
            <w:right w:val="none" w:sz="0" w:space="0" w:color="auto"/>
          </w:divBdr>
          <w:divsChild>
            <w:div w:id="1443182346">
              <w:marLeft w:val="0"/>
              <w:marRight w:val="0"/>
              <w:marTop w:val="0"/>
              <w:marBottom w:val="0"/>
              <w:divBdr>
                <w:top w:val="none" w:sz="0" w:space="0" w:color="auto"/>
                <w:left w:val="none" w:sz="0" w:space="0" w:color="auto"/>
                <w:bottom w:val="none" w:sz="0" w:space="0" w:color="auto"/>
                <w:right w:val="none" w:sz="0" w:space="0" w:color="auto"/>
              </w:divBdr>
            </w:div>
          </w:divsChild>
        </w:div>
        <w:div w:id="258030783">
          <w:marLeft w:val="0"/>
          <w:marRight w:val="0"/>
          <w:marTop w:val="0"/>
          <w:marBottom w:val="0"/>
          <w:divBdr>
            <w:top w:val="none" w:sz="0" w:space="0" w:color="auto"/>
            <w:left w:val="none" w:sz="0" w:space="0" w:color="auto"/>
            <w:bottom w:val="none" w:sz="0" w:space="0" w:color="auto"/>
            <w:right w:val="none" w:sz="0" w:space="0" w:color="auto"/>
          </w:divBdr>
          <w:divsChild>
            <w:div w:id="519321911">
              <w:marLeft w:val="0"/>
              <w:marRight w:val="0"/>
              <w:marTop w:val="0"/>
              <w:marBottom w:val="0"/>
              <w:divBdr>
                <w:top w:val="none" w:sz="0" w:space="0" w:color="auto"/>
                <w:left w:val="none" w:sz="0" w:space="0" w:color="auto"/>
                <w:bottom w:val="none" w:sz="0" w:space="0" w:color="auto"/>
                <w:right w:val="none" w:sz="0" w:space="0" w:color="auto"/>
              </w:divBdr>
            </w:div>
          </w:divsChild>
        </w:div>
        <w:div w:id="262230014">
          <w:marLeft w:val="0"/>
          <w:marRight w:val="0"/>
          <w:marTop w:val="0"/>
          <w:marBottom w:val="0"/>
          <w:divBdr>
            <w:top w:val="none" w:sz="0" w:space="0" w:color="auto"/>
            <w:left w:val="none" w:sz="0" w:space="0" w:color="auto"/>
            <w:bottom w:val="none" w:sz="0" w:space="0" w:color="auto"/>
            <w:right w:val="none" w:sz="0" w:space="0" w:color="auto"/>
          </w:divBdr>
          <w:divsChild>
            <w:div w:id="1644583889">
              <w:marLeft w:val="0"/>
              <w:marRight w:val="0"/>
              <w:marTop w:val="0"/>
              <w:marBottom w:val="0"/>
              <w:divBdr>
                <w:top w:val="none" w:sz="0" w:space="0" w:color="auto"/>
                <w:left w:val="none" w:sz="0" w:space="0" w:color="auto"/>
                <w:bottom w:val="none" w:sz="0" w:space="0" w:color="auto"/>
                <w:right w:val="none" w:sz="0" w:space="0" w:color="auto"/>
              </w:divBdr>
            </w:div>
          </w:divsChild>
        </w:div>
        <w:div w:id="263148544">
          <w:marLeft w:val="0"/>
          <w:marRight w:val="0"/>
          <w:marTop w:val="0"/>
          <w:marBottom w:val="0"/>
          <w:divBdr>
            <w:top w:val="none" w:sz="0" w:space="0" w:color="auto"/>
            <w:left w:val="none" w:sz="0" w:space="0" w:color="auto"/>
            <w:bottom w:val="none" w:sz="0" w:space="0" w:color="auto"/>
            <w:right w:val="none" w:sz="0" w:space="0" w:color="auto"/>
          </w:divBdr>
          <w:divsChild>
            <w:div w:id="843283682">
              <w:marLeft w:val="0"/>
              <w:marRight w:val="0"/>
              <w:marTop w:val="0"/>
              <w:marBottom w:val="0"/>
              <w:divBdr>
                <w:top w:val="none" w:sz="0" w:space="0" w:color="auto"/>
                <w:left w:val="none" w:sz="0" w:space="0" w:color="auto"/>
                <w:bottom w:val="none" w:sz="0" w:space="0" w:color="auto"/>
                <w:right w:val="none" w:sz="0" w:space="0" w:color="auto"/>
              </w:divBdr>
            </w:div>
          </w:divsChild>
        </w:div>
        <w:div w:id="266736711">
          <w:marLeft w:val="0"/>
          <w:marRight w:val="0"/>
          <w:marTop w:val="0"/>
          <w:marBottom w:val="0"/>
          <w:divBdr>
            <w:top w:val="none" w:sz="0" w:space="0" w:color="auto"/>
            <w:left w:val="none" w:sz="0" w:space="0" w:color="auto"/>
            <w:bottom w:val="none" w:sz="0" w:space="0" w:color="auto"/>
            <w:right w:val="none" w:sz="0" w:space="0" w:color="auto"/>
          </w:divBdr>
          <w:divsChild>
            <w:div w:id="1621111965">
              <w:marLeft w:val="0"/>
              <w:marRight w:val="0"/>
              <w:marTop w:val="0"/>
              <w:marBottom w:val="0"/>
              <w:divBdr>
                <w:top w:val="none" w:sz="0" w:space="0" w:color="auto"/>
                <w:left w:val="none" w:sz="0" w:space="0" w:color="auto"/>
                <w:bottom w:val="none" w:sz="0" w:space="0" w:color="auto"/>
                <w:right w:val="none" w:sz="0" w:space="0" w:color="auto"/>
              </w:divBdr>
            </w:div>
          </w:divsChild>
        </w:div>
        <w:div w:id="276180111">
          <w:marLeft w:val="0"/>
          <w:marRight w:val="0"/>
          <w:marTop w:val="0"/>
          <w:marBottom w:val="0"/>
          <w:divBdr>
            <w:top w:val="none" w:sz="0" w:space="0" w:color="auto"/>
            <w:left w:val="none" w:sz="0" w:space="0" w:color="auto"/>
            <w:bottom w:val="none" w:sz="0" w:space="0" w:color="auto"/>
            <w:right w:val="none" w:sz="0" w:space="0" w:color="auto"/>
          </w:divBdr>
          <w:divsChild>
            <w:div w:id="1728457274">
              <w:marLeft w:val="0"/>
              <w:marRight w:val="0"/>
              <w:marTop w:val="0"/>
              <w:marBottom w:val="0"/>
              <w:divBdr>
                <w:top w:val="none" w:sz="0" w:space="0" w:color="auto"/>
                <w:left w:val="none" w:sz="0" w:space="0" w:color="auto"/>
                <w:bottom w:val="none" w:sz="0" w:space="0" w:color="auto"/>
                <w:right w:val="none" w:sz="0" w:space="0" w:color="auto"/>
              </w:divBdr>
            </w:div>
          </w:divsChild>
        </w:div>
        <w:div w:id="278029017">
          <w:marLeft w:val="0"/>
          <w:marRight w:val="0"/>
          <w:marTop w:val="0"/>
          <w:marBottom w:val="0"/>
          <w:divBdr>
            <w:top w:val="none" w:sz="0" w:space="0" w:color="auto"/>
            <w:left w:val="none" w:sz="0" w:space="0" w:color="auto"/>
            <w:bottom w:val="none" w:sz="0" w:space="0" w:color="auto"/>
            <w:right w:val="none" w:sz="0" w:space="0" w:color="auto"/>
          </w:divBdr>
          <w:divsChild>
            <w:div w:id="9992704">
              <w:marLeft w:val="0"/>
              <w:marRight w:val="0"/>
              <w:marTop w:val="0"/>
              <w:marBottom w:val="0"/>
              <w:divBdr>
                <w:top w:val="none" w:sz="0" w:space="0" w:color="auto"/>
                <w:left w:val="none" w:sz="0" w:space="0" w:color="auto"/>
                <w:bottom w:val="none" w:sz="0" w:space="0" w:color="auto"/>
                <w:right w:val="none" w:sz="0" w:space="0" w:color="auto"/>
              </w:divBdr>
            </w:div>
          </w:divsChild>
        </w:div>
        <w:div w:id="281423056">
          <w:marLeft w:val="0"/>
          <w:marRight w:val="0"/>
          <w:marTop w:val="0"/>
          <w:marBottom w:val="0"/>
          <w:divBdr>
            <w:top w:val="none" w:sz="0" w:space="0" w:color="auto"/>
            <w:left w:val="none" w:sz="0" w:space="0" w:color="auto"/>
            <w:bottom w:val="none" w:sz="0" w:space="0" w:color="auto"/>
            <w:right w:val="none" w:sz="0" w:space="0" w:color="auto"/>
          </w:divBdr>
          <w:divsChild>
            <w:div w:id="602146823">
              <w:marLeft w:val="0"/>
              <w:marRight w:val="0"/>
              <w:marTop w:val="0"/>
              <w:marBottom w:val="0"/>
              <w:divBdr>
                <w:top w:val="none" w:sz="0" w:space="0" w:color="auto"/>
                <w:left w:val="none" w:sz="0" w:space="0" w:color="auto"/>
                <w:bottom w:val="none" w:sz="0" w:space="0" w:color="auto"/>
                <w:right w:val="none" w:sz="0" w:space="0" w:color="auto"/>
              </w:divBdr>
            </w:div>
          </w:divsChild>
        </w:div>
        <w:div w:id="300841771">
          <w:marLeft w:val="0"/>
          <w:marRight w:val="0"/>
          <w:marTop w:val="0"/>
          <w:marBottom w:val="0"/>
          <w:divBdr>
            <w:top w:val="none" w:sz="0" w:space="0" w:color="auto"/>
            <w:left w:val="none" w:sz="0" w:space="0" w:color="auto"/>
            <w:bottom w:val="none" w:sz="0" w:space="0" w:color="auto"/>
            <w:right w:val="none" w:sz="0" w:space="0" w:color="auto"/>
          </w:divBdr>
          <w:divsChild>
            <w:div w:id="478111558">
              <w:marLeft w:val="0"/>
              <w:marRight w:val="0"/>
              <w:marTop w:val="0"/>
              <w:marBottom w:val="0"/>
              <w:divBdr>
                <w:top w:val="none" w:sz="0" w:space="0" w:color="auto"/>
                <w:left w:val="none" w:sz="0" w:space="0" w:color="auto"/>
                <w:bottom w:val="none" w:sz="0" w:space="0" w:color="auto"/>
                <w:right w:val="none" w:sz="0" w:space="0" w:color="auto"/>
              </w:divBdr>
            </w:div>
          </w:divsChild>
        </w:div>
        <w:div w:id="303898961">
          <w:marLeft w:val="0"/>
          <w:marRight w:val="0"/>
          <w:marTop w:val="0"/>
          <w:marBottom w:val="0"/>
          <w:divBdr>
            <w:top w:val="none" w:sz="0" w:space="0" w:color="auto"/>
            <w:left w:val="none" w:sz="0" w:space="0" w:color="auto"/>
            <w:bottom w:val="none" w:sz="0" w:space="0" w:color="auto"/>
            <w:right w:val="none" w:sz="0" w:space="0" w:color="auto"/>
          </w:divBdr>
          <w:divsChild>
            <w:div w:id="30306376">
              <w:marLeft w:val="0"/>
              <w:marRight w:val="0"/>
              <w:marTop w:val="0"/>
              <w:marBottom w:val="0"/>
              <w:divBdr>
                <w:top w:val="none" w:sz="0" w:space="0" w:color="auto"/>
                <w:left w:val="none" w:sz="0" w:space="0" w:color="auto"/>
                <w:bottom w:val="none" w:sz="0" w:space="0" w:color="auto"/>
                <w:right w:val="none" w:sz="0" w:space="0" w:color="auto"/>
              </w:divBdr>
            </w:div>
          </w:divsChild>
        </w:div>
        <w:div w:id="314771264">
          <w:marLeft w:val="0"/>
          <w:marRight w:val="0"/>
          <w:marTop w:val="0"/>
          <w:marBottom w:val="0"/>
          <w:divBdr>
            <w:top w:val="none" w:sz="0" w:space="0" w:color="auto"/>
            <w:left w:val="none" w:sz="0" w:space="0" w:color="auto"/>
            <w:bottom w:val="none" w:sz="0" w:space="0" w:color="auto"/>
            <w:right w:val="none" w:sz="0" w:space="0" w:color="auto"/>
          </w:divBdr>
          <w:divsChild>
            <w:div w:id="1423915256">
              <w:marLeft w:val="0"/>
              <w:marRight w:val="0"/>
              <w:marTop w:val="0"/>
              <w:marBottom w:val="0"/>
              <w:divBdr>
                <w:top w:val="none" w:sz="0" w:space="0" w:color="auto"/>
                <w:left w:val="none" w:sz="0" w:space="0" w:color="auto"/>
                <w:bottom w:val="none" w:sz="0" w:space="0" w:color="auto"/>
                <w:right w:val="none" w:sz="0" w:space="0" w:color="auto"/>
              </w:divBdr>
            </w:div>
          </w:divsChild>
        </w:div>
        <w:div w:id="328756428">
          <w:marLeft w:val="0"/>
          <w:marRight w:val="0"/>
          <w:marTop w:val="0"/>
          <w:marBottom w:val="0"/>
          <w:divBdr>
            <w:top w:val="none" w:sz="0" w:space="0" w:color="auto"/>
            <w:left w:val="none" w:sz="0" w:space="0" w:color="auto"/>
            <w:bottom w:val="none" w:sz="0" w:space="0" w:color="auto"/>
            <w:right w:val="none" w:sz="0" w:space="0" w:color="auto"/>
          </w:divBdr>
          <w:divsChild>
            <w:div w:id="836577140">
              <w:marLeft w:val="0"/>
              <w:marRight w:val="0"/>
              <w:marTop w:val="0"/>
              <w:marBottom w:val="0"/>
              <w:divBdr>
                <w:top w:val="none" w:sz="0" w:space="0" w:color="auto"/>
                <w:left w:val="none" w:sz="0" w:space="0" w:color="auto"/>
                <w:bottom w:val="none" w:sz="0" w:space="0" w:color="auto"/>
                <w:right w:val="none" w:sz="0" w:space="0" w:color="auto"/>
              </w:divBdr>
            </w:div>
          </w:divsChild>
        </w:div>
        <w:div w:id="329606527">
          <w:marLeft w:val="0"/>
          <w:marRight w:val="0"/>
          <w:marTop w:val="0"/>
          <w:marBottom w:val="0"/>
          <w:divBdr>
            <w:top w:val="none" w:sz="0" w:space="0" w:color="auto"/>
            <w:left w:val="none" w:sz="0" w:space="0" w:color="auto"/>
            <w:bottom w:val="none" w:sz="0" w:space="0" w:color="auto"/>
            <w:right w:val="none" w:sz="0" w:space="0" w:color="auto"/>
          </w:divBdr>
          <w:divsChild>
            <w:div w:id="704451776">
              <w:marLeft w:val="0"/>
              <w:marRight w:val="0"/>
              <w:marTop w:val="0"/>
              <w:marBottom w:val="0"/>
              <w:divBdr>
                <w:top w:val="none" w:sz="0" w:space="0" w:color="auto"/>
                <w:left w:val="none" w:sz="0" w:space="0" w:color="auto"/>
                <w:bottom w:val="none" w:sz="0" w:space="0" w:color="auto"/>
                <w:right w:val="none" w:sz="0" w:space="0" w:color="auto"/>
              </w:divBdr>
            </w:div>
          </w:divsChild>
        </w:div>
        <w:div w:id="335304497">
          <w:marLeft w:val="0"/>
          <w:marRight w:val="0"/>
          <w:marTop w:val="0"/>
          <w:marBottom w:val="0"/>
          <w:divBdr>
            <w:top w:val="none" w:sz="0" w:space="0" w:color="auto"/>
            <w:left w:val="none" w:sz="0" w:space="0" w:color="auto"/>
            <w:bottom w:val="none" w:sz="0" w:space="0" w:color="auto"/>
            <w:right w:val="none" w:sz="0" w:space="0" w:color="auto"/>
          </w:divBdr>
          <w:divsChild>
            <w:div w:id="1701122593">
              <w:marLeft w:val="0"/>
              <w:marRight w:val="0"/>
              <w:marTop w:val="0"/>
              <w:marBottom w:val="0"/>
              <w:divBdr>
                <w:top w:val="none" w:sz="0" w:space="0" w:color="auto"/>
                <w:left w:val="none" w:sz="0" w:space="0" w:color="auto"/>
                <w:bottom w:val="none" w:sz="0" w:space="0" w:color="auto"/>
                <w:right w:val="none" w:sz="0" w:space="0" w:color="auto"/>
              </w:divBdr>
            </w:div>
          </w:divsChild>
        </w:div>
        <w:div w:id="336034940">
          <w:marLeft w:val="0"/>
          <w:marRight w:val="0"/>
          <w:marTop w:val="0"/>
          <w:marBottom w:val="0"/>
          <w:divBdr>
            <w:top w:val="none" w:sz="0" w:space="0" w:color="auto"/>
            <w:left w:val="none" w:sz="0" w:space="0" w:color="auto"/>
            <w:bottom w:val="none" w:sz="0" w:space="0" w:color="auto"/>
            <w:right w:val="none" w:sz="0" w:space="0" w:color="auto"/>
          </w:divBdr>
          <w:divsChild>
            <w:div w:id="1280062728">
              <w:marLeft w:val="0"/>
              <w:marRight w:val="0"/>
              <w:marTop w:val="0"/>
              <w:marBottom w:val="0"/>
              <w:divBdr>
                <w:top w:val="none" w:sz="0" w:space="0" w:color="auto"/>
                <w:left w:val="none" w:sz="0" w:space="0" w:color="auto"/>
                <w:bottom w:val="none" w:sz="0" w:space="0" w:color="auto"/>
                <w:right w:val="none" w:sz="0" w:space="0" w:color="auto"/>
              </w:divBdr>
            </w:div>
          </w:divsChild>
        </w:div>
        <w:div w:id="339935435">
          <w:marLeft w:val="0"/>
          <w:marRight w:val="0"/>
          <w:marTop w:val="0"/>
          <w:marBottom w:val="0"/>
          <w:divBdr>
            <w:top w:val="none" w:sz="0" w:space="0" w:color="auto"/>
            <w:left w:val="none" w:sz="0" w:space="0" w:color="auto"/>
            <w:bottom w:val="none" w:sz="0" w:space="0" w:color="auto"/>
            <w:right w:val="none" w:sz="0" w:space="0" w:color="auto"/>
          </w:divBdr>
          <w:divsChild>
            <w:div w:id="1169752875">
              <w:marLeft w:val="0"/>
              <w:marRight w:val="0"/>
              <w:marTop w:val="0"/>
              <w:marBottom w:val="0"/>
              <w:divBdr>
                <w:top w:val="none" w:sz="0" w:space="0" w:color="auto"/>
                <w:left w:val="none" w:sz="0" w:space="0" w:color="auto"/>
                <w:bottom w:val="none" w:sz="0" w:space="0" w:color="auto"/>
                <w:right w:val="none" w:sz="0" w:space="0" w:color="auto"/>
              </w:divBdr>
            </w:div>
          </w:divsChild>
        </w:div>
        <w:div w:id="346295778">
          <w:marLeft w:val="0"/>
          <w:marRight w:val="0"/>
          <w:marTop w:val="0"/>
          <w:marBottom w:val="0"/>
          <w:divBdr>
            <w:top w:val="none" w:sz="0" w:space="0" w:color="auto"/>
            <w:left w:val="none" w:sz="0" w:space="0" w:color="auto"/>
            <w:bottom w:val="none" w:sz="0" w:space="0" w:color="auto"/>
            <w:right w:val="none" w:sz="0" w:space="0" w:color="auto"/>
          </w:divBdr>
          <w:divsChild>
            <w:div w:id="934434866">
              <w:marLeft w:val="0"/>
              <w:marRight w:val="0"/>
              <w:marTop w:val="0"/>
              <w:marBottom w:val="0"/>
              <w:divBdr>
                <w:top w:val="none" w:sz="0" w:space="0" w:color="auto"/>
                <w:left w:val="none" w:sz="0" w:space="0" w:color="auto"/>
                <w:bottom w:val="none" w:sz="0" w:space="0" w:color="auto"/>
                <w:right w:val="none" w:sz="0" w:space="0" w:color="auto"/>
              </w:divBdr>
            </w:div>
          </w:divsChild>
        </w:div>
        <w:div w:id="356666456">
          <w:marLeft w:val="0"/>
          <w:marRight w:val="0"/>
          <w:marTop w:val="0"/>
          <w:marBottom w:val="0"/>
          <w:divBdr>
            <w:top w:val="none" w:sz="0" w:space="0" w:color="auto"/>
            <w:left w:val="none" w:sz="0" w:space="0" w:color="auto"/>
            <w:bottom w:val="none" w:sz="0" w:space="0" w:color="auto"/>
            <w:right w:val="none" w:sz="0" w:space="0" w:color="auto"/>
          </w:divBdr>
          <w:divsChild>
            <w:div w:id="1752853672">
              <w:marLeft w:val="0"/>
              <w:marRight w:val="0"/>
              <w:marTop w:val="0"/>
              <w:marBottom w:val="0"/>
              <w:divBdr>
                <w:top w:val="none" w:sz="0" w:space="0" w:color="auto"/>
                <w:left w:val="none" w:sz="0" w:space="0" w:color="auto"/>
                <w:bottom w:val="none" w:sz="0" w:space="0" w:color="auto"/>
                <w:right w:val="none" w:sz="0" w:space="0" w:color="auto"/>
              </w:divBdr>
            </w:div>
          </w:divsChild>
        </w:div>
        <w:div w:id="356781001">
          <w:marLeft w:val="0"/>
          <w:marRight w:val="0"/>
          <w:marTop w:val="0"/>
          <w:marBottom w:val="0"/>
          <w:divBdr>
            <w:top w:val="none" w:sz="0" w:space="0" w:color="auto"/>
            <w:left w:val="none" w:sz="0" w:space="0" w:color="auto"/>
            <w:bottom w:val="none" w:sz="0" w:space="0" w:color="auto"/>
            <w:right w:val="none" w:sz="0" w:space="0" w:color="auto"/>
          </w:divBdr>
          <w:divsChild>
            <w:div w:id="631717869">
              <w:marLeft w:val="0"/>
              <w:marRight w:val="0"/>
              <w:marTop w:val="0"/>
              <w:marBottom w:val="0"/>
              <w:divBdr>
                <w:top w:val="none" w:sz="0" w:space="0" w:color="auto"/>
                <w:left w:val="none" w:sz="0" w:space="0" w:color="auto"/>
                <w:bottom w:val="none" w:sz="0" w:space="0" w:color="auto"/>
                <w:right w:val="none" w:sz="0" w:space="0" w:color="auto"/>
              </w:divBdr>
            </w:div>
          </w:divsChild>
        </w:div>
        <w:div w:id="358700514">
          <w:marLeft w:val="0"/>
          <w:marRight w:val="0"/>
          <w:marTop w:val="0"/>
          <w:marBottom w:val="0"/>
          <w:divBdr>
            <w:top w:val="none" w:sz="0" w:space="0" w:color="auto"/>
            <w:left w:val="none" w:sz="0" w:space="0" w:color="auto"/>
            <w:bottom w:val="none" w:sz="0" w:space="0" w:color="auto"/>
            <w:right w:val="none" w:sz="0" w:space="0" w:color="auto"/>
          </w:divBdr>
          <w:divsChild>
            <w:div w:id="206336842">
              <w:marLeft w:val="0"/>
              <w:marRight w:val="0"/>
              <w:marTop w:val="0"/>
              <w:marBottom w:val="0"/>
              <w:divBdr>
                <w:top w:val="none" w:sz="0" w:space="0" w:color="auto"/>
                <w:left w:val="none" w:sz="0" w:space="0" w:color="auto"/>
                <w:bottom w:val="none" w:sz="0" w:space="0" w:color="auto"/>
                <w:right w:val="none" w:sz="0" w:space="0" w:color="auto"/>
              </w:divBdr>
            </w:div>
          </w:divsChild>
        </w:div>
        <w:div w:id="359670809">
          <w:marLeft w:val="0"/>
          <w:marRight w:val="0"/>
          <w:marTop w:val="0"/>
          <w:marBottom w:val="0"/>
          <w:divBdr>
            <w:top w:val="none" w:sz="0" w:space="0" w:color="auto"/>
            <w:left w:val="none" w:sz="0" w:space="0" w:color="auto"/>
            <w:bottom w:val="none" w:sz="0" w:space="0" w:color="auto"/>
            <w:right w:val="none" w:sz="0" w:space="0" w:color="auto"/>
          </w:divBdr>
          <w:divsChild>
            <w:div w:id="1855071101">
              <w:marLeft w:val="0"/>
              <w:marRight w:val="0"/>
              <w:marTop w:val="0"/>
              <w:marBottom w:val="0"/>
              <w:divBdr>
                <w:top w:val="none" w:sz="0" w:space="0" w:color="auto"/>
                <w:left w:val="none" w:sz="0" w:space="0" w:color="auto"/>
                <w:bottom w:val="none" w:sz="0" w:space="0" w:color="auto"/>
                <w:right w:val="none" w:sz="0" w:space="0" w:color="auto"/>
              </w:divBdr>
            </w:div>
          </w:divsChild>
        </w:div>
        <w:div w:id="359672731">
          <w:marLeft w:val="0"/>
          <w:marRight w:val="0"/>
          <w:marTop w:val="0"/>
          <w:marBottom w:val="0"/>
          <w:divBdr>
            <w:top w:val="none" w:sz="0" w:space="0" w:color="auto"/>
            <w:left w:val="none" w:sz="0" w:space="0" w:color="auto"/>
            <w:bottom w:val="none" w:sz="0" w:space="0" w:color="auto"/>
            <w:right w:val="none" w:sz="0" w:space="0" w:color="auto"/>
          </w:divBdr>
          <w:divsChild>
            <w:div w:id="969869366">
              <w:marLeft w:val="0"/>
              <w:marRight w:val="0"/>
              <w:marTop w:val="0"/>
              <w:marBottom w:val="0"/>
              <w:divBdr>
                <w:top w:val="none" w:sz="0" w:space="0" w:color="auto"/>
                <w:left w:val="none" w:sz="0" w:space="0" w:color="auto"/>
                <w:bottom w:val="none" w:sz="0" w:space="0" w:color="auto"/>
                <w:right w:val="none" w:sz="0" w:space="0" w:color="auto"/>
              </w:divBdr>
            </w:div>
          </w:divsChild>
        </w:div>
        <w:div w:id="366758758">
          <w:marLeft w:val="0"/>
          <w:marRight w:val="0"/>
          <w:marTop w:val="0"/>
          <w:marBottom w:val="0"/>
          <w:divBdr>
            <w:top w:val="none" w:sz="0" w:space="0" w:color="auto"/>
            <w:left w:val="none" w:sz="0" w:space="0" w:color="auto"/>
            <w:bottom w:val="none" w:sz="0" w:space="0" w:color="auto"/>
            <w:right w:val="none" w:sz="0" w:space="0" w:color="auto"/>
          </w:divBdr>
          <w:divsChild>
            <w:div w:id="720250546">
              <w:marLeft w:val="0"/>
              <w:marRight w:val="0"/>
              <w:marTop w:val="0"/>
              <w:marBottom w:val="0"/>
              <w:divBdr>
                <w:top w:val="none" w:sz="0" w:space="0" w:color="auto"/>
                <w:left w:val="none" w:sz="0" w:space="0" w:color="auto"/>
                <w:bottom w:val="none" w:sz="0" w:space="0" w:color="auto"/>
                <w:right w:val="none" w:sz="0" w:space="0" w:color="auto"/>
              </w:divBdr>
            </w:div>
          </w:divsChild>
        </w:div>
        <w:div w:id="375663270">
          <w:marLeft w:val="0"/>
          <w:marRight w:val="0"/>
          <w:marTop w:val="0"/>
          <w:marBottom w:val="0"/>
          <w:divBdr>
            <w:top w:val="none" w:sz="0" w:space="0" w:color="auto"/>
            <w:left w:val="none" w:sz="0" w:space="0" w:color="auto"/>
            <w:bottom w:val="none" w:sz="0" w:space="0" w:color="auto"/>
            <w:right w:val="none" w:sz="0" w:space="0" w:color="auto"/>
          </w:divBdr>
          <w:divsChild>
            <w:div w:id="913471190">
              <w:marLeft w:val="0"/>
              <w:marRight w:val="0"/>
              <w:marTop w:val="0"/>
              <w:marBottom w:val="0"/>
              <w:divBdr>
                <w:top w:val="none" w:sz="0" w:space="0" w:color="auto"/>
                <w:left w:val="none" w:sz="0" w:space="0" w:color="auto"/>
                <w:bottom w:val="none" w:sz="0" w:space="0" w:color="auto"/>
                <w:right w:val="none" w:sz="0" w:space="0" w:color="auto"/>
              </w:divBdr>
            </w:div>
          </w:divsChild>
        </w:div>
        <w:div w:id="375786930">
          <w:marLeft w:val="0"/>
          <w:marRight w:val="0"/>
          <w:marTop w:val="0"/>
          <w:marBottom w:val="0"/>
          <w:divBdr>
            <w:top w:val="none" w:sz="0" w:space="0" w:color="auto"/>
            <w:left w:val="none" w:sz="0" w:space="0" w:color="auto"/>
            <w:bottom w:val="none" w:sz="0" w:space="0" w:color="auto"/>
            <w:right w:val="none" w:sz="0" w:space="0" w:color="auto"/>
          </w:divBdr>
          <w:divsChild>
            <w:div w:id="1714454037">
              <w:marLeft w:val="0"/>
              <w:marRight w:val="0"/>
              <w:marTop w:val="0"/>
              <w:marBottom w:val="0"/>
              <w:divBdr>
                <w:top w:val="none" w:sz="0" w:space="0" w:color="auto"/>
                <w:left w:val="none" w:sz="0" w:space="0" w:color="auto"/>
                <w:bottom w:val="none" w:sz="0" w:space="0" w:color="auto"/>
                <w:right w:val="none" w:sz="0" w:space="0" w:color="auto"/>
              </w:divBdr>
            </w:div>
          </w:divsChild>
        </w:div>
        <w:div w:id="375855026">
          <w:marLeft w:val="0"/>
          <w:marRight w:val="0"/>
          <w:marTop w:val="0"/>
          <w:marBottom w:val="0"/>
          <w:divBdr>
            <w:top w:val="none" w:sz="0" w:space="0" w:color="auto"/>
            <w:left w:val="none" w:sz="0" w:space="0" w:color="auto"/>
            <w:bottom w:val="none" w:sz="0" w:space="0" w:color="auto"/>
            <w:right w:val="none" w:sz="0" w:space="0" w:color="auto"/>
          </w:divBdr>
          <w:divsChild>
            <w:div w:id="2089888171">
              <w:marLeft w:val="0"/>
              <w:marRight w:val="0"/>
              <w:marTop w:val="0"/>
              <w:marBottom w:val="0"/>
              <w:divBdr>
                <w:top w:val="none" w:sz="0" w:space="0" w:color="auto"/>
                <w:left w:val="none" w:sz="0" w:space="0" w:color="auto"/>
                <w:bottom w:val="none" w:sz="0" w:space="0" w:color="auto"/>
                <w:right w:val="none" w:sz="0" w:space="0" w:color="auto"/>
              </w:divBdr>
            </w:div>
          </w:divsChild>
        </w:div>
        <w:div w:id="386102993">
          <w:marLeft w:val="0"/>
          <w:marRight w:val="0"/>
          <w:marTop w:val="0"/>
          <w:marBottom w:val="0"/>
          <w:divBdr>
            <w:top w:val="none" w:sz="0" w:space="0" w:color="auto"/>
            <w:left w:val="none" w:sz="0" w:space="0" w:color="auto"/>
            <w:bottom w:val="none" w:sz="0" w:space="0" w:color="auto"/>
            <w:right w:val="none" w:sz="0" w:space="0" w:color="auto"/>
          </w:divBdr>
          <w:divsChild>
            <w:div w:id="2029478426">
              <w:marLeft w:val="0"/>
              <w:marRight w:val="0"/>
              <w:marTop w:val="0"/>
              <w:marBottom w:val="0"/>
              <w:divBdr>
                <w:top w:val="none" w:sz="0" w:space="0" w:color="auto"/>
                <w:left w:val="none" w:sz="0" w:space="0" w:color="auto"/>
                <w:bottom w:val="none" w:sz="0" w:space="0" w:color="auto"/>
                <w:right w:val="none" w:sz="0" w:space="0" w:color="auto"/>
              </w:divBdr>
            </w:div>
          </w:divsChild>
        </w:div>
        <w:div w:id="387609094">
          <w:marLeft w:val="0"/>
          <w:marRight w:val="0"/>
          <w:marTop w:val="0"/>
          <w:marBottom w:val="0"/>
          <w:divBdr>
            <w:top w:val="none" w:sz="0" w:space="0" w:color="auto"/>
            <w:left w:val="none" w:sz="0" w:space="0" w:color="auto"/>
            <w:bottom w:val="none" w:sz="0" w:space="0" w:color="auto"/>
            <w:right w:val="none" w:sz="0" w:space="0" w:color="auto"/>
          </w:divBdr>
          <w:divsChild>
            <w:div w:id="2020085718">
              <w:marLeft w:val="0"/>
              <w:marRight w:val="0"/>
              <w:marTop w:val="0"/>
              <w:marBottom w:val="0"/>
              <w:divBdr>
                <w:top w:val="none" w:sz="0" w:space="0" w:color="auto"/>
                <w:left w:val="none" w:sz="0" w:space="0" w:color="auto"/>
                <w:bottom w:val="none" w:sz="0" w:space="0" w:color="auto"/>
                <w:right w:val="none" w:sz="0" w:space="0" w:color="auto"/>
              </w:divBdr>
            </w:div>
          </w:divsChild>
        </w:div>
        <w:div w:id="388502703">
          <w:marLeft w:val="0"/>
          <w:marRight w:val="0"/>
          <w:marTop w:val="0"/>
          <w:marBottom w:val="0"/>
          <w:divBdr>
            <w:top w:val="none" w:sz="0" w:space="0" w:color="auto"/>
            <w:left w:val="none" w:sz="0" w:space="0" w:color="auto"/>
            <w:bottom w:val="none" w:sz="0" w:space="0" w:color="auto"/>
            <w:right w:val="none" w:sz="0" w:space="0" w:color="auto"/>
          </w:divBdr>
          <w:divsChild>
            <w:div w:id="781269360">
              <w:marLeft w:val="0"/>
              <w:marRight w:val="0"/>
              <w:marTop w:val="0"/>
              <w:marBottom w:val="0"/>
              <w:divBdr>
                <w:top w:val="none" w:sz="0" w:space="0" w:color="auto"/>
                <w:left w:val="none" w:sz="0" w:space="0" w:color="auto"/>
                <w:bottom w:val="none" w:sz="0" w:space="0" w:color="auto"/>
                <w:right w:val="none" w:sz="0" w:space="0" w:color="auto"/>
              </w:divBdr>
            </w:div>
          </w:divsChild>
        </w:div>
        <w:div w:id="391580181">
          <w:marLeft w:val="0"/>
          <w:marRight w:val="0"/>
          <w:marTop w:val="0"/>
          <w:marBottom w:val="0"/>
          <w:divBdr>
            <w:top w:val="none" w:sz="0" w:space="0" w:color="auto"/>
            <w:left w:val="none" w:sz="0" w:space="0" w:color="auto"/>
            <w:bottom w:val="none" w:sz="0" w:space="0" w:color="auto"/>
            <w:right w:val="none" w:sz="0" w:space="0" w:color="auto"/>
          </w:divBdr>
          <w:divsChild>
            <w:div w:id="909385490">
              <w:marLeft w:val="0"/>
              <w:marRight w:val="0"/>
              <w:marTop w:val="0"/>
              <w:marBottom w:val="0"/>
              <w:divBdr>
                <w:top w:val="none" w:sz="0" w:space="0" w:color="auto"/>
                <w:left w:val="none" w:sz="0" w:space="0" w:color="auto"/>
                <w:bottom w:val="none" w:sz="0" w:space="0" w:color="auto"/>
                <w:right w:val="none" w:sz="0" w:space="0" w:color="auto"/>
              </w:divBdr>
            </w:div>
          </w:divsChild>
        </w:div>
        <w:div w:id="396317636">
          <w:marLeft w:val="0"/>
          <w:marRight w:val="0"/>
          <w:marTop w:val="0"/>
          <w:marBottom w:val="0"/>
          <w:divBdr>
            <w:top w:val="none" w:sz="0" w:space="0" w:color="auto"/>
            <w:left w:val="none" w:sz="0" w:space="0" w:color="auto"/>
            <w:bottom w:val="none" w:sz="0" w:space="0" w:color="auto"/>
            <w:right w:val="none" w:sz="0" w:space="0" w:color="auto"/>
          </w:divBdr>
          <w:divsChild>
            <w:div w:id="1161653696">
              <w:marLeft w:val="0"/>
              <w:marRight w:val="0"/>
              <w:marTop w:val="0"/>
              <w:marBottom w:val="0"/>
              <w:divBdr>
                <w:top w:val="none" w:sz="0" w:space="0" w:color="auto"/>
                <w:left w:val="none" w:sz="0" w:space="0" w:color="auto"/>
                <w:bottom w:val="none" w:sz="0" w:space="0" w:color="auto"/>
                <w:right w:val="none" w:sz="0" w:space="0" w:color="auto"/>
              </w:divBdr>
            </w:div>
          </w:divsChild>
        </w:div>
        <w:div w:id="396437504">
          <w:marLeft w:val="0"/>
          <w:marRight w:val="0"/>
          <w:marTop w:val="0"/>
          <w:marBottom w:val="0"/>
          <w:divBdr>
            <w:top w:val="none" w:sz="0" w:space="0" w:color="auto"/>
            <w:left w:val="none" w:sz="0" w:space="0" w:color="auto"/>
            <w:bottom w:val="none" w:sz="0" w:space="0" w:color="auto"/>
            <w:right w:val="none" w:sz="0" w:space="0" w:color="auto"/>
          </w:divBdr>
          <w:divsChild>
            <w:div w:id="1287002808">
              <w:marLeft w:val="0"/>
              <w:marRight w:val="0"/>
              <w:marTop w:val="0"/>
              <w:marBottom w:val="0"/>
              <w:divBdr>
                <w:top w:val="none" w:sz="0" w:space="0" w:color="auto"/>
                <w:left w:val="none" w:sz="0" w:space="0" w:color="auto"/>
                <w:bottom w:val="none" w:sz="0" w:space="0" w:color="auto"/>
                <w:right w:val="none" w:sz="0" w:space="0" w:color="auto"/>
              </w:divBdr>
            </w:div>
          </w:divsChild>
        </w:div>
        <w:div w:id="396560568">
          <w:marLeft w:val="0"/>
          <w:marRight w:val="0"/>
          <w:marTop w:val="0"/>
          <w:marBottom w:val="0"/>
          <w:divBdr>
            <w:top w:val="none" w:sz="0" w:space="0" w:color="auto"/>
            <w:left w:val="none" w:sz="0" w:space="0" w:color="auto"/>
            <w:bottom w:val="none" w:sz="0" w:space="0" w:color="auto"/>
            <w:right w:val="none" w:sz="0" w:space="0" w:color="auto"/>
          </w:divBdr>
          <w:divsChild>
            <w:div w:id="1755395577">
              <w:marLeft w:val="0"/>
              <w:marRight w:val="0"/>
              <w:marTop w:val="0"/>
              <w:marBottom w:val="0"/>
              <w:divBdr>
                <w:top w:val="none" w:sz="0" w:space="0" w:color="auto"/>
                <w:left w:val="none" w:sz="0" w:space="0" w:color="auto"/>
                <w:bottom w:val="none" w:sz="0" w:space="0" w:color="auto"/>
                <w:right w:val="none" w:sz="0" w:space="0" w:color="auto"/>
              </w:divBdr>
            </w:div>
          </w:divsChild>
        </w:div>
        <w:div w:id="407309418">
          <w:marLeft w:val="0"/>
          <w:marRight w:val="0"/>
          <w:marTop w:val="0"/>
          <w:marBottom w:val="0"/>
          <w:divBdr>
            <w:top w:val="none" w:sz="0" w:space="0" w:color="auto"/>
            <w:left w:val="none" w:sz="0" w:space="0" w:color="auto"/>
            <w:bottom w:val="none" w:sz="0" w:space="0" w:color="auto"/>
            <w:right w:val="none" w:sz="0" w:space="0" w:color="auto"/>
          </w:divBdr>
          <w:divsChild>
            <w:div w:id="322468479">
              <w:marLeft w:val="0"/>
              <w:marRight w:val="0"/>
              <w:marTop w:val="0"/>
              <w:marBottom w:val="0"/>
              <w:divBdr>
                <w:top w:val="none" w:sz="0" w:space="0" w:color="auto"/>
                <w:left w:val="none" w:sz="0" w:space="0" w:color="auto"/>
                <w:bottom w:val="none" w:sz="0" w:space="0" w:color="auto"/>
                <w:right w:val="none" w:sz="0" w:space="0" w:color="auto"/>
              </w:divBdr>
            </w:div>
          </w:divsChild>
        </w:div>
        <w:div w:id="413015898">
          <w:marLeft w:val="0"/>
          <w:marRight w:val="0"/>
          <w:marTop w:val="0"/>
          <w:marBottom w:val="0"/>
          <w:divBdr>
            <w:top w:val="none" w:sz="0" w:space="0" w:color="auto"/>
            <w:left w:val="none" w:sz="0" w:space="0" w:color="auto"/>
            <w:bottom w:val="none" w:sz="0" w:space="0" w:color="auto"/>
            <w:right w:val="none" w:sz="0" w:space="0" w:color="auto"/>
          </w:divBdr>
          <w:divsChild>
            <w:div w:id="2066562023">
              <w:marLeft w:val="0"/>
              <w:marRight w:val="0"/>
              <w:marTop w:val="0"/>
              <w:marBottom w:val="0"/>
              <w:divBdr>
                <w:top w:val="none" w:sz="0" w:space="0" w:color="auto"/>
                <w:left w:val="none" w:sz="0" w:space="0" w:color="auto"/>
                <w:bottom w:val="none" w:sz="0" w:space="0" w:color="auto"/>
                <w:right w:val="none" w:sz="0" w:space="0" w:color="auto"/>
              </w:divBdr>
            </w:div>
          </w:divsChild>
        </w:div>
        <w:div w:id="413864540">
          <w:marLeft w:val="0"/>
          <w:marRight w:val="0"/>
          <w:marTop w:val="0"/>
          <w:marBottom w:val="0"/>
          <w:divBdr>
            <w:top w:val="none" w:sz="0" w:space="0" w:color="auto"/>
            <w:left w:val="none" w:sz="0" w:space="0" w:color="auto"/>
            <w:bottom w:val="none" w:sz="0" w:space="0" w:color="auto"/>
            <w:right w:val="none" w:sz="0" w:space="0" w:color="auto"/>
          </w:divBdr>
          <w:divsChild>
            <w:div w:id="892890988">
              <w:marLeft w:val="0"/>
              <w:marRight w:val="0"/>
              <w:marTop w:val="0"/>
              <w:marBottom w:val="0"/>
              <w:divBdr>
                <w:top w:val="none" w:sz="0" w:space="0" w:color="auto"/>
                <w:left w:val="none" w:sz="0" w:space="0" w:color="auto"/>
                <w:bottom w:val="none" w:sz="0" w:space="0" w:color="auto"/>
                <w:right w:val="none" w:sz="0" w:space="0" w:color="auto"/>
              </w:divBdr>
            </w:div>
          </w:divsChild>
        </w:div>
        <w:div w:id="420571117">
          <w:marLeft w:val="0"/>
          <w:marRight w:val="0"/>
          <w:marTop w:val="0"/>
          <w:marBottom w:val="0"/>
          <w:divBdr>
            <w:top w:val="none" w:sz="0" w:space="0" w:color="auto"/>
            <w:left w:val="none" w:sz="0" w:space="0" w:color="auto"/>
            <w:bottom w:val="none" w:sz="0" w:space="0" w:color="auto"/>
            <w:right w:val="none" w:sz="0" w:space="0" w:color="auto"/>
          </w:divBdr>
          <w:divsChild>
            <w:div w:id="2035882310">
              <w:marLeft w:val="0"/>
              <w:marRight w:val="0"/>
              <w:marTop w:val="0"/>
              <w:marBottom w:val="0"/>
              <w:divBdr>
                <w:top w:val="none" w:sz="0" w:space="0" w:color="auto"/>
                <w:left w:val="none" w:sz="0" w:space="0" w:color="auto"/>
                <w:bottom w:val="none" w:sz="0" w:space="0" w:color="auto"/>
                <w:right w:val="none" w:sz="0" w:space="0" w:color="auto"/>
              </w:divBdr>
            </w:div>
          </w:divsChild>
        </w:div>
        <w:div w:id="426583458">
          <w:marLeft w:val="0"/>
          <w:marRight w:val="0"/>
          <w:marTop w:val="0"/>
          <w:marBottom w:val="0"/>
          <w:divBdr>
            <w:top w:val="none" w:sz="0" w:space="0" w:color="auto"/>
            <w:left w:val="none" w:sz="0" w:space="0" w:color="auto"/>
            <w:bottom w:val="none" w:sz="0" w:space="0" w:color="auto"/>
            <w:right w:val="none" w:sz="0" w:space="0" w:color="auto"/>
          </w:divBdr>
          <w:divsChild>
            <w:div w:id="707146886">
              <w:marLeft w:val="0"/>
              <w:marRight w:val="0"/>
              <w:marTop w:val="0"/>
              <w:marBottom w:val="0"/>
              <w:divBdr>
                <w:top w:val="none" w:sz="0" w:space="0" w:color="auto"/>
                <w:left w:val="none" w:sz="0" w:space="0" w:color="auto"/>
                <w:bottom w:val="none" w:sz="0" w:space="0" w:color="auto"/>
                <w:right w:val="none" w:sz="0" w:space="0" w:color="auto"/>
              </w:divBdr>
            </w:div>
          </w:divsChild>
        </w:div>
        <w:div w:id="433327016">
          <w:marLeft w:val="0"/>
          <w:marRight w:val="0"/>
          <w:marTop w:val="0"/>
          <w:marBottom w:val="0"/>
          <w:divBdr>
            <w:top w:val="none" w:sz="0" w:space="0" w:color="auto"/>
            <w:left w:val="none" w:sz="0" w:space="0" w:color="auto"/>
            <w:bottom w:val="none" w:sz="0" w:space="0" w:color="auto"/>
            <w:right w:val="none" w:sz="0" w:space="0" w:color="auto"/>
          </w:divBdr>
          <w:divsChild>
            <w:div w:id="495190757">
              <w:marLeft w:val="0"/>
              <w:marRight w:val="0"/>
              <w:marTop w:val="0"/>
              <w:marBottom w:val="0"/>
              <w:divBdr>
                <w:top w:val="none" w:sz="0" w:space="0" w:color="auto"/>
                <w:left w:val="none" w:sz="0" w:space="0" w:color="auto"/>
                <w:bottom w:val="none" w:sz="0" w:space="0" w:color="auto"/>
                <w:right w:val="none" w:sz="0" w:space="0" w:color="auto"/>
              </w:divBdr>
            </w:div>
          </w:divsChild>
        </w:div>
        <w:div w:id="435908267">
          <w:marLeft w:val="0"/>
          <w:marRight w:val="0"/>
          <w:marTop w:val="0"/>
          <w:marBottom w:val="0"/>
          <w:divBdr>
            <w:top w:val="none" w:sz="0" w:space="0" w:color="auto"/>
            <w:left w:val="none" w:sz="0" w:space="0" w:color="auto"/>
            <w:bottom w:val="none" w:sz="0" w:space="0" w:color="auto"/>
            <w:right w:val="none" w:sz="0" w:space="0" w:color="auto"/>
          </w:divBdr>
          <w:divsChild>
            <w:div w:id="1857379785">
              <w:marLeft w:val="0"/>
              <w:marRight w:val="0"/>
              <w:marTop w:val="0"/>
              <w:marBottom w:val="0"/>
              <w:divBdr>
                <w:top w:val="none" w:sz="0" w:space="0" w:color="auto"/>
                <w:left w:val="none" w:sz="0" w:space="0" w:color="auto"/>
                <w:bottom w:val="none" w:sz="0" w:space="0" w:color="auto"/>
                <w:right w:val="none" w:sz="0" w:space="0" w:color="auto"/>
              </w:divBdr>
            </w:div>
          </w:divsChild>
        </w:div>
        <w:div w:id="437259890">
          <w:marLeft w:val="0"/>
          <w:marRight w:val="0"/>
          <w:marTop w:val="0"/>
          <w:marBottom w:val="0"/>
          <w:divBdr>
            <w:top w:val="none" w:sz="0" w:space="0" w:color="auto"/>
            <w:left w:val="none" w:sz="0" w:space="0" w:color="auto"/>
            <w:bottom w:val="none" w:sz="0" w:space="0" w:color="auto"/>
            <w:right w:val="none" w:sz="0" w:space="0" w:color="auto"/>
          </w:divBdr>
          <w:divsChild>
            <w:div w:id="894508485">
              <w:marLeft w:val="0"/>
              <w:marRight w:val="0"/>
              <w:marTop w:val="0"/>
              <w:marBottom w:val="0"/>
              <w:divBdr>
                <w:top w:val="none" w:sz="0" w:space="0" w:color="auto"/>
                <w:left w:val="none" w:sz="0" w:space="0" w:color="auto"/>
                <w:bottom w:val="none" w:sz="0" w:space="0" w:color="auto"/>
                <w:right w:val="none" w:sz="0" w:space="0" w:color="auto"/>
              </w:divBdr>
            </w:div>
          </w:divsChild>
        </w:div>
        <w:div w:id="440229600">
          <w:marLeft w:val="0"/>
          <w:marRight w:val="0"/>
          <w:marTop w:val="0"/>
          <w:marBottom w:val="0"/>
          <w:divBdr>
            <w:top w:val="none" w:sz="0" w:space="0" w:color="auto"/>
            <w:left w:val="none" w:sz="0" w:space="0" w:color="auto"/>
            <w:bottom w:val="none" w:sz="0" w:space="0" w:color="auto"/>
            <w:right w:val="none" w:sz="0" w:space="0" w:color="auto"/>
          </w:divBdr>
          <w:divsChild>
            <w:div w:id="808981442">
              <w:marLeft w:val="0"/>
              <w:marRight w:val="0"/>
              <w:marTop w:val="0"/>
              <w:marBottom w:val="0"/>
              <w:divBdr>
                <w:top w:val="none" w:sz="0" w:space="0" w:color="auto"/>
                <w:left w:val="none" w:sz="0" w:space="0" w:color="auto"/>
                <w:bottom w:val="none" w:sz="0" w:space="0" w:color="auto"/>
                <w:right w:val="none" w:sz="0" w:space="0" w:color="auto"/>
              </w:divBdr>
            </w:div>
          </w:divsChild>
        </w:div>
        <w:div w:id="441923384">
          <w:marLeft w:val="0"/>
          <w:marRight w:val="0"/>
          <w:marTop w:val="0"/>
          <w:marBottom w:val="0"/>
          <w:divBdr>
            <w:top w:val="none" w:sz="0" w:space="0" w:color="auto"/>
            <w:left w:val="none" w:sz="0" w:space="0" w:color="auto"/>
            <w:bottom w:val="none" w:sz="0" w:space="0" w:color="auto"/>
            <w:right w:val="none" w:sz="0" w:space="0" w:color="auto"/>
          </w:divBdr>
          <w:divsChild>
            <w:div w:id="366226556">
              <w:marLeft w:val="0"/>
              <w:marRight w:val="0"/>
              <w:marTop w:val="0"/>
              <w:marBottom w:val="0"/>
              <w:divBdr>
                <w:top w:val="none" w:sz="0" w:space="0" w:color="auto"/>
                <w:left w:val="none" w:sz="0" w:space="0" w:color="auto"/>
                <w:bottom w:val="none" w:sz="0" w:space="0" w:color="auto"/>
                <w:right w:val="none" w:sz="0" w:space="0" w:color="auto"/>
              </w:divBdr>
            </w:div>
          </w:divsChild>
        </w:div>
        <w:div w:id="441923593">
          <w:marLeft w:val="0"/>
          <w:marRight w:val="0"/>
          <w:marTop w:val="0"/>
          <w:marBottom w:val="0"/>
          <w:divBdr>
            <w:top w:val="none" w:sz="0" w:space="0" w:color="auto"/>
            <w:left w:val="none" w:sz="0" w:space="0" w:color="auto"/>
            <w:bottom w:val="none" w:sz="0" w:space="0" w:color="auto"/>
            <w:right w:val="none" w:sz="0" w:space="0" w:color="auto"/>
          </w:divBdr>
          <w:divsChild>
            <w:div w:id="956837455">
              <w:marLeft w:val="0"/>
              <w:marRight w:val="0"/>
              <w:marTop w:val="0"/>
              <w:marBottom w:val="0"/>
              <w:divBdr>
                <w:top w:val="none" w:sz="0" w:space="0" w:color="auto"/>
                <w:left w:val="none" w:sz="0" w:space="0" w:color="auto"/>
                <w:bottom w:val="none" w:sz="0" w:space="0" w:color="auto"/>
                <w:right w:val="none" w:sz="0" w:space="0" w:color="auto"/>
              </w:divBdr>
            </w:div>
          </w:divsChild>
        </w:div>
        <w:div w:id="443429649">
          <w:marLeft w:val="0"/>
          <w:marRight w:val="0"/>
          <w:marTop w:val="0"/>
          <w:marBottom w:val="0"/>
          <w:divBdr>
            <w:top w:val="none" w:sz="0" w:space="0" w:color="auto"/>
            <w:left w:val="none" w:sz="0" w:space="0" w:color="auto"/>
            <w:bottom w:val="none" w:sz="0" w:space="0" w:color="auto"/>
            <w:right w:val="none" w:sz="0" w:space="0" w:color="auto"/>
          </w:divBdr>
          <w:divsChild>
            <w:div w:id="1789811826">
              <w:marLeft w:val="0"/>
              <w:marRight w:val="0"/>
              <w:marTop w:val="0"/>
              <w:marBottom w:val="0"/>
              <w:divBdr>
                <w:top w:val="none" w:sz="0" w:space="0" w:color="auto"/>
                <w:left w:val="none" w:sz="0" w:space="0" w:color="auto"/>
                <w:bottom w:val="none" w:sz="0" w:space="0" w:color="auto"/>
                <w:right w:val="none" w:sz="0" w:space="0" w:color="auto"/>
              </w:divBdr>
            </w:div>
          </w:divsChild>
        </w:div>
        <w:div w:id="443885865">
          <w:marLeft w:val="0"/>
          <w:marRight w:val="0"/>
          <w:marTop w:val="0"/>
          <w:marBottom w:val="0"/>
          <w:divBdr>
            <w:top w:val="none" w:sz="0" w:space="0" w:color="auto"/>
            <w:left w:val="none" w:sz="0" w:space="0" w:color="auto"/>
            <w:bottom w:val="none" w:sz="0" w:space="0" w:color="auto"/>
            <w:right w:val="none" w:sz="0" w:space="0" w:color="auto"/>
          </w:divBdr>
          <w:divsChild>
            <w:div w:id="1474056835">
              <w:marLeft w:val="0"/>
              <w:marRight w:val="0"/>
              <w:marTop w:val="0"/>
              <w:marBottom w:val="0"/>
              <w:divBdr>
                <w:top w:val="none" w:sz="0" w:space="0" w:color="auto"/>
                <w:left w:val="none" w:sz="0" w:space="0" w:color="auto"/>
                <w:bottom w:val="none" w:sz="0" w:space="0" w:color="auto"/>
                <w:right w:val="none" w:sz="0" w:space="0" w:color="auto"/>
              </w:divBdr>
            </w:div>
          </w:divsChild>
        </w:div>
        <w:div w:id="446437337">
          <w:marLeft w:val="0"/>
          <w:marRight w:val="0"/>
          <w:marTop w:val="0"/>
          <w:marBottom w:val="0"/>
          <w:divBdr>
            <w:top w:val="none" w:sz="0" w:space="0" w:color="auto"/>
            <w:left w:val="none" w:sz="0" w:space="0" w:color="auto"/>
            <w:bottom w:val="none" w:sz="0" w:space="0" w:color="auto"/>
            <w:right w:val="none" w:sz="0" w:space="0" w:color="auto"/>
          </w:divBdr>
          <w:divsChild>
            <w:div w:id="1955751717">
              <w:marLeft w:val="0"/>
              <w:marRight w:val="0"/>
              <w:marTop w:val="0"/>
              <w:marBottom w:val="0"/>
              <w:divBdr>
                <w:top w:val="none" w:sz="0" w:space="0" w:color="auto"/>
                <w:left w:val="none" w:sz="0" w:space="0" w:color="auto"/>
                <w:bottom w:val="none" w:sz="0" w:space="0" w:color="auto"/>
                <w:right w:val="none" w:sz="0" w:space="0" w:color="auto"/>
              </w:divBdr>
            </w:div>
          </w:divsChild>
        </w:div>
        <w:div w:id="451174381">
          <w:marLeft w:val="0"/>
          <w:marRight w:val="0"/>
          <w:marTop w:val="0"/>
          <w:marBottom w:val="0"/>
          <w:divBdr>
            <w:top w:val="none" w:sz="0" w:space="0" w:color="auto"/>
            <w:left w:val="none" w:sz="0" w:space="0" w:color="auto"/>
            <w:bottom w:val="none" w:sz="0" w:space="0" w:color="auto"/>
            <w:right w:val="none" w:sz="0" w:space="0" w:color="auto"/>
          </w:divBdr>
          <w:divsChild>
            <w:div w:id="1147011223">
              <w:marLeft w:val="0"/>
              <w:marRight w:val="0"/>
              <w:marTop w:val="0"/>
              <w:marBottom w:val="0"/>
              <w:divBdr>
                <w:top w:val="none" w:sz="0" w:space="0" w:color="auto"/>
                <w:left w:val="none" w:sz="0" w:space="0" w:color="auto"/>
                <w:bottom w:val="none" w:sz="0" w:space="0" w:color="auto"/>
                <w:right w:val="none" w:sz="0" w:space="0" w:color="auto"/>
              </w:divBdr>
            </w:div>
          </w:divsChild>
        </w:div>
        <w:div w:id="454374744">
          <w:marLeft w:val="0"/>
          <w:marRight w:val="0"/>
          <w:marTop w:val="0"/>
          <w:marBottom w:val="0"/>
          <w:divBdr>
            <w:top w:val="none" w:sz="0" w:space="0" w:color="auto"/>
            <w:left w:val="none" w:sz="0" w:space="0" w:color="auto"/>
            <w:bottom w:val="none" w:sz="0" w:space="0" w:color="auto"/>
            <w:right w:val="none" w:sz="0" w:space="0" w:color="auto"/>
          </w:divBdr>
          <w:divsChild>
            <w:div w:id="1683629990">
              <w:marLeft w:val="0"/>
              <w:marRight w:val="0"/>
              <w:marTop w:val="0"/>
              <w:marBottom w:val="0"/>
              <w:divBdr>
                <w:top w:val="none" w:sz="0" w:space="0" w:color="auto"/>
                <w:left w:val="none" w:sz="0" w:space="0" w:color="auto"/>
                <w:bottom w:val="none" w:sz="0" w:space="0" w:color="auto"/>
                <w:right w:val="none" w:sz="0" w:space="0" w:color="auto"/>
              </w:divBdr>
            </w:div>
          </w:divsChild>
        </w:div>
        <w:div w:id="457992395">
          <w:marLeft w:val="0"/>
          <w:marRight w:val="0"/>
          <w:marTop w:val="0"/>
          <w:marBottom w:val="0"/>
          <w:divBdr>
            <w:top w:val="none" w:sz="0" w:space="0" w:color="auto"/>
            <w:left w:val="none" w:sz="0" w:space="0" w:color="auto"/>
            <w:bottom w:val="none" w:sz="0" w:space="0" w:color="auto"/>
            <w:right w:val="none" w:sz="0" w:space="0" w:color="auto"/>
          </w:divBdr>
          <w:divsChild>
            <w:div w:id="1530946097">
              <w:marLeft w:val="0"/>
              <w:marRight w:val="0"/>
              <w:marTop w:val="0"/>
              <w:marBottom w:val="0"/>
              <w:divBdr>
                <w:top w:val="none" w:sz="0" w:space="0" w:color="auto"/>
                <w:left w:val="none" w:sz="0" w:space="0" w:color="auto"/>
                <w:bottom w:val="none" w:sz="0" w:space="0" w:color="auto"/>
                <w:right w:val="none" w:sz="0" w:space="0" w:color="auto"/>
              </w:divBdr>
            </w:div>
          </w:divsChild>
        </w:div>
        <w:div w:id="464927633">
          <w:marLeft w:val="0"/>
          <w:marRight w:val="0"/>
          <w:marTop w:val="0"/>
          <w:marBottom w:val="0"/>
          <w:divBdr>
            <w:top w:val="none" w:sz="0" w:space="0" w:color="auto"/>
            <w:left w:val="none" w:sz="0" w:space="0" w:color="auto"/>
            <w:bottom w:val="none" w:sz="0" w:space="0" w:color="auto"/>
            <w:right w:val="none" w:sz="0" w:space="0" w:color="auto"/>
          </w:divBdr>
          <w:divsChild>
            <w:div w:id="1345786462">
              <w:marLeft w:val="0"/>
              <w:marRight w:val="0"/>
              <w:marTop w:val="0"/>
              <w:marBottom w:val="0"/>
              <w:divBdr>
                <w:top w:val="none" w:sz="0" w:space="0" w:color="auto"/>
                <w:left w:val="none" w:sz="0" w:space="0" w:color="auto"/>
                <w:bottom w:val="none" w:sz="0" w:space="0" w:color="auto"/>
                <w:right w:val="none" w:sz="0" w:space="0" w:color="auto"/>
              </w:divBdr>
            </w:div>
          </w:divsChild>
        </w:div>
        <w:div w:id="468596456">
          <w:marLeft w:val="0"/>
          <w:marRight w:val="0"/>
          <w:marTop w:val="0"/>
          <w:marBottom w:val="0"/>
          <w:divBdr>
            <w:top w:val="none" w:sz="0" w:space="0" w:color="auto"/>
            <w:left w:val="none" w:sz="0" w:space="0" w:color="auto"/>
            <w:bottom w:val="none" w:sz="0" w:space="0" w:color="auto"/>
            <w:right w:val="none" w:sz="0" w:space="0" w:color="auto"/>
          </w:divBdr>
          <w:divsChild>
            <w:div w:id="204605738">
              <w:marLeft w:val="0"/>
              <w:marRight w:val="0"/>
              <w:marTop w:val="0"/>
              <w:marBottom w:val="0"/>
              <w:divBdr>
                <w:top w:val="none" w:sz="0" w:space="0" w:color="auto"/>
                <w:left w:val="none" w:sz="0" w:space="0" w:color="auto"/>
                <w:bottom w:val="none" w:sz="0" w:space="0" w:color="auto"/>
                <w:right w:val="none" w:sz="0" w:space="0" w:color="auto"/>
              </w:divBdr>
            </w:div>
          </w:divsChild>
        </w:div>
        <w:div w:id="468670812">
          <w:marLeft w:val="0"/>
          <w:marRight w:val="0"/>
          <w:marTop w:val="0"/>
          <w:marBottom w:val="0"/>
          <w:divBdr>
            <w:top w:val="none" w:sz="0" w:space="0" w:color="auto"/>
            <w:left w:val="none" w:sz="0" w:space="0" w:color="auto"/>
            <w:bottom w:val="none" w:sz="0" w:space="0" w:color="auto"/>
            <w:right w:val="none" w:sz="0" w:space="0" w:color="auto"/>
          </w:divBdr>
          <w:divsChild>
            <w:div w:id="1294943551">
              <w:marLeft w:val="0"/>
              <w:marRight w:val="0"/>
              <w:marTop w:val="0"/>
              <w:marBottom w:val="0"/>
              <w:divBdr>
                <w:top w:val="none" w:sz="0" w:space="0" w:color="auto"/>
                <w:left w:val="none" w:sz="0" w:space="0" w:color="auto"/>
                <w:bottom w:val="none" w:sz="0" w:space="0" w:color="auto"/>
                <w:right w:val="none" w:sz="0" w:space="0" w:color="auto"/>
              </w:divBdr>
            </w:div>
          </w:divsChild>
        </w:div>
        <w:div w:id="472673299">
          <w:marLeft w:val="0"/>
          <w:marRight w:val="0"/>
          <w:marTop w:val="0"/>
          <w:marBottom w:val="0"/>
          <w:divBdr>
            <w:top w:val="none" w:sz="0" w:space="0" w:color="auto"/>
            <w:left w:val="none" w:sz="0" w:space="0" w:color="auto"/>
            <w:bottom w:val="none" w:sz="0" w:space="0" w:color="auto"/>
            <w:right w:val="none" w:sz="0" w:space="0" w:color="auto"/>
          </w:divBdr>
          <w:divsChild>
            <w:div w:id="255015477">
              <w:marLeft w:val="0"/>
              <w:marRight w:val="0"/>
              <w:marTop w:val="0"/>
              <w:marBottom w:val="0"/>
              <w:divBdr>
                <w:top w:val="none" w:sz="0" w:space="0" w:color="auto"/>
                <w:left w:val="none" w:sz="0" w:space="0" w:color="auto"/>
                <w:bottom w:val="none" w:sz="0" w:space="0" w:color="auto"/>
                <w:right w:val="none" w:sz="0" w:space="0" w:color="auto"/>
              </w:divBdr>
            </w:div>
          </w:divsChild>
        </w:div>
        <w:div w:id="477380561">
          <w:marLeft w:val="0"/>
          <w:marRight w:val="0"/>
          <w:marTop w:val="0"/>
          <w:marBottom w:val="0"/>
          <w:divBdr>
            <w:top w:val="none" w:sz="0" w:space="0" w:color="auto"/>
            <w:left w:val="none" w:sz="0" w:space="0" w:color="auto"/>
            <w:bottom w:val="none" w:sz="0" w:space="0" w:color="auto"/>
            <w:right w:val="none" w:sz="0" w:space="0" w:color="auto"/>
          </w:divBdr>
          <w:divsChild>
            <w:div w:id="895361677">
              <w:marLeft w:val="0"/>
              <w:marRight w:val="0"/>
              <w:marTop w:val="0"/>
              <w:marBottom w:val="0"/>
              <w:divBdr>
                <w:top w:val="none" w:sz="0" w:space="0" w:color="auto"/>
                <w:left w:val="none" w:sz="0" w:space="0" w:color="auto"/>
                <w:bottom w:val="none" w:sz="0" w:space="0" w:color="auto"/>
                <w:right w:val="none" w:sz="0" w:space="0" w:color="auto"/>
              </w:divBdr>
            </w:div>
          </w:divsChild>
        </w:div>
        <w:div w:id="483472133">
          <w:marLeft w:val="0"/>
          <w:marRight w:val="0"/>
          <w:marTop w:val="0"/>
          <w:marBottom w:val="0"/>
          <w:divBdr>
            <w:top w:val="none" w:sz="0" w:space="0" w:color="auto"/>
            <w:left w:val="none" w:sz="0" w:space="0" w:color="auto"/>
            <w:bottom w:val="none" w:sz="0" w:space="0" w:color="auto"/>
            <w:right w:val="none" w:sz="0" w:space="0" w:color="auto"/>
          </w:divBdr>
          <w:divsChild>
            <w:div w:id="1942951161">
              <w:marLeft w:val="0"/>
              <w:marRight w:val="0"/>
              <w:marTop w:val="0"/>
              <w:marBottom w:val="0"/>
              <w:divBdr>
                <w:top w:val="none" w:sz="0" w:space="0" w:color="auto"/>
                <w:left w:val="none" w:sz="0" w:space="0" w:color="auto"/>
                <w:bottom w:val="none" w:sz="0" w:space="0" w:color="auto"/>
                <w:right w:val="none" w:sz="0" w:space="0" w:color="auto"/>
              </w:divBdr>
            </w:div>
          </w:divsChild>
        </w:div>
        <w:div w:id="488640853">
          <w:marLeft w:val="0"/>
          <w:marRight w:val="0"/>
          <w:marTop w:val="0"/>
          <w:marBottom w:val="0"/>
          <w:divBdr>
            <w:top w:val="none" w:sz="0" w:space="0" w:color="auto"/>
            <w:left w:val="none" w:sz="0" w:space="0" w:color="auto"/>
            <w:bottom w:val="none" w:sz="0" w:space="0" w:color="auto"/>
            <w:right w:val="none" w:sz="0" w:space="0" w:color="auto"/>
          </w:divBdr>
          <w:divsChild>
            <w:div w:id="974916302">
              <w:marLeft w:val="0"/>
              <w:marRight w:val="0"/>
              <w:marTop w:val="0"/>
              <w:marBottom w:val="0"/>
              <w:divBdr>
                <w:top w:val="none" w:sz="0" w:space="0" w:color="auto"/>
                <w:left w:val="none" w:sz="0" w:space="0" w:color="auto"/>
                <w:bottom w:val="none" w:sz="0" w:space="0" w:color="auto"/>
                <w:right w:val="none" w:sz="0" w:space="0" w:color="auto"/>
              </w:divBdr>
            </w:div>
          </w:divsChild>
        </w:div>
        <w:div w:id="488792464">
          <w:marLeft w:val="0"/>
          <w:marRight w:val="0"/>
          <w:marTop w:val="0"/>
          <w:marBottom w:val="0"/>
          <w:divBdr>
            <w:top w:val="none" w:sz="0" w:space="0" w:color="auto"/>
            <w:left w:val="none" w:sz="0" w:space="0" w:color="auto"/>
            <w:bottom w:val="none" w:sz="0" w:space="0" w:color="auto"/>
            <w:right w:val="none" w:sz="0" w:space="0" w:color="auto"/>
          </w:divBdr>
          <w:divsChild>
            <w:div w:id="1370060886">
              <w:marLeft w:val="0"/>
              <w:marRight w:val="0"/>
              <w:marTop w:val="0"/>
              <w:marBottom w:val="0"/>
              <w:divBdr>
                <w:top w:val="none" w:sz="0" w:space="0" w:color="auto"/>
                <w:left w:val="none" w:sz="0" w:space="0" w:color="auto"/>
                <w:bottom w:val="none" w:sz="0" w:space="0" w:color="auto"/>
                <w:right w:val="none" w:sz="0" w:space="0" w:color="auto"/>
              </w:divBdr>
            </w:div>
          </w:divsChild>
        </w:div>
        <w:div w:id="498157255">
          <w:marLeft w:val="0"/>
          <w:marRight w:val="0"/>
          <w:marTop w:val="0"/>
          <w:marBottom w:val="0"/>
          <w:divBdr>
            <w:top w:val="none" w:sz="0" w:space="0" w:color="auto"/>
            <w:left w:val="none" w:sz="0" w:space="0" w:color="auto"/>
            <w:bottom w:val="none" w:sz="0" w:space="0" w:color="auto"/>
            <w:right w:val="none" w:sz="0" w:space="0" w:color="auto"/>
          </w:divBdr>
          <w:divsChild>
            <w:div w:id="1334843204">
              <w:marLeft w:val="0"/>
              <w:marRight w:val="0"/>
              <w:marTop w:val="0"/>
              <w:marBottom w:val="0"/>
              <w:divBdr>
                <w:top w:val="none" w:sz="0" w:space="0" w:color="auto"/>
                <w:left w:val="none" w:sz="0" w:space="0" w:color="auto"/>
                <w:bottom w:val="none" w:sz="0" w:space="0" w:color="auto"/>
                <w:right w:val="none" w:sz="0" w:space="0" w:color="auto"/>
              </w:divBdr>
            </w:div>
          </w:divsChild>
        </w:div>
        <w:div w:id="510947589">
          <w:marLeft w:val="0"/>
          <w:marRight w:val="0"/>
          <w:marTop w:val="0"/>
          <w:marBottom w:val="0"/>
          <w:divBdr>
            <w:top w:val="none" w:sz="0" w:space="0" w:color="auto"/>
            <w:left w:val="none" w:sz="0" w:space="0" w:color="auto"/>
            <w:bottom w:val="none" w:sz="0" w:space="0" w:color="auto"/>
            <w:right w:val="none" w:sz="0" w:space="0" w:color="auto"/>
          </w:divBdr>
          <w:divsChild>
            <w:div w:id="1350793879">
              <w:marLeft w:val="0"/>
              <w:marRight w:val="0"/>
              <w:marTop w:val="0"/>
              <w:marBottom w:val="0"/>
              <w:divBdr>
                <w:top w:val="none" w:sz="0" w:space="0" w:color="auto"/>
                <w:left w:val="none" w:sz="0" w:space="0" w:color="auto"/>
                <w:bottom w:val="none" w:sz="0" w:space="0" w:color="auto"/>
                <w:right w:val="none" w:sz="0" w:space="0" w:color="auto"/>
              </w:divBdr>
            </w:div>
          </w:divsChild>
        </w:div>
        <w:div w:id="514611616">
          <w:marLeft w:val="0"/>
          <w:marRight w:val="0"/>
          <w:marTop w:val="0"/>
          <w:marBottom w:val="0"/>
          <w:divBdr>
            <w:top w:val="none" w:sz="0" w:space="0" w:color="auto"/>
            <w:left w:val="none" w:sz="0" w:space="0" w:color="auto"/>
            <w:bottom w:val="none" w:sz="0" w:space="0" w:color="auto"/>
            <w:right w:val="none" w:sz="0" w:space="0" w:color="auto"/>
          </w:divBdr>
          <w:divsChild>
            <w:div w:id="54278155">
              <w:marLeft w:val="0"/>
              <w:marRight w:val="0"/>
              <w:marTop w:val="0"/>
              <w:marBottom w:val="0"/>
              <w:divBdr>
                <w:top w:val="none" w:sz="0" w:space="0" w:color="auto"/>
                <w:left w:val="none" w:sz="0" w:space="0" w:color="auto"/>
                <w:bottom w:val="none" w:sz="0" w:space="0" w:color="auto"/>
                <w:right w:val="none" w:sz="0" w:space="0" w:color="auto"/>
              </w:divBdr>
            </w:div>
          </w:divsChild>
        </w:div>
        <w:div w:id="516969087">
          <w:marLeft w:val="0"/>
          <w:marRight w:val="0"/>
          <w:marTop w:val="0"/>
          <w:marBottom w:val="0"/>
          <w:divBdr>
            <w:top w:val="none" w:sz="0" w:space="0" w:color="auto"/>
            <w:left w:val="none" w:sz="0" w:space="0" w:color="auto"/>
            <w:bottom w:val="none" w:sz="0" w:space="0" w:color="auto"/>
            <w:right w:val="none" w:sz="0" w:space="0" w:color="auto"/>
          </w:divBdr>
          <w:divsChild>
            <w:div w:id="1853102569">
              <w:marLeft w:val="0"/>
              <w:marRight w:val="0"/>
              <w:marTop w:val="0"/>
              <w:marBottom w:val="0"/>
              <w:divBdr>
                <w:top w:val="none" w:sz="0" w:space="0" w:color="auto"/>
                <w:left w:val="none" w:sz="0" w:space="0" w:color="auto"/>
                <w:bottom w:val="none" w:sz="0" w:space="0" w:color="auto"/>
                <w:right w:val="none" w:sz="0" w:space="0" w:color="auto"/>
              </w:divBdr>
            </w:div>
          </w:divsChild>
        </w:div>
        <w:div w:id="530383636">
          <w:marLeft w:val="0"/>
          <w:marRight w:val="0"/>
          <w:marTop w:val="0"/>
          <w:marBottom w:val="0"/>
          <w:divBdr>
            <w:top w:val="none" w:sz="0" w:space="0" w:color="auto"/>
            <w:left w:val="none" w:sz="0" w:space="0" w:color="auto"/>
            <w:bottom w:val="none" w:sz="0" w:space="0" w:color="auto"/>
            <w:right w:val="none" w:sz="0" w:space="0" w:color="auto"/>
          </w:divBdr>
          <w:divsChild>
            <w:div w:id="251428040">
              <w:marLeft w:val="0"/>
              <w:marRight w:val="0"/>
              <w:marTop w:val="0"/>
              <w:marBottom w:val="0"/>
              <w:divBdr>
                <w:top w:val="none" w:sz="0" w:space="0" w:color="auto"/>
                <w:left w:val="none" w:sz="0" w:space="0" w:color="auto"/>
                <w:bottom w:val="none" w:sz="0" w:space="0" w:color="auto"/>
                <w:right w:val="none" w:sz="0" w:space="0" w:color="auto"/>
              </w:divBdr>
            </w:div>
          </w:divsChild>
        </w:div>
        <w:div w:id="533270191">
          <w:marLeft w:val="0"/>
          <w:marRight w:val="0"/>
          <w:marTop w:val="0"/>
          <w:marBottom w:val="0"/>
          <w:divBdr>
            <w:top w:val="none" w:sz="0" w:space="0" w:color="auto"/>
            <w:left w:val="none" w:sz="0" w:space="0" w:color="auto"/>
            <w:bottom w:val="none" w:sz="0" w:space="0" w:color="auto"/>
            <w:right w:val="none" w:sz="0" w:space="0" w:color="auto"/>
          </w:divBdr>
          <w:divsChild>
            <w:div w:id="2088456462">
              <w:marLeft w:val="0"/>
              <w:marRight w:val="0"/>
              <w:marTop w:val="0"/>
              <w:marBottom w:val="0"/>
              <w:divBdr>
                <w:top w:val="none" w:sz="0" w:space="0" w:color="auto"/>
                <w:left w:val="none" w:sz="0" w:space="0" w:color="auto"/>
                <w:bottom w:val="none" w:sz="0" w:space="0" w:color="auto"/>
                <w:right w:val="none" w:sz="0" w:space="0" w:color="auto"/>
              </w:divBdr>
            </w:div>
          </w:divsChild>
        </w:div>
        <w:div w:id="534078282">
          <w:marLeft w:val="0"/>
          <w:marRight w:val="0"/>
          <w:marTop w:val="0"/>
          <w:marBottom w:val="0"/>
          <w:divBdr>
            <w:top w:val="none" w:sz="0" w:space="0" w:color="auto"/>
            <w:left w:val="none" w:sz="0" w:space="0" w:color="auto"/>
            <w:bottom w:val="none" w:sz="0" w:space="0" w:color="auto"/>
            <w:right w:val="none" w:sz="0" w:space="0" w:color="auto"/>
          </w:divBdr>
          <w:divsChild>
            <w:div w:id="806165343">
              <w:marLeft w:val="0"/>
              <w:marRight w:val="0"/>
              <w:marTop w:val="0"/>
              <w:marBottom w:val="0"/>
              <w:divBdr>
                <w:top w:val="none" w:sz="0" w:space="0" w:color="auto"/>
                <w:left w:val="none" w:sz="0" w:space="0" w:color="auto"/>
                <w:bottom w:val="none" w:sz="0" w:space="0" w:color="auto"/>
                <w:right w:val="none" w:sz="0" w:space="0" w:color="auto"/>
              </w:divBdr>
            </w:div>
          </w:divsChild>
        </w:div>
        <w:div w:id="539438904">
          <w:marLeft w:val="0"/>
          <w:marRight w:val="0"/>
          <w:marTop w:val="0"/>
          <w:marBottom w:val="0"/>
          <w:divBdr>
            <w:top w:val="none" w:sz="0" w:space="0" w:color="auto"/>
            <w:left w:val="none" w:sz="0" w:space="0" w:color="auto"/>
            <w:bottom w:val="none" w:sz="0" w:space="0" w:color="auto"/>
            <w:right w:val="none" w:sz="0" w:space="0" w:color="auto"/>
          </w:divBdr>
          <w:divsChild>
            <w:div w:id="456147426">
              <w:marLeft w:val="0"/>
              <w:marRight w:val="0"/>
              <w:marTop w:val="0"/>
              <w:marBottom w:val="0"/>
              <w:divBdr>
                <w:top w:val="none" w:sz="0" w:space="0" w:color="auto"/>
                <w:left w:val="none" w:sz="0" w:space="0" w:color="auto"/>
                <w:bottom w:val="none" w:sz="0" w:space="0" w:color="auto"/>
                <w:right w:val="none" w:sz="0" w:space="0" w:color="auto"/>
              </w:divBdr>
            </w:div>
          </w:divsChild>
        </w:div>
        <w:div w:id="539703153">
          <w:marLeft w:val="0"/>
          <w:marRight w:val="0"/>
          <w:marTop w:val="0"/>
          <w:marBottom w:val="0"/>
          <w:divBdr>
            <w:top w:val="none" w:sz="0" w:space="0" w:color="auto"/>
            <w:left w:val="none" w:sz="0" w:space="0" w:color="auto"/>
            <w:bottom w:val="none" w:sz="0" w:space="0" w:color="auto"/>
            <w:right w:val="none" w:sz="0" w:space="0" w:color="auto"/>
          </w:divBdr>
          <w:divsChild>
            <w:div w:id="919755203">
              <w:marLeft w:val="0"/>
              <w:marRight w:val="0"/>
              <w:marTop w:val="0"/>
              <w:marBottom w:val="0"/>
              <w:divBdr>
                <w:top w:val="none" w:sz="0" w:space="0" w:color="auto"/>
                <w:left w:val="none" w:sz="0" w:space="0" w:color="auto"/>
                <w:bottom w:val="none" w:sz="0" w:space="0" w:color="auto"/>
                <w:right w:val="none" w:sz="0" w:space="0" w:color="auto"/>
              </w:divBdr>
            </w:div>
          </w:divsChild>
        </w:div>
        <w:div w:id="540434333">
          <w:marLeft w:val="0"/>
          <w:marRight w:val="0"/>
          <w:marTop w:val="0"/>
          <w:marBottom w:val="0"/>
          <w:divBdr>
            <w:top w:val="none" w:sz="0" w:space="0" w:color="auto"/>
            <w:left w:val="none" w:sz="0" w:space="0" w:color="auto"/>
            <w:bottom w:val="none" w:sz="0" w:space="0" w:color="auto"/>
            <w:right w:val="none" w:sz="0" w:space="0" w:color="auto"/>
          </w:divBdr>
          <w:divsChild>
            <w:div w:id="1701661435">
              <w:marLeft w:val="0"/>
              <w:marRight w:val="0"/>
              <w:marTop w:val="0"/>
              <w:marBottom w:val="0"/>
              <w:divBdr>
                <w:top w:val="none" w:sz="0" w:space="0" w:color="auto"/>
                <w:left w:val="none" w:sz="0" w:space="0" w:color="auto"/>
                <w:bottom w:val="none" w:sz="0" w:space="0" w:color="auto"/>
                <w:right w:val="none" w:sz="0" w:space="0" w:color="auto"/>
              </w:divBdr>
            </w:div>
          </w:divsChild>
        </w:div>
        <w:div w:id="543448433">
          <w:marLeft w:val="0"/>
          <w:marRight w:val="0"/>
          <w:marTop w:val="0"/>
          <w:marBottom w:val="0"/>
          <w:divBdr>
            <w:top w:val="none" w:sz="0" w:space="0" w:color="auto"/>
            <w:left w:val="none" w:sz="0" w:space="0" w:color="auto"/>
            <w:bottom w:val="none" w:sz="0" w:space="0" w:color="auto"/>
            <w:right w:val="none" w:sz="0" w:space="0" w:color="auto"/>
          </w:divBdr>
          <w:divsChild>
            <w:div w:id="1665739226">
              <w:marLeft w:val="0"/>
              <w:marRight w:val="0"/>
              <w:marTop w:val="0"/>
              <w:marBottom w:val="0"/>
              <w:divBdr>
                <w:top w:val="none" w:sz="0" w:space="0" w:color="auto"/>
                <w:left w:val="none" w:sz="0" w:space="0" w:color="auto"/>
                <w:bottom w:val="none" w:sz="0" w:space="0" w:color="auto"/>
                <w:right w:val="none" w:sz="0" w:space="0" w:color="auto"/>
              </w:divBdr>
            </w:div>
          </w:divsChild>
        </w:div>
        <w:div w:id="552809628">
          <w:marLeft w:val="0"/>
          <w:marRight w:val="0"/>
          <w:marTop w:val="0"/>
          <w:marBottom w:val="0"/>
          <w:divBdr>
            <w:top w:val="none" w:sz="0" w:space="0" w:color="auto"/>
            <w:left w:val="none" w:sz="0" w:space="0" w:color="auto"/>
            <w:bottom w:val="none" w:sz="0" w:space="0" w:color="auto"/>
            <w:right w:val="none" w:sz="0" w:space="0" w:color="auto"/>
          </w:divBdr>
          <w:divsChild>
            <w:div w:id="1548764115">
              <w:marLeft w:val="0"/>
              <w:marRight w:val="0"/>
              <w:marTop w:val="0"/>
              <w:marBottom w:val="0"/>
              <w:divBdr>
                <w:top w:val="none" w:sz="0" w:space="0" w:color="auto"/>
                <w:left w:val="none" w:sz="0" w:space="0" w:color="auto"/>
                <w:bottom w:val="none" w:sz="0" w:space="0" w:color="auto"/>
                <w:right w:val="none" w:sz="0" w:space="0" w:color="auto"/>
              </w:divBdr>
            </w:div>
          </w:divsChild>
        </w:div>
        <w:div w:id="553543342">
          <w:marLeft w:val="0"/>
          <w:marRight w:val="0"/>
          <w:marTop w:val="0"/>
          <w:marBottom w:val="0"/>
          <w:divBdr>
            <w:top w:val="none" w:sz="0" w:space="0" w:color="auto"/>
            <w:left w:val="none" w:sz="0" w:space="0" w:color="auto"/>
            <w:bottom w:val="none" w:sz="0" w:space="0" w:color="auto"/>
            <w:right w:val="none" w:sz="0" w:space="0" w:color="auto"/>
          </w:divBdr>
          <w:divsChild>
            <w:div w:id="898200832">
              <w:marLeft w:val="0"/>
              <w:marRight w:val="0"/>
              <w:marTop w:val="0"/>
              <w:marBottom w:val="0"/>
              <w:divBdr>
                <w:top w:val="none" w:sz="0" w:space="0" w:color="auto"/>
                <w:left w:val="none" w:sz="0" w:space="0" w:color="auto"/>
                <w:bottom w:val="none" w:sz="0" w:space="0" w:color="auto"/>
                <w:right w:val="none" w:sz="0" w:space="0" w:color="auto"/>
              </w:divBdr>
            </w:div>
          </w:divsChild>
        </w:div>
        <w:div w:id="554707013">
          <w:marLeft w:val="0"/>
          <w:marRight w:val="0"/>
          <w:marTop w:val="0"/>
          <w:marBottom w:val="0"/>
          <w:divBdr>
            <w:top w:val="none" w:sz="0" w:space="0" w:color="auto"/>
            <w:left w:val="none" w:sz="0" w:space="0" w:color="auto"/>
            <w:bottom w:val="none" w:sz="0" w:space="0" w:color="auto"/>
            <w:right w:val="none" w:sz="0" w:space="0" w:color="auto"/>
          </w:divBdr>
          <w:divsChild>
            <w:div w:id="1363901700">
              <w:marLeft w:val="0"/>
              <w:marRight w:val="0"/>
              <w:marTop w:val="0"/>
              <w:marBottom w:val="0"/>
              <w:divBdr>
                <w:top w:val="none" w:sz="0" w:space="0" w:color="auto"/>
                <w:left w:val="none" w:sz="0" w:space="0" w:color="auto"/>
                <w:bottom w:val="none" w:sz="0" w:space="0" w:color="auto"/>
                <w:right w:val="none" w:sz="0" w:space="0" w:color="auto"/>
              </w:divBdr>
            </w:div>
          </w:divsChild>
        </w:div>
        <w:div w:id="560946191">
          <w:marLeft w:val="0"/>
          <w:marRight w:val="0"/>
          <w:marTop w:val="0"/>
          <w:marBottom w:val="0"/>
          <w:divBdr>
            <w:top w:val="none" w:sz="0" w:space="0" w:color="auto"/>
            <w:left w:val="none" w:sz="0" w:space="0" w:color="auto"/>
            <w:bottom w:val="none" w:sz="0" w:space="0" w:color="auto"/>
            <w:right w:val="none" w:sz="0" w:space="0" w:color="auto"/>
          </w:divBdr>
          <w:divsChild>
            <w:div w:id="788207899">
              <w:marLeft w:val="0"/>
              <w:marRight w:val="0"/>
              <w:marTop w:val="0"/>
              <w:marBottom w:val="0"/>
              <w:divBdr>
                <w:top w:val="none" w:sz="0" w:space="0" w:color="auto"/>
                <w:left w:val="none" w:sz="0" w:space="0" w:color="auto"/>
                <w:bottom w:val="none" w:sz="0" w:space="0" w:color="auto"/>
                <w:right w:val="none" w:sz="0" w:space="0" w:color="auto"/>
              </w:divBdr>
            </w:div>
          </w:divsChild>
        </w:div>
        <w:div w:id="564222676">
          <w:marLeft w:val="0"/>
          <w:marRight w:val="0"/>
          <w:marTop w:val="0"/>
          <w:marBottom w:val="0"/>
          <w:divBdr>
            <w:top w:val="none" w:sz="0" w:space="0" w:color="auto"/>
            <w:left w:val="none" w:sz="0" w:space="0" w:color="auto"/>
            <w:bottom w:val="none" w:sz="0" w:space="0" w:color="auto"/>
            <w:right w:val="none" w:sz="0" w:space="0" w:color="auto"/>
          </w:divBdr>
          <w:divsChild>
            <w:div w:id="1142502161">
              <w:marLeft w:val="0"/>
              <w:marRight w:val="0"/>
              <w:marTop w:val="0"/>
              <w:marBottom w:val="0"/>
              <w:divBdr>
                <w:top w:val="none" w:sz="0" w:space="0" w:color="auto"/>
                <w:left w:val="none" w:sz="0" w:space="0" w:color="auto"/>
                <w:bottom w:val="none" w:sz="0" w:space="0" w:color="auto"/>
                <w:right w:val="none" w:sz="0" w:space="0" w:color="auto"/>
              </w:divBdr>
            </w:div>
          </w:divsChild>
        </w:div>
        <w:div w:id="568882927">
          <w:marLeft w:val="0"/>
          <w:marRight w:val="0"/>
          <w:marTop w:val="0"/>
          <w:marBottom w:val="0"/>
          <w:divBdr>
            <w:top w:val="none" w:sz="0" w:space="0" w:color="auto"/>
            <w:left w:val="none" w:sz="0" w:space="0" w:color="auto"/>
            <w:bottom w:val="none" w:sz="0" w:space="0" w:color="auto"/>
            <w:right w:val="none" w:sz="0" w:space="0" w:color="auto"/>
          </w:divBdr>
          <w:divsChild>
            <w:div w:id="1750498470">
              <w:marLeft w:val="0"/>
              <w:marRight w:val="0"/>
              <w:marTop w:val="0"/>
              <w:marBottom w:val="0"/>
              <w:divBdr>
                <w:top w:val="none" w:sz="0" w:space="0" w:color="auto"/>
                <w:left w:val="none" w:sz="0" w:space="0" w:color="auto"/>
                <w:bottom w:val="none" w:sz="0" w:space="0" w:color="auto"/>
                <w:right w:val="none" w:sz="0" w:space="0" w:color="auto"/>
              </w:divBdr>
            </w:div>
          </w:divsChild>
        </w:div>
        <w:div w:id="574052009">
          <w:marLeft w:val="0"/>
          <w:marRight w:val="0"/>
          <w:marTop w:val="0"/>
          <w:marBottom w:val="0"/>
          <w:divBdr>
            <w:top w:val="none" w:sz="0" w:space="0" w:color="auto"/>
            <w:left w:val="none" w:sz="0" w:space="0" w:color="auto"/>
            <w:bottom w:val="none" w:sz="0" w:space="0" w:color="auto"/>
            <w:right w:val="none" w:sz="0" w:space="0" w:color="auto"/>
          </w:divBdr>
          <w:divsChild>
            <w:div w:id="391585294">
              <w:marLeft w:val="0"/>
              <w:marRight w:val="0"/>
              <w:marTop w:val="0"/>
              <w:marBottom w:val="0"/>
              <w:divBdr>
                <w:top w:val="none" w:sz="0" w:space="0" w:color="auto"/>
                <w:left w:val="none" w:sz="0" w:space="0" w:color="auto"/>
                <w:bottom w:val="none" w:sz="0" w:space="0" w:color="auto"/>
                <w:right w:val="none" w:sz="0" w:space="0" w:color="auto"/>
              </w:divBdr>
            </w:div>
          </w:divsChild>
        </w:div>
        <w:div w:id="575282995">
          <w:marLeft w:val="0"/>
          <w:marRight w:val="0"/>
          <w:marTop w:val="0"/>
          <w:marBottom w:val="0"/>
          <w:divBdr>
            <w:top w:val="none" w:sz="0" w:space="0" w:color="auto"/>
            <w:left w:val="none" w:sz="0" w:space="0" w:color="auto"/>
            <w:bottom w:val="none" w:sz="0" w:space="0" w:color="auto"/>
            <w:right w:val="none" w:sz="0" w:space="0" w:color="auto"/>
          </w:divBdr>
          <w:divsChild>
            <w:div w:id="1256667001">
              <w:marLeft w:val="0"/>
              <w:marRight w:val="0"/>
              <w:marTop w:val="0"/>
              <w:marBottom w:val="0"/>
              <w:divBdr>
                <w:top w:val="none" w:sz="0" w:space="0" w:color="auto"/>
                <w:left w:val="none" w:sz="0" w:space="0" w:color="auto"/>
                <w:bottom w:val="none" w:sz="0" w:space="0" w:color="auto"/>
                <w:right w:val="none" w:sz="0" w:space="0" w:color="auto"/>
              </w:divBdr>
            </w:div>
          </w:divsChild>
        </w:div>
        <w:div w:id="577206092">
          <w:marLeft w:val="0"/>
          <w:marRight w:val="0"/>
          <w:marTop w:val="0"/>
          <w:marBottom w:val="0"/>
          <w:divBdr>
            <w:top w:val="none" w:sz="0" w:space="0" w:color="auto"/>
            <w:left w:val="none" w:sz="0" w:space="0" w:color="auto"/>
            <w:bottom w:val="none" w:sz="0" w:space="0" w:color="auto"/>
            <w:right w:val="none" w:sz="0" w:space="0" w:color="auto"/>
          </w:divBdr>
          <w:divsChild>
            <w:div w:id="2015263607">
              <w:marLeft w:val="0"/>
              <w:marRight w:val="0"/>
              <w:marTop w:val="0"/>
              <w:marBottom w:val="0"/>
              <w:divBdr>
                <w:top w:val="none" w:sz="0" w:space="0" w:color="auto"/>
                <w:left w:val="none" w:sz="0" w:space="0" w:color="auto"/>
                <w:bottom w:val="none" w:sz="0" w:space="0" w:color="auto"/>
                <w:right w:val="none" w:sz="0" w:space="0" w:color="auto"/>
              </w:divBdr>
            </w:div>
          </w:divsChild>
        </w:div>
        <w:div w:id="586116254">
          <w:marLeft w:val="0"/>
          <w:marRight w:val="0"/>
          <w:marTop w:val="0"/>
          <w:marBottom w:val="0"/>
          <w:divBdr>
            <w:top w:val="none" w:sz="0" w:space="0" w:color="auto"/>
            <w:left w:val="none" w:sz="0" w:space="0" w:color="auto"/>
            <w:bottom w:val="none" w:sz="0" w:space="0" w:color="auto"/>
            <w:right w:val="none" w:sz="0" w:space="0" w:color="auto"/>
          </w:divBdr>
          <w:divsChild>
            <w:div w:id="2122725354">
              <w:marLeft w:val="0"/>
              <w:marRight w:val="0"/>
              <w:marTop w:val="0"/>
              <w:marBottom w:val="0"/>
              <w:divBdr>
                <w:top w:val="none" w:sz="0" w:space="0" w:color="auto"/>
                <w:left w:val="none" w:sz="0" w:space="0" w:color="auto"/>
                <w:bottom w:val="none" w:sz="0" w:space="0" w:color="auto"/>
                <w:right w:val="none" w:sz="0" w:space="0" w:color="auto"/>
              </w:divBdr>
            </w:div>
          </w:divsChild>
        </w:div>
        <w:div w:id="586185500">
          <w:marLeft w:val="0"/>
          <w:marRight w:val="0"/>
          <w:marTop w:val="0"/>
          <w:marBottom w:val="0"/>
          <w:divBdr>
            <w:top w:val="none" w:sz="0" w:space="0" w:color="auto"/>
            <w:left w:val="none" w:sz="0" w:space="0" w:color="auto"/>
            <w:bottom w:val="none" w:sz="0" w:space="0" w:color="auto"/>
            <w:right w:val="none" w:sz="0" w:space="0" w:color="auto"/>
          </w:divBdr>
          <w:divsChild>
            <w:div w:id="1746145025">
              <w:marLeft w:val="0"/>
              <w:marRight w:val="0"/>
              <w:marTop w:val="0"/>
              <w:marBottom w:val="0"/>
              <w:divBdr>
                <w:top w:val="none" w:sz="0" w:space="0" w:color="auto"/>
                <w:left w:val="none" w:sz="0" w:space="0" w:color="auto"/>
                <w:bottom w:val="none" w:sz="0" w:space="0" w:color="auto"/>
                <w:right w:val="none" w:sz="0" w:space="0" w:color="auto"/>
              </w:divBdr>
            </w:div>
          </w:divsChild>
        </w:div>
        <w:div w:id="591475644">
          <w:marLeft w:val="0"/>
          <w:marRight w:val="0"/>
          <w:marTop w:val="0"/>
          <w:marBottom w:val="0"/>
          <w:divBdr>
            <w:top w:val="none" w:sz="0" w:space="0" w:color="auto"/>
            <w:left w:val="none" w:sz="0" w:space="0" w:color="auto"/>
            <w:bottom w:val="none" w:sz="0" w:space="0" w:color="auto"/>
            <w:right w:val="none" w:sz="0" w:space="0" w:color="auto"/>
          </w:divBdr>
          <w:divsChild>
            <w:div w:id="45765041">
              <w:marLeft w:val="0"/>
              <w:marRight w:val="0"/>
              <w:marTop w:val="0"/>
              <w:marBottom w:val="0"/>
              <w:divBdr>
                <w:top w:val="none" w:sz="0" w:space="0" w:color="auto"/>
                <w:left w:val="none" w:sz="0" w:space="0" w:color="auto"/>
                <w:bottom w:val="none" w:sz="0" w:space="0" w:color="auto"/>
                <w:right w:val="none" w:sz="0" w:space="0" w:color="auto"/>
              </w:divBdr>
            </w:div>
          </w:divsChild>
        </w:div>
        <w:div w:id="604995250">
          <w:marLeft w:val="0"/>
          <w:marRight w:val="0"/>
          <w:marTop w:val="0"/>
          <w:marBottom w:val="0"/>
          <w:divBdr>
            <w:top w:val="none" w:sz="0" w:space="0" w:color="auto"/>
            <w:left w:val="none" w:sz="0" w:space="0" w:color="auto"/>
            <w:bottom w:val="none" w:sz="0" w:space="0" w:color="auto"/>
            <w:right w:val="none" w:sz="0" w:space="0" w:color="auto"/>
          </w:divBdr>
          <w:divsChild>
            <w:div w:id="1800950007">
              <w:marLeft w:val="0"/>
              <w:marRight w:val="0"/>
              <w:marTop w:val="0"/>
              <w:marBottom w:val="0"/>
              <w:divBdr>
                <w:top w:val="none" w:sz="0" w:space="0" w:color="auto"/>
                <w:left w:val="none" w:sz="0" w:space="0" w:color="auto"/>
                <w:bottom w:val="none" w:sz="0" w:space="0" w:color="auto"/>
                <w:right w:val="none" w:sz="0" w:space="0" w:color="auto"/>
              </w:divBdr>
            </w:div>
          </w:divsChild>
        </w:div>
        <w:div w:id="605622244">
          <w:marLeft w:val="0"/>
          <w:marRight w:val="0"/>
          <w:marTop w:val="0"/>
          <w:marBottom w:val="0"/>
          <w:divBdr>
            <w:top w:val="none" w:sz="0" w:space="0" w:color="auto"/>
            <w:left w:val="none" w:sz="0" w:space="0" w:color="auto"/>
            <w:bottom w:val="none" w:sz="0" w:space="0" w:color="auto"/>
            <w:right w:val="none" w:sz="0" w:space="0" w:color="auto"/>
          </w:divBdr>
          <w:divsChild>
            <w:div w:id="34430556">
              <w:marLeft w:val="0"/>
              <w:marRight w:val="0"/>
              <w:marTop w:val="0"/>
              <w:marBottom w:val="0"/>
              <w:divBdr>
                <w:top w:val="none" w:sz="0" w:space="0" w:color="auto"/>
                <w:left w:val="none" w:sz="0" w:space="0" w:color="auto"/>
                <w:bottom w:val="none" w:sz="0" w:space="0" w:color="auto"/>
                <w:right w:val="none" w:sz="0" w:space="0" w:color="auto"/>
              </w:divBdr>
            </w:div>
          </w:divsChild>
        </w:div>
        <w:div w:id="611089484">
          <w:marLeft w:val="0"/>
          <w:marRight w:val="0"/>
          <w:marTop w:val="0"/>
          <w:marBottom w:val="0"/>
          <w:divBdr>
            <w:top w:val="none" w:sz="0" w:space="0" w:color="auto"/>
            <w:left w:val="none" w:sz="0" w:space="0" w:color="auto"/>
            <w:bottom w:val="none" w:sz="0" w:space="0" w:color="auto"/>
            <w:right w:val="none" w:sz="0" w:space="0" w:color="auto"/>
          </w:divBdr>
          <w:divsChild>
            <w:div w:id="236940053">
              <w:marLeft w:val="0"/>
              <w:marRight w:val="0"/>
              <w:marTop w:val="0"/>
              <w:marBottom w:val="0"/>
              <w:divBdr>
                <w:top w:val="none" w:sz="0" w:space="0" w:color="auto"/>
                <w:left w:val="none" w:sz="0" w:space="0" w:color="auto"/>
                <w:bottom w:val="none" w:sz="0" w:space="0" w:color="auto"/>
                <w:right w:val="none" w:sz="0" w:space="0" w:color="auto"/>
              </w:divBdr>
            </w:div>
          </w:divsChild>
        </w:div>
        <w:div w:id="612712191">
          <w:marLeft w:val="0"/>
          <w:marRight w:val="0"/>
          <w:marTop w:val="0"/>
          <w:marBottom w:val="0"/>
          <w:divBdr>
            <w:top w:val="none" w:sz="0" w:space="0" w:color="auto"/>
            <w:left w:val="none" w:sz="0" w:space="0" w:color="auto"/>
            <w:bottom w:val="none" w:sz="0" w:space="0" w:color="auto"/>
            <w:right w:val="none" w:sz="0" w:space="0" w:color="auto"/>
          </w:divBdr>
          <w:divsChild>
            <w:div w:id="1449274358">
              <w:marLeft w:val="0"/>
              <w:marRight w:val="0"/>
              <w:marTop w:val="0"/>
              <w:marBottom w:val="0"/>
              <w:divBdr>
                <w:top w:val="none" w:sz="0" w:space="0" w:color="auto"/>
                <w:left w:val="none" w:sz="0" w:space="0" w:color="auto"/>
                <w:bottom w:val="none" w:sz="0" w:space="0" w:color="auto"/>
                <w:right w:val="none" w:sz="0" w:space="0" w:color="auto"/>
              </w:divBdr>
            </w:div>
          </w:divsChild>
        </w:div>
        <w:div w:id="614874519">
          <w:marLeft w:val="0"/>
          <w:marRight w:val="0"/>
          <w:marTop w:val="0"/>
          <w:marBottom w:val="0"/>
          <w:divBdr>
            <w:top w:val="none" w:sz="0" w:space="0" w:color="auto"/>
            <w:left w:val="none" w:sz="0" w:space="0" w:color="auto"/>
            <w:bottom w:val="none" w:sz="0" w:space="0" w:color="auto"/>
            <w:right w:val="none" w:sz="0" w:space="0" w:color="auto"/>
          </w:divBdr>
          <w:divsChild>
            <w:div w:id="1586112459">
              <w:marLeft w:val="0"/>
              <w:marRight w:val="0"/>
              <w:marTop w:val="0"/>
              <w:marBottom w:val="0"/>
              <w:divBdr>
                <w:top w:val="none" w:sz="0" w:space="0" w:color="auto"/>
                <w:left w:val="none" w:sz="0" w:space="0" w:color="auto"/>
                <w:bottom w:val="none" w:sz="0" w:space="0" w:color="auto"/>
                <w:right w:val="none" w:sz="0" w:space="0" w:color="auto"/>
              </w:divBdr>
            </w:div>
          </w:divsChild>
        </w:div>
        <w:div w:id="616452178">
          <w:marLeft w:val="0"/>
          <w:marRight w:val="0"/>
          <w:marTop w:val="0"/>
          <w:marBottom w:val="0"/>
          <w:divBdr>
            <w:top w:val="none" w:sz="0" w:space="0" w:color="auto"/>
            <w:left w:val="none" w:sz="0" w:space="0" w:color="auto"/>
            <w:bottom w:val="none" w:sz="0" w:space="0" w:color="auto"/>
            <w:right w:val="none" w:sz="0" w:space="0" w:color="auto"/>
          </w:divBdr>
          <w:divsChild>
            <w:div w:id="974916770">
              <w:marLeft w:val="0"/>
              <w:marRight w:val="0"/>
              <w:marTop w:val="0"/>
              <w:marBottom w:val="0"/>
              <w:divBdr>
                <w:top w:val="none" w:sz="0" w:space="0" w:color="auto"/>
                <w:left w:val="none" w:sz="0" w:space="0" w:color="auto"/>
                <w:bottom w:val="none" w:sz="0" w:space="0" w:color="auto"/>
                <w:right w:val="none" w:sz="0" w:space="0" w:color="auto"/>
              </w:divBdr>
            </w:div>
          </w:divsChild>
        </w:div>
        <w:div w:id="626157808">
          <w:marLeft w:val="0"/>
          <w:marRight w:val="0"/>
          <w:marTop w:val="0"/>
          <w:marBottom w:val="0"/>
          <w:divBdr>
            <w:top w:val="none" w:sz="0" w:space="0" w:color="auto"/>
            <w:left w:val="none" w:sz="0" w:space="0" w:color="auto"/>
            <w:bottom w:val="none" w:sz="0" w:space="0" w:color="auto"/>
            <w:right w:val="none" w:sz="0" w:space="0" w:color="auto"/>
          </w:divBdr>
          <w:divsChild>
            <w:div w:id="445199691">
              <w:marLeft w:val="0"/>
              <w:marRight w:val="0"/>
              <w:marTop w:val="0"/>
              <w:marBottom w:val="0"/>
              <w:divBdr>
                <w:top w:val="none" w:sz="0" w:space="0" w:color="auto"/>
                <w:left w:val="none" w:sz="0" w:space="0" w:color="auto"/>
                <w:bottom w:val="none" w:sz="0" w:space="0" w:color="auto"/>
                <w:right w:val="none" w:sz="0" w:space="0" w:color="auto"/>
              </w:divBdr>
            </w:div>
          </w:divsChild>
        </w:div>
        <w:div w:id="626735808">
          <w:marLeft w:val="0"/>
          <w:marRight w:val="0"/>
          <w:marTop w:val="0"/>
          <w:marBottom w:val="0"/>
          <w:divBdr>
            <w:top w:val="none" w:sz="0" w:space="0" w:color="auto"/>
            <w:left w:val="none" w:sz="0" w:space="0" w:color="auto"/>
            <w:bottom w:val="none" w:sz="0" w:space="0" w:color="auto"/>
            <w:right w:val="none" w:sz="0" w:space="0" w:color="auto"/>
          </w:divBdr>
          <w:divsChild>
            <w:div w:id="1155023524">
              <w:marLeft w:val="0"/>
              <w:marRight w:val="0"/>
              <w:marTop w:val="0"/>
              <w:marBottom w:val="0"/>
              <w:divBdr>
                <w:top w:val="none" w:sz="0" w:space="0" w:color="auto"/>
                <w:left w:val="none" w:sz="0" w:space="0" w:color="auto"/>
                <w:bottom w:val="none" w:sz="0" w:space="0" w:color="auto"/>
                <w:right w:val="none" w:sz="0" w:space="0" w:color="auto"/>
              </w:divBdr>
            </w:div>
          </w:divsChild>
        </w:div>
        <w:div w:id="629476718">
          <w:marLeft w:val="0"/>
          <w:marRight w:val="0"/>
          <w:marTop w:val="0"/>
          <w:marBottom w:val="0"/>
          <w:divBdr>
            <w:top w:val="none" w:sz="0" w:space="0" w:color="auto"/>
            <w:left w:val="none" w:sz="0" w:space="0" w:color="auto"/>
            <w:bottom w:val="none" w:sz="0" w:space="0" w:color="auto"/>
            <w:right w:val="none" w:sz="0" w:space="0" w:color="auto"/>
          </w:divBdr>
          <w:divsChild>
            <w:div w:id="667832860">
              <w:marLeft w:val="0"/>
              <w:marRight w:val="0"/>
              <w:marTop w:val="0"/>
              <w:marBottom w:val="0"/>
              <w:divBdr>
                <w:top w:val="none" w:sz="0" w:space="0" w:color="auto"/>
                <w:left w:val="none" w:sz="0" w:space="0" w:color="auto"/>
                <w:bottom w:val="none" w:sz="0" w:space="0" w:color="auto"/>
                <w:right w:val="none" w:sz="0" w:space="0" w:color="auto"/>
              </w:divBdr>
            </w:div>
          </w:divsChild>
        </w:div>
        <w:div w:id="636839507">
          <w:marLeft w:val="0"/>
          <w:marRight w:val="0"/>
          <w:marTop w:val="0"/>
          <w:marBottom w:val="0"/>
          <w:divBdr>
            <w:top w:val="none" w:sz="0" w:space="0" w:color="auto"/>
            <w:left w:val="none" w:sz="0" w:space="0" w:color="auto"/>
            <w:bottom w:val="none" w:sz="0" w:space="0" w:color="auto"/>
            <w:right w:val="none" w:sz="0" w:space="0" w:color="auto"/>
          </w:divBdr>
          <w:divsChild>
            <w:div w:id="73598924">
              <w:marLeft w:val="0"/>
              <w:marRight w:val="0"/>
              <w:marTop w:val="0"/>
              <w:marBottom w:val="0"/>
              <w:divBdr>
                <w:top w:val="none" w:sz="0" w:space="0" w:color="auto"/>
                <w:left w:val="none" w:sz="0" w:space="0" w:color="auto"/>
                <w:bottom w:val="none" w:sz="0" w:space="0" w:color="auto"/>
                <w:right w:val="none" w:sz="0" w:space="0" w:color="auto"/>
              </w:divBdr>
            </w:div>
          </w:divsChild>
        </w:div>
        <w:div w:id="636884499">
          <w:marLeft w:val="0"/>
          <w:marRight w:val="0"/>
          <w:marTop w:val="0"/>
          <w:marBottom w:val="0"/>
          <w:divBdr>
            <w:top w:val="none" w:sz="0" w:space="0" w:color="auto"/>
            <w:left w:val="none" w:sz="0" w:space="0" w:color="auto"/>
            <w:bottom w:val="none" w:sz="0" w:space="0" w:color="auto"/>
            <w:right w:val="none" w:sz="0" w:space="0" w:color="auto"/>
          </w:divBdr>
          <w:divsChild>
            <w:div w:id="1769689552">
              <w:marLeft w:val="0"/>
              <w:marRight w:val="0"/>
              <w:marTop w:val="0"/>
              <w:marBottom w:val="0"/>
              <w:divBdr>
                <w:top w:val="none" w:sz="0" w:space="0" w:color="auto"/>
                <w:left w:val="none" w:sz="0" w:space="0" w:color="auto"/>
                <w:bottom w:val="none" w:sz="0" w:space="0" w:color="auto"/>
                <w:right w:val="none" w:sz="0" w:space="0" w:color="auto"/>
              </w:divBdr>
            </w:div>
          </w:divsChild>
        </w:div>
        <w:div w:id="638922610">
          <w:marLeft w:val="0"/>
          <w:marRight w:val="0"/>
          <w:marTop w:val="0"/>
          <w:marBottom w:val="0"/>
          <w:divBdr>
            <w:top w:val="none" w:sz="0" w:space="0" w:color="auto"/>
            <w:left w:val="none" w:sz="0" w:space="0" w:color="auto"/>
            <w:bottom w:val="none" w:sz="0" w:space="0" w:color="auto"/>
            <w:right w:val="none" w:sz="0" w:space="0" w:color="auto"/>
          </w:divBdr>
          <w:divsChild>
            <w:div w:id="1133406410">
              <w:marLeft w:val="0"/>
              <w:marRight w:val="0"/>
              <w:marTop w:val="0"/>
              <w:marBottom w:val="0"/>
              <w:divBdr>
                <w:top w:val="none" w:sz="0" w:space="0" w:color="auto"/>
                <w:left w:val="none" w:sz="0" w:space="0" w:color="auto"/>
                <w:bottom w:val="none" w:sz="0" w:space="0" w:color="auto"/>
                <w:right w:val="none" w:sz="0" w:space="0" w:color="auto"/>
              </w:divBdr>
            </w:div>
          </w:divsChild>
        </w:div>
        <w:div w:id="643972647">
          <w:marLeft w:val="0"/>
          <w:marRight w:val="0"/>
          <w:marTop w:val="0"/>
          <w:marBottom w:val="0"/>
          <w:divBdr>
            <w:top w:val="none" w:sz="0" w:space="0" w:color="auto"/>
            <w:left w:val="none" w:sz="0" w:space="0" w:color="auto"/>
            <w:bottom w:val="none" w:sz="0" w:space="0" w:color="auto"/>
            <w:right w:val="none" w:sz="0" w:space="0" w:color="auto"/>
          </w:divBdr>
          <w:divsChild>
            <w:div w:id="683477914">
              <w:marLeft w:val="0"/>
              <w:marRight w:val="0"/>
              <w:marTop w:val="0"/>
              <w:marBottom w:val="0"/>
              <w:divBdr>
                <w:top w:val="none" w:sz="0" w:space="0" w:color="auto"/>
                <w:left w:val="none" w:sz="0" w:space="0" w:color="auto"/>
                <w:bottom w:val="none" w:sz="0" w:space="0" w:color="auto"/>
                <w:right w:val="none" w:sz="0" w:space="0" w:color="auto"/>
              </w:divBdr>
            </w:div>
          </w:divsChild>
        </w:div>
        <w:div w:id="646131422">
          <w:marLeft w:val="0"/>
          <w:marRight w:val="0"/>
          <w:marTop w:val="0"/>
          <w:marBottom w:val="0"/>
          <w:divBdr>
            <w:top w:val="none" w:sz="0" w:space="0" w:color="auto"/>
            <w:left w:val="none" w:sz="0" w:space="0" w:color="auto"/>
            <w:bottom w:val="none" w:sz="0" w:space="0" w:color="auto"/>
            <w:right w:val="none" w:sz="0" w:space="0" w:color="auto"/>
          </w:divBdr>
          <w:divsChild>
            <w:div w:id="543173429">
              <w:marLeft w:val="0"/>
              <w:marRight w:val="0"/>
              <w:marTop w:val="0"/>
              <w:marBottom w:val="0"/>
              <w:divBdr>
                <w:top w:val="none" w:sz="0" w:space="0" w:color="auto"/>
                <w:left w:val="none" w:sz="0" w:space="0" w:color="auto"/>
                <w:bottom w:val="none" w:sz="0" w:space="0" w:color="auto"/>
                <w:right w:val="none" w:sz="0" w:space="0" w:color="auto"/>
              </w:divBdr>
            </w:div>
          </w:divsChild>
        </w:div>
        <w:div w:id="647242515">
          <w:marLeft w:val="0"/>
          <w:marRight w:val="0"/>
          <w:marTop w:val="0"/>
          <w:marBottom w:val="0"/>
          <w:divBdr>
            <w:top w:val="none" w:sz="0" w:space="0" w:color="auto"/>
            <w:left w:val="none" w:sz="0" w:space="0" w:color="auto"/>
            <w:bottom w:val="none" w:sz="0" w:space="0" w:color="auto"/>
            <w:right w:val="none" w:sz="0" w:space="0" w:color="auto"/>
          </w:divBdr>
          <w:divsChild>
            <w:div w:id="355622736">
              <w:marLeft w:val="0"/>
              <w:marRight w:val="0"/>
              <w:marTop w:val="0"/>
              <w:marBottom w:val="0"/>
              <w:divBdr>
                <w:top w:val="none" w:sz="0" w:space="0" w:color="auto"/>
                <w:left w:val="none" w:sz="0" w:space="0" w:color="auto"/>
                <w:bottom w:val="none" w:sz="0" w:space="0" w:color="auto"/>
                <w:right w:val="none" w:sz="0" w:space="0" w:color="auto"/>
              </w:divBdr>
            </w:div>
          </w:divsChild>
        </w:div>
        <w:div w:id="657197813">
          <w:marLeft w:val="0"/>
          <w:marRight w:val="0"/>
          <w:marTop w:val="0"/>
          <w:marBottom w:val="0"/>
          <w:divBdr>
            <w:top w:val="none" w:sz="0" w:space="0" w:color="auto"/>
            <w:left w:val="none" w:sz="0" w:space="0" w:color="auto"/>
            <w:bottom w:val="none" w:sz="0" w:space="0" w:color="auto"/>
            <w:right w:val="none" w:sz="0" w:space="0" w:color="auto"/>
          </w:divBdr>
          <w:divsChild>
            <w:div w:id="363214983">
              <w:marLeft w:val="0"/>
              <w:marRight w:val="0"/>
              <w:marTop w:val="0"/>
              <w:marBottom w:val="0"/>
              <w:divBdr>
                <w:top w:val="none" w:sz="0" w:space="0" w:color="auto"/>
                <w:left w:val="none" w:sz="0" w:space="0" w:color="auto"/>
                <w:bottom w:val="none" w:sz="0" w:space="0" w:color="auto"/>
                <w:right w:val="none" w:sz="0" w:space="0" w:color="auto"/>
              </w:divBdr>
            </w:div>
          </w:divsChild>
        </w:div>
        <w:div w:id="663123584">
          <w:marLeft w:val="0"/>
          <w:marRight w:val="0"/>
          <w:marTop w:val="0"/>
          <w:marBottom w:val="0"/>
          <w:divBdr>
            <w:top w:val="none" w:sz="0" w:space="0" w:color="auto"/>
            <w:left w:val="none" w:sz="0" w:space="0" w:color="auto"/>
            <w:bottom w:val="none" w:sz="0" w:space="0" w:color="auto"/>
            <w:right w:val="none" w:sz="0" w:space="0" w:color="auto"/>
          </w:divBdr>
          <w:divsChild>
            <w:div w:id="893197719">
              <w:marLeft w:val="0"/>
              <w:marRight w:val="0"/>
              <w:marTop w:val="0"/>
              <w:marBottom w:val="0"/>
              <w:divBdr>
                <w:top w:val="none" w:sz="0" w:space="0" w:color="auto"/>
                <w:left w:val="none" w:sz="0" w:space="0" w:color="auto"/>
                <w:bottom w:val="none" w:sz="0" w:space="0" w:color="auto"/>
                <w:right w:val="none" w:sz="0" w:space="0" w:color="auto"/>
              </w:divBdr>
            </w:div>
          </w:divsChild>
        </w:div>
        <w:div w:id="673649107">
          <w:marLeft w:val="0"/>
          <w:marRight w:val="0"/>
          <w:marTop w:val="0"/>
          <w:marBottom w:val="0"/>
          <w:divBdr>
            <w:top w:val="none" w:sz="0" w:space="0" w:color="auto"/>
            <w:left w:val="none" w:sz="0" w:space="0" w:color="auto"/>
            <w:bottom w:val="none" w:sz="0" w:space="0" w:color="auto"/>
            <w:right w:val="none" w:sz="0" w:space="0" w:color="auto"/>
          </w:divBdr>
          <w:divsChild>
            <w:div w:id="125204423">
              <w:marLeft w:val="0"/>
              <w:marRight w:val="0"/>
              <w:marTop w:val="0"/>
              <w:marBottom w:val="0"/>
              <w:divBdr>
                <w:top w:val="none" w:sz="0" w:space="0" w:color="auto"/>
                <w:left w:val="none" w:sz="0" w:space="0" w:color="auto"/>
                <w:bottom w:val="none" w:sz="0" w:space="0" w:color="auto"/>
                <w:right w:val="none" w:sz="0" w:space="0" w:color="auto"/>
              </w:divBdr>
            </w:div>
          </w:divsChild>
        </w:div>
        <w:div w:id="679626268">
          <w:marLeft w:val="0"/>
          <w:marRight w:val="0"/>
          <w:marTop w:val="0"/>
          <w:marBottom w:val="0"/>
          <w:divBdr>
            <w:top w:val="none" w:sz="0" w:space="0" w:color="auto"/>
            <w:left w:val="none" w:sz="0" w:space="0" w:color="auto"/>
            <w:bottom w:val="none" w:sz="0" w:space="0" w:color="auto"/>
            <w:right w:val="none" w:sz="0" w:space="0" w:color="auto"/>
          </w:divBdr>
          <w:divsChild>
            <w:div w:id="2129351073">
              <w:marLeft w:val="0"/>
              <w:marRight w:val="0"/>
              <w:marTop w:val="0"/>
              <w:marBottom w:val="0"/>
              <w:divBdr>
                <w:top w:val="none" w:sz="0" w:space="0" w:color="auto"/>
                <w:left w:val="none" w:sz="0" w:space="0" w:color="auto"/>
                <w:bottom w:val="none" w:sz="0" w:space="0" w:color="auto"/>
                <w:right w:val="none" w:sz="0" w:space="0" w:color="auto"/>
              </w:divBdr>
            </w:div>
          </w:divsChild>
        </w:div>
        <w:div w:id="682169145">
          <w:marLeft w:val="0"/>
          <w:marRight w:val="0"/>
          <w:marTop w:val="0"/>
          <w:marBottom w:val="0"/>
          <w:divBdr>
            <w:top w:val="none" w:sz="0" w:space="0" w:color="auto"/>
            <w:left w:val="none" w:sz="0" w:space="0" w:color="auto"/>
            <w:bottom w:val="none" w:sz="0" w:space="0" w:color="auto"/>
            <w:right w:val="none" w:sz="0" w:space="0" w:color="auto"/>
          </w:divBdr>
          <w:divsChild>
            <w:div w:id="1788700230">
              <w:marLeft w:val="0"/>
              <w:marRight w:val="0"/>
              <w:marTop w:val="0"/>
              <w:marBottom w:val="0"/>
              <w:divBdr>
                <w:top w:val="none" w:sz="0" w:space="0" w:color="auto"/>
                <w:left w:val="none" w:sz="0" w:space="0" w:color="auto"/>
                <w:bottom w:val="none" w:sz="0" w:space="0" w:color="auto"/>
                <w:right w:val="none" w:sz="0" w:space="0" w:color="auto"/>
              </w:divBdr>
            </w:div>
          </w:divsChild>
        </w:div>
        <w:div w:id="686298790">
          <w:marLeft w:val="0"/>
          <w:marRight w:val="0"/>
          <w:marTop w:val="0"/>
          <w:marBottom w:val="0"/>
          <w:divBdr>
            <w:top w:val="none" w:sz="0" w:space="0" w:color="auto"/>
            <w:left w:val="none" w:sz="0" w:space="0" w:color="auto"/>
            <w:bottom w:val="none" w:sz="0" w:space="0" w:color="auto"/>
            <w:right w:val="none" w:sz="0" w:space="0" w:color="auto"/>
          </w:divBdr>
          <w:divsChild>
            <w:div w:id="1597713535">
              <w:marLeft w:val="0"/>
              <w:marRight w:val="0"/>
              <w:marTop w:val="0"/>
              <w:marBottom w:val="0"/>
              <w:divBdr>
                <w:top w:val="none" w:sz="0" w:space="0" w:color="auto"/>
                <w:left w:val="none" w:sz="0" w:space="0" w:color="auto"/>
                <w:bottom w:val="none" w:sz="0" w:space="0" w:color="auto"/>
                <w:right w:val="none" w:sz="0" w:space="0" w:color="auto"/>
              </w:divBdr>
            </w:div>
          </w:divsChild>
        </w:div>
        <w:div w:id="689986424">
          <w:marLeft w:val="0"/>
          <w:marRight w:val="0"/>
          <w:marTop w:val="0"/>
          <w:marBottom w:val="0"/>
          <w:divBdr>
            <w:top w:val="none" w:sz="0" w:space="0" w:color="auto"/>
            <w:left w:val="none" w:sz="0" w:space="0" w:color="auto"/>
            <w:bottom w:val="none" w:sz="0" w:space="0" w:color="auto"/>
            <w:right w:val="none" w:sz="0" w:space="0" w:color="auto"/>
          </w:divBdr>
          <w:divsChild>
            <w:div w:id="1302804702">
              <w:marLeft w:val="0"/>
              <w:marRight w:val="0"/>
              <w:marTop w:val="0"/>
              <w:marBottom w:val="0"/>
              <w:divBdr>
                <w:top w:val="none" w:sz="0" w:space="0" w:color="auto"/>
                <w:left w:val="none" w:sz="0" w:space="0" w:color="auto"/>
                <w:bottom w:val="none" w:sz="0" w:space="0" w:color="auto"/>
                <w:right w:val="none" w:sz="0" w:space="0" w:color="auto"/>
              </w:divBdr>
            </w:div>
          </w:divsChild>
        </w:div>
        <w:div w:id="696320509">
          <w:marLeft w:val="0"/>
          <w:marRight w:val="0"/>
          <w:marTop w:val="0"/>
          <w:marBottom w:val="0"/>
          <w:divBdr>
            <w:top w:val="none" w:sz="0" w:space="0" w:color="auto"/>
            <w:left w:val="none" w:sz="0" w:space="0" w:color="auto"/>
            <w:bottom w:val="none" w:sz="0" w:space="0" w:color="auto"/>
            <w:right w:val="none" w:sz="0" w:space="0" w:color="auto"/>
          </w:divBdr>
          <w:divsChild>
            <w:div w:id="1848053445">
              <w:marLeft w:val="0"/>
              <w:marRight w:val="0"/>
              <w:marTop w:val="0"/>
              <w:marBottom w:val="0"/>
              <w:divBdr>
                <w:top w:val="none" w:sz="0" w:space="0" w:color="auto"/>
                <w:left w:val="none" w:sz="0" w:space="0" w:color="auto"/>
                <w:bottom w:val="none" w:sz="0" w:space="0" w:color="auto"/>
                <w:right w:val="none" w:sz="0" w:space="0" w:color="auto"/>
              </w:divBdr>
            </w:div>
          </w:divsChild>
        </w:div>
        <w:div w:id="696778791">
          <w:marLeft w:val="0"/>
          <w:marRight w:val="0"/>
          <w:marTop w:val="0"/>
          <w:marBottom w:val="0"/>
          <w:divBdr>
            <w:top w:val="none" w:sz="0" w:space="0" w:color="auto"/>
            <w:left w:val="none" w:sz="0" w:space="0" w:color="auto"/>
            <w:bottom w:val="none" w:sz="0" w:space="0" w:color="auto"/>
            <w:right w:val="none" w:sz="0" w:space="0" w:color="auto"/>
          </w:divBdr>
          <w:divsChild>
            <w:div w:id="2055499558">
              <w:marLeft w:val="0"/>
              <w:marRight w:val="0"/>
              <w:marTop w:val="0"/>
              <w:marBottom w:val="0"/>
              <w:divBdr>
                <w:top w:val="none" w:sz="0" w:space="0" w:color="auto"/>
                <w:left w:val="none" w:sz="0" w:space="0" w:color="auto"/>
                <w:bottom w:val="none" w:sz="0" w:space="0" w:color="auto"/>
                <w:right w:val="none" w:sz="0" w:space="0" w:color="auto"/>
              </w:divBdr>
            </w:div>
          </w:divsChild>
        </w:div>
        <w:div w:id="701983119">
          <w:marLeft w:val="0"/>
          <w:marRight w:val="0"/>
          <w:marTop w:val="0"/>
          <w:marBottom w:val="0"/>
          <w:divBdr>
            <w:top w:val="none" w:sz="0" w:space="0" w:color="auto"/>
            <w:left w:val="none" w:sz="0" w:space="0" w:color="auto"/>
            <w:bottom w:val="none" w:sz="0" w:space="0" w:color="auto"/>
            <w:right w:val="none" w:sz="0" w:space="0" w:color="auto"/>
          </w:divBdr>
          <w:divsChild>
            <w:div w:id="1029186620">
              <w:marLeft w:val="0"/>
              <w:marRight w:val="0"/>
              <w:marTop w:val="0"/>
              <w:marBottom w:val="0"/>
              <w:divBdr>
                <w:top w:val="none" w:sz="0" w:space="0" w:color="auto"/>
                <w:left w:val="none" w:sz="0" w:space="0" w:color="auto"/>
                <w:bottom w:val="none" w:sz="0" w:space="0" w:color="auto"/>
                <w:right w:val="none" w:sz="0" w:space="0" w:color="auto"/>
              </w:divBdr>
            </w:div>
          </w:divsChild>
        </w:div>
        <w:div w:id="708067978">
          <w:marLeft w:val="0"/>
          <w:marRight w:val="0"/>
          <w:marTop w:val="0"/>
          <w:marBottom w:val="0"/>
          <w:divBdr>
            <w:top w:val="none" w:sz="0" w:space="0" w:color="auto"/>
            <w:left w:val="none" w:sz="0" w:space="0" w:color="auto"/>
            <w:bottom w:val="none" w:sz="0" w:space="0" w:color="auto"/>
            <w:right w:val="none" w:sz="0" w:space="0" w:color="auto"/>
          </w:divBdr>
          <w:divsChild>
            <w:div w:id="1241528725">
              <w:marLeft w:val="0"/>
              <w:marRight w:val="0"/>
              <w:marTop w:val="0"/>
              <w:marBottom w:val="0"/>
              <w:divBdr>
                <w:top w:val="none" w:sz="0" w:space="0" w:color="auto"/>
                <w:left w:val="none" w:sz="0" w:space="0" w:color="auto"/>
                <w:bottom w:val="none" w:sz="0" w:space="0" w:color="auto"/>
                <w:right w:val="none" w:sz="0" w:space="0" w:color="auto"/>
              </w:divBdr>
            </w:div>
          </w:divsChild>
        </w:div>
        <w:div w:id="713652432">
          <w:marLeft w:val="0"/>
          <w:marRight w:val="0"/>
          <w:marTop w:val="0"/>
          <w:marBottom w:val="0"/>
          <w:divBdr>
            <w:top w:val="none" w:sz="0" w:space="0" w:color="auto"/>
            <w:left w:val="none" w:sz="0" w:space="0" w:color="auto"/>
            <w:bottom w:val="none" w:sz="0" w:space="0" w:color="auto"/>
            <w:right w:val="none" w:sz="0" w:space="0" w:color="auto"/>
          </w:divBdr>
          <w:divsChild>
            <w:div w:id="1006324816">
              <w:marLeft w:val="0"/>
              <w:marRight w:val="0"/>
              <w:marTop w:val="0"/>
              <w:marBottom w:val="0"/>
              <w:divBdr>
                <w:top w:val="none" w:sz="0" w:space="0" w:color="auto"/>
                <w:left w:val="none" w:sz="0" w:space="0" w:color="auto"/>
                <w:bottom w:val="none" w:sz="0" w:space="0" w:color="auto"/>
                <w:right w:val="none" w:sz="0" w:space="0" w:color="auto"/>
              </w:divBdr>
            </w:div>
          </w:divsChild>
        </w:div>
        <w:div w:id="726732491">
          <w:marLeft w:val="0"/>
          <w:marRight w:val="0"/>
          <w:marTop w:val="0"/>
          <w:marBottom w:val="0"/>
          <w:divBdr>
            <w:top w:val="none" w:sz="0" w:space="0" w:color="auto"/>
            <w:left w:val="none" w:sz="0" w:space="0" w:color="auto"/>
            <w:bottom w:val="none" w:sz="0" w:space="0" w:color="auto"/>
            <w:right w:val="none" w:sz="0" w:space="0" w:color="auto"/>
          </w:divBdr>
          <w:divsChild>
            <w:div w:id="1820728159">
              <w:marLeft w:val="0"/>
              <w:marRight w:val="0"/>
              <w:marTop w:val="0"/>
              <w:marBottom w:val="0"/>
              <w:divBdr>
                <w:top w:val="none" w:sz="0" w:space="0" w:color="auto"/>
                <w:left w:val="none" w:sz="0" w:space="0" w:color="auto"/>
                <w:bottom w:val="none" w:sz="0" w:space="0" w:color="auto"/>
                <w:right w:val="none" w:sz="0" w:space="0" w:color="auto"/>
              </w:divBdr>
            </w:div>
          </w:divsChild>
        </w:div>
        <w:div w:id="728384050">
          <w:marLeft w:val="0"/>
          <w:marRight w:val="0"/>
          <w:marTop w:val="0"/>
          <w:marBottom w:val="0"/>
          <w:divBdr>
            <w:top w:val="none" w:sz="0" w:space="0" w:color="auto"/>
            <w:left w:val="none" w:sz="0" w:space="0" w:color="auto"/>
            <w:bottom w:val="none" w:sz="0" w:space="0" w:color="auto"/>
            <w:right w:val="none" w:sz="0" w:space="0" w:color="auto"/>
          </w:divBdr>
          <w:divsChild>
            <w:div w:id="1352872467">
              <w:marLeft w:val="0"/>
              <w:marRight w:val="0"/>
              <w:marTop w:val="0"/>
              <w:marBottom w:val="0"/>
              <w:divBdr>
                <w:top w:val="none" w:sz="0" w:space="0" w:color="auto"/>
                <w:left w:val="none" w:sz="0" w:space="0" w:color="auto"/>
                <w:bottom w:val="none" w:sz="0" w:space="0" w:color="auto"/>
                <w:right w:val="none" w:sz="0" w:space="0" w:color="auto"/>
              </w:divBdr>
            </w:div>
          </w:divsChild>
        </w:div>
        <w:div w:id="728653938">
          <w:marLeft w:val="0"/>
          <w:marRight w:val="0"/>
          <w:marTop w:val="0"/>
          <w:marBottom w:val="0"/>
          <w:divBdr>
            <w:top w:val="none" w:sz="0" w:space="0" w:color="auto"/>
            <w:left w:val="none" w:sz="0" w:space="0" w:color="auto"/>
            <w:bottom w:val="none" w:sz="0" w:space="0" w:color="auto"/>
            <w:right w:val="none" w:sz="0" w:space="0" w:color="auto"/>
          </w:divBdr>
          <w:divsChild>
            <w:div w:id="1869637624">
              <w:marLeft w:val="0"/>
              <w:marRight w:val="0"/>
              <w:marTop w:val="0"/>
              <w:marBottom w:val="0"/>
              <w:divBdr>
                <w:top w:val="none" w:sz="0" w:space="0" w:color="auto"/>
                <w:left w:val="none" w:sz="0" w:space="0" w:color="auto"/>
                <w:bottom w:val="none" w:sz="0" w:space="0" w:color="auto"/>
                <w:right w:val="none" w:sz="0" w:space="0" w:color="auto"/>
              </w:divBdr>
            </w:div>
          </w:divsChild>
        </w:div>
        <w:div w:id="737287355">
          <w:marLeft w:val="0"/>
          <w:marRight w:val="0"/>
          <w:marTop w:val="0"/>
          <w:marBottom w:val="0"/>
          <w:divBdr>
            <w:top w:val="none" w:sz="0" w:space="0" w:color="auto"/>
            <w:left w:val="none" w:sz="0" w:space="0" w:color="auto"/>
            <w:bottom w:val="none" w:sz="0" w:space="0" w:color="auto"/>
            <w:right w:val="none" w:sz="0" w:space="0" w:color="auto"/>
          </w:divBdr>
          <w:divsChild>
            <w:div w:id="2133473255">
              <w:marLeft w:val="0"/>
              <w:marRight w:val="0"/>
              <w:marTop w:val="0"/>
              <w:marBottom w:val="0"/>
              <w:divBdr>
                <w:top w:val="none" w:sz="0" w:space="0" w:color="auto"/>
                <w:left w:val="none" w:sz="0" w:space="0" w:color="auto"/>
                <w:bottom w:val="none" w:sz="0" w:space="0" w:color="auto"/>
                <w:right w:val="none" w:sz="0" w:space="0" w:color="auto"/>
              </w:divBdr>
            </w:div>
          </w:divsChild>
        </w:div>
        <w:div w:id="744768822">
          <w:marLeft w:val="0"/>
          <w:marRight w:val="0"/>
          <w:marTop w:val="0"/>
          <w:marBottom w:val="0"/>
          <w:divBdr>
            <w:top w:val="none" w:sz="0" w:space="0" w:color="auto"/>
            <w:left w:val="none" w:sz="0" w:space="0" w:color="auto"/>
            <w:bottom w:val="none" w:sz="0" w:space="0" w:color="auto"/>
            <w:right w:val="none" w:sz="0" w:space="0" w:color="auto"/>
          </w:divBdr>
          <w:divsChild>
            <w:div w:id="1128478124">
              <w:marLeft w:val="0"/>
              <w:marRight w:val="0"/>
              <w:marTop w:val="0"/>
              <w:marBottom w:val="0"/>
              <w:divBdr>
                <w:top w:val="none" w:sz="0" w:space="0" w:color="auto"/>
                <w:left w:val="none" w:sz="0" w:space="0" w:color="auto"/>
                <w:bottom w:val="none" w:sz="0" w:space="0" w:color="auto"/>
                <w:right w:val="none" w:sz="0" w:space="0" w:color="auto"/>
              </w:divBdr>
            </w:div>
          </w:divsChild>
        </w:div>
        <w:div w:id="745885332">
          <w:marLeft w:val="0"/>
          <w:marRight w:val="0"/>
          <w:marTop w:val="0"/>
          <w:marBottom w:val="0"/>
          <w:divBdr>
            <w:top w:val="none" w:sz="0" w:space="0" w:color="auto"/>
            <w:left w:val="none" w:sz="0" w:space="0" w:color="auto"/>
            <w:bottom w:val="none" w:sz="0" w:space="0" w:color="auto"/>
            <w:right w:val="none" w:sz="0" w:space="0" w:color="auto"/>
          </w:divBdr>
          <w:divsChild>
            <w:div w:id="86001226">
              <w:marLeft w:val="0"/>
              <w:marRight w:val="0"/>
              <w:marTop w:val="0"/>
              <w:marBottom w:val="0"/>
              <w:divBdr>
                <w:top w:val="none" w:sz="0" w:space="0" w:color="auto"/>
                <w:left w:val="none" w:sz="0" w:space="0" w:color="auto"/>
                <w:bottom w:val="none" w:sz="0" w:space="0" w:color="auto"/>
                <w:right w:val="none" w:sz="0" w:space="0" w:color="auto"/>
              </w:divBdr>
            </w:div>
          </w:divsChild>
        </w:div>
        <w:div w:id="747268146">
          <w:marLeft w:val="0"/>
          <w:marRight w:val="0"/>
          <w:marTop w:val="0"/>
          <w:marBottom w:val="0"/>
          <w:divBdr>
            <w:top w:val="none" w:sz="0" w:space="0" w:color="auto"/>
            <w:left w:val="none" w:sz="0" w:space="0" w:color="auto"/>
            <w:bottom w:val="none" w:sz="0" w:space="0" w:color="auto"/>
            <w:right w:val="none" w:sz="0" w:space="0" w:color="auto"/>
          </w:divBdr>
          <w:divsChild>
            <w:div w:id="336541864">
              <w:marLeft w:val="0"/>
              <w:marRight w:val="0"/>
              <w:marTop w:val="0"/>
              <w:marBottom w:val="0"/>
              <w:divBdr>
                <w:top w:val="none" w:sz="0" w:space="0" w:color="auto"/>
                <w:left w:val="none" w:sz="0" w:space="0" w:color="auto"/>
                <w:bottom w:val="none" w:sz="0" w:space="0" w:color="auto"/>
                <w:right w:val="none" w:sz="0" w:space="0" w:color="auto"/>
              </w:divBdr>
            </w:div>
          </w:divsChild>
        </w:div>
        <w:div w:id="748695332">
          <w:marLeft w:val="0"/>
          <w:marRight w:val="0"/>
          <w:marTop w:val="0"/>
          <w:marBottom w:val="0"/>
          <w:divBdr>
            <w:top w:val="none" w:sz="0" w:space="0" w:color="auto"/>
            <w:left w:val="none" w:sz="0" w:space="0" w:color="auto"/>
            <w:bottom w:val="none" w:sz="0" w:space="0" w:color="auto"/>
            <w:right w:val="none" w:sz="0" w:space="0" w:color="auto"/>
          </w:divBdr>
          <w:divsChild>
            <w:div w:id="1649244917">
              <w:marLeft w:val="0"/>
              <w:marRight w:val="0"/>
              <w:marTop w:val="0"/>
              <w:marBottom w:val="0"/>
              <w:divBdr>
                <w:top w:val="none" w:sz="0" w:space="0" w:color="auto"/>
                <w:left w:val="none" w:sz="0" w:space="0" w:color="auto"/>
                <w:bottom w:val="none" w:sz="0" w:space="0" w:color="auto"/>
                <w:right w:val="none" w:sz="0" w:space="0" w:color="auto"/>
              </w:divBdr>
            </w:div>
          </w:divsChild>
        </w:div>
        <w:div w:id="755328574">
          <w:marLeft w:val="0"/>
          <w:marRight w:val="0"/>
          <w:marTop w:val="0"/>
          <w:marBottom w:val="0"/>
          <w:divBdr>
            <w:top w:val="none" w:sz="0" w:space="0" w:color="auto"/>
            <w:left w:val="none" w:sz="0" w:space="0" w:color="auto"/>
            <w:bottom w:val="none" w:sz="0" w:space="0" w:color="auto"/>
            <w:right w:val="none" w:sz="0" w:space="0" w:color="auto"/>
          </w:divBdr>
          <w:divsChild>
            <w:div w:id="2008627272">
              <w:marLeft w:val="0"/>
              <w:marRight w:val="0"/>
              <w:marTop w:val="0"/>
              <w:marBottom w:val="0"/>
              <w:divBdr>
                <w:top w:val="none" w:sz="0" w:space="0" w:color="auto"/>
                <w:left w:val="none" w:sz="0" w:space="0" w:color="auto"/>
                <w:bottom w:val="none" w:sz="0" w:space="0" w:color="auto"/>
                <w:right w:val="none" w:sz="0" w:space="0" w:color="auto"/>
              </w:divBdr>
            </w:div>
          </w:divsChild>
        </w:div>
        <w:div w:id="765001949">
          <w:marLeft w:val="0"/>
          <w:marRight w:val="0"/>
          <w:marTop w:val="0"/>
          <w:marBottom w:val="0"/>
          <w:divBdr>
            <w:top w:val="none" w:sz="0" w:space="0" w:color="auto"/>
            <w:left w:val="none" w:sz="0" w:space="0" w:color="auto"/>
            <w:bottom w:val="none" w:sz="0" w:space="0" w:color="auto"/>
            <w:right w:val="none" w:sz="0" w:space="0" w:color="auto"/>
          </w:divBdr>
          <w:divsChild>
            <w:div w:id="2024042772">
              <w:marLeft w:val="0"/>
              <w:marRight w:val="0"/>
              <w:marTop w:val="0"/>
              <w:marBottom w:val="0"/>
              <w:divBdr>
                <w:top w:val="none" w:sz="0" w:space="0" w:color="auto"/>
                <w:left w:val="none" w:sz="0" w:space="0" w:color="auto"/>
                <w:bottom w:val="none" w:sz="0" w:space="0" w:color="auto"/>
                <w:right w:val="none" w:sz="0" w:space="0" w:color="auto"/>
              </w:divBdr>
            </w:div>
          </w:divsChild>
        </w:div>
        <w:div w:id="765997486">
          <w:marLeft w:val="0"/>
          <w:marRight w:val="0"/>
          <w:marTop w:val="0"/>
          <w:marBottom w:val="0"/>
          <w:divBdr>
            <w:top w:val="none" w:sz="0" w:space="0" w:color="auto"/>
            <w:left w:val="none" w:sz="0" w:space="0" w:color="auto"/>
            <w:bottom w:val="none" w:sz="0" w:space="0" w:color="auto"/>
            <w:right w:val="none" w:sz="0" w:space="0" w:color="auto"/>
          </w:divBdr>
          <w:divsChild>
            <w:div w:id="480927445">
              <w:marLeft w:val="0"/>
              <w:marRight w:val="0"/>
              <w:marTop w:val="0"/>
              <w:marBottom w:val="0"/>
              <w:divBdr>
                <w:top w:val="none" w:sz="0" w:space="0" w:color="auto"/>
                <w:left w:val="none" w:sz="0" w:space="0" w:color="auto"/>
                <w:bottom w:val="none" w:sz="0" w:space="0" w:color="auto"/>
                <w:right w:val="none" w:sz="0" w:space="0" w:color="auto"/>
              </w:divBdr>
            </w:div>
          </w:divsChild>
        </w:div>
        <w:div w:id="769200376">
          <w:marLeft w:val="0"/>
          <w:marRight w:val="0"/>
          <w:marTop w:val="0"/>
          <w:marBottom w:val="0"/>
          <w:divBdr>
            <w:top w:val="none" w:sz="0" w:space="0" w:color="auto"/>
            <w:left w:val="none" w:sz="0" w:space="0" w:color="auto"/>
            <w:bottom w:val="none" w:sz="0" w:space="0" w:color="auto"/>
            <w:right w:val="none" w:sz="0" w:space="0" w:color="auto"/>
          </w:divBdr>
          <w:divsChild>
            <w:div w:id="635723076">
              <w:marLeft w:val="0"/>
              <w:marRight w:val="0"/>
              <w:marTop w:val="0"/>
              <w:marBottom w:val="0"/>
              <w:divBdr>
                <w:top w:val="none" w:sz="0" w:space="0" w:color="auto"/>
                <w:left w:val="none" w:sz="0" w:space="0" w:color="auto"/>
                <w:bottom w:val="none" w:sz="0" w:space="0" w:color="auto"/>
                <w:right w:val="none" w:sz="0" w:space="0" w:color="auto"/>
              </w:divBdr>
            </w:div>
          </w:divsChild>
        </w:div>
        <w:div w:id="773205871">
          <w:marLeft w:val="0"/>
          <w:marRight w:val="0"/>
          <w:marTop w:val="0"/>
          <w:marBottom w:val="0"/>
          <w:divBdr>
            <w:top w:val="none" w:sz="0" w:space="0" w:color="auto"/>
            <w:left w:val="none" w:sz="0" w:space="0" w:color="auto"/>
            <w:bottom w:val="none" w:sz="0" w:space="0" w:color="auto"/>
            <w:right w:val="none" w:sz="0" w:space="0" w:color="auto"/>
          </w:divBdr>
          <w:divsChild>
            <w:div w:id="1433235815">
              <w:marLeft w:val="0"/>
              <w:marRight w:val="0"/>
              <w:marTop w:val="0"/>
              <w:marBottom w:val="0"/>
              <w:divBdr>
                <w:top w:val="none" w:sz="0" w:space="0" w:color="auto"/>
                <w:left w:val="none" w:sz="0" w:space="0" w:color="auto"/>
                <w:bottom w:val="none" w:sz="0" w:space="0" w:color="auto"/>
                <w:right w:val="none" w:sz="0" w:space="0" w:color="auto"/>
              </w:divBdr>
            </w:div>
          </w:divsChild>
        </w:div>
        <w:div w:id="776407361">
          <w:marLeft w:val="0"/>
          <w:marRight w:val="0"/>
          <w:marTop w:val="0"/>
          <w:marBottom w:val="0"/>
          <w:divBdr>
            <w:top w:val="none" w:sz="0" w:space="0" w:color="auto"/>
            <w:left w:val="none" w:sz="0" w:space="0" w:color="auto"/>
            <w:bottom w:val="none" w:sz="0" w:space="0" w:color="auto"/>
            <w:right w:val="none" w:sz="0" w:space="0" w:color="auto"/>
          </w:divBdr>
          <w:divsChild>
            <w:div w:id="1595241007">
              <w:marLeft w:val="0"/>
              <w:marRight w:val="0"/>
              <w:marTop w:val="0"/>
              <w:marBottom w:val="0"/>
              <w:divBdr>
                <w:top w:val="none" w:sz="0" w:space="0" w:color="auto"/>
                <w:left w:val="none" w:sz="0" w:space="0" w:color="auto"/>
                <w:bottom w:val="none" w:sz="0" w:space="0" w:color="auto"/>
                <w:right w:val="none" w:sz="0" w:space="0" w:color="auto"/>
              </w:divBdr>
            </w:div>
          </w:divsChild>
        </w:div>
        <w:div w:id="776947261">
          <w:marLeft w:val="0"/>
          <w:marRight w:val="0"/>
          <w:marTop w:val="0"/>
          <w:marBottom w:val="0"/>
          <w:divBdr>
            <w:top w:val="none" w:sz="0" w:space="0" w:color="auto"/>
            <w:left w:val="none" w:sz="0" w:space="0" w:color="auto"/>
            <w:bottom w:val="none" w:sz="0" w:space="0" w:color="auto"/>
            <w:right w:val="none" w:sz="0" w:space="0" w:color="auto"/>
          </w:divBdr>
          <w:divsChild>
            <w:div w:id="2093887783">
              <w:marLeft w:val="0"/>
              <w:marRight w:val="0"/>
              <w:marTop w:val="0"/>
              <w:marBottom w:val="0"/>
              <w:divBdr>
                <w:top w:val="none" w:sz="0" w:space="0" w:color="auto"/>
                <w:left w:val="none" w:sz="0" w:space="0" w:color="auto"/>
                <w:bottom w:val="none" w:sz="0" w:space="0" w:color="auto"/>
                <w:right w:val="none" w:sz="0" w:space="0" w:color="auto"/>
              </w:divBdr>
            </w:div>
          </w:divsChild>
        </w:div>
        <w:div w:id="786629655">
          <w:marLeft w:val="0"/>
          <w:marRight w:val="0"/>
          <w:marTop w:val="0"/>
          <w:marBottom w:val="0"/>
          <w:divBdr>
            <w:top w:val="none" w:sz="0" w:space="0" w:color="auto"/>
            <w:left w:val="none" w:sz="0" w:space="0" w:color="auto"/>
            <w:bottom w:val="none" w:sz="0" w:space="0" w:color="auto"/>
            <w:right w:val="none" w:sz="0" w:space="0" w:color="auto"/>
          </w:divBdr>
          <w:divsChild>
            <w:div w:id="1707440962">
              <w:marLeft w:val="0"/>
              <w:marRight w:val="0"/>
              <w:marTop w:val="0"/>
              <w:marBottom w:val="0"/>
              <w:divBdr>
                <w:top w:val="none" w:sz="0" w:space="0" w:color="auto"/>
                <w:left w:val="none" w:sz="0" w:space="0" w:color="auto"/>
                <w:bottom w:val="none" w:sz="0" w:space="0" w:color="auto"/>
                <w:right w:val="none" w:sz="0" w:space="0" w:color="auto"/>
              </w:divBdr>
            </w:div>
          </w:divsChild>
        </w:div>
        <w:div w:id="786854040">
          <w:marLeft w:val="0"/>
          <w:marRight w:val="0"/>
          <w:marTop w:val="0"/>
          <w:marBottom w:val="0"/>
          <w:divBdr>
            <w:top w:val="none" w:sz="0" w:space="0" w:color="auto"/>
            <w:left w:val="none" w:sz="0" w:space="0" w:color="auto"/>
            <w:bottom w:val="none" w:sz="0" w:space="0" w:color="auto"/>
            <w:right w:val="none" w:sz="0" w:space="0" w:color="auto"/>
          </w:divBdr>
          <w:divsChild>
            <w:div w:id="1181625095">
              <w:marLeft w:val="0"/>
              <w:marRight w:val="0"/>
              <w:marTop w:val="0"/>
              <w:marBottom w:val="0"/>
              <w:divBdr>
                <w:top w:val="none" w:sz="0" w:space="0" w:color="auto"/>
                <w:left w:val="none" w:sz="0" w:space="0" w:color="auto"/>
                <w:bottom w:val="none" w:sz="0" w:space="0" w:color="auto"/>
                <w:right w:val="none" w:sz="0" w:space="0" w:color="auto"/>
              </w:divBdr>
            </w:div>
          </w:divsChild>
        </w:div>
        <w:div w:id="794448114">
          <w:marLeft w:val="0"/>
          <w:marRight w:val="0"/>
          <w:marTop w:val="0"/>
          <w:marBottom w:val="0"/>
          <w:divBdr>
            <w:top w:val="none" w:sz="0" w:space="0" w:color="auto"/>
            <w:left w:val="none" w:sz="0" w:space="0" w:color="auto"/>
            <w:bottom w:val="none" w:sz="0" w:space="0" w:color="auto"/>
            <w:right w:val="none" w:sz="0" w:space="0" w:color="auto"/>
          </w:divBdr>
          <w:divsChild>
            <w:div w:id="890533150">
              <w:marLeft w:val="0"/>
              <w:marRight w:val="0"/>
              <w:marTop w:val="0"/>
              <w:marBottom w:val="0"/>
              <w:divBdr>
                <w:top w:val="none" w:sz="0" w:space="0" w:color="auto"/>
                <w:left w:val="none" w:sz="0" w:space="0" w:color="auto"/>
                <w:bottom w:val="none" w:sz="0" w:space="0" w:color="auto"/>
                <w:right w:val="none" w:sz="0" w:space="0" w:color="auto"/>
              </w:divBdr>
            </w:div>
          </w:divsChild>
        </w:div>
        <w:div w:id="795417609">
          <w:marLeft w:val="0"/>
          <w:marRight w:val="0"/>
          <w:marTop w:val="0"/>
          <w:marBottom w:val="0"/>
          <w:divBdr>
            <w:top w:val="none" w:sz="0" w:space="0" w:color="auto"/>
            <w:left w:val="none" w:sz="0" w:space="0" w:color="auto"/>
            <w:bottom w:val="none" w:sz="0" w:space="0" w:color="auto"/>
            <w:right w:val="none" w:sz="0" w:space="0" w:color="auto"/>
          </w:divBdr>
          <w:divsChild>
            <w:div w:id="1754820537">
              <w:marLeft w:val="0"/>
              <w:marRight w:val="0"/>
              <w:marTop w:val="0"/>
              <w:marBottom w:val="0"/>
              <w:divBdr>
                <w:top w:val="none" w:sz="0" w:space="0" w:color="auto"/>
                <w:left w:val="none" w:sz="0" w:space="0" w:color="auto"/>
                <w:bottom w:val="none" w:sz="0" w:space="0" w:color="auto"/>
                <w:right w:val="none" w:sz="0" w:space="0" w:color="auto"/>
              </w:divBdr>
            </w:div>
          </w:divsChild>
        </w:div>
        <w:div w:id="798766319">
          <w:marLeft w:val="0"/>
          <w:marRight w:val="0"/>
          <w:marTop w:val="0"/>
          <w:marBottom w:val="0"/>
          <w:divBdr>
            <w:top w:val="none" w:sz="0" w:space="0" w:color="auto"/>
            <w:left w:val="none" w:sz="0" w:space="0" w:color="auto"/>
            <w:bottom w:val="none" w:sz="0" w:space="0" w:color="auto"/>
            <w:right w:val="none" w:sz="0" w:space="0" w:color="auto"/>
          </w:divBdr>
          <w:divsChild>
            <w:div w:id="1958485048">
              <w:marLeft w:val="0"/>
              <w:marRight w:val="0"/>
              <w:marTop w:val="0"/>
              <w:marBottom w:val="0"/>
              <w:divBdr>
                <w:top w:val="none" w:sz="0" w:space="0" w:color="auto"/>
                <w:left w:val="none" w:sz="0" w:space="0" w:color="auto"/>
                <w:bottom w:val="none" w:sz="0" w:space="0" w:color="auto"/>
                <w:right w:val="none" w:sz="0" w:space="0" w:color="auto"/>
              </w:divBdr>
            </w:div>
          </w:divsChild>
        </w:div>
        <w:div w:id="800464923">
          <w:marLeft w:val="0"/>
          <w:marRight w:val="0"/>
          <w:marTop w:val="0"/>
          <w:marBottom w:val="0"/>
          <w:divBdr>
            <w:top w:val="none" w:sz="0" w:space="0" w:color="auto"/>
            <w:left w:val="none" w:sz="0" w:space="0" w:color="auto"/>
            <w:bottom w:val="none" w:sz="0" w:space="0" w:color="auto"/>
            <w:right w:val="none" w:sz="0" w:space="0" w:color="auto"/>
          </w:divBdr>
          <w:divsChild>
            <w:div w:id="1360163869">
              <w:marLeft w:val="0"/>
              <w:marRight w:val="0"/>
              <w:marTop w:val="0"/>
              <w:marBottom w:val="0"/>
              <w:divBdr>
                <w:top w:val="none" w:sz="0" w:space="0" w:color="auto"/>
                <w:left w:val="none" w:sz="0" w:space="0" w:color="auto"/>
                <w:bottom w:val="none" w:sz="0" w:space="0" w:color="auto"/>
                <w:right w:val="none" w:sz="0" w:space="0" w:color="auto"/>
              </w:divBdr>
            </w:div>
          </w:divsChild>
        </w:div>
        <w:div w:id="806971002">
          <w:marLeft w:val="0"/>
          <w:marRight w:val="0"/>
          <w:marTop w:val="0"/>
          <w:marBottom w:val="0"/>
          <w:divBdr>
            <w:top w:val="none" w:sz="0" w:space="0" w:color="auto"/>
            <w:left w:val="none" w:sz="0" w:space="0" w:color="auto"/>
            <w:bottom w:val="none" w:sz="0" w:space="0" w:color="auto"/>
            <w:right w:val="none" w:sz="0" w:space="0" w:color="auto"/>
          </w:divBdr>
          <w:divsChild>
            <w:div w:id="812911101">
              <w:marLeft w:val="0"/>
              <w:marRight w:val="0"/>
              <w:marTop w:val="0"/>
              <w:marBottom w:val="0"/>
              <w:divBdr>
                <w:top w:val="none" w:sz="0" w:space="0" w:color="auto"/>
                <w:left w:val="none" w:sz="0" w:space="0" w:color="auto"/>
                <w:bottom w:val="none" w:sz="0" w:space="0" w:color="auto"/>
                <w:right w:val="none" w:sz="0" w:space="0" w:color="auto"/>
              </w:divBdr>
            </w:div>
          </w:divsChild>
        </w:div>
        <w:div w:id="808328052">
          <w:marLeft w:val="0"/>
          <w:marRight w:val="0"/>
          <w:marTop w:val="0"/>
          <w:marBottom w:val="0"/>
          <w:divBdr>
            <w:top w:val="none" w:sz="0" w:space="0" w:color="auto"/>
            <w:left w:val="none" w:sz="0" w:space="0" w:color="auto"/>
            <w:bottom w:val="none" w:sz="0" w:space="0" w:color="auto"/>
            <w:right w:val="none" w:sz="0" w:space="0" w:color="auto"/>
          </w:divBdr>
          <w:divsChild>
            <w:div w:id="1678461708">
              <w:marLeft w:val="0"/>
              <w:marRight w:val="0"/>
              <w:marTop w:val="0"/>
              <w:marBottom w:val="0"/>
              <w:divBdr>
                <w:top w:val="none" w:sz="0" w:space="0" w:color="auto"/>
                <w:left w:val="none" w:sz="0" w:space="0" w:color="auto"/>
                <w:bottom w:val="none" w:sz="0" w:space="0" w:color="auto"/>
                <w:right w:val="none" w:sz="0" w:space="0" w:color="auto"/>
              </w:divBdr>
            </w:div>
          </w:divsChild>
        </w:div>
        <w:div w:id="810173384">
          <w:marLeft w:val="0"/>
          <w:marRight w:val="0"/>
          <w:marTop w:val="0"/>
          <w:marBottom w:val="0"/>
          <w:divBdr>
            <w:top w:val="none" w:sz="0" w:space="0" w:color="auto"/>
            <w:left w:val="none" w:sz="0" w:space="0" w:color="auto"/>
            <w:bottom w:val="none" w:sz="0" w:space="0" w:color="auto"/>
            <w:right w:val="none" w:sz="0" w:space="0" w:color="auto"/>
          </w:divBdr>
          <w:divsChild>
            <w:div w:id="1124353323">
              <w:marLeft w:val="0"/>
              <w:marRight w:val="0"/>
              <w:marTop w:val="0"/>
              <w:marBottom w:val="0"/>
              <w:divBdr>
                <w:top w:val="none" w:sz="0" w:space="0" w:color="auto"/>
                <w:left w:val="none" w:sz="0" w:space="0" w:color="auto"/>
                <w:bottom w:val="none" w:sz="0" w:space="0" w:color="auto"/>
                <w:right w:val="none" w:sz="0" w:space="0" w:color="auto"/>
              </w:divBdr>
            </w:div>
          </w:divsChild>
        </w:div>
        <w:div w:id="810636732">
          <w:marLeft w:val="0"/>
          <w:marRight w:val="0"/>
          <w:marTop w:val="0"/>
          <w:marBottom w:val="0"/>
          <w:divBdr>
            <w:top w:val="none" w:sz="0" w:space="0" w:color="auto"/>
            <w:left w:val="none" w:sz="0" w:space="0" w:color="auto"/>
            <w:bottom w:val="none" w:sz="0" w:space="0" w:color="auto"/>
            <w:right w:val="none" w:sz="0" w:space="0" w:color="auto"/>
          </w:divBdr>
          <w:divsChild>
            <w:div w:id="442505326">
              <w:marLeft w:val="0"/>
              <w:marRight w:val="0"/>
              <w:marTop w:val="0"/>
              <w:marBottom w:val="0"/>
              <w:divBdr>
                <w:top w:val="none" w:sz="0" w:space="0" w:color="auto"/>
                <w:left w:val="none" w:sz="0" w:space="0" w:color="auto"/>
                <w:bottom w:val="none" w:sz="0" w:space="0" w:color="auto"/>
                <w:right w:val="none" w:sz="0" w:space="0" w:color="auto"/>
              </w:divBdr>
            </w:div>
          </w:divsChild>
        </w:div>
        <w:div w:id="810707220">
          <w:marLeft w:val="0"/>
          <w:marRight w:val="0"/>
          <w:marTop w:val="0"/>
          <w:marBottom w:val="0"/>
          <w:divBdr>
            <w:top w:val="none" w:sz="0" w:space="0" w:color="auto"/>
            <w:left w:val="none" w:sz="0" w:space="0" w:color="auto"/>
            <w:bottom w:val="none" w:sz="0" w:space="0" w:color="auto"/>
            <w:right w:val="none" w:sz="0" w:space="0" w:color="auto"/>
          </w:divBdr>
          <w:divsChild>
            <w:div w:id="373189671">
              <w:marLeft w:val="0"/>
              <w:marRight w:val="0"/>
              <w:marTop w:val="0"/>
              <w:marBottom w:val="0"/>
              <w:divBdr>
                <w:top w:val="none" w:sz="0" w:space="0" w:color="auto"/>
                <w:left w:val="none" w:sz="0" w:space="0" w:color="auto"/>
                <w:bottom w:val="none" w:sz="0" w:space="0" w:color="auto"/>
                <w:right w:val="none" w:sz="0" w:space="0" w:color="auto"/>
              </w:divBdr>
            </w:div>
          </w:divsChild>
        </w:div>
        <w:div w:id="813369631">
          <w:marLeft w:val="0"/>
          <w:marRight w:val="0"/>
          <w:marTop w:val="0"/>
          <w:marBottom w:val="0"/>
          <w:divBdr>
            <w:top w:val="none" w:sz="0" w:space="0" w:color="auto"/>
            <w:left w:val="none" w:sz="0" w:space="0" w:color="auto"/>
            <w:bottom w:val="none" w:sz="0" w:space="0" w:color="auto"/>
            <w:right w:val="none" w:sz="0" w:space="0" w:color="auto"/>
          </w:divBdr>
          <w:divsChild>
            <w:div w:id="349988342">
              <w:marLeft w:val="0"/>
              <w:marRight w:val="0"/>
              <w:marTop w:val="0"/>
              <w:marBottom w:val="0"/>
              <w:divBdr>
                <w:top w:val="none" w:sz="0" w:space="0" w:color="auto"/>
                <w:left w:val="none" w:sz="0" w:space="0" w:color="auto"/>
                <w:bottom w:val="none" w:sz="0" w:space="0" w:color="auto"/>
                <w:right w:val="none" w:sz="0" w:space="0" w:color="auto"/>
              </w:divBdr>
            </w:div>
          </w:divsChild>
        </w:div>
        <w:div w:id="823816398">
          <w:marLeft w:val="0"/>
          <w:marRight w:val="0"/>
          <w:marTop w:val="0"/>
          <w:marBottom w:val="0"/>
          <w:divBdr>
            <w:top w:val="none" w:sz="0" w:space="0" w:color="auto"/>
            <w:left w:val="none" w:sz="0" w:space="0" w:color="auto"/>
            <w:bottom w:val="none" w:sz="0" w:space="0" w:color="auto"/>
            <w:right w:val="none" w:sz="0" w:space="0" w:color="auto"/>
          </w:divBdr>
          <w:divsChild>
            <w:div w:id="956713223">
              <w:marLeft w:val="0"/>
              <w:marRight w:val="0"/>
              <w:marTop w:val="0"/>
              <w:marBottom w:val="0"/>
              <w:divBdr>
                <w:top w:val="none" w:sz="0" w:space="0" w:color="auto"/>
                <w:left w:val="none" w:sz="0" w:space="0" w:color="auto"/>
                <w:bottom w:val="none" w:sz="0" w:space="0" w:color="auto"/>
                <w:right w:val="none" w:sz="0" w:space="0" w:color="auto"/>
              </w:divBdr>
            </w:div>
          </w:divsChild>
        </w:div>
        <w:div w:id="829292649">
          <w:marLeft w:val="0"/>
          <w:marRight w:val="0"/>
          <w:marTop w:val="0"/>
          <w:marBottom w:val="0"/>
          <w:divBdr>
            <w:top w:val="none" w:sz="0" w:space="0" w:color="auto"/>
            <w:left w:val="none" w:sz="0" w:space="0" w:color="auto"/>
            <w:bottom w:val="none" w:sz="0" w:space="0" w:color="auto"/>
            <w:right w:val="none" w:sz="0" w:space="0" w:color="auto"/>
          </w:divBdr>
          <w:divsChild>
            <w:div w:id="1131627219">
              <w:marLeft w:val="0"/>
              <w:marRight w:val="0"/>
              <w:marTop w:val="0"/>
              <w:marBottom w:val="0"/>
              <w:divBdr>
                <w:top w:val="none" w:sz="0" w:space="0" w:color="auto"/>
                <w:left w:val="none" w:sz="0" w:space="0" w:color="auto"/>
                <w:bottom w:val="none" w:sz="0" w:space="0" w:color="auto"/>
                <w:right w:val="none" w:sz="0" w:space="0" w:color="auto"/>
              </w:divBdr>
            </w:div>
          </w:divsChild>
        </w:div>
        <w:div w:id="834682242">
          <w:marLeft w:val="0"/>
          <w:marRight w:val="0"/>
          <w:marTop w:val="0"/>
          <w:marBottom w:val="0"/>
          <w:divBdr>
            <w:top w:val="none" w:sz="0" w:space="0" w:color="auto"/>
            <w:left w:val="none" w:sz="0" w:space="0" w:color="auto"/>
            <w:bottom w:val="none" w:sz="0" w:space="0" w:color="auto"/>
            <w:right w:val="none" w:sz="0" w:space="0" w:color="auto"/>
          </w:divBdr>
          <w:divsChild>
            <w:div w:id="1913344420">
              <w:marLeft w:val="0"/>
              <w:marRight w:val="0"/>
              <w:marTop w:val="0"/>
              <w:marBottom w:val="0"/>
              <w:divBdr>
                <w:top w:val="none" w:sz="0" w:space="0" w:color="auto"/>
                <w:left w:val="none" w:sz="0" w:space="0" w:color="auto"/>
                <w:bottom w:val="none" w:sz="0" w:space="0" w:color="auto"/>
                <w:right w:val="none" w:sz="0" w:space="0" w:color="auto"/>
              </w:divBdr>
            </w:div>
          </w:divsChild>
        </w:div>
        <w:div w:id="837499596">
          <w:marLeft w:val="0"/>
          <w:marRight w:val="0"/>
          <w:marTop w:val="0"/>
          <w:marBottom w:val="0"/>
          <w:divBdr>
            <w:top w:val="none" w:sz="0" w:space="0" w:color="auto"/>
            <w:left w:val="none" w:sz="0" w:space="0" w:color="auto"/>
            <w:bottom w:val="none" w:sz="0" w:space="0" w:color="auto"/>
            <w:right w:val="none" w:sz="0" w:space="0" w:color="auto"/>
          </w:divBdr>
          <w:divsChild>
            <w:div w:id="2072652607">
              <w:marLeft w:val="0"/>
              <w:marRight w:val="0"/>
              <w:marTop w:val="0"/>
              <w:marBottom w:val="0"/>
              <w:divBdr>
                <w:top w:val="none" w:sz="0" w:space="0" w:color="auto"/>
                <w:left w:val="none" w:sz="0" w:space="0" w:color="auto"/>
                <w:bottom w:val="none" w:sz="0" w:space="0" w:color="auto"/>
                <w:right w:val="none" w:sz="0" w:space="0" w:color="auto"/>
              </w:divBdr>
            </w:div>
          </w:divsChild>
        </w:div>
        <w:div w:id="838034377">
          <w:marLeft w:val="0"/>
          <w:marRight w:val="0"/>
          <w:marTop w:val="0"/>
          <w:marBottom w:val="0"/>
          <w:divBdr>
            <w:top w:val="none" w:sz="0" w:space="0" w:color="auto"/>
            <w:left w:val="none" w:sz="0" w:space="0" w:color="auto"/>
            <w:bottom w:val="none" w:sz="0" w:space="0" w:color="auto"/>
            <w:right w:val="none" w:sz="0" w:space="0" w:color="auto"/>
          </w:divBdr>
          <w:divsChild>
            <w:div w:id="1975941610">
              <w:marLeft w:val="0"/>
              <w:marRight w:val="0"/>
              <w:marTop w:val="0"/>
              <w:marBottom w:val="0"/>
              <w:divBdr>
                <w:top w:val="none" w:sz="0" w:space="0" w:color="auto"/>
                <w:left w:val="none" w:sz="0" w:space="0" w:color="auto"/>
                <w:bottom w:val="none" w:sz="0" w:space="0" w:color="auto"/>
                <w:right w:val="none" w:sz="0" w:space="0" w:color="auto"/>
              </w:divBdr>
            </w:div>
          </w:divsChild>
        </w:div>
        <w:div w:id="846135574">
          <w:marLeft w:val="0"/>
          <w:marRight w:val="0"/>
          <w:marTop w:val="0"/>
          <w:marBottom w:val="0"/>
          <w:divBdr>
            <w:top w:val="none" w:sz="0" w:space="0" w:color="auto"/>
            <w:left w:val="none" w:sz="0" w:space="0" w:color="auto"/>
            <w:bottom w:val="none" w:sz="0" w:space="0" w:color="auto"/>
            <w:right w:val="none" w:sz="0" w:space="0" w:color="auto"/>
          </w:divBdr>
          <w:divsChild>
            <w:div w:id="1467045912">
              <w:marLeft w:val="0"/>
              <w:marRight w:val="0"/>
              <w:marTop w:val="0"/>
              <w:marBottom w:val="0"/>
              <w:divBdr>
                <w:top w:val="none" w:sz="0" w:space="0" w:color="auto"/>
                <w:left w:val="none" w:sz="0" w:space="0" w:color="auto"/>
                <w:bottom w:val="none" w:sz="0" w:space="0" w:color="auto"/>
                <w:right w:val="none" w:sz="0" w:space="0" w:color="auto"/>
              </w:divBdr>
            </w:div>
          </w:divsChild>
        </w:div>
        <w:div w:id="846401773">
          <w:marLeft w:val="0"/>
          <w:marRight w:val="0"/>
          <w:marTop w:val="0"/>
          <w:marBottom w:val="0"/>
          <w:divBdr>
            <w:top w:val="none" w:sz="0" w:space="0" w:color="auto"/>
            <w:left w:val="none" w:sz="0" w:space="0" w:color="auto"/>
            <w:bottom w:val="none" w:sz="0" w:space="0" w:color="auto"/>
            <w:right w:val="none" w:sz="0" w:space="0" w:color="auto"/>
          </w:divBdr>
          <w:divsChild>
            <w:div w:id="1085343155">
              <w:marLeft w:val="0"/>
              <w:marRight w:val="0"/>
              <w:marTop w:val="0"/>
              <w:marBottom w:val="0"/>
              <w:divBdr>
                <w:top w:val="none" w:sz="0" w:space="0" w:color="auto"/>
                <w:left w:val="none" w:sz="0" w:space="0" w:color="auto"/>
                <w:bottom w:val="none" w:sz="0" w:space="0" w:color="auto"/>
                <w:right w:val="none" w:sz="0" w:space="0" w:color="auto"/>
              </w:divBdr>
            </w:div>
          </w:divsChild>
        </w:div>
        <w:div w:id="849955451">
          <w:marLeft w:val="0"/>
          <w:marRight w:val="0"/>
          <w:marTop w:val="0"/>
          <w:marBottom w:val="0"/>
          <w:divBdr>
            <w:top w:val="none" w:sz="0" w:space="0" w:color="auto"/>
            <w:left w:val="none" w:sz="0" w:space="0" w:color="auto"/>
            <w:bottom w:val="none" w:sz="0" w:space="0" w:color="auto"/>
            <w:right w:val="none" w:sz="0" w:space="0" w:color="auto"/>
          </w:divBdr>
          <w:divsChild>
            <w:div w:id="1734622420">
              <w:marLeft w:val="0"/>
              <w:marRight w:val="0"/>
              <w:marTop w:val="0"/>
              <w:marBottom w:val="0"/>
              <w:divBdr>
                <w:top w:val="none" w:sz="0" w:space="0" w:color="auto"/>
                <w:left w:val="none" w:sz="0" w:space="0" w:color="auto"/>
                <w:bottom w:val="none" w:sz="0" w:space="0" w:color="auto"/>
                <w:right w:val="none" w:sz="0" w:space="0" w:color="auto"/>
              </w:divBdr>
            </w:div>
          </w:divsChild>
        </w:div>
        <w:div w:id="850873602">
          <w:marLeft w:val="0"/>
          <w:marRight w:val="0"/>
          <w:marTop w:val="0"/>
          <w:marBottom w:val="0"/>
          <w:divBdr>
            <w:top w:val="none" w:sz="0" w:space="0" w:color="auto"/>
            <w:left w:val="none" w:sz="0" w:space="0" w:color="auto"/>
            <w:bottom w:val="none" w:sz="0" w:space="0" w:color="auto"/>
            <w:right w:val="none" w:sz="0" w:space="0" w:color="auto"/>
          </w:divBdr>
          <w:divsChild>
            <w:div w:id="1755660794">
              <w:marLeft w:val="0"/>
              <w:marRight w:val="0"/>
              <w:marTop w:val="0"/>
              <w:marBottom w:val="0"/>
              <w:divBdr>
                <w:top w:val="none" w:sz="0" w:space="0" w:color="auto"/>
                <w:left w:val="none" w:sz="0" w:space="0" w:color="auto"/>
                <w:bottom w:val="none" w:sz="0" w:space="0" w:color="auto"/>
                <w:right w:val="none" w:sz="0" w:space="0" w:color="auto"/>
              </w:divBdr>
            </w:div>
          </w:divsChild>
        </w:div>
        <w:div w:id="857692186">
          <w:marLeft w:val="0"/>
          <w:marRight w:val="0"/>
          <w:marTop w:val="0"/>
          <w:marBottom w:val="0"/>
          <w:divBdr>
            <w:top w:val="none" w:sz="0" w:space="0" w:color="auto"/>
            <w:left w:val="none" w:sz="0" w:space="0" w:color="auto"/>
            <w:bottom w:val="none" w:sz="0" w:space="0" w:color="auto"/>
            <w:right w:val="none" w:sz="0" w:space="0" w:color="auto"/>
          </w:divBdr>
          <w:divsChild>
            <w:div w:id="822358528">
              <w:marLeft w:val="0"/>
              <w:marRight w:val="0"/>
              <w:marTop w:val="0"/>
              <w:marBottom w:val="0"/>
              <w:divBdr>
                <w:top w:val="none" w:sz="0" w:space="0" w:color="auto"/>
                <w:left w:val="none" w:sz="0" w:space="0" w:color="auto"/>
                <w:bottom w:val="none" w:sz="0" w:space="0" w:color="auto"/>
                <w:right w:val="none" w:sz="0" w:space="0" w:color="auto"/>
              </w:divBdr>
            </w:div>
          </w:divsChild>
        </w:div>
        <w:div w:id="865337609">
          <w:marLeft w:val="0"/>
          <w:marRight w:val="0"/>
          <w:marTop w:val="0"/>
          <w:marBottom w:val="0"/>
          <w:divBdr>
            <w:top w:val="none" w:sz="0" w:space="0" w:color="auto"/>
            <w:left w:val="none" w:sz="0" w:space="0" w:color="auto"/>
            <w:bottom w:val="none" w:sz="0" w:space="0" w:color="auto"/>
            <w:right w:val="none" w:sz="0" w:space="0" w:color="auto"/>
          </w:divBdr>
          <w:divsChild>
            <w:div w:id="363747542">
              <w:marLeft w:val="0"/>
              <w:marRight w:val="0"/>
              <w:marTop w:val="0"/>
              <w:marBottom w:val="0"/>
              <w:divBdr>
                <w:top w:val="none" w:sz="0" w:space="0" w:color="auto"/>
                <w:left w:val="none" w:sz="0" w:space="0" w:color="auto"/>
                <w:bottom w:val="none" w:sz="0" w:space="0" w:color="auto"/>
                <w:right w:val="none" w:sz="0" w:space="0" w:color="auto"/>
              </w:divBdr>
            </w:div>
          </w:divsChild>
        </w:div>
        <w:div w:id="866455201">
          <w:marLeft w:val="0"/>
          <w:marRight w:val="0"/>
          <w:marTop w:val="0"/>
          <w:marBottom w:val="0"/>
          <w:divBdr>
            <w:top w:val="none" w:sz="0" w:space="0" w:color="auto"/>
            <w:left w:val="none" w:sz="0" w:space="0" w:color="auto"/>
            <w:bottom w:val="none" w:sz="0" w:space="0" w:color="auto"/>
            <w:right w:val="none" w:sz="0" w:space="0" w:color="auto"/>
          </w:divBdr>
          <w:divsChild>
            <w:div w:id="215089320">
              <w:marLeft w:val="0"/>
              <w:marRight w:val="0"/>
              <w:marTop w:val="0"/>
              <w:marBottom w:val="0"/>
              <w:divBdr>
                <w:top w:val="none" w:sz="0" w:space="0" w:color="auto"/>
                <w:left w:val="none" w:sz="0" w:space="0" w:color="auto"/>
                <w:bottom w:val="none" w:sz="0" w:space="0" w:color="auto"/>
                <w:right w:val="none" w:sz="0" w:space="0" w:color="auto"/>
              </w:divBdr>
            </w:div>
          </w:divsChild>
        </w:div>
        <w:div w:id="874930562">
          <w:marLeft w:val="0"/>
          <w:marRight w:val="0"/>
          <w:marTop w:val="0"/>
          <w:marBottom w:val="0"/>
          <w:divBdr>
            <w:top w:val="none" w:sz="0" w:space="0" w:color="auto"/>
            <w:left w:val="none" w:sz="0" w:space="0" w:color="auto"/>
            <w:bottom w:val="none" w:sz="0" w:space="0" w:color="auto"/>
            <w:right w:val="none" w:sz="0" w:space="0" w:color="auto"/>
          </w:divBdr>
          <w:divsChild>
            <w:div w:id="475419178">
              <w:marLeft w:val="0"/>
              <w:marRight w:val="0"/>
              <w:marTop w:val="0"/>
              <w:marBottom w:val="0"/>
              <w:divBdr>
                <w:top w:val="none" w:sz="0" w:space="0" w:color="auto"/>
                <w:left w:val="none" w:sz="0" w:space="0" w:color="auto"/>
                <w:bottom w:val="none" w:sz="0" w:space="0" w:color="auto"/>
                <w:right w:val="none" w:sz="0" w:space="0" w:color="auto"/>
              </w:divBdr>
            </w:div>
          </w:divsChild>
        </w:div>
        <w:div w:id="876892423">
          <w:marLeft w:val="0"/>
          <w:marRight w:val="0"/>
          <w:marTop w:val="0"/>
          <w:marBottom w:val="0"/>
          <w:divBdr>
            <w:top w:val="none" w:sz="0" w:space="0" w:color="auto"/>
            <w:left w:val="none" w:sz="0" w:space="0" w:color="auto"/>
            <w:bottom w:val="none" w:sz="0" w:space="0" w:color="auto"/>
            <w:right w:val="none" w:sz="0" w:space="0" w:color="auto"/>
          </w:divBdr>
          <w:divsChild>
            <w:div w:id="1106073517">
              <w:marLeft w:val="0"/>
              <w:marRight w:val="0"/>
              <w:marTop w:val="0"/>
              <w:marBottom w:val="0"/>
              <w:divBdr>
                <w:top w:val="none" w:sz="0" w:space="0" w:color="auto"/>
                <w:left w:val="none" w:sz="0" w:space="0" w:color="auto"/>
                <w:bottom w:val="none" w:sz="0" w:space="0" w:color="auto"/>
                <w:right w:val="none" w:sz="0" w:space="0" w:color="auto"/>
              </w:divBdr>
            </w:div>
          </w:divsChild>
        </w:div>
        <w:div w:id="879588084">
          <w:marLeft w:val="0"/>
          <w:marRight w:val="0"/>
          <w:marTop w:val="0"/>
          <w:marBottom w:val="0"/>
          <w:divBdr>
            <w:top w:val="none" w:sz="0" w:space="0" w:color="auto"/>
            <w:left w:val="none" w:sz="0" w:space="0" w:color="auto"/>
            <w:bottom w:val="none" w:sz="0" w:space="0" w:color="auto"/>
            <w:right w:val="none" w:sz="0" w:space="0" w:color="auto"/>
          </w:divBdr>
          <w:divsChild>
            <w:div w:id="397678758">
              <w:marLeft w:val="0"/>
              <w:marRight w:val="0"/>
              <w:marTop w:val="0"/>
              <w:marBottom w:val="0"/>
              <w:divBdr>
                <w:top w:val="none" w:sz="0" w:space="0" w:color="auto"/>
                <w:left w:val="none" w:sz="0" w:space="0" w:color="auto"/>
                <w:bottom w:val="none" w:sz="0" w:space="0" w:color="auto"/>
                <w:right w:val="none" w:sz="0" w:space="0" w:color="auto"/>
              </w:divBdr>
            </w:div>
          </w:divsChild>
        </w:div>
        <w:div w:id="883716706">
          <w:marLeft w:val="0"/>
          <w:marRight w:val="0"/>
          <w:marTop w:val="0"/>
          <w:marBottom w:val="0"/>
          <w:divBdr>
            <w:top w:val="none" w:sz="0" w:space="0" w:color="auto"/>
            <w:left w:val="none" w:sz="0" w:space="0" w:color="auto"/>
            <w:bottom w:val="none" w:sz="0" w:space="0" w:color="auto"/>
            <w:right w:val="none" w:sz="0" w:space="0" w:color="auto"/>
          </w:divBdr>
          <w:divsChild>
            <w:div w:id="267203228">
              <w:marLeft w:val="0"/>
              <w:marRight w:val="0"/>
              <w:marTop w:val="0"/>
              <w:marBottom w:val="0"/>
              <w:divBdr>
                <w:top w:val="none" w:sz="0" w:space="0" w:color="auto"/>
                <w:left w:val="none" w:sz="0" w:space="0" w:color="auto"/>
                <w:bottom w:val="none" w:sz="0" w:space="0" w:color="auto"/>
                <w:right w:val="none" w:sz="0" w:space="0" w:color="auto"/>
              </w:divBdr>
            </w:div>
          </w:divsChild>
        </w:div>
        <w:div w:id="884366254">
          <w:marLeft w:val="0"/>
          <w:marRight w:val="0"/>
          <w:marTop w:val="0"/>
          <w:marBottom w:val="0"/>
          <w:divBdr>
            <w:top w:val="none" w:sz="0" w:space="0" w:color="auto"/>
            <w:left w:val="none" w:sz="0" w:space="0" w:color="auto"/>
            <w:bottom w:val="none" w:sz="0" w:space="0" w:color="auto"/>
            <w:right w:val="none" w:sz="0" w:space="0" w:color="auto"/>
          </w:divBdr>
          <w:divsChild>
            <w:div w:id="2126340418">
              <w:marLeft w:val="0"/>
              <w:marRight w:val="0"/>
              <w:marTop w:val="0"/>
              <w:marBottom w:val="0"/>
              <w:divBdr>
                <w:top w:val="none" w:sz="0" w:space="0" w:color="auto"/>
                <w:left w:val="none" w:sz="0" w:space="0" w:color="auto"/>
                <w:bottom w:val="none" w:sz="0" w:space="0" w:color="auto"/>
                <w:right w:val="none" w:sz="0" w:space="0" w:color="auto"/>
              </w:divBdr>
            </w:div>
          </w:divsChild>
        </w:div>
        <w:div w:id="884605513">
          <w:marLeft w:val="0"/>
          <w:marRight w:val="0"/>
          <w:marTop w:val="0"/>
          <w:marBottom w:val="0"/>
          <w:divBdr>
            <w:top w:val="none" w:sz="0" w:space="0" w:color="auto"/>
            <w:left w:val="none" w:sz="0" w:space="0" w:color="auto"/>
            <w:bottom w:val="none" w:sz="0" w:space="0" w:color="auto"/>
            <w:right w:val="none" w:sz="0" w:space="0" w:color="auto"/>
          </w:divBdr>
          <w:divsChild>
            <w:div w:id="1667171706">
              <w:marLeft w:val="0"/>
              <w:marRight w:val="0"/>
              <w:marTop w:val="0"/>
              <w:marBottom w:val="0"/>
              <w:divBdr>
                <w:top w:val="none" w:sz="0" w:space="0" w:color="auto"/>
                <w:left w:val="none" w:sz="0" w:space="0" w:color="auto"/>
                <w:bottom w:val="none" w:sz="0" w:space="0" w:color="auto"/>
                <w:right w:val="none" w:sz="0" w:space="0" w:color="auto"/>
              </w:divBdr>
            </w:div>
          </w:divsChild>
        </w:div>
        <w:div w:id="901401874">
          <w:marLeft w:val="0"/>
          <w:marRight w:val="0"/>
          <w:marTop w:val="0"/>
          <w:marBottom w:val="0"/>
          <w:divBdr>
            <w:top w:val="none" w:sz="0" w:space="0" w:color="auto"/>
            <w:left w:val="none" w:sz="0" w:space="0" w:color="auto"/>
            <w:bottom w:val="none" w:sz="0" w:space="0" w:color="auto"/>
            <w:right w:val="none" w:sz="0" w:space="0" w:color="auto"/>
          </w:divBdr>
          <w:divsChild>
            <w:div w:id="1417287136">
              <w:marLeft w:val="0"/>
              <w:marRight w:val="0"/>
              <w:marTop w:val="0"/>
              <w:marBottom w:val="0"/>
              <w:divBdr>
                <w:top w:val="none" w:sz="0" w:space="0" w:color="auto"/>
                <w:left w:val="none" w:sz="0" w:space="0" w:color="auto"/>
                <w:bottom w:val="none" w:sz="0" w:space="0" w:color="auto"/>
                <w:right w:val="none" w:sz="0" w:space="0" w:color="auto"/>
              </w:divBdr>
            </w:div>
          </w:divsChild>
        </w:div>
        <w:div w:id="903176207">
          <w:marLeft w:val="0"/>
          <w:marRight w:val="0"/>
          <w:marTop w:val="0"/>
          <w:marBottom w:val="0"/>
          <w:divBdr>
            <w:top w:val="none" w:sz="0" w:space="0" w:color="auto"/>
            <w:left w:val="none" w:sz="0" w:space="0" w:color="auto"/>
            <w:bottom w:val="none" w:sz="0" w:space="0" w:color="auto"/>
            <w:right w:val="none" w:sz="0" w:space="0" w:color="auto"/>
          </w:divBdr>
          <w:divsChild>
            <w:div w:id="1474831634">
              <w:marLeft w:val="0"/>
              <w:marRight w:val="0"/>
              <w:marTop w:val="0"/>
              <w:marBottom w:val="0"/>
              <w:divBdr>
                <w:top w:val="none" w:sz="0" w:space="0" w:color="auto"/>
                <w:left w:val="none" w:sz="0" w:space="0" w:color="auto"/>
                <w:bottom w:val="none" w:sz="0" w:space="0" w:color="auto"/>
                <w:right w:val="none" w:sz="0" w:space="0" w:color="auto"/>
              </w:divBdr>
            </w:div>
          </w:divsChild>
        </w:div>
        <w:div w:id="903612391">
          <w:marLeft w:val="0"/>
          <w:marRight w:val="0"/>
          <w:marTop w:val="0"/>
          <w:marBottom w:val="0"/>
          <w:divBdr>
            <w:top w:val="none" w:sz="0" w:space="0" w:color="auto"/>
            <w:left w:val="none" w:sz="0" w:space="0" w:color="auto"/>
            <w:bottom w:val="none" w:sz="0" w:space="0" w:color="auto"/>
            <w:right w:val="none" w:sz="0" w:space="0" w:color="auto"/>
          </w:divBdr>
          <w:divsChild>
            <w:div w:id="1664157978">
              <w:marLeft w:val="0"/>
              <w:marRight w:val="0"/>
              <w:marTop w:val="0"/>
              <w:marBottom w:val="0"/>
              <w:divBdr>
                <w:top w:val="none" w:sz="0" w:space="0" w:color="auto"/>
                <w:left w:val="none" w:sz="0" w:space="0" w:color="auto"/>
                <w:bottom w:val="none" w:sz="0" w:space="0" w:color="auto"/>
                <w:right w:val="none" w:sz="0" w:space="0" w:color="auto"/>
              </w:divBdr>
            </w:div>
          </w:divsChild>
        </w:div>
        <w:div w:id="905338837">
          <w:marLeft w:val="0"/>
          <w:marRight w:val="0"/>
          <w:marTop w:val="0"/>
          <w:marBottom w:val="0"/>
          <w:divBdr>
            <w:top w:val="none" w:sz="0" w:space="0" w:color="auto"/>
            <w:left w:val="none" w:sz="0" w:space="0" w:color="auto"/>
            <w:bottom w:val="none" w:sz="0" w:space="0" w:color="auto"/>
            <w:right w:val="none" w:sz="0" w:space="0" w:color="auto"/>
          </w:divBdr>
          <w:divsChild>
            <w:div w:id="896816969">
              <w:marLeft w:val="0"/>
              <w:marRight w:val="0"/>
              <w:marTop w:val="0"/>
              <w:marBottom w:val="0"/>
              <w:divBdr>
                <w:top w:val="none" w:sz="0" w:space="0" w:color="auto"/>
                <w:left w:val="none" w:sz="0" w:space="0" w:color="auto"/>
                <w:bottom w:val="none" w:sz="0" w:space="0" w:color="auto"/>
                <w:right w:val="none" w:sz="0" w:space="0" w:color="auto"/>
              </w:divBdr>
            </w:div>
          </w:divsChild>
        </w:div>
        <w:div w:id="910625213">
          <w:marLeft w:val="0"/>
          <w:marRight w:val="0"/>
          <w:marTop w:val="0"/>
          <w:marBottom w:val="0"/>
          <w:divBdr>
            <w:top w:val="none" w:sz="0" w:space="0" w:color="auto"/>
            <w:left w:val="none" w:sz="0" w:space="0" w:color="auto"/>
            <w:bottom w:val="none" w:sz="0" w:space="0" w:color="auto"/>
            <w:right w:val="none" w:sz="0" w:space="0" w:color="auto"/>
          </w:divBdr>
          <w:divsChild>
            <w:div w:id="725639730">
              <w:marLeft w:val="0"/>
              <w:marRight w:val="0"/>
              <w:marTop w:val="0"/>
              <w:marBottom w:val="0"/>
              <w:divBdr>
                <w:top w:val="none" w:sz="0" w:space="0" w:color="auto"/>
                <w:left w:val="none" w:sz="0" w:space="0" w:color="auto"/>
                <w:bottom w:val="none" w:sz="0" w:space="0" w:color="auto"/>
                <w:right w:val="none" w:sz="0" w:space="0" w:color="auto"/>
              </w:divBdr>
            </w:div>
          </w:divsChild>
        </w:div>
        <w:div w:id="912159775">
          <w:marLeft w:val="0"/>
          <w:marRight w:val="0"/>
          <w:marTop w:val="0"/>
          <w:marBottom w:val="0"/>
          <w:divBdr>
            <w:top w:val="none" w:sz="0" w:space="0" w:color="auto"/>
            <w:left w:val="none" w:sz="0" w:space="0" w:color="auto"/>
            <w:bottom w:val="none" w:sz="0" w:space="0" w:color="auto"/>
            <w:right w:val="none" w:sz="0" w:space="0" w:color="auto"/>
          </w:divBdr>
          <w:divsChild>
            <w:div w:id="198055232">
              <w:marLeft w:val="0"/>
              <w:marRight w:val="0"/>
              <w:marTop w:val="0"/>
              <w:marBottom w:val="0"/>
              <w:divBdr>
                <w:top w:val="none" w:sz="0" w:space="0" w:color="auto"/>
                <w:left w:val="none" w:sz="0" w:space="0" w:color="auto"/>
                <w:bottom w:val="none" w:sz="0" w:space="0" w:color="auto"/>
                <w:right w:val="none" w:sz="0" w:space="0" w:color="auto"/>
              </w:divBdr>
            </w:div>
          </w:divsChild>
        </w:div>
        <w:div w:id="914243055">
          <w:marLeft w:val="0"/>
          <w:marRight w:val="0"/>
          <w:marTop w:val="0"/>
          <w:marBottom w:val="0"/>
          <w:divBdr>
            <w:top w:val="none" w:sz="0" w:space="0" w:color="auto"/>
            <w:left w:val="none" w:sz="0" w:space="0" w:color="auto"/>
            <w:bottom w:val="none" w:sz="0" w:space="0" w:color="auto"/>
            <w:right w:val="none" w:sz="0" w:space="0" w:color="auto"/>
          </w:divBdr>
          <w:divsChild>
            <w:div w:id="381750454">
              <w:marLeft w:val="0"/>
              <w:marRight w:val="0"/>
              <w:marTop w:val="0"/>
              <w:marBottom w:val="0"/>
              <w:divBdr>
                <w:top w:val="none" w:sz="0" w:space="0" w:color="auto"/>
                <w:left w:val="none" w:sz="0" w:space="0" w:color="auto"/>
                <w:bottom w:val="none" w:sz="0" w:space="0" w:color="auto"/>
                <w:right w:val="none" w:sz="0" w:space="0" w:color="auto"/>
              </w:divBdr>
            </w:div>
          </w:divsChild>
        </w:div>
        <w:div w:id="932011869">
          <w:marLeft w:val="0"/>
          <w:marRight w:val="0"/>
          <w:marTop w:val="0"/>
          <w:marBottom w:val="0"/>
          <w:divBdr>
            <w:top w:val="none" w:sz="0" w:space="0" w:color="auto"/>
            <w:left w:val="none" w:sz="0" w:space="0" w:color="auto"/>
            <w:bottom w:val="none" w:sz="0" w:space="0" w:color="auto"/>
            <w:right w:val="none" w:sz="0" w:space="0" w:color="auto"/>
          </w:divBdr>
          <w:divsChild>
            <w:div w:id="157429184">
              <w:marLeft w:val="0"/>
              <w:marRight w:val="0"/>
              <w:marTop w:val="0"/>
              <w:marBottom w:val="0"/>
              <w:divBdr>
                <w:top w:val="none" w:sz="0" w:space="0" w:color="auto"/>
                <w:left w:val="none" w:sz="0" w:space="0" w:color="auto"/>
                <w:bottom w:val="none" w:sz="0" w:space="0" w:color="auto"/>
                <w:right w:val="none" w:sz="0" w:space="0" w:color="auto"/>
              </w:divBdr>
            </w:div>
          </w:divsChild>
        </w:div>
        <w:div w:id="945961223">
          <w:marLeft w:val="0"/>
          <w:marRight w:val="0"/>
          <w:marTop w:val="0"/>
          <w:marBottom w:val="0"/>
          <w:divBdr>
            <w:top w:val="none" w:sz="0" w:space="0" w:color="auto"/>
            <w:left w:val="none" w:sz="0" w:space="0" w:color="auto"/>
            <w:bottom w:val="none" w:sz="0" w:space="0" w:color="auto"/>
            <w:right w:val="none" w:sz="0" w:space="0" w:color="auto"/>
          </w:divBdr>
          <w:divsChild>
            <w:div w:id="1650481994">
              <w:marLeft w:val="0"/>
              <w:marRight w:val="0"/>
              <w:marTop w:val="0"/>
              <w:marBottom w:val="0"/>
              <w:divBdr>
                <w:top w:val="none" w:sz="0" w:space="0" w:color="auto"/>
                <w:left w:val="none" w:sz="0" w:space="0" w:color="auto"/>
                <w:bottom w:val="none" w:sz="0" w:space="0" w:color="auto"/>
                <w:right w:val="none" w:sz="0" w:space="0" w:color="auto"/>
              </w:divBdr>
            </w:div>
          </w:divsChild>
        </w:div>
        <w:div w:id="947466484">
          <w:marLeft w:val="0"/>
          <w:marRight w:val="0"/>
          <w:marTop w:val="0"/>
          <w:marBottom w:val="0"/>
          <w:divBdr>
            <w:top w:val="none" w:sz="0" w:space="0" w:color="auto"/>
            <w:left w:val="none" w:sz="0" w:space="0" w:color="auto"/>
            <w:bottom w:val="none" w:sz="0" w:space="0" w:color="auto"/>
            <w:right w:val="none" w:sz="0" w:space="0" w:color="auto"/>
          </w:divBdr>
          <w:divsChild>
            <w:div w:id="407962626">
              <w:marLeft w:val="0"/>
              <w:marRight w:val="0"/>
              <w:marTop w:val="0"/>
              <w:marBottom w:val="0"/>
              <w:divBdr>
                <w:top w:val="none" w:sz="0" w:space="0" w:color="auto"/>
                <w:left w:val="none" w:sz="0" w:space="0" w:color="auto"/>
                <w:bottom w:val="none" w:sz="0" w:space="0" w:color="auto"/>
                <w:right w:val="none" w:sz="0" w:space="0" w:color="auto"/>
              </w:divBdr>
            </w:div>
          </w:divsChild>
        </w:div>
        <w:div w:id="949507545">
          <w:marLeft w:val="0"/>
          <w:marRight w:val="0"/>
          <w:marTop w:val="0"/>
          <w:marBottom w:val="0"/>
          <w:divBdr>
            <w:top w:val="none" w:sz="0" w:space="0" w:color="auto"/>
            <w:left w:val="none" w:sz="0" w:space="0" w:color="auto"/>
            <w:bottom w:val="none" w:sz="0" w:space="0" w:color="auto"/>
            <w:right w:val="none" w:sz="0" w:space="0" w:color="auto"/>
          </w:divBdr>
          <w:divsChild>
            <w:div w:id="215507713">
              <w:marLeft w:val="0"/>
              <w:marRight w:val="0"/>
              <w:marTop w:val="0"/>
              <w:marBottom w:val="0"/>
              <w:divBdr>
                <w:top w:val="none" w:sz="0" w:space="0" w:color="auto"/>
                <w:left w:val="none" w:sz="0" w:space="0" w:color="auto"/>
                <w:bottom w:val="none" w:sz="0" w:space="0" w:color="auto"/>
                <w:right w:val="none" w:sz="0" w:space="0" w:color="auto"/>
              </w:divBdr>
            </w:div>
          </w:divsChild>
        </w:div>
        <w:div w:id="952636796">
          <w:marLeft w:val="0"/>
          <w:marRight w:val="0"/>
          <w:marTop w:val="0"/>
          <w:marBottom w:val="0"/>
          <w:divBdr>
            <w:top w:val="none" w:sz="0" w:space="0" w:color="auto"/>
            <w:left w:val="none" w:sz="0" w:space="0" w:color="auto"/>
            <w:bottom w:val="none" w:sz="0" w:space="0" w:color="auto"/>
            <w:right w:val="none" w:sz="0" w:space="0" w:color="auto"/>
          </w:divBdr>
          <w:divsChild>
            <w:div w:id="839587963">
              <w:marLeft w:val="0"/>
              <w:marRight w:val="0"/>
              <w:marTop w:val="0"/>
              <w:marBottom w:val="0"/>
              <w:divBdr>
                <w:top w:val="none" w:sz="0" w:space="0" w:color="auto"/>
                <w:left w:val="none" w:sz="0" w:space="0" w:color="auto"/>
                <w:bottom w:val="none" w:sz="0" w:space="0" w:color="auto"/>
                <w:right w:val="none" w:sz="0" w:space="0" w:color="auto"/>
              </w:divBdr>
            </w:div>
          </w:divsChild>
        </w:div>
        <w:div w:id="955796434">
          <w:marLeft w:val="0"/>
          <w:marRight w:val="0"/>
          <w:marTop w:val="0"/>
          <w:marBottom w:val="0"/>
          <w:divBdr>
            <w:top w:val="none" w:sz="0" w:space="0" w:color="auto"/>
            <w:left w:val="none" w:sz="0" w:space="0" w:color="auto"/>
            <w:bottom w:val="none" w:sz="0" w:space="0" w:color="auto"/>
            <w:right w:val="none" w:sz="0" w:space="0" w:color="auto"/>
          </w:divBdr>
          <w:divsChild>
            <w:div w:id="690028722">
              <w:marLeft w:val="0"/>
              <w:marRight w:val="0"/>
              <w:marTop w:val="0"/>
              <w:marBottom w:val="0"/>
              <w:divBdr>
                <w:top w:val="none" w:sz="0" w:space="0" w:color="auto"/>
                <w:left w:val="none" w:sz="0" w:space="0" w:color="auto"/>
                <w:bottom w:val="none" w:sz="0" w:space="0" w:color="auto"/>
                <w:right w:val="none" w:sz="0" w:space="0" w:color="auto"/>
              </w:divBdr>
            </w:div>
          </w:divsChild>
        </w:div>
        <w:div w:id="957447301">
          <w:marLeft w:val="0"/>
          <w:marRight w:val="0"/>
          <w:marTop w:val="0"/>
          <w:marBottom w:val="0"/>
          <w:divBdr>
            <w:top w:val="none" w:sz="0" w:space="0" w:color="auto"/>
            <w:left w:val="none" w:sz="0" w:space="0" w:color="auto"/>
            <w:bottom w:val="none" w:sz="0" w:space="0" w:color="auto"/>
            <w:right w:val="none" w:sz="0" w:space="0" w:color="auto"/>
          </w:divBdr>
          <w:divsChild>
            <w:div w:id="1395929096">
              <w:marLeft w:val="0"/>
              <w:marRight w:val="0"/>
              <w:marTop w:val="0"/>
              <w:marBottom w:val="0"/>
              <w:divBdr>
                <w:top w:val="none" w:sz="0" w:space="0" w:color="auto"/>
                <w:left w:val="none" w:sz="0" w:space="0" w:color="auto"/>
                <w:bottom w:val="none" w:sz="0" w:space="0" w:color="auto"/>
                <w:right w:val="none" w:sz="0" w:space="0" w:color="auto"/>
              </w:divBdr>
            </w:div>
          </w:divsChild>
        </w:div>
        <w:div w:id="963342995">
          <w:marLeft w:val="0"/>
          <w:marRight w:val="0"/>
          <w:marTop w:val="0"/>
          <w:marBottom w:val="0"/>
          <w:divBdr>
            <w:top w:val="none" w:sz="0" w:space="0" w:color="auto"/>
            <w:left w:val="none" w:sz="0" w:space="0" w:color="auto"/>
            <w:bottom w:val="none" w:sz="0" w:space="0" w:color="auto"/>
            <w:right w:val="none" w:sz="0" w:space="0" w:color="auto"/>
          </w:divBdr>
          <w:divsChild>
            <w:div w:id="1371538283">
              <w:marLeft w:val="0"/>
              <w:marRight w:val="0"/>
              <w:marTop w:val="0"/>
              <w:marBottom w:val="0"/>
              <w:divBdr>
                <w:top w:val="none" w:sz="0" w:space="0" w:color="auto"/>
                <w:left w:val="none" w:sz="0" w:space="0" w:color="auto"/>
                <w:bottom w:val="none" w:sz="0" w:space="0" w:color="auto"/>
                <w:right w:val="none" w:sz="0" w:space="0" w:color="auto"/>
              </w:divBdr>
            </w:div>
          </w:divsChild>
        </w:div>
        <w:div w:id="963462239">
          <w:marLeft w:val="0"/>
          <w:marRight w:val="0"/>
          <w:marTop w:val="0"/>
          <w:marBottom w:val="0"/>
          <w:divBdr>
            <w:top w:val="none" w:sz="0" w:space="0" w:color="auto"/>
            <w:left w:val="none" w:sz="0" w:space="0" w:color="auto"/>
            <w:bottom w:val="none" w:sz="0" w:space="0" w:color="auto"/>
            <w:right w:val="none" w:sz="0" w:space="0" w:color="auto"/>
          </w:divBdr>
          <w:divsChild>
            <w:div w:id="253638214">
              <w:marLeft w:val="0"/>
              <w:marRight w:val="0"/>
              <w:marTop w:val="0"/>
              <w:marBottom w:val="0"/>
              <w:divBdr>
                <w:top w:val="none" w:sz="0" w:space="0" w:color="auto"/>
                <w:left w:val="none" w:sz="0" w:space="0" w:color="auto"/>
                <w:bottom w:val="none" w:sz="0" w:space="0" w:color="auto"/>
                <w:right w:val="none" w:sz="0" w:space="0" w:color="auto"/>
              </w:divBdr>
            </w:div>
          </w:divsChild>
        </w:div>
        <w:div w:id="966395546">
          <w:marLeft w:val="0"/>
          <w:marRight w:val="0"/>
          <w:marTop w:val="0"/>
          <w:marBottom w:val="0"/>
          <w:divBdr>
            <w:top w:val="none" w:sz="0" w:space="0" w:color="auto"/>
            <w:left w:val="none" w:sz="0" w:space="0" w:color="auto"/>
            <w:bottom w:val="none" w:sz="0" w:space="0" w:color="auto"/>
            <w:right w:val="none" w:sz="0" w:space="0" w:color="auto"/>
          </w:divBdr>
          <w:divsChild>
            <w:div w:id="1500147444">
              <w:marLeft w:val="0"/>
              <w:marRight w:val="0"/>
              <w:marTop w:val="0"/>
              <w:marBottom w:val="0"/>
              <w:divBdr>
                <w:top w:val="none" w:sz="0" w:space="0" w:color="auto"/>
                <w:left w:val="none" w:sz="0" w:space="0" w:color="auto"/>
                <w:bottom w:val="none" w:sz="0" w:space="0" w:color="auto"/>
                <w:right w:val="none" w:sz="0" w:space="0" w:color="auto"/>
              </w:divBdr>
            </w:div>
          </w:divsChild>
        </w:div>
        <w:div w:id="970015144">
          <w:marLeft w:val="0"/>
          <w:marRight w:val="0"/>
          <w:marTop w:val="0"/>
          <w:marBottom w:val="0"/>
          <w:divBdr>
            <w:top w:val="none" w:sz="0" w:space="0" w:color="auto"/>
            <w:left w:val="none" w:sz="0" w:space="0" w:color="auto"/>
            <w:bottom w:val="none" w:sz="0" w:space="0" w:color="auto"/>
            <w:right w:val="none" w:sz="0" w:space="0" w:color="auto"/>
          </w:divBdr>
          <w:divsChild>
            <w:div w:id="1960724026">
              <w:marLeft w:val="0"/>
              <w:marRight w:val="0"/>
              <w:marTop w:val="0"/>
              <w:marBottom w:val="0"/>
              <w:divBdr>
                <w:top w:val="none" w:sz="0" w:space="0" w:color="auto"/>
                <w:left w:val="none" w:sz="0" w:space="0" w:color="auto"/>
                <w:bottom w:val="none" w:sz="0" w:space="0" w:color="auto"/>
                <w:right w:val="none" w:sz="0" w:space="0" w:color="auto"/>
              </w:divBdr>
            </w:div>
          </w:divsChild>
        </w:div>
        <w:div w:id="971013906">
          <w:marLeft w:val="0"/>
          <w:marRight w:val="0"/>
          <w:marTop w:val="0"/>
          <w:marBottom w:val="0"/>
          <w:divBdr>
            <w:top w:val="none" w:sz="0" w:space="0" w:color="auto"/>
            <w:left w:val="none" w:sz="0" w:space="0" w:color="auto"/>
            <w:bottom w:val="none" w:sz="0" w:space="0" w:color="auto"/>
            <w:right w:val="none" w:sz="0" w:space="0" w:color="auto"/>
          </w:divBdr>
          <w:divsChild>
            <w:div w:id="2040937177">
              <w:marLeft w:val="0"/>
              <w:marRight w:val="0"/>
              <w:marTop w:val="0"/>
              <w:marBottom w:val="0"/>
              <w:divBdr>
                <w:top w:val="none" w:sz="0" w:space="0" w:color="auto"/>
                <w:left w:val="none" w:sz="0" w:space="0" w:color="auto"/>
                <w:bottom w:val="none" w:sz="0" w:space="0" w:color="auto"/>
                <w:right w:val="none" w:sz="0" w:space="0" w:color="auto"/>
              </w:divBdr>
            </w:div>
          </w:divsChild>
        </w:div>
        <w:div w:id="975068124">
          <w:marLeft w:val="0"/>
          <w:marRight w:val="0"/>
          <w:marTop w:val="0"/>
          <w:marBottom w:val="0"/>
          <w:divBdr>
            <w:top w:val="none" w:sz="0" w:space="0" w:color="auto"/>
            <w:left w:val="none" w:sz="0" w:space="0" w:color="auto"/>
            <w:bottom w:val="none" w:sz="0" w:space="0" w:color="auto"/>
            <w:right w:val="none" w:sz="0" w:space="0" w:color="auto"/>
          </w:divBdr>
          <w:divsChild>
            <w:div w:id="1899390664">
              <w:marLeft w:val="0"/>
              <w:marRight w:val="0"/>
              <w:marTop w:val="0"/>
              <w:marBottom w:val="0"/>
              <w:divBdr>
                <w:top w:val="none" w:sz="0" w:space="0" w:color="auto"/>
                <w:left w:val="none" w:sz="0" w:space="0" w:color="auto"/>
                <w:bottom w:val="none" w:sz="0" w:space="0" w:color="auto"/>
                <w:right w:val="none" w:sz="0" w:space="0" w:color="auto"/>
              </w:divBdr>
            </w:div>
          </w:divsChild>
        </w:div>
        <w:div w:id="975260153">
          <w:marLeft w:val="0"/>
          <w:marRight w:val="0"/>
          <w:marTop w:val="0"/>
          <w:marBottom w:val="0"/>
          <w:divBdr>
            <w:top w:val="none" w:sz="0" w:space="0" w:color="auto"/>
            <w:left w:val="none" w:sz="0" w:space="0" w:color="auto"/>
            <w:bottom w:val="none" w:sz="0" w:space="0" w:color="auto"/>
            <w:right w:val="none" w:sz="0" w:space="0" w:color="auto"/>
          </w:divBdr>
          <w:divsChild>
            <w:div w:id="2073917793">
              <w:marLeft w:val="0"/>
              <w:marRight w:val="0"/>
              <w:marTop w:val="0"/>
              <w:marBottom w:val="0"/>
              <w:divBdr>
                <w:top w:val="none" w:sz="0" w:space="0" w:color="auto"/>
                <w:left w:val="none" w:sz="0" w:space="0" w:color="auto"/>
                <w:bottom w:val="none" w:sz="0" w:space="0" w:color="auto"/>
                <w:right w:val="none" w:sz="0" w:space="0" w:color="auto"/>
              </w:divBdr>
            </w:div>
          </w:divsChild>
        </w:div>
        <w:div w:id="978800512">
          <w:marLeft w:val="0"/>
          <w:marRight w:val="0"/>
          <w:marTop w:val="0"/>
          <w:marBottom w:val="0"/>
          <w:divBdr>
            <w:top w:val="none" w:sz="0" w:space="0" w:color="auto"/>
            <w:left w:val="none" w:sz="0" w:space="0" w:color="auto"/>
            <w:bottom w:val="none" w:sz="0" w:space="0" w:color="auto"/>
            <w:right w:val="none" w:sz="0" w:space="0" w:color="auto"/>
          </w:divBdr>
          <w:divsChild>
            <w:div w:id="1349794248">
              <w:marLeft w:val="0"/>
              <w:marRight w:val="0"/>
              <w:marTop w:val="0"/>
              <w:marBottom w:val="0"/>
              <w:divBdr>
                <w:top w:val="none" w:sz="0" w:space="0" w:color="auto"/>
                <w:left w:val="none" w:sz="0" w:space="0" w:color="auto"/>
                <w:bottom w:val="none" w:sz="0" w:space="0" w:color="auto"/>
                <w:right w:val="none" w:sz="0" w:space="0" w:color="auto"/>
              </w:divBdr>
            </w:div>
          </w:divsChild>
        </w:div>
        <w:div w:id="982539588">
          <w:marLeft w:val="0"/>
          <w:marRight w:val="0"/>
          <w:marTop w:val="0"/>
          <w:marBottom w:val="0"/>
          <w:divBdr>
            <w:top w:val="none" w:sz="0" w:space="0" w:color="auto"/>
            <w:left w:val="none" w:sz="0" w:space="0" w:color="auto"/>
            <w:bottom w:val="none" w:sz="0" w:space="0" w:color="auto"/>
            <w:right w:val="none" w:sz="0" w:space="0" w:color="auto"/>
          </w:divBdr>
          <w:divsChild>
            <w:div w:id="450635273">
              <w:marLeft w:val="0"/>
              <w:marRight w:val="0"/>
              <w:marTop w:val="0"/>
              <w:marBottom w:val="0"/>
              <w:divBdr>
                <w:top w:val="none" w:sz="0" w:space="0" w:color="auto"/>
                <w:left w:val="none" w:sz="0" w:space="0" w:color="auto"/>
                <w:bottom w:val="none" w:sz="0" w:space="0" w:color="auto"/>
                <w:right w:val="none" w:sz="0" w:space="0" w:color="auto"/>
              </w:divBdr>
            </w:div>
          </w:divsChild>
        </w:div>
        <w:div w:id="983392092">
          <w:marLeft w:val="0"/>
          <w:marRight w:val="0"/>
          <w:marTop w:val="0"/>
          <w:marBottom w:val="0"/>
          <w:divBdr>
            <w:top w:val="none" w:sz="0" w:space="0" w:color="auto"/>
            <w:left w:val="none" w:sz="0" w:space="0" w:color="auto"/>
            <w:bottom w:val="none" w:sz="0" w:space="0" w:color="auto"/>
            <w:right w:val="none" w:sz="0" w:space="0" w:color="auto"/>
          </w:divBdr>
          <w:divsChild>
            <w:div w:id="570698429">
              <w:marLeft w:val="0"/>
              <w:marRight w:val="0"/>
              <w:marTop w:val="0"/>
              <w:marBottom w:val="0"/>
              <w:divBdr>
                <w:top w:val="none" w:sz="0" w:space="0" w:color="auto"/>
                <w:left w:val="none" w:sz="0" w:space="0" w:color="auto"/>
                <w:bottom w:val="none" w:sz="0" w:space="0" w:color="auto"/>
                <w:right w:val="none" w:sz="0" w:space="0" w:color="auto"/>
              </w:divBdr>
            </w:div>
          </w:divsChild>
        </w:div>
        <w:div w:id="988243173">
          <w:marLeft w:val="0"/>
          <w:marRight w:val="0"/>
          <w:marTop w:val="0"/>
          <w:marBottom w:val="0"/>
          <w:divBdr>
            <w:top w:val="none" w:sz="0" w:space="0" w:color="auto"/>
            <w:left w:val="none" w:sz="0" w:space="0" w:color="auto"/>
            <w:bottom w:val="none" w:sz="0" w:space="0" w:color="auto"/>
            <w:right w:val="none" w:sz="0" w:space="0" w:color="auto"/>
          </w:divBdr>
          <w:divsChild>
            <w:div w:id="1298950233">
              <w:marLeft w:val="0"/>
              <w:marRight w:val="0"/>
              <w:marTop w:val="0"/>
              <w:marBottom w:val="0"/>
              <w:divBdr>
                <w:top w:val="none" w:sz="0" w:space="0" w:color="auto"/>
                <w:left w:val="none" w:sz="0" w:space="0" w:color="auto"/>
                <w:bottom w:val="none" w:sz="0" w:space="0" w:color="auto"/>
                <w:right w:val="none" w:sz="0" w:space="0" w:color="auto"/>
              </w:divBdr>
            </w:div>
          </w:divsChild>
        </w:div>
        <w:div w:id="990864244">
          <w:marLeft w:val="0"/>
          <w:marRight w:val="0"/>
          <w:marTop w:val="0"/>
          <w:marBottom w:val="0"/>
          <w:divBdr>
            <w:top w:val="none" w:sz="0" w:space="0" w:color="auto"/>
            <w:left w:val="none" w:sz="0" w:space="0" w:color="auto"/>
            <w:bottom w:val="none" w:sz="0" w:space="0" w:color="auto"/>
            <w:right w:val="none" w:sz="0" w:space="0" w:color="auto"/>
          </w:divBdr>
          <w:divsChild>
            <w:div w:id="108013345">
              <w:marLeft w:val="0"/>
              <w:marRight w:val="0"/>
              <w:marTop w:val="0"/>
              <w:marBottom w:val="0"/>
              <w:divBdr>
                <w:top w:val="none" w:sz="0" w:space="0" w:color="auto"/>
                <w:left w:val="none" w:sz="0" w:space="0" w:color="auto"/>
                <w:bottom w:val="none" w:sz="0" w:space="0" w:color="auto"/>
                <w:right w:val="none" w:sz="0" w:space="0" w:color="auto"/>
              </w:divBdr>
            </w:div>
          </w:divsChild>
        </w:div>
        <w:div w:id="991565212">
          <w:marLeft w:val="0"/>
          <w:marRight w:val="0"/>
          <w:marTop w:val="0"/>
          <w:marBottom w:val="0"/>
          <w:divBdr>
            <w:top w:val="none" w:sz="0" w:space="0" w:color="auto"/>
            <w:left w:val="none" w:sz="0" w:space="0" w:color="auto"/>
            <w:bottom w:val="none" w:sz="0" w:space="0" w:color="auto"/>
            <w:right w:val="none" w:sz="0" w:space="0" w:color="auto"/>
          </w:divBdr>
          <w:divsChild>
            <w:div w:id="1206870191">
              <w:marLeft w:val="0"/>
              <w:marRight w:val="0"/>
              <w:marTop w:val="0"/>
              <w:marBottom w:val="0"/>
              <w:divBdr>
                <w:top w:val="none" w:sz="0" w:space="0" w:color="auto"/>
                <w:left w:val="none" w:sz="0" w:space="0" w:color="auto"/>
                <w:bottom w:val="none" w:sz="0" w:space="0" w:color="auto"/>
                <w:right w:val="none" w:sz="0" w:space="0" w:color="auto"/>
              </w:divBdr>
            </w:div>
          </w:divsChild>
        </w:div>
        <w:div w:id="997541402">
          <w:marLeft w:val="0"/>
          <w:marRight w:val="0"/>
          <w:marTop w:val="0"/>
          <w:marBottom w:val="0"/>
          <w:divBdr>
            <w:top w:val="none" w:sz="0" w:space="0" w:color="auto"/>
            <w:left w:val="none" w:sz="0" w:space="0" w:color="auto"/>
            <w:bottom w:val="none" w:sz="0" w:space="0" w:color="auto"/>
            <w:right w:val="none" w:sz="0" w:space="0" w:color="auto"/>
          </w:divBdr>
          <w:divsChild>
            <w:div w:id="1128010528">
              <w:marLeft w:val="0"/>
              <w:marRight w:val="0"/>
              <w:marTop w:val="0"/>
              <w:marBottom w:val="0"/>
              <w:divBdr>
                <w:top w:val="none" w:sz="0" w:space="0" w:color="auto"/>
                <w:left w:val="none" w:sz="0" w:space="0" w:color="auto"/>
                <w:bottom w:val="none" w:sz="0" w:space="0" w:color="auto"/>
                <w:right w:val="none" w:sz="0" w:space="0" w:color="auto"/>
              </w:divBdr>
            </w:div>
          </w:divsChild>
        </w:div>
        <w:div w:id="1006592050">
          <w:marLeft w:val="0"/>
          <w:marRight w:val="0"/>
          <w:marTop w:val="0"/>
          <w:marBottom w:val="0"/>
          <w:divBdr>
            <w:top w:val="none" w:sz="0" w:space="0" w:color="auto"/>
            <w:left w:val="none" w:sz="0" w:space="0" w:color="auto"/>
            <w:bottom w:val="none" w:sz="0" w:space="0" w:color="auto"/>
            <w:right w:val="none" w:sz="0" w:space="0" w:color="auto"/>
          </w:divBdr>
          <w:divsChild>
            <w:div w:id="1274288698">
              <w:marLeft w:val="0"/>
              <w:marRight w:val="0"/>
              <w:marTop w:val="0"/>
              <w:marBottom w:val="0"/>
              <w:divBdr>
                <w:top w:val="none" w:sz="0" w:space="0" w:color="auto"/>
                <w:left w:val="none" w:sz="0" w:space="0" w:color="auto"/>
                <w:bottom w:val="none" w:sz="0" w:space="0" w:color="auto"/>
                <w:right w:val="none" w:sz="0" w:space="0" w:color="auto"/>
              </w:divBdr>
            </w:div>
          </w:divsChild>
        </w:div>
        <w:div w:id="1007905459">
          <w:marLeft w:val="0"/>
          <w:marRight w:val="0"/>
          <w:marTop w:val="0"/>
          <w:marBottom w:val="0"/>
          <w:divBdr>
            <w:top w:val="none" w:sz="0" w:space="0" w:color="auto"/>
            <w:left w:val="none" w:sz="0" w:space="0" w:color="auto"/>
            <w:bottom w:val="none" w:sz="0" w:space="0" w:color="auto"/>
            <w:right w:val="none" w:sz="0" w:space="0" w:color="auto"/>
          </w:divBdr>
          <w:divsChild>
            <w:div w:id="1120801097">
              <w:marLeft w:val="0"/>
              <w:marRight w:val="0"/>
              <w:marTop w:val="0"/>
              <w:marBottom w:val="0"/>
              <w:divBdr>
                <w:top w:val="none" w:sz="0" w:space="0" w:color="auto"/>
                <w:left w:val="none" w:sz="0" w:space="0" w:color="auto"/>
                <w:bottom w:val="none" w:sz="0" w:space="0" w:color="auto"/>
                <w:right w:val="none" w:sz="0" w:space="0" w:color="auto"/>
              </w:divBdr>
            </w:div>
          </w:divsChild>
        </w:div>
        <w:div w:id="1009870446">
          <w:marLeft w:val="0"/>
          <w:marRight w:val="0"/>
          <w:marTop w:val="0"/>
          <w:marBottom w:val="0"/>
          <w:divBdr>
            <w:top w:val="none" w:sz="0" w:space="0" w:color="auto"/>
            <w:left w:val="none" w:sz="0" w:space="0" w:color="auto"/>
            <w:bottom w:val="none" w:sz="0" w:space="0" w:color="auto"/>
            <w:right w:val="none" w:sz="0" w:space="0" w:color="auto"/>
          </w:divBdr>
          <w:divsChild>
            <w:div w:id="696464656">
              <w:marLeft w:val="0"/>
              <w:marRight w:val="0"/>
              <w:marTop w:val="0"/>
              <w:marBottom w:val="0"/>
              <w:divBdr>
                <w:top w:val="none" w:sz="0" w:space="0" w:color="auto"/>
                <w:left w:val="none" w:sz="0" w:space="0" w:color="auto"/>
                <w:bottom w:val="none" w:sz="0" w:space="0" w:color="auto"/>
                <w:right w:val="none" w:sz="0" w:space="0" w:color="auto"/>
              </w:divBdr>
            </w:div>
          </w:divsChild>
        </w:div>
        <w:div w:id="1016804478">
          <w:marLeft w:val="0"/>
          <w:marRight w:val="0"/>
          <w:marTop w:val="0"/>
          <w:marBottom w:val="0"/>
          <w:divBdr>
            <w:top w:val="none" w:sz="0" w:space="0" w:color="auto"/>
            <w:left w:val="none" w:sz="0" w:space="0" w:color="auto"/>
            <w:bottom w:val="none" w:sz="0" w:space="0" w:color="auto"/>
            <w:right w:val="none" w:sz="0" w:space="0" w:color="auto"/>
          </w:divBdr>
          <w:divsChild>
            <w:div w:id="1892301870">
              <w:marLeft w:val="0"/>
              <w:marRight w:val="0"/>
              <w:marTop w:val="0"/>
              <w:marBottom w:val="0"/>
              <w:divBdr>
                <w:top w:val="none" w:sz="0" w:space="0" w:color="auto"/>
                <w:left w:val="none" w:sz="0" w:space="0" w:color="auto"/>
                <w:bottom w:val="none" w:sz="0" w:space="0" w:color="auto"/>
                <w:right w:val="none" w:sz="0" w:space="0" w:color="auto"/>
              </w:divBdr>
            </w:div>
          </w:divsChild>
        </w:div>
        <w:div w:id="1029835816">
          <w:marLeft w:val="0"/>
          <w:marRight w:val="0"/>
          <w:marTop w:val="0"/>
          <w:marBottom w:val="0"/>
          <w:divBdr>
            <w:top w:val="none" w:sz="0" w:space="0" w:color="auto"/>
            <w:left w:val="none" w:sz="0" w:space="0" w:color="auto"/>
            <w:bottom w:val="none" w:sz="0" w:space="0" w:color="auto"/>
            <w:right w:val="none" w:sz="0" w:space="0" w:color="auto"/>
          </w:divBdr>
          <w:divsChild>
            <w:div w:id="116990903">
              <w:marLeft w:val="0"/>
              <w:marRight w:val="0"/>
              <w:marTop w:val="0"/>
              <w:marBottom w:val="0"/>
              <w:divBdr>
                <w:top w:val="none" w:sz="0" w:space="0" w:color="auto"/>
                <w:left w:val="none" w:sz="0" w:space="0" w:color="auto"/>
                <w:bottom w:val="none" w:sz="0" w:space="0" w:color="auto"/>
                <w:right w:val="none" w:sz="0" w:space="0" w:color="auto"/>
              </w:divBdr>
            </w:div>
          </w:divsChild>
        </w:div>
        <w:div w:id="1031957894">
          <w:marLeft w:val="0"/>
          <w:marRight w:val="0"/>
          <w:marTop w:val="0"/>
          <w:marBottom w:val="0"/>
          <w:divBdr>
            <w:top w:val="none" w:sz="0" w:space="0" w:color="auto"/>
            <w:left w:val="none" w:sz="0" w:space="0" w:color="auto"/>
            <w:bottom w:val="none" w:sz="0" w:space="0" w:color="auto"/>
            <w:right w:val="none" w:sz="0" w:space="0" w:color="auto"/>
          </w:divBdr>
          <w:divsChild>
            <w:div w:id="584415669">
              <w:marLeft w:val="0"/>
              <w:marRight w:val="0"/>
              <w:marTop w:val="0"/>
              <w:marBottom w:val="0"/>
              <w:divBdr>
                <w:top w:val="none" w:sz="0" w:space="0" w:color="auto"/>
                <w:left w:val="none" w:sz="0" w:space="0" w:color="auto"/>
                <w:bottom w:val="none" w:sz="0" w:space="0" w:color="auto"/>
                <w:right w:val="none" w:sz="0" w:space="0" w:color="auto"/>
              </w:divBdr>
            </w:div>
          </w:divsChild>
        </w:div>
        <w:div w:id="1032071943">
          <w:marLeft w:val="0"/>
          <w:marRight w:val="0"/>
          <w:marTop w:val="0"/>
          <w:marBottom w:val="0"/>
          <w:divBdr>
            <w:top w:val="none" w:sz="0" w:space="0" w:color="auto"/>
            <w:left w:val="none" w:sz="0" w:space="0" w:color="auto"/>
            <w:bottom w:val="none" w:sz="0" w:space="0" w:color="auto"/>
            <w:right w:val="none" w:sz="0" w:space="0" w:color="auto"/>
          </w:divBdr>
          <w:divsChild>
            <w:div w:id="2082170615">
              <w:marLeft w:val="0"/>
              <w:marRight w:val="0"/>
              <w:marTop w:val="0"/>
              <w:marBottom w:val="0"/>
              <w:divBdr>
                <w:top w:val="none" w:sz="0" w:space="0" w:color="auto"/>
                <w:left w:val="none" w:sz="0" w:space="0" w:color="auto"/>
                <w:bottom w:val="none" w:sz="0" w:space="0" w:color="auto"/>
                <w:right w:val="none" w:sz="0" w:space="0" w:color="auto"/>
              </w:divBdr>
            </w:div>
          </w:divsChild>
        </w:div>
        <w:div w:id="1032877358">
          <w:marLeft w:val="0"/>
          <w:marRight w:val="0"/>
          <w:marTop w:val="0"/>
          <w:marBottom w:val="0"/>
          <w:divBdr>
            <w:top w:val="none" w:sz="0" w:space="0" w:color="auto"/>
            <w:left w:val="none" w:sz="0" w:space="0" w:color="auto"/>
            <w:bottom w:val="none" w:sz="0" w:space="0" w:color="auto"/>
            <w:right w:val="none" w:sz="0" w:space="0" w:color="auto"/>
          </w:divBdr>
          <w:divsChild>
            <w:div w:id="602299373">
              <w:marLeft w:val="0"/>
              <w:marRight w:val="0"/>
              <w:marTop w:val="0"/>
              <w:marBottom w:val="0"/>
              <w:divBdr>
                <w:top w:val="none" w:sz="0" w:space="0" w:color="auto"/>
                <w:left w:val="none" w:sz="0" w:space="0" w:color="auto"/>
                <w:bottom w:val="none" w:sz="0" w:space="0" w:color="auto"/>
                <w:right w:val="none" w:sz="0" w:space="0" w:color="auto"/>
              </w:divBdr>
            </w:div>
          </w:divsChild>
        </w:div>
        <w:div w:id="1033118712">
          <w:marLeft w:val="0"/>
          <w:marRight w:val="0"/>
          <w:marTop w:val="0"/>
          <w:marBottom w:val="0"/>
          <w:divBdr>
            <w:top w:val="none" w:sz="0" w:space="0" w:color="auto"/>
            <w:left w:val="none" w:sz="0" w:space="0" w:color="auto"/>
            <w:bottom w:val="none" w:sz="0" w:space="0" w:color="auto"/>
            <w:right w:val="none" w:sz="0" w:space="0" w:color="auto"/>
          </w:divBdr>
          <w:divsChild>
            <w:div w:id="1807816524">
              <w:marLeft w:val="0"/>
              <w:marRight w:val="0"/>
              <w:marTop w:val="0"/>
              <w:marBottom w:val="0"/>
              <w:divBdr>
                <w:top w:val="none" w:sz="0" w:space="0" w:color="auto"/>
                <w:left w:val="none" w:sz="0" w:space="0" w:color="auto"/>
                <w:bottom w:val="none" w:sz="0" w:space="0" w:color="auto"/>
                <w:right w:val="none" w:sz="0" w:space="0" w:color="auto"/>
              </w:divBdr>
            </w:div>
          </w:divsChild>
        </w:div>
        <w:div w:id="1034116384">
          <w:marLeft w:val="0"/>
          <w:marRight w:val="0"/>
          <w:marTop w:val="0"/>
          <w:marBottom w:val="0"/>
          <w:divBdr>
            <w:top w:val="none" w:sz="0" w:space="0" w:color="auto"/>
            <w:left w:val="none" w:sz="0" w:space="0" w:color="auto"/>
            <w:bottom w:val="none" w:sz="0" w:space="0" w:color="auto"/>
            <w:right w:val="none" w:sz="0" w:space="0" w:color="auto"/>
          </w:divBdr>
          <w:divsChild>
            <w:div w:id="1421564445">
              <w:marLeft w:val="0"/>
              <w:marRight w:val="0"/>
              <w:marTop w:val="0"/>
              <w:marBottom w:val="0"/>
              <w:divBdr>
                <w:top w:val="none" w:sz="0" w:space="0" w:color="auto"/>
                <w:left w:val="none" w:sz="0" w:space="0" w:color="auto"/>
                <w:bottom w:val="none" w:sz="0" w:space="0" w:color="auto"/>
                <w:right w:val="none" w:sz="0" w:space="0" w:color="auto"/>
              </w:divBdr>
            </w:div>
          </w:divsChild>
        </w:div>
        <w:div w:id="1037120852">
          <w:marLeft w:val="0"/>
          <w:marRight w:val="0"/>
          <w:marTop w:val="0"/>
          <w:marBottom w:val="0"/>
          <w:divBdr>
            <w:top w:val="none" w:sz="0" w:space="0" w:color="auto"/>
            <w:left w:val="none" w:sz="0" w:space="0" w:color="auto"/>
            <w:bottom w:val="none" w:sz="0" w:space="0" w:color="auto"/>
            <w:right w:val="none" w:sz="0" w:space="0" w:color="auto"/>
          </w:divBdr>
          <w:divsChild>
            <w:div w:id="707951282">
              <w:marLeft w:val="0"/>
              <w:marRight w:val="0"/>
              <w:marTop w:val="0"/>
              <w:marBottom w:val="0"/>
              <w:divBdr>
                <w:top w:val="none" w:sz="0" w:space="0" w:color="auto"/>
                <w:left w:val="none" w:sz="0" w:space="0" w:color="auto"/>
                <w:bottom w:val="none" w:sz="0" w:space="0" w:color="auto"/>
                <w:right w:val="none" w:sz="0" w:space="0" w:color="auto"/>
              </w:divBdr>
            </w:div>
          </w:divsChild>
        </w:div>
        <w:div w:id="1054810729">
          <w:marLeft w:val="0"/>
          <w:marRight w:val="0"/>
          <w:marTop w:val="0"/>
          <w:marBottom w:val="0"/>
          <w:divBdr>
            <w:top w:val="none" w:sz="0" w:space="0" w:color="auto"/>
            <w:left w:val="none" w:sz="0" w:space="0" w:color="auto"/>
            <w:bottom w:val="none" w:sz="0" w:space="0" w:color="auto"/>
            <w:right w:val="none" w:sz="0" w:space="0" w:color="auto"/>
          </w:divBdr>
          <w:divsChild>
            <w:div w:id="530412804">
              <w:marLeft w:val="0"/>
              <w:marRight w:val="0"/>
              <w:marTop w:val="0"/>
              <w:marBottom w:val="0"/>
              <w:divBdr>
                <w:top w:val="none" w:sz="0" w:space="0" w:color="auto"/>
                <w:left w:val="none" w:sz="0" w:space="0" w:color="auto"/>
                <w:bottom w:val="none" w:sz="0" w:space="0" w:color="auto"/>
                <w:right w:val="none" w:sz="0" w:space="0" w:color="auto"/>
              </w:divBdr>
            </w:div>
          </w:divsChild>
        </w:div>
        <w:div w:id="1064185116">
          <w:marLeft w:val="0"/>
          <w:marRight w:val="0"/>
          <w:marTop w:val="0"/>
          <w:marBottom w:val="0"/>
          <w:divBdr>
            <w:top w:val="none" w:sz="0" w:space="0" w:color="auto"/>
            <w:left w:val="none" w:sz="0" w:space="0" w:color="auto"/>
            <w:bottom w:val="none" w:sz="0" w:space="0" w:color="auto"/>
            <w:right w:val="none" w:sz="0" w:space="0" w:color="auto"/>
          </w:divBdr>
          <w:divsChild>
            <w:div w:id="824474281">
              <w:marLeft w:val="0"/>
              <w:marRight w:val="0"/>
              <w:marTop w:val="0"/>
              <w:marBottom w:val="0"/>
              <w:divBdr>
                <w:top w:val="none" w:sz="0" w:space="0" w:color="auto"/>
                <w:left w:val="none" w:sz="0" w:space="0" w:color="auto"/>
                <w:bottom w:val="none" w:sz="0" w:space="0" w:color="auto"/>
                <w:right w:val="none" w:sz="0" w:space="0" w:color="auto"/>
              </w:divBdr>
            </w:div>
          </w:divsChild>
        </w:div>
        <w:div w:id="1065450353">
          <w:marLeft w:val="0"/>
          <w:marRight w:val="0"/>
          <w:marTop w:val="0"/>
          <w:marBottom w:val="0"/>
          <w:divBdr>
            <w:top w:val="none" w:sz="0" w:space="0" w:color="auto"/>
            <w:left w:val="none" w:sz="0" w:space="0" w:color="auto"/>
            <w:bottom w:val="none" w:sz="0" w:space="0" w:color="auto"/>
            <w:right w:val="none" w:sz="0" w:space="0" w:color="auto"/>
          </w:divBdr>
          <w:divsChild>
            <w:div w:id="2089186520">
              <w:marLeft w:val="0"/>
              <w:marRight w:val="0"/>
              <w:marTop w:val="0"/>
              <w:marBottom w:val="0"/>
              <w:divBdr>
                <w:top w:val="none" w:sz="0" w:space="0" w:color="auto"/>
                <w:left w:val="none" w:sz="0" w:space="0" w:color="auto"/>
                <w:bottom w:val="none" w:sz="0" w:space="0" w:color="auto"/>
                <w:right w:val="none" w:sz="0" w:space="0" w:color="auto"/>
              </w:divBdr>
            </w:div>
          </w:divsChild>
        </w:div>
        <w:div w:id="1069574982">
          <w:marLeft w:val="0"/>
          <w:marRight w:val="0"/>
          <w:marTop w:val="0"/>
          <w:marBottom w:val="0"/>
          <w:divBdr>
            <w:top w:val="none" w:sz="0" w:space="0" w:color="auto"/>
            <w:left w:val="none" w:sz="0" w:space="0" w:color="auto"/>
            <w:bottom w:val="none" w:sz="0" w:space="0" w:color="auto"/>
            <w:right w:val="none" w:sz="0" w:space="0" w:color="auto"/>
          </w:divBdr>
          <w:divsChild>
            <w:div w:id="713237425">
              <w:marLeft w:val="0"/>
              <w:marRight w:val="0"/>
              <w:marTop w:val="0"/>
              <w:marBottom w:val="0"/>
              <w:divBdr>
                <w:top w:val="none" w:sz="0" w:space="0" w:color="auto"/>
                <w:left w:val="none" w:sz="0" w:space="0" w:color="auto"/>
                <w:bottom w:val="none" w:sz="0" w:space="0" w:color="auto"/>
                <w:right w:val="none" w:sz="0" w:space="0" w:color="auto"/>
              </w:divBdr>
            </w:div>
          </w:divsChild>
        </w:div>
        <w:div w:id="1071778575">
          <w:marLeft w:val="0"/>
          <w:marRight w:val="0"/>
          <w:marTop w:val="0"/>
          <w:marBottom w:val="0"/>
          <w:divBdr>
            <w:top w:val="none" w:sz="0" w:space="0" w:color="auto"/>
            <w:left w:val="none" w:sz="0" w:space="0" w:color="auto"/>
            <w:bottom w:val="none" w:sz="0" w:space="0" w:color="auto"/>
            <w:right w:val="none" w:sz="0" w:space="0" w:color="auto"/>
          </w:divBdr>
          <w:divsChild>
            <w:div w:id="838083421">
              <w:marLeft w:val="0"/>
              <w:marRight w:val="0"/>
              <w:marTop w:val="0"/>
              <w:marBottom w:val="0"/>
              <w:divBdr>
                <w:top w:val="none" w:sz="0" w:space="0" w:color="auto"/>
                <w:left w:val="none" w:sz="0" w:space="0" w:color="auto"/>
                <w:bottom w:val="none" w:sz="0" w:space="0" w:color="auto"/>
                <w:right w:val="none" w:sz="0" w:space="0" w:color="auto"/>
              </w:divBdr>
            </w:div>
          </w:divsChild>
        </w:div>
        <w:div w:id="1073744370">
          <w:marLeft w:val="0"/>
          <w:marRight w:val="0"/>
          <w:marTop w:val="0"/>
          <w:marBottom w:val="0"/>
          <w:divBdr>
            <w:top w:val="none" w:sz="0" w:space="0" w:color="auto"/>
            <w:left w:val="none" w:sz="0" w:space="0" w:color="auto"/>
            <w:bottom w:val="none" w:sz="0" w:space="0" w:color="auto"/>
            <w:right w:val="none" w:sz="0" w:space="0" w:color="auto"/>
          </w:divBdr>
          <w:divsChild>
            <w:div w:id="1093207632">
              <w:marLeft w:val="0"/>
              <w:marRight w:val="0"/>
              <w:marTop w:val="0"/>
              <w:marBottom w:val="0"/>
              <w:divBdr>
                <w:top w:val="none" w:sz="0" w:space="0" w:color="auto"/>
                <w:left w:val="none" w:sz="0" w:space="0" w:color="auto"/>
                <w:bottom w:val="none" w:sz="0" w:space="0" w:color="auto"/>
                <w:right w:val="none" w:sz="0" w:space="0" w:color="auto"/>
              </w:divBdr>
            </w:div>
          </w:divsChild>
        </w:div>
        <w:div w:id="1079014334">
          <w:marLeft w:val="0"/>
          <w:marRight w:val="0"/>
          <w:marTop w:val="0"/>
          <w:marBottom w:val="0"/>
          <w:divBdr>
            <w:top w:val="none" w:sz="0" w:space="0" w:color="auto"/>
            <w:left w:val="none" w:sz="0" w:space="0" w:color="auto"/>
            <w:bottom w:val="none" w:sz="0" w:space="0" w:color="auto"/>
            <w:right w:val="none" w:sz="0" w:space="0" w:color="auto"/>
          </w:divBdr>
          <w:divsChild>
            <w:div w:id="2043702465">
              <w:marLeft w:val="0"/>
              <w:marRight w:val="0"/>
              <w:marTop w:val="0"/>
              <w:marBottom w:val="0"/>
              <w:divBdr>
                <w:top w:val="none" w:sz="0" w:space="0" w:color="auto"/>
                <w:left w:val="none" w:sz="0" w:space="0" w:color="auto"/>
                <w:bottom w:val="none" w:sz="0" w:space="0" w:color="auto"/>
                <w:right w:val="none" w:sz="0" w:space="0" w:color="auto"/>
              </w:divBdr>
            </w:div>
          </w:divsChild>
        </w:div>
        <w:div w:id="1087733085">
          <w:marLeft w:val="0"/>
          <w:marRight w:val="0"/>
          <w:marTop w:val="0"/>
          <w:marBottom w:val="0"/>
          <w:divBdr>
            <w:top w:val="none" w:sz="0" w:space="0" w:color="auto"/>
            <w:left w:val="none" w:sz="0" w:space="0" w:color="auto"/>
            <w:bottom w:val="none" w:sz="0" w:space="0" w:color="auto"/>
            <w:right w:val="none" w:sz="0" w:space="0" w:color="auto"/>
          </w:divBdr>
          <w:divsChild>
            <w:div w:id="1210992693">
              <w:marLeft w:val="0"/>
              <w:marRight w:val="0"/>
              <w:marTop w:val="0"/>
              <w:marBottom w:val="0"/>
              <w:divBdr>
                <w:top w:val="none" w:sz="0" w:space="0" w:color="auto"/>
                <w:left w:val="none" w:sz="0" w:space="0" w:color="auto"/>
                <w:bottom w:val="none" w:sz="0" w:space="0" w:color="auto"/>
                <w:right w:val="none" w:sz="0" w:space="0" w:color="auto"/>
              </w:divBdr>
            </w:div>
          </w:divsChild>
        </w:div>
        <w:div w:id="1092169419">
          <w:marLeft w:val="0"/>
          <w:marRight w:val="0"/>
          <w:marTop w:val="0"/>
          <w:marBottom w:val="0"/>
          <w:divBdr>
            <w:top w:val="none" w:sz="0" w:space="0" w:color="auto"/>
            <w:left w:val="none" w:sz="0" w:space="0" w:color="auto"/>
            <w:bottom w:val="none" w:sz="0" w:space="0" w:color="auto"/>
            <w:right w:val="none" w:sz="0" w:space="0" w:color="auto"/>
          </w:divBdr>
          <w:divsChild>
            <w:div w:id="1380518370">
              <w:marLeft w:val="0"/>
              <w:marRight w:val="0"/>
              <w:marTop w:val="0"/>
              <w:marBottom w:val="0"/>
              <w:divBdr>
                <w:top w:val="none" w:sz="0" w:space="0" w:color="auto"/>
                <w:left w:val="none" w:sz="0" w:space="0" w:color="auto"/>
                <w:bottom w:val="none" w:sz="0" w:space="0" w:color="auto"/>
                <w:right w:val="none" w:sz="0" w:space="0" w:color="auto"/>
              </w:divBdr>
            </w:div>
          </w:divsChild>
        </w:div>
        <w:div w:id="1096750685">
          <w:marLeft w:val="0"/>
          <w:marRight w:val="0"/>
          <w:marTop w:val="0"/>
          <w:marBottom w:val="0"/>
          <w:divBdr>
            <w:top w:val="none" w:sz="0" w:space="0" w:color="auto"/>
            <w:left w:val="none" w:sz="0" w:space="0" w:color="auto"/>
            <w:bottom w:val="none" w:sz="0" w:space="0" w:color="auto"/>
            <w:right w:val="none" w:sz="0" w:space="0" w:color="auto"/>
          </w:divBdr>
          <w:divsChild>
            <w:div w:id="2036542662">
              <w:marLeft w:val="0"/>
              <w:marRight w:val="0"/>
              <w:marTop w:val="0"/>
              <w:marBottom w:val="0"/>
              <w:divBdr>
                <w:top w:val="none" w:sz="0" w:space="0" w:color="auto"/>
                <w:left w:val="none" w:sz="0" w:space="0" w:color="auto"/>
                <w:bottom w:val="none" w:sz="0" w:space="0" w:color="auto"/>
                <w:right w:val="none" w:sz="0" w:space="0" w:color="auto"/>
              </w:divBdr>
            </w:div>
          </w:divsChild>
        </w:div>
        <w:div w:id="1098137271">
          <w:marLeft w:val="0"/>
          <w:marRight w:val="0"/>
          <w:marTop w:val="0"/>
          <w:marBottom w:val="0"/>
          <w:divBdr>
            <w:top w:val="none" w:sz="0" w:space="0" w:color="auto"/>
            <w:left w:val="none" w:sz="0" w:space="0" w:color="auto"/>
            <w:bottom w:val="none" w:sz="0" w:space="0" w:color="auto"/>
            <w:right w:val="none" w:sz="0" w:space="0" w:color="auto"/>
          </w:divBdr>
          <w:divsChild>
            <w:div w:id="50931443">
              <w:marLeft w:val="0"/>
              <w:marRight w:val="0"/>
              <w:marTop w:val="0"/>
              <w:marBottom w:val="0"/>
              <w:divBdr>
                <w:top w:val="none" w:sz="0" w:space="0" w:color="auto"/>
                <w:left w:val="none" w:sz="0" w:space="0" w:color="auto"/>
                <w:bottom w:val="none" w:sz="0" w:space="0" w:color="auto"/>
                <w:right w:val="none" w:sz="0" w:space="0" w:color="auto"/>
              </w:divBdr>
            </w:div>
          </w:divsChild>
        </w:div>
        <w:div w:id="1108624017">
          <w:marLeft w:val="0"/>
          <w:marRight w:val="0"/>
          <w:marTop w:val="0"/>
          <w:marBottom w:val="0"/>
          <w:divBdr>
            <w:top w:val="none" w:sz="0" w:space="0" w:color="auto"/>
            <w:left w:val="none" w:sz="0" w:space="0" w:color="auto"/>
            <w:bottom w:val="none" w:sz="0" w:space="0" w:color="auto"/>
            <w:right w:val="none" w:sz="0" w:space="0" w:color="auto"/>
          </w:divBdr>
          <w:divsChild>
            <w:div w:id="235482043">
              <w:marLeft w:val="0"/>
              <w:marRight w:val="0"/>
              <w:marTop w:val="0"/>
              <w:marBottom w:val="0"/>
              <w:divBdr>
                <w:top w:val="none" w:sz="0" w:space="0" w:color="auto"/>
                <w:left w:val="none" w:sz="0" w:space="0" w:color="auto"/>
                <w:bottom w:val="none" w:sz="0" w:space="0" w:color="auto"/>
                <w:right w:val="none" w:sz="0" w:space="0" w:color="auto"/>
              </w:divBdr>
            </w:div>
          </w:divsChild>
        </w:div>
        <w:div w:id="1109399543">
          <w:marLeft w:val="0"/>
          <w:marRight w:val="0"/>
          <w:marTop w:val="0"/>
          <w:marBottom w:val="0"/>
          <w:divBdr>
            <w:top w:val="none" w:sz="0" w:space="0" w:color="auto"/>
            <w:left w:val="none" w:sz="0" w:space="0" w:color="auto"/>
            <w:bottom w:val="none" w:sz="0" w:space="0" w:color="auto"/>
            <w:right w:val="none" w:sz="0" w:space="0" w:color="auto"/>
          </w:divBdr>
          <w:divsChild>
            <w:div w:id="1278682423">
              <w:marLeft w:val="0"/>
              <w:marRight w:val="0"/>
              <w:marTop w:val="0"/>
              <w:marBottom w:val="0"/>
              <w:divBdr>
                <w:top w:val="none" w:sz="0" w:space="0" w:color="auto"/>
                <w:left w:val="none" w:sz="0" w:space="0" w:color="auto"/>
                <w:bottom w:val="none" w:sz="0" w:space="0" w:color="auto"/>
                <w:right w:val="none" w:sz="0" w:space="0" w:color="auto"/>
              </w:divBdr>
            </w:div>
          </w:divsChild>
        </w:div>
        <w:div w:id="1114597722">
          <w:marLeft w:val="0"/>
          <w:marRight w:val="0"/>
          <w:marTop w:val="0"/>
          <w:marBottom w:val="0"/>
          <w:divBdr>
            <w:top w:val="none" w:sz="0" w:space="0" w:color="auto"/>
            <w:left w:val="none" w:sz="0" w:space="0" w:color="auto"/>
            <w:bottom w:val="none" w:sz="0" w:space="0" w:color="auto"/>
            <w:right w:val="none" w:sz="0" w:space="0" w:color="auto"/>
          </w:divBdr>
          <w:divsChild>
            <w:div w:id="1500121654">
              <w:marLeft w:val="0"/>
              <w:marRight w:val="0"/>
              <w:marTop w:val="0"/>
              <w:marBottom w:val="0"/>
              <w:divBdr>
                <w:top w:val="none" w:sz="0" w:space="0" w:color="auto"/>
                <w:left w:val="none" w:sz="0" w:space="0" w:color="auto"/>
                <w:bottom w:val="none" w:sz="0" w:space="0" w:color="auto"/>
                <w:right w:val="none" w:sz="0" w:space="0" w:color="auto"/>
              </w:divBdr>
            </w:div>
          </w:divsChild>
        </w:div>
        <w:div w:id="1115103812">
          <w:marLeft w:val="0"/>
          <w:marRight w:val="0"/>
          <w:marTop w:val="0"/>
          <w:marBottom w:val="0"/>
          <w:divBdr>
            <w:top w:val="none" w:sz="0" w:space="0" w:color="auto"/>
            <w:left w:val="none" w:sz="0" w:space="0" w:color="auto"/>
            <w:bottom w:val="none" w:sz="0" w:space="0" w:color="auto"/>
            <w:right w:val="none" w:sz="0" w:space="0" w:color="auto"/>
          </w:divBdr>
          <w:divsChild>
            <w:div w:id="339086282">
              <w:marLeft w:val="0"/>
              <w:marRight w:val="0"/>
              <w:marTop w:val="0"/>
              <w:marBottom w:val="0"/>
              <w:divBdr>
                <w:top w:val="none" w:sz="0" w:space="0" w:color="auto"/>
                <w:left w:val="none" w:sz="0" w:space="0" w:color="auto"/>
                <w:bottom w:val="none" w:sz="0" w:space="0" w:color="auto"/>
                <w:right w:val="none" w:sz="0" w:space="0" w:color="auto"/>
              </w:divBdr>
            </w:div>
          </w:divsChild>
        </w:div>
        <w:div w:id="1117336919">
          <w:marLeft w:val="0"/>
          <w:marRight w:val="0"/>
          <w:marTop w:val="0"/>
          <w:marBottom w:val="0"/>
          <w:divBdr>
            <w:top w:val="none" w:sz="0" w:space="0" w:color="auto"/>
            <w:left w:val="none" w:sz="0" w:space="0" w:color="auto"/>
            <w:bottom w:val="none" w:sz="0" w:space="0" w:color="auto"/>
            <w:right w:val="none" w:sz="0" w:space="0" w:color="auto"/>
          </w:divBdr>
          <w:divsChild>
            <w:div w:id="651639860">
              <w:marLeft w:val="0"/>
              <w:marRight w:val="0"/>
              <w:marTop w:val="0"/>
              <w:marBottom w:val="0"/>
              <w:divBdr>
                <w:top w:val="none" w:sz="0" w:space="0" w:color="auto"/>
                <w:left w:val="none" w:sz="0" w:space="0" w:color="auto"/>
                <w:bottom w:val="none" w:sz="0" w:space="0" w:color="auto"/>
                <w:right w:val="none" w:sz="0" w:space="0" w:color="auto"/>
              </w:divBdr>
            </w:div>
          </w:divsChild>
        </w:div>
        <w:div w:id="1119840046">
          <w:marLeft w:val="0"/>
          <w:marRight w:val="0"/>
          <w:marTop w:val="0"/>
          <w:marBottom w:val="0"/>
          <w:divBdr>
            <w:top w:val="none" w:sz="0" w:space="0" w:color="auto"/>
            <w:left w:val="none" w:sz="0" w:space="0" w:color="auto"/>
            <w:bottom w:val="none" w:sz="0" w:space="0" w:color="auto"/>
            <w:right w:val="none" w:sz="0" w:space="0" w:color="auto"/>
          </w:divBdr>
          <w:divsChild>
            <w:div w:id="2018269722">
              <w:marLeft w:val="0"/>
              <w:marRight w:val="0"/>
              <w:marTop w:val="0"/>
              <w:marBottom w:val="0"/>
              <w:divBdr>
                <w:top w:val="none" w:sz="0" w:space="0" w:color="auto"/>
                <w:left w:val="none" w:sz="0" w:space="0" w:color="auto"/>
                <w:bottom w:val="none" w:sz="0" w:space="0" w:color="auto"/>
                <w:right w:val="none" w:sz="0" w:space="0" w:color="auto"/>
              </w:divBdr>
            </w:div>
          </w:divsChild>
        </w:div>
        <w:div w:id="1124956946">
          <w:marLeft w:val="0"/>
          <w:marRight w:val="0"/>
          <w:marTop w:val="0"/>
          <w:marBottom w:val="0"/>
          <w:divBdr>
            <w:top w:val="none" w:sz="0" w:space="0" w:color="auto"/>
            <w:left w:val="none" w:sz="0" w:space="0" w:color="auto"/>
            <w:bottom w:val="none" w:sz="0" w:space="0" w:color="auto"/>
            <w:right w:val="none" w:sz="0" w:space="0" w:color="auto"/>
          </w:divBdr>
          <w:divsChild>
            <w:div w:id="1545872752">
              <w:marLeft w:val="0"/>
              <w:marRight w:val="0"/>
              <w:marTop w:val="0"/>
              <w:marBottom w:val="0"/>
              <w:divBdr>
                <w:top w:val="none" w:sz="0" w:space="0" w:color="auto"/>
                <w:left w:val="none" w:sz="0" w:space="0" w:color="auto"/>
                <w:bottom w:val="none" w:sz="0" w:space="0" w:color="auto"/>
                <w:right w:val="none" w:sz="0" w:space="0" w:color="auto"/>
              </w:divBdr>
            </w:div>
          </w:divsChild>
        </w:div>
        <w:div w:id="1134719117">
          <w:marLeft w:val="0"/>
          <w:marRight w:val="0"/>
          <w:marTop w:val="0"/>
          <w:marBottom w:val="0"/>
          <w:divBdr>
            <w:top w:val="none" w:sz="0" w:space="0" w:color="auto"/>
            <w:left w:val="none" w:sz="0" w:space="0" w:color="auto"/>
            <w:bottom w:val="none" w:sz="0" w:space="0" w:color="auto"/>
            <w:right w:val="none" w:sz="0" w:space="0" w:color="auto"/>
          </w:divBdr>
          <w:divsChild>
            <w:div w:id="186989310">
              <w:marLeft w:val="0"/>
              <w:marRight w:val="0"/>
              <w:marTop w:val="0"/>
              <w:marBottom w:val="0"/>
              <w:divBdr>
                <w:top w:val="none" w:sz="0" w:space="0" w:color="auto"/>
                <w:left w:val="none" w:sz="0" w:space="0" w:color="auto"/>
                <w:bottom w:val="none" w:sz="0" w:space="0" w:color="auto"/>
                <w:right w:val="none" w:sz="0" w:space="0" w:color="auto"/>
              </w:divBdr>
            </w:div>
          </w:divsChild>
        </w:div>
        <w:div w:id="1135373881">
          <w:marLeft w:val="0"/>
          <w:marRight w:val="0"/>
          <w:marTop w:val="0"/>
          <w:marBottom w:val="0"/>
          <w:divBdr>
            <w:top w:val="none" w:sz="0" w:space="0" w:color="auto"/>
            <w:left w:val="none" w:sz="0" w:space="0" w:color="auto"/>
            <w:bottom w:val="none" w:sz="0" w:space="0" w:color="auto"/>
            <w:right w:val="none" w:sz="0" w:space="0" w:color="auto"/>
          </w:divBdr>
          <w:divsChild>
            <w:div w:id="2002922114">
              <w:marLeft w:val="0"/>
              <w:marRight w:val="0"/>
              <w:marTop w:val="0"/>
              <w:marBottom w:val="0"/>
              <w:divBdr>
                <w:top w:val="none" w:sz="0" w:space="0" w:color="auto"/>
                <w:left w:val="none" w:sz="0" w:space="0" w:color="auto"/>
                <w:bottom w:val="none" w:sz="0" w:space="0" w:color="auto"/>
                <w:right w:val="none" w:sz="0" w:space="0" w:color="auto"/>
              </w:divBdr>
            </w:div>
          </w:divsChild>
        </w:div>
        <w:div w:id="1144928633">
          <w:marLeft w:val="0"/>
          <w:marRight w:val="0"/>
          <w:marTop w:val="0"/>
          <w:marBottom w:val="0"/>
          <w:divBdr>
            <w:top w:val="none" w:sz="0" w:space="0" w:color="auto"/>
            <w:left w:val="none" w:sz="0" w:space="0" w:color="auto"/>
            <w:bottom w:val="none" w:sz="0" w:space="0" w:color="auto"/>
            <w:right w:val="none" w:sz="0" w:space="0" w:color="auto"/>
          </w:divBdr>
          <w:divsChild>
            <w:div w:id="953436450">
              <w:marLeft w:val="0"/>
              <w:marRight w:val="0"/>
              <w:marTop w:val="0"/>
              <w:marBottom w:val="0"/>
              <w:divBdr>
                <w:top w:val="none" w:sz="0" w:space="0" w:color="auto"/>
                <w:left w:val="none" w:sz="0" w:space="0" w:color="auto"/>
                <w:bottom w:val="none" w:sz="0" w:space="0" w:color="auto"/>
                <w:right w:val="none" w:sz="0" w:space="0" w:color="auto"/>
              </w:divBdr>
            </w:div>
          </w:divsChild>
        </w:div>
        <w:div w:id="1145006873">
          <w:marLeft w:val="0"/>
          <w:marRight w:val="0"/>
          <w:marTop w:val="0"/>
          <w:marBottom w:val="0"/>
          <w:divBdr>
            <w:top w:val="none" w:sz="0" w:space="0" w:color="auto"/>
            <w:left w:val="none" w:sz="0" w:space="0" w:color="auto"/>
            <w:bottom w:val="none" w:sz="0" w:space="0" w:color="auto"/>
            <w:right w:val="none" w:sz="0" w:space="0" w:color="auto"/>
          </w:divBdr>
          <w:divsChild>
            <w:div w:id="59406363">
              <w:marLeft w:val="0"/>
              <w:marRight w:val="0"/>
              <w:marTop w:val="0"/>
              <w:marBottom w:val="0"/>
              <w:divBdr>
                <w:top w:val="none" w:sz="0" w:space="0" w:color="auto"/>
                <w:left w:val="none" w:sz="0" w:space="0" w:color="auto"/>
                <w:bottom w:val="none" w:sz="0" w:space="0" w:color="auto"/>
                <w:right w:val="none" w:sz="0" w:space="0" w:color="auto"/>
              </w:divBdr>
            </w:div>
          </w:divsChild>
        </w:div>
        <w:div w:id="1152867997">
          <w:marLeft w:val="0"/>
          <w:marRight w:val="0"/>
          <w:marTop w:val="0"/>
          <w:marBottom w:val="0"/>
          <w:divBdr>
            <w:top w:val="none" w:sz="0" w:space="0" w:color="auto"/>
            <w:left w:val="none" w:sz="0" w:space="0" w:color="auto"/>
            <w:bottom w:val="none" w:sz="0" w:space="0" w:color="auto"/>
            <w:right w:val="none" w:sz="0" w:space="0" w:color="auto"/>
          </w:divBdr>
          <w:divsChild>
            <w:div w:id="994258338">
              <w:marLeft w:val="0"/>
              <w:marRight w:val="0"/>
              <w:marTop w:val="0"/>
              <w:marBottom w:val="0"/>
              <w:divBdr>
                <w:top w:val="none" w:sz="0" w:space="0" w:color="auto"/>
                <w:left w:val="none" w:sz="0" w:space="0" w:color="auto"/>
                <w:bottom w:val="none" w:sz="0" w:space="0" w:color="auto"/>
                <w:right w:val="none" w:sz="0" w:space="0" w:color="auto"/>
              </w:divBdr>
            </w:div>
          </w:divsChild>
        </w:div>
        <w:div w:id="1158879923">
          <w:marLeft w:val="0"/>
          <w:marRight w:val="0"/>
          <w:marTop w:val="0"/>
          <w:marBottom w:val="0"/>
          <w:divBdr>
            <w:top w:val="none" w:sz="0" w:space="0" w:color="auto"/>
            <w:left w:val="none" w:sz="0" w:space="0" w:color="auto"/>
            <w:bottom w:val="none" w:sz="0" w:space="0" w:color="auto"/>
            <w:right w:val="none" w:sz="0" w:space="0" w:color="auto"/>
          </w:divBdr>
          <w:divsChild>
            <w:div w:id="347096978">
              <w:marLeft w:val="0"/>
              <w:marRight w:val="0"/>
              <w:marTop w:val="0"/>
              <w:marBottom w:val="0"/>
              <w:divBdr>
                <w:top w:val="none" w:sz="0" w:space="0" w:color="auto"/>
                <w:left w:val="none" w:sz="0" w:space="0" w:color="auto"/>
                <w:bottom w:val="none" w:sz="0" w:space="0" w:color="auto"/>
                <w:right w:val="none" w:sz="0" w:space="0" w:color="auto"/>
              </w:divBdr>
            </w:div>
          </w:divsChild>
        </w:div>
        <w:div w:id="1162701771">
          <w:marLeft w:val="0"/>
          <w:marRight w:val="0"/>
          <w:marTop w:val="0"/>
          <w:marBottom w:val="0"/>
          <w:divBdr>
            <w:top w:val="none" w:sz="0" w:space="0" w:color="auto"/>
            <w:left w:val="none" w:sz="0" w:space="0" w:color="auto"/>
            <w:bottom w:val="none" w:sz="0" w:space="0" w:color="auto"/>
            <w:right w:val="none" w:sz="0" w:space="0" w:color="auto"/>
          </w:divBdr>
          <w:divsChild>
            <w:div w:id="1824662212">
              <w:marLeft w:val="0"/>
              <w:marRight w:val="0"/>
              <w:marTop w:val="0"/>
              <w:marBottom w:val="0"/>
              <w:divBdr>
                <w:top w:val="none" w:sz="0" w:space="0" w:color="auto"/>
                <w:left w:val="none" w:sz="0" w:space="0" w:color="auto"/>
                <w:bottom w:val="none" w:sz="0" w:space="0" w:color="auto"/>
                <w:right w:val="none" w:sz="0" w:space="0" w:color="auto"/>
              </w:divBdr>
            </w:div>
          </w:divsChild>
        </w:div>
        <w:div w:id="1164394185">
          <w:marLeft w:val="0"/>
          <w:marRight w:val="0"/>
          <w:marTop w:val="0"/>
          <w:marBottom w:val="0"/>
          <w:divBdr>
            <w:top w:val="none" w:sz="0" w:space="0" w:color="auto"/>
            <w:left w:val="none" w:sz="0" w:space="0" w:color="auto"/>
            <w:bottom w:val="none" w:sz="0" w:space="0" w:color="auto"/>
            <w:right w:val="none" w:sz="0" w:space="0" w:color="auto"/>
          </w:divBdr>
          <w:divsChild>
            <w:div w:id="25108564">
              <w:marLeft w:val="0"/>
              <w:marRight w:val="0"/>
              <w:marTop w:val="0"/>
              <w:marBottom w:val="0"/>
              <w:divBdr>
                <w:top w:val="none" w:sz="0" w:space="0" w:color="auto"/>
                <w:left w:val="none" w:sz="0" w:space="0" w:color="auto"/>
                <w:bottom w:val="none" w:sz="0" w:space="0" w:color="auto"/>
                <w:right w:val="none" w:sz="0" w:space="0" w:color="auto"/>
              </w:divBdr>
            </w:div>
          </w:divsChild>
        </w:div>
        <w:div w:id="1166897115">
          <w:marLeft w:val="0"/>
          <w:marRight w:val="0"/>
          <w:marTop w:val="0"/>
          <w:marBottom w:val="0"/>
          <w:divBdr>
            <w:top w:val="none" w:sz="0" w:space="0" w:color="auto"/>
            <w:left w:val="none" w:sz="0" w:space="0" w:color="auto"/>
            <w:bottom w:val="none" w:sz="0" w:space="0" w:color="auto"/>
            <w:right w:val="none" w:sz="0" w:space="0" w:color="auto"/>
          </w:divBdr>
          <w:divsChild>
            <w:div w:id="1385834831">
              <w:marLeft w:val="0"/>
              <w:marRight w:val="0"/>
              <w:marTop w:val="0"/>
              <w:marBottom w:val="0"/>
              <w:divBdr>
                <w:top w:val="none" w:sz="0" w:space="0" w:color="auto"/>
                <w:left w:val="none" w:sz="0" w:space="0" w:color="auto"/>
                <w:bottom w:val="none" w:sz="0" w:space="0" w:color="auto"/>
                <w:right w:val="none" w:sz="0" w:space="0" w:color="auto"/>
              </w:divBdr>
            </w:div>
          </w:divsChild>
        </w:div>
        <w:div w:id="1166899911">
          <w:marLeft w:val="0"/>
          <w:marRight w:val="0"/>
          <w:marTop w:val="0"/>
          <w:marBottom w:val="0"/>
          <w:divBdr>
            <w:top w:val="none" w:sz="0" w:space="0" w:color="auto"/>
            <w:left w:val="none" w:sz="0" w:space="0" w:color="auto"/>
            <w:bottom w:val="none" w:sz="0" w:space="0" w:color="auto"/>
            <w:right w:val="none" w:sz="0" w:space="0" w:color="auto"/>
          </w:divBdr>
          <w:divsChild>
            <w:div w:id="1363555283">
              <w:marLeft w:val="0"/>
              <w:marRight w:val="0"/>
              <w:marTop w:val="0"/>
              <w:marBottom w:val="0"/>
              <w:divBdr>
                <w:top w:val="none" w:sz="0" w:space="0" w:color="auto"/>
                <w:left w:val="none" w:sz="0" w:space="0" w:color="auto"/>
                <w:bottom w:val="none" w:sz="0" w:space="0" w:color="auto"/>
                <w:right w:val="none" w:sz="0" w:space="0" w:color="auto"/>
              </w:divBdr>
            </w:div>
          </w:divsChild>
        </w:div>
        <w:div w:id="1169716559">
          <w:marLeft w:val="0"/>
          <w:marRight w:val="0"/>
          <w:marTop w:val="0"/>
          <w:marBottom w:val="0"/>
          <w:divBdr>
            <w:top w:val="none" w:sz="0" w:space="0" w:color="auto"/>
            <w:left w:val="none" w:sz="0" w:space="0" w:color="auto"/>
            <w:bottom w:val="none" w:sz="0" w:space="0" w:color="auto"/>
            <w:right w:val="none" w:sz="0" w:space="0" w:color="auto"/>
          </w:divBdr>
          <w:divsChild>
            <w:div w:id="2081438099">
              <w:marLeft w:val="0"/>
              <w:marRight w:val="0"/>
              <w:marTop w:val="0"/>
              <w:marBottom w:val="0"/>
              <w:divBdr>
                <w:top w:val="none" w:sz="0" w:space="0" w:color="auto"/>
                <w:left w:val="none" w:sz="0" w:space="0" w:color="auto"/>
                <w:bottom w:val="none" w:sz="0" w:space="0" w:color="auto"/>
                <w:right w:val="none" w:sz="0" w:space="0" w:color="auto"/>
              </w:divBdr>
            </w:div>
          </w:divsChild>
        </w:div>
        <w:div w:id="1172329278">
          <w:marLeft w:val="0"/>
          <w:marRight w:val="0"/>
          <w:marTop w:val="0"/>
          <w:marBottom w:val="0"/>
          <w:divBdr>
            <w:top w:val="none" w:sz="0" w:space="0" w:color="auto"/>
            <w:left w:val="none" w:sz="0" w:space="0" w:color="auto"/>
            <w:bottom w:val="none" w:sz="0" w:space="0" w:color="auto"/>
            <w:right w:val="none" w:sz="0" w:space="0" w:color="auto"/>
          </w:divBdr>
          <w:divsChild>
            <w:div w:id="1524594444">
              <w:marLeft w:val="0"/>
              <w:marRight w:val="0"/>
              <w:marTop w:val="0"/>
              <w:marBottom w:val="0"/>
              <w:divBdr>
                <w:top w:val="none" w:sz="0" w:space="0" w:color="auto"/>
                <w:left w:val="none" w:sz="0" w:space="0" w:color="auto"/>
                <w:bottom w:val="none" w:sz="0" w:space="0" w:color="auto"/>
                <w:right w:val="none" w:sz="0" w:space="0" w:color="auto"/>
              </w:divBdr>
            </w:div>
          </w:divsChild>
        </w:div>
        <w:div w:id="1178882826">
          <w:marLeft w:val="0"/>
          <w:marRight w:val="0"/>
          <w:marTop w:val="0"/>
          <w:marBottom w:val="0"/>
          <w:divBdr>
            <w:top w:val="none" w:sz="0" w:space="0" w:color="auto"/>
            <w:left w:val="none" w:sz="0" w:space="0" w:color="auto"/>
            <w:bottom w:val="none" w:sz="0" w:space="0" w:color="auto"/>
            <w:right w:val="none" w:sz="0" w:space="0" w:color="auto"/>
          </w:divBdr>
          <w:divsChild>
            <w:div w:id="21368671">
              <w:marLeft w:val="0"/>
              <w:marRight w:val="0"/>
              <w:marTop w:val="0"/>
              <w:marBottom w:val="0"/>
              <w:divBdr>
                <w:top w:val="none" w:sz="0" w:space="0" w:color="auto"/>
                <w:left w:val="none" w:sz="0" w:space="0" w:color="auto"/>
                <w:bottom w:val="none" w:sz="0" w:space="0" w:color="auto"/>
                <w:right w:val="none" w:sz="0" w:space="0" w:color="auto"/>
              </w:divBdr>
            </w:div>
          </w:divsChild>
        </w:div>
        <w:div w:id="1182665683">
          <w:marLeft w:val="0"/>
          <w:marRight w:val="0"/>
          <w:marTop w:val="0"/>
          <w:marBottom w:val="0"/>
          <w:divBdr>
            <w:top w:val="none" w:sz="0" w:space="0" w:color="auto"/>
            <w:left w:val="none" w:sz="0" w:space="0" w:color="auto"/>
            <w:bottom w:val="none" w:sz="0" w:space="0" w:color="auto"/>
            <w:right w:val="none" w:sz="0" w:space="0" w:color="auto"/>
          </w:divBdr>
          <w:divsChild>
            <w:div w:id="1183586975">
              <w:marLeft w:val="0"/>
              <w:marRight w:val="0"/>
              <w:marTop w:val="0"/>
              <w:marBottom w:val="0"/>
              <w:divBdr>
                <w:top w:val="none" w:sz="0" w:space="0" w:color="auto"/>
                <w:left w:val="none" w:sz="0" w:space="0" w:color="auto"/>
                <w:bottom w:val="none" w:sz="0" w:space="0" w:color="auto"/>
                <w:right w:val="none" w:sz="0" w:space="0" w:color="auto"/>
              </w:divBdr>
            </w:div>
          </w:divsChild>
        </w:div>
        <w:div w:id="1188909841">
          <w:marLeft w:val="0"/>
          <w:marRight w:val="0"/>
          <w:marTop w:val="0"/>
          <w:marBottom w:val="0"/>
          <w:divBdr>
            <w:top w:val="none" w:sz="0" w:space="0" w:color="auto"/>
            <w:left w:val="none" w:sz="0" w:space="0" w:color="auto"/>
            <w:bottom w:val="none" w:sz="0" w:space="0" w:color="auto"/>
            <w:right w:val="none" w:sz="0" w:space="0" w:color="auto"/>
          </w:divBdr>
          <w:divsChild>
            <w:div w:id="1172182580">
              <w:marLeft w:val="0"/>
              <w:marRight w:val="0"/>
              <w:marTop w:val="0"/>
              <w:marBottom w:val="0"/>
              <w:divBdr>
                <w:top w:val="none" w:sz="0" w:space="0" w:color="auto"/>
                <w:left w:val="none" w:sz="0" w:space="0" w:color="auto"/>
                <w:bottom w:val="none" w:sz="0" w:space="0" w:color="auto"/>
                <w:right w:val="none" w:sz="0" w:space="0" w:color="auto"/>
              </w:divBdr>
            </w:div>
          </w:divsChild>
        </w:div>
        <w:div w:id="1190489791">
          <w:marLeft w:val="0"/>
          <w:marRight w:val="0"/>
          <w:marTop w:val="0"/>
          <w:marBottom w:val="0"/>
          <w:divBdr>
            <w:top w:val="none" w:sz="0" w:space="0" w:color="auto"/>
            <w:left w:val="none" w:sz="0" w:space="0" w:color="auto"/>
            <w:bottom w:val="none" w:sz="0" w:space="0" w:color="auto"/>
            <w:right w:val="none" w:sz="0" w:space="0" w:color="auto"/>
          </w:divBdr>
          <w:divsChild>
            <w:div w:id="302462785">
              <w:marLeft w:val="0"/>
              <w:marRight w:val="0"/>
              <w:marTop w:val="0"/>
              <w:marBottom w:val="0"/>
              <w:divBdr>
                <w:top w:val="none" w:sz="0" w:space="0" w:color="auto"/>
                <w:left w:val="none" w:sz="0" w:space="0" w:color="auto"/>
                <w:bottom w:val="none" w:sz="0" w:space="0" w:color="auto"/>
                <w:right w:val="none" w:sz="0" w:space="0" w:color="auto"/>
              </w:divBdr>
            </w:div>
          </w:divsChild>
        </w:div>
        <w:div w:id="1190994400">
          <w:marLeft w:val="0"/>
          <w:marRight w:val="0"/>
          <w:marTop w:val="0"/>
          <w:marBottom w:val="0"/>
          <w:divBdr>
            <w:top w:val="none" w:sz="0" w:space="0" w:color="auto"/>
            <w:left w:val="none" w:sz="0" w:space="0" w:color="auto"/>
            <w:bottom w:val="none" w:sz="0" w:space="0" w:color="auto"/>
            <w:right w:val="none" w:sz="0" w:space="0" w:color="auto"/>
          </w:divBdr>
          <w:divsChild>
            <w:div w:id="1725517981">
              <w:marLeft w:val="0"/>
              <w:marRight w:val="0"/>
              <w:marTop w:val="0"/>
              <w:marBottom w:val="0"/>
              <w:divBdr>
                <w:top w:val="none" w:sz="0" w:space="0" w:color="auto"/>
                <w:left w:val="none" w:sz="0" w:space="0" w:color="auto"/>
                <w:bottom w:val="none" w:sz="0" w:space="0" w:color="auto"/>
                <w:right w:val="none" w:sz="0" w:space="0" w:color="auto"/>
              </w:divBdr>
            </w:div>
          </w:divsChild>
        </w:div>
        <w:div w:id="1194266204">
          <w:marLeft w:val="0"/>
          <w:marRight w:val="0"/>
          <w:marTop w:val="0"/>
          <w:marBottom w:val="0"/>
          <w:divBdr>
            <w:top w:val="none" w:sz="0" w:space="0" w:color="auto"/>
            <w:left w:val="none" w:sz="0" w:space="0" w:color="auto"/>
            <w:bottom w:val="none" w:sz="0" w:space="0" w:color="auto"/>
            <w:right w:val="none" w:sz="0" w:space="0" w:color="auto"/>
          </w:divBdr>
          <w:divsChild>
            <w:div w:id="1473788133">
              <w:marLeft w:val="0"/>
              <w:marRight w:val="0"/>
              <w:marTop w:val="0"/>
              <w:marBottom w:val="0"/>
              <w:divBdr>
                <w:top w:val="none" w:sz="0" w:space="0" w:color="auto"/>
                <w:left w:val="none" w:sz="0" w:space="0" w:color="auto"/>
                <w:bottom w:val="none" w:sz="0" w:space="0" w:color="auto"/>
                <w:right w:val="none" w:sz="0" w:space="0" w:color="auto"/>
              </w:divBdr>
            </w:div>
          </w:divsChild>
        </w:div>
        <w:div w:id="1195770586">
          <w:marLeft w:val="0"/>
          <w:marRight w:val="0"/>
          <w:marTop w:val="0"/>
          <w:marBottom w:val="0"/>
          <w:divBdr>
            <w:top w:val="none" w:sz="0" w:space="0" w:color="auto"/>
            <w:left w:val="none" w:sz="0" w:space="0" w:color="auto"/>
            <w:bottom w:val="none" w:sz="0" w:space="0" w:color="auto"/>
            <w:right w:val="none" w:sz="0" w:space="0" w:color="auto"/>
          </w:divBdr>
          <w:divsChild>
            <w:div w:id="2067293420">
              <w:marLeft w:val="0"/>
              <w:marRight w:val="0"/>
              <w:marTop w:val="0"/>
              <w:marBottom w:val="0"/>
              <w:divBdr>
                <w:top w:val="none" w:sz="0" w:space="0" w:color="auto"/>
                <w:left w:val="none" w:sz="0" w:space="0" w:color="auto"/>
                <w:bottom w:val="none" w:sz="0" w:space="0" w:color="auto"/>
                <w:right w:val="none" w:sz="0" w:space="0" w:color="auto"/>
              </w:divBdr>
            </w:div>
          </w:divsChild>
        </w:div>
        <w:div w:id="1204102774">
          <w:marLeft w:val="0"/>
          <w:marRight w:val="0"/>
          <w:marTop w:val="0"/>
          <w:marBottom w:val="0"/>
          <w:divBdr>
            <w:top w:val="none" w:sz="0" w:space="0" w:color="auto"/>
            <w:left w:val="none" w:sz="0" w:space="0" w:color="auto"/>
            <w:bottom w:val="none" w:sz="0" w:space="0" w:color="auto"/>
            <w:right w:val="none" w:sz="0" w:space="0" w:color="auto"/>
          </w:divBdr>
          <w:divsChild>
            <w:div w:id="938685098">
              <w:marLeft w:val="0"/>
              <w:marRight w:val="0"/>
              <w:marTop w:val="0"/>
              <w:marBottom w:val="0"/>
              <w:divBdr>
                <w:top w:val="none" w:sz="0" w:space="0" w:color="auto"/>
                <w:left w:val="none" w:sz="0" w:space="0" w:color="auto"/>
                <w:bottom w:val="none" w:sz="0" w:space="0" w:color="auto"/>
                <w:right w:val="none" w:sz="0" w:space="0" w:color="auto"/>
              </w:divBdr>
            </w:div>
          </w:divsChild>
        </w:div>
        <w:div w:id="1204440749">
          <w:marLeft w:val="0"/>
          <w:marRight w:val="0"/>
          <w:marTop w:val="0"/>
          <w:marBottom w:val="0"/>
          <w:divBdr>
            <w:top w:val="none" w:sz="0" w:space="0" w:color="auto"/>
            <w:left w:val="none" w:sz="0" w:space="0" w:color="auto"/>
            <w:bottom w:val="none" w:sz="0" w:space="0" w:color="auto"/>
            <w:right w:val="none" w:sz="0" w:space="0" w:color="auto"/>
          </w:divBdr>
          <w:divsChild>
            <w:div w:id="1531718968">
              <w:marLeft w:val="0"/>
              <w:marRight w:val="0"/>
              <w:marTop w:val="0"/>
              <w:marBottom w:val="0"/>
              <w:divBdr>
                <w:top w:val="none" w:sz="0" w:space="0" w:color="auto"/>
                <w:left w:val="none" w:sz="0" w:space="0" w:color="auto"/>
                <w:bottom w:val="none" w:sz="0" w:space="0" w:color="auto"/>
                <w:right w:val="none" w:sz="0" w:space="0" w:color="auto"/>
              </w:divBdr>
            </w:div>
          </w:divsChild>
        </w:div>
        <w:div w:id="1208032503">
          <w:marLeft w:val="0"/>
          <w:marRight w:val="0"/>
          <w:marTop w:val="0"/>
          <w:marBottom w:val="0"/>
          <w:divBdr>
            <w:top w:val="none" w:sz="0" w:space="0" w:color="auto"/>
            <w:left w:val="none" w:sz="0" w:space="0" w:color="auto"/>
            <w:bottom w:val="none" w:sz="0" w:space="0" w:color="auto"/>
            <w:right w:val="none" w:sz="0" w:space="0" w:color="auto"/>
          </w:divBdr>
          <w:divsChild>
            <w:div w:id="224419215">
              <w:marLeft w:val="0"/>
              <w:marRight w:val="0"/>
              <w:marTop w:val="0"/>
              <w:marBottom w:val="0"/>
              <w:divBdr>
                <w:top w:val="none" w:sz="0" w:space="0" w:color="auto"/>
                <w:left w:val="none" w:sz="0" w:space="0" w:color="auto"/>
                <w:bottom w:val="none" w:sz="0" w:space="0" w:color="auto"/>
                <w:right w:val="none" w:sz="0" w:space="0" w:color="auto"/>
              </w:divBdr>
            </w:div>
          </w:divsChild>
        </w:div>
        <w:div w:id="1214076601">
          <w:marLeft w:val="0"/>
          <w:marRight w:val="0"/>
          <w:marTop w:val="0"/>
          <w:marBottom w:val="0"/>
          <w:divBdr>
            <w:top w:val="none" w:sz="0" w:space="0" w:color="auto"/>
            <w:left w:val="none" w:sz="0" w:space="0" w:color="auto"/>
            <w:bottom w:val="none" w:sz="0" w:space="0" w:color="auto"/>
            <w:right w:val="none" w:sz="0" w:space="0" w:color="auto"/>
          </w:divBdr>
          <w:divsChild>
            <w:div w:id="1007178046">
              <w:marLeft w:val="0"/>
              <w:marRight w:val="0"/>
              <w:marTop w:val="0"/>
              <w:marBottom w:val="0"/>
              <w:divBdr>
                <w:top w:val="none" w:sz="0" w:space="0" w:color="auto"/>
                <w:left w:val="none" w:sz="0" w:space="0" w:color="auto"/>
                <w:bottom w:val="none" w:sz="0" w:space="0" w:color="auto"/>
                <w:right w:val="none" w:sz="0" w:space="0" w:color="auto"/>
              </w:divBdr>
            </w:div>
          </w:divsChild>
        </w:div>
        <w:div w:id="1220363357">
          <w:marLeft w:val="0"/>
          <w:marRight w:val="0"/>
          <w:marTop w:val="0"/>
          <w:marBottom w:val="0"/>
          <w:divBdr>
            <w:top w:val="none" w:sz="0" w:space="0" w:color="auto"/>
            <w:left w:val="none" w:sz="0" w:space="0" w:color="auto"/>
            <w:bottom w:val="none" w:sz="0" w:space="0" w:color="auto"/>
            <w:right w:val="none" w:sz="0" w:space="0" w:color="auto"/>
          </w:divBdr>
          <w:divsChild>
            <w:div w:id="727069838">
              <w:marLeft w:val="0"/>
              <w:marRight w:val="0"/>
              <w:marTop w:val="0"/>
              <w:marBottom w:val="0"/>
              <w:divBdr>
                <w:top w:val="none" w:sz="0" w:space="0" w:color="auto"/>
                <w:left w:val="none" w:sz="0" w:space="0" w:color="auto"/>
                <w:bottom w:val="none" w:sz="0" w:space="0" w:color="auto"/>
                <w:right w:val="none" w:sz="0" w:space="0" w:color="auto"/>
              </w:divBdr>
            </w:div>
          </w:divsChild>
        </w:div>
        <w:div w:id="1221789201">
          <w:marLeft w:val="0"/>
          <w:marRight w:val="0"/>
          <w:marTop w:val="0"/>
          <w:marBottom w:val="0"/>
          <w:divBdr>
            <w:top w:val="none" w:sz="0" w:space="0" w:color="auto"/>
            <w:left w:val="none" w:sz="0" w:space="0" w:color="auto"/>
            <w:bottom w:val="none" w:sz="0" w:space="0" w:color="auto"/>
            <w:right w:val="none" w:sz="0" w:space="0" w:color="auto"/>
          </w:divBdr>
          <w:divsChild>
            <w:div w:id="370806997">
              <w:marLeft w:val="0"/>
              <w:marRight w:val="0"/>
              <w:marTop w:val="0"/>
              <w:marBottom w:val="0"/>
              <w:divBdr>
                <w:top w:val="none" w:sz="0" w:space="0" w:color="auto"/>
                <w:left w:val="none" w:sz="0" w:space="0" w:color="auto"/>
                <w:bottom w:val="none" w:sz="0" w:space="0" w:color="auto"/>
                <w:right w:val="none" w:sz="0" w:space="0" w:color="auto"/>
              </w:divBdr>
            </w:div>
          </w:divsChild>
        </w:div>
        <w:div w:id="1224487548">
          <w:marLeft w:val="0"/>
          <w:marRight w:val="0"/>
          <w:marTop w:val="0"/>
          <w:marBottom w:val="0"/>
          <w:divBdr>
            <w:top w:val="none" w:sz="0" w:space="0" w:color="auto"/>
            <w:left w:val="none" w:sz="0" w:space="0" w:color="auto"/>
            <w:bottom w:val="none" w:sz="0" w:space="0" w:color="auto"/>
            <w:right w:val="none" w:sz="0" w:space="0" w:color="auto"/>
          </w:divBdr>
          <w:divsChild>
            <w:div w:id="585186557">
              <w:marLeft w:val="0"/>
              <w:marRight w:val="0"/>
              <w:marTop w:val="0"/>
              <w:marBottom w:val="0"/>
              <w:divBdr>
                <w:top w:val="none" w:sz="0" w:space="0" w:color="auto"/>
                <w:left w:val="none" w:sz="0" w:space="0" w:color="auto"/>
                <w:bottom w:val="none" w:sz="0" w:space="0" w:color="auto"/>
                <w:right w:val="none" w:sz="0" w:space="0" w:color="auto"/>
              </w:divBdr>
            </w:div>
          </w:divsChild>
        </w:div>
        <w:div w:id="1228494821">
          <w:marLeft w:val="0"/>
          <w:marRight w:val="0"/>
          <w:marTop w:val="0"/>
          <w:marBottom w:val="0"/>
          <w:divBdr>
            <w:top w:val="none" w:sz="0" w:space="0" w:color="auto"/>
            <w:left w:val="none" w:sz="0" w:space="0" w:color="auto"/>
            <w:bottom w:val="none" w:sz="0" w:space="0" w:color="auto"/>
            <w:right w:val="none" w:sz="0" w:space="0" w:color="auto"/>
          </w:divBdr>
          <w:divsChild>
            <w:div w:id="743188138">
              <w:marLeft w:val="0"/>
              <w:marRight w:val="0"/>
              <w:marTop w:val="0"/>
              <w:marBottom w:val="0"/>
              <w:divBdr>
                <w:top w:val="none" w:sz="0" w:space="0" w:color="auto"/>
                <w:left w:val="none" w:sz="0" w:space="0" w:color="auto"/>
                <w:bottom w:val="none" w:sz="0" w:space="0" w:color="auto"/>
                <w:right w:val="none" w:sz="0" w:space="0" w:color="auto"/>
              </w:divBdr>
            </w:div>
          </w:divsChild>
        </w:div>
        <w:div w:id="1231815615">
          <w:marLeft w:val="0"/>
          <w:marRight w:val="0"/>
          <w:marTop w:val="0"/>
          <w:marBottom w:val="0"/>
          <w:divBdr>
            <w:top w:val="none" w:sz="0" w:space="0" w:color="auto"/>
            <w:left w:val="none" w:sz="0" w:space="0" w:color="auto"/>
            <w:bottom w:val="none" w:sz="0" w:space="0" w:color="auto"/>
            <w:right w:val="none" w:sz="0" w:space="0" w:color="auto"/>
          </w:divBdr>
          <w:divsChild>
            <w:div w:id="175075605">
              <w:marLeft w:val="0"/>
              <w:marRight w:val="0"/>
              <w:marTop w:val="0"/>
              <w:marBottom w:val="0"/>
              <w:divBdr>
                <w:top w:val="none" w:sz="0" w:space="0" w:color="auto"/>
                <w:left w:val="none" w:sz="0" w:space="0" w:color="auto"/>
                <w:bottom w:val="none" w:sz="0" w:space="0" w:color="auto"/>
                <w:right w:val="none" w:sz="0" w:space="0" w:color="auto"/>
              </w:divBdr>
            </w:div>
          </w:divsChild>
        </w:div>
        <w:div w:id="1243754431">
          <w:marLeft w:val="0"/>
          <w:marRight w:val="0"/>
          <w:marTop w:val="0"/>
          <w:marBottom w:val="0"/>
          <w:divBdr>
            <w:top w:val="none" w:sz="0" w:space="0" w:color="auto"/>
            <w:left w:val="none" w:sz="0" w:space="0" w:color="auto"/>
            <w:bottom w:val="none" w:sz="0" w:space="0" w:color="auto"/>
            <w:right w:val="none" w:sz="0" w:space="0" w:color="auto"/>
          </w:divBdr>
          <w:divsChild>
            <w:div w:id="808523549">
              <w:marLeft w:val="0"/>
              <w:marRight w:val="0"/>
              <w:marTop w:val="0"/>
              <w:marBottom w:val="0"/>
              <w:divBdr>
                <w:top w:val="none" w:sz="0" w:space="0" w:color="auto"/>
                <w:left w:val="none" w:sz="0" w:space="0" w:color="auto"/>
                <w:bottom w:val="none" w:sz="0" w:space="0" w:color="auto"/>
                <w:right w:val="none" w:sz="0" w:space="0" w:color="auto"/>
              </w:divBdr>
            </w:div>
          </w:divsChild>
        </w:div>
        <w:div w:id="1249197812">
          <w:marLeft w:val="0"/>
          <w:marRight w:val="0"/>
          <w:marTop w:val="0"/>
          <w:marBottom w:val="0"/>
          <w:divBdr>
            <w:top w:val="none" w:sz="0" w:space="0" w:color="auto"/>
            <w:left w:val="none" w:sz="0" w:space="0" w:color="auto"/>
            <w:bottom w:val="none" w:sz="0" w:space="0" w:color="auto"/>
            <w:right w:val="none" w:sz="0" w:space="0" w:color="auto"/>
          </w:divBdr>
          <w:divsChild>
            <w:div w:id="104350526">
              <w:marLeft w:val="0"/>
              <w:marRight w:val="0"/>
              <w:marTop w:val="0"/>
              <w:marBottom w:val="0"/>
              <w:divBdr>
                <w:top w:val="none" w:sz="0" w:space="0" w:color="auto"/>
                <w:left w:val="none" w:sz="0" w:space="0" w:color="auto"/>
                <w:bottom w:val="none" w:sz="0" w:space="0" w:color="auto"/>
                <w:right w:val="none" w:sz="0" w:space="0" w:color="auto"/>
              </w:divBdr>
            </w:div>
          </w:divsChild>
        </w:div>
        <w:div w:id="1250580322">
          <w:marLeft w:val="0"/>
          <w:marRight w:val="0"/>
          <w:marTop w:val="0"/>
          <w:marBottom w:val="0"/>
          <w:divBdr>
            <w:top w:val="none" w:sz="0" w:space="0" w:color="auto"/>
            <w:left w:val="none" w:sz="0" w:space="0" w:color="auto"/>
            <w:bottom w:val="none" w:sz="0" w:space="0" w:color="auto"/>
            <w:right w:val="none" w:sz="0" w:space="0" w:color="auto"/>
          </w:divBdr>
          <w:divsChild>
            <w:div w:id="79261349">
              <w:marLeft w:val="0"/>
              <w:marRight w:val="0"/>
              <w:marTop w:val="0"/>
              <w:marBottom w:val="0"/>
              <w:divBdr>
                <w:top w:val="none" w:sz="0" w:space="0" w:color="auto"/>
                <w:left w:val="none" w:sz="0" w:space="0" w:color="auto"/>
                <w:bottom w:val="none" w:sz="0" w:space="0" w:color="auto"/>
                <w:right w:val="none" w:sz="0" w:space="0" w:color="auto"/>
              </w:divBdr>
            </w:div>
          </w:divsChild>
        </w:div>
        <w:div w:id="1252160266">
          <w:marLeft w:val="0"/>
          <w:marRight w:val="0"/>
          <w:marTop w:val="0"/>
          <w:marBottom w:val="0"/>
          <w:divBdr>
            <w:top w:val="none" w:sz="0" w:space="0" w:color="auto"/>
            <w:left w:val="none" w:sz="0" w:space="0" w:color="auto"/>
            <w:bottom w:val="none" w:sz="0" w:space="0" w:color="auto"/>
            <w:right w:val="none" w:sz="0" w:space="0" w:color="auto"/>
          </w:divBdr>
          <w:divsChild>
            <w:div w:id="95516449">
              <w:marLeft w:val="0"/>
              <w:marRight w:val="0"/>
              <w:marTop w:val="0"/>
              <w:marBottom w:val="0"/>
              <w:divBdr>
                <w:top w:val="none" w:sz="0" w:space="0" w:color="auto"/>
                <w:left w:val="none" w:sz="0" w:space="0" w:color="auto"/>
                <w:bottom w:val="none" w:sz="0" w:space="0" w:color="auto"/>
                <w:right w:val="none" w:sz="0" w:space="0" w:color="auto"/>
              </w:divBdr>
            </w:div>
          </w:divsChild>
        </w:div>
        <w:div w:id="1252620290">
          <w:marLeft w:val="0"/>
          <w:marRight w:val="0"/>
          <w:marTop w:val="0"/>
          <w:marBottom w:val="0"/>
          <w:divBdr>
            <w:top w:val="none" w:sz="0" w:space="0" w:color="auto"/>
            <w:left w:val="none" w:sz="0" w:space="0" w:color="auto"/>
            <w:bottom w:val="none" w:sz="0" w:space="0" w:color="auto"/>
            <w:right w:val="none" w:sz="0" w:space="0" w:color="auto"/>
          </w:divBdr>
          <w:divsChild>
            <w:div w:id="1028525646">
              <w:marLeft w:val="0"/>
              <w:marRight w:val="0"/>
              <w:marTop w:val="0"/>
              <w:marBottom w:val="0"/>
              <w:divBdr>
                <w:top w:val="none" w:sz="0" w:space="0" w:color="auto"/>
                <w:left w:val="none" w:sz="0" w:space="0" w:color="auto"/>
                <w:bottom w:val="none" w:sz="0" w:space="0" w:color="auto"/>
                <w:right w:val="none" w:sz="0" w:space="0" w:color="auto"/>
              </w:divBdr>
            </w:div>
          </w:divsChild>
        </w:div>
        <w:div w:id="1254977278">
          <w:marLeft w:val="0"/>
          <w:marRight w:val="0"/>
          <w:marTop w:val="0"/>
          <w:marBottom w:val="0"/>
          <w:divBdr>
            <w:top w:val="none" w:sz="0" w:space="0" w:color="auto"/>
            <w:left w:val="none" w:sz="0" w:space="0" w:color="auto"/>
            <w:bottom w:val="none" w:sz="0" w:space="0" w:color="auto"/>
            <w:right w:val="none" w:sz="0" w:space="0" w:color="auto"/>
          </w:divBdr>
          <w:divsChild>
            <w:div w:id="1030954104">
              <w:marLeft w:val="0"/>
              <w:marRight w:val="0"/>
              <w:marTop w:val="0"/>
              <w:marBottom w:val="0"/>
              <w:divBdr>
                <w:top w:val="none" w:sz="0" w:space="0" w:color="auto"/>
                <w:left w:val="none" w:sz="0" w:space="0" w:color="auto"/>
                <w:bottom w:val="none" w:sz="0" w:space="0" w:color="auto"/>
                <w:right w:val="none" w:sz="0" w:space="0" w:color="auto"/>
              </w:divBdr>
            </w:div>
          </w:divsChild>
        </w:div>
        <w:div w:id="1262832438">
          <w:marLeft w:val="0"/>
          <w:marRight w:val="0"/>
          <w:marTop w:val="0"/>
          <w:marBottom w:val="0"/>
          <w:divBdr>
            <w:top w:val="none" w:sz="0" w:space="0" w:color="auto"/>
            <w:left w:val="none" w:sz="0" w:space="0" w:color="auto"/>
            <w:bottom w:val="none" w:sz="0" w:space="0" w:color="auto"/>
            <w:right w:val="none" w:sz="0" w:space="0" w:color="auto"/>
          </w:divBdr>
          <w:divsChild>
            <w:div w:id="462117269">
              <w:marLeft w:val="0"/>
              <w:marRight w:val="0"/>
              <w:marTop w:val="0"/>
              <w:marBottom w:val="0"/>
              <w:divBdr>
                <w:top w:val="none" w:sz="0" w:space="0" w:color="auto"/>
                <w:left w:val="none" w:sz="0" w:space="0" w:color="auto"/>
                <w:bottom w:val="none" w:sz="0" w:space="0" w:color="auto"/>
                <w:right w:val="none" w:sz="0" w:space="0" w:color="auto"/>
              </w:divBdr>
            </w:div>
          </w:divsChild>
        </w:div>
        <w:div w:id="1263757483">
          <w:marLeft w:val="0"/>
          <w:marRight w:val="0"/>
          <w:marTop w:val="0"/>
          <w:marBottom w:val="0"/>
          <w:divBdr>
            <w:top w:val="none" w:sz="0" w:space="0" w:color="auto"/>
            <w:left w:val="none" w:sz="0" w:space="0" w:color="auto"/>
            <w:bottom w:val="none" w:sz="0" w:space="0" w:color="auto"/>
            <w:right w:val="none" w:sz="0" w:space="0" w:color="auto"/>
          </w:divBdr>
          <w:divsChild>
            <w:div w:id="920262119">
              <w:marLeft w:val="0"/>
              <w:marRight w:val="0"/>
              <w:marTop w:val="0"/>
              <w:marBottom w:val="0"/>
              <w:divBdr>
                <w:top w:val="none" w:sz="0" w:space="0" w:color="auto"/>
                <w:left w:val="none" w:sz="0" w:space="0" w:color="auto"/>
                <w:bottom w:val="none" w:sz="0" w:space="0" w:color="auto"/>
                <w:right w:val="none" w:sz="0" w:space="0" w:color="auto"/>
              </w:divBdr>
            </w:div>
          </w:divsChild>
        </w:div>
        <w:div w:id="1267883731">
          <w:marLeft w:val="0"/>
          <w:marRight w:val="0"/>
          <w:marTop w:val="0"/>
          <w:marBottom w:val="0"/>
          <w:divBdr>
            <w:top w:val="none" w:sz="0" w:space="0" w:color="auto"/>
            <w:left w:val="none" w:sz="0" w:space="0" w:color="auto"/>
            <w:bottom w:val="none" w:sz="0" w:space="0" w:color="auto"/>
            <w:right w:val="none" w:sz="0" w:space="0" w:color="auto"/>
          </w:divBdr>
          <w:divsChild>
            <w:div w:id="155072024">
              <w:marLeft w:val="0"/>
              <w:marRight w:val="0"/>
              <w:marTop w:val="0"/>
              <w:marBottom w:val="0"/>
              <w:divBdr>
                <w:top w:val="none" w:sz="0" w:space="0" w:color="auto"/>
                <w:left w:val="none" w:sz="0" w:space="0" w:color="auto"/>
                <w:bottom w:val="none" w:sz="0" w:space="0" w:color="auto"/>
                <w:right w:val="none" w:sz="0" w:space="0" w:color="auto"/>
              </w:divBdr>
            </w:div>
          </w:divsChild>
        </w:div>
        <w:div w:id="1271209098">
          <w:marLeft w:val="0"/>
          <w:marRight w:val="0"/>
          <w:marTop w:val="0"/>
          <w:marBottom w:val="0"/>
          <w:divBdr>
            <w:top w:val="none" w:sz="0" w:space="0" w:color="auto"/>
            <w:left w:val="none" w:sz="0" w:space="0" w:color="auto"/>
            <w:bottom w:val="none" w:sz="0" w:space="0" w:color="auto"/>
            <w:right w:val="none" w:sz="0" w:space="0" w:color="auto"/>
          </w:divBdr>
          <w:divsChild>
            <w:div w:id="306054406">
              <w:marLeft w:val="0"/>
              <w:marRight w:val="0"/>
              <w:marTop w:val="0"/>
              <w:marBottom w:val="0"/>
              <w:divBdr>
                <w:top w:val="none" w:sz="0" w:space="0" w:color="auto"/>
                <w:left w:val="none" w:sz="0" w:space="0" w:color="auto"/>
                <w:bottom w:val="none" w:sz="0" w:space="0" w:color="auto"/>
                <w:right w:val="none" w:sz="0" w:space="0" w:color="auto"/>
              </w:divBdr>
            </w:div>
          </w:divsChild>
        </w:div>
        <w:div w:id="1276711218">
          <w:marLeft w:val="0"/>
          <w:marRight w:val="0"/>
          <w:marTop w:val="0"/>
          <w:marBottom w:val="0"/>
          <w:divBdr>
            <w:top w:val="none" w:sz="0" w:space="0" w:color="auto"/>
            <w:left w:val="none" w:sz="0" w:space="0" w:color="auto"/>
            <w:bottom w:val="none" w:sz="0" w:space="0" w:color="auto"/>
            <w:right w:val="none" w:sz="0" w:space="0" w:color="auto"/>
          </w:divBdr>
          <w:divsChild>
            <w:div w:id="766847418">
              <w:marLeft w:val="0"/>
              <w:marRight w:val="0"/>
              <w:marTop w:val="0"/>
              <w:marBottom w:val="0"/>
              <w:divBdr>
                <w:top w:val="none" w:sz="0" w:space="0" w:color="auto"/>
                <w:left w:val="none" w:sz="0" w:space="0" w:color="auto"/>
                <w:bottom w:val="none" w:sz="0" w:space="0" w:color="auto"/>
                <w:right w:val="none" w:sz="0" w:space="0" w:color="auto"/>
              </w:divBdr>
            </w:div>
          </w:divsChild>
        </w:div>
        <w:div w:id="1276718288">
          <w:marLeft w:val="0"/>
          <w:marRight w:val="0"/>
          <w:marTop w:val="0"/>
          <w:marBottom w:val="0"/>
          <w:divBdr>
            <w:top w:val="none" w:sz="0" w:space="0" w:color="auto"/>
            <w:left w:val="none" w:sz="0" w:space="0" w:color="auto"/>
            <w:bottom w:val="none" w:sz="0" w:space="0" w:color="auto"/>
            <w:right w:val="none" w:sz="0" w:space="0" w:color="auto"/>
          </w:divBdr>
          <w:divsChild>
            <w:div w:id="1537162780">
              <w:marLeft w:val="0"/>
              <w:marRight w:val="0"/>
              <w:marTop w:val="0"/>
              <w:marBottom w:val="0"/>
              <w:divBdr>
                <w:top w:val="none" w:sz="0" w:space="0" w:color="auto"/>
                <w:left w:val="none" w:sz="0" w:space="0" w:color="auto"/>
                <w:bottom w:val="none" w:sz="0" w:space="0" w:color="auto"/>
                <w:right w:val="none" w:sz="0" w:space="0" w:color="auto"/>
              </w:divBdr>
            </w:div>
          </w:divsChild>
        </w:div>
        <w:div w:id="1283197042">
          <w:marLeft w:val="0"/>
          <w:marRight w:val="0"/>
          <w:marTop w:val="0"/>
          <w:marBottom w:val="0"/>
          <w:divBdr>
            <w:top w:val="none" w:sz="0" w:space="0" w:color="auto"/>
            <w:left w:val="none" w:sz="0" w:space="0" w:color="auto"/>
            <w:bottom w:val="none" w:sz="0" w:space="0" w:color="auto"/>
            <w:right w:val="none" w:sz="0" w:space="0" w:color="auto"/>
          </w:divBdr>
          <w:divsChild>
            <w:div w:id="1179389511">
              <w:marLeft w:val="0"/>
              <w:marRight w:val="0"/>
              <w:marTop w:val="0"/>
              <w:marBottom w:val="0"/>
              <w:divBdr>
                <w:top w:val="none" w:sz="0" w:space="0" w:color="auto"/>
                <w:left w:val="none" w:sz="0" w:space="0" w:color="auto"/>
                <w:bottom w:val="none" w:sz="0" w:space="0" w:color="auto"/>
                <w:right w:val="none" w:sz="0" w:space="0" w:color="auto"/>
              </w:divBdr>
            </w:div>
          </w:divsChild>
        </w:div>
        <w:div w:id="1286809355">
          <w:marLeft w:val="0"/>
          <w:marRight w:val="0"/>
          <w:marTop w:val="0"/>
          <w:marBottom w:val="0"/>
          <w:divBdr>
            <w:top w:val="none" w:sz="0" w:space="0" w:color="auto"/>
            <w:left w:val="none" w:sz="0" w:space="0" w:color="auto"/>
            <w:bottom w:val="none" w:sz="0" w:space="0" w:color="auto"/>
            <w:right w:val="none" w:sz="0" w:space="0" w:color="auto"/>
          </w:divBdr>
          <w:divsChild>
            <w:div w:id="1308322702">
              <w:marLeft w:val="0"/>
              <w:marRight w:val="0"/>
              <w:marTop w:val="0"/>
              <w:marBottom w:val="0"/>
              <w:divBdr>
                <w:top w:val="none" w:sz="0" w:space="0" w:color="auto"/>
                <w:left w:val="none" w:sz="0" w:space="0" w:color="auto"/>
                <w:bottom w:val="none" w:sz="0" w:space="0" w:color="auto"/>
                <w:right w:val="none" w:sz="0" w:space="0" w:color="auto"/>
              </w:divBdr>
            </w:div>
          </w:divsChild>
        </w:div>
        <w:div w:id="1292204202">
          <w:marLeft w:val="0"/>
          <w:marRight w:val="0"/>
          <w:marTop w:val="0"/>
          <w:marBottom w:val="0"/>
          <w:divBdr>
            <w:top w:val="none" w:sz="0" w:space="0" w:color="auto"/>
            <w:left w:val="none" w:sz="0" w:space="0" w:color="auto"/>
            <w:bottom w:val="none" w:sz="0" w:space="0" w:color="auto"/>
            <w:right w:val="none" w:sz="0" w:space="0" w:color="auto"/>
          </w:divBdr>
          <w:divsChild>
            <w:div w:id="35587224">
              <w:marLeft w:val="0"/>
              <w:marRight w:val="0"/>
              <w:marTop w:val="0"/>
              <w:marBottom w:val="0"/>
              <w:divBdr>
                <w:top w:val="none" w:sz="0" w:space="0" w:color="auto"/>
                <w:left w:val="none" w:sz="0" w:space="0" w:color="auto"/>
                <w:bottom w:val="none" w:sz="0" w:space="0" w:color="auto"/>
                <w:right w:val="none" w:sz="0" w:space="0" w:color="auto"/>
              </w:divBdr>
            </w:div>
          </w:divsChild>
        </w:div>
        <w:div w:id="1297224171">
          <w:marLeft w:val="0"/>
          <w:marRight w:val="0"/>
          <w:marTop w:val="0"/>
          <w:marBottom w:val="0"/>
          <w:divBdr>
            <w:top w:val="none" w:sz="0" w:space="0" w:color="auto"/>
            <w:left w:val="none" w:sz="0" w:space="0" w:color="auto"/>
            <w:bottom w:val="none" w:sz="0" w:space="0" w:color="auto"/>
            <w:right w:val="none" w:sz="0" w:space="0" w:color="auto"/>
          </w:divBdr>
          <w:divsChild>
            <w:div w:id="387649863">
              <w:marLeft w:val="0"/>
              <w:marRight w:val="0"/>
              <w:marTop w:val="0"/>
              <w:marBottom w:val="0"/>
              <w:divBdr>
                <w:top w:val="none" w:sz="0" w:space="0" w:color="auto"/>
                <w:left w:val="none" w:sz="0" w:space="0" w:color="auto"/>
                <w:bottom w:val="none" w:sz="0" w:space="0" w:color="auto"/>
                <w:right w:val="none" w:sz="0" w:space="0" w:color="auto"/>
              </w:divBdr>
            </w:div>
          </w:divsChild>
        </w:div>
        <w:div w:id="1300694368">
          <w:marLeft w:val="0"/>
          <w:marRight w:val="0"/>
          <w:marTop w:val="0"/>
          <w:marBottom w:val="0"/>
          <w:divBdr>
            <w:top w:val="none" w:sz="0" w:space="0" w:color="auto"/>
            <w:left w:val="none" w:sz="0" w:space="0" w:color="auto"/>
            <w:bottom w:val="none" w:sz="0" w:space="0" w:color="auto"/>
            <w:right w:val="none" w:sz="0" w:space="0" w:color="auto"/>
          </w:divBdr>
          <w:divsChild>
            <w:div w:id="822163952">
              <w:marLeft w:val="0"/>
              <w:marRight w:val="0"/>
              <w:marTop w:val="0"/>
              <w:marBottom w:val="0"/>
              <w:divBdr>
                <w:top w:val="none" w:sz="0" w:space="0" w:color="auto"/>
                <w:left w:val="none" w:sz="0" w:space="0" w:color="auto"/>
                <w:bottom w:val="none" w:sz="0" w:space="0" w:color="auto"/>
                <w:right w:val="none" w:sz="0" w:space="0" w:color="auto"/>
              </w:divBdr>
            </w:div>
          </w:divsChild>
        </w:div>
        <w:div w:id="1302615621">
          <w:marLeft w:val="0"/>
          <w:marRight w:val="0"/>
          <w:marTop w:val="0"/>
          <w:marBottom w:val="0"/>
          <w:divBdr>
            <w:top w:val="none" w:sz="0" w:space="0" w:color="auto"/>
            <w:left w:val="none" w:sz="0" w:space="0" w:color="auto"/>
            <w:bottom w:val="none" w:sz="0" w:space="0" w:color="auto"/>
            <w:right w:val="none" w:sz="0" w:space="0" w:color="auto"/>
          </w:divBdr>
          <w:divsChild>
            <w:div w:id="957957107">
              <w:marLeft w:val="0"/>
              <w:marRight w:val="0"/>
              <w:marTop w:val="0"/>
              <w:marBottom w:val="0"/>
              <w:divBdr>
                <w:top w:val="none" w:sz="0" w:space="0" w:color="auto"/>
                <w:left w:val="none" w:sz="0" w:space="0" w:color="auto"/>
                <w:bottom w:val="none" w:sz="0" w:space="0" w:color="auto"/>
                <w:right w:val="none" w:sz="0" w:space="0" w:color="auto"/>
              </w:divBdr>
            </w:div>
          </w:divsChild>
        </w:div>
        <w:div w:id="1304046547">
          <w:marLeft w:val="0"/>
          <w:marRight w:val="0"/>
          <w:marTop w:val="0"/>
          <w:marBottom w:val="0"/>
          <w:divBdr>
            <w:top w:val="none" w:sz="0" w:space="0" w:color="auto"/>
            <w:left w:val="none" w:sz="0" w:space="0" w:color="auto"/>
            <w:bottom w:val="none" w:sz="0" w:space="0" w:color="auto"/>
            <w:right w:val="none" w:sz="0" w:space="0" w:color="auto"/>
          </w:divBdr>
          <w:divsChild>
            <w:div w:id="1160534611">
              <w:marLeft w:val="0"/>
              <w:marRight w:val="0"/>
              <w:marTop w:val="0"/>
              <w:marBottom w:val="0"/>
              <w:divBdr>
                <w:top w:val="none" w:sz="0" w:space="0" w:color="auto"/>
                <w:left w:val="none" w:sz="0" w:space="0" w:color="auto"/>
                <w:bottom w:val="none" w:sz="0" w:space="0" w:color="auto"/>
                <w:right w:val="none" w:sz="0" w:space="0" w:color="auto"/>
              </w:divBdr>
            </w:div>
          </w:divsChild>
        </w:div>
        <w:div w:id="1306083376">
          <w:marLeft w:val="0"/>
          <w:marRight w:val="0"/>
          <w:marTop w:val="0"/>
          <w:marBottom w:val="0"/>
          <w:divBdr>
            <w:top w:val="none" w:sz="0" w:space="0" w:color="auto"/>
            <w:left w:val="none" w:sz="0" w:space="0" w:color="auto"/>
            <w:bottom w:val="none" w:sz="0" w:space="0" w:color="auto"/>
            <w:right w:val="none" w:sz="0" w:space="0" w:color="auto"/>
          </w:divBdr>
          <w:divsChild>
            <w:div w:id="38212841">
              <w:marLeft w:val="0"/>
              <w:marRight w:val="0"/>
              <w:marTop w:val="0"/>
              <w:marBottom w:val="0"/>
              <w:divBdr>
                <w:top w:val="none" w:sz="0" w:space="0" w:color="auto"/>
                <w:left w:val="none" w:sz="0" w:space="0" w:color="auto"/>
                <w:bottom w:val="none" w:sz="0" w:space="0" w:color="auto"/>
                <w:right w:val="none" w:sz="0" w:space="0" w:color="auto"/>
              </w:divBdr>
            </w:div>
          </w:divsChild>
        </w:div>
        <w:div w:id="1307931042">
          <w:marLeft w:val="0"/>
          <w:marRight w:val="0"/>
          <w:marTop w:val="0"/>
          <w:marBottom w:val="0"/>
          <w:divBdr>
            <w:top w:val="none" w:sz="0" w:space="0" w:color="auto"/>
            <w:left w:val="none" w:sz="0" w:space="0" w:color="auto"/>
            <w:bottom w:val="none" w:sz="0" w:space="0" w:color="auto"/>
            <w:right w:val="none" w:sz="0" w:space="0" w:color="auto"/>
          </w:divBdr>
          <w:divsChild>
            <w:div w:id="868300512">
              <w:marLeft w:val="0"/>
              <w:marRight w:val="0"/>
              <w:marTop w:val="0"/>
              <w:marBottom w:val="0"/>
              <w:divBdr>
                <w:top w:val="none" w:sz="0" w:space="0" w:color="auto"/>
                <w:left w:val="none" w:sz="0" w:space="0" w:color="auto"/>
                <w:bottom w:val="none" w:sz="0" w:space="0" w:color="auto"/>
                <w:right w:val="none" w:sz="0" w:space="0" w:color="auto"/>
              </w:divBdr>
            </w:div>
          </w:divsChild>
        </w:div>
        <w:div w:id="1314335914">
          <w:marLeft w:val="0"/>
          <w:marRight w:val="0"/>
          <w:marTop w:val="0"/>
          <w:marBottom w:val="0"/>
          <w:divBdr>
            <w:top w:val="none" w:sz="0" w:space="0" w:color="auto"/>
            <w:left w:val="none" w:sz="0" w:space="0" w:color="auto"/>
            <w:bottom w:val="none" w:sz="0" w:space="0" w:color="auto"/>
            <w:right w:val="none" w:sz="0" w:space="0" w:color="auto"/>
          </w:divBdr>
          <w:divsChild>
            <w:div w:id="974869161">
              <w:marLeft w:val="0"/>
              <w:marRight w:val="0"/>
              <w:marTop w:val="0"/>
              <w:marBottom w:val="0"/>
              <w:divBdr>
                <w:top w:val="none" w:sz="0" w:space="0" w:color="auto"/>
                <w:left w:val="none" w:sz="0" w:space="0" w:color="auto"/>
                <w:bottom w:val="none" w:sz="0" w:space="0" w:color="auto"/>
                <w:right w:val="none" w:sz="0" w:space="0" w:color="auto"/>
              </w:divBdr>
            </w:div>
          </w:divsChild>
        </w:div>
        <w:div w:id="1319577410">
          <w:marLeft w:val="0"/>
          <w:marRight w:val="0"/>
          <w:marTop w:val="0"/>
          <w:marBottom w:val="0"/>
          <w:divBdr>
            <w:top w:val="none" w:sz="0" w:space="0" w:color="auto"/>
            <w:left w:val="none" w:sz="0" w:space="0" w:color="auto"/>
            <w:bottom w:val="none" w:sz="0" w:space="0" w:color="auto"/>
            <w:right w:val="none" w:sz="0" w:space="0" w:color="auto"/>
          </w:divBdr>
          <w:divsChild>
            <w:div w:id="914315125">
              <w:marLeft w:val="0"/>
              <w:marRight w:val="0"/>
              <w:marTop w:val="0"/>
              <w:marBottom w:val="0"/>
              <w:divBdr>
                <w:top w:val="none" w:sz="0" w:space="0" w:color="auto"/>
                <w:left w:val="none" w:sz="0" w:space="0" w:color="auto"/>
                <w:bottom w:val="none" w:sz="0" w:space="0" w:color="auto"/>
                <w:right w:val="none" w:sz="0" w:space="0" w:color="auto"/>
              </w:divBdr>
            </w:div>
          </w:divsChild>
        </w:div>
        <w:div w:id="1326468810">
          <w:marLeft w:val="0"/>
          <w:marRight w:val="0"/>
          <w:marTop w:val="0"/>
          <w:marBottom w:val="0"/>
          <w:divBdr>
            <w:top w:val="none" w:sz="0" w:space="0" w:color="auto"/>
            <w:left w:val="none" w:sz="0" w:space="0" w:color="auto"/>
            <w:bottom w:val="none" w:sz="0" w:space="0" w:color="auto"/>
            <w:right w:val="none" w:sz="0" w:space="0" w:color="auto"/>
          </w:divBdr>
          <w:divsChild>
            <w:div w:id="184877825">
              <w:marLeft w:val="0"/>
              <w:marRight w:val="0"/>
              <w:marTop w:val="0"/>
              <w:marBottom w:val="0"/>
              <w:divBdr>
                <w:top w:val="none" w:sz="0" w:space="0" w:color="auto"/>
                <w:left w:val="none" w:sz="0" w:space="0" w:color="auto"/>
                <w:bottom w:val="none" w:sz="0" w:space="0" w:color="auto"/>
                <w:right w:val="none" w:sz="0" w:space="0" w:color="auto"/>
              </w:divBdr>
            </w:div>
          </w:divsChild>
        </w:div>
        <w:div w:id="1330476109">
          <w:marLeft w:val="0"/>
          <w:marRight w:val="0"/>
          <w:marTop w:val="0"/>
          <w:marBottom w:val="0"/>
          <w:divBdr>
            <w:top w:val="none" w:sz="0" w:space="0" w:color="auto"/>
            <w:left w:val="none" w:sz="0" w:space="0" w:color="auto"/>
            <w:bottom w:val="none" w:sz="0" w:space="0" w:color="auto"/>
            <w:right w:val="none" w:sz="0" w:space="0" w:color="auto"/>
          </w:divBdr>
          <w:divsChild>
            <w:div w:id="1032799365">
              <w:marLeft w:val="0"/>
              <w:marRight w:val="0"/>
              <w:marTop w:val="0"/>
              <w:marBottom w:val="0"/>
              <w:divBdr>
                <w:top w:val="none" w:sz="0" w:space="0" w:color="auto"/>
                <w:left w:val="none" w:sz="0" w:space="0" w:color="auto"/>
                <w:bottom w:val="none" w:sz="0" w:space="0" w:color="auto"/>
                <w:right w:val="none" w:sz="0" w:space="0" w:color="auto"/>
              </w:divBdr>
            </w:div>
          </w:divsChild>
        </w:div>
        <w:div w:id="1331522604">
          <w:marLeft w:val="0"/>
          <w:marRight w:val="0"/>
          <w:marTop w:val="0"/>
          <w:marBottom w:val="0"/>
          <w:divBdr>
            <w:top w:val="none" w:sz="0" w:space="0" w:color="auto"/>
            <w:left w:val="none" w:sz="0" w:space="0" w:color="auto"/>
            <w:bottom w:val="none" w:sz="0" w:space="0" w:color="auto"/>
            <w:right w:val="none" w:sz="0" w:space="0" w:color="auto"/>
          </w:divBdr>
          <w:divsChild>
            <w:div w:id="2012875021">
              <w:marLeft w:val="0"/>
              <w:marRight w:val="0"/>
              <w:marTop w:val="0"/>
              <w:marBottom w:val="0"/>
              <w:divBdr>
                <w:top w:val="none" w:sz="0" w:space="0" w:color="auto"/>
                <w:left w:val="none" w:sz="0" w:space="0" w:color="auto"/>
                <w:bottom w:val="none" w:sz="0" w:space="0" w:color="auto"/>
                <w:right w:val="none" w:sz="0" w:space="0" w:color="auto"/>
              </w:divBdr>
            </w:div>
          </w:divsChild>
        </w:div>
        <w:div w:id="1338070752">
          <w:marLeft w:val="0"/>
          <w:marRight w:val="0"/>
          <w:marTop w:val="0"/>
          <w:marBottom w:val="0"/>
          <w:divBdr>
            <w:top w:val="none" w:sz="0" w:space="0" w:color="auto"/>
            <w:left w:val="none" w:sz="0" w:space="0" w:color="auto"/>
            <w:bottom w:val="none" w:sz="0" w:space="0" w:color="auto"/>
            <w:right w:val="none" w:sz="0" w:space="0" w:color="auto"/>
          </w:divBdr>
          <w:divsChild>
            <w:div w:id="56634600">
              <w:marLeft w:val="0"/>
              <w:marRight w:val="0"/>
              <w:marTop w:val="0"/>
              <w:marBottom w:val="0"/>
              <w:divBdr>
                <w:top w:val="none" w:sz="0" w:space="0" w:color="auto"/>
                <w:left w:val="none" w:sz="0" w:space="0" w:color="auto"/>
                <w:bottom w:val="none" w:sz="0" w:space="0" w:color="auto"/>
                <w:right w:val="none" w:sz="0" w:space="0" w:color="auto"/>
              </w:divBdr>
            </w:div>
          </w:divsChild>
        </w:div>
        <w:div w:id="1339575158">
          <w:marLeft w:val="0"/>
          <w:marRight w:val="0"/>
          <w:marTop w:val="0"/>
          <w:marBottom w:val="0"/>
          <w:divBdr>
            <w:top w:val="none" w:sz="0" w:space="0" w:color="auto"/>
            <w:left w:val="none" w:sz="0" w:space="0" w:color="auto"/>
            <w:bottom w:val="none" w:sz="0" w:space="0" w:color="auto"/>
            <w:right w:val="none" w:sz="0" w:space="0" w:color="auto"/>
          </w:divBdr>
          <w:divsChild>
            <w:div w:id="734817343">
              <w:marLeft w:val="0"/>
              <w:marRight w:val="0"/>
              <w:marTop w:val="0"/>
              <w:marBottom w:val="0"/>
              <w:divBdr>
                <w:top w:val="none" w:sz="0" w:space="0" w:color="auto"/>
                <w:left w:val="none" w:sz="0" w:space="0" w:color="auto"/>
                <w:bottom w:val="none" w:sz="0" w:space="0" w:color="auto"/>
                <w:right w:val="none" w:sz="0" w:space="0" w:color="auto"/>
              </w:divBdr>
            </w:div>
          </w:divsChild>
        </w:div>
        <w:div w:id="1342929458">
          <w:marLeft w:val="0"/>
          <w:marRight w:val="0"/>
          <w:marTop w:val="0"/>
          <w:marBottom w:val="0"/>
          <w:divBdr>
            <w:top w:val="none" w:sz="0" w:space="0" w:color="auto"/>
            <w:left w:val="none" w:sz="0" w:space="0" w:color="auto"/>
            <w:bottom w:val="none" w:sz="0" w:space="0" w:color="auto"/>
            <w:right w:val="none" w:sz="0" w:space="0" w:color="auto"/>
          </w:divBdr>
          <w:divsChild>
            <w:div w:id="787050302">
              <w:marLeft w:val="0"/>
              <w:marRight w:val="0"/>
              <w:marTop w:val="0"/>
              <w:marBottom w:val="0"/>
              <w:divBdr>
                <w:top w:val="none" w:sz="0" w:space="0" w:color="auto"/>
                <w:left w:val="none" w:sz="0" w:space="0" w:color="auto"/>
                <w:bottom w:val="none" w:sz="0" w:space="0" w:color="auto"/>
                <w:right w:val="none" w:sz="0" w:space="0" w:color="auto"/>
              </w:divBdr>
            </w:div>
          </w:divsChild>
        </w:div>
        <w:div w:id="1346595590">
          <w:marLeft w:val="0"/>
          <w:marRight w:val="0"/>
          <w:marTop w:val="0"/>
          <w:marBottom w:val="0"/>
          <w:divBdr>
            <w:top w:val="none" w:sz="0" w:space="0" w:color="auto"/>
            <w:left w:val="none" w:sz="0" w:space="0" w:color="auto"/>
            <w:bottom w:val="none" w:sz="0" w:space="0" w:color="auto"/>
            <w:right w:val="none" w:sz="0" w:space="0" w:color="auto"/>
          </w:divBdr>
          <w:divsChild>
            <w:div w:id="1997293518">
              <w:marLeft w:val="0"/>
              <w:marRight w:val="0"/>
              <w:marTop w:val="0"/>
              <w:marBottom w:val="0"/>
              <w:divBdr>
                <w:top w:val="none" w:sz="0" w:space="0" w:color="auto"/>
                <w:left w:val="none" w:sz="0" w:space="0" w:color="auto"/>
                <w:bottom w:val="none" w:sz="0" w:space="0" w:color="auto"/>
                <w:right w:val="none" w:sz="0" w:space="0" w:color="auto"/>
              </w:divBdr>
            </w:div>
          </w:divsChild>
        </w:div>
        <w:div w:id="1347370290">
          <w:marLeft w:val="0"/>
          <w:marRight w:val="0"/>
          <w:marTop w:val="0"/>
          <w:marBottom w:val="0"/>
          <w:divBdr>
            <w:top w:val="none" w:sz="0" w:space="0" w:color="auto"/>
            <w:left w:val="none" w:sz="0" w:space="0" w:color="auto"/>
            <w:bottom w:val="none" w:sz="0" w:space="0" w:color="auto"/>
            <w:right w:val="none" w:sz="0" w:space="0" w:color="auto"/>
          </w:divBdr>
          <w:divsChild>
            <w:div w:id="1348022007">
              <w:marLeft w:val="0"/>
              <w:marRight w:val="0"/>
              <w:marTop w:val="0"/>
              <w:marBottom w:val="0"/>
              <w:divBdr>
                <w:top w:val="none" w:sz="0" w:space="0" w:color="auto"/>
                <w:left w:val="none" w:sz="0" w:space="0" w:color="auto"/>
                <w:bottom w:val="none" w:sz="0" w:space="0" w:color="auto"/>
                <w:right w:val="none" w:sz="0" w:space="0" w:color="auto"/>
              </w:divBdr>
            </w:div>
          </w:divsChild>
        </w:div>
        <w:div w:id="1349411043">
          <w:marLeft w:val="0"/>
          <w:marRight w:val="0"/>
          <w:marTop w:val="0"/>
          <w:marBottom w:val="0"/>
          <w:divBdr>
            <w:top w:val="none" w:sz="0" w:space="0" w:color="auto"/>
            <w:left w:val="none" w:sz="0" w:space="0" w:color="auto"/>
            <w:bottom w:val="none" w:sz="0" w:space="0" w:color="auto"/>
            <w:right w:val="none" w:sz="0" w:space="0" w:color="auto"/>
          </w:divBdr>
          <w:divsChild>
            <w:div w:id="137500953">
              <w:marLeft w:val="0"/>
              <w:marRight w:val="0"/>
              <w:marTop w:val="0"/>
              <w:marBottom w:val="0"/>
              <w:divBdr>
                <w:top w:val="none" w:sz="0" w:space="0" w:color="auto"/>
                <w:left w:val="none" w:sz="0" w:space="0" w:color="auto"/>
                <w:bottom w:val="none" w:sz="0" w:space="0" w:color="auto"/>
                <w:right w:val="none" w:sz="0" w:space="0" w:color="auto"/>
              </w:divBdr>
            </w:div>
          </w:divsChild>
        </w:div>
        <w:div w:id="1351104288">
          <w:marLeft w:val="0"/>
          <w:marRight w:val="0"/>
          <w:marTop w:val="0"/>
          <w:marBottom w:val="0"/>
          <w:divBdr>
            <w:top w:val="none" w:sz="0" w:space="0" w:color="auto"/>
            <w:left w:val="none" w:sz="0" w:space="0" w:color="auto"/>
            <w:bottom w:val="none" w:sz="0" w:space="0" w:color="auto"/>
            <w:right w:val="none" w:sz="0" w:space="0" w:color="auto"/>
          </w:divBdr>
          <w:divsChild>
            <w:div w:id="2101366468">
              <w:marLeft w:val="0"/>
              <w:marRight w:val="0"/>
              <w:marTop w:val="0"/>
              <w:marBottom w:val="0"/>
              <w:divBdr>
                <w:top w:val="none" w:sz="0" w:space="0" w:color="auto"/>
                <w:left w:val="none" w:sz="0" w:space="0" w:color="auto"/>
                <w:bottom w:val="none" w:sz="0" w:space="0" w:color="auto"/>
                <w:right w:val="none" w:sz="0" w:space="0" w:color="auto"/>
              </w:divBdr>
            </w:div>
          </w:divsChild>
        </w:div>
        <w:div w:id="1351301559">
          <w:marLeft w:val="0"/>
          <w:marRight w:val="0"/>
          <w:marTop w:val="0"/>
          <w:marBottom w:val="0"/>
          <w:divBdr>
            <w:top w:val="none" w:sz="0" w:space="0" w:color="auto"/>
            <w:left w:val="none" w:sz="0" w:space="0" w:color="auto"/>
            <w:bottom w:val="none" w:sz="0" w:space="0" w:color="auto"/>
            <w:right w:val="none" w:sz="0" w:space="0" w:color="auto"/>
          </w:divBdr>
          <w:divsChild>
            <w:div w:id="771047247">
              <w:marLeft w:val="0"/>
              <w:marRight w:val="0"/>
              <w:marTop w:val="0"/>
              <w:marBottom w:val="0"/>
              <w:divBdr>
                <w:top w:val="none" w:sz="0" w:space="0" w:color="auto"/>
                <w:left w:val="none" w:sz="0" w:space="0" w:color="auto"/>
                <w:bottom w:val="none" w:sz="0" w:space="0" w:color="auto"/>
                <w:right w:val="none" w:sz="0" w:space="0" w:color="auto"/>
              </w:divBdr>
            </w:div>
          </w:divsChild>
        </w:div>
        <w:div w:id="1352144021">
          <w:marLeft w:val="0"/>
          <w:marRight w:val="0"/>
          <w:marTop w:val="0"/>
          <w:marBottom w:val="0"/>
          <w:divBdr>
            <w:top w:val="none" w:sz="0" w:space="0" w:color="auto"/>
            <w:left w:val="none" w:sz="0" w:space="0" w:color="auto"/>
            <w:bottom w:val="none" w:sz="0" w:space="0" w:color="auto"/>
            <w:right w:val="none" w:sz="0" w:space="0" w:color="auto"/>
          </w:divBdr>
          <w:divsChild>
            <w:div w:id="1758601190">
              <w:marLeft w:val="0"/>
              <w:marRight w:val="0"/>
              <w:marTop w:val="0"/>
              <w:marBottom w:val="0"/>
              <w:divBdr>
                <w:top w:val="none" w:sz="0" w:space="0" w:color="auto"/>
                <w:left w:val="none" w:sz="0" w:space="0" w:color="auto"/>
                <w:bottom w:val="none" w:sz="0" w:space="0" w:color="auto"/>
                <w:right w:val="none" w:sz="0" w:space="0" w:color="auto"/>
              </w:divBdr>
            </w:div>
          </w:divsChild>
        </w:div>
        <w:div w:id="1355839638">
          <w:marLeft w:val="0"/>
          <w:marRight w:val="0"/>
          <w:marTop w:val="0"/>
          <w:marBottom w:val="0"/>
          <w:divBdr>
            <w:top w:val="none" w:sz="0" w:space="0" w:color="auto"/>
            <w:left w:val="none" w:sz="0" w:space="0" w:color="auto"/>
            <w:bottom w:val="none" w:sz="0" w:space="0" w:color="auto"/>
            <w:right w:val="none" w:sz="0" w:space="0" w:color="auto"/>
          </w:divBdr>
          <w:divsChild>
            <w:div w:id="512108522">
              <w:marLeft w:val="0"/>
              <w:marRight w:val="0"/>
              <w:marTop w:val="0"/>
              <w:marBottom w:val="0"/>
              <w:divBdr>
                <w:top w:val="none" w:sz="0" w:space="0" w:color="auto"/>
                <w:left w:val="none" w:sz="0" w:space="0" w:color="auto"/>
                <w:bottom w:val="none" w:sz="0" w:space="0" w:color="auto"/>
                <w:right w:val="none" w:sz="0" w:space="0" w:color="auto"/>
              </w:divBdr>
            </w:div>
          </w:divsChild>
        </w:div>
        <w:div w:id="1358699941">
          <w:marLeft w:val="0"/>
          <w:marRight w:val="0"/>
          <w:marTop w:val="0"/>
          <w:marBottom w:val="0"/>
          <w:divBdr>
            <w:top w:val="none" w:sz="0" w:space="0" w:color="auto"/>
            <w:left w:val="none" w:sz="0" w:space="0" w:color="auto"/>
            <w:bottom w:val="none" w:sz="0" w:space="0" w:color="auto"/>
            <w:right w:val="none" w:sz="0" w:space="0" w:color="auto"/>
          </w:divBdr>
          <w:divsChild>
            <w:div w:id="710035186">
              <w:marLeft w:val="0"/>
              <w:marRight w:val="0"/>
              <w:marTop w:val="0"/>
              <w:marBottom w:val="0"/>
              <w:divBdr>
                <w:top w:val="none" w:sz="0" w:space="0" w:color="auto"/>
                <w:left w:val="none" w:sz="0" w:space="0" w:color="auto"/>
                <w:bottom w:val="none" w:sz="0" w:space="0" w:color="auto"/>
                <w:right w:val="none" w:sz="0" w:space="0" w:color="auto"/>
              </w:divBdr>
            </w:div>
          </w:divsChild>
        </w:div>
        <w:div w:id="1361977542">
          <w:marLeft w:val="0"/>
          <w:marRight w:val="0"/>
          <w:marTop w:val="0"/>
          <w:marBottom w:val="0"/>
          <w:divBdr>
            <w:top w:val="none" w:sz="0" w:space="0" w:color="auto"/>
            <w:left w:val="none" w:sz="0" w:space="0" w:color="auto"/>
            <w:bottom w:val="none" w:sz="0" w:space="0" w:color="auto"/>
            <w:right w:val="none" w:sz="0" w:space="0" w:color="auto"/>
          </w:divBdr>
          <w:divsChild>
            <w:div w:id="1091858125">
              <w:marLeft w:val="0"/>
              <w:marRight w:val="0"/>
              <w:marTop w:val="0"/>
              <w:marBottom w:val="0"/>
              <w:divBdr>
                <w:top w:val="none" w:sz="0" w:space="0" w:color="auto"/>
                <w:left w:val="none" w:sz="0" w:space="0" w:color="auto"/>
                <w:bottom w:val="none" w:sz="0" w:space="0" w:color="auto"/>
                <w:right w:val="none" w:sz="0" w:space="0" w:color="auto"/>
              </w:divBdr>
            </w:div>
          </w:divsChild>
        </w:div>
        <w:div w:id="1370187295">
          <w:marLeft w:val="0"/>
          <w:marRight w:val="0"/>
          <w:marTop w:val="0"/>
          <w:marBottom w:val="0"/>
          <w:divBdr>
            <w:top w:val="none" w:sz="0" w:space="0" w:color="auto"/>
            <w:left w:val="none" w:sz="0" w:space="0" w:color="auto"/>
            <w:bottom w:val="none" w:sz="0" w:space="0" w:color="auto"/>
            <w:right w:val="none" w:sz="0" w:space="0" w:color="auto"/>
          </w:divBdr>
          <w:divsChild>
            <w:div w:id="1888880195">
              <w:marLeft w:val="0"/>
              <w:marRight w:val="0"/>
              <w:marTop w:val="0"/>
              <w:marBottom w:val="0"/>
              <w:divBdr>
                <w:top w:val="none" w:sz="0" w:space="0" w:color="auto"/>
                <w:left w:val="none" w:sz="0" w:space="0" w:color="auto"/>
                <w:bottom w:val="none" w:sz="0" w:space="0" w:color="auto"/>
                <w:right w:val="none" w:sz="0" w:space="0" w:color="auto"/>
              </w:divBdr>
            </w:div>
          </w:divsChild>
        </w:div>
        <w:div w:id="1371030218">
          <w:marLeft w:val="0"/>
          <w:marRight w:val="0"/>
          <w:marTop w:val="0"/>
          <w:marBottom w:val="0"/>
          <w:divBdr>
            <w:top w:val="none" w:sz="0" w:space="0" w:color="auto"/>
            <w:left w:val="none" w:sz="0" w:space="0" w:color="auto"/>
            <w:bottom w:val="none" w:sz="0" w:space="0" w:color="auto"/>
            <w:right w:val="none" w:sz="0" w:space="0" w:color="auto"/>
          </w:divBdr>
          <w:divsChild>
            <w:div w:id="740832505">
              <w:marLeft w:val="0"/>
              <w:marRight w:val="0"/>
              <w:marTop w:val="0"/>
              <w:marBottom w:val="0"/>
              <w:divBdr>
                <w:top w:val="none" w:sz="0" w:space="0" w:color="auto"/>
                <w:left w:val="none" w:sz="0" w:space="0" w:color="auto"/>
                <w:bottom w:val="none" w:sz="0" w:space="0" w:color="auto"/>
                <w:right w:val="none" w:sz="0" w:space="0" w:color="auto"/>
              </w:divBdr>
            </w:div>
          </w:divsChild>
        </w:div>
        <w:div w:id="1372145641">
          <w:marLeft w:val="0"/>
          <w:marRight w:val="0"/>
          <w:marTop w:val="0"/>
          <w:marBottom w:val="0"/>
          <w:divBdr>
            <w:top w:val="none" w:sz="0" w:space="0" w:color="auto"/>
            <w:left w:val="none" w:sz="0" w:space="0" w:color="auto"/>
            <w:bottom w:val="none" w:sz="0" w:space="0" w:color="auto"/>
            <w:right w:val="none" w:sz="0" w:space="0" w:color="auto"/>
          </w:divBdr>
          <w:divsChild>
            <w:div w:id="2053460873">
              <w:marLeft w:val="0"/>
              <w:marRight w:val="0"/>
              <w:marTop w:val="0"/>
              <w:marBottom w:val="0"/>
              <w:divBdr>
                <w:top w:val="none" w:sz="0" w:space="0" w:color="auto"/>
                <w:left w:val="none" w:sz="0" w:space="0" w:color="auto"/>
                <w:bottom w:val="none" w:sz="0" w:space="0" w:color="auto"/>
                <w:right w:val="none" w:sz="0" w:space="0" w:color="auto"/>
              </w:divBdr>
            </w:div>
          </w:divsChild>
        </w:div>
        <w:div w:id="1373730673">
          <w:marLeft w:val="0"/>
          <w:marRight w:val="0"/>
          <w:marTop w:val="0"/>
          <w:marBottom w:val="0"/>
          <w:divBdr>
            <w:top w:val="none" w:sz="0" w:space="0" w:color="auto"/>
            <w:left w:val="none" w:sz="0" w:space="0" w:color="auto"/>
            <w:bottom w:val="none" w:sz="0" w:space="0" w:color="auto"/>
            <w:right w:val="none" w:sz="0" w:space="0" w:color="auto"/>
          </w:divBdr>
          <w:divsChild>
            <w:div w:id="1808087186">
              <w:marLeft w:val="0"/>
              <w:marRight w:val="0"/>
              <w:marTop w:val="0"/>
              <w:marBottom w:val="0"/>
              <w:divBdr>
                <w:top w:val="none" w:sz="0" w:space="0" w:color="auto"/>
                <w:left w:val="none" w:sz="0" w:space="0" w:color="auto"/>
                <w:bottom w:val="none" w:sz="0" w:space="0" w:color="auto"/>
                <w:right w:val="none" w:sz="0" w:space="0" w:color="auto"/>
              </w:divBdr>
            </w:div>
          </w:divsChild>
        </w:div>
        <w:div w:id="1385175941">
          <w:marLeft w:val="0"/>
          <w:marRight w:val="0"/>
          <w:marTop w:val="0"/>
          <w:marBottom w:val="0"/>
          <w:divBdr>
            <w:top w:val="none" w:sz="0" w:space="0" w:color="auto"/>
            <w:left w:val="none" w:sz="0" w:space="0" w:color="auto"/>
            <w:bottom w:val="none" w:sz="0" w:space="0" w:color="auto"/>
            <w:right w:val="none" w:sz="0" w:space="0" w:color="auto"/>
          </w:divBdr>
          <w:divsChild>
            <w:div w:id="247815000">
              <w:marLeft w:val="0"/>
              <w:marRight w:val="0"/>
              <w:marTop w:val="0"/>
              <w:marBottom w:val="0"/>
              <w:divBdr>
                <w:top w:val="none" w:sz="0" w:space="0" w:color="auto"/>
                <w:left w:val="none" w:sz="0" w:space="0" w:color="auto"/>
                <w:bottom w:val="none" w:sz="0" w:space="0" w:color="auto"/>
                <w:right w:val="none" w:sz="0" w:space="0" w:color="auto"/>
              </w:divBdr>
            </w:div>
          </w:divsChild>
        </w:div>
        <w:div w:id="1390763637">
          <w:marLeft w:val="0"/>
          <w:marRight w:val="0"/>
          <w:marTop w:val="0"/>
          <w:marBottom w:val="0"/>
          <w:divBdr>
            <w:top w:val="none" w:sz="0" w:space="0" w:color="auto"/>
            <w:left w:val="none" w:sz="0" w:space="0" w:color="auto"/>
            <w:bottom w:val="none" w:sz="0" w:space="0" w:color="auto"/>
            <w:right w:val="none" w:sz="0" w:space="0" w:color="auto"/>
          </w:divBdr>
          <w:divsChild>
            <w:div w:id="1092316320">
              <w:marLeft w:val="0"/>
              <w:marRight w:val="0"/>
              <w:marTop w:val="0"/>
              <w:marBottom w:val="0"/>
              <w:divBdr>
                <w:top w:val="none" w:sz="0" w:space="0" w:color="auto"/>
                <w:left w:val="none" w:sz="0" w:space="0" w:color="auto"/>
                <w:bottom w:val="none" w:sz="0" w:space="0" w:color="auto"/>
                <w:right w:val="none" w:sz="0" w:space="0" w:color="auto"/>
              </w:divBdr>
            </w:div>
          </w:divsChild>
        </w:div>
        <w:div w:id="1390953310">
          <w:marLeft w:val="0"/>
          <w:marRight w:val="0"/>
          <w:marTop w:val="0"/>
          <w:marBottom w:val="0"/>
          <w:divBdr>
            <w:top w:val="none" w:sz="0" w:space="0" w:color="auto"/>
            <w:left w:val="none" w:sz="0" w:space="0" w:color="auto"/>
            <w:bottom w:val="none" w:sz="0" w:space="0" w:color="auto"/>
            <w:right w:val="none" w:sz="0" w:space="0" w:color="auto"/>
          </w:divBdr>
          <w:divsChild>
            <w:div w:id="1145316990">
              <w:marLeft w:val="0"/>
              <w:marRight w:val="0"/>
              <w:marTop w:val="0"/>
              <w:marBottom w:val="0"/>
              <w:divBdr>
                <w:top w:val="none" w:sz="0" w:space="0" w:color="auto"/>
                <w:left w:val="none" w:sz="0" w:space="0" w:color="auto"/>
                <w:bottom w:val="none" w:sz="0" w:space="0" w:color="auto"/>
                <w:right w:val="none" w:sz="0" w:space="0" w:color="auto"/>
              </w:divBdr>
            </w:div>
          </w:divsChild>
        </w:div>
        <w:div w:id="1393501366">
          <w:marLeft w:val="0"/>
          <w:marRight w:val="0"/>
          <w:marTop w:val="0"/>
          <w:marBottom w:val="0"/>
          <w:divBdr>
            <w:top w:val="none" w:sz="0" w:space="0" w:color="auto"/>
            <w:left w:val="none" w:sz="0" w:space="0" w:color="auto"/>
            <w:bottom w:val="none" w:sz="0" w:space="0" w:color="auto"/>
            <w:right w:val="none" w:sz="0" w:space="0" w:color="auto"/>
          </w:divBdr>
          <w:divsChild>
            <w:div w:id="1111364051">
              <w:marLeft w:val="0"/>
              <w:marRight w:val="0"/>
              <w:marTop w:val="0"/>
              <w:marBottom w:val="0"/>
              <w:divBdr>
                <w:top w:val="none" w:sz="0" w:space="0" w:color="auto"/>
                <w:left w:val="none" w:sz="0" w:space="0" w:color="auto"/>
                <w:bottom w:val="none" w:sz="0" w:space="0" w:color="auto"/>
                <w:right w:val="none" w:sz="0" w:space="0" w:color="auto"/>
              </w:divBdr>
            </w:div>
          </w:divsChild>
        </w:div>
        <w:div w:id="1393652707">
          <w:marLeft w:val="0"/>
          <w:marRight w:val="0"/>
          <w:marTop w:val="0"/>
          <w:marBottom w:val="0"/>
          <w:divBdr>
            <w:top w:val="none" w:sz="0" w:space="0" w:color="auto"/>
            <w:left w:val="none" w:sz="0" w:space="0" w:color="auto"/>
            <w:bottom w:val="none" w:sz="0" w:space="0" w:color="auto"/>
            <w:right w:val="none" w:sz="0" w:space="0" w:color="auto"/>
          </w:divBdr>
          <w:divsChild>
            <w:div w:id="673342887">
              <w:marLeft w:val="0"/>
              <w:marRight w:val="0"/>
              <w:marTop w:val="0"/>
              <w:marBottom w:val="0"/>
              <w:divBdr>
                <w:top w:val="none" w:sz="0" w:space="0" w:color="auto"/>
                <w:left w:val="none" w:sz="0" w:space="0" w:color="auto"/>
                <w:bottom w:val="none" w:sz="0" w:space="0" w:color="auto"/>
                <w:right w:val="none" w:sz="0" w:space="0" w:color="auto"/>
              </w:divBdr>
            </w:div>
          </w:divsChild>
        </w:div>
        <w:div w:id="1396010439">
          <w:marLeft w:val="0"/>
          <w:marRight w:val="0"/>
          <w:marTop w:val="0"/>
          <w:marBottom w:val="0"/>
          <w:divBdr>
            <w:top w:val="none" w:sz="0" w:space="0" w:color="auto"/>
            <w:left w:val="none" w:sz="0" w:space="0" w:color="auto"/>
            <w:bottom w:val="none" w:sz="0" w:space="0" w:color="auto"/>
            <w:right w:val="none" w:sz="0" w:space="0" w:color="auto"/>
          </w:divBdr>
          <w:divsChild>
            <w:div w:id="1046294427">
              <w:marLeft w:val="0"/>
              <w:marRight w:val="0"/>
              <w:marTop w:val="0"/>
              <w:marBottom w:val="0"/>
              <w:divBdr>
                <w:top w:val="none" w:sz="0" w:space="0" w:color="auto"/>
                <w:left w:val="none" w:sz="0" w:space="0" w:color="auto"/>
                <w:bottom w:val="none" w:sz="0" w:space="0" w:color="auto"/>
                <w:right w:val="none" w:sz="0" w:space="0" w:color="auto"/>
              </w:divBdr>
            </w:div>
          </w:divsChild>
        </w:div>
        <w:div w:id="1398474346">
          <w:marLeft w:val="0"/>
          <w:marRight w:val="0"/>
          <w:marTop w:val="0"/>
          <w:marBottom w:val="0"/>
          <w:divBdr>
            <w:top w:val="none" w:sz="0" w:space="0" w:color="auto"/>
            <w:left w:val="none" w:sz="0" w:space="0" w:color="auto"/>
            <w:bottom w:val="none" w:sz="0" w:space="0" w:color="auto"/>
            <w:right w:val="none" w:sz="0" w:space="0" w:color="auto"/>
          </w:divBdr>
          <w:divsChild>
            <w:div w:id="945162466">
              <w:marLeft w:val="0"/>
              <w:marRight w:val="0"/>
              <w:marTop w:val="0"/>
              <w:marBottom w:val="0"/>
              <w:divBdr>
                <w:top w:val="none" w:sz="0" w:space="0" w:color="auto"/>
                <w:left w:val="none" w:sz="0" w:space="0" w:color="auto"/>
                <w:bottom w:val="none" w:sz="0" w:space="0" w:color="auto"/>
                <w:right w:val="none" w:sz="0" w:space="0" w:color="auto"/>
              </w:divBdr>
            </w:div>
          </w:divsChild>
        </w:div>
        <w:div w:id="1399403053">
          <w:marLeft w:val="0"/>
          <w:marRight w:val="0"/>
          <w:marTop w:val="0"/>
          <w:marBottom w:val="0"/>
          <w:divBdr>
            <w:top w:val="none" w:sz="0" w:space="0" w:color="auto"/>
            <w:left w:val="none" w:sz="0" w:space="0" w:color="auto"/>
            <w:bottom w:val="none" w:sz="0" w:space="0" w:color="auto"/>
            <w:right w:val="none" w:sz="0" w:space="0" w:color="auto"/>
          </w:divBdr>
          <w:divsChild>
            <w:div w:id="349723463">
              <w:marLeft w:val="0"/>
              <w:marRight w:val="0"/>
              <w:marTop w:val="0"/>
              <w:marBottom w:val="0"/>
              <w:divBdr>
                <w:top w:val="none" w:sz="0" w:space="0" w:color="auto"/>
                <w:left w:val="none" w:sz="0" w:space="0" w:color="auto"/>
                <w:bottom w:val="none" w:sz="0" w:space="0" w:color="auto"/>
                <w:right w:val="none" w:sz="0" w:space="0" w:color="auto"/>
              </w:divBdr>
            </w:div>
          </w:divsChild>
        </w:div>
        <w:div w:id="1408915573">
          <w:marLeft w:val="0"/>
          <w:marRight w:val="0"/>
          <w:marTop w:val="0"/>
          <w:marBottom w:val="0"/>
          <w:divBdr>
            <w:top w:val="none" w:sz="0" w:space="0" w:color="auto"/>
            <w:left w:val="none" w:sz="0" w:space="0" w:color="auto"/>
            <w:bottom w:val="none" w:sz="0" w:space="0" w:color="auto"/>
            <w:right w:val="none" w:sz="0" w:space="0" w:color="auto"/>
          </w:divBdr>
          <w:divsChild>
            <w:div w:id="688222084">
              <w:marLeft w:val="0"/>
              <w:marRight w:val="0"/>
              <w:marTop w:val="0"/>
              <w:marBottom w:val="0"/>
              <w:divBdr>
                <w:top w:val="none" w:sz="0" w:space="0" w:color="auto"/>
                <w:left w:val="none" w:sz="0" w:space="0" w:color="auto"/>
                <w:bottom w:val="none" w:sz="0" w:space="0" w:color="auto"/>
                <w:right w:val="none" w:sz="0" w:space="0" w:color="auto"/>
              </w:divBdr>
            </w:div>
          </w:divsChild>
        </w:div>
        <w:div w:id="1410275915">
          <w:marLeft w:val="0"/>
          <w:marRight w:val="0"/>
          <w:marTop w:val="0"/>
          <w:marBottom w:val="0"/>
          <w:divBdr>
            <w:top w:val="none" w:sz="0" w:space="0" w:color="auto"/>
            <w:left w:val="none" w:sz="0" w:space="0" w:color="auto"/>
            <w:bottom w:val="none" w:sz="0" w:space="0" w:color="auto"/>
            <w:right w:val="none" w:sz="0" w:space="0" w:color="auto"/>
          </w:divBdr>
          <w:divsChild>
            <w:div w:id="924605725">
              <w:marLeft w:val="0"/>
              <w:marRight w:val="0"/>
              <w:marTop w:val="0"/>
              <w:marBottom w:val="0"/>
              <w:divBdr>
                <w:top w:val="none" w:sz="0" w:space="0" w:color="auto"/>
                <w:left w:val="none" w:sz="0" w:space="0" w:color="auto"/>
                <w:bottom w:val="none" w:sz="0" w:space="0" w:color="auto"/>
                <w:right w:val="none" w:sz="0" w:space="0" w:color="auto"/>
              </w:divBdr>
            </w:div>
          </w:divsChild>
        </w:div>
        <w:div w:id="1415859884">
          <w:marLeft w:val="0"/>
          <w:marRight w:val="0"/>
          <w:marTop w:val="0"/>
          <w:marBottom w:val="0"/>
          <w:divBdr>
            <w:top w:val="none" w:sz="0" w:space="0" w:color="auto"/>
            <w:left w:val="none" w:sz="0" w:space="0" w:color="auto"/>
            <w:bottom w:val="none" w:sz="0" w:space="0" w:color="auto"/>
            <w:right w:val="none" w:sz="0" w:space="0" w:color="auto"/>
          </w:divBdr>
          <w:divsChild>
            <w:div w:id="1719477176">
              <w:marLeft w:val="0"/>
              <w:marRight w:val="0"/>
              <w:marTop w:val="0"/>
              <w:marBottom w:val="0"/>
              <w:divBdr>
                <w:top w:val="none" w:sz="0" w:space="0" w:color="auto"/>
                <w:left w:val="none" w:sz="0" w:space="0" w:color="auto"/>
                <w:bottom w:val="none" w:sz="0" w:space="0" w:color="auto"/>
                <w:right w:val="none" w:sz="0" w:space="0" w:color="auto"/>
              </w:divBdr>
            </w:div>
          </w:divsChild>
        </w:div>
        <w:div w:id="1423409052">
          <w:marLeft w:val="0"/>
          <w:marRight w:val="0"/>
          <w:marTop w:val="0"/>
          <w:marBottom w:val="0"/>
          <w:divBdr>
            <w:top w:val="none" w:sz="0" w:space="0" w:color="auto"/>
            <w:left w:val="none" w:sz="0" w:space="0" w:color="auto"/>
            <w:bottom w:val="none" w:sz="0" w:space="0" w:color="auto"/>
            <w:right w:val="none" w:sz="0" w:space="0" w:color="auto"/>
          </w:divBdr>
          <w:divsChild>
            <w:div w:id="649939522">
              <w:marLeft w:val="0"/>
              <w:marRight w:val="0"/>
              <w:marTop w:val="0"/>
              <w:marBottom w:val="0"/>
              <w:divBdr>
                <w:top w:val="none" w:sz="0" w:space="0" w:color="auto"/>
                <w:left w:val="none" w:sz="0" w:space="0" w:color="auto"/>
                <w:bottom w:val="none" w:sz="0" w:space="0" w:color="auto"/>
                <w:right w:val="none" w:sz="0" w:space="0" w:color="auto"/>
              </w:divBdr>
            </w:div>
          </w:divsChild>
        </w:div>
        <w:div w:id="1423912726">
          <w:marLeft w:val="0"/>
          <w:marRight w:val="0"/>
          <w:marTop w:val="0"/>
          <w:marBottom w:val="0"/>
          <w:divBdr>
            <w:top w:val="none" w:sz="0" w:space="0" w:color="auto"/>
            <w:left w:val="none" w:sz="0" w:space="0" w:color="auto"/>
            <w:bottom w:val="none" w:sz="0" w:space="0" w:color="auto"/>
            <w:right w:val="none" w:sz="0" w:space="0" w:color="auto"/>
          </w:divBdr>
          <w:divsChild>
            <w:div w:id="673842152">
              <w:marLeft w:val="0"/>
              <w:marRight w:val="0"/>
              <w:marTop w:val="0"/>
              <w:marBottom w:val="0"/>
              <w:divBdr>
                <w:top w:val="none" w:sz="0" w:space="0" w:color="auto"/>
                <w:left w:val="none" w:sz="0" w:space="0" w:color="auto"/>
                <w:bottom w:val="none" w:sz="0" w:space="0" w:color="auto"/>
                <w:right w:val="none" w:sz="0" w:space="0" w:color="auto"/>
              </w:divBdr>
            </w:div>
          </w:divsChild>
        </w:div>
        <w:div w:id="1428234310">
          <w:marLeft w:val="0"/>
          <w:marRight w:val="0"/>
          <w:marTop w:val="0"/>
          <w:marBottom w:val="0"/>
          <w:divBdr>
            <w:top w:val="none" w:sz="0" w:space="0" w:color="auto"/>
            <w:left w:val="none" w:sz="0" w:space="0" w:color="auto"/>
            <w:bottom w:val="none" w:sz="0" w:space="0" w:color="auto"/>
            <w:right w:val="none" w:sz="0" w:space="0" w:color="auto"/>
          </w:divBdr>
          <w:divsChild>
            <w:div w:id="705250718">
              <w:marLeft w:val="0"/>
              <w:marRight w:val="0"/>
              <w:marTop w:val="0"/>
              <w:marBottom w:val="0"/>
              <w:divBdr>
                <w:top w:val="none" w:sz="0" w:space="0" w:color="auto"/>
                <w:left w:val="none" w:sz="0" w:space="0" w:color="auto"/>
                <w:bottom w:val="none" w:sz="0" w:space="0" w:color="auto"/>
                <w:right w:val="none" w:sz="0" w:space="0" w:color="auto"/>
              </w:divBdr>
            </w:div>
          </w:divsChild>
        </w:div>
        <w:div w:id="1429042581">
          <w:marLeft w:val="0"/>
          <w:marRight w:val="0"/>
          <w:marTop w:val="0"/>
          <w:marBottom w:val="0"/>
          <w:divBdr>
            <w:top w:val="none" w:sz="0" w:space="0" w:color="auto"/>
            <w:left w:val="none" w:sz="0" w:space="0" w:color="auto"/>
            <w:bottom w:val="none" w:sz="0" w:space="0" w:color="auto"/>
            <w:right w:val="none" w:sz="0" w:space="0" w:color="auto"/>
          </w:divBdr>
          <w:divsChild>
            <w:div w:id="1379818284">
              <w:marLeft w:val="0"/>
              <w:marRight w:val="0"/>
              <w:marTop w:val="0"/>
              <w:marBottom w:val="0"/>
              <w:divBdr>
                <w:top w:val="none" w:sz="0" w:space="0" w:color="auto"/>
                <w:left w:val="none" w:sz="0" w:space="0" w:color="auto"/>
                <w:bottom w:val="none" w:sz="0" w:space="0" w:color="auto"/>
                <w:right w:val="none" w:sz="0" w:space="0" w:color="auto"/>
              </w:divBdr>
            </w:div>
          </w:divsChild>
        </w:div>
        <w:div w:id="1429811600">
          <w:marLeft w:val="0"/>
          <w:marRight w:val="0"/>
          <w:marTop w:val="0"/>
          <w:marBottom w:val="0"/>
          <w:divBdr>
            <w:top w:val="none" w:sz="0" w:space="0" w:color="auto"/>
            <w:left w:val="none" w:sz="0" w:space="0" w:color="auto"/>
            <w:bottom w:val="none" w:sz="0" w:space="0" w:color="auto"/>
            <w:right w:val="none" w:sz="0" w:space="0" w:color="auto"/>
          </w:divBdr>
          <w:divsChild>
            <w:div w:id="1535926674">
              <w:marLeft w:val="0"/>
              <w:marRight w:val="0"/>
              <w:marTop w:val="0"/>
              <w:marBottom w:val="0"/>
              <w:divBdr>
                <w:top w:val="none" w:sz="0" w:space="0" w:color="auto"/>
                <w:left w:val="none" w:sz="0" w:space="0" w:color="auto"/>
                <w:bottom w:val="none" w:sz="0" w:space="0" w:color="auto"/>
                <w:right w:val="none" w:sz="0" w:space="0" w:color="auto"/>
              </w:divBdr>
            </w:div>
          </w:divsChild>
        </w:div>
        <w:div w:id="1432704500">
          <w:marLeft w:val="0"/>
          <w:marRight w:val="0"/>
          <w:marTop w:val="0"/>
          <w:marBottom w:val="0"/>
          <w:divBdr>
            <w:top w:val="none" w:sz="0" w:space="0" w:color="auto"/>
            <w:left w:val="none" w:sz="0" w:space="0" w:color="auto"/>
            <w:bottom w:val="none" w:sz="0" w:space="0" w:color="auto"/>
            <w:right w:val="none" w:sz="0" w:space="0" w:color="auto"/>
          </w:divBdr>
          <w:divsChild>
            <w:div w:id="1276407594">
              <w:marLeft w:val="0"/>
              <w:marRight w:val="0"/>
              <w:marTop w:val="0"/>
              <w:marBottom w:val="0"/>
              <w:divBdr>
                <w:top w:val="none" w:sz="0" w:space="0" w:color="auto"/>
                <w:left w:val="none" w:sz="0" w:space="0" w:color="auto"/>
                <w:bottom w:val="none" w:sz="0" w:space="0" w:color="auto"/>
                <w:right w:val="none" w:sz="0" w:space="0" w:color="auto"/>
              </w:divBdr>
            </w:div>
          </w:divsChild>
        </w:div>
        <w:div w:id="1441142348">
          <w:marLeft w:val="0"/>
          <w:marRight w:val="0"/>
          <w:marTop w:val="0"/>
          <w:marBottom w:val="0"/>
          <w:divBdr>
            <w:top w:val="none" w:sz="0" w:space="0" w:color="auto"/>
            <w:left w:val="none" w:sz="0" w:space="0" w:color="auto"/>
            <w:bottom w:val="none" w:sz="0" w:space="0" w:color="auto"/>
            <w:right w:val="none" w:sz="0" w:space="0" w:color="auto"/>
          </w:divBdr>
          <w:divsChild>
            <w:div w:id="1076434104">
              <w:marLeft w:val="0"/>
              <w:marRight w:val="0"/>
              <w:marTop w:val="0"/>
              <w:marBottom w:val="0"/>
              <w:divBdr>
                <w:top w:val="none" w:sz="0" w:space="0" w:color="auto"/>
                <w:left w:val="none" w:sz="0" w:space="0" w:color="auto"/>
                <w:bottom w:val="none" w:sz="0" w:space="0" w:color="auto"/>
                <w:right w:val="none" w:sz="0" w:space="0" w:color="auto"/>
              </w:divBdr>
            </w:div>
          </w:divsChild>
        </w:div>
        <w:div w:id="1449591267">
          <w:marLeft w:val="0"/>
          <w:marRight w:val="0"/>
          <w:marTop w:val="0"/>
          <w:marBottom w:val="0"/>
          <w:divBdr>
            <w:top w:val="none" w:sz="0" w:space="0" w:color="auto"/>
            <w:left w:val="none" w:sz="0" w:space="0" w:color="auto"/>
            <w:bottom w:val="none" w:sz="0" w:space="0" w:color="auto"/>
            <w:right w:val="none" w:sz="0" w:space="0" w:color="auto"/>
          </w:divBdr>
          <w:divsChild>
            <w:div w:id="261769750">
              <w:marLeft w:val="0"/>
              <w:marRight w:val="0"/>
              <w:marTop w:val="0"/>
              <w:marBottom w:val="0"/>
              <w:divBdr>
                <w:top w:val="none" w:sz="0" w:space="0" w:color="auto"/>
                <w:left w:val="none" w:sz="0" w:space="0" w:color="auto"/>
                <w:bottom w:val="none" w:sz="0" w:space="0" w:color="auto"/>
                <w:right w:val="none" w:sz="0" w:space="0" w:color="auto"/>
              </w:divBdr>
            </w:div>
          </w:divsChild>
        </w:div>
        <w:div w:id="1456364676">
          <w:marLeft w:val="0"/>
          <w:marRight w:val="0"/>
          <w:marTop w:val="0"/>
          <w:marBottom w:val="0"/>
          <w:divBdr>
            <w:top w:val="none" w:sz="0" w:space="0" w:color="auto"/>
            <w:left w:val="none" w:sz="0" w:space="0" w:color="auto"/>
            <w:bottom w:val="none" w:sz="0" w:space="0" w:color="auto"/>
            <w:right w:val="none" w:sz="0" w:space="0" w:color="auto"/>
          </w:divBdr>
          <w:divsChild>
            <w:div w:id="738094453">
              <w:marLeft w:val="0"/>
              <w:marRight w:val="0"/>
              <w:marTop w:val="0"/>
              <w:marBottom w:val="0"/>
              <w:divBdr>
                <w:top w:val="none" w:sz="0" w:space="0" w:color="auto"/>
                <w:left w:val="none" w:sz="0" w:space="0" w:color="auto"/>
                <w:bottom w:val="none" w:sz="0" w:space="0" w:color="auto"/>
                <w:right w:val="none" w:sz="0" w:space="0" w:color="auto"/>
              </w:divBdr>
            </w:div>
          </w:divsChild>
        </w:div>
        <w:div w:id="1459688131">
          <w:marLeft w:val="0"/>
          <w:marRight w:val="0"/>
          <w:marTop w:val="0"/>
          <w:marBottom w:val="0"/>
          <w:divBdr>
            <w:top w:val="none" w:sz="0" w:space="0" w:color="auto"/>
            <w:left w:val="none" w:sz="0" w:space="0" w:color="auto"/>
            <w:bottom w:val="none" w:sz="0" w:space="0" w:color="auto"/>
            <w:right w:val="none" w:sz="0" w:space="0" w:color="auto"/>
          </w:divBdr>
          <w:divsChild>
            <w:div w:id="1033309988">
              <w:marLeft w:val="0"/>
              <w:marRight w:val="0"/>
              <w:marTop w:val="0"/>
              <w:marBottom w:val="0"/>
              <w:divBdr>
                <w:top w:val="none" w:sz="0" w:space="0" w:color="auto"/>
                <w:left w:val="none" w:sz="0" w:space="0" w:color="auto"/>
                <w:bottom w:val="none" w:sz="0" w:space="0" w:color="auto"/>
                <w:right w:val="none" w:sz="0" w:space="0" w:color="auto"/>
              </w:divBdr>
            </w:div>
          </w:divsChild>
        </w:div>
        <w:div w:id="1465779762">
          <w:marLeft w:val="0"/>
          <w:marRight w:val="0"/>
          <w:marTop w:val="0"/>
          <w:marBottom w:val="0"/>
          <w:divBdr>
            <w:top w:val="none" w:sz="0" w:space="0" w:color="auto"/>
            <w:left w:val="none" w:sz="0" w:space="0" w:color="auto"/>
            <w:bottom w:val="none" w:sz="0" w:space="0" w:color="auto"/>
            <w:right w:val="none" w:sz="0" w:space="0" w:color="auto"/>
          </w:divBdr>
          <w:divsChild>
            <w:div w:id="1944146959">
              <w:marLeft w:val="0"/>
              <w:marRight w:val="0"/>
              <w:marTop w:val="0"/>
              <w:marBottom w:val="0"/>
              <w:divBdr>
                <w:top w:val="none" w:sz="0" w:space="0" w:color="auto"/>
                <w:left w:val="none" w:sz="0" w:space="0" w:color="auto"/>
                <w:bottom w:val="none" w:sz="0" w:space="0" w:color="auto"/>
                <w:right w:val="none" w:sz="0" w:space="0" w:color="auto"/>
              </w:divBdr>
            </w:div>
          </w:divsChild>
        </w:div>
        <w:div w:id="1466191726">
          <w:marLeft w:val="0"/>
          <w:marRight w:val="0"/>
          <w:marTop w:val="0"/>
          <w:marBottom w:val="0"/>
          <w:divBdr>
            <w:top w:val="none" w:sz="0" w:space="0" w:color="auto"/>
            <w:left w:val="none" w:sz="0" w:space="0" w:color="auto"/>
            <w:bottom w:val="none" w:sz="0" w:space="0" w:color="auto"/>
            <w:right w:val="none" w:sz="0" w:space="0" w:color="auto"/>
          </w:divBdr>
          <w:divsChild>
            <w:div w:id="1353873879">
              <w:marLeft w:val="0"/>
              <w:marRight w:val="0"/>
              <w:marTop w:val="0"/>
              <w:marBottom w:val="0"/>
              <w:divBdr>
                <w:top w:val="none" w:sz="0" w:space="0" w:color="auto"/>
                <w:left w:val="none" w:sz="0" w:space="0" w:color="auto"/>
                <w:bottom w:val="none" w:sz="0" w:space="0" w:color="auto"/>
                <w:right w:val="none" w:sz="0" w:space="0" w:color="auto"/>
              </w:divBdr>
            </w:div>
          </w:divsChild>
        </w:div>
        <w:div w:id="1466504258">
          <w:marLeft w:val="0"/>
          <w:marRight w:val="0"/>
          <w:marTop w:val="0"/>
          <w:marBottom w:val="0"/>
          <w:divBdr>
            <w:top w:val="none" w:sz="0" w:space="0" w:color="auto"/>
            <w:left w:val="none" w:sz="0" w:space="0" w:color="auto"/>
            <w:bottom w:val="none" w:sz="0" w:space="0" w:color="auto"/>
            <w:right w:val="none" w:sz="0" w:space="0" w:color="auto"/>
          </w:divBdr>
          <w:divsChild>
            <w:div w:id="499472596">
              <w:marLeft w:val="0"/>
              <w:marRight w:val="0"/>
              <w:marTop w:val="0"/>
              <w:marBottom w:val="0"/>
              <w:divBdr>
                <w:top w:val="none" w:sz="0" w:space="0" w:color="auto"/>
                <w:left w:val="none" w:sz="0" w:space="0" w:color="auto"/>
                <w:bottom w:val="none" w:sz="0" w:space="0" w:color="auto"/>
                <w:right w:val="none" w:sz="0" w:space="0" w:color="auto"/>
              </w:divBdr>
            </w:div>
          </w:divsChild>
        </w:div>
        <w:div w:id="1471626979">
          <w:marLeft w:val="0"/>
          <w:marRight w:val="0"/>
          <w:marTop w:val="0"/>
          <w:marBottom w:val="0"/>
          <w:divBdr>
            <w:top w:val="none" w:sz="0" w:space="0" w:color="auto"/>
            <w:left w:val="none" w:sz="0" w:space="0" w:color="auto"/>
            <w:bottom w:val="none" w:sz="0" w:space="0" w:color="auto"/>
            <w:right w:val="none" w:sz="0" w:space="0" w:color="auto"/>
          </w:divBdr>
          <w:divsChild>
            <w:div w:id="1301615423">
              <w:marLeft w:val="0"/>
              <w:marRight w:val="0"/>
              <w:marTop w:val="0"/>
              <w:marBottom w:val="0"/>
              <w:divBdr>
                <w:top w:val="none" w:sz="0" w:space="0" w:color="auto"/>
                <w:left w:val="none" w:sz="0" w:space="0" w:color="auto"/>
                <w:bottom w:val="none" w:sz="0" w:space="0" w:color="auto"/>
                <w:right w:val="none" w:sz="0" w:space="0" w:color="auto"/>
              </w:divBdr>
            </w:div>
          </w:divsChild>
        </w:div>
        <w:div w:id="1471944555">
          <w:marLeft w:val="0"/>
          <w:marRight w:val="0"/>
          <w:marTop w:val="0"/>
          <w:marBottom w:val="0"/>
          <w:divBdr>
            <w:top w:val="none" w:sz="0" w:space="0" w:color="auto"/>
            <w:left w:val="none" w:sz="0" w:space="0" w:color="auto"/>
            <w:bottom w:val="none" w:sz="0" w:space="0" w:color="auto"/>
            <w:right w:val="none" w:sz="0" w:space="0" w:color="auto"/>
          </w:divBdr>
          <w:divsChild>
            <w:div w:id="1586692749">
              <w:marLeft w:val="0"/>
              <w:marRight w:val="0"/>
              <w:marTop w:val="0"/>
              <w:marBottom w:val="0"/>
              <w:divBdr>
                <w:top w:val="none" w:sz="0" w:space="0" w:color="auto"/>
                <w:left w:val="none" w:sz="0" w:space="0" w:color="auto"/>
                <w:bottom w:val="none" w:sz="0" w:space="0" w:color="auto"/>
                <w:right w:val="none" w:sz="0" w:space="0" w:color="auto"/>
              </w:divBdr>
            </w:div>
          </w:divsChild>
        </w:div>
        <w:div w:id="1472333569">
          <w:marLeft w:val="0"/>
          <w:marRight w:val="0"/>
          <w:marTop w:val="0"/>
          <w:marBottom w:val="0"/>
          <w:divBdr>
            <w:top w:val="none" w:sz="0" w:space="0" w:color="auto"/>
            <w:left w:val="none" w:sz="0" w:space="0" w:color="auto"/>
            <w:bottom w:val="none" w:sz="0" w:space="0" w:color="auto"/>
            <w:right w:val="none" w:sz="0" w:space="0" w:color="auto"/>
          </w:divBdr>
          <w:divsChild>
            <w:div w:id="1544707144">
              <w:marLeft w:val="0"/>
              <w:marRight w:val="0"/>
              <w:marTop w:val="0"/>
              <w:marBottom w:val="0"/>
              <w:divBdr>
                <w:top w:val="none" w:sz="0" w:space="0" w:color="auto"/>
                <w:left w:val="none" w:sz="0" w:space="0" w:color="auto"/>
                <w:bottom w:val="none" w:sz="0" w:space="0" w:color="auto"/>
                <w:right w:val="none" w:sz="0" w:space="0" w:color="auto"/>
              </w:divBdr>
            </w:div>
          </w:divsChild>
        </w:div>
        <w:div w:id="1482503473">
          <w:marLeft w:val="0"/>
          <w:marRight w:val="0"/>
          <w:marTop w:val="0"/>
          <w:marBottom w:val="0"/>
          <w:divBdr>
            <w:top w:val="none" w:sz="0" w:space="0" w:color="auto"/>
            <w:left w:val="none" w:sz="0" w:space="0" w:color="auto"/>
            <w:bottom w:val="none" w:sz="0" w:space="0" w:color="auto"/>
            <w:right w:val="none" w:sz="0" w:space="0" w:color="auto"/>
          </w:divBdr>
          <w:divsChild>
            <w:div w:id="367881109">
              <w:marLeft w:val="0"/>
              <w:marRight w:val="0"/>
              <w:marTop w:val="0"/>
              <w:marBottom w:val="0"/>
              <w:divBdr>
                <w:top w:val="none" w:sz="0" w:space="0" w:color="auto"/>
                <w:left w:val="none" w:sz="0" w:space="0" w:color="auto"/>
                <w:bottom w:val="none" w:sz="0" w:space="0" w:color="auto"/>
                <w:right w:val="none" w:sz="0" w:space="0" w:color="auto"/>
              </w:divBdr>
            </w:div>
          </w:divsChild>
        </w:div>
        <w:div w:id="1487624804">
          <w:marLeft w:val="0"/>
          <w:marRight w:val="0"/>
          <w:marTop w:val="0"/>
          <w:marBottom w:val="0"/>
          <w:divBdr>
            <w:top w:val="none" w:sz="0" w:space="0" w:color="auto"/>
            <w:left w:val="none" w:sz="0" w:space="0" w:color="auto"/>
            <w:bottom w:val="none" w:sz="0" w:space="0" w:color="auto"/>
            <w:right w:val="none" w:sz="0" w:space="0" w:color="auto"/>
          </w:divBdr>
          <w:divsChild>
            <w:div w:id="1051538888">
              <w:marLeft w:val="0"/>
              <w:marRight w:val="0"/>
              <w:marTop w:val="0"/>
              <w:marBottom w:val="0"/>
              <w:divBdr>
                <w:top w:val="none" w:sz="0" w:space="0" w:color="auto"/>
                <w:left w:val="none" w:sz="0" w:space="0" w:color="auto"/>
                <w:bottom w:val="none" w:sz="0" w:space="0" w:color="auto"/>
                <w:right w:val="none" w:sz="0" w:space="0" w:color="auto"/>
              </w:divBdr>
            </w:div>
          </w:divsChild>
        </w:div>
        <w:div w:id="1489901820">
          <w:marLeft w:val="0"/>
          <w:marRight w:val="0"/>
          <w:marTop w:val="0"/>
          <w:marBottom w:val="0"/>
          <w:divBdr>
            <w:top w:val="none" w:sz="0" w:space="0" w:color="auto"/>
            <w:left w:val="none" w:sz="0" w:space="0" w:color="auto"/>
            <w:bottom w:val="none" w:sz="0" w:space="0" w:color="auto"/>
            <w:right w:val="none" w:sz="0" w:space="0" w:color="auto"/>
          </w:divBdr>
          <w:divsChild>
            <w:div w:id="1353915930">
              <w:marLeft w:val="0"/>
              <w:marRight w:val="0"/>
              <w:marTop w:val="0"/>
              <w:marBottom w:val="0"/>
              <w:divBdr>
                <w:top w:val="none" w:sz="0" w:space="0" w:color="auto"/>
                <w:left w:val="none" w:sz="0" w:space="0" w:color="auto"/>
                <w:bottom w:val="none" w:sz="0" w:space="0" w:color="auto"/>
                <w:right w:val="none" w:sz="0" w:space="0" w:color="auto"/>
              </w:divBdr>
            </w:div>
          </w:divsChild>
        </w:div>
        <w:div w:id="1494296664">
          <w:marLeft w:val="0"/>
          <w:marRight w:val="0"/>
          <w:marTop w:val="0"/>
          <w:marBottom w:val="0"/>
          <w:divBdr>
            <w:top w:val="none" w:sz="0" w:space="0" w:color="auto"/>
            <w:left w:val="none" w:sz="0" w:space="0" w:color="auto"/>
            <w:bottom w:val="none" w:sz="0" w:space="0" w:color="auto"/>
            <w:right w:val="none" w:sz="0" w:space="0" w:color="auto"/>
          </w:divBdr>
          <w:divsChild>
            <w:div w:id="1602487001">
              <w:marLeft w:val="0"/>
              <w:marRight w:val="0"/>
              <w:marTop w:val="0"/>
              <w:marBottom w:val="0"/>
              <w:divBdr>
                <w:top w:val="none" w:sz="0" w:space="0" w:color="auto"/>
                <w:left w:val="none" w:sz="0" w:space="0" w:color="auto"/>
                <w:bottom w:val="none" w:sz="0" w:space="0" w:color="auto"/>
                <w:right w:val="none" w:sz="0" w:space="0" w:color="auto"/>
              </w:divBdr>
            </w:div>
          </w:divsChild>
        </w:div>
        <w:div w:id="1495100433">
          <w:marLeft w:val="0"/>
          <w:marRight w:val="0"/>
          <w:marTop w:val="0"/>
          <w:marBottom w:val="0"/>
          <w:divBdr>
            <w:top w:val="none" w:sz="0" w:space="0" w:color="auto"/>
            <w:left w:val="none" w:sz="0" w:space="0" w:color="auto"/>
            <w:bottom w:val="none" w:sz="0" w:space="0" w:color="auto"/>
            <w:right w:val="none" w:sz="0" w:space="0" w:color="auto"/>
          </w:divBdr>
          <w:divsChild>
            <w:div w:id="2005861198">
              <w:marLeft w:val="0"/>
              <w:marRight w:val="0"/>
              <w:marTop w:val="0"/>
              <w:marBottom w:val="0"/>
              <w:divBdr>
                <w:top w:val="none" w:sz="0" w:space="0" w:color="auto"/>
                <w:left w:val="none" w:sz="0" w:space="0" w:color="auto"/>
                <w:bottom w:val="none" w:sz="0" w:space="0" w:color="auto"/>
                <w:right w:val="none" w:sz="0" w:space="0" w:color="auto"/>
              </w:divBdr>
            </w:div>
          </w:divsChild>
        </w:div>
        <w:div w:id="1514801122">
          <w:marLeft w:val="0"/>
          <w:marRight w:val="0"/>
          <w:marTop w:val="0"/>
          <w:marBottom w:val="0"/>
          <w:divBdr>
            <w:top w:val="none" w:sz="0" w:space="0" w:color="auto"/>
            <w:left w:val="none" w:sz="0" w:space="0" w:color="auto"/>
            <w:bottom w:val="none" w:sz="0" w:space="0" w:color="auto"/>
            <w:right w:val="none" w:sz="0" w:space="0" w:color="auto"/>
          </w:divBdr>
          <w:divsChild>
            <w:div w:id="1740518189">
              <w:marLeft w:val="0"/>
              <w:marRight w:val="0"/>
              <w:marTop w:val="0"/>
              <w:marBottom w:val="0"/>
              <w:divBdr>
                <w:top w:val="none" w:sz="0" w:space="0" w:color="auto"/>
                <w:left w:val="none" w:sz="0" w:space="0" w:color="auto"/>
                <w:bottom w:val="none" w:sz="0" w:space="0" w:color="auto"/>
                <w:right w:val="none" w:sz="0" w:space="0" w:color="auto"/>
              </w:divBdr>
            </w:div>
          </w:divsChild>
        </w:div>
        <w:div w:id="1517037397">
          <w:marLeft w:val="0"/>
          <w:marRight w:val="0"/>
          <w:marTop w:val="0"/>
          <w:marBottom w:val="0"/>
          <w:divBdr>
            <w:top w:val="none" w:sz="0" w:space="0" w:color="auto"/>
            <w:left w:val="none" w:sz="0" w:space="0" w:color="auto"/>
            <w:bottom w:val="none" w:sz="0" w:space="0" w:color="auto"/>
            <w:right w:val="none" w:sz="0" w:space="0" w:color="auto"/>
          </w:divBdr>
          <w:divsChild>
            <w:div w:id="1870408683">
              <w:marLeft w:val="0"/>
              <w:marRight w:val="0"/>
              <w:marTop w:val="0"/>
              <w:marBottom w:val="0"/>
              <w:divBdr>
                <w:top w:val="none" w:sz="0" w:space="0" w:color="auto"/>
                <w:left w:val="none" w:sz="0" w:space="0" w:color="auto"/>
                <w:bottom w:val="none" w:sz="0" w:space="0" w:color="auto"/>
                <w:right w:val="none" w:sz="0" w:space="0" w:color="auto"/>
              </w:divBdr>
            </w:div>
          </w:divsChild>
        </w:div>
        <w:div w:id="1517383060">
          <w:marLeft w:val="0"/>
          <w:marRight w:val="0"/>
          <w:marTop w:val="0"/>
          <w:marBottom w:val="0"/>
          <w:divBdr>
            <w:top w:val="none" w:sz="0" w:space="0" w:color="auto"/>
            <w:left w:val="none" w:sz="0" w:space="0" w:color="auto"/>
            <w:bottom w:val="none" w:sz="0" w:space="0" w:color="auto"/>
            <w:right w:val="none" w:sz="0" w:space="0" w:color="auto"/>
          </w:divBdr>
          <w:divsChild>
            <w:div w:id="1716584627">
              <w:marLeft w:val="0"/>
              <w:marRight w:val="0"/>
              <w:marTop w:val="0"/>
              <w:marBottom w:val="0"/>
              <w:divBdr>
                <w:top w:val="none" w:sz="0" w:space="0" w:color="auto"/>
                <w:left w:val="none" w:sz="0" w:space="0" w:color="auto"/>
                <w:bottom w:val="none" w:sz="0" w:space="0" w:color="auto"/>
                <w:right w:val="none" w:sz="0" w:space="0" w:color="auto"/>
              </w:divBdr>
            </w:div>
          </w:divsChild>
        </w:div>
        <w:div w:id="1522547951">
          <w:marLeft w:val="0"/>
          <w:marRight w:val="0"/>
          <w:marTop w:val="0"/>
          <w:marBottom w:val="0"/>
          <w:divBdr>
            <w:top w:val="none" w:sz="0" w:space="0" w:color="auto"/>
            <w:left w:val="none" w:sz="0" w:space="0" w:color="auto"/>
            <w:bottom w:val="none" w:sz="0" w:space="0" w:color="auto"/>
            <w:right w:val="none" w:sz="0" w:space="0" w:color="auto"/>
          </w:divBdr>
          <w:divsChild>
            <w:div w:id="535772433">
              <w:marLeft w:val="0"/>
              <w:marRight w:val="0"/>
              <w:marTop w:val="0"/>
              <w:marBottom w:val="0"/>
              <w:divBdr>
                <w:top w:val="none" w:sz="0" w:space="0" w:color="auto"/>
                <w:left w:val="none" w:sz="0" w:space="0" w:color="auto"/>
                <w:bottom w:val="none" w:sz="0" w:space="0" w:color="auto"/>
                <w:right w:val="none" w:sz="0" w:space="0" w:color="auto"/>
              </w:divBdr>
            </w:div>
          </w:divsChild>
        </w:div>
        <w:div w:id="1530798270">
          <w:marLeft w:val="0"/>
          <w:marRight w:val="0"/>
          <w:marTop w:val="0"/>
          <w:marBottom w:val="0"/>
          <w:divBdr>
            <w:top w:val="none" w:sz="0" w:space="0" w:color="auto"/>
            <w:left w:val="none" w:sz="0" w:space="0" w:color="auto"/>
            <w:bottom w:val="none" w:sz="0" w:space="0" w:color="auto"/>
            <w:right w:val="none" w:sz="0" w:space="0" w:color="auto"/>
          </w:divBdr>
          <w:divsChild>
            <w:div w:id="1580745204">
              <w:marLeft w:val="0"/>
              <w:marRight w:val="0"/>
              <w:marTop w:val="0"/>
              <w:marBottom w:val="0"/>
              <w:divBdr>
                <w:top w:val="none" w:sz="0" w:space="0" w:color="auto"/>
                <w:left w:val="none" w:sz="0" w:space="0" w:color="auto"/>
                <w:bottom w:val="none" w:sz="0" w:space="0" w:color="auto"/>
                <w:right w:val="none" w:sz="0" w:space="0" w:color="auto"/>
              </w:divBdr>
            </w:div>
          </w:divsChild>
        </w:div>
        <w:div w:id="1543204125">
          <w:marLeft w:val="0"/>
          <w:marRight w:val="0"/>
          <w:marTop w:val="0"/>
          <w:marBottom w:val="0"/>
          <w:divBdr>
            <w:top w:val="none" w:sz="0" w:space="0" w:color="auto"/>
            <w:left w:val="none" w:sz="0" w:space="0" w:color="auto"/>
            <w:bottom w:val="none" w:sz="0" w:space="0" w:color="auto"/>
            <w:right w:val="none" w:sz="0" w:space="0" w:color="auto"/>
          </w:divBdr>
          <w:divsChild>
            <w:div w:id="1127354511">
              <w:marLeft w:val="0"/>
              <w:marRight w:val="0"/>
              <w:marTop w:val="0"/>
              <w:marBottom w:val="0"/>
              <w:divBdr>
                <w:top w:val="none" w:sz="0" w:space="0" w:color="auto"/>
                <w:left w:val="none" w:sz="0" w:space="0" w:color="auto"/>
                <w:bottom w:val="none" w:sz="0" w:space="0" w:color="auto"/>
                <w:right w:val="none" w:sz="0" w:space="0" w:color="auto"/>
              </w:divBdr>
            </w:div>
          </w:divsChild>
        </w:div>
        <w:div w:id="1543908470">
          <w:marLeft w:val="0"/>
          <w:marRight w:val="0"/>
          <w:marTop w:val="0"/>
          <w:marBottom w:val="0"/>
          <w:divBdr>
            <w:top w:val="none" w:sz="0" w:space="0" w:color="auto"/>
            <w:left w:val="none" w:sz="0" w:space="0" w:color="auto"/>
            <w:bottom w:val="none" w:sz="0" w:space="0" w:color="auto"/>
            <w:right w:val="none" w:sz="0" w:space="0" w:color="auto"/>
          </w:divBdr>
          <w:divsChild>
            <w:div w:id="787242964">
              <w:marLeft w:val="0"/>
              <w:marRight w:val="0"/>
              <w:marTop w:val="0"/>
              <w:marBottom w:val="0"/>
              <w:divBdr>
                <w:top w:val="none" w:sz="0" w:space="0" w:color="auto"/>
                <w:left w:val="none" w:sz="0" w:space="0" w:color="auto"/>
                <w:bottom w:val="none" w:sz="0" w:space="0" w:color="auto"/>
                <w:right w:val="none" w:sz="0" w:space="0" w:color="auto"/>
              </w:divBdr>
            </w:div>
          </w:divsChild>
        </w:div>
        <w:div w:id="1545098710">
          <w:marLeft w:val="0"/>
          <w:marRight w:val="0"/>
          <w:marTop w:val="0"/>
          <w:marBottom w:val="0"/>
          <w:divBdr>
            <w:top w:val="none" w:sz="0" w:space="0" w:color="auto"/>
            <w:left w:val="none" w:sz="0" w:space="0" w:color="auto"/>
            <w:bottom w:val="none" w:sz="0" w:space="0" w:color="auto"/>
            <w:right w:val="none" w:sz="0" w:space="0" w:color="auto"/>
          </w:divBdr>
          <w:divsChild>
            <w:div w:id="1081101673">
              <w:marLeft w:val="0"/>
              <w:marRight w:val="0"/>
              <w:marTop w:val="0"/>
              <w:marBottom w:val="0"/>
              <w:divBdr>
                <w:top w:val="none" w:sz="0" w:space="0" w:color="auto"/>
                <w:left w:val="none" w:sz="0" w:space="0" w:color="auto"/>
                <w:bottom w:val="none" w:sz="0" w:space="0" w:color="auto"/>
                <w:right w:val="none" w:sz="0" w:space="0" w:color="auto"/>
              </w:divBdr>
            </w:div>
          </w:divsChild>
        </w:div>
        <w:div w:id="1545870812">
          <w:marLeft w:val="0"/>
          <w:marRight w:val="0"/>
          <w:marTop w:val="0"/>
          <w:marBottom w:val="0"/>
          <w:divBdr>
            <w:top w:val="none" w:sz="0" w:space="0" w:color="auto"/>
            <w:left w:val="none" w:sz="0" w:space="0" w:color="auto"/>
            <w:bottom w:val="none" w:sz="0" w:space="0" w:color="auto"/>
            <w:right w:val="none" w:sz="0" w:space="0" w:color="auto"/>
          </w:divBdr>
          <w:divsChild>
            <w:div w:id="1228342435">
              <w:marLeft w:val="0"/>
              <w:marRight w:val="0"/>
              <w:marTop w:val="0"/>
              <w:marBottom w:val="0"/>
              <w:divBdr>
                <w:top w:val="none" w:sz="0" w:space="0" w:color="auto"/>
                <w:left w:val="none" w:sz="0" w:space="0" w:color="auto"/>
                <w:bottom w:val="none" w:sz="0" w:space="0" w:color="auto"/>
                <w:right w:val="none" w:sz="0" w:space="0" w:color="auto"/>
              </w:divBdr>
            </w:div>
          </w:divsChild>
        </w:div>
        <w:div w:id="1547638207">
          <w:marLeft w:val="0"/>
          <w:marRight w:val="0"/>
          <w:marTop w:val="0"/>
          <w:marBottom w:val="0"/>
          <w:divBdr>
            <w:top w:val="none" w:sz="0" w:space="0" w:color="auto"/>
            <w:left w:val="none" w:sz="0" w:space="0" w:color="auto"/>
            <w:bottom w:val="none" w:sz="0" w:space="0" w:color="auto"/>
            <w:right w:val="none" w:sz="0" w:space="0" w:color="auto"/>
          </w:divBdr>
          <w:divsChild>
            <w:div w:id="1150830519">
              <w:marLeft w:val="0"/>
              <w:marRight w:val="0"/>
              <w:marTop w:val="0"/>
              <w:marBottom w:val="0"/>
              <w:divBdr>
                <w:top w:val="none" w:sz="0" w:space="0" w:color="auto"/>
                <w:left w:val="none" w:sz="0" w:space="0" w:color="auto"/>
                <w:bottom w:val="none" w:sz="0" w:space="0" w:color="auto"/>
                <w:right w:val="none" w:sz="0" w:space="0" w:color="auto"/>
              </w:divBdr>
            </w:div>
          </w:divsChild>
        </w:div>
        <w:div w:id="1555236403">
          <w:marLeft w:val="0"/>
          <w:marRight w:val="0"/>
          <w:marTop w:val="0"/>
          <w:marBottom w:val="0"/>
          <w:divBdr>
            <w:top w:val="none" w:sz="0" w:space="0" w:color="auto"/>
            <w:left w:val="none" w:sz="0" w:space="0" w:color="auto"/>
            <w:bottom w:val="none" w:sz="0" w:space="0" w:color="auto"/>
            <w:right w:val="none" w:sz="0" w:space="0" w:color="auto"/>
          </w:divBdr>
          <w:divsChild>
            <w:div w:id="334192459">
              <w:marLeft w:val="0"/>
              <w:marRight w:val="0"/>
              <w:marTop w:val="0"/>
              <w:marBottom w:val="0"/>
              <w:divBdr>
                <w:top w:val="none" w:sz="0" w:space="0" w:color="auto"/>
                <w:left w:val="none" w:sz="0" w:space="0" w:color="auto"/>
                <w:bottom w:val="none" w:sz="0" w:space="0" w:color="auto"/>
                <w:right w:val="none" w:sz="0" w:space="0" w:color="auto"/>
              </w:divBdr>
            </w:div>
          </w:divsChild>
        </w:div>
        <w:div w:id="1557350030">
          <w:marLeft w:val="0"/>
          <w:marRight w:val="0"/>
          <w:marTop w:val="0"/>
          <w:marBottom w:val="0"/>
          <w:divBdr>
            <w:top w:val="none" w:sz="0" w:space="0" w:color="auto"/>
            <w:left w:val="none" w:sz="0" w:space="0" w:color="auto"/>
            <w:bottom w:val="none" w:sz="0" w:space="0" w:color="auto"/>
            <w:right w:val="none" w:sz="0" w:space="0" w:color="auto"/>
          </w:divBdr>
          <w:divsChild>
            <w:div w:id="497581464">
              <w:marLeft w:val="0"/>
              <w:marRight w:val="0"/>
              <w:marTop w:val="0"/>
              <w:marBottom w:val="0"/>
              <w:divBdr>
                <w:top w:val="none" w:sz="0" w:space="0" w:color="auto"/>
                <w:left w:val="none" w:sz="0" w:space="0" w:color="auto"/>
                <w:bottom w:val="none" w:sz="0" w:space="0" w:color="auto"/>
                <w:right w:val="none" w:sz="0" w:space="0" w:color="auto"/>
              </w:divBdr>
            </w:div>
          </w:divsChild>
        </w:div>
        <w:div w:id="1565485786">
          <w:marLeft w:val="0"/>
          <w:marRight w:val="0"/>
          <w:marTop w:val="0"/>
          <w:marBottom w:val="0"/>
          <w:divBdr>
            <w:top w:val="none" w:sz="0" w:space="0" w:color="auto"/>
            <w:left w:val="none" w:sz="0" w:space="0" w:color="auto"/>
            <w:bottom w:val="none" w:sz="0" w:space="0" w:color="auto"/>
            <w:right w:val="none" w:sz="0" w:space="0" w:color="auto"/>
          </w:divBdr>
          <w:divsChild>
            <w:div w:id="1978140842">
              <w:marLeft w:val="0"/>
              <w:marRight w:val="0"/>
              <w:marTop w:val="0"/>
              <w:marBottom w:val="0"/>
              <w:divBdr>
                <w:top w:val="none" w:sz="0" w:space="0" w:color="auto"/>
                <w:left w:val="none" w:sz="0" w:space="0" w:color="auto"/>
                <w:bottom w:val="none" w:sz="0" w:space="0" w:color="auto"/>
                <w:right w:val="none" w:sz="0" w:space="0" w:color="auto"/>
              </w:divBdr>
            </w:div>
          </w:divsChild>
        </w:div>
        <w:div w:id="1567498795">
          <w:marLeft w:val="0"/>
          <w:marRight w:val="0"/>
          <w:marTop w:val="0"/>
          <w:marBottom w:val="0"/>
          <w:divBdr>
            <w:top w:val="none" w:sz="0" w:space="0" w:color="auto"/>
            <w:left w:val="none" w:sz="0" w:space="0" w:color="auto"/>
            <w:bottom w:val="none" w:sz="0" w:space="0" w:color="auto"/>
            <w:right w:val="none" w:sz="0" w:space="0" w:color="auto"/>
          </w:divBdr>
          <w:divsChild>
            <w:div w:id="1113791546">
              <w:marLeft w:val="0"/>
              <w:marRight w:val="0"/>
              <w:marTop w:val="0"/>
              <w:marBottom w:val="0"/>
              <w:divBdr>
                <w:top w:val="none" w:sz="0" w:space="0" w:color="auto"/>
                <w:left w:val="none" w:sz="0" w:space="0" w:color="auto"/>
                <w:bottom w:val="none" w:sz="0" w:space="0" w:color="auto"/>
                <w:right w:val="none" w:sz="0" w:space="0" w:color="auto"/>
              </w:divBdr>
            </w:div>
          </w:divsChild>
        </w:div>
        <w:div w:id="1569001490">
          <w:marLeft w:val="0"/>
          <w:marRight w:val="0"/>
          <w:marTop w:val="0"/>
          <w:marBottom w:val="0"/>
          <w:divBdr>
            <w:top w:val="none" w:sz="0" w:space="0" w:color="auto"/>
            <w:left w:val="none" w:sz="0" w:space="0" w:color="auto"/>
            <w:bottom w:val="none" w:sz="0" w:space="0" w:color="auto"/>
            <w:right w:val="none" w:sz="0" w:space="0" w:color="auto"/>
          </w:divBdr>
          <w:divsChild>
            <w:div w:id="771164059">
              <w:marLeft w:val="0"/>
              <w:marRight w:val="0"/>
              <w:marTop w:val="0"/>
              <w:marBottom w:val="0"/>
              <w:divBdr>
                <w:top w:val="none" w:sz="0" w:space="0" w:color="auto"/>
                <w:left w:val="none" w:sz="0" w:space="0" w:color="auto"/>
                <w:bottom w:val="none" w:sz="0" w:space="0" w:color="auto"/>
                <w:right w:val="none" w:sz="0" w:space="0" w:color="auto"/>
              </w:divBdr>
            </w:div>
          </w:divsChild>
        </w:div>
        <w:div w:id="1571963713">
          <w:marLeft w:val="0"/>
          <w:marRight w:val="0"/>
          <w:marTop w:val="0"/>
          <w:marBottom w:val="0"/>
          <w:divBdr>
            <w:top w:val="none" w:sz="0" w:space="0" w:color="auto"/>
            <w:left w:val="none" w:sz="0" w:space="0" w:color="auto"/>
            <w:bottom w:val="none" w:sz="0" w:space="0" w:color="auto"/>
            <w:right w:val="none" w:sz="0" w:space="0" w:color="auto"/>
          </w:divBdr>
          <w:divsChild>
            <w:div w:id="1736316642">
              <w:marLeft w:val="0"/>
              <w:marRight w:val="0"/>
              <w:marTop w:val="0"/>
              <w:marBottom w:val="0"/>
              <w:divBdr>
                <w:top w:val="none" w:sz="0" w:space="0" w:color="auto"/>
                <w:left w:val="none" w:sz="0" w:space="0" w:color="auto"/>
                <w:bottom w:val="none" w:sz="0" w:space="0" w:color="auto"/>
                <w:right w:val="none" w:sz="0" w:space="0" w:color="auto"/>
              </w:divBdr>
            </w:div>
          </w:divsChild>
        </w:div>
        <w:div w:id="1583761414">
          <w:marLeft w:val="0"/>
          <w:marRight w:val="0"/>
          <w:marTop w:val="0"/>
          <w:marBottom w:val="0"/>
          <w:divBdr>
            <w:top w:val="none" w:sz="0" w:space="0" w:color="auto"/>
            <w:left w:val="none" w:sz="0" w:space="0" w:color="auto"/>
            <w:bottom w:val="none" w:sz="0" w:space="0" w:color="auto"/>
            <w:right w:val="none" w:sz="0" w:space="0" w:color="auto"/>
          </w:divBdr>
          <w:divsChild>
            <w:div w:id="929311930">
              <w:marLeft w:val="0"/>
              <w:marRight w:val="0"/>
              <w:marTop w:val="0"/>
              <w:marBottom w:val="0"/>
              <w:divBdr>
                <w:top w:val="none" w:sz="0" w:space="0" w:color="auto"/>
                <w:left w:val="none" w:sz="0" w:space="0" w:color="auto"/>
                <w:bottom w:val="none" w:sz="0" w:space="0" w:color="auto"/>
                <w:right w:val="none" w:sz="0" w:space="0" w:color="auto"/>
              </w:divBdr>
            </w:div>
          </w:divsChild>
        </w:div>
        <w:div w:id="1590308137">
          <w:marLeft w:val="0"/>
          <w:marRight w:val="0"/>
          <w:marTop w:val="0"/>
          <w:marBottom w:val="0"/>
          <w:divBdr>
            <w:top w:val="none" w:sz="0" w:space="0" w:color="auto"/>
            <w:left w:val="none" w:sz="0" w:space="0" w:color="auto"/>
            <w:bottom w:val="none" w:sz="0" w:space="0" w:color="auto"/>
            <w:right w:val="none" w:sz="0" w:space="0" w:color="auto"/>
          </w:divBdr>
          <w:divsChild>
            <w:div w:id="1099791738">
              <w:marLeft w:val="0"/>
              <w:marRight w:val="0"/>
              <w:marTop w:val="0"/>
              <w:marBottom w:val="0"/>
              <w:divBdr>
                <w:top w:val="none" w:sz="0" w:space="0" w:color="auto"/>
                <w:left w:val="none" w:sz="0" w:space="0" w:color="auto"/>
                <w:bottom w:val="none" w:sz="0" w:space="0" w:color="auto"/>
                <w:right w:val="none" w:sz="0" w:space="0" w:color="auto"/>
              </w:divBdr>
            </w:div>
          </w:divsChild>
        </w:div>
        <w:div w:id="1590890223">
          <w:marLeft w:val="0"/>
          <w:marRight w:val="0"/>
          <w:marTop w:val="0"/>
          <w:marBottom w:val="0"/>
          <w:divBdr>
            <w:top w:val="none" w:sz="0" w:space="0" w:color="auto"/>
            <w:left w:val="none" w:sz="0" w:space="0" w:color="auto"/>
            <w:bottom w:val="none" w:sz="0" w:space="0" w:color="auto"/>
            <w:right w:val="none" w:sz="0" w:space="0" w:color="auto"/>
          </w:divBdr>
          <w:divsChild>
            <w:div w:id="384452515">
              <w:marLeft w:val="0"/>
              <w:marRight w:val="0"/>
              <w:marTop w:val="0"/>
              <w:marBottom w:val="0"/>
              <w:divBdr>
                <w:top w:val="none" w:sz="0" w:space="0" w:color="auto"/>
                <w:left w:val="none" w:sz="0" w:space="0" w:color="auto"/>
                <w:bottom w:val="none" w:sz="0" w:space="0" w:color="auto"/>
                <w:right w:val="none" w:sz="0" w:space="0" w:color="auto"/>
              </w:divBdr>
            </w:div>
          </w:divsChild>
        </w:div>
        <w:div w:id="1593664596">
          <w:marLeft w:val="0"/>
          <w:marRight w:val="0"/>
          <w:marTop w:val="0"/>
          <w:marBottom w:val="0"/>
          <w:divBdr>
            <w:top w:val="none" w:sz="0" w:space="0" w:color="auto"/>
            <w:left w:val="none" w:sz="0" w:space="0" w:color="auto"/>
            <w:bottom w:val="none" w:sz="0" w:space="0" w:color="auto"/>
            <w:right w:val="none" w:sz="0" w:space="0" w:color="auto"/>
          </w:divBdr>
          <w:divsChild>
            <w:div w:id="831872079">
              <w:marLeft w:val="0"/>
              <w:marRight w:val="0"/>
              <w:marTop w:val="0"/>
              <w:marBottom w:val="0"/>
              <w:divBdr>
                <w:top w:val="none" w:sz="0" w:space="0" w:color="auto"/>
                <w:left w:val="none" w:sz="0" w:space="0" w:color="auto"/>
                <w:bottom w:val="none" w:sz="0" w:space="0" w:color="auto"/>
                <w:right w:val="none" w:sz="0" w:space="0" w:color="auto"/>
              </w:divBdr>
            </w:div>
          </w:divsChild>
        </w:div>
        <w:div w:id="1602683237">
          <w:marLeft w:val="0"/>
          <w:marRight w:val="0"/>
          <w:marTop w:val="0"/>
          <w:marBottom w:val="0"/>
          <w:divBdr>
            <w:top w:val="none" w:sz="0" w:space="0" w:color="auto"/>
            <w:left w:val="none" w:sz="0" w:space="0" w:color="auto"/>
            <w:bottom w:val="none" w:sz="0" w:space="0" w:color="auto"/>
            <w:right w:val="none" w:sz="0" w:space="0" w:color="auto"/>
          </w:divBdr>
          <w:divsChild>
            <w:div w:id="320239246">
              <w:marLeft w:val="0"/>
              <w:marRight w:val="0"/>
              <w:marTop w:val="0"/>
              <w:marBottom w:val="0"/>
              <w:divBdr>
                <w:top w:val="none" w:sz="0" w:space="0" w:color="auto"/>
                <w:left w:val="none" w:sz="0" w:space="0" w:color="auto"/>
                <w:bottom w:val="none" w:sz="0" w:space="0" w:color="auto"/>
                <w:right w:val="none" w:sz="0" w:space="0" w:color="auto"/>
              </w:divBdr>
            </w:div>
          </w:divsChild>
        </w:div>
        <w:div w:id="1605453015">
          <w:marLeft w:val="0"/>
          <w:marRight w:val="0"/>
          <w:marTop w:val="0"/>
          <w:marBottom w:val="0"/>
          <w:divBdr>
            <w:top w:val="none" w:sz="0" w:space="0" w:color="auto"/>
            <w:left w:val="none" w:sz="0" w:space="0" w:color="auto"/>
            <w:bottom w:val="none" w:sz="0" w:space="0" w:color="auto"/>
            <w:right w:val="none" w:sz="0" w:space="0" w:color="auto"/>
          </w:divBdr>
          <w:divsChild>
            <w:div w:id="816337938">
              <w:marLeft w:val="0"/>
              <w:marRight w:val="0"/>
              <w:marTop w:val="0"/>
              <w:marBottom w:val="0"/>
              <w:divBdr>
                <w:top w:val="none" w:sz="0" w:space="0" w:color="auto"/>
                <w:left w:val="none" w:sz="0" w:space="0" w:color="auto"/>
                <w:bottom w:val="none" w:sz="0" w:space="0" w:color="auto"/>
                <w:right w:val="none" w:sz="0" w:space="0" w:color="auto"/>
              </w:divBdr>
            </w:div>
          </w:divsChild>
        </w:div>
        <w:div w:id="1609309610">
          <w:marLeft w:val="0"/>
          <w:marRight w:val="0"/>
          <w:marTop w:val="0"/>
          <w:marBottom w:val="0"/>
          <w:divBdr>
            <w:top w:val="none" w:sz="0" w:space="0" w:color="auto"/>
            <w:left w:val="none" w:sz="0" w:space="0" w:color="auto"/>
            <w:bottom w:val="none" w:sz="0" w:space="0" w:color="auto"/>
            <w:right w:val="none" w:sz="0" w:space="0" w:color="auto"/>
          </w:divBdr>
          <w:divsChild>
            <w:div w:id="436949380">
              <w:marLeft w:val="0"/>
              <w:marRight w:val="0"/>
              <w:marTop w:val="0"/>
              <w:marBottom w:val="0"/>
              <w:divBdr>
                <w:top w:val="none" w:sz="0" w:space="0" w:color="auto"/>
                <w:left w:val="none" w:sz="0" w:space="0" w:color="auto"/>
                <w:bottom w:val="none" w:sz="0" w:space="0" w:color="auto"/>
                <w:right w:val="none" w:sz="0" w:space="0" w:color="auto"/>
              </w:divBdr>
            </w:div>
          </w:divsChild>
        </w:div>
        <w:div w:id="1609698182">
          <w:marLeft w:val="0"/>
          <w:marRight w:val="0"/>
          <w:marTop w:val="0"/>
          <w:marBottom w:val="0"/>
          <w:divBdr>
            <w:top w:val="none" w:sz="0" w:space="0" w:color="auto"/>
            <w:left w:val="none" w:sz="0" w:space="0" w:color="auto"/>
            <w:bottom w:val="none" w:sz="0" w:space="0" w:color="auto"/>
            <w:right w:val="none" w:sz="0" w:space="0" w:color="auto"/>
          </w:divBdr>
          <w:divsChild>
            <w:div w:id="1010640361">
              <w:marLeft w:val="0"/>
              <w:marRight w:val="0"/>
              <w:marTop w:val="0"/>
              <w:marBottom w:val="0"/>
              <w:divBdr>
                <w:top w:val="none" w:sz="0" w:space="0" w:color="auto"/>
                <w:left w:val="none" w:sz="0" w:space="0" w:color="auto"/>
                <w:bottom w:val="none" w:sz="0" w:space="0" w:color="auto"/>
                <w:right w:val="none" w:sz="0" w:space="0" w:color="auto"/>
              </w:divBdr>
            </w:div>
          </w:divsChild>
        </w:div>
        <w:div w:id="1610553223">
          <w:marLeft w:val="0"/>
          <w:marRight w:val="0"/>
          <w:marTop w:val="0"/>
          <w:marBottom w:val="0"/>
          <w:divBdr>
            <w:top w:val="none" w:sz="0" w:space="0" w:color="auto"/>
            <w:left w:val="none" w:sz="0" w:space="0" w:color="auto"/>
            <w:bottom w:val="none" w:sz="0" w:space="0" w:color="auto"/>
            <w:right w:val="none" w:sz="0" w:space="0" w:color="auto"/>
          </w:divBdr>
          <w:divsChild>
            <w:div w:id="435904948">
              <w:marLeft w:val="0"/>
              <w:marRight w:val="0"/>
              <w:marTop w:val="0"/>
              <w:marBottom w:val="0"/>
              <w:divBdr>
                <w:top w:val="none" w:sz="0" w:space="0" w:color="auto"/>
                <w:left w:val="none" w:sz="0" w:space="0" w:color="auto"/>
                <w:bottom w:val="none" w:sz="0" w:space="0" w:color="auto"/>
                <w:right w:val="none" w:sz="0" w:space="0" w:color="auto"/>
              </w:divBdr>
            </w:div>
          </w:divsChild>
        </w:div>
        <w:div w:id="1614315243">
          <w:marLeft w:val="0"/>
          <w:marRight w:val="0"/>
          <w:marTop w:val="0"/>
          <w:marBottom w:val="0"/>
          <w:divBdr>
            <w:top w:val="none" w:sz="0" w:space="0" w:color="auto"/>
            <w:left w:val="none" w:sz="0" w:space="0" w:color="auto"/>
            <w:bottom w:val="none" w:sz="0" w:space="0" w:color="auto"/>
            <w:right w:val="none" w:sz="0" w:space="0" w:color="auto"/>
          </w:divBdr>
          <w:divsChild>
            <w:div w:id="906888595">
              <w:marLeft w:val="0"/>
              <w:marRight w:val="0"/>
              <w:marTop w:val="0"/>
              <w:marBottom w:val="0"/>
              <w:divBdr>
                <w:top w:val="none" w:sz="0" w:space="0" w:color="auto"/>
                <w:left w:val="none" w:sz="0" w:space="0" w:color="auto"/>
                <w:bottom w:val="none" w:sz="0" w:space="0" w:color="auto"/>
                <w:right w:val="none" w:sz="0" w:space="0" w:color="auto"/>
              </w:divBdr>
            </w:div>
          </w:divsChild>
        </w:div>
        <w:div w:id="1619675410">
          <w:marLeft w:val="0"/>
          <w:marRight w:val="0"/>
          <w:marTop w:val="0"/>
          <w:marBottom w:val="0"/>
          <w:divBdr>
            <w:top w:val="none" w:sz="0" w:space="0" w:color="auto"/>
            <w:left w:val="none" w:sz="0" w:space="0" w:color="auto"/>
            <w:bottom w:val="none" w:sz="0" w:space="0" w:color="auto"/>
            <w:right w:val="none" w:sz="0" w:space="0" w:color="auto"/>
          </w:divBdr>
          <w:divsChild>
            <w:div w:id="1011299447">
              <w:marLeft w:val="0"/>
              <w:marRight w:val="0"/>
              <w:marTop w:val="0"/>
              <w:marBottom w:val="0"/>
              <w:divBdr>
                <w:top w:val="none" w:sz="0" w:space="0" w:color="auto"/>
                <w:left w:val="none" w:sz="0" w:space="0" w:color="auto"/>
                <w:bottom w:val="none" w:sz="0" w:space="0" w:color="auto"/>
                <w:right w:val="none" w:sz="0" w:space="0" w:color="auto"/>
              </w:divBdr>
            </w:div>
          </w:divsChild>
        </w:div>
        <w:div w:id="1621064830">
          <w:marLeft w:val="0"/>
          <w:marRight w:val="0"/>
          <w:marTop w:val="0"/>
          <w:marBottom w:val="0"/>
          <w:divBdr>
            <w:top w:val="none" w:sz="0" w:space="0" w:color="auto"/>
            <w:left w:val="none" w:sz="0" w:space="0" w:color="auto"/>
            <w:bottom w:val="none" w:sz="0" w:space="0" w:color="auto"/>
            <w:right w:val="none" w:sz="0" w:space="0" w:color="auto"/>
          </w:divBdr>
          <w:divsChild>
            <w:div w:id="494422190">
              <w:marLeft w:val="0"/>
              <w:marRight w:val="0"/>
              <w:marTop w:val="0"/>
              <w:marBottom w:val="0"/>
              <w:divBdr>
                <w:top w:val="none" w:sz="0" w:space="0" w:color="auto"/>
                <w:left w:val="none" w:sz="0" w:space="0" w:color="auto"/>
                <w:bottom w:val="none" w:sz="0" w:space="0" w:color="auto"/>
                <w:right w:val="none" w:sz="0" w:space="0" w:color="auto"/>
              </w:divBdr>
            </w:div>
          </w:divsChild>
        </w:div>
        <w:div w:id="1624537231">
          <w:marLeft w:val="0"/>
          <w:marRight w:val="0"/>
          <w:marTop w:val="0"/>
          <w:marBottom w:val="0"/>
          <w:divBdr>
            <w:top w:val="none" w:sz="0" w:space="0" w:color="auto"/>
            <w:left w:val="none" w:sz="0" w:space="0" w:color="auto"/>
            <w:bottom w:val="none" w:sz="0" w:space="0" w:color="auto"/>
            <w:right w:val="none" w:sz="0" w:space="0" w:color="auto"/>
          </w:divBdr>
          <w:divsChild>
            <w:div w:id="959805231">
              <w:marLeft w:val="0"/>
              <w:marRight w:val="0"/>
              <w:marTop w:val="0"/>
              <w:marBottom w:val="0"/>
              <w:divBdr>
                <w:top w:val="none" w:sz="0" w:space="0" w:color="auto"/>
                <w:left w:val="none" w:sz="0" w:space="0" w:color="auto"/>
                <w:bottom w:val="none" w:sz="0" w:space="0" w:color="auto"/>
                <w:right w:val="none" w:sz="0" w:space="0" w:color="auto"/>
              </w:divBdr>
            </w:div>
          </w:divsChild>
        </w:div>
        <w:div w:id="1626042273">
          <w:marLeft w:val="0"/>
          <w:marRight w:val="0"/>
          <w:marTop w:val="0"/>
          <w:marBottom w:val="0"/>
          <w:divBdr>
            <w:top w:val="none" w:sz="0" w:space="0" w:color="auto"/>
            <w:left w:val="none" w:sz="0" w:space="0" w:color="auto"/>
            <w:bottom w:val="none" w:sz="0" w:space="0" w:color="auto"/>
            <w:right w:val="none" w:sz="0" w:space="0" w:color="auto"/>
          </w:divBdr>
          <w:divsChild>
            <w:div w:id="1585337676">
              <w:marLeft w:val="0"/>
              <w:marRight w:val="0"/>
              <w:marTop w:val="0"/>
              <w:marBottom w:val="0"/>
              <w:divBdr>
                <w:top w:val="none" w:sz="0" w:space="0" w:color="auto"/>
                <w:left w:val="none" w:sz="0" w:space="0" w:color="auto"/>
                <w:bottom w:val="none" w:sz="0" w:space="0" w:color="auto"/>
                <w:right w:val="none" w:sz="0" w:space="0" w:color="auto"/>
              </w:divBdr>
            </w:div>
          </w:divsChild>
        </w:div>
        <w:div w:id="1640107556">
          <w:marLeft w:val="0"/>
          <w:marRight w:val="0"/>
          <w:marTop w:val="0"/>
          <w:marBottom w:val="0"/>
          <w:divBdr>
            <w:top w:val="none" w:sz="0" w:space="0" w:color="auto"/>
            <w:left w:val="none" w:sz="0" w:space="0" w:color="auto"/>
            <w:bottom w:val="none" w:sz="0" w:space="0" w:color="auto"/>
            <w:right w:val="none" w:sz="0" w:space="0" w:color="auto"/>
          </w:divBdr>
          <w:divsChild>
            <w:div w:id="145442720">
              <w:marLeft w:val="0"/>
              <w:marRight w:val="0"/>
              <w:marTop w:val="0"/>
              <w:marBottom w:val="0"/>
              <w:divBdr>
                <w:top w:val="none" w:sz="0" w:space="0" w:color="auto"/>
                <w:left w:val="none" w:sz="0" w:space="0" w:color="auto"/>
                <w:bottom w:val="none" w:sz="0" w:space="0" w:color="auto"/>
                <w:right w:val="none" w:sz="0" w:space="0" w:color="auto"/>
              </w:divBdr>
            </w:div>
          </w:divsChild>
        </w:div>
        <w:div w:id="1644389139">
          <w:marLeft w:val="0"/>
          <w:marRight w:val="0"/>
          <w:marTop w:val="0"/>
          <w:marBottom w:val="0"/>
          <w:divBdr>
            <w:top w:val="none" w:sz="0" w:space="0" w:color="auto"/>
            <w:left w:val="none" w:sz="0" w:space="0" w:color="auto"/>
            <w:bottom w:val="none" w:sz="0" w:space="0" w:color="auto"/>
            <w:right w:val="none" w:sz="0" w:space="0" w:color="auto"/>
          </w:divBdr>
          <w:divsChild>
            <w:div w:id="2117631728">
              <w:marLeft w:val="0"/>
              <w:marRight w:val="0"/>
              <w:marTop w:val="0"/>
              <w:marBottom w:val="0"/>
              <w:divBdr>
                <w:top w:val="none" w:sz="0" w:space="0" w:color="auto"/>
                <w:left w:val="none" w:sz="0" w:space="0" w:color="auto"/>
                <w:bottom w:val="none" w:sz="0" w:space="0" w:color="auto"/>
                <w:right w:val="none" w:sz="0" w:space="0" w:color="auto"/>
              </w:divBdr>
            </w:div>
          </w:divsChild>
        </w:div>
        <w:div w:id="1656642548">
          <w:marLeft w:val="0"/>
          <w:marRight w:val="0"/>
          <w:marTop w:val="0"/>
          <w:marBottom w:val="0"/>
          <w:divBdr>
            <w:top w:val="none" w:sz="0" w:space="0" w:color="auto"/>
            <w:left w:val="none" w:sz="0" w:space="0" w:color="auto"/>
            <w:bottom w:val="none" w:sz="0" w:space="0" w:color="auto"/>
            <w:right w:val="none" w:sz="0" w:space="0" w:color="auto"/>
          </w:divBdr>
          <w:divsChild>
            <w:div w:id="1518887275">
              <w:marLeft w:val="0"/>
              <w:marRight w:val="0"/>
              <w:marTop w:val="0"/>
              <w:marBottom w:val="0"/>
              <w:divBdr>
                <w:top w:val="none" w:sz="0" w:space="0" w:color="auto"/>
                <w:left w:val="none" w:sz="0" w:space="0" w:color="auto"/>
                <w:bottom w:val="none" w:sz="0" w:space="0" w:color="auto"/>
                <w:right w:val="none" w:sz="0" w:space="0" w:color="auto"/>
              </w:divBdr>
            </w:div>
          </w:divsChild>
        </w:div>
        <w:div w:id="1658460863">
          <w:marLeft w:val="0"/>
          <w:marRight w:val="0"/>
          <w:marTop w:val="0"/>
          <w:marBottom w:val="0"/>
          <w:divBdr>
            <w:top w:val="none" w:sz="0" w:space="0" w:color="auto"/>
            <w:left w:val="none" w:sz="0" w:space="0" w:color="auto"/>
            <w:bottom w:val="none" w:sz="0" w:space="0" w:color="auto"/>
            <w:right w:val="none" w:sz="0" w:space="0" w:color="auto"/>
          </w:divBdr>
          <w:divsChild>
            <w:div w:id="1615551674">
              <w:marLeft w:val="0"/>
              <w:marRight w:val="0"/>
              <w:marTop w:val="0"/>
              <w:marBottom w:val="0"/>
              <w:divBdr>
                <w:top w:val="none" w:sz="0" w:space="0" w:color="auto"/>
                <w:left w:val="none" w:sz="0" w:space="0" w:color="auto"/>
                <w:bottom w:val="none" w:sz="0" w:space="0" w:color="auto"/>
                <w:right w:val="none" w:sz="0" w:space="0" w:color="auto"/>
              </w:divBdr>
            </w:div>
          </w:divsChild>
        </w:div>
        <w:div w:id="1658486242">
          <w:marLeft w:val="0"/>
          <w:marRight w:val="0"/>
          <w:marTop w:val="0"/>
          <w:marBottom w:val="0"/>
          <w:divBdr>
            <w:top w:val="none" w:sz="0" w:space="0" w:color="auto"/>
            <w:left w:val="none" w:sz="0" w:space="0" w:color="auto"/>
            <w:bottom w:val="none" w:sz="0" w:space="0" w:color="auto"/>
            <w:right w:val="none" w:sz="0" w:space="0" w:color="auto"/>
          </w:divBdr>
          <w:divsChild>
            <w:div w:id="536433689">
              <w:marLeft w:val="0"/>
              <w:marRight w:val="0"/>
              <w:marTop w:val="0"/>
              <w:marBottom w:val="0"/>
              <w:divBdr>
                <w:top w:val="none" w:sz="0" w:space="0" w:color="auto"/>
                <w:left w:val="none" w:sz="0" w:space="0" w:color="auto"/>
                <w:bottom w:val="none" w:sz="0" w:space="0" w:color="auto"/>
                <w:right w:val="none" w:sz="0" w:space="0" w:color="auto"/>
              </w:divBdr>
            </w:div>
          </w:divsChild>
        </w:div>
        <w:div w:id="1659722444">
          <w:marLeft w:val="0"/>
          <w:marRight w:val="0"/>
          <w:marTop w:val="0"/>
          <w:marBottom w:val="0"/>
          <w:divBdr>
            <w:top w:val="none" w:sz="0" w:space="0" w:color="auto"/>
            <w:left w:val="none" w:sz="0" w:space="0" w:color="auto"/>
            <w:bottom w:val="none" w:sz="0" w:space="0" w:color="auto"/>
            <w:right w:val="none" w:sz="0" w:space="0" w:color="auto"/>
          </w:divBdr>
          <w:divsChild>
            <w:div w:id="1462310332">
              <w:marLeft w:val="0"/>
              <w:marRight w:val="0"/>
              <w:marTop w:val="0"/>
              <w:marBottom w:val="0"/>
              <w:divBdr>
                <w:top w:val="none" w:sz="0" w:space="0" w:color="auto"/>
                <w:left w:val="none" w:sz="0" w:space="0" w:color="auto"/>
                <w:bottom w:val="none" w:sz="0" w:space="0" w:color="auto"/>
                <w:right w:val="none" w:sz="0" w:space="0" w:color="auto"/>
              </w:divBdr>
            </w:div>
          </w:divsChild>
        </w:div>
        <w:div w:id="1660110866">
          <w:marLeft w:val="0"/>
          <w:marRight w:val="0"/>
          <w:marTop w:val="0"/>
          <w:marBottom w:val="0"/>
          <w:divBdr>
            <w:top w:val="none" w:sz="0" w:space="0" w:color="auto"/>
            <w:left w:val="none" w:sz="0" w:space="0" w:color="auto"/>
            <w:bottom w:val="none" w:sz="0" w:space="0" w:color="auto"/>
            <w:right w:val="none" w:sz="0" w:space="0" w:color="auto"/>
          </w:divBdr>
          <w:divsChild>
            <w:div w:id="912395140">
              <w:marLeft w:val="0"/>
              <w:marRight w:val="0"/>
              <w:marTop w:val="0"/>
              <w:marBottom w:val="0"/>
              <w:divBdr>
                <w:top w:val="none" w:sz="0" w:space="0" w:color="auto"/>
                <w:left w:val="none" w:sz="0" w:space="0" w:color="auto"/>
                <w:bottom w:val="none" w:sz="0" w:space="0" w:color="auto"/>
                <w:right w:val="none" w:sz="0" w:space="0" w:color="auto"/>
              </w:divBdr>
            </w:div>
          </w:divsChild>
        </w:div>
        <w:div w:id="1667516536">
          <w:marLeft w:val="0"/>
          <w:marRight w:val="0"/>
          <w:marTop w:val="0"/>
          <w:marBottom w:val="0"/>
          <w:divBdr>
            <w:top w:val="none" w:sz="0" w:space="0" w:color="auto"/>
            <w:left w:val="none" w:sz="0" w:space="0" w:color="auto"/>
            <w:bottom w:val="none" w:sz="0" w:space="0" w:color="auto"/>
            <w:right w:val="none" w:sz="0" w:space="0" w:color="auto"/>
          </w:divBdr>
          <w:divsChild>
            <w:div w:id="666518762">
              <w:marLeft w:val="0"/>
              <w:marRight w:val="0"/>
              <w:marTop w:val="0"/>
              <w:marBottom w:val="0"/>
              <w:divBdr>
                <w:top w:val="none" w:sz="0" w:space="0" w:color="auto"/>
                <w:left w:val="none" w:sz="0" w:space="0" w:color="auto"/>
                <w:bottom w:val="none" w:sz="0" w:space="0" w:color="auto"/>
                <w:right w:val="none" w:sz="0" w:space="0" w:color="auto"/>
              </w:divBdr>
            </w:div>
          </w:divsChild>
        </w:div>
        <w:div w:id="1672638927">
          <w:marLeft w:val="0"/>
          <w:marRight w:val="0"/>
          <w:marTop w:val="0"/>
          <w:marBottom w:val="0"/>
          <w:divBdr>
            <w:top w:val="none" w:sz="0" w:space="0" w:color="auto"/>
            <w:left w:val="none" w:sz="0" w:space="0" w:color="auto"/>
            <w:bottom w:val="none" w:sz="0" w:space="0" w:color="auto"/>
            <w:right w:val="none" w:sz="0" w:space="0" w:color="auto"/>
          </w:divBdr>
          <w:divsChild>
            <w:div w:id="379400818">
              <w:marLeft w:val="0"/>
              <w:marRight w:val="0"/>
              <w:marTop w:val="0"/>
              <w:marBottom w:val="0"/>
              <w:divBdr>
                <w:top w:val="none" w:sz="0" w:space="0" w:color="auto"/>
                <w:left w:val="none" w:sz="0" w:space="0" w:color="auto"/>
                <w:bottom w:val="none" w:sz="0" w:space="0" w:color="auto"/>
                <w:right w:val="none" w:sz="0" w:space="0" w:color="auto"/>
              </w:divBdr>
            </w:div>
          </w:divsChild>
        </w:div>
        <w:div w:id="1676570459">
          <w:marLeft w:val="0"/>
          <w:marRight w:val="0"/>
          <w:marTop w:val="0"/>
          <w:marBottom w:val="0"/>
          <w:divBdr>
            <w:top w:val="none" w:sz="0" w:space="0" w:color="auto"/>
            <w:left w:val="none" w:sz="0" w:space="0" w:color="auto"/>
            <w:bottom w:val="none" w:sz="0" w:space="0" w:color="auto"/>
            <w:right w:val="none" w:sz="0" w:space="0" w:color="auto"/>
          </w:divBdr>
          <w:divsChild>
            <w:div w:id="1748116932">
              <w:marLeft w:val="0"/>
              <w:marRight w:val="0"/>
              <w:marTop w:val="0"/>
              <w:marBottom w:val="0"/>
              <w:divBdr>
                <w:top w:val="none" w:sz="0" w:space="0" w:color="auto"/>
                <w:left w:val="none" w:sz="0" w:space="0" w:color="auto"/>
                <w:bottom w:val="none" w:sz="0" w:space="0" w:color="auto"/>
                <w:right w:val="none" w:sz="0" w:space="0" w:color="auto"/>
              </w:divBdr>
            </w:div>
          </w:divsChild>
        </w:div>
        <w:div w:id="1676617157">
          <w:marLeft w:val="0"/>
          <w:marRight w:val="0"/>
          <w:marTop w:val="0"/>
          <w:marBottom w:val="0"/>
          <w:divBdr>
            <w:top w:val="none" w:sz="0" w:space="0" w:color="auto"/>
            <w:left w:val="none" w:sz="0" w:space="0" w:color="auto"/>
            <w:bottom w:val="none" w:sz="0" w:space="0" w:color="auto"/>
            <w:right w:val="none" w:sz="0" w:space="0" w:color="auto"/>
          </w:divBdr>
          <w:divsChild>
            <w:div w:id="1094320200">
              <w:marLeft w:val="0"/>
              <w:marRight w:val="0"/>
              <w:marTop w:val="0"/>
              <w:marBottom w:val="0"/>
              <w:divBdr>
                <w:top w:val="none" w:sz="0" w:space="0" w:color="auto"/>
                <w:left w:val="none" w:sz="0" w:space="0" w:color="auto"/>
                <w:bottom w:val="none" w:sz="0" w:space="0" w:color="auto"/>
                <w:right w:val="none" w:sz="0" w:space="0" w:color="auto"/>
              </w:divBdr>
            </w:div>
          </w:divsChild>
        </w:div>
        <w:div w:id="1680810918">
          <w:marLeft w:val="0"/>
          <w:marRight w:val="0"/>
          <w:marTop w:val="0"/>
          <w:marBottom w:val="0"/>
          <w:divBdr>
            <w:top w:val="none" w:sz="0" w:space="0" w:color="auto"/>
            <w:left w:val="none" w:sz="0" w:space="0" w:color="auto"/>
            <w:bottom w:val="none" w:sz="0" w:space="0" w:color="auto"/>
            <w:right w:val="none" w:sz="0" w:space="0" w:color="auto"/>
          </w:divBdr>
          <w:divsChild>
            <w:div w:id="1141119310">
              <w:marLeft w:val="0"/>
              <w:marRight w:val="0"/>
              <w:marTop w:val="0"/>
              <w:marBottom w:val="0"/>
              <w:divBdr>
                <w:top w:val="none" w:sz="0" w:space="0" w:color="auto"/>
                <w:left w:val="none" w:sz="0" w:space="0" w:color="auto"/>
                <w:bottom w:val="none" w:sz="0" w:space="0" w:color="auto"/>
                <w:right w:val="none" w:sz="0" w:space="0" w:color="auto"/>
              </w:divBdr>
            </w:div>
          </w:divsChild>
        </w:div>
        <w:div w:id="1687707687">
          <w:marLeft w:val="0"/>
          <w:marRight w:val="0"/>
          <w:marTop w:val="0"/>
          <w:marBottom w:val="0"/>
          <w:divBdr>
            <w:top w:val="none" w:sz="0" w:space="0" w:color="auto"/>
            <w:left w:val="none" w:sz="0" w:space="0" w:color="auto"/>
            <w:bottom w:val="none" w:sz="0" w:space="0" w:color="auto"/>
            <w:right w:val="none" w:sz="0" w:space="0" w:color="auto"/>
          </w:divBdr>
          <w:divsChild>
            <w:div w:id="439837385">
              <w:marLeft w:val="0"/>
              <w:marRight w:val="0"/>
              <w:marTop w:val="0"/>
              <w:marBottom w:val="0"/>
              <w:divBdr>
                <w:top w:val="none" w:sz="0" w:space="0" w:color="auto"/>
                <w:left w:val="none" w:sz="0" w:space="0" w:color="auto"/>
                <w:bottom w:val="none" w:sz="0" w:space="0" w:color="auto"/>
                <w:right w:val="none" w:sz="0" w:space="0" w:color="auto"/>
              </w:divBdr>
            </w:div>
          </w:divsChild>
        </w:div>
        <w:div w:id="1692490861">
          <w:marLeft w:val="0"/>
          <w:marRight w:val="0"/>
          <w:marTop w:val="0"/>
          <w:marBottom w:val="0"/>
          <w:divBdr>
            <w:top w:val="none" w:sz="0" w:space="0" w:color="auto"/>
            <w:left w:val="none" w:sz="0" w:space="0" w:color="auto"/>
            <w:bottom w:val="none" w:sz="0" w:space="0" w:color="auto"/>
            <w:right w:val="none" w:sz="0" w:space="0" w:color="auto"/>
          </w:divBdr>
          <w:divsChild>
            <w:div w:id="1553036082">
              <w:marLeft w:val="0"/>
              <w:marRight w:val="0"/>
              <w:marTop w:val="0"/>
              <w:marBottom w:val="0"/>
              <w:divBdr>
                <w:top w:val="none" w:sz="0" w:space="0" w:color="auto"/>
                <w:left w:val="none" w:sz="0" w:space="0" w:color="auto"/>
                <w:bottom w:val="none" w:sz="0" w:space="0" w:color="auto"/>
                <w:right w:val="none" w:sz="0" w:space="0" w:color="auto"/>
              </w:divBdr>
            </w:div>
          </w:divsChild>
        </w:div>
        <w:div w:id="1695841020">
          <w:marLeft w:val="0"/>
          <w:marRight w:val="0"/>
          <w:marTop w:val="0"/>
          <w:marBottom w:val="0"/>
          <w:divBdr>
            <w:top w:val="none" w:sz="0" w:space="0" w:color="auto"/>
            <w:left w:val="none" w:sz="0" w:space="0" w:color="auto"/>
            <w:bottom w:val="none" w:sz="0" w:space="0" w:color="auto"/>
            <w:right w:val="none" w:sz="0" w:space="0" w:color="auto"/>
          </w:divBdr>
          <w:divsChild>
            <w:div w:id="1337729492">
              <w:marLeft w:val="0"/>
              <w:marRight w:val="0"/>
              <w:marTop w:val="0"/>
              <w:marBottom w:val="0"/>
              <w:divBdr>
                <w:top w:val="none" w:sz="0" w:space="0" w:color="auto"/>
                <w:left w:val="none" w:sz="0" w:space="0" w:color="auto"/>
                <w:bottom w:val="none" w:sz="0" w:space="0" w:color="auto"/>
                <w:right w:val="none" w:sz="0" w:space="0" w:color="auto"/>
              </w:divBdr>
            </w:div>
          </w:divsChild>
        </w:div>
        <w:div w:id="1697272862">
          <w:marLeft w:val="0"/>
          <w:marRight w:val="0"/>
          <w:marTop w:val="0"/>
          <w:marBottom w:val="0"/>
          <w:divBdr>
            <w:top w:val="none" w:sz="0" w:space="0" w:color="auto"/>
            <w:left w:val="none" w:sz="0" w:space="0" w:color="auto"/>
            <w:bottom w:val="none" w:sz="0" w:space="0" w:color="auto"/>
            <w:right w:val="none" w:sz="0" w:space="0" w:color="auto"/>
          </w:divBdr>
          <w:divsChild>
            <w:div w:id="1250188520">
              <w:marLeft w:val="0"/>
              <w:marRight w:val="0"/>
              <w:marTop w:val="0"/>
              <w:marBottom w:val="0"/>
              <w:divBdr>
                <w:top w:val="none" w:sz="0" w:space="0" w:color="auto"/>
                <w:left w:val="none" w:sz="0" w:space="0" w:color="auto"/>
                <w:bottom w:val="none" w:sz="0" w:space="0" w:color="auto"/>
                <w:right w:val="none" w:sz="0" w:space="0" w:color="auto"/>
              </w:divBdr>
            </w:div>
          </w:divsChild>
        </w:div>
        <w:div w:id="1699237468">
          <w:marLeft w:val="0"/>
          <w:marRight w:val="0"/>
          <w:marTop w:val="0"/>
          <w:marBottom w:val="0"/>
          <w:divBdr>
            <w:top w:val="none" w:sz="0" w:space="0" w:color="auto"/>
            <w:left w:val="none" w:sz="0" w:space="0" w:color="auto"/>
            <w:bottom w:val="none" w:sz="0" w:space="0" w:color="auto"/>
            <w:right w:val="none" w:sz="0" w:space="0" w:color="auto"/>
          </w:divBdr>
          <w:divsChild>
            <w:div w:id="313341398">
              <w:marLeft w:val="0"/>
              <w:marRight w:val="0"/>
              <w:marTop w:val="0"/>
              <w:marBottom w:val="0"/>
              <w:divBdr>
                <w:top w:val="none" w:sz="0" w:space="0" w:color="auto"/>
                <w:left w:val="none" w:sz="0" w:space="0" w:color="auto"/>
                <w:bottom w:val="none" w:sz="0" w:space="0" w:color="auto"/>
                <w:right w:val="none" w:sz="0" w:space="0" w:color="auto"/>
              </w:divBdr>
            </w:div>
          </w:divsChild>
        </w:div>
        <w:div w:id="1699621867">
          <w:marLeft w:val="0"/>
          <w:marRight w:val="0"/>
          <w:marTop w:val="0"/>
          <w:marBottom w:val="0"/>
          <w:divBdr>
            <w:top w:val="none" w:sz="0" w:space="0" w:color="auto"/>
            <w:left w:val="none" w:sz="0" w:space="0" w:color="auto"/>
            <w:bottom w:val="none" w:sz="0" w:space="0" w:color="auto"/>
            <w:right w:val="none" w:sz="0" w:space="0" w:color="auto"/>
          </w:divBdr>
          <w:divsChild>
            <w:div w:id="278875925">
              <w:marLeft w:val="0"/>
              <w:marRight w:val="0"/>
              <w:marTop w:val="0"/>
              <w:marBottom w:val="0"/>
              <w:divBdr>
                <w:top w:val="none" w:sz="0" w:space="0" w:color="auto"/>
                <w:left w:val="none" w:sz="0" w:space="0" w:color="auto"/>
                <w:bottom w:val="none" w:sz="0" w:space="0" w:color="auto"/>
                <w:right w:val="none" w:sz="0" w:space="0" w:color="auto"/>
              </w:divBdr>
            </w:div>
          </w:divsChild>
        </w:div>
        <w:div w:id="1704473714">
          <w:marLeft w:val="0"/>
          <w:marRight w:val="0"/>
          <w:marTop w:val="0"/>
          <w:marBottom w:val="0"/>
          <w:divBdr>
            <w:top w:val="none" w:sz="0" w:space="0" w:color="auto"/>
            <w:left w:val="none" w:sz="0" w:space="0" w:color="auto"/>
            <w:bottom w:val="none" w:sz="0" w:space="0" w:color="auto"/>
            <w:right w:val="none" w:sz="0" w:space="0" w:color="auto"/>
          </w:divBdr>
          <w:divsChild>
            <w:div w:id="1077746893">
              <w:marLeft w:val="0"/>
              <w:marRight w:val="0"/>
              <w:marTop w:val="0"/>
              <w:marBottom w:val="0"/>
              <w:divBdr>
                <w:top w:val="none" w:sz="0" w:space="0" w:color="auto"/>
                <w:left w:val="none" w:sz="0" w:space="0" w:color="auto"/>
                <w:bottom w:val="none" w:sz="0" w:space="0" w:color="auto"/>
                <w:right w:val="none" w:sz="0" w:space="0" w:color="auto"/>
              </w:divBdr>
            </w:div>
          </w:divsChild>
        </w:div>
        <w:div w:id="1704482290">
          <w:marLeft w:val="0"/>
          <w:marRight w:val="0"/>
          <w:marTop w:val="0"/>
          <w:marBottom w:val="0"/>
          <w:divBdr>
            <w:top w:val="none" w:sz="0" w:space="0" w:color="auto"/>
            <w:left w:val="none" w:sz="0" w:space="0" w:color="auto"/>
            <w:bottom w:val="none" w:sz="0" w:space="0" w:color="auto"/>
            <w:right w:val="none" w:sz="0" w:space="0" w:color="auto"/>
          </w:divBdr>
          <w:divsChild>
            <w:div w:id="961151095">
              <w:marLeft w:val="0"/>
              <w:marRight w:val="0"/>
              <w:marTop w:val="0"/>
              <w:marBottom w:val="0"/>
              <w:divBdr>
                <w:top w:val="none" w:sz="0" w:space="0" w:color="auto"/>
                <w:left w:val="none" w:sz="0" w:space="0" w:color="auto"/>
                <w:bottom w:val="none" w:sz="0" w:space="0" w:color="auto"/>
                <w:right w:val="none" w:sz="0" w:space="0" w:color="auto"/>
              </w:divBdr>
            </w:div>
          </w:divsChild>
        </w:div>
        <w:div w:id="1705641479">
          <w:marLeft w:val="0"/>
          <w:marRight w:val="0"/>
          <w:marTop w:val="0"/>
          <w:marBottom w:val="0"/>
          <w:divBdr>
            <w:top w:val="none" w:sz="0" w:space="0" w:color="auto"/>
            <w:left w:val="none" w:sz="0" w:space="0" w:color="auto"/>
            <w:bottom w:val="none" w:sz="0" w:space="0" w:color="auto"/>
            <w:right w:val="none" w:sz="0" w:space="0" w:color="auto"/>
          </w:divBdr>
          <w:divsChild>
            <w:div w:id="190539215">
              <w:marLeft w:val="0"/>
              <w:marRight w:val="0"/>
              <w:marTop w:val="0"/>
              <w:marBottom w:val="0"/>
              <w:divBdr>
                <w:top w:val="none" w:sz="0" w:space="0" w:color="auto"/>
                <w:left w:val="none" w:sz="0" w:space="0" w:color="auto"/>
                <w:bottom w:val="none" w:sz="0" w:space="0" w:color="auto"/>
                <w:right w:val="none" w:sz="0" w:space="0" w:color="auto"/>
              </w:divBdr>
            </w:div>
          </w:divsChild>
        </w:div>
        <w:div w:id="1706055434">
          <w:marLeft w:val="0"/>
          <w:marRight w:val="0"/>
          <w:marTop w:val="0"/>
          <w:marBottom w:val="0"/>
          <w:divBdr>
            <w:top w:val="none" w:sz="0" w:space="0" w:color="auto"/>
            <w:left w:val="none" w:sz="0" w:space="0" w:color="auto"/>
            <w:bottom w:val="none" w:sz="0" w:space="0" w:color="auto"/>
            <w:right w:val="none" w:sz="0" w:space="0" w:color="auto"/>
          </w:divBdr>
          <w:divsChild>
            <w:div w:id="994992304">
              <w:marLeft w:val="0"/>
              <w:marRight w:val="0"/>
              <w:marTop w:val="0"/>
              <w:marBottom w:val="0"/>
              <w:divBdr>
                <w:top w:val="none" w:sz="0" w:space="0" w:color="auto"/>
                <w:left w:val="none" w:sz="0" w:space="0" w:color="auto"/>
                <w:bottom w:val="none" w:sz="0" w:space="0" w:color="auto"/>
                <w:right w:val="none" w:sz="0" w:space="0" w:color="auto"/>
              </w:divBdr>
            </w:div>
          </w:divsChild>
        </w:div>
        <w:div w:id="1710647375">
          <w:marLeft w:val="0"/>
          <w:marRight w:val="0"/>
          <w:marTop w:val="0"/>
          <w:marBottom w:val="0"/>
          <w:divBdr>
            <w:top w:val="none" w:sz="0" w:space="0" w:color="auto"/>
            <w:left w:val="none" w:sz="0" w:space="0" w:color="auto"/>
            <w:bottom w:val="none" w:sz="0" w:space="0" w:color="auto"/>
            <w:right w:val="none" w:sz="0" w:space="0" w:color="auto"/>
          </w:divBdr>
          <w:divsChild>
            <w:div w:id="1327397239">
              <w:marLeft w:val="0"/>
              <w:marRight w:val="0"/>
              <w:marTop w:val="0"/>
              <w:marBottom w:val="0"/>
              <w:divBdr>
                <w:top w:val="none" w:sz="0" w:space="0" w:color="auto"/>
                <w:left w:val="none" w:sz="0" w:space="0" w:color="auto"/>
                <w:bottom w:val="none" w:sz="0" w:space="0" w:color="auto"/>
                <w:right w:val="none" w:sz="0" w:space="0" w:color="auto"/>
              </w:divBdr>
            </w:div>
          </w:divsChild>
        </w:div>
        <w:div w:id="1713067367">
          <w:marLeft w:val="0"/>
          <w:marRight w:val="0"/>
          <w:marTop w:val="0"/>
          <w:marBottom w:val="0"/>
          <w:divBdr>
            <w:top w:val="none" w:sz="0" w:space="0" w:color="auto"/>
            <w:left w:val="none" w:sz="0" w:space="0" w:color="auto"/>
            <w:bottom w:val="none" w:sz="0" w:space="0" w:color="auto"/>
            <w:right w:val="none" w:sz="0" w:space="0" w:color="auto"/>
          </w:divBdr>
          <w:divsChild>
            <w:div w:id="2073312940">
              <w:marLeft w:val="0"/>
              <w:marRight w:val="0"/>
              <w:marTop w:val="0"/>
              <w:marBottom w:val="0"/>
              <w:divBdr>
                <w:top w:val="none" w:sz="0" w:space="0" w:color="auto"/>
                <w:left w:val="none" w:sz="0" w:space="0" w:color="auto"/>
                <w:bottom w:val="none" w:sz="0" w:space="0" w:color="auto"/>
                <w:right w:val="none" w:sz="0" w:space="0" w:color="auto"/>
              </w:divBdr>
            </w:div>
          </w:divsChild>
        </w:div>
        <w:div w:id="1716616883">
          <w:marLeft w:val="0"/>
          <w:marRight w:val="0"/>
          <w:marTop w:val="0"/>
          <w:marBottom w:val="0"/>
          <w:divBdr>
            <w:top w:val="none" w:sz="0" w:space="0" w:color="auto"/>
            <w:left w:val="none" w:sz="0" w:space="0" w:color="auto"/>
            <w:bottom w:val="none" w:sz="0" w:space="0" w:color="auto"/>
            <w:right w:val="none" w:sz="0" w:space="0" w:color="auto"/>
          </w:divBdr>
          <w:divsChild>
            <w:div w:id="1429933947">
              <w:marLeft w:val="0"/>
              <w:marRight w:val="0"/>
              <w:marTop w:val="0"/>
              <w:marBottom w:val="0"/>
              <w:divBdr>
                <w:top w:val="none" w:sz="0" w:space="0" w:color="auto"/>
                <w:left w:val="none" w:sz="0" w:space="0" w:color="auto"/>
                <w:bottom w:val="none" w:sz="0" w:space="0" w:color="auto"/>
                <w:right w:val="none" w:sz="0" w:space="0" w:color="auto"/>
              </w:divBdr>
            </w:div>
          </w:divsChild>
        </w:div>
        <w:div w:id="1726954191">
          <w:marLeft w:val="0"/>
          <w:marRight w:val="0"/>
          <w:marTop w:val="0"/>
          <w:marBottom w:val="0"/>
          <w:divBdr>
            <w:top w:val="none" w:sz="0" w:space="0" w:color="auto"/>
            <w:left w:val="none" w:sz="0" w:space="0" w:color="auto"/>
            <w:bottom w:val="none" w:sz="0" w:space="0" w:color="auto"/>
            <w:right w:val="none" w:sz="0" w:space="0" w:color="auto"/>
          </w:divBdr>
          <w:divsChild>
            <w:div w:id="1004749831">
              <w:marLeft w:val="0"/>
              <w:marRight w:val="0"/>
              <w:marTop w:val="0"/>
              <w:marBottom w:val="0"/>
              <w:divBdr>
                <w:top w:val="none" w:sz="0" w:space="0" w:color="auto"/>
                <w:left w:val="none" w:sz="0" w:space="0" w:color="auto"/>
                <w:bottom w:val="none" w:sz="0" w:space="0" w:color="auto"/>
                <w:right w:val="none" w:sz="0" w:space="0" w:color="auto"/>
              </w:divBdr>
            </w:div>
          </w:divsChild>
        </w:div>
        <w:div w:id="1728644042">
          <w:marLeft w:val="0"/>
          <w:marRight w:val="0"/>
          <w:marTop w:val="0"/>
          <w:marBottom w:val="0"/>
          <w:divBdr>
            <w:top w:val="none" w:sz="0" w:space="0" w:color="auto"/>
            <w:left w:val="none" w:sz="0" w:space="0" w:color="auto"/>
            <w:bottom w:val="none" w:sz="0" w:space="0" w:color="auto"/>
            <w:right w:val="none" w:sz="0" w:space="0" w:color="auto"/>
          </w:divBdr>
          <w:divsChild>
            <w:div w:id="1214349037">
              <w:marLeft w:val="0"/>
              <w:marRight w:val="0"/>
              <w:marTop w:val="0"/>
              <w:marBottom w:val="0"/>
              <w:divBdr>
                <w:top w:val="none" w:sz="0" w:space="0" w:color="auto"/>
                <w:left w:val="none" w:sz="0" w:space="0" w:color="auto"/>
                <w:bottom w:val="none" w:sz="0" w:space="0" w:color="auto"/>
                <w:right w:val="none" w:sz="0" w:space="0" w:color="auto"/>
              </w:divBdr>
            </w:div>
          </w:divsChild>
        </w:div>
        <w:div w:id="1729842407">
          <w:marLeft w:val="0"/>
          <w:marRight w:val="0"/>
          <w:marTop w:val="0"/>
          <w:marBottom w:val="0"/>
          <w:divBdr>
            <w:top w:val="none" w:sz="0" w:space="0" w:color="auto"/>
            <w:left w:val="none" w:sz="0" w:space="0" w:color="auto"/>
            <w:bottom w:val="none" w:sz="0" w:space="0" w:color="auto"/>
            <w:right w:val="none" w:sz="0" w:space="0" w:color="auto"/>
          </w:divBdr>
          <w:divsChild>
            <w:div w:id="1064253833">
              <w:marLeft w:val="0"/>
              <w:marRight w:val="0"/>
              <w:marTop w:val="0"/>
              <w:marBottom w:val="0"/>
              <w:divBdr>
                <w:top w:val="none" w:sz="0" w:space="0" w:color="auto"/>
                <w:left w:val="none" w:sz="0" w:space="0" w:color="auto"/>
                <w:bottom w:val="none" w:sz="0" w:space="0" w:color="auto"/>
                <w:right w:val="none" w:sz="0" w:space="0" w:color="auto"/>
              </w:divBdr>
            </w:div>
          </w:divsChild>
        </w:div>
        <w:div w:id="1732267563">
          <w:marLeft w:val="0"/>
          <w:marRight w:val="0"/>
          <w:marTop w:val="0"/>
          <w:marBottom w:val="0"/>
          <w:divBdr>
            <w:top w:val="none" w:sz="0" w:space="0" w:color="auto"/>
            <w:left w:val="none" w:sz="0" w:space="0" w:color="auto"/>
            <w:bottom w:val="none" w:sz="0" w:space="0" w:color="auto"/>
            <w:right w:val="none" w:sz="0" w:space="0" w:color="auto"/>
          </w:divBdr>
          <w:divsChild>
            <w:div w:id="619646022">
              <w:marLeft w:val="0"/>
              <w:marRight w:val="0"/>
              <w:marTop w:val="0"/>
              <w:marBottom w:val="0"/>
              <w:divBdr>
                <w:top w:val="none" w:sz="0" w:space="0" w:color="auto"/>
                <w:left w:val="none" w:sz="0" w:space="0" w:color="auto"/>
                <w:bottom w:val="none" w:sz="0" w:space="0" w:color="auto"/>
                <w:right w:val="none" w:sz="0" w:space="0" w:color="auto"/>
              </w:divBdr>
            </w:div>
          </w:divsChild>
        </w:div>
        <w:div w:id="1737045669">
          <w:marLeft w:val="0"/>
          <w:marRight w:val="0"/>
          <w:marTop w:val="0"/>
          <w:marBottom w:val="0"/>
          <w:divBdr>
            <w:top w:val="none" w:sz="0" w:space="0" w:color="auto"/>
            <w:left w:val="none" w:sz="0" w:space="0" w:color="auto"/>
            <w:bottom w:val="none" w:sz="0" w:space="0" w:color="auto"/>
            <w:right w:val="none" w:sz="0" w:space="0" w:color="auto"/>
          </w:divBdr>
          <w:divsChild>
            <w:div w:id="50961238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733650138">
              <w:marLeft w:val="0"/>
              <w:marRight w:val="0"/>
              <w:marTop w:val="0"/>
              <w:marBottom w:val="0"/>
              <w:divBdr>
                <w:top w:val="none" w:sz="0" w:space="0" w:color="auto"/>
                <w:left w:val="none" w:sz="0" w:space="0" w:color="auto"/>
                <w:bottom w:val="none" w:sz="0" w:space="0" w:color="auto"/>
                <w:right w:val="none" w:sz="0" w:space="0" w:color="auto"/>
              </w:divBdr>
            </w:div>
          </w:divsChild>
        </w:div>
        <w:div w:id="1740400806">
          <w:marLeft w:val="0"/>
          <w:marRight w:val="0"/>
          <w:marTop w:val="0"/>
          <w:marBottom w:val="0"/>
          <w:divBdr>
            <w:top w:val="none" w:sz="0" w:space="0" w:color="auto"/>
            <w:left w:val="none" w:sz="0" w:space="0" w:color="auto"/>
            <w:bottom w:val="none" w:sz="0" w:space="0" w:color="auto"/>
            <w:right w:val="none" w:sz="0" w:space="0" w:color="auto"/>
          </w:divBdr>
          <w:divsChild>
            <w:div w:id="264848571">
              <w:marLeft w:val="0"/>
              <w:marRight w:val="0"/>
              <w:marTop w:val="0"/>
              <w:marBottom w:val="0"/>
              <w:divBdr>
                <w:top w:val="none" w:sz="0" w:space="0" w:color="auto"/>
                <w:left w:val="none" w:sz="0" w:space="0" w:color="auto"/>
                <w:bottom w:val="none" w:sz="0" w:space="0" w:color="auto"/>
                <w:right w:val="none" w:sz="0" w:space="0" w:color="auto"/>
              </w:divBdr>
            </w:div>
          </w:divsChild>
        </w:div>
        <w:div w:id="1743527302">
          <w:marLeft w:val="0"/>
          <w:marRight w:val="0"/>
          <w:marTop w:val="0"/>
          <w:marBottom w:val="0"/>
          <w:divBdr>
            <w:top w:val="none" w:sz="0" w:space="0" w:color="auto"/>
            <w:left w:val="none" w:sz="0" w:space="0" w:color="auto"/>
            <w:bottom w:val="none" w:sz="0" w:space="0" w:color="auto"/>
            <w:right w:val="none" w:sz="0" w:space="0" w:color="auto"/>
          </w:divBdr>
          <w:divsChild>
            <w:div w:id="298845304">
              <w:marLeft w:val="0"/>
              <w:marRight w:val="0"/>
              <w:marTop w:val="0"/>
              <w:marBottom w:val="0"/>
              <w:divBdr>
                <w:top w:val="none" w:sz="0" w:space="0" w:color="auto"/>
                <w:left w:val="none" w:sz="0" w:space="0" w:color="auto"/>
                <w:bottom w:val="none" w:sz="0" w:space="0" w:color="auto"/>
                <w:right w:val="none" w:sz="0" w:space="0" w:color="auto"/>
              </w:divBdr>
            </w:div>
          </w:divsChild>
        </w:div>
        <w:div w:id="1744060367">
          <w:marLeft w:val="0"/>
          <w:marRight w:val="0"/>
          <w:marTop w:val="0"/>
          <w:marBottom w:val="0"/>
          <w:divBdr>
            <w:top w:val="none" w:sz="0" w:space="0" w:color="auto"/>
            <w:left w:val="none" w:sz="0" w:space="0" w:color="auto"/>
            <w:bottom w:val="none" w:sz="0" w:space="0" w:color="auto"/>
            <w:right w:val="none" w:sz="0" w:space="0" w:color="auto"/>
          </w:divBdr>
          <w:divsChild>
            <w:div w:id="1612013053">
              <w:marLeft w:val="0"/>
              <w:marRight w:val="0"/>
              <w:marTop w:val="0"/>
              <w:marBottom w:val="0"/>
              <w:divBdr>
                <w:top w:val="none" w:sz="0" w:space="0" w:color="auto"/>
                <w:left w:val="none" w:sz="0" w:space="0" w:color="auto"/>
                <w:bottom w:val="none" w:sz="0" w:space="0" w:color="auto"/>
                <w:right w:val="none" w:sz="0" w:space="0" w:color="auto"/>
              </w:divBdr>
            </w:div>
          </w:divsChild>
        </w:div>
        <w:div w:id="1746219499">
          <w:marLeft w:val="0"/>
          <w:marRight w:val="0"/>
          <w:marTop w:val="0"/>
          <w:marBottom w:val="0"/>
          <w:divBdr>
            <w:top w:val="none" w:sz="0" w:space="0" w:color="auto"/>
            <w:left w:val="none" w:sz="0" w:space="0" w:color="auto"/>
            <w:bottom w:val="none" w:sz="0" w:space="0" w:color="auto"/>
            <w:right w:val="none" w:sz="0" w:space="0" w:color="auto"/>
          </w:divBdr>
          <w:divsChild>
            <w:div w:id="842017504">
              <w:marLeft w:val="0"/>
              <w:marRight w:val="0"/>
              <w:marTop w:val="0"/>
              <w:marBottom w:val="0"/>
              <w:divBdr>
                <w:top w:val="none" w:sz="0" w:space="0" w:color="auto"/>
                <w:left w:val="none" w:sz="0" w:space="0" w:color="auto"/>
                <w:bottom w:val="none" w:sz="0" w:space="0" w:color="auto"/>
                <w:right w:val="none" w:sz="0" w:space="0" w:color="auto"/>
              </w:divBdr>
            </w:div>
          </w:divsChild>
        </w:div>
        <w:div w:id="1747414314">
          <w:marLeft w:val="0"/>
          <w:marRight w:val="0"/>
          <w:marTop w:val="0"/>
          <w:marBottom w:val="0"/>
          <w:divBdr>
            <w:top w:val="none" w:sz="0" w:space="0" w:color="auto"/>
            <w:left w:val="none" w:sz="0" w:space="0" w:color="auto"/>
            <w:bottom w:val="none" w:sz="0" w:space="0" w:color="auto"/>
            <w:right w:val="none" w:sz="0" w:space="0" w:color="auto"/>
          </w:divBdr>
          <w:divsChild>
            <w:div w:id="2028217686">
              <w:marLeft w:val="0"/>
              <w:marRight w:val="0"/>
              <w:marTop w:val="0"/>
              <w:marBottom w:val="0"/>
              <w:divBdr>
                <w:top w:val="none" w:sz="0" w:space="0" w:color="auto"/>
                <w:left w:val="none" w:sz="0" w:space="0" w:color="auto"/>
                <w:bottom w:val="none" w:sz="0" w:space="0" w:color="auto"/>
                <w:right w:val="none" w:sz="0" w:space="0" w:color="auto"/>
              </w:divBdr>
            </w:div>
          </w:divsChild>
        </w:div>
        <w:div w:id="1747680946">
          <w:marLeft w:val="0"/>
          <w:marRight w:val="0"/>
          <w:marTop w:val="0"/>
          <w:marBottom w:val="0"/>
          <w:divBdr>
            <w:top w:val="none" w:sz="0" w:space="0" w:color="auto"/>
            <w:left w:val="none" w:sz="0" w:space="0" w:color="auto"/>
            <w:bottom w:val="none" w:sz="0" w:space="0" w:color="auto"/>
            <w:right w:val="none" w:sz="0" w:space="0" w:color="auto"/>
          </w:divBdr>
          <w:divsChild>
            <w:div w:id="1230115487">
              <w:marLeft w:val="0"/>
              <w:marRight w:val="0"/>
              <w:marTop w:val="0"/>
              <w:marBottom w:val="0"/>
              <w:divBdr>
                <w:top w:val="none" w:sz="0" w:space="0" w:color="auto"/>
                <w:left w:val="none" w:sz="0" w:space="0" w:color="auto"/>
                <w:bottom w:val="none" w:sz="0" w:space="0" w:color="auto"/>
                <w:right w:val="none" w:sz="0" w:space="0" w:color="auto"/>
              </w:divBdr>
            </w:div>
          </w:divsChild>
        </w:div>
        <w:div w:id="1751923838">
          <w:marLeft w:val="0"/>
          <w:marRight w:val="0"/>
          <w:marTop w:val="0"/>
          <w:marBottom w:val="0"/>
          <w:divBdr>
            <w:top w:val="none" w:sz="0" w:space="0" w:color="auto"/>
            <w:left w:val="none" w:sz="0" w:space="0" w:color="auto"/>
            <w:bottom w:val="none" w:sz="0" w:space="0" w:color="auto"/>
            <w:right w:val="none" w:sz="0" w:space="0" w:color="auto"/>
          </w:divBdr>
          <w:divsChild>
            <w:div w:id="1588922585">
              <w:marLeft w:val="0"/>
              <w:marRight w:val="0"/>
              <w:marTop w:val="0"/>
              <w:marBottom w:val="0"/>
              <w:divBdr>
                <w:top w:val="none" w:sz="0" w:space="0" w:color="auto"/>
                <w:left w:val="none" w:sz="0" w:space="0" w:color="auto"/>
                <w:bottom w:val="none" w:sz="0" w:space="0" w:color="auto"/>
                <w:right w:val="none" w:sz="0" w:space="0" w:color="auto"/>
              </w:divBdr>
            </w:div>
          </w:divsChild>
        </w:div>
        <w:div w:id="1757826637">
          <w:marLeft w:val="0"/>
          <w:marRight w:val="0"/>
          <w:marTop w:val="0"/>
          <w:marBottom w:val="0"/>
          <w:divBdr>
            <w:top w:val="none" w:sz="0" w:space="0" w:color="auto"/>
            <w:left w:val="none" w:sz="0" w:space="0" w:color="auto"/>
            <w:bottom w:val="none" w:sz="0" w:space="0" w:color="auto"/>
            <w:right w:val="none" w:sz="0" w:space="0" w:color="auto"/>
          </w:divBdr>
          <w:divsChild>
            <w:div w:id="209071970">
              <w:marLeft w:val="0"/>
              <w:marRight w:val="0"/>
              <w:marTop w:val="0"/>
              <w:marBottom w:val="0"/>
              <w:divBdr>
                <w:top w:val="none" w:sz="0" w:space="0" w:color="auto"/>
                <w:left w:val="none" w:sz="0" w:space="0" w:color="auto"/>
                <w:bottom w:val="none" w:sz="0" w:space="0" w:color="auto"/>
                <w:right w:val="none" w:sz="0" w:space="0" w:color="auto"/>
              </w:divBdr>
            </w:div>
          </w:divsChild>
        </w:div>
        <w:div w:id="1760177709">
          <w:marLeft w:val="0"/>
          <w:marRight w:val="0"/>
          <w:marTop w:val="0"/>
          <w:marBottom w:val="0"/>
          <w:divBdr>
            <w:top w:val="none" w:sz="0" w:space="0" w:color="auto"/>
            <w:left w:val="none" w:sz="0" w:space="0" w:color="auto"/>
            <w:bottom w:val="none" w:sz="0" w:space="0" w:color="auto"/>
            <w:right w:val="none" w:sz="0" w:space="0" w:color="auto"/>
          </w:divBdr>
          <w:divsChild>
            <w:div w:id="1386102507">
              <w:marLeft w:val="0"/>
              <w:marRight w:val="0"/>
              <w:marTop w:val="0"/>
              <w:marBottom w:val="0"/>
              <w:divBdr>
                <w:top w:val="none" w:sz="0" w:space="0" w:color="auto"/>
                <w:left w:val="none" w:sz="0" w:space="0" w:color="auto"/>
                <w:bottom w:val="none" w:sz="0" w:space="0" w:color="auto"/>
                <w:right w:val="none" w:sz="0" w:space="0" w:color="auto"/>
              </w:divBdr>
            </w:div>
          </w:divsChild>
        </w:div>
        <w:div w:id="1760327308">
          <w:marLeft w:val="0"/>
          <w:marRight w:val="0"/>
          <w:marTop w:val="0"/>
          <w:marBottom w:val="0"/>
          <w:divBdr>
            <w:top w:val="none" w:sz="0" w:space="0" w:color="auto"/>
            <w:left w:val="none" w:sz="0" w:space="0" w:color="auto"/>
            <w:bottom w:val="none" w:sz="0" w:space="0" w:color="auto"/>
            <w:right w:val="none" w:sz="0" w:space="0" w:color="auto"/>
          </w:divBdr>
          <w:divsChild>
            <w:div w:id="755445312">
              <w:marLeft w:val="0"/>
              <w:marRight w:val="0"/>
              <w:marTop w:val="0"/>
              <w:marBottom w:val="0"/>
              <w:divBdr>
                <w:top w:val="none" w:sz="0" w:space="0" w:color="auto"/>
                <w:left w:val="none" w:sz="0" w:space="0" w:color="auto"/>
                <w:bottom w:val="none" w:sz="0" w:space="0" w:color="auto"/>
                <w:right w:val="none" w:sz="0" w:space="0" w:color="auto"/>
              </w:divBdr>
            </w:div>
          </w:divsChild>
        </w:div>
        <w:div w:id="1761558861">
          <w:marLeft w:val="0"/>
          <w:marRight w:val="0"/>
          <w:marTop w:val="0"/>
          <w:marBottom w:val="0"/>
          <w:divBdr>
            <w:top w:val="none" w:sz="0" w:space="0" w:color="auto"/>
            <w:left w:val="none" w:sz="0" w:space="0" w:color="auto"/>
            <w:bottom w:val="none" w:sz="0" w:space="0" w:color="auto"/>
            <w:right w:val="none" w:sz="0" w:space="0" w:color="auto"/>
          </w:divBdr>
          <w:divsChild>
            <w:div w:id="2032220163">
              <w:marLeft w:val="0"/>
              <w:marRight w:val="0"/>
              <w:marTop w:val="0"/>
              <w:marBottom w:val="0"/>
              <w:divBdr>
                <w:top w:val="none" w:sz="0" w:space="0" w:color="auto"/>
                <w:left w:val="none" w:sz="0" w:space="0" w:color="auto"/>
                <w:bottom w:val="none" w:sz="0" w:space="0" w:color="auto"/>
                <w:right w:val="none" w:sz="0" w:space="0" w:color="auto"/>
              </w:divBdr>
            </w:div>
          </w:divsChild>
        </w:div>
        <w:div w:id="1765606431">
          <w:marLeft w:val="0"/>
          <w:marRight w:val="0"/>
          <w:marTop w:val="0"/>
          <w:marBottom w:val="0"/>
          <w:divBdr>
            <w:top w:val="none" w:sz="0" w:space="0" w:color="auto"/>
            <w:left w:val="none" w:sz="0" w:space="0" w:color="auto"/>
            <w:bottom w:val="none" w:sz="0" w:space="0" w:color="auto"/>
            <w:right w:val="none" w:sz="0" w:space="0" w:color="auto"/>
          </w:divBdr>
          <w:divsChild>
            <w:div w:id="1381854845">
              <w:marLeft w:val="0"/>
              <w:marRight w:val="0"/>
              <w:marTop w:val="0"/>
              <w:marBottom w:val="0"/>
              <w:divBdr>
                <w:top w:val="none" w:sz="0" w:space="0" w:color="auto"/>
                <w:left w:val="none" w:sz="0" w:space="0" w:color="auto"/>
                <w:bottom w:val="none" w:sz="0" w:space="0" w:color="auto"/>
                <w:right w:val="none" w:sz="0" w:space="0" w:color="auto"/>
              </w:divBdr>
            </w:div>
          </w:divsChild>
        </w:div>
        <w:div w:id="1766073244">
          <w:marLeft w:val="0"/>
          <w:marRight w:val="0"/>
          <w:marTop w:val="0"/>
          <w:marBottom w:val="0"/>
          <w:divBdr>
            <w:top w:val="none" w:sz="0" w:space="0" w:color="auto"/>
            <w:left w:val="none" w:sz="0" w:space="0" w:color="auto"/>
            <w:bottom w:val="none" w:sz="0" w:space="0" w:color="auto"/>
            <w:right w:val="none" w:sz="0" w:space="0" w:color="auto"/>
          </w:divBdr>
          <w:divsChild>
            <w:div w:id="1994023162">
              <w:marLeft w:val="0"/>
              <w:marRight w:val="0"/>
              <w:marTop w:val="0"/>
              <w:marBottom w:val="0"/>
              <w:divBdr>
                <w:top w:val="none" w:sz="0" w:space="0" w:color="auto"/>
                <w:left w:val="none" w:sz="0" w:space="0" w:color="auto"/>
                <w:bottom w:val="none" w:sz="0" w:space="0" w:color="auto"/>
                <w:right w:val="none" w:sz="0" w:space="0" w:color="auto"/>
              </w:divBdr>
            </w:div>
          </w:divsChild>
        </w:div>
        <w:div w:id="1767771452">
          <w:marLeft w:val="0"/>
          <w:marRight w:val="0"/>
          <w:marTop w:val="0"/>
          <w:marBottom w:val="0"/>
          <w:divBdr>
            <w:top w:val="none" w:sz="0" w:space="0" w:color="auto"/>
            <w:left w:val="none" w:sz="0" w:space="0" w:color="auto"/>
            <w:bottom w:val="none" w:sz="0" w:space="0" w:color="auto"/>
            <w:right w:val="none" w:sz="0" w:space="0" w:color="auto"/>
          </w:divBdr>
          <w:divsChild>
            <w:div w:id="903028280">
              <w:marLeft w:val="0"/>
              <w:marRight w:val="0"/>
              <w:marTop w:val="0"/>
              <w:marBottom w:val="0"/>
              <w:divBdr>
                <w:top w:val="none" w:sz="0" w:space="0" w:color="auto"/>
                <w:left w:val="none" w:sz="0" w:space="0" w:color="auto"/>
                <w:bottom w:val="none" w:sz="0" w:space="0" w:color="auto"/>
                <w:right w:val="none" w:sz="0" w:space="0" w:color="auto"/>
              </w:divBdr>
            </w:div>
          </w:divsChild>
        </w:div>
        <w:div w:id="1770657609">
          <w:marLeft w:val="0"/>
          <w:marRight w:val="0"/>
          <w:marTop w:val="0"/>
          <w:marBottom w:val="0"/>
          <w:divBdr>
            <w:top w:val="none" w:sz="0" w:space="0" w:color="auto"/>
            <w:left w:val="none" w:sz="0" w:space="0" w:color="auto"/>
            <w:bottom w:val="none" w:sz="0" w:space="0" w:color="auto"/>
            <w:right w:val="none" w:sz="0" w:space="0" w:color="auto"/>
          </w:divBdr>
          <w:divsChild>
            <w:div w:id="899679592">
              <w:marLeft w:val="0"/>
              <w:marRight w:val="0"/>
              <w:marTop w:val="0"/>
              <w:marBottom w:val="0"/>
              <w:divBdr>
                <w:top w:val="none" w:sz="0" w:space="0" w:color="auto"/>
                <w:left w:val="none" w:sz="0" w:space="0" w:color="auto"/>
                <w:bottom w:val="none" w:sz="0" w:space="0" w:color="auto"/>
                <w:right w:val="none" w:sz="0" w:space="0" w:color="auto"/>
              </w:divBdr>
            </w:div>
          </w:divsChild>
        </w:div>
        <w:div w:id="1772778799">
          <w:marLeft w:val="0"/>
          <w:marRight w:val="0"/>
          <w:marTop w:val="0"/>
          <w:marBottom w:val="0"/>
          <w:divBdr>
            <w:top w:val="none" w:sz="0" w:space="0" w:color="auto"/>
            <w:left w:val="none" w:sz="0" w:space="0" w:color="auto"/>
            <w:bottom w:val="none" w:sz="0" w:space="0" w:color="auto"/>
            <w:right w:val="none" w:sz="0" w:space="0" w:color="auto"/>
          </w:divBdr>
          <w:divsChild>
            <w:div w:id="1989169057">
              <w:marLeft w:val="0"/>
              <w:marRight w:val="0"/>
              <w:marTop w:val="0"/>
              <w:marBottom w:val="0"/>
              <w:divBdr>
                <w:top w:val="none" w:sz="0" w:space="0" w:color="auto"/>
                <w:left w:val="none" w:sz="0" w:space="0" w:color="auto"/>
                <w:bottom w:val="none" w:sz="0" w:space="0" w:color="auto"/>
                <w:right w:val="none" w:sz="0" w:space="0" w:color="auto"/>
              </w:divBdr>
            </w:div>
          </w:divsChild>
        </w:div>
        <w:div w:id="1780100699">
          <w:marLeft w:val="0"/>
          <w:marRight w:val="0"/>
          <w:marTop w:val="0"/>
          <w:marBottom w:val="0"/>
          <w:divBdr>
            <w:top w:val="none" w:sz="0" w:space="0" w:color="auto"/>
            <w:left w:val="none" w:sz="0" w:space="0" w:color="auto"/>
            <w:bottom w:val="none" w:sz="0" w:space="0" w:color="auto"/>
            <w:right w:val="none" w:sz="0" w:space="0" w:color="auto"/>
          </w:divBdr>
          <w:divsChild>
            <w:div w:id="1300501535">
              <w:marLeft w:val="0"/>
              <w:marRight w:val="0"/>
              <w:marTop w:val="0"/>
              <w:marBottom w:val="0"/>
              <w:divBdr>
                <w:top w:val="none" w:sz="0" w:space="0" w:color="auto"/>
                <w:left w:val="none" w:sz="0" w:space="0" w:color="auto"/>
                <w:bottom w:val="none" w:sz="0" w:space="0" w:color="auto"/>
                <w:right w:val="none" w:sz="0" w:space="0" w:color="auto"/>
              </w:divBdr>
            </w:div>
          </w:divsChild>
        </w:div>
        <w:div w:id="1783724351">
          <w:marLeft w:val="0"/>
          <w:marRight w:val="0"/>
          <w:marTop w:val="0"/>
          <w:marBottom w:val="0"/>
          <w:divBdr>
            <w:top w:val="none" w:sz="0" w:space="0" w:color="auto"/>
            <w:left w:val="none" w:sz="0" w:space="0" w:color="auto"/>
            <w:bottom w:val="none" w:sz="0" w:space="0" w:color="auto"/>
            <w:right w:val="none" w:sz="0" w:space="0" w:color="auto"/>
          </w:divBdr>
          <w:divsChild>
            <w:div w:id="1565599052">
              <w:marLeft w:val="0"/>
              <w:marRight w:val="0"/>
              <w:marTop w:val="0"/>
              <w:marBottom w:val="0"/>
              <w:divBdr>
                <w:top w:val="none" w:sz="0" w:space="0" w:color="auto"/>
                <w:left w:val="none" w:sz="0" w:space="0" w:color="auto"/>
                <w:bottom w:val="none" w:sz="0" w:space="0" w:color="auto"/>
                <w:right w:val="none" w:sz="0" w:space="0" w:color="auto"/>
              </w:divBdr>
            </w:div>
          </w:divsChild>
        </w:div>
        <w:div w:id="1784837440">
          <w:marLeft w:val="0"/>
          <w:marRight w:val="0"/>
          <w:marTop w:val="0"/>
          <w:marBottom w:val="0"/>
          <w:divBdr>
            <w:top w:val="none" w:sz="0" w:space="0" w:color="auto"/>
            <w:left w:val="none" w:sz="0" w:space="0" w:color="auto"/>
            <w:bottom w:val="none" w:sz="0" w:space="0" w:color="auto"/>
            <w:right w:val="none" w:sz="0" w:space="0" w:color="auto"/>
          </w:divBdr>
          <w:divsChild>
            <w:div w:id="1342315308">
              <w:marLeft w:val="0"/>
              <w:marRight w:val="0"/>
              <w:marTop w:val="0"/>
              <w:marBottom w:val="0"/>
              <w:divBdr>
                <w:top w:val="none" w:sz="0" w:space="0" w:color="auto"/>
                <w:left w:val="none" w:sz="0" w:space="0" w:color="auto"/>
                <w:bottom w:val="none" w:sz="0" w:space="0" w:color="auto"/>
                <w:right w:val="none" w:sz="0" w:space="0" w:color="auto"/>
              </w:divBdr>
            </w:div>
          </w:divsChild>
        </w:div>
        <w:div w:id="1790852641">
          <w:marLeft w:val="0"/>
          <w:marRight w:val="0"/>
          <w:marTop w:val="0"/>
          <w:marBottom w:val="0"/>
          <w:divBdr>
            <w:top w:val="none" w:sz="0" w:space="0" w:color="auto"/>
            <w:left w:val="none" w:sz="0" w:space="0" w:color="auto"/>
            <w:bottom w:val="none" w:sz="0" w:space="0" w:color="auto"/>
            <w:right w:val="none" w:sz="0" w:space="0" w:color="auto"/>
          </w:divBdr>
          <w:divsChild>
            <w:div w:id="1057364162">
              <w:marLeft w:val="0"/>
              <w:marRight w:val="0"/>
              <w:marTop w:val="0"/>
              <w:marBottom w:val="0"/>
              <w:divBdr>
                <w:top w:val="none" w:sz="0" w:space="0" w:color="auto"/>
                <w:left w:val="none" w:sz="0" w:space="0" w:color="auto"/>
                <w:bottom w:val="none" w:sz="0" w:space="0" w:color="auto"/>
                <w:right w:val="none" w:sz="0" w:space="0" w:color="auto"/>
              </w:divBdr>
            </w:div>
          </w:divsChild>
        </w:div>
        <w:div w:id="1791318295">
          <w:marLeft w:val="0"/>
          <w:marRight w:val="0"/>
          <w:marTop w:val="0"/>
          <w:marBottom w:val="0"/>
          <w:divBdr>
            <w:top w:val="none" w:sz="0" w:space="0" w:color="auto"/>
            <w:left w:val="none" w:sz="0" w:space="0" w:color="auto"/>
            <w:bottom w:val="none" w:sz="0" w:space="0" w:color="auto"/>
            <w:right w:val="none" w:sz="0" w:space="0" w:color="auto"/>
          </w:divBdr>
          <w:divsChild>
            <w:div w:id="220093896">
              <w:marLeft w:val="0"/>
              <w:marRight w:val="0"/>
              <w:marTop w:val="0"/>
              <w:marBottom w:val="0"/>
              <w:divBdr>
                <w:top w:val="none" w:sz="0" w:space="0" w:color="auto"/>
                <w:left w:val="none" w:sz="0" w:space="0" w:color="auto"/>
                <w:bottom w:val="none" w:sz="0" w:space="0" w:color="auto"/>
                <w:right w:val="none" w:sz="0" w:space="0" w:color="auto"/>
              </w:divBdr>
            </w:div>
          </w:divsChild>
        </w:div>
        <w:div w:id="1793136831">
          <w:marLeft w:val="0"/>
          <w:marRight w:val="0"/>
          <w:marTop w:val="0"/>
          <w:marBottom w:val="0"/>
          <w:divBdr>
            <w:top w:val="none" w:sz="0" w:space="0" w:color="auto"/>
            <w:left w:val="none" w:sz="0" w:space="0" w:color="auto"/>
            <w:bottom w:val="none" w:sz="0" w:space="0" w:color="auto"/>
            <w:right w:val="none" w:sz="0" w:space="0" w:color="auto"/>
          </w:divBdr>
          <w:divsChild>
            <w:div w:id="1188107351">
              <w:marLeft w:val="0"/>
              <w:marRight w:val="0"/>
              <w:marTop w:val="0"/>
              <w:marBottom w:val="0"/>
              <w:divBdr>
                <w:top w:val="none" w:sz="0" w:space="0" w:color="auto"/>
                <w:left w:val="none" w:sz="0" w:space="0" w:color="auto"/>
                <w:bottom w:val="none" w:sz="0" w:space="0" w:color="auto"/>
                <w:right w:val="none" w:sz="0" w:space="0" w:color="auto"/>
              </w:divBdr>
            </w:div>
          </w:divsChild>
        </w:div>
        <w:div w:id="1803159735">
          <w:marLeft w:val="0"/>
          <w:marRight w:val="0"/>
          <w:marTop w:val="0"/>
          <w:marBottom w:val="0"/>
          <w:divBdr>
            <w:top w:val="none" w:sz="0" w:space="0" w:color="auto"/>
            <w:left w:val="none" w:sz="0" w:space="0" w:color="auto"/>
            <w:bottom w:val="none" w:sz="0" w:space="0" w:color="auto"/>
            <w:right w:val="none" w:sz="0" w:space="0" w:color="auto"/>
          </w:divBdr>
          <w:divsChild>
            <w:div w:id="1724062951">
              <w:marLeft w:val="0"/>
              <w:marRight w:val="0"/>
              <w:marTop w:val="0"/>
              <w:marBottom w:val="0"/>
              <w:divBdr>
                <w:top w:val="none" w:sz="0" w:space="0" w:color="auto"/>
                <w:left w:val="none" w:sz="0" w:space="0" w:color="auto"/>
                <w:bottom w:val="none" w:sz="0" w:space="0" w:color="auto"/>
                <w:right w:val="none" w:sz="0" w:space="0" w:color="auto"/>
              </w:divBdr>
            </w:div>
          </w:divsChild>
        </w:div>
        <w:div w:id="1806314888">
          <w:marLeft w:val="0"/>
          <w:marRight w:val="0"/>
          <w:marTop w:val="0"/>
          <w:marBottom w:val="0"/>
          <w:divBdr>
            <w:top w:val="none" w:sz="0" w:space="0" w:color="auto"/>
            <w:left w:val="none" w:sz="0" w:space="0" w:color="auto"/>
            <w:bottom w:val="none" w:sz="0" w:space="0" w:color="auto"/>
            <w:right w:val="none" w:sz="0" w:space="0" w:color="auto"/>
          </w:divBdr>
          <w:divsChild>
            <w:div w:id="1064571778">
              <w:marLeft w:val="0"/>
              <w:marRight w:val="0"/>
              <w:marTop w:val="0"/>
              <w:marBottom w:val="0"/>
              <w:divBdr>
                <w:top w:val="none" w:sz="0" w:space="0" w:color="auto"/>
                <w:left w:val="none" w:sz="0" w:space="0" w:color="auto"/>
                <w:bottom w:val="none" w:sz="0" w:space="0" w:color="auto"/>
                <w:right w:val="none" w:sz="0" w:space="0" w:color="auto"/>
              </w:divBdr>
            </w:div>
          </w:divsChild>
        </w:div>
        <w:div w:id="1807309646">
          <w:marLeft w:val="0"/>
          <w:marRight w:val="0"/>
          <w:marTop w:val="0"/>
          <w:marBottom w:val="0"/>
          <w:divBdr>
            <w:top w:val="none" w:sz="0" w:space="0" w:color="auto"/>
            <w:left w:val="none" w:sz="0" w:space="0" w:color="auto"/>
            <w:bottom w:val="none" w:sz="0" w:space="0" w:color="auto"/>
            <w:right w:val="none" w:sz="0" w:space="0" w:color="auto"/>
          </w:divBdr>
          <w:divsChild>
            <w:div w:id="1687977792">
              <w:marLeft w:val="0"/>
              <w:marRight w:val="0"/>
              <w:marTop w:val="0"/>
              <w:marBottom w:val="0"/>
              <w:divBdr>
                <w:top w:val="none" w:sz="0" w:space="0" w:color="auto"/>
                <w:left w:val="none" w:sz="0" w:space="0" w:color="auto"/>
                <w:bottom w:val="none" w:sz="0" w:space="0" w:color="auto"/>
                <w:right w:val="none" w:sz="0" w:space="0" w:color="auto"/>
              </w:divBdr>
            </w:div>
          </w:divsChild>
        </w:div>
        <w:div w:id="1810514805">
          <w:marLeft w:val="0"/>
          <w:marRight w:val="0"/>
          <w:marTop w:val="0"/>
          <w:marBottom w:val="0"/>
          <w:divBdr>
            <w:top w:val="none" w:sz="0" w:space="0" w:color="auto"/>
            <w:left w:val="none" w:sz="0" w:space="0" w:color="auto"/>
            <w:bottom w:val="none" w:sz="0" w:space="0" w:color="auto"/>
            <w:right w:val="none" w:sz="0" w:space="0" w:color="auto"/>
          </w:divBdr>
          <w:divsChild>
            <w:div w:id="1803885533">
              <w:marLeft w:val="0"/>
              <w:marRight w:val="0"/>
              <w:marTop w:val="0"/>
              <w:marBottom w:val="0"/>
              <w:divBdr>
                <w:top w:val="none" w:sz="0" w:space="0" w:color="auto"/>
                <w:left w:val="none" w:sz="0" w:space="0" w:color="auto"/>
                <w:bottom w:val="none" w:sz="0" w:space="0" w:color="auto"/>
                <w:right w:val="none" w:sz="0" w:space="0" w:color="auto"/>
              </w:divBdr>
            </w:div>
          </w:divsChild>
        </w:div>
        <w:div w:id="1820340941">
          <w:marLeft w:val="0"/>
          <w:marRight w:val="0"/>
          <w:marTop w:val="0"/>
          <w:marBottom w:val="0"/>
          <w:divBdr>
            <w:top w:val="none" w:sz="0" w:space="0" w:color="auto"/>
            <w:left w:val="none" w:sz="0" w:space="0" w:color="auto"/>
            <w:bottom w:val="none" w:sz="0" w:space="0" w:color="auto"/>
            <w:right w:val="none" w:sz="0" w:space="0" w:color="auto"/>
          </w:divBdr>
          <w:divsChild>
            <w:div w:id="1639146626">
              <w:marLeft w:val="0"/>
              <w:marRight w:val="0"/>
              <w:marTop w:val="0"/>
              <w:marBottom w:val="0"/>
              <w:divBdr>
                <w:top w:val="none" w:sz="0" w:space="0" w:color="auto"/>
                <w:left w:val="none" w:sz="0" w:space="0" w:color="auto"/>
                <w:bottom w:val="none" w:sz="0" w:space="0" w:color="auto"/>
                <w:right w:val="none" w:sz="0" w:space="0" w:color="auto"/>
              </w:divBdr>
            </w:div>
          </w:divsChild>
        </w:div>
        <w:div w:id="1821262098">
          <w:marLeft w:val="0"/>
          <w:marRight w:val="0"/>
          <w:marTop w:val="0"/>
          <w:marBottom w:val="0"/>
          <w:divBdr>
            <w:top w:val="none" w:sz="0" w:space="0" w:color="auto"/>
            <w:left w:val="none" w:sz="0" w:space="0" w:color="auto"/>
            <w:bottom w:val="none" w:sz="0" w:space="0" w:color="auto"/>
            <w:right w:val="none" w:sz="0" w:space="0" w:color="auto"/>
          </w:divBdr>
          <w:divsChild>
            <w:div w:id="755634567">
              <w:marLeft w:val="0"/>
              <w:marRight w:val="0"/>
              <w:marTop w:val="0"/>
              <w:marBottom w:val="0"/>
              <w:divBdr>
                <w:top w:val="none" w:sz="0" w:space="0" w:color="auto"/>
                <w:left w:val="none" w:sz="0" w:space="0" w:color="auto"/>
                <w:bottom w:val="none" w:sz="0" w:space="0" w:color="auto"/>
                <w:right w:val="none" w:sz="0" w:space="0" w:color="auto"/>
              </w:divBdr>
            </w:div>
          </w:divsChild>
        </w:div>
        <w:div w:id="1822190325">
          <w:marLeft w:val="0"/>
          <w:marRight w:val="0"/>
          <w:marTop w:val="0"/>
          <w:marBottom w:val="0"/>
          <w:divBdr>
            <w:top w:val="none" w:sz="0" w:space="0" w:color="auto"/>
            <w:left w:val="none" w:sz="0" w:space="0" w:color="auto"/>
            <w:bottom w:val="none" w:sz="0" w:space="0" w:color="auto"/>
            <w:right w:val="none" w:sz="0" w:space="0" w:color="auto"/>
          </w:divBdr>
          <w:divsChild>
            <w:div w:id="1362902580">
              <w:marLeft w:val="0"/>
              <w:marRight w:val="0"/>
              <w:marTop w:val="0"/>
              <w:marBottom w:val="0"/>
              <w:divBdr>
                <w:top w:val="none" w:sz="0" w:space="0" w:color="auto"/>
                <w:left w:val="none" w:sz="0" w:space="0" w:color="auto"/>
                <w:bottom w:val="none" w:sz="0" w:space="0" w:color="auto"/>
                <w:right w:val="none" w:sz="0" w:space="0" w:color="auto"/>
              </w:divBdr>
            </w:div>
          </w:divsChild>
        </w:div>
        <w:div w:id="1832061746">
          <w:marLeft w:val="0"/>
          <w:marRight w:val="0"/>
          <w:marTop w:val="0"/>
          <w:marBottom w:val="0"/>
          <w:divBdr>
            <w:top w:val="none" w:sz="0" w:space="0" w:color="auto"/>
            <w:left w:val="none" w:sz="0" w:space="0" w:color="auto"/>
            <w:bottom w:val="none" w:sz="0" w:space="0" w:color="auto"/>
            <w:right w:val="none" w:sz="0" w:space="0" w:color="auto"/>
          </w:divBdr>
          <w:divsChild>
            <w:div w:id="1802452198">
              <w:marLeft w:val="0"/>
              <w:marRight w:val="0"/>
              <w:marTop w:val="0"/>
              <w:marBottom w:val="0"/>
              <w:divBdr>
                <w:top w:val="none" w:sz="0" w:space="0" w:color="auto"/>
                <w:left w:val="none" w:sz="0" w:space="0" w:color="auto"/>
                <w:bottom w:val="none" w:sz="0" w:space="0" w:color="auto"/>
                <w:right w:val="none" w:sz="0" w:space="0" w:color="auto"/>
              </w:divBdr>
            </w:div>
          </w:divsChild>
        </w:div>
        <w:div w:id="1838229250">
          <w:marLeft w:val="0"/>
          <w:marRight w:val="0"/>
          <w:marTop w:val="0"/>
          <w:marBottom w:val="0"/>
          <w:divBdr>
            <w:top w:val="none" w:sz="0" w:space="0" w:color="auto"/>
            <w:left w:val="none" w:sz="0" w:space="0" w:color="auto"/>
            <w:bottom w:val="none" w:sz="0" w:space="0" w:color="auto"/>
            <w:right w:val="none" w:sz="0" w:space="0" w:color="auto"/>
          </w:divBdr>
          <w:divsChild>
            <w:div w:id="1813790647">
              <w:marLeft w:val="0"/>
              <w:marRight w:val="0"/>
              <w:marTop w:val="0"/>
              <w:marBottom w:val="0"/>
              <w:divBdr>
                <w:top w:val="none" w:sz="0" w:space="0" w:color="auto"/>
                <w:left w:val="none" w:sz="0" w:space="0" w:color="auto"/>
                <w:bottom w:val="none" w:sz="0" w:space="0" w:color="auto"/>
                <w:right w:val="none" w:sz="0" w:space="0" w:color="auto"/>
              </w:divBdr>
            </w:div>
          </w:divsChild>
        </w:div>
        <w:div w:id="1842307319">
          <w:marLeft w:val="0"/>
          <w:marRight w:val="0"/>
          <w:marTop w:val="0"/>
          <w:marBottom w:val="0"/>
          <w:divBdr>
            <w:top w:val="none" w:sz="0" w:space="0" w:color="auto"/>
            <w:left w:val="none" w:sz="0" w:space="0" w:color="auto"/>
            <w:bottom w:val="none" w:sz="0" w:space="0" w:color="auto"/>
            <w:right w:val="none" w:sz="0" w:space="0" w:color="auto"/>
          </w:divBdr>
          <w:divsChild>
            <w:div w:id="1254239762">
              <w:marLeft w:val="0"/>
              <w:marRight w:val="0"/>
              <w:marTop w:val="0"/>
              <w:marBottom w:val="0"/>
              <w:divBdr>
                <w:top w:val="none" w:sz="0" w:space="0" w:color="auto"/>
                <w:left w:val="none" w:sz="0" w:space="0" w:color="auto"/>
                <w:bottom w:val="none" w:sz="0" w:space="0" w:color="auto"/>
                <w:right w:val="none" w:sz="0" w:space="0" w:color="auto"/>
              </w:divBdr>
            </w:div>
          </w:divsChild>
        </w:div>
        <w:div w:id="1842546473">
          <w:marLeft w:val="0"/>
          <w:marRight w:val="0"/>
          <w:marTop w:val="0"/>
          <w:marBottom w:val="0"/>
          <w:divBdr>
            <w:top w:val="none" w:sz="0" w:space="0" w:color="auto"/>
            <w:left w:val="none" w:sz="0" w:space="0" w:color="auto"/>
            <w:bottom w:val="none" w:sz="0" w:space="0" w:color="auto"/>
            <w:right w:val="none" w:sz="0" w:space="0" w:color="auto"/>
          </w:divBdr>
          <w:divsChild>
            <w:div w:id="1782264061">
              <w:marLeft w:val="0"/>
              <w:marRight w:val="0"/>
              <w:marTop w:val="0"/>
              <w:marBottom w:val="0"/>
              <w:divBdr>
                <w:top w:val="none" w:sz="0" w:space="0" w:color="auto"/>
                <w:left w:val="none" w:sz="0" w:space="0" w:color="auto"/>
                <w:bottom w:val="none" w:sz="0" w:space="0" w:color="auto"/>
                <w:right w:val="none" w:sz="0" w:space="0" w:color="auto"/>
              </w:divBdr>
            </w:div>
          </w:divsChild>
        </w:div>
        <w:div w:id="1845120212">
          <w:marLeft w:val="0"/>
          <w:marRight w:val="0"/>
          <w:marTop w:val="0"/>
          <w:marBottom w:val="0"/>
          <w:divBdr>
            <w:top w:val="none" w:sz="0" w:space="0" w:color="auto"/>
            <w:left w:val="none" w:sz="0" w:space="0" w:color="auto"/>
            <w:bottom w:val="none" w:sz="0" w:space="0" w:color="auto"/>
            <w:right w:val="none" w:sz="0" w:space="0" w:color="auto"/>
          </w:divBdr>
          <w:divsChild>
            <w:div w:id="1334068789">
              <w:marLeft w:val="0"/>
              <w:marRight w:val="0"/>
              <w:marTop w:val="0"/>
              <w:marBottom w:val="0"/>
              <w:divBdr>
                <w:top w:val="none" w:sz="0" w:space="0" w:color="auto"/>
                <w:left w:val="none" w:sz="0" w:space="0" w:color="auto"/>
                <w:bottom w:val="none" w:sz="0" w:space="0" w:color="auto"/>
                <w:right w:val="none" w:sz="0" w:space="0" w:color="auto"/>
              </w:divBdr>
            </w:div>
          </w:divsChild>
        </w:div>
        <w:div w:id="1848330623">
          <w:marLeft w:val="0"/>
          <w:marRight w:val="0"/>
          <w:marTop w:val="0"/>
          <w:marBottom w:val="0"/>
          <w:divBdr>
            <w:top w:val="none" w:sz="0" w:space="0" w:color="auto"/>
            <w:left w:val="none" w:sz="0" w:space="0" w:color="auto"/>
            <w:bottom w:val="none" w:sz="0" w:space="0" w:color="auto"/>
            <w:right w:val="none" w:sz="0" w:space="0" w:color="auto"/>
          </w:divBdr>
          <w:divsChild>
            <w:div w:id="1097942377">
              <w:marLeft w:val="0"/>
              <w:marRight w:val="0"/>
              <w:marTop w:val="0"/>
              <w:marBottom w:val="0"/>
              <w:divBdr>
                <w:top w:val="none" w:sz="0" w:space="0" w:color="auto"/>
                <w:left w:val="none" w:sz="0" w:space="0" w:color="auto"/>
                <w:bottom w:val="none" w:sz="0" w:space="0" w:color="auto"/>
                <w:right w:val="none" w:sz="0" w:space="0" w:color="auto"/>
              </w:divBdr>
            </w:div>
          </w:divsChild>
        </w:div>
        <w:div w:id="1849372158">
          <w:marLeft w:val="0"/>
          <w:marRight w:val="0"/>
          <w:marTop w:val="0"/>
          <w:marBottom w:val="0"/>
          <w:divBdr>
            <w:top w:val="none" w:sz="0" w:space="0" w:color="auto"/>
            <w:left w:val="none" w:sz="0" w:space="0" w:color="auto"/>
            <w:bottom w:val="none" w:sz="0" w:space="0" w:color="auto"/>
            <w:right w:val="none" w:sz="0" w:space="0" w:color="auto"/>
          </w:divBdr>
          <w:divsChild>
            <w:div w:id="793327252">
              <w:marLeft w:val="0"/>
              <w:marRight w:val="0"/>
              <w:marTop w:val="0"/>
              <w:marBottom w:val="0"/>
              <w:divBdr>
                <w:top w:val="none" w:sz="0" w:space="0" w:color="auto"/>
                <w:left w:val="none" w:sz="0" w:space="0" w:color="auto"/>
                <w:bottom w:val="none" w:sz="0" w:space="0" w:color="auto"/>
                <w:right w:val="none" w:sz="0" w:space="0" w:color="auto"/>
              </w:divBdr>
            </w:div>
          </w:divsChild>
        </w:div>
        <w:div w:id="1852210489">
          <w:marLeft w:val="0"/>
          <w:marRight w:val="0"/>
          <w:marTop w:val="0"/>
          <w:marBottom w:val="0"/>
          <w:divBdr>
            <w:top w:val="none" w:sz="0" w:space="0" w:color="auto"/>
            <w:left w:val="none" w:sz="0" w:space="0" w:color="auto"/>
            <w:bottom w:val="none" w:sz="0" w:space="0" w:color="auto"/>
            <w:right w:val="none" w:sz="0" w:space="0" w:color="auto"/>
          </w:divBdr>
          <w:divsChild>
            <w:div w:id="1542084587">
              <w:marLeft w:val="0"/>
              <w:marRight w:val="0"/>
              <w:marTop w:val="0"/>
              <w:marBottom w:val="0"/>
              <w:divBdr>
                <w:top w:val="none" w:sz="0" w:space="0" w:color="auto"/>
                <w:left w:val="none" w:sz="0" w:space="0" w:color="auto"/>
                <w:bottom w:val="none" w:sz="0" w:space="0" w:color="auto"/>
                <w:right w:val="none" w:sz="0" w:space="0" w:color="auto"/>
              </w:divBdr>
            </w:div>
          </w:divsChild>
        </w:div>
        <w:div w:id="1863279134">
          <w:marLeft w:val="0"/>
          <w:marRight w:val="0"/>
          <w:marTop w:val="0"/>
          <w:marBottom w:val="0"/>
          <w:divBdr>
            <w:top w:val="none" w:sz="0" w:space="0" w:color="auto"/>
            <w:left w:val="none" w:sz="0" w:space="0" w:color="auto"/>
            <w:bottom w:val="none" w:sz="0" w:space="0" w:color="auto"/>
            <w:right w:val="none" w:sz="0" w:space="0" w:color="auto"/>
          </w:divBdr>
          <w:divsChild>
            <w:div w:id="1925533434">
              <w:marLeft w:val="0"/>
              <w:marRight w:val="0"/>
              <w:marTop w:val="0"/>
              <w:marBottom w:val="0"/>
              <w:divBdr>
                <w:top w:val="none" w:sz="0" w:space="0" w:color="auto"/>
                <w:left w:val="none" w:sz="0" w:space="0" w:color="auto"/>
                <w:bottom w:val="none" w:sz="0" w:space="0" w:color="auto"/>
                <w:right w:val="none" w:sz="0" w:space="0" w:color="auto"/>
              </w:divBdr>
            </w:div>
          </w:divsChild>
        </w:div>
        <w:div w:id="1869677127">
          <w:marLeft w:val="0"/>
          <w:marRight w:val="0"/>
          <w:marTop w:val="0"/>
          <w:marBottom w:val="0"/>
          <w:divBdr>
            <w:top w:val="none" w:sz="0" w:space="0" w:color="auto"/>
            <w:left w:val="none" w:sz="0" w:space="0" w:color="auto"/>
            <w:bottom w:val="none" w:sz="0" w:space="0" w:color="auto"/>
            <w:right w:val="none" w:sz="0" w:space="0" w:color="auto"/>
          </w:divBdr>
          <w:divsChild>
            <w:div w:id="1029260169">
              <w:marLeft w:val="0"/>
              <w:marRight w:val="0"/>
              <w:marTop w:val="0"/>
              <w:marBottom w:val="0"/>
              <w:divBdr>
                <w:top w:val="none" w:sz="0" w:space="0" w:color="auto"/>
                <w:left w:val="none" w:sz="0" w:space="0" w:color="auto"/>
                <w:bottom w:val="none" w:sz="0" w:space="0" w:color="auto"/>
                <w:right w:val="none" w:sz="0" w:space="0" w:color="auto"/>
              </w:divBdr>
            </w:div>
          </w:divsChild>
        </w:div>
        <w:div w:id="1869677938">
          <w:marLeft w:val="0"/>
          <w:marRight w:val="0"/>
          <w:marTop w:val="0"/>
          <w:marBottom w:val="0"/>
          <w:divBdr>
            <w:top w:val="none" w:sz="0" w:space="0" w:color="auto"/>
            <w:left w:val="none" w:sz="0" w:space="0" w:color="auto"/>
            <w:bottom w:val="none" w:sz="0" w:space="0" w:color="auto"/>
            <w:right w:val="none" w:sz="0" w:space="0" w:color="auto"/>
          </w:divBdr>
          <w:divsChild>
            <w:div w:id="1842888801">
              <w:marLeft w:val="0"/>
              <w:marRight w:val="0"/>
              <w:marTop w:val="0"/>
              <w:marBottom w:val="0"/>
              <w:divBdr>
                <w:top w:val="none" w:sz="0" w:space="0" w:color="auto"/>
                <w:left w:val="none" w:sz="0" w:space="0" w:color="auto"/>
                <w:bottom w:val="none" w:sz="0" w:space="0" w:color="auto"/>
                <w:right w:val="none" w:sz="0" w:space="0" w:color="auto"/>
              </w:divBdr>
            </w:div>
          </w:divsChild>
        </w:div>
        <w:div w:id="1873106270">
          <w:marLeft w:val="0"/>
          <w:marRight w:val="0"/>
          <w:marTop w:val="0"/>
          <w:marBottom w:val="0"/>
          <w:divBdr>
            <w:top w:val="none" w:sz="0" w:space="0" w:color="auto"/>
            <w:left w:val="none" w:sz="0" w:space="0" w:color="auto"/>
            <w:bottom w:val="none" w:sz="0" w:space="0" w:color="auto"/>
            <w:right w:val="none" w:sz="0" w:space="0" w:color="auto"/>
          </w:divBdr>
          <w:divsChild>
            <w:div w:id="2058622860">
              <w:marLeft w:val="0"/>
              <w:marRight w:val="0"/>
              <w:marTop w:val="0"/>
              <w:marBottom w:val="0"/>
              <w:divBdr>
                <w:top w:val="none" w:sz="0" w:space="0" w:color="auto"/>
                <w:left w:val="none" w:sz="0" w:space="0" w:color="auto"/>
                <w:bottom w:val="none" w:sz="0" w:space="0" w:color="auto"/>
                <w:right w:val="none" w:sz="0" w:space="0" w:color="auto"/>
              </w:divBdr>
            </w:div>
          </w:divsChild>
        </w:div>
        <w:div w:id="1873374754">
          <w:marLeft w:val="0"/>
          <w:marRight w:val="0"/>
          <w:marTop w:val="0"/>
          <w:marBottom w:val="0"/>
          <w:divBdr>
            <w:top w:val="none" w:sz="0" w:space="0" w:color="auto"/>
            <w:left w:val="none" w:sz="0" w:space="0" w:color="auto"/>
            <w:bottom w:val="none" w:sz="0" w:space="0" w:color="auto"/>
            <w:right w:val="none" w:sz="0" w:space="0" w:color="auto"/>
          </w:divBdr>
          <w:divsChild>
            <w:div w:id="1976134760">
              <w:marLeft w:val="0"/>
              <w:marRight w:val="0"/>
              <w:marTop w:val="0"/>
              <w:marBottom w:val="0"/>
              <w:divBdr>
                <w:top w:val="none" w:sz="0" w:space="0" w:color="auto"/>
                <w:left w:val="none" w:sz="0" w:space="0" w:color="auto"/>
                <w:bottom w:val="none" w:sz="0" w:space="0" w:color="auto"/>
                <w:right w:val="none" w:sz="0" w:space="0" w:color="auto"/>
              </w:divBdr>
            </w:div>
          </w:divsChild>
        </w:div>
        <w:div w:id="1887254835">
          <w:marLeft w:val="0"/>
          <w:marRight w:val="0"/>
          <w:marTop w:val="0"/>
          <w:marBottom w:val="0"/>
          <w:divBdr>
            <w:top w:val="none" w:sz="0" w:space="0" w:color="auto"/>
            <w:left w:val="none" w:sz="0" w:space="0" w:color="auto"/>
            <w:bottom w:val="none" w:sz="0" w:space="0" w:color="auto"/>
            <w:right w:val="none" w:sz="0" w:space="0" w:color="auto"/>
          </w:divBdr>
          <w:divsChild>
            <w:div w:id="2089644546">
              <w:marLeft w:val="0"/>
              <w:marRight w:val="0"/>
              <w:marTop w:val="0"/>
              <w:marBottom w:val="0"/>
              <w:divBdr>
                <w:top w:val="none" w:sz="0" w:space="0" w:color="auto"/>
                <w:left w:val="none" w:sz="0" w:space="0" w:color="auto"/>
                <w:bottom w:val="none" w:sz="0" w:space="0" w:color="auto"/>
                <w:right w:val="none" w:sz="0" w:space="0" w:color="auto"/>
              </w:divBdr>
            </w:div>
          </w:divsChild>
        </w:div>
        <w:div w:id="1889955580">
          <w:marLeft w:val="0"/>
          <w:marRight w:val="0"/>
          <w:marTop w:val="0"/>
          <w:marBottom w:val="0"/>
          <w:divBdr>
            <w:top w:val="none" w:sz="0" w:space="0" w:color="auto"/>
            <w:left w:val="none" w:sz="0" w:space="0" w:color="auto"/>
            <w:bottom w:val="none" w:sz="0" w:space="0" w:color="auto"/>
            <w:right w:val="none" w:sz="0" w:space="0" w:color="auto"/>
          </w:divBdr>
          <w:divsChild>
            <w:div w:id="1881821076">
              <w:marLeft w:val="0"/>
              <w:marRight w:val="0"/>
              <w:marTop w:val="0"/>
              <w:marBottom w:val="0"/>
              <w:divBdr>
                <w:top w:val="none" w:sz="0" w:space="0" w:color="auto"/>
                <w:left w:val="none" w:sz="0" w:space="0" w:color="auto"/>
                <w:bottom w:val="none" w:sz="0" w:space="0" w:color="auto"/>
                <w:right w:val="none" w:sz="0" w:space="0" w:color="auto"/>
              </w:divBdr>
            </w:div>
          </w:divsChild>
        </w:div>
        <w:div w:id="1892036532">
          <w:marLeft w:val="0"/>
          <w:marRight w:val="0"/>
          <w:marTop w:val="0"/>
          <w:marBottom w:val="0"/>
          <w:divBdr>
            <w:top w:val="none" w:sz="0" w:space="0" w:color="auto"/>
            <w:left w:val="none" w:sz="0" w:space="0" w:color="auto"/>
            <w:bottom w:val="none" w:sz="0" w:space="0" w:color="auto"/>
            <w:right w:val="none" w:sz="0" w:space="0" w:color="auto"/>
          </w:divBdr>
          <w:divsChild>
            <w:div w:id="721633064">
              <w:marLeft w:val="0"/>
              <w:marRight w:val="0"/>
              <w:marTop w:val="0"/>
              <w:marBottom w:val="0"/>
              <w:divBdr>
                <w:top w:val="none" w:sz="0" w:space="0" w:color="auto"/>
                <w:left w:val="none" w:sz="0" w:space="0" w:color="auto"/>
                <w:bottom w:val="none" w:sz="0" w:space="0" w:color="auto"/>
                <w:right w:val="none" w:sz="0" w:space="0" w:color="auto"/>
              </w:divBdr>
            </w:div>
          </w:divsChild>
        </w:div>
        <w:div w:id="1893693177">
          <w:marLeft w:val="0"/>
          <w:marRight w:val="0"/>
          <w:marTop w:val="0"/>
          <w:marBottom w:val="0"/>
          <w:divBdr>
            <w:top w:val="none" w:sz="0" w:space="0" w:color="auto"/>
            <w:left w:val="none" w:sz="0" w:space="0" w:color="auto"/>
            <w:bottom w:val="none" w:sz="0" w:space="0" w:color="auto"/>
            <w:right w:val="none" w:sz="0" w:space="0" w:color="auto"/>
          </w:divBdr>
          <w:divsChild>
            <w:div w:id="1122503940">
              <w:marLeft w:val="0"/>
              <w:marRight w:val="0"/>
              <w:marTop w:val="0"/>
              <w:marBottom w:val="0"/>
              <w:divBdr>
                <w:top w:val="none" w:sz="0" w:space="0" w:color="auto"/>
                <w:left w:val="none" w:sz="0" w:space="0" w:color="auto"/>
                <w:bottom w:val="none" w:sz="0" w:space="0" w:color="auto"/>
                <w:right w:val="none" w:sz="0" w:space="0" w:color="auto"/>
              </w:divBdr>
            </w:div>
          </w:divsChild>
        </w:div>
        <w:div w:id="1896774599">
          <w:marLeft w:val="0"/>
          <w:marRight w:val="0"/>
          <w:marTop w:val="0"/>
          <w:marBottom w:val="0"/>
          <w:divBdr>
            <w:top w:val="none" w:sz="0" w:space="0" w:color="auto"/>
            <w:left w:val="none" w:sz="0" w:space="0" w:color="auto"/>
            <w:bottom w:val="none" w:sz="0" w:space="0" w:color="auto"/>
            <w:right w:val="none" w:sz="0" w:space="0" w:color="auto"/>
          </w:divBdr>
          <w:divsChild>
            <w:div w:id="1697659774">
              <w:marLeft w:val="0"/>
              <w:marRight w:val="0"/>
              <w:marTop w:val="0"/>
              <w:marBottom w:val="0"/>
              <w:divBdr>
                <w:top w:val="none" w:sz="0" w:space="0" w:color="auto"/>
                <w:left w:val="none" w:sz="0" w:space="0" w:color="auto"/>
                <w:bottom w:val="none" w:sz="0" w:space="0" w:color="auto"/>
                <w:right w:val="none" w:sz="0" w:space="0" w:color="auto"/>
              </w:divBdr>
            </w:div>
          </w:divsChild>
        </w:div>
        <w:div w:id="1897743988">
          <w:marLeft w:val="0"/>
          <w:marRight w:val="0"/>
          <w:marTop w:val="0"/>
          <w:marBottom w:val="0"/>
          <w:divBdr>
            <w:top w:val="none" w:sz="0" w:space="0" w:color="auto"/>
            <w:left w:val="none" w:sz="0" w:space="0" w:color="auto"/>
            <w:bottom w:val="none" w:sz="0" w:space="0" w:color="auto"/>
            <w:right w:val="none" w:sz="0" w:space="0" w:color="auto"/>
          </w:divBdr>
          <w:divsChild>
            <w:div w:id="1404789376">
              <w:marLeft w:val="0"/>
              <w:marRight w:val="0"/>
              <w:marTop w:val="0"/>
              <w:marBottom w:val="0"/>
              <w:divBdr>
                <w:top w:val="none" w:sz="0" w:space="0" w:color="auto"/>
                <w:left w:val="none" w:sz="0" w:space="0" w:color="auto"/>
                <w:bottom w:val="none" w:sz="0" w:space="0" w:color="auto"/>
                <w:right w:val="none" w:sz="0" w:space="0" w:color="auto"/>
              </w:divBdr>
            </w:div>
          </w:divsChild>
        </w:div>
        <w:div w:id="1898592822">
          <w:marLeft w:val="0"/>
          <w:marRight w:val="0"/>
          <w:marTop w:val="0"/>
          <w:marBottom w:val="0"/>
          <w:divBdr>
            <w:top w:val="none" w:sz="0" w:space="0" w:color="auto"/>
            <w:left w:val="none" w:sz="0" w:space="0" w:color="auto"/>
            <w:bottom w:val="none" w:sz="0" w:space="0" w:color="auto"/>
            <w:right w:val="none" w:sz="0" w:space="0" w:color="auto"/>
          </w:divBdr>
          <w:divsChild>
            <w:div w:id="1295213024">
              <w:marLeft w:val="0"/>
              <w:marRight w:val="0"/>
              <w:marTop w:val="0"/>
              <w:marBottom w:val="0"/>
              <w:divBdr>
                <w:top w:val="none" w:sz="0" w:space="0" w:color="auto"/>
                <w:left w:val="none" w:sz="0" w:space="0" w:color="auto"/>
                <w:bottom w:val="none" w:sz="0" w:space="0" w:color="auto"/>
                <w:right w:val="none" w:sz="0" w:space="0" w:color="auto"/>
              </w:divBdr>
            </w:div>
          </w:divsChild>
        </w:div>
        <w:div w:id="1899196519">
          <w:marLeft w:val="0"/>
          <w:marRight w:val="0"/>
          <w:marTop w:val="0"/>
          <w:marBottom w:val="0"/>
          <w:divBdr>
            <w:top w:val="none" w:sz="0" w:space="0" w:color="auto"/>
            <w:left w:val="none" w:sz="0" w:space="0" w:color="auto"/>
            <w:bottom w:val="none" w:sz="0" w:space="0" w:color="auto"/>
            <w:right w:val="none" w:sz="0" w:space="0" w:color="auto"/>
          </w:divBdr>
          <w:divsChild>
            <w:div w:id="1862624299">
              <w:marLeft w:val="0"/>
              <w:marRight w:val="0"/>
              <w:marTop w:val="0"/>
              <w:marBottom w:val="0"/>
              <w:divBdr>
                <w:top w:val="none" w:sz="0" w:space="0" w:color="auto"/>
                <w:left w:val="none" w:sz="0" w:space="0" w:color="auto"/>
                <w:bottom w:val="none" w:sz="0" w:space="0" w:color="auto"/>
                <w:right w:val="none" w:sz="0" w:space="0" w:color="auto"/>
              </w:divBdr>
            </w:div>
          </w:divsChild>
        </w:div>
        <w:div w:id="1906914872">
          <w:marLeft w:val="0"/>
          <w:marRight w:val="0"/>
          <w:marTop w:val="0"/>
          <w:marBottom w:val="0"/>
          <w:divBdr>
            <w:top w:val="none" w:sz="0" w:space="0" w:color="auto"/>
            <w:left w:val="none" w:sz="0" w:space="0" w:color="auto"/>
            <w:bottom w:val="none" w:sz="0" w:space="0" w:color="auto"/>
            <w:right w:val="none" w:sz="0" w:space="0" w:color="auto"/>
          </w:divBdr>
          <w:divsChild>
            <w:div w:id="372465770">
              <w:marLeft w:val="0"/>
              <w:marRight w:val="0"/>
              <w:marTop w:val="0"/>
              <w:marBottom w:val="0"/>
              <w:divBdr>
                <w:top w:val="none" w:sz="0" w:space="0" w:color="auto"/>
                <w:left w:val="none" w:sz="0" w:space="0" w:color="auto"/>
                <w:bottom w:val="none" w:sz="0" w:space="0" w:color="auto"/>
                <w:right w:val="none" w:sz="0" w:space="0" w:color="auto"/>
              </w:divBdr>
            </w:div>
          </w:divsChild>
        </w:div>
        <w:div w:id="1910580321">
          <w:marLeft w:val="0"/>
          <w:marRight w:val="0"/>
          <w:marTop w:val="0"/>
          <w:marBottom w:val="0"/>
          <w:divBdr>
            <w:top w:val="none" w:sz="0" w:space="0" w:color="auto"/>
            <w:left w:val="none" w:sz="0" w:space="0" w:color="auto"/>
            <w:bottom w:val="none" w:sz="0" w:space="0" w:color="auto"/>
            <w:right w:val="none" w:sz="0" w:space="0" w:color="auto"/>
          </w:divBdr>
          <w:divsChild>
            <w:div w:id="177044201">
              <w:marLeft w:val="0"/>
              <w:marRight w:val="0"/>
              <w:marTop w:val="0"/>
              <w:marBottom w:val="0"/>
              <w:divBdr>
                <w:top w:val="none" w:sz="0" w:space="0" w:color="auto"/>
                <w:left w:val="none" w:sz="0" w:space="0" w:color="auto"/>
                <w:bottom w:val="none" w:sz="0" w:space="0" w:color="auto"/>
                <w:right w:val="none" w:sz="0" w:space="0" w:color="auto"/>
              </w:divBdr>
            </w:div>
          </w:divsChild>
        </w:div>
        <w:div w:id="1919515581">
          <w:marLeft w:val="0"/>
          <w:marRight w:val="0"/>
          <w:marTop w:val="0"/>
          <w:marBottom w:val="0"/>
          <w:divBdr>
            <w:top w:val="none" w:sz="0" w:space="0" w:color="auto"/>
            <w:left w:val="none" w:sz="0" w:space="0" w:color="auto"/>
            <w:bottom w:val="none" w:sz="0" w:space="0" w:color="auto"/>
            <w:right w:val="none" w:sz="0" w:space="0" w:color="auto"/>
          </w:divBdr>
          <w:divsChild>
            <w:div w:id="1047072895">
              <w:marLeft w:val="0"/>
              <w:marRight w:val="0"/>
              <w:marTop w:val="0"/>
              <w:marBottom w:val="0"/>
              <w:divBdr>
                <w:top w:val="none" w:sz="0" w:space="0" w:color="auto"/>
                <w:left w:val="none" w:sz="0" w:space="0" w:color="auto"/>
                <w:bottom w:val="none" w:sz="0" w:space="0" w:color="auto"/>
                <w:right w:val="none" w:sz="0" w:space="0" w:color="auto"/>
              </w:divBdr>
            </w:div>
          </w:divsChild>
        </w:div>
        <w:div w:id="1923561881">
          <w:marLeft w:val="0"/>
          <w:marRight w:val="0"/>
          <w:marTop w:val="0"/>
          <w:marBottom w:val="0"/>
          <w:divBdr>
            <w:top w:val="none" w:sz="0" w:space="0" w:color="auto"/>
            <w:left w:val="none" w:sz="0" w:space="0" w:color="auto"/>
            <w:bottom w:val="none" w:sz="0" w:space="0" w:color="auto"/>
            <w:right w:val="none" w:sz="0" w:space="0" w:color="auto"/>
          </w:divBdr>
          <w:divsChild>
            <w:div w:id="1287851442">
              <w:marLeft w:val="0"/>
              <w:marRight w:val="0"/>
              <w:marTop w:val="0"/>
              <w:marBottom w:val="0"/>
              <w:divBdr>
                <w:top w:val="none" w:sz="0" w:space="0" w:color="auto"/>
                <w:left w:val="none" w:sz="0" w:space="0" w:color="auto"/>
                <w:bottom w:val="none" w:sz="0" w:space="0" w:color="auto"/>
                <w:right w:val="none" w:sz="0" w:space="0" w:color="auto"/>
              </w:divBdr>
            </w:div>
          </w:divsChild>
        </w:div>
        <w:div w:id="1930652650">
          <w:marLeft w:val="0"/>
          <w:marRight w:val="0"/>
          <w:marTop w:val="0"/>
          <w:marBottom w:val="0"/>
          <w:divBdr>
            <w:top w:val="none" w:sz="0" w:space="0" w:color="auto"/>
            <w:left w:val="none" w:sz="0" w:space="0" w:color="auto"/>
            <w:bottom w:val="none" w:sz="0" w:space="0" w:color="auto"/>
            <w:right w:val="none" w:sz="0" w:space="0" w:color="auto"/>
          </w:divBdr>
          <w:divsChild>
            <w:div w:id="1042512254">
              <w:marLeft w:val="0"/>
              <w:marRight w:val="0"/>
              <w:marTop w:val="0"/>
              <w:marBottom w:val="0"/>
              <w:divBdr>
                <w:top w:val="none" w:sz="0" w:space="0" w:color="auto"/>
                <w:left w:val="none" w:sz="0" w:space="0" w:color="auto"/>
                <w:bottom w:val="none" w:sz="0" w:space="0" w:color="auto"/>
                <w:right w:val="none" w:sz="0" w:space="0" w:color="auto"/>
              </w:divBdr>
            </w:div>
          </w:divsChild>
        </w:div>
        <w:div w:id="1931506451">
          <w:marLeft w:val="0"/>
          <w:marRight w:val="0"/>
          <w:marTop w:val="0"/>
          <w:marBottom w:val="0"/>
          <w:divBdr>
            <w:top w:val="none" w:sz="0" w:space="0" w:color="auto"/>
            <w:left w:val="none" w:sz="0" w:space="0" w:color="auto"/>
            <w:bottom w:val="none" w:sz="0" w:space="0" w:color="auto"/>
            <w:right w:val="none" w:sz="0" w:space="0" w:color="auto"/>
          </w:divBdr>
          <w:divsChild>
            <w:div w:id="1703751983">
              <w:marLeft w:val="0"/>
              <w:marRight w:val="0"/>
              <w:marTop w:val="0"/>
              <w:marBottom w:val="0"/>
              <w:divBdr>
                <w:top w:val="none" w:sz="0" w:space="0" w:color="auto"/>
                <w:left w:val="none" w:sz="0" w:space="0" w:color="auto"/>
                <w:bottom w:val="none" w:sz="0" w:space="0" w:color="auto"/>
                <w:right w:val="none" w:sz="0" w:space="0" w:color="auto"/>
              </w:divBdr>
            </w:div>
          </w:divsChild>
        </w:div>
        <w:div w:id="1932659113">
          <w:marLeft w:val="0"/>
          <w:marRight w:val="0"/>
          <w:marTop w:val="0"/>
          <w:marBottom w:val="0"/>
          <w:divBdr>
            <w:top w:val="none" w:sz="0" w:space="0" w:color="auto"/>
            <w:left w:val="none" w:sz="0" w:space="0" w:color="auto"/>
            <w:bottom w:val="none" w:sz="0" w:space="0" w:color="auto"/>
            <w:right w:val="none" w:sz="0" w:space="0" w:color="auto"/>
          </w:divBdr>
          <w:divsChild>
            <w:div w:id="1452438172">
              <w:marLeft w:val="0"/>
              <w:marRight w:val="0"/>
              <w:marTop w:val="0"/>
              <w:marBottom w:val="0"/>
              <w:divBdr>
                <w:top w:val="none" w:sz="0" w:space="0" w:color="auto"/>
                <w:left w:val="none" w:sz="0" w:space="0" w:color="auto"/>
                <w:bottom w:val="none" w:sz="0" w:space="0" w:color="auto"/>
                <w:right w:val="none" w:sz="0" w:space="0" w:color="auto"/>
              </w:divBdr>
            </w:div>
          </w:divsChild>
        </w:div>
        <w:div w:id="1933122642">
          <w:marLeft w:val="0"/>
          <w:marRight w:val="0"/>
          <w:marTop w:val="0"/>
          <w:marBottom w:val="0"/>
          <w:divBdr>
            <w:top w:val="none" w:sz="0" w:space="0" w:color="auto"/>
            <w:left w:val="none" w:sz="0" w:space="0" w:color="auto"/>
            <w:bottom w:val="none" w:sz="0" w:space="0" w:color="auto"/>
            <w:right w:val="none" w:sz="0" w:space="0" w:color="auto"/>
          </w:divBdr>
          <w:divsChild>
            <w:div w:id="495340245">
              <w:marLeft w:val="0"/>
              <w:marRight w:val="0"/>
              <w:marTop w:val="0"/>
              <w:marBottom w:val="0"/>
              <w:divBdr>
                <w:top w:val="none" w:sz="0" w:space="0" w:color="auto"/>
                <w:left w:val="none" w:sz="0" w:space="0" w:color="auto"/>
                <w:bottom w:val="none" w:sz="0" w:space="0" w:color="auto"/>
                <w:right w:val="none" w:sz="0" w:space="0" w:color="auto"/>
              </w:divBdr>
            </w:div>
          </w:divsChild>
        </w:div>
        <w:div w:id="1935287946">
          <w:marLeft w:val="0"/>
          <w:marRight w:val="0"/>
          <w:marTop w:val="0"/>
          <w:marBottom w:val="0"/>
          <w:divBdr>
            <w:top w:val="none" w:sz="0" w:space="0" w:color="auto"/>
            <w:left w:val="none" w:sz="0" w:space="0" w:color="auto"/>
            <w:bottom w:val="none" w:sz="0" w:space="0" w:color="auto"/>
            <w:right w:val="none" w:sz="0" w:space="0" w:color="auto"/>
          </w:divBdr>
          <w:divsChild>
            <w:div w:id="263147268">
              <w:marLeft w:val="0"/>
              <w:marRight w:val="0"/>
              <w:marTop w:val="0"/>
              <w:marBottom w:val="0"/>
              <w:divBdr>
                <w:top w:val="none" w:sz="0" w:space="0" w:color="auto"/>
                <w:left w:val="none" w:sz="0" w:space="0" w:color="auto"/>
                <w:bottom w:val="none" w:sz="0" w:space="0" w:color="auto"/>
                <w:right w:val="none" w:sz="0" w:space="0" w:color="auto"/>
              </w:divBdr>
            </w:div>
          </w:divsChild>
        </w:div>
        <w:div w:id="1936472070">
          <w:marLeft w:val="0"/>
          <w:marRight w:val="0"/>
          <w:marTop w:val="0"/>
          <w:marBottom w:val="0"/>
          <w:divBdr>
            <w:top w:val="none" w:sz="0" w:space="0" w:color="auto"/>
            <w:left w:val="none" w:sz="0" w:space="0" w:color="auto"/>
            <w:bottom w:val="none" w:sz="0" w:space="0" w:color="auto"/>
            <w:right w:val="none" w:sz="0" w:space="0" w:color="auto"/>
          </w:divBdr>
          <w:divsChild>
            <w:div w:id="1903325879">
              <w:marLeft w:val="0"/>
              <w:marRight w:val="0"/>
              <w:marTop w:val="0"/>
              <w:marBottom w:val="0"/>
              <w:divBdr>
                <w:top w:val="none" w:sz="0" w:space="0" w:color="auto"/>
                <w:left w:val="none" w:sz="0" w:space="0" w:color="auto"/>
                <w:bottom w:val="none" w:sz="0" w:space="0" w:color="auto"/>
                <w:right w:val="none" w:sz="0" w:space="0" w:color="auto"/>
              </w:divBdr>
            </w:div>
          </w:divsChild>
        </w:div>
        <w:div w:id="1938978989">
          <w:marLeft w:val="0"/>
          <w:marRight w:val="0"/>
          <w:marTop w:val="0"/>
          <w:marBottom w:val="0"/>
          <w:divBdr>
            <w:top w:val="none" w:sz="0" w:space="0" w:color="auto"/>
            <w:left w:val="none" w:sz="0" w:space="0" w:color="auto"/>
            <w:bottom w:val="none" w:sz="0" w:space="0" w:color="auto"/>
            <w:right w:val="none" w:sz="0" w:space="0" w:color="auto"/>
          </w:divBdr>
          <w:divsChild>
            <w:div w:id="452133254">
              <w:marLeft w:val="0"/>
              <w:marRight w:val="0"/>
              <w:marTop w:val="0"/>
              <w:marBottom w:val="0"/>
              <w:divBdr>
                <w:top w:val="none" w:sz="0" w:space="0" w:color="auto"/>
                <w:left w:val="none" w:sz="0" w:space="0" w:color="auto"/>
                <w:bottom w:val="none" w:sz="0" w:space="0" w:color="auto"/>
                <w:right w:val="none" w:sz="0" w:space="0" w:color="auto"/>
              </w:divBdr>
            </w:div>
          </w:divsChild>
        </w:div>
        <w:div w:id="1939368859">
          <w:marLeft w:val="0"/>
          <w:marRight w:val="0"/>
          <w:marTop w:val="0"/>
          <w:marBottom w:val="0"/>
          <w:divBdr>
            <w:top w:val="none" w:sz="0" w:space="0" w:color="auto"/>
            <w:left w:val="none" w:sz="0" w:space="0" w:color="auto"/>
            <w:bottom w:val="none" w:sz="0" w:space="0" w:color="auto"/>
            <w:right w:val="none" w:sz="0" w:space="0" w:color="auto"/>
          </w:divBdr>
          <w:divsChild>
            <w:div w:id="1143883897">
              <w:marLeft w:val="0"/>
              <w:marRight w:val="0"/>
              <w:marTop w:val="0"/>
              <w:marBottom w:val="0"/>
              <w:divBdr>
                <w:top w:val="none" w:sz="0" w:space="0" w:color="auto"/>
                <w:left w:val="none" w:sz="0" w:space="0" w:color="auto"/>
                <w:bottom w:val="none" w:sz="0" w:space="0" w:color="auto"/>
                <w:right w:val="none" w:sz="0" w:space="0" w:color="auto"/>
              </w:divBdr>
            </w:div>
          </w:divsChild>
        </w:div>
        <w:div w:id="1941982049">
          <w:marLeft w:val="0"/>
          <w:marRight w:val="0"/>
          <w:marTop w:val="0"/>
          <w:marBottom w:val="0"/>
          <w:divBdr>
            <w:top w:val="none" w:sz="0" w:space="0" w:color="auto"/>
            <w:left w:val="none" w:sz="0" w:space="0" w:color="auto"/>
            <w:bottom w:val="none" w:sz="0" w:space="0" w:color="auto"/>
            <w:right w:val="none" w:sz="0" w:space="0" w:color="auto"/>
          </w:divBdr>
          <w:divsChild>
            <w:div w:id="2072801905">
              <w:marLeft w:val="0"/>
              <w:marRight w:val="0"/>
              <w:marTop w:val="0"/>
              <w:marBottom w:val="0"/>
              <w:divBdr>
                <w:top w:val="none" w:sz="0" w:space="0" w:color="auto"/>
                <w:left w:val="none" w:sz="0" w:space="0" w:color="auto"/>
                <w:bottom w:val="none" w:sz="0" w:space="0" w:color="auto"/>
                <w:right w:val="none" w:sz="0" w:space="0" w:color="auto"/>
              </w:divBdr>
            </w:div>
          </w:divsChild>
        </w:div>
        <w:div w:id="1941984322">
          <w:marLeft w:val="0"/>
          <w:marRight w:val="0"/>
          <w:marTop w:val="0"/>
          <w:marBottom w:val="0"/>
          <w:divBdr>
            <w:top w:val="none" w:sz="0" w:space="0" w:color="auto"/>
            <w:left w:val="none" w:sz="0" w:space="0" w:color="auto"/>
            <w:bottom w:val="none" w:sz="0" w:space="0" w:color="auto"/>
            <w:right w:val="none" w:sz="0" w:space="0" w:color="auto"/>
          </w:divBdr>
          <w:divsChild>
            <w:div w:id="1334601258">
              <w:marLeft w:val="0"/>
              <w:marRight w:val="0"/>
              <w:marTop w:val="0"/>
              <w:marBottom w:val="0"/>
              <w:divBdr>
                <w:top w:val="none" w:sz="0" w:space="0" w:color="auto"/>
                <w:left w:val="none" w:sz="0" w:space="0" w:color="auto"/>
                <w:bottom w:val="none" w:sz="0" w:space="0" w:color="auto"/>
                <w:right w:val="none" w:sz="0" w:space="0" w:color="auto"/>
              </w:divBdr>
            </w:div>
          </w:divsChild>
        </w:div>
        <w:div w:id="1945069137">
          <w:marLeft w:val="0"/>
          <w:marRight w:val="0"/>
          <w:marTop w:val="0"/>
          <w:marBottom w:val="0"/>
          <w:divBdr>
            <w:top w:val="none" w:sz="0" w:space="0" w:color="auto"/>
            <w:left w:val="none" w:sz="0" w:space="0" w:color="auto"/>
            <w:bottom w:val="none" w:sz="0" w:space="0" w:color="auto"/>
            <w:right w:val="none" w:sz="0" w:space="0" w:color="auto"/>
          </w:divBdr>
          <w:divsChild>
            <w:div w:id="1210847696">
              <w:marLeft w:val="0"/>
              <w:marRight w:val="0"/>
              <w:marTop w:val="0"/>
              <w:marBottom w:val="0"/>
              <w:divBdr>
                <w:top w:val="none" w:sz="0" w:space="0" w:color="auto"/>
                <w:left w:val="none" w:sz="0" w:space="0" w:color="auto"/>
                <w:bottom w:val="none" w:sz="0" w:space="0" w:color="auto"/>
                <w:right w:val="none" w:sz="0" w:space="0" w:color="auto"/>
              </w:divBdr>
            </w:div>
          </w:divsChild>
        </w:div>
        <w:div w:id="1947152065">
          <w:marLeft w:val="0"/>
          <w:marRight w:val="0"/>
          <w:marTop w:val="0"/>
          <w:marBottom w:val="0"/>
          <w:divBdr>
            <w:top w:val="none" w:sz="0" w:space="0" w:color="auto"/>
            <w:left w:val="none" w:sz="0" w:space="0" w:color="auto"/>
            <w:bottom w:val="none" w:sz="0" w:space="0" w:color="auto"/>
            <w:right w:val="none" w:sz="0" w:space="0" w:color="auto"/>
          </w:divBdr>
          <w:divsChild>
            <w:div w:id="1330713010">
              <w:marLeft w:val="0"/>
              <w:marRight w:val="0"/>
              <w:marTop w:val="0"/>
              <w:marBottom w:val="0"/>
              <w:divBdr>
                <w:top w:val="none" w:sz="0" w:space="0" w:color="auto"/>
                <w:left w:val="none" w:sz="0" w:space="0" w:color="auto"/>
                <w:bottom w:val="none" w:sz="0" w:space="0" w:color="auto"/>
                <w:right w:val="none" w:sz="0" w:space="0" w:color="auto"/>
              </w:divBdr>
            </w:div>
          </w:divsChild>
        </w:div>
        <w:div w:id="1950357897">
          <w:marLeft w:val="0"/>
          <w:marRight w:val="0"/>
          <w:marTop w:val="0"/>
          <w:marBottom w:val="0"/>
          <w:divBdr>
            <w:top w:val="none" w:sz="0" w:space="0" w:color="auto"/>
            <w:left w:val="none" w:sz="0" w:space="0" w:color="auto"/>
            <w:bottom w:val="none" w:sz="0" w:space="0" w:color="auto"/>
            <w:right w:val="none" w:sz="0" w:space="0" w:color="auto"/>
          </w:divBdr>
          <w:divsChild>
            <w:div w:id="1655452278">
              <w:marLeft w:val="0"/>
              <w:marRight w:val="0"/>
              <w:marTop w:val="0"/>
              <w:marBottom w:val="0"/>
              <w:divBdr>
                <w:top w:val="none" w:sz="0" w:space="0" w:color="auto"/>
                <w:left w:val="none" w:sz="0" w:space="0" w:color="auto"/>
                <w:bottom w:val="none" w:sz="0" w:space="0" w:color="auto"/>
                <w:right w:val="none" w:sz="0" w:space="0" w:color="auto"/>
              </w:divBdr>
            </w:div>
          </w:divsChild>
        </w:div>
        <w:div w:id="1950503236">
          <w:marLeft w:val="0"/>
          <w:marRight w:val="0"/>
          <w:marTop w:val="0"/>
          <w:marBottom w:val="0"/>
          <w:divBdr>
            <w:top w:val="none" w:sz="0" w:space="0" w:color="auto"/>
            <w:left w:val="none" w:sz="0" w:space="0" w:color="auto"/>
            <w:bottom w:val="none" w:sz="0" w:space="0" w:color="auto"/>
            <w:right w:val="none" w:sz="0" w:space="0" w:color="auto"/>
          </w:divBdr>
          <w:divsChild>
            <w:div w:id="351223568">
              <w:marLeft w:val="0"/>
              <w:marRight w:val="0"/>
              <w:marTop w:val="0"/>
              <w:marBottom w:val="0"/>
              <w:divBdr>
                <w:top w:val="none" w:sz="0" w:space="0" w:color="auto"/>
                <w:left w:val="none" w:sz="0" w:space="0" w:color="auto"/>
                <w:bottom w:val="none" w:sz="0" w:space="0" w:color="auto"/>
                <w:right w:val="none" w:sz="0" w:space="0" w:color="auto"/>
              </w:divBdr>
            </w:div>
          </w:divsChild>
        </w:div>
        <w:div w:id="1959330767">
          <w:marLeft w:val="0"/>
          <w:marRight w:val="0"/>
          <w:marTop w:val="0"/>
          <w:marBottom w:val="0"/>
          <w:divBdr>
            <w:top w:val="none" w:sz="0" w:space="0" w:color="auto"/>
            <w:left w:val="none" w:sz="0" w:space="0" w:color="auto"/>
            <w:bottom w:val="none" w:sz="0" w:space="0" w:color="auto"/>
            <w:right w:val="none" w:sz="0" w:space="0" w:color="auto"/>
          </w:divBdr>
          <w:divsChild>
            <w:div w:id="504974017">
              <w:marLeft w:val="0"/>
              <w:marRight w:val="0"/>
              <w:marTop w:val="0"/>
              <w:marBottom w:val="0"/>
              <w:divBdr>
                <w:top w:val="none" w:sz="0" w:space="0" w:color="auto"/>
                <w:left w:val="none" w:sz="0" w:space="0" w:color="auto"/>
                <w:bottom w:val="none" w:sz="0" w:space="0" w:color="auto"/>
                <w:right w:val="none" w:sz="0" w:space="0" w:color="auto"/>
              </w:divBdr>
            </w:div>
          </w:divsChild>
        </w:div>
        <w:div w:id="1959868981">
          <w:marLeft w:val="0"/>
          <w:marRight w:val="0"/>
          <w:marTop w:val="0"/>
          <w:marBottom w:val="0"/>
          <w:divBdr>
            <w:top w:val="none" w:sz="0" w:space="0" w:color="auto"/>
            <w:left w:val="none" w:sz="0" w:space="0" w:color="auto"/>
            <w:bottom w:val="none" w:sz="0" w:space="0" w:color="auto"/>
            <w:right w:val="none" w:sz="0" w:space="0" w:color="auto"/>
          </w:divBdr>
          <w:divsChild>
            <w:div w:id="1476025003">
              <w:marLeft w:val="0"/>
              <w:marRight w:val="0"/>
              <w:marTop w:val="0"/>
              <w:marBottom w:val="0"/>
              <w:divBdr>
                <w:top w:val="none" w:sz="0" w:space="0" w:color="auto"/>
                <w:left w:val="none" w:sz="0" w:space="0" w:color="auto"/>
                <w:bottom w:val="none" w:sz="0" w:space="0" w:color="auto"/>
                <w:right w:val="none" w:sz="0" w:space="0" w:color="auto"/>
              </w:divBdr>
            </w:div>
          </w:divsChild>
        </w:div>
        <w:div w:id="1963609304">
          <w:marLeft w:val="0"/>
          <w:marRight w:val="0"/>
          <w:marTop w:val="0"/>
          <w:marBottom w:val="0"/>
          <w:divBdr>
            <w:top w:val="none" w:sz="0" w:space="0" w:color="auto"/>
            <w:left w:val="none" w:sz="0" w:space="0" w:color="auto"/>
            <w:bottom w:val="none" w:sz="0" w:space="0" w:color="auto"/>
            <w:right w:val="none" w:sz="0" w:space="0" w:color="auto"/>
          </w:divBdr>
          <w:divsChild>
            <w:div w:id="448597072">
              <w:marLeft w:val="0"/>
              <w:marRight w:val="0"/>
              <w:marTop w:val="0"/>
              <w:marBottom w:val="0"/>
              <w:divBdr>
                <w:top w:val="none" w:sz="0" w:space="0" w:color="auto"/>
                <w:left w:val="none" w:sz="0" w:space="0" w:color="auto"/>
                <w:bottom w:val="none" w:sz="0" w:space="0" w:color="auto"/>
                <w:right w:val="none" w:sz="0" w:space="0" w:color="auto"/>
              </w:divBdr>
            </w:div>
          </w:divsChild>
        </w:div>
        <w:div w:id="1968579531">
          <w:marLeft w:val="0"/>
          <w:marRight w:val="0"/>
          <w:marTop w:val="0"/>
          <w:marBottom w:val="0"/>
          <w:divBdr>
            <w:top w:val="none" w:sz="0" w:space="0" w:color="auto"/>
            <w:left w:val="none" w:sz="0" w:space="0" w:color="auto"/>
            <w:bottom w:val="none" w:sz="0" w:space="0" w:color="auto"/>
            <w:right w:val="none" w:sz="0" w:space="0" w:color="auto"/>
          </w:divBdr>
          <w:divsChild>
            <w:div w:id="1634559970">
              <w:marLeft w:val="0"/>
              <w:marRight w:val="0"/>
              <w:marTop w:val="0"/>
              <w:marBottom w:val="0"/>
              <w:divBdr>
                <w:top w:val="none" w:sz="0" w:space="0" w:color="auto"/>
                <w:left w:val="none" w:sz="0" w:space="0" w:color="auto"/>
                <w:bottom w:val="none" w:sz="0" w:space="0" w:color="auto"/>
                <w:right w:val="none" w:sz="0" w:space="0" w:color="auto"/>
              </w:divBdr>
            </w:div>
          </w:divsChild>
        </w:div>
        <w:div w:id="1969312606">
          <w:marLeft w:val="0"/>
          <w:marRight w:val="0"/>
          <w:marTop w:val="0"/>
          <w:marBottom w:val="0"/>
          <w:divBdr>
            <w:top w:val="none" w:sz="0" w:space="0" w:color="auto"/>
            <w:left w:val="none" w:sz="0" w:space="0" w:color="auto"/>
            <w:bottom w:val="none" w:sz="0" w:space="0" w:color="auto"/>
            <w:right w:val="none" w:sz="0" w:space="0" w:color="auto"/>
          </w:divBdr>
          <w:divsChild>
            <w:div w:id="499270177">
              <w:marLeft w:val="0"/>
              <w:marRight w:val="0"/>
              <w:marTop w:val="0"/>
              <w:marBottom w:val="0"/>
              <w:divBdr>
                <w:top w:val="none" w:sz="0" w:space="0" w:color="auto"/>
                <w:left w:val="none" w:sz="0" w:space="0" w:color="auto"/>
                <w:bottom w:val="none" w:sz="0" w:space="0" w:color="auto"/>
                <w:right w:val="none" w:sz="0" w:space="0" w:color="auto"/>
              </w:divBdr>
            </w:div>
          </w:divsChild>
        </w:div>
        <w:div w:id="1972205598">
          <w:marLeft w:val="0"/>
          <w:marRight w:val="0"/>
          <w:marTop w:val="0"/>
          <w:marBottom w:val="0"/>
          <w:divBdr>
            <w:top w:val="none" w:sz="0" w:space="0" w:color="auto"/>
            <w:left w:val="none" w:sz="0" w:space="0" w:color="auto"/>
            <w:bottom w:val="none" w:sz="0" w:space="0" w:color="auto"/>
            <w:right w:val="none" w:sz="0" w:space="0" w:color="auto"/>
          </w:divBdr>
          <w:divsChild>
            <w:div w:id="5636192">
              <w:marLeft w:val="0"/>
              <w:marRight w:val="0"/>
              <w:marTop w:val="0"/>
              <w:marBottom w:val="0"/>
              <w:divBdr>
                <w:top w:val="none" w:sz="0" w:space="0" w:color="auto"/>
                <w:left w:val="none" w:sz="0" w:space="0" w:color="auto"/>
                <w:bottom w:val="none" w:sz="0" w:space="0" w:color="auto"/>
                <w:right w:val="none" w:sz="0" w:space="0" w:color="auto"/>
              </w:divBdr>
            </w:div>
          </w:divsChild>
        </w:div>
        <w:div w:id="1977449877">
          <w:marLeft w:val="0"/>
          <w:marRight w:val="0"/>
          <w:marTop w:val="0"/>
          <w:marBottom w:val="0"/>
          <w:divBdr>
            <w:top w:val="none" w:sz="0" w:space="0" w:color="auto"/>
            <w:left w:val="none" w:sz="0" w:space="0" w:color="auto"/>
            <w:bottom w:val="none" w:sz="0" w:space="0" w:color="auto"/>
            <w:right w:val="none" w:sz="0" w:space="0" w:color="auto"/>
          </w:divBdr>
          <w:divsChild>
            <w:div w:id="1454716911">
              <w:marLeft w:val="0"/>
              <w:marRight w:val="0"/>
              <w:marTop w:val="0"/>
              <w:marBottom w:val="0"/>
              <w:divBdr>
                <w:top w:val="none" w:sz="0" w:space="0" w:color="auto"/>
                <w:left w:val="none" w:sz="0" w:space="0" w:color="auto"/>
                <w:bottom w:val="none" w:sz="0" w:space="0" w:color="auto"/>
                <w:right w:val="none" w:sz="0" w:space="0" w:color="auto"/>
              </w:divBdr>
            </w:div>
          </w:divsChild>
        </w:div>
        <w:div w:id="1977686007">
          <w:marLeft w:val="0"/>
          <w:marRight w:val="0"/>
          <w:marTop w:val="0"/>
          <w:marBottom w:val="0"/>
          <w:divBdr>
            <w:top w:val="none" w:sz="0" w:space="0" w:color="auto"/>
            <w:left w:val="none" w:sz="0" w:space="0" w:color="auto"/>
            <w:bottom w:val="none" w:sz="0" w:space="0" w:color="auto"/>
            <w:right w:val="none" w:sz="0" w:space="0" w:color="auto"/>
          </w:divBdr>
          <w:divsChild>
            <w:div w:id="2106418032">
              <w:marLeft w:val="0"/>
              <w:marRight w:val="0"/>
              <w:marTop w:val="0"/>
              <w:marBottom w:val="0"/>
              <w:divBdr>
                <w:top w:val="none" w:sz="0" w:space="0" w:color="auto"/>
                <w:left w:val="none" w:sz="0" w:space="0" w:color="auto"/>
                <w:bottom w:val="none" w:sz="0" w:space="0" w:color="auto"/>
                <w:right w:val="none" w:sz="0" w:space="0" w:color="auto"/>
              </w:divBdr>
            </w:div>
          </w:divsChild>
        </w:div>
        <w:div w:id="1982226440">
          <w:marLeft w:val="0"/>
          <w:marRight w:val="0"/>
          <w:marTop w:val="0"/>
          <w:marBottom w:val="0"/>
          <w:divBdr>
            <w:top w:val="none" w:sz="0" w:space="0" w:color="auto"/>
            <w:left w:val="none" w:sz="0" w:space="0" w:color="auto"/>
            <w:bottom w:val="none" w:sz="0" w:space="0" w:color="auto"/>
            <w:right w:val="none" w:sz="0" w:space="0" w:color="auto"/>
          </w:divBdr>
          <w:divsChild>
            <w:div w:id="1439106785">
              <w:marLeft w:val="0"/>
              <w:marRight w:val="0"/>
              <w:marTop w:val="0"/>
              <w:marBottom w:val="0"/>
              <w:divBdr>
                <w:top w:val="none" w:sz="0" w:space="0" w:color="auto"/>
                <w:left w:val="none" w:sz="0" w:space="0" w:color="auto"/>
                <w:bottom w:val="none" w:sz="0" w:space="0" w:color="auto"/>
                <w:right w:val="none" w:sz="0" w:space="0" w:color="auto"/>
              </w:divBdr>
            </w:div>
          </w:divsChild>
        </w:div>
        <w:div w:id="1984189486">
          <w:marLeft w:val="0"/>
          <w:marRight w:val="0"/>
          <w:marTop w:val="0"/>
          <w:marBottom w:val="0"/>
          <w:divBdr>
            <w:top w:val="none" w:sz="0" w:space="0" w:color="auto"/>
            <w:left w:val="none" w:sz="0" w:space="0" w:color="auto"/>
            <w:bottom w:val="none" w:sz="0" w:space="0" w:color="auto"/>
            <w:right w:val="none" w:sz="0" w:space="0" w:color="auto"/>
          </w:divBdr>
          <w:divsChild>
            <w:div w:id="1589270807">
              <w:marLeft w:val="0"/>
              <w:marRight w:val="0"/>
              <w:marTop w:val="0"/>
              <w:marBottom w:val="0"/>
              <w:divBdr>
                <w:top w:val="none" w:sz="0" w:space="0" w:color="auto"/>
                <w:left w:val="none" w:sz="0" w:space="0" w:color="auto"/>
                <w:bottom w:val="none" w:sz="0" w:space="0" w:color="auto"/>
                <w:right w:val="none" w:sz="0" w:space="0" w:color="auto"/>
              </w:divBdr>
            </w:div>
          </w:divsChild>
        </w:div>
        <w:div w:id="1985307457">
          <w:marLeft w:val="0"/>
          <w:marRight w:val="0"/>
          <w:marTop w:val="0"/>
          <w:marBottom w:val="0"/>
          <w:divBdr>
            <w:top w:val="none" w:sz="0" w:space="0" w:color="auto"/>
            <w:left w:val="none" w:sz="0" w:space="0" w:color="auto"/>
            <w:bottom w:val="none" w:sz="0" w:space="0" w:color="auto"/>
            <w:right w:val="none" w:sz="0" w:space="0" w:color="auto"/>
          </w:divBdr>
          <w:divsChild>
            <w:div w:id="841971220">
              <w:marLeft w:val="0"/>
              <w:marRight w:val="0"/>
              <w:marTop w:val="0"/>
              <w:marBottom w:val="0"/>
              <w:divBdr>
                <w:top w:val="none" w:sz="0" w:space="0" w:color="auto"/>
                <w:left w:val="none" w:sz="0" w:space="0" w:color="auto"/>
                <w:bottom w:val="none" w:sz="0" w:space="0" w:color="auto"/>
                <w:right w:val="none" w:sz="0" w:space="0" w:color="auto"/>
              </w:divBdr>
            </w:div>
          </w:divsChild>
        </w:div>
        <w:div w:id="1989165603">
          <w:marLeft w:val="0"/>
          <w:marRight w:val="0"/>
          <w:marTop w:val="0"/>
          <w:marBottom w:val="0"/>
          <w:divBdr>
            <w:top w:val="none" w:sz="0" w:space="0" w:color="auto"/>
            <w:left w:val="none" w:sz="0" w:space="0" w:color="auto"/>
            <w:bottom w:val="none" w:sz="0" w:space="0" w:color="auto"/>
            <w:right w:val="none" w:sz="0" w:space="0" w:color="auto"/>
          </w:divBdr>
          <w:divsChild>
            <w:div w:id="1275939164">
              <w:marLeft w:val="0"/>
              <w:marRight w:val="0"/>
              <w:marTop w:val="0"/>
              <w:marBottom w:val="0"/>
              <w:divBdr>
                <w:top w:val="none" w:sz="0" w:space="0" w:color="auto"/>
                <w:left w:val="none" w:sz="0" w:space="0" w:color="auto"/>
                <w:bottom w:val="none" w:sz="0" w:space="0" w:color="auto"/>
                <w:right w:val="none" w:sz="0" w:space="0" w:color="auto"/>
              </w:divBdr>
            </w:div>
          </w:divsChild>
        </w:div>
        <w:div w:id="1992632521">
          <w:marLeft w:val="0"/>
          <w:marRight w:val="0"/>
          <w:marTop w:val="0"/>
          <w:marBottom w:val="0"/>
          <w:divBdr>
            <w:top w:val="none" w:sz="0" w:space="0" w:color="auto"/>
            <w:left w:val="none" w:sz="0" w:space="0" w:color="auto"/>
            <w:bottom w:val="none" w:sz="0" w:space="0" w:color="auto"/>
            <w:right w:val="none" w:sz="0" w:space="0" w:color="auto"/>
          </w:divBdr>
          <w:divsChild>
            <w:div w:id="157506339">
              <w:marLeft w:val="0"/>
              <w:marRight w:val="0"/>
              <w:marTop w:val="0"/>
              <w:marBottom w:val="0"/>
              <w:divBdr>
                <w:top w:val="none" w:sz="0" w:space="0" w:color="auto"/>
                <w:left w:val="none" w:sz="0" w:space="0" w:color="auto"/>
                <w:bottom w:val="none" w:sz="0" w:space="0" w:color="auto"/>
                <w:right w:val="none" w:sz="0" w:space="0" w:color="auto"/>
              </w:divBdr>
            </w:div>
          </w:divsChild>
        </w:div>
        <w:div w:id="2000957448">
          <w:marLeft w:val="0"/>
          <w:marRight w:val="0"/>
          <w:marTop w:val="0"/>
          <w:marBottom w:val="0"/>
          <w:divBdr>
            <w:top w:val="none" w:sz="0" w:space="0" w:color="auto"/>
            <w:left w:val="none" w:sz="0" w:space="0" w:color="auto"/>
            <w:bottom w:val="none" w:sz="0" w:space="0" w:color="auto"/>
            <w:right w:val="none" w:sz="0" w:space="0" w:color="auto"/>
          </w:divBdr>
          <w:divsChild>
            <w:div w:id="1935285263">
              <w:marLeft w:val="0"/>
              <w:marRight w:val="0"/>
              <w:marTop w:val="0"/>
              <w:marBottom w:val="0"/>
              <w:divBdr>
                <w:top w:val="none" w:sz="0" w:space="0" w:color="auto"/>
                <w:left w:val="none" w:sz="0" w:space="0" w:color="auto"/>
                <w:bottom w:val="none" w:sz="0" w:space="0" w:color="auto"/>
                <w:right w:val="none" w:sz="0" w:space="0" w:color="auto"/>
              </w:divBdr>
            </w:div>
          </w:divsChild>
        </w:div>
        <w:div w:id="2005669389">
          <w:marLeft w:val="0"/>
          <w:marRight w:val="0"/>
          <w:marTop w:val="0"/>
          <w:marBottom w:val="0"/>
          <w:divBdr>
            <w:top w:val="none" w:sz="0" w:space="0" w:color="auto"/>
            <w:left w:val="none" w:sz="0" w:space="0" w:color="auto"/>
            <w:bottom w:val="none" w:sz="0" w:space="0" w:color="auto"/>
            <w:right w:val="none" w:sz="0" w:space="0" w:color="auto"/>
          </w:divBdr>
          <w:divsChild>
            <w:div w:id="832989978">
              <w:marLeft w:val="0"/>
              <w:marRight w:val="0"/>
              <w:marTop w:val="0"/>
              <w:marBottom w:val="0"/>
              <w:divBdr>
                <w:top w:val="none" w:sz="0" w:space="0" w:color="auto"/>
                <w:left w:val="none" w:sz="0" w:space="0" w:color="auto"/>
                <w:bottom w:val="none" w:sz="0" w:space="0" w:color="auto"/>
                <w:right w:val="none" w:sz="0" w:space="0" w:color="auto"/>
              </w:divBdr>
            </w:div>
          </w:divsChild>
        </w:div>
        <w:div w:id="2011328620">
          <w:marLeft w:val="0"/>
          <w:marRight w:val="0"/>
          <w:marTop w:val="0"/>
          <w:marBottom w:val="0"/>
          <w:divBdr>
            <w:top w:val="none" w:sz="0" w:space="0" w:color="auto"/>
            <w:left w:val="none" w:sz="0" w:space="0" w:color="auto"/>
            <w:bottom w:val="none" w:sz="0" w:space="0" w:color="auto"/>
            <w:right w:val="none" w:sz="0" w:space="0" w:color="auto"/>
          </w:divBdr>
          <w:divsChild>
            <w:div w:id="440538146">
              <w:marLeft w:val="0"/>
              <w:marRight w:val="0"/>
              <w:marTop w:val="0"/>
              <w:marBottom w:val="0"/>
              <w:divBdr>
                <w:top w:val="none" w:sz="0" w:space="0" w:color="auto"/>
                <w:left w:val="none" w:sz="0" w:space="0" w:color="auto"/>
                <w:bottom w:val="none" w:sz="0" w:space="0" w:color="auto"/>
                <w:right w:val="none" w:sz="0" w:space="0" w:color="auto"/>
              </w:divBdr>
            </w:div>
          </w:divsChild>
        </w:div>
        <w:div w:id="2016418983">
          <w:marLeft w:val="0"/>
          <w:marRight w:val="0"/>
          <w:marTop w:val="0"/>
          <w:marBottom w:val="0"/>
          <w:divBdr>
            <w:top w:val="none" w:sz="0" w:space="0" w:color="auto"/>
            <w:left w:val="none" w:sz="0" w:space="0" w:color="auto"/>
            <w:bottom w:val="none" w:sz="0" w:space="0" w:color="auto"/>
            <w:right w:val="none" w:sz="0" w:space="0" w:color="auto"/>
          </w:divBdr>
          <w:divsChild>
            <w:div w:id="1224369626">
              <w:marLeft w:val="0"/>
              <w:marRight w:val="0"/>
              <w:marTop w:val="0"/>
              <w:marBottom w:val="0"/>
              <w:divBdr>
                <w:top w:val="none" w:sz="0" w:space="0" w:color="auto"/>
                <w:left w:val="none" w:sz="0" w:space="0" w:color="auto"/>
                <w:bottom w:val="none" w:sz="0" w:space="0" w:color="auto"/>
                <w:right w:val="none" w:sz="0" w:space="0" w:color="auto"/>
              </w:divBdr>
            </w:div>
          </w:divsChild>
        </w:div>
        <w:div w:id="2019455563">
          <w:marLeft w:val="0"/>
          <w:marRight w:val="0"/>
          <w:marTop w:val="0"/>
          <w:marBottom w:val="0"/>
          <w:divBdr>
            <w:top w:val="none" w:sz="0" w:space="0" w:color="auto"/>
            <w:left w:val="none" w:sz="0" w:space="0" w:color="auto"/>
            <w:bottom w:val="none" w:sz="0" w:space="0" w:color="auto"/>
            <w:right w:val="none" w:sz="0" w:space="0" w:color="auto"/>
          </w:divBdr>
          <w:divsChild>
            <w:div w:id="1057702172">
              <w:marLeft w:val="0"/>
              <w:marRight w:val="0"/>
              <w:marTop w:val="0"/>
              <w:marBottom w:val="0"/>
              <w:divBdr>
                <w:top w:val="none" w:sz="0" w:space="0" w:color="auto"/>
                <w:left w:val="none" w:sz="0" w:space="0" w:color="auto"/>
                <w:bottom w:val="none" w:sz="0" w:space="0" w:color="auto"/>
                <w:right w:val="none" w:sz="0" w:space="0" w:color="auto"/>
              </w:divBdr>
            </w:div>
          </w:divsChild>
        </w:div>
        <w:div w:id="2027367414">
          <w:marLeft w:val="0"/>
          <w:marRight w:val="0"/>
          <w:marTop w:val="0"/>
          <w:marBottom w:val="0"/>
          <w:divBdr>
            <w:top w:val="none" w:sz="0" w:space="0" w:color="auto"/>
            <w:left w:val="none" w:sz="0" w:space="0" w:color="auto"/>
            <w:bottom w:val="none" w:sz="0" w:space="0" w:color="auto"/>
            <w:right w:val="none" w:sz="0" w:space="0" w:color="auto"/>
          </w:divBdr>
          <w:divsChild>
            <w:div w:id="944388663">
              <w:marLeft w:val="0"/>
              <w:marRight w:val="0"/>
              <w:marTop w:val="0"/>
              <w:marBottom w:val="0"/>
              <w:divBdr>
                <w:top w:val="none" w:sz="0" w:space="0" w:color="auto"/>
                <w:left w:val="none" w:sz="0" w:space="0" w:color="auto"/>
                <w:bottom w:val="none" w:sz="0" w:space="0" w:color="auto"/>
                <w:right w:val="none" w:sz="0" w:space="0" w:color="auto"/>
              </w:divBdr>
            </w:div>
          </w:divsChild>
        </w:div>
        <w:div w:id="2028407884">
          <w:marLeft w:val="0"/>
          <w:marRight w:val="0"/>
          <w:marTop w:val="0"/>
          <w:marBottom w:val="0"/>
          <w:divBdr>
            <w:top w:val="none" w:sz="0" w:space="0" w:color="auto"/>
            <w:left w:val="none" w:sz="0" w:space="0" w:color="auto"/>
            <w:bottom w:val="none" w:sz="0" w:space="0" w:color="auto"/>
            <w:right w:val="none" w:sz="0" w:space="0" w:color="auto"/>
          </w:divBdr>
          <w:divsChild>
            <w:div w:id="1345782043">
              <w:marLeft w:val="0"/>
              <w:marRight w:val="0"/>
              <w:marTop w:val="0"/>
              <w:marBottom w:val="0"/>
              <w:divBdr>
                <w:top w:val="none" w:sz="0" w:space="0" w:color="auto"/>
                <w:left w:val="none" w:sz="0" w:space="0" w:color="auto"/>
                <w:bottom w:val="none" w:sz="0" w:space="0" w:color="auto"/>
                <w:right w:val="none" w:sz="0" w:space="0" w:color="auto"/>
              </w:divBdr>
            </w:div>
          </w:divsChild>
        </w:div>
        <w:div w:id="2043550720">
          <w:marLeft w:val="0"/>
          <w:marRight w:val="0"/>
          <w:marTop w:val="0"/>
          <w:marBottom w:val="0"/>
          <w:divBdr>
            <w:top w:val="none" w:sz="0" w:space="0" w:color="auto"/>
            <w:left w:val="none" w:sz="0" w:space="0" w:color="auto"/>
            <w:bottom w:val="none" w:sz="0" w:space="0" w:color="auto"/>
            <w:right w:val="none" w:sz="0" w:space="0" w:color="auto"/>
          </w:divBdr>
          <w:divsChild>
            <w:div w:id="288516580">
              <w:marLeft w:val="0"/>
              <w:marRight w:val="0"/>
              <w:marTop w:val="0"/>
              <w:marBottom w:val="0"/>
              <w:divBdr>
                <w:top w:val="none" w:sz="0" w:space="0" w:color="auto"/>
                <w:left w:val="none" w:sz="0" w:space="0" w:color="auto"/>
                <w:bottom w:val="none" w:sz="0" w:space="0" w:color="auto"/>
                <w:right w:val="none" w:sz="0" w:space="0" w:color="auto"/>
              </w:divBdr>
            </w:div>
          </w:divsChild>
        </w:div>
        <w:div w:id="2045666535">
          <w:marLeft w:val="0"/>
          <w:marRight w:val="0"/>
          <w:marTop w:val="0"/>
          <w:marBottom w:val="0"/>
          <w:divBdr>
            <w:top w:val="none" w:sz="0" w:space="0" w:color="auto"/>
            <w:left w:val="none" w:sz="0" w:space="0" w:color="auto"/>
            <w:bottom w:val="none" w:sz="0" w:space="0" w:color="auto"/>
            <w:right w:val="none" w:sz="0" w:space="0" w:color="auto"/>
          </w:divBdr>
          <w:divsChild>
            <w:div w:id="240257465">
              <w:marLeft w:val="0"/>
              <w:marRight w:val="0"/>
              <w:marTop w:val="0"/>
              <w:marBottom w:val="0"/>
              <w:divBdr>
                <w:top w:val="none" w:sz="0" w:space="0" w:color="auto"/>
                <w:left w:val="none" w:sz="0" w:space="0" w:color="auto"/>
                <w:bottom w:val="none" w:sz="0" w:space="0" w:color="auto"/>
                <w:right w:val="none" w:sz="0" w:space="0" w:color="auto"/>
              </w:divBdr>
            </w:div>
          </w:divsChild>
        </w:div>
        <w:div w:id="2053263929">
          <w:marLeft w:val="0"/>
          <w:marRight w:val="0"/>
          <w:marTop w:val="0"/>
          <w:marBottom w:val="0"/>
          <w:divBdr>
            <w:top w:val="none" w:sz="0" w:space="0" w:color="auto"/>
            <w:left w:val="none" w:sz="0" w:space="0" w:color="auto"/>
            <w:bottom w:val="none" w:sz="0" w:space="0" w:color="auto"/>
            <w:right w:val="none" w:sz="0" w:space="0" w:color="auto"/>
          </w:divBdr>
          <w:divsChild>
            <w:div w:id="1052005261">
              <w:marLeft w:val="0"/>
              <w:marRight w:val="0"/>
              <w:marTop w:val="0"/>
              <w:marBottom w:val="0"/>
              <w:divBdr>
                <w:top w:val="none" w:sz="0" w:space="0" w:color="auto"/>
                <w:left w:val="none" w:sz="0" w:space="0" w:color="auto"/>
                <w:bottom w:val="none" w:sz="0" w:space="0" w:color="auto"/>
                <w:right w:val="none" w:sz="0" w:space="0" w:color="auto"/>
              </w:divBdr>
            </w:div>
          </w:divsChild>
        </w:div>
        <w:div w:id="2053916008">
          <w:marLeft w:val="0"/>
          <w:marRight w:val="0"/>
          <w:marTop w:val="0"/>
          <w:marBottom w:val="0"/>
          <w:divBdr>
            <w:top w:val="none" w:sz="0" w:space="0" w:color="auto"/>
            <w:left w:val="none" w:sz="0" w:space="0" w:color="auto"/>
            <w:bottom w:val="none" w:sz="0" w:space="0" w:color="auto"/>
            <w:right w:val="none" w:sz="0" w:space="0" w:color="auto"/>
          </w:divBdr>
          <w:divsChild>
            <w:div w:id="783576508">
              <w:marLeft w:val="0"/>
              <w:marRight w:val="0"/>
              <w:marTop w:val="0"/>
              <w:marBottom w:val="0"/>
              <w:divBdr>
                <w:top w:val="none" w:sz="0" w:space="0" w:color="auto"/>
                <w:left w:val="none" w:sz="0" w:space="0" w:color="auto"/>
                <w:bottom w:val="none" w:sz="0" w:space="0" w:color="auto"/>
                <w:right w:val="none" w:sz="0" w:space="0" w:color="auto"/>
              </w:divBdr>
            </w:div>
          </w:divsChild>
        </w:div>
        <w:div w:id="2060937300">
          <w:marLeft w:val="0"/>
          <w:marRight w:val="0"/>
          <w:marTop w:val="0"/>
          <w:marBottom w:val="0"/>
          <w:divBdr>
            <w:top w:val="none" w:sz="0" w:space="0" w:color="auto"/>
            <w:left w:val="none" w:sz="0" w:space="0" w:color="auto"/>
            <w:bottom w:val="none" w:sz="0" w:space="0" w:color="auto"/>
            <w:right w:val="none" w:sz="0" w:space="0" w:color="auto"/>
          </w:divBdr>
          <w:divsChild>
            <w:div w:id="28847130">
              <w:marLeft w:val="0"/>
              <w:marRight w:val="0"/>
              <w:marTop w:val="0"/>
              <w:marBottom w:val="0"/>
              <w:divBdr>
                <w:top w:val="none" w:sz="0" w:space="0" w:color="auto"/>
                <w:left w:val="none" w:sz="0" w:space="0" w:color="auto"/>
                <w:bottom w:val="none" w:sz="0" w:space="0" w:color="auto"/>
                <w:right w:val="none" w:sz="0" w:space="0" w:color="auto"/>
              </w:divBdr>
            </w:div>
          </w:divsChild>
        </w:div>
        <w:div w:id="2066640030">
          <w:marLeft w:val="0"/>
          <w:marRight w:val="0"/>
          <w:marTop w:val="0"/>
          <w:marBottom w:val="0"/>
          <w:divBdr>
            <w:top w:val="none" w:sz="0" w:space="0" w:color="auto"/>
            <w:left w:val="none" w:sz="0" w:space="0" w:color="auto"/>
            <w:bottom w:val="none" w:sz="0" w:space="0" w:color="auto"/>
            <w:right w:val="none" w:sz="0" w:space="0" w:color="auto"/>
          </w:divBdr>
          <w:divsChild>
            <w:div w:id="1933587746">
              <w:marLeft w:val="0"/>
              <w:marRight w:val="0"/>
              <w:marTop w:val="0"/>
              <w:marBottom w:val="0"/>
              <w:divBdr>
                <w:top w:val="none" w:sz="0" w:space="0" w:color="auto"/>
                <w:left w:val="none" w:sz="0" w:space="0" w:color="auto"/>
                <w:bottom w:val="none" w:sz="0" w:space="0" w:color="auto"/>
                <w:right w:val="none" w:sz="0" w:space="0" w:color="auto"/>
              </w:divBdr>
            </w:div>
          </w:divsChild>
        </w:div>
        <w:div w:id="2076080872">
          <w:marLeft w:val="0"/>
          <w:marRight w:val="0"/>
          <w:marTop w:val="0"/>
          <w:marBottom w:val="0"/>
          <w:divBdr>
            <w:top w:val="none" w:sz="0" w:space="0" w:color="auto"/>
            <w:left w:val="none" w:sz="0" w:space="0" w:color="auto"/>
            <w:bottom w:val="none" w:sz="0" w:space="0" w:color="auto"/>
            <w:right w:val="none" w:sz="0" w:space="0" w:color="auto"/>
          </w:divBdr>
          <w:divsChild>
            <w:div w:id="405500085">
              <w:marLeft w:val="0"/>
              <w:marRight w:val="0"/>
              <w:marTop w:val="0"/>
              <w:marBottom w:val="0"/>
              <w:divBdr>
                <w:top w:val="none" w:sz="0" w:space="0" w:color="auto"/>
                <w:left w:val="none" w:sz="0" w:space="0" w:color="auto"/>
                <w:bottom w:val="none" w:sz="0" w:space="0" w:color="auto"/>
                <w:right w:val="none" w:sz="0" w:space="0" w:color="auto"/>
              </w:divBdr>
            </w:div>
          </w:divsChild>
        </w:div>
        <w:div w:id="2077239068">
          <w:marLeft w:val="0"/>
          <w:marRight w:val="0"/>
          <w:marTop w:val="0"/>
          <w:marBottom w:val="0"/>
          <w:divBdr>
            <w:top w:val="none" w:sz="0" w:space="0" w:color="auto"/>
            <w:left w:val="none" w:sz="0" w:space="0" w:color="auto"/>
            <w:bottom w:val="none" w:sz="0" w:space="0" w:color="auto"/>
            <w:right w:val="none" w:sz="0" w:space="0" w:color="auto"/>
          </w:divBdr>
          <w:divsChild>
            <w:div w:id="1208176585">
              <w:marLeft w:val="0"/>
              <w:marRight w:val="0"/>
              <w:marTop w:val="0"/>
              <w:marBottom w:val="0"/>
              <w:divBdr>
                <w:top w:val="none" w:sz="0" w:space="0" w:color="auto"/>
                <w:left w:val="none" w:sz="0" w:space="0" w:color="auto"/>
                <w:bottom w:val="none" w:sz="0" w:space="0" w:color="auto"/>
                <w:right w:val="none" w:sz="0" w:space="0" w:color="auto"/>
              </w:divBdr>
            </w:div>
          </w:divsChild>
        </w:div>
        <w:div w:id="2078164113">
          <w:marLeft w:val="0"/>
          <w:marRight w:val="0"/>
          <w:marTop w:val="0"/>
          <w:marBottom w:val="0"/>
          <w:divBdr>
            <w:top w:val="none" w:sz="0" w:space="0" w:color="auto"/>
            <w:left w:val="none" w:sz="0" w:space="0" w:color="auto"/>
            <w:bottom w:val="none" w:sz="0" w:space="0" w:color="auto"/>
            <w:right w:val="none" w:sz="0" w:space="0" w:color="auto"/>
          </w:divBdr>
          <w:divsChild>
            <w:div w:id="574554592">
              <w:marLeft w:val="0"/>
              <w:marRight w:val="0"/>
              <w:marTop w:val="0"/>
              <w:marBottom w:val="0"/>
              <w:divBdr>
                <w:top w:val="none" w:sz="0" w:space="0" w:color="auto"/>
                <w:left w:val="none" w:sz="0" w:space="0" w:color="auto"/>
                <w:bottom w:val="none" w:sz="0" w:space="0" w:color="auto"/>
                <w:right w:val="none" w:sz="0" w:space="0" w:color="auto"/>
              </w:divBdr>
            </w:div>
          </w:divsChild>
        </w:div>
        <w:div w:id="2085948467">
          <w:marLeft w:val="0"/>
          <w:marRight w:val="0"/>
          <w:marTop w:val="0"/>
          <w:marBottom w:val="0"/>
          <w:divBdr>
            <w:top w:val="none" w:sz="0" w:space="0" w:color="auto"/>
            <w:left w:val="none" w:sz="0" w:space="0" w:color="auto"/>
            <w:bottom w:val="none" w:sz="0" w:space="0" w:color="auto"/>
            <w:right w:val="none" w:sz="0" w:space="0" w:color="auto"/>
          </w:divBdr>
          <w:divsChild>
            <w:div w:id="521164546">
              <w:marLeft w:val="0"/>
              <w:marRight w:val="0"/>
              <w:marTop w:val="0"/>
              <w:marBottom w:val="0"/>
              <w:divBdr>
                <w:top w:val="none" w:sz="0" w:space="0" w:color="auto"/>
                <w:left w:val="none" w:sz="0" w:space="0" w:color="auto"/>
                <w:bottom w:val="none" w:sz="0" w:space="0" w:color="auto"/>
                <w:right w:val="none" w:sz="0" w:space="0" w:color="auto"/>
              </w:divBdr>
            </w:div>
          </w:divsChild>
        </w:div>
        <w:div w:id="2088113431">
          <w:marLeft w:val="0"/>
          <w:marRight w:val="0"/>
          <w:marTop w:val="0"/>
          <w:marBottom w:val="0"/>
          <w:divBdr>
            <w:top w:val="none" w:sz="0" w:space="0" w:color="auto"/>
            <w:left w:val="none" w:sz="0" w:space="0" w:color="auto"/>
            <w:bottom w:val="none" w:sz="0" w:space="0" w:color="auto"/>
            <w:right w:val="none" w:sz="0" w:space="0" w:color="auto"/>
          </w:divBdr>
          <w:divsChild>
            <w:div w:id="612134759">
              <w:marLeft w:val="0"/>
              <w:marRight w:val="0"/>
              <w:marTop w:val="0"/>
              <w:marBottom w:val="0"/>
              <w:divBdr>
                <w:top w:val="none" w:sz="0" w:space="0" w:color="auto"/>
                <w:left w:val="none" w:sz="0" w:space="0" w:color="auto"/>
                <w:bottom w:val="none" w:sz="0" w:space="0" w:color="auto"/>
                <w:right w:val="none" w:sz="0" w:space="0" w:color="auto"/>
              </w:divBdr>
            </w:div>
          </w:divsChild>
        </w:div>
        <w:div w:id="2088650112">
          <w:marLeft w:val="0"/>
          <w:marRight w:val="0"/>
          <w:marTop w:val="0"/>
          <w:marBottom w:val="0"/>
          <w:divBdr>
            <w:top w:val="none" w:sz="0" w:space="0" w:color="auto"/>
            <w:left w:val="none" w:sz="0" w:space="0" w:color="auto"/>
            <w:bottom w:val="none" w:sz="0" w:space="0" w:color="auto"/>
            <w:right w:val="none" w:sz="0" w:space="0" w:color="auto"/>
          </w:divBdr>
          <w:divsChild>
            <w:div w:id="374086881">
              <w:marLeft w:val="0"/>
              <w:marRight w:val="0"/>
              <w:marTop w:val="0"/>
              <w:marBottom w:val="0"/>
              <w:divBdr>
                <w:top w:val="none" w:sz="0" w:space="0" w:color="auto"/>
                <w:left w:val="none" w:sz="0" w:space="0" w:color="auto"/>
                <w:bottom w:val="none" w:sz="0" w:space="0" w:color="auto"/>
                <w:right w:val="none" w:sz="0" w:space="0" w:color="auto"/>
              </w:divBdr>
            </w:div>
          </w:divsChild>
        </w:div>
        <w:div w:id="2090423515">
          <w:marLeft w:val="0"/>
          <w:marRight w:val="0"/>
          <w:marTop w:val="0"/>
          <w:marBottom w:val="0"/>
          <w:divBdr>
            <w:top w:val="none" w:sz="0" w:space="0" w:color="auto"/>
            <w:left w:val="none" w:sz="0" w:space="0" w:color="auto"/>
            <w:bottom w:val="none" w:sz="0" w:space="0" w:color="auto"/>
            <w:right w:val="none" w:sz="0" w:space="0" w:color="auto"/>
          </w:divBdr>
          <w:divsChild>
            <w:div w:id="2061589954">
              <w:marLeft w:val="0"/>
              <w:marRight w:val="0"/>
              <w:marTop w:val="0"/>
              <w:marBottom w:val="0"/>
              <w:divBdr>
                <w:top w:val="none" w:sz="0" w:space="0" w:color="auto"/>
                <w:left w:val="none" w:sz="0" w:space="0" w:color="auto"/>
                <w:bottom w:val="none" w:sz="0" w:space="0" w:color="auto"/>
                <w:right w:val="none" w:sz="0" w:space="0" w:color="auto"/>
              </w:divBdr>
            </w:div>
          </w:divsChild>
        </w:div>
        <w:div w:id="2096705807">
          <w:marLeft w:val="0"/>
          <w:marRight w:val="0"/>
          <w:marTop w:val="0"/>
          <w:marBottom w:val="0"/>
          <w:divBdr>
            <w:top w:val="none" w:sz="0" w:space="0" w:color="auto"/>
            <w:left w:val="none" w:sz="0" w:space="0" w:color="auto"/>
            <w:bottom w:val="none" w:sz="0" w:space="0" w:color="auto"/>
            <w:right w:val="none" w:sz="0" w:space="0" w:color="auto"/>
          </w:divBdr>
          <w:divsChild>
            <w:div w:id="901908167">
              <w:marLeft w:val="0"/>
              <w:marRight w:val="0"/>
              <w:marTop w:val="0"/>
              <w:marBottom w:val="0"/>
              <w:divBdr>
                <w:top w:val="none" w:sz="0" w:space="0" w:color="auto"/>
                <w:left w:val="none" w:sz="0" w:space="0" w:color="auto"/>
                <w:bottom w:val="none" w:sz="0" w:space="0" w:color="auto"/>
                <w:right w:val="none" w:sz="0" w:space="0" w:color="auto"/>
              </w:divBdr>
            </w:div>
          </w:divsChild>
        </w:div>
        <w:div w:id="2099403104">
          <w:marLeft w:val="0"/>
          <w:marRight w:val="0"/>
          <w:marTop w:val="0"/>
          <w:marBottom w:val="0"/>
          <w:divBdr>
            <w:top w:val="none" w:sz="0" w:space="0" w:color="auto"/>
            <w:left w:val="none" w:sz="0" w:space="0" w:color="auto"/>
            <w:bottom w:val="none" w:sz="0" w:space="0" w:color="auto"/>
            <w:right w:val="none" w:sz="0" w:space="0" w:color="auto"/>
          </w:divBdr>
          <w:divsChild>
            <w:div w:id="2014524399">
              <w:marLeft w:val="0"/>
              <w:marRight w:val="0"/>
              <w:marTop w:val="0"/>
              <w:marBottom w:val="0"/>
              <w:divBdr>
                <w:top w:val="none" w:sz="0" w:space="0" w:color="auto"/>
                <w:left w:val="none" w:sz="0" w:space="0" w:color="auto"/>
                <w:bottom w:val="none" w:sz="0" w:space="0" w:color="auto"/>
                <w:right w:val="none" w:sz="0" w:space="0" w:color="auto"/>
              </w:divBdr>
            </w:div>
          </w:divsChild>
        </w:div>
        <w:div w:id="2100826491">
          <w:marLeft w:val="0"/>
          <w:marRight w:val="0"/>
          <w:marTop w:val="0"/>
          <w:marBottom w:val="0"/>
          <w:divBdr>
            <w:top w:val="none" w:sz="0" w:space="0" w:color="auto"/>
            <w:left w:val="none" w:sz="0" w:space="0" w:color="auto"/>
            <w:bottom w:val="none" w:sz="0" w:space="0" w:color="auto"/>
            <w:right w:val="none" w:sz="0" w:space="0" w:color="auto"/>
          </w:divBdr>
          <w:divsChild>
            <w:div w:id="912659230">
              <w:marLeft w:val="0"/>
              <w:marRight w:val="0"/>
              <w:marTop w:val="0"/>
              <w:marBottom w:val="0"/>
              <w:divBdr>
                <w:top w:val="none" w:sz="0" w:space="0" w:color="auto"/>
                <w:left w:val="none" w:sz="0" w:space="0" w:color="auto"/>
                <w:bottom w:val="none" w:sz="0" w:space="0" w:color="auto"/>
                <w:right w:val="none" w:sz="0" w:space="0" w:color="auto"/>
              </w:divBdr>
            </w:div>
          </w:divsChild>
        </w:div>
        <w:div w:id="2105761939">
          <w:marLeft w:val="0"/>
          <w:marRight w:val="0"/>
          <w:marTop w:val="0"/>
          <w:marBottom w:val="0"/>
          <w:divBdr>
            <w:top w:val="none" w:sz="0" w:space="0" w:color="auto"/>
            <w:left w:val="none" w:sz="0" w:space="0" w:color="auto"/>
            <w:bottom w:val="none" w:sz="0" w:space="0" w:color="auto"/>
            <w:right w:val="none" w:sz="0" w:space="0" w:color="auto"/>
          </w:divBdr>
          <w:divsChild>
            <w:div w:id="998923634">
              <w:marLeft w:val="0"/>
              <w:marRight w:val="0"/>
              <w:marTop w:val="0"/>
              <w:marBottom w:val="0"/>
              <w:divBdr>
                <w:top w:val="none" w:sz="0" w:space="0" w:color="auto"/>
                <w:left w:val="none" w:sz="0" w:space="0" w:color="auto"/>
                <w:bottom w:val="none" w:sz="0" w:space="0" w:color="auto"/>
                <w:right w:val="none" w:sz="0" w:space="0" w:color="auto"/>
              </w:divBdr>
            </w:div>
          </w:divsChild>
        </w:div>
        <w:div w:id="2106685059">
          <w:marLeft w:val="0"/>
          <w:marRight w:val="0"/>
          <w:marTop w:val="0"/>
          <w:marBottom w:val="0"/>
          <w:divBdr>
            <w:top w:val="none" w:sz="0" w:space="0" w:color="auto"/>
            <w:left w:val="none" w:sz="0" w:space="0" w:color="auto"/>
            <w:bottom w:val="none" w:sz="0" w:space="0" w:color="auto"/>
            <w:right w:val="none" w:sz="0" w:space="0" w:color="auto"/>
          </w:divBdr>
          <w:divsChild>
            <w:div w:id="645864657">
              <w:marLeft w:val="0"/>
              <w:marRight w:val="0"/>
              <w:marTop w:val="0"/>
              <w:marBottom w:val="0"/>
              <w:divBdr>
                <w:top w:val="none" w:sz="0" w:space="0" w:color="auto"/>
                <w:left w:val="none" w:sz="0" w:space="0" w:color="auto"/>
                <w:bottom w:val="none" w:sz="0" w:space="0" w:color="auto"/>
                <w:right w:val="none" w:sz="0" w:space="0" w:color="auto"/>
              </w:divBdr>
            </w:div>
          </w:divsChild>
        </w:div>
        <w:div w:id="2107575102">
          <w:marLeft w:val="0"/>
          <w:marRight w:val="0"/>
          <w:marTop w:val="0"/>
          <w:marBottom w:val="0"/>
          <w:divBdr>
            <w:top w:val="none" w:sz="0" w:space="0" w:color="auto"/>
            <w:left w:val="none" w:sz="0" w:space="0" w:color="auto"/>
            <w:bottom w:val="none" w:sz="0" w:space="0" w:color="auto"/>
            <w:right w:val="none" w:sz="0" w:space="0" w:color="auto"/>
          </w:divBdr>
          <w:divsChild>
            <w:div w:id="1342657568">
              <w:marLeft w:val="0"/>
              <w:marRight w:val="0"/>
              <w:marTop w:val="0"/>
              <w:marBottom w:val="0"/>
              <w:divBdr>
                <w:top w:val="none" w:sz="0" w:space="0" w:color="auto"/>
                <w:left w:val="none" w:sz="0" w:space="0" w:color="auto"/>
                <w:bottom w:val="none" w:sz="0" w:space="0" w:color="auto"/>
                <w:right w:val="none" w:sz="0" w:space="0" w:color="auto"/>
              </w:divBdr>
            </w:div>
          </w:divsChild>
        </w:div>
        <w:div w:id="2107576078">
          <w:marLeft w:val="0"/>
          <w:marRight w:val="0"/>
          <w:marTop w:val="0"/>
          <w:marBottom w:val="0"/>
          <w:divBdr>
            <w:top w:val="none" w:sz="0" w:space="0" w:color="auto"/>
            <w:left w:val="none" w:sz="0" w:space="0" w:color="auto"/>
            <w:bottom w:val="none" w:sz="0" w:space="0" w:color="auto"/>
            <w:right w:val="none" w:sz="0" w:space="0" w:color="auto"/>
          </w:divBdr>
          <w:divsChild>
            <w:div w:id="1066076310">
              <w:marLeft w:val="0"/>
              <w:marRight w:val="0"/>
              <w:marTop w:val="0"/>
              <w:marBottom w:val="0"/>
              <w:divBdr>
                <w:top w:val="none" w:sz="0" w:space="0" w:color="auto"/>
                <w:left w:val="none" w:sz="0" w:space="0" w:color="auto"/>
                <w:bottom w:val="none" w:sz="0" w:space="0" w:color="auto"/>
                <w:right w:val="none" w:sz="0" w:space="0" w:color="auto"/>
              </w:divBdr>
            </w:div>
          </w:divsChild>
        </w:div>
        <w:div w:id="2107576354">
          <w:marLeft w:val="0"/>
          <w:marRight w:val="0"/>
          <w:marTop w:val="0"/>
          <w:marBottom w:val="0"/>
          <w:divBdr>
            <w:top w:val="none" w:sz="0" w:space="0" w:color="auto"/>
            <w:left w:val="none" w:sz="0" w:space="0" w:color="auto"/>
            <w:bottom w:val="none" w:sz="0" w:space="0" w:color="auto"/>
            <w:right w:val="none" w:sz="0" w:space="0" w:color="auto"/>
          </w:divBdr>
          <w:divsChild>
            <w:div w:id="114638732">
              <w:marLeft w:val="0"/>
              <w:marRight w:val="0"/>
              <w:marTop w:val="0"/>
              <w:marBottom w:val="0"/>
              <w:divBdr>
                <w:top w:val="none" w:sz="0" w:space="0" w:color="auto"/>
                <w:left w:val="none" w:sz="0" w:space="0" w:color="auto"/>
                <w:bottom w:val="none" w:sz="0" w:space="0" w:color="auto"/>
                <w:right w:val="none" w:sz="0" w:space="0" w:color="auto"/>
              </w:divBdr>
            </w:div>
          </w:divsChild>
        </w:div>
        <w:div w:id="2117019120">
          <w:marLeft w:val="0"/>
          <w:marRight w:val="0"/>
          <w:marTop w:val="0"/>
          <w:marBottom w:val="0"/>
          <w:divBdr>
            <w:top w:val="none" w:sz="0" w:space="0" w:color="auto"/>
            <w:left w:val="none" w:sz="0" w:space="0" w:color="auto"/>
            <w:bottom w:val="none" w:sz="0" w:space="0" w:color="auto"/>
            <w:right w:val="none" w:sz="0" w:space="0" w:color="auto"/>
          </w:divBdr>
          <w:divsChild>
            <w:div w:id="1376546130">
              <w:marLeft w:val="0"/>
              <w:marRight w:val="0"/>
              <w:marTop w:val="0"/>
              <w:marBottom w:val="0"/>
              <w:divBdr>
                <w:top w:val="none" w:sz="0" w:space="0" w:color="auto"/>
                <w:left w:val="none" w:sz="0" w:space="0" w:color="auto"/>
                <w:bottom w:val="none" w:sz="0" w:space="0" w:color="auto"/>
                <w:right w:val="none" w:sz="0" w:space="0" w:color="auto"/>
              </w:divBdr>
            </w:div>
          </w:divsChild>
        </w:div>
        <w:div w:id="2122214454">
          <w:marLeft w:val="0"/>
          <w:marRight w:val="0"/>
          <w:marTop w:val="0"/>
          <w:marBottom w:val="0"/>
          <w:divBdr>
            <w:top w:val="none" w:sz="0" w:space="0" w:color="auto"/>
            <w:left w:val="none" w:sz="0" w:space="0" w:color="auto"/>
            <w:bottom w:val="none" w:sz="0" w:space="0" w:color="auto"/>
            <w:right w:val="none" w:sz="0" w:space="0" w:color="auto"/>
          </w:divBdr>
          <w:divsChild>
            <w:div w:id="1730415550">
              <w:marLeft w:val="0"/>
              <w:marRight w:val="0"/>
              <w:marTop w:val="0"/>
              <w:marBottom w:val="0"/>
              <w:divBdr>
                <w:top w:val="none" w:sz="0" w:space="0" w:color="auto"/>
                <w:left w:val="none" w:sz="0" w:space="0" w:color="auto"/>
                <w:bottom w:val="none" w:sz="0" w:space="0" w:color="auto"/>
                <w:right w:val="none" w:sz="0" w:space="0" w:color="auto"/>
              </w:divBdr>
            </w:div>
          </w:divsChild>
        </w:div>
        <w:div w:id="2128892964">
          <w:marLeft w:val="0"/>
          <w:marRight w:val="0"/>
          <w:marTop w:val="0"/>
          <w:marBottom w:val="0"/>
          <w:divBdr>
            <w:top w:val="none" w:sz="0" w:space="0" w:color="auto"/>
            <w:left w:val="none" w:sz="0" w:space="0" w:color="auto"/>
            <w:bottom w:val="none" w:sz="0" w:space="0" w:color="auto"/>
            <w:right w:val="none" w:sz="0" w:space="0" w:color="auto"/>
          </w:divBdr>
          <w:divsChild>
            <w:div w:id="1664383865">
              <w:marLeft w:val="0"/>
              <w:marRight w:val="0"/>
              <w:marTop w:val="0"/>
              <w:marBottom w:val="0"/>
              <w:divBdr>
                <w:top w:val="none" w:sz="0" w:space="0" w:color="auto"/>
                <w:left w:val="none" w:sz="0" w:space="0" w:color="auto"/>
                <w:bottom w:val="none" w:sz="0" w:space="0" w:color="auto"/>
                <w:right w:val="none" w:sz="0" w:space="0" w:color="auto"/>
              </w:divBdr>
            </w:div>
          </w:divsChild>
        </w:div>
        <w:div w:id="2132674865">
          <w:marLeft w:val="0"/>
          <w:marRight w:val="0"/>
          <w:marTop w:val="0"/>
          <w:marBottom w:val="0"/>
          <w:divBdr>
            <w:top w:val="none" w:sz="0" w:space="0" w:color="auto"/>
            <w:left w:val="none" w:sz="0" w:space="0" w:color="auto"/>
            <w:bottom w:val="none" w:sz="0" w:space="0" w:color="auto"/>
            <w:right w:val="none" w:sz="0" w:space="0" w:color="auto"/>
          </w:divBdr>
          <w:divsChild>
            <w:div w:id="2054379199">
              <w:marLeft w:val="0"/>
              <w:marRight w:val="0"/>
              <w:marTop w:val="0"/>
              <w:marBottom w:val="0"/>
              <w:divBdr>
                <w:top w:val="none" w:sz="0" w:space="0" w:color="auto"/>
                <w:left w:val="none" w:sz="0" w:space="0" w:color="auto"/>
                <w:bottom w:val="none" w:sz="0" w:space="0" w:color="auto"/>
                <w:right w:val="none" w:sz="0" w:space="0" w:color="auto"/>
              </w:divBdr>
            </w:div>
          </w:divsChild>
        </w:div>
        <w:div w:id="2134668260">
          <w:marLeft w:val="0"/>
          <w:marRight w:val="0"/>
          <w:marTop w:val="0"/>
          <w:marBottom w:val="0"/>
          <w:divBdr>
            <w:top w:val="none" w:sz="0" w:space="0" w:color="auto"/>
            <w:left w:val="none" w:sz="0" w:space="0" w:color="auto"/>
            <w:bottom w:val="none" w:sz="0" w:space="0" w:color="auto"/>
            <w:right w:val="none" w:sz="0" w:space="0" w:color="auto"/>
          </w:divBdr>
          <w:divsChild>
            <w:div w:id="938371279">
              <w:marLeft w:val="0"/>
              <w:marRight w:val="0"/>
              <w:marTop w:val="0"/>
              <w:marBottom w:val="0"/>
              <w:divBdr>
                <w:top w:val="none" w:sz="0" w:space="0" w:color="auto"/>
                <w:left w:val="none" w:sz="0" w:space="0" w:color="auto"/>
                <w:bottom w:val="none" w:sz="0" w:space="0" w:color="auto"/>
                <w:right w:val="none" w:sz="0" w:space="0" w:color="auto"/>
              </w:divBdr>
            </w:div>
          </w:divsChild>
        </w:div>
        <w:div w:id="2134908148">
          <w:marLeft w:val="0"/>
          <w:marRight w:val="0"/>
          <w:marTop w:val="0"/>
          <w:marBottom w:val="0"/>
          <w:divBdr>
            <w:top w:val="none" w:sz="0" w:space="0" w:color="auto"/>
            <w:left w:val="none" w:sz="0" w:space="0" w:color="auto"/>
            <w:bottom w:val="none" w:sz="0" w:space="0" w:color="auto"/>
            <w:right w:val="none" w:sz="0" w:space="0" w:color="auto"/>
          </w:divBdr>
          <w:divsChild>
            <w:div w:id="700712510">
              <w:marLeft w:val="0"/>
              <w:marRight w:val="0"/>
              <w:marTop w:val="0"/>
              <w:marBottom w:val="0"/>
              <w:divBdr>
                <w:top w:val="none" w:sz="0" w:space="0" w:color="auto"/>
                <w:left w:val="none" w:sz="0" w:space="0" w:color="auto"/>
                <w:bottom w:val="none" w:sz="0" w:space="0" w:color="auto"/>
                <w:right w:val="none" w:sz="0" w:space="0" w:color="auto"/>
              </w:divBdr>
            </w:div>
          </w:divsChild>
        </w:div>
        <w:div w:id="2137021429">
          <w:marLeft w:val="0"/>
          <w:marRight w:val="0"/>
          <w:marTop w:val="0"/>
          <w:marBottom w:val="0"/>
          <w:divBdr>
            <w:top w:val="none" w:sz="0" w:space="0" w:color="auto"/>
            <w:left w:val="none" w:sz="0" w:space="0" w:color="auto"/>
            <w:bottom w:val="none" w:sz="0" w:space="0" w:color="auto"/>
            <w:right w:val="none" w:sz="0" w:space="0" w:color="auto"/>
          </w:divBdr>
          <w:divsChild>
            <w:div w:id="1642341802">
              <w:marLeft w:val="0"/>
              <w:marRight w:val="0"/>
              <w:marTop w:val="0"/>
              <w:marBottom w:val="0"/>
              <w:divBdr>
                <w:top w:val="none" w:sz="0" w:space="0" w:color="auto"/>
                <w:left w:val="none" w:sz="0" w:space="0" w:color="auto"/>
                <w:bottom w:val="none" w:sz="0" w:space="0" w:color="auto"/>
                <w:right w:val="none" w:sz="0" w:space="0" w:color="auto"/>
              </w:divBdr>
            </w:div>
          </w:divsChild>
        </w:div>
        <w:div w:id="2147163828">
          <w:marLeft w:val="0"/>
          <w:marRight w:val="0"/>
          <w:marTop w:val="0"/>
          <w:marBottom w:val="0"/>
          <w:divBdr>
            <w:top w:val="none" w:sz="0" w:space="0" w:color="auto"/>
            <w:left w:val="none" w:sz="0" w:space="0" w:color="auto"/>
            <w:bottom w:val="none" w:sz="0" w:space="0" w:color="auto"/>
            <w:right w:val="none" w:sz="0" w:space="0" w:color="auto"/>
          </w:divBdr>
          <w:divsChild>
            <w:div w:id="196654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2320560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4094167">
      <w:bodyDiv w:val="1"/>
      <w:marLeft w:val="0"/>
      <w:marRight w:val="0"/>
      <w:marTop w:val="0"/>
      <w:marBottom w:val="0"/>
      <w:divBdr>
        <w:top w:val="none" w:sz="0" w:space="0" w:color="auto"/>
        <w:left w:val="none" w:sz="0" w:space="0" w:color="auto"/>
        <w:bottom w:val="none" w:sz="0" w:space="0" w:color="auto"/>
        <w:right w:val="none" w:sz="0" w:space="0" w:color="auto"/>
      </w:divBdr>
      <w:divsChild>
        <w:div w:id="4796405">
          <w:marLeft w:val="0"/>
          <w:marRight w:val="0"/>
          <w:marTop w:val="0"/>
          <w:marBottom w:val="0"/>
          <w:divBdr>
            <w:top w:val="none" w:sz="0" w:space="0" w:color="auto"/>
            <w:left w:val="none" w:sz="0" w:space="0" w:color="auto"/>
            <w:bottom w:val="none" w:sz="0" w:space="0" w:color="auto"/>
            <w:right w:val="none" w:sz="0" w:space="0" w:color="auto"/>
          </w:divBdr>
          <w:divsChild>
            <w:div w:id="1652365684">
              <w:marLeft w:val="0"/>
              <w:marRight w:val="0"/>
              <w:marTop w:val="0"/>
              <w:marBottom w:val="0"/>
              <w:divBdr>
                <w:top w:val="none" w:sz="0" w:space="0" w:color="auto"/>
                <w:left w:val="none" w:sz="0" w:space="0" w:color="auto"/>
                <w:bottom w:val="none" w:sz="0" w:space="0" w:color="auto"/>
                <w:right w:val="none" w:sz="0" w:space="0" w:color="auto"/>
              </w:divBdr>
            </w:div>
          </w:divsChild>
        </w:div>
        <w:div w:id="6297936">
          <w:marLeft w:val="0"/>
          <w:marRight w:val="0"/>
          <w:marTop w:val="0"/>
          <w:marBottom w:val="0"/>
          <w:divBdr>
            <w:top w:val="none" w:sz="0" w:space="0" w:color="auto"/>
            <w:left w:val="none" w:sz="0" w:space="0" w:color="auto"/>
            <w:bottom w:val="none" w:sz="0" w:space="0" w:color="auto"/>
            <w:right w:val="none" w:sz="0" w:space="0" w:color="auto"/>
          </w:divBdr>
          <w:divsChild>
            <w:div w:id="727806287">
              <w:marLeft w:val="0"/>
              <w:marRight w:val="0"/>
              <w:marTop w:val="0"/>
              <w:marBottom w:val="0"/>
              <w:divBdr>
                <w:top w:val="none" w:sz="0" w:space="0" w:color="auto"/>
                <w:left w:val="none" w:sz="0" w:space="0" w:color="auto"/>
                <w:bottom w:val="none" w:sz="0" w:space="0" w:color="auto"/>
                <w:right w:val="none" w:sz="0" w:space="0" w:color="auto"/>
              </w:divBdr>
            </w:div>
          </w:divsChild>
        </w:div>
        <w:div w:id="10298219">
          <w:marLeft w:val="0"/>
          <w:marRight w:val="0"/>
          <w:marTop w:val="0"/>
          <w:marBottom w:val="0"/>
          <w:divBdr>
            <w:top w:val="none" w:sz="0" w:space="0" w:color="auto"/>
            <w:left w:val="none" w:sz="0" w:space="0" w:color="auto"/>
            <w:bottom w:val="none" w:sz="0" w:space="0" w:color="auto"/>
            <w:right w:val="none" w:sz="0" w:space="0" w:color="auto"/>
          </w:divBdr>
          <w:divsChild>
            <w:div w:id="396363102">
              <w:marLeft w:val="0"/>
              <w:marRight w:val="0"/>
              <w:marTop w:val="0"/>
              <w:marBottom w:val="0"/>
              <w:divBdr>
                <w:top w:val="none" w:sz="0" w:space="0" w:color="auto"/>
                <w:left w:val="none" w:sz="0" w:space="0" w:color="auto"/>
                <w:bottom w:val="none" w:sz="0" w:space="0" w:color="auto"/>
                <w:right w:val="none" w:sz="0" w:space="0" w:color="auto"/>
              </w:divBdr>
            </w:div>
          </w:divsChild>
        </w:div>
        <w:div w:id="12848674">
          <w:marLeft w:val="0"/>
          <w:marRight w:val="0"/>
          <w:marTop w:val="0"/>
          <w:marBottom w:val="0"/>
          <w:divBdr>
            <w:top w:val="none" w:sz="0" w:space="0" w:color="auto"/>
            <w:left w:val="none" w:sz="0" w:space="0" w:color="auto"/>
            <w:bottom w:val="none" w:sz="0" w:space="0" w:color="auto"/>
            <w:right w:val="none" w:sz="0" w:space="0" w:color="auto"/>
          </w:divBdr>
          <w:divsChild>
            <w:div w:id="1400321024">
              <w:marLeft w:val="0"/>
              <w:marRight w:val="0"/>
              <w:marTop w:val="0"/>
              <w:marBottom w:val="0"/>
              <w:divBdr>
                <w:top w:val="none" w:sz="0" w:space="0" w:color="auto"/>
                <w:left w:val="none" w:sz="0" w:space="0" w:color="auto"/>
                <w:bottom w:val="none" w:sz="0" w:space="0" w:color="auto"/>
                <w:right w:val="none" w:sz="0" w:space="0" w:color="auto"/>
              </w:divBdr>
            </w:div>
          </w:divsChild>
        </w:div>
        <w:div w:id="14428946">
          <w:marLeft w:val="0"/>
          <w:marRight w:val="0"/>
          <w:marTop w:val="0"/>
          <w:marBottom w:val="0"/>
          <w:divBdr>
            <w:top w:val="none" w:sz="0" w:space="0" w:color="auto"/>
            <w:left w:val="none" w:sz="0" w:space="0" w:color="auto"/>
            <w:bottom w:val="none" w:sz="0" w:space="0" w:color="auto"/>
            <w:right w:val="none" w:sz="0" w:space="0" w:color="auto"/>
          </w:divBdr>
          <w:divsChild>
            <w:div w:id="1079132138">
              <w:marLeft w:val="0"/>
              <w:marRight w:val="0"/>
              <w:marTop w:val="0"/>
              <w:marBottom w:val="0"/>
              <w:divBdr>
                <w:top w:val="none" w:sz="0" w:space="0" w:color="auto"/>
                <w:left w:val="none" w:sz="0" w:space="0" w:color="auto"/>
                <w:bottom w:val="none" w:sz="0" w:space="0" w:color="auto"/>
                <w:right w:val="none" w:sz="0" w:space="0" w:color="auto"/>
              </w:divBdr>
            </w:div>
          </w:divsChild>
        </w:div>
        <w:div w:id="16740780">
          <w:marLeft w:val="0"/>
          <w:marRight w:val="0"/>
          <w:marTop w:val="0"/>
          <w:marBottom w:val="0"/>
          <w:divBdr>
            <w:top w:val="none" w:sz="0" w:space="0" w:color="auto"/>
            <w:left w:val="none" w:sz="0" w:space="0" w:color="auto"/>
            <w:bottom w:val="none" w:sz="0" w:space="0" w:color="auto"/>
            <w:right w:val="none" w:sz="0" w:space="0" w:color="auto"/>
          </w:divBdr>
          <w:divsChild>
            <w:div w:id="1723677340">
              <w:marLeft w:val="0"/>
              <w:marRight w:val="0"/>
              <w:marTop w:val="0"/>
              <w:marBottom w:val="0"/>
              <w:divBdr>
                <w:top w:val="none" w:sz="0" w:space="0" w:color="auto"/>
                <w:left w:val="none" w:sz="0" w:space="0" w:color="auto"/>
                <w:bottom w:val="none" w:sz="0" w:space="0" w:color="auto"/>
                <w:right w:val="none" w:sz="0" w:space="0" w:color="auto"/>
              </w:divBdr>
            </w:div>
          </w:divsChild>
        </w:div>
        <w:div w:id="21366196">
          <w:marLeft w:val="0"/>
          <w:marRight w:val="0"/>
          <w:marTop w:val="0"/>
          <w:marBottom w:val="0"/>
          <w:divBdr>
            <w:top w:val="none" w:sz="0" w:space="0" w:color="auto"/>
            <w:left w:val="none" w:sz="0" w:space="0" w:color="auto"/>
            <w:bottom w:val="none" w:sz="0" w:space="0" w:color="auto"/>
            <w:right w:val="none" w:sz="0" w:space="0" w:color="auto"/>
          </w:divBdr>
          <w:divsChild>
            <w:div w:id="1760783985">
              <w:marLeft w:val="0"/>
              <w:marRight w:val="0"/>
              <w:marTop w:val="0"/>
              <w:marBottom w:val="0"/>
              <w:divBdr>
                <w:top w:val="none" w:sz="0" w:space="0" w:color="auto"/>
                <w:left w:val="none" w:sz="0" w:space="0" w:color="auto"/>
                <w:bottom w:val="none" w:sz="0" w:space="0" w:color="auto"/>
                <w:right w:val="none" w:sz="0" w:space="0" w:color="auto"/>
              </w:divBdr>
            </w:div>
          </w:divsChild>
        </w:div>
        <w:div w:id="22486341">
          <w:marLeft w:val="0"/>
          <w:marRight w:val="0"/>
          <w:marTop w:val="0"/>
          <w:marBottom w:val="0"/>
          <w:divBdr>
            <w:top w:val="none" w:sz="0" w:space="0" w:color="auto"/>
            <w:left w:val="none" w:sz="0" w:space="0" w:color="auto"/>
            <w:bottom w:val="none" w:sz="0" w:space="0" w:color="auto"/>
            <w:right w:val="none" w:sz="0" w:space="0" w:color="auto"/>
          </w:divBdr>
          <w:divsChild>
            <w:div w:id="1286892872">
              <w:marLeft w:val="0"/>
              <w:marRight w:val="0"/>
              <w:marTop w:val="0"/>
              <w:marBottom w:val="0"/>
              <w:divBdr>
                <w:top w:val="none" w:sz="0" w:space="0" w:color="auto"/>
                <w:left w:val="none" w:sz="0" w:space="0" w:color="auto"/>
                <w:bottom w:val="none" w:sz="0" w:space="0" w:color="auto"/>
                <w:right w:val="none" w:sz="0" w:space="0" w:color="auto"/>
              </w:divBdr>
            </w:div>
          </w:divsChild>
        </w:div>
        <w:div w:id="30106938">
          <w:marLeft w:val="0"/>
          <w:marRight w:val="0"/>
          <w:marTop w:val="0"/>
          <w:marBottom w:val="0"/>
          <w:divBdr>
            <w:top w:val="none" w:sz="0" w:space="0" w:color="auto"/>
            <w:left w:val="none" w:sz="0" w:space="0" w:color="auto"/>
            <w:bottom w:val="none" w:sz="0" w:space="0" w:color="auto"/>
            <w:right w:val="none" w:sz="0" w:space="0" w:color="auto"/>
          </w:divBdr>
          <w:divsChild>
            <w:div w:id="1460496094">
              <w:marLeft w:val="0"/>
              <w:marRight w:val="0"/>
              <w:marTop w:val="0"/>
              <w:marBottom w:val="0"/>
              <w:divBdr>
                <w:top w:val="none" w:sz="0" w:space="0" w:color="auto"/>
                <w:left w:val="none" w:sz="0" w:space="0" w:color="auto"/>
                <w:bottom w:val="none" w:sz="0" w:space="0" w:color="auto"/>
                <w:right w:val="none" w:sz="0" w:space="0" w:color="auto"/>
              </w:divBdr>
            </w:div>
          </w:divsChild>
        </w:div>
        <w:div w:id="30956294">
          <w:marLeft w:val="0"/>
          <w:marRight w:val="0"/>
          <w:marTop w:val="0"/>
          <w:marBottom w:val="0"/>
          <w:divBdr>
            <w:top w:val="none" w:sz="0" w:space="0" w:color="auto"/>
            <w:left w:val="none" w:sz="0" w:space="0" w:color="auto"/>
            <w:bottom w:val="none" w:sz="0" w:space="0" w:color="auto"/>
            <w:right w:val="none" w:sz="0" w:space="0" w:color="auto"/>
          </w:divBdr>
          <w:divsChild>
            <w:div w:id="50886080">
              <w:marLeft w:val="0"/>
              <w:marRight w:val="0"/>
              <w:marTop w:val="0"/>
              <w:marBottom w:val="0"/>
              <w:divBdr>
                <w:top w:val="none" w:sz="0" w:space="0" w:color="auto"/>
                <w:left w:val="none" w:sz="0" w:space="0" w:color="auto"/>
                <w:bottom w:val="none" w:sz="0" w:space="0" w:color="auto"/>
                <w:right w:val="none" w:sz="0" w:space="0" w:color="auto"/>
              </w:divBdr>
            </w:div>
          </w:divsChild>
        </w:div>
        <w:div w:id="32274783">
          <w:marLeft w:val="0"/>
          <w:marRight w:val="0"/>
          <w:marTop w:val="0"/>
          <w:marBottom w:val="0"/>
          <w:divBdr>
            <w:top w:val="none" w:sz="0" w:space="0" w:color="auto"/>
            <w:left w:val="none" w:sz="0" w:space="0" w:color="auto"/>
            <w:bottom w:val="none" w:sz="0" w:space="0" w:color="auto"/>
            <w:right w:val="none" w:sz="0" w:space="0" w:color="auto"/>
          </w:divBdr>
          <w:divsChild>
            <w:div w:id="944657637">
              <w:marLeft w:val="0"/>
              <w:marRight w:val="0"/>
              <w:marTop w:val="0"/>
              <w:marBottom w:val="0"/>
              <w:divBdr>
                <w:top w:val="none" w:sz="0" w:space="0" w:color="auto"/>
                <w:left w:val="none" w:sz="0" w:space="0" w:color="auto"/>
                <w:bottom w:val="none" w:sz="0" w:space="0" w:color="auto"/>
                <w:right w:val="none" w:sz="0" w:space="0" w:color="auto"/>
              </w:divBdr>
            </w:div>
          </w:divsChild>
        </w:div>
        <w:div w:id="35937114">
          <w:marLeft w:val="0"/>
          <w:marRight w:val="0"/>
          <w:marTop w:val="0"/>
          <w:marBottom w:val="0"/>
          <w:divBdr>
            <w:top w:val="none" w:sz="0" w:space="0" w:color="auto"/>
            <w:left w:val="none" w:sz="0" w:space="0" w:color="auto"/>
            <w:bottom w:val="none" w:sz="0" w:space="0" w:color="auto"/>
            <w:right w:val="none" w:sz="0" w:space="0" w:color="auto"/>
          </w:divBdr>
          <w:divsChild>
            <w:div w:id="1951009319">
              <w:marLeft w:val="0"/>
              <w:marRight w:val="0"/>
              <w:marTop w:val="0"/>
              <w:marBottom w:val="0"/>
              <w:divBdr>
                <w:top w:val="none" w:sz="0" w:space="0" w:color="auto"/>
                <w:left w:val="none" w:sz="0" w:space="0" w:color="auto"/>
                <w:bottom w:val="none" w:sz="0" w:space="0" w:color="auto"/>
                <w:right w:val="none" w:sz="0" w:space="0" w:color="auto"/>
              </w:divBdr>
            </w:div>
          </w:divsChild>
        </w:div>
        <w:div w:id="43720442">
          <w:marLeft w:val="0"/>
          <w:marRight w:val="0"/>
          <w:marTop w:val="0"/>
          <w:marBottom w:val="0"/>
          <w:divBdr>
            <w:top w:val="none" w:sz="0" w:space="0" w:color="auto"/>
            <w:left w:val="none" w:sz="0" w:space="0" w:color="auto"/>
            <w:bottom w:val="none" w:sz="0" w:space="0" w:color="auto"/>
            <w:right w:val="none" w:sz="0" w:space="0" w:color="auto"/>
          </w:divBdr>
          <w:divsChild>
            <w:div w:id="373581741">
              <w:marLeft w:val="0"/>
              <w:marRight w:val="0"/>
              <w:marTop w:val="0"/>
              <w:marBottom w:val="0"/>
              <w:divBdr>
                <w:top w:val="none" w:sz="0" w:space="0" w:color="auto"/>
                <w:left w:val="none" w:sz="0" w:space="0" w:color="auto"/>
                <w:bottom w:val="none" w:sz="0" w:space="0" w:color="auto"/>
                <w:right w:val="none" w:sz="0" w:space="0" w:color="auto"/>
              </w:divBdr>
            </w:div>
          </w:divsChild>
        </w:div>
        <w:div w:id="45495470">
          <w:marLeft w:val="0"/>
          <w:marRight w:val="0"/>
          <w:marTop w:val="0"/>
          <w:marBottom w:val="0"/>
          <w:divBdr>
            <w:top w:val="none" w:sz="0" w:space="0" w:color="auto"/>
            <w:left w:val="none" w:sz="0" w:space="0" w:color="auto"/>
            <w:bottom w:val="none" w:sz="0" w:space="0" w:color="auto"/>
            <w:right w:val="none" w:sz="0" w:space="0" w:color="auto"/>
          </w:divBdr>
          <w:divsChild>
            <w:div w:id="2054189898">
              <w:marLeft w:val="0"/>
              <w:marRight w:val="0"/>
              <w:marTop w:val="0"/>
              <w:marBottom w:val="0"/>
              <w:divBdr>
                <w:top w:val="none" w:sz="0" w:space="0" w:color="auto"/>
                <w:left w:val="none" w:sz="0" w:space="0" w:color="auto"/>
                <w:bottom w:val="none" w:sz="0" w:space="0" w:color="auto"/>
                <w:right w:val="none" w:sz="0" w:space="0" w:color="auto"/>
              </w:divBdr>
            </w:div>
          </w:divsChild>
        </w:div>
        <w:div w:id="51118880">
          <w:marLeft w:val="0"/>
          <w:marRight w:val="0"/>
          <w:marTop w:val="0"/>
          <w:marBottom w:val="0"/>
          <w:divBdr>
            <w:top w:val="none" w:sz="0" w:space="0" w:color="auto"/>
            <w:left w:val="none" w:sz="0" w:space="0" w:color="auto"/>
            <w:bottom w:val="none" w:sz="0" w:space="0" w:color="auto"/>
            <w:right w:val="none" w:sz="0" w:space="0" w:color="auto"/>
          </w:divBdr>
          <w:divsChild>
            <w:div w:id="152528376">
              <w:marLeft w:val="0"/>
              <w:marRight w:val="0"/>
              <w:marTop w:val="0"/>
              <w:marBottom w:val="0"/>
              <w:divBdr>
                <w:top w:val="none" w:sz="0" w:space="0" w:color="auto"/>
                <w:left w:val="none" w:sz="0" w:space="0" w:color="auto"/>
                <w:bottom w:val="none" w:sz="0" w:space="0" w:color="auto"/>
                <w:right w:val="none" w:sz="0" w:space="0" w:color="auto"/>
              </w:divBdr>
            </w:div>
          </w:divsChild>
        </w:div>
        <w:div w:id="51542555">
          <w:marLeft w:val="0"/>
          <w:marRight w:val="0"/>
          <w:marTop w:val="0"/>
          <w:marBottom w:val="0"/>
          <w:divBdr>
            <w:top w:val="none" w:sz="0" w:space="0" w:color="auto"/>
            <w:left w:val="none" w:sz="0" w:space="0" w:color="auto"/>
            <w:bottom w:val="none" w:sz="0" w:space="0" w:color="auto"/>
            <w:right w:val="none" w:sz="0" w:space="0" w:color="auto"/>
          </w:divBdr>
          <w:divsChild>
            <w:div w:id="555506017">
              <w:marLeft w:val="0"/>
              <w:marRight w:val="0"/>
              <w:marTop w:val="0"/>
              <w:marBottom w:val="0"/>
              <w:divBdr>
                <w:top w:val="none" w:sz="0" w:space="0" w:color="auto"/>
                <w:left w:val="none" w:sz="0" w:space="0" w:color="auto"/>
                <w:bottom w:val="none" w:sz="0" w:space="0" w:color="auto"/>
                <w:right w:val="none" w:sz="0" w:space="0" w:color="auto"/>
              </w:divBdr>
            </w:div>
          </w:divsChild>
        </w:div>
        <w:div w:id="52509451">
          <w:marLeft w:val="0"/>
          <w:marRight w:val="0"/>
          <w:marTop w:val="0"/>
          <w:marBottom w:val="0"/>
          <w:divBdr>
            <w:top w:val="none" w:sz="0" w:space="0" w:color="auto"/>
            <w:left w:val="none" w:sz="0" w:space="0" w:color="auto"/>
            <w:bottom w:val="none" w:sz="0" w:space="0" w:color="auto"/>
            <w:right w:val="none" w:sz="0" w:space="0" w:color="auto"/>
          </w:divBdr>
          <w:divsChild>
            <w:div w:id="514535988">
              <w:marLeft w:val="0"/>
              <w:marRight w:val="0"/>
              <w:marTop w:val="0"/>
              <w:marBottom w:val="0"/>
              <w:divBdr>
                <w:top w:val="none" w:sz="0" w:space="0" w:color="auto"/>
                <w:left w:val="none" w:sz="0" w:space="0" w:color="auto"/>
                <w:bottom w:val="none" w:sz="0" w:space="0" w:color="auto"/>
                <w:right w:val="none" w:sz="0" w:space="0" w:color="auto"/>
              </w:divBdr>
            </w:div>
          </w:divsChild>
        </w:div>
        <w:div w:id="56321002">
          <w:marLeft w:val="0"/>
          <w:marRight w:val="0"/>
          <w:marTop w:val="0"/>
          <w:marBottom w:val="0"/>
          <w:divBdr>
            <w:top w:val="none" w:sz="0" w:space="0" w:color="auto"/>
            <w:left w:val="none" w:sz="0" w:space="0" w:color="auto"/>
            <w:bottom w:val="none" w:sz="0" w:space="0" w:color="auto"/>
            <w:right w:val="none" w:sz="0" w:space="0" w:color="auto"/>
          </w:divBdr>
          <w:divsChild>
            <w:div w:id="2105371435">
              <w:marLeft w:val="0"/>
              <w:marRight w:val="0"/>
              <w:marTop w:val="0"/>
              <w:marBottom w:val="0"/>
              <w:divBdr>
                <w:top w:val="none" w:sz="0" w:space="0" w:color="auto"/>
                <w:left w:val="none" w:sz="0" w:space="0" w:color="auto"/>
                <w:bottom w:val="none" w:sz="0" w:space="0" w:color="auto"/>
                <w:right w:val="none" w:sz="0" w:space="0" w:color="auto"/>
              </w:divBdr>
            </w:div>
          </w:divsChild>
        </w:div>
        <w:div w:id="64842765">
          <w:marLeft w:val="0"/>
          <w:marRight w:val="0"/>
          <w:marTop w:val="0"/>
          <w:marBottom w:val="0"/>
          <w:divBdr>
            <w:top w:val="none" w:sz="0" w:space="0" w:color="auto"/>
            <w:left w:val="none" w:sz="0" w:space="0" w:color="auto"/>
            <w:bottom w:val="none" w:sz="0" w:space="0" w:color="auto"/>
            <w:right w:val="none" w:sz="0" w:space="0" w:color="auto"/>
          </w:divBdr>
          <w:divsChild>
            <w:div w:id="158232687">
              <w:marLeft w:val="0"/>
              <w:marRight w:val="0"/>
              <w:marTop w:val="0"/>
              <w:marBottom w:val="0"/>
              <w:divBdr>
                <w:top w:val="none" w:sz="0" w:space="0" w:color="auto"/>
                <w:left w:val="none" w:sz="0" w:space="0" w:color="auto"/>
                <w:bottom w:val="none" w:sz="0" w:space="0" w:color="auto"/>
                <w:right w:val="none" w:sz="0" w:space="0" w:color="auto"/>
              </w:divBdr>
            </w:div>
          </w:divsChild>
        </w:div>
        <w:div w:id="65149884">
          <w:marLeft w:val="0"/>
          <w:marRight w:val="0"/>
          <w:marTop w:val="0"/>
          <w:marBottom w:val="0"/>
          <w:divBdr>
            <w:top w:val="none" w:sz="0" w:space="0" w:color="auto"/>
            <w:left w:val="none" w:sz="0" w:space="0" w:color="auto"/>
            <w:bottom w:val="none" w:sz="0" w:space="0" w:color="auto"/>
            <w:right w:val="none" w:sz="0" w:space="0" w:color="auto"/>
          </w:divBdr>
          <w:divsChild>
            <w:div w:id="1754820235">
              <w:marLeft w:val="0"/>
              <w:marRight w:val="0"/>
              <w:marTop w:val="0"/>
              <w:marBottom w:val="0"/>
              <w:divBdr>
                <w:top w:val="none" w:sz="0" w:space="0" w:color="auto"/>
                <w:left w:val="none" w:sz="0" w:space="0" w:color="auto"/>
                <w:bottom w:val="none" w:sz="0" w:space="0" w:color="auto"/>
                <w:right w:val="none" w:sz="0" w:space="0" w:color="auto"/>
              </w:divBdr>
            </w:div>
          </w:divsChild>
        </w:div>
        <w:div w:id="65416553">
          <w:marLeft w:val="0"/>
          <w:marRight w:val="0"/>
          <w:marTop w:val="0"/>
          <w:marBottom w:val="0"/>
          <w:divBdr>
            <w:top w:val="none" w:sz="0" w:space="0" w:color="auto"/>
            <w:left w:val="none" w:sz="0" w:space="0" w:color="auto"/>
            <w:bottom w:val="none" w:sz="0" w:space="0" w:color="auto"/>
            <w:right w:val="none" w:sz="0" w:space="0" w:color="auto"/>
          </w:divBdr>
          <w:divsChild>
            <w:div w:id="712193458">
              <w:marLeft w:val="0"/>
              <w:marRight w:val="0"/>
              <w:marTop w:val="0"/>
              <w:marBottom w:val="0"/>
              <w:divBdr>
                <w:top w:val="none" w:sz="0" w:space="0" w:color="auto"/>
                <w:left w:val="none" w:sz="0" w:space="0" w:color="auto"/>
                <w:bottom w:val="none" w:sz="0" w:space="0" w:color="auto"/>
                <w:right w:val="none" w:sz="0" w:space="0" w:color="auto"/>
              </w:divBdr>
            </w:div>
          </w:divsChild>
        </w:div>
        <w:div w:id="70202007">
          <w:marLeft w:val="0"/>
          <w:marRight w:val="0"/>
          <w:marTop w:val="0"/>
          <w:marBottom w:val="0"/>
          <w:divBdr>
            <w:top w:val="none" w:sz="0" w:space="0" w:color="auto"/>
            <w:left w:val="none" w:sz="0" w:space="0" w:color="auto"/>
            <w:bottom w:val="none" w:sz="0" w:space="0" w:color="auto"/>
            <w:right w:val="none" w:sz="0" w:space="0" w:color="auto"/>
          </w:divBdr>
          <w:divsChild>
            <w:div w:id="278417000">
              <w:marLeft w:val="0"/>
              <w:marRight w:val="0"/>
              <w:marTop w:val="0"/>
              <w:marBottom w:val="0"/>
              <w:divBdr>
                <w:top w:val="none" w:sz="0" w:space="0" w:color="auto"/>
                <w:left w:val="none" w:sz="0" w:space="0" w:color="auto"/>
                <w:bottom w:val="none" w:sz="0" w:space="0" w:color="auto"/>
                <w:right w:val="none" w:sz="0" w:space="0" w:color="auto"/>
              </w:divBdr>
            </w:div>
          </w:divsChild>
        </w:div>
        <w:div w:id="79570870">
          <w:marLeft w:val="0"/>
          <w:marRight w:val="0"/>
          <w:marTop w:val="0"/>
          <w:marBottom w:val="0"/>
          <w:divBdr>
            <w:top w:val="none" w:sz="0" w:space="0" w:color="auto"/>
            <w:left w:val="none" w:sz="0" w:space="0" w:color="auto"/>
            <w:bottom w:val="none" w:sz="0" w:space="0" w:color="auto"/>
            <w:right w:val="none" w:sz="0" w:space="0" w:color="auto"/>
          </w:divBdr>
          <w:divsChild>
            <w:div w:id="319888916">
              <w:marLeft w:val="0"/>
              <w:marRight w:val="0"/>
              <w:marTop w:val="0"/>
              <w:marBottom w:val="0"/>
              <w:divBdr>
                <w:top w:val="none" w:sz="0" w:space="0" w:color="auto"/>
                <w:left w:val="none" w:sz="0" w:space="0" w:color="auto"/>
                <w:bottom w:val="none" w:sz="0" w:space="0" w:color="auto"/>
                <w:right w:val="none" w:sz="0" w:space="0" w:color="auto"/>
              </w:divBdr>
            </w:div>
          </w:divsChild>
        </w:div>
        <w:div w:id="79839173">
          <w:marLeft w:val="0"/>
          <w:marRight w:val="0"/>
          <w:marTop w:val="0"/>
          <w:marBottom w:val="0"/>
          <w:divBdr>
            <w:top w:val="none" w:sz="0" w:space="0" w:color="auto"/>
            <w:left w:val="none" w:sz="0" w:space="0" w:color="auto"/>
            <w:bottom w:val="none" w:sz="0" w:space="0" w:color="auto"/>
            <w:right w:val="none" w:sz="0" w:space="0" w:color="auto"/>
          </w:divBdr>
          <w:divsChild>
            <w:div w:id="892813417">
              <w:marLeft w:val="0"/>
              <w:marRight w:val="0"/>
              <w:marTop w:val="0"/>
              <w:marBottom w:val="0"/>
              <w:divBdr>
                <w:top w:val="none" w:sz="0" w:space="0" w:color="auto"/>
                <w:left w:val="none" w:sz="0" w:space="0" w:color="auto"/>
                <w:bottom w:val="none" w:sz="0" w:space="0" w:color="auto"/>
                <w:right w:val="none" w:sz="0" w:space="0" w:color="auto"/>
              </w:divBdr>
            </w:div>
          </w:divsChild>
        </w:div>
        <w:div w:id="81997109">
          <w:marLeft w:val="0"/>
          <w:marRight w:val="0"/>
          <w:marTop w:val="0"/>
          <w:marBottom w:val="0"/>
          <w:divBdr>
            <w:top w:val="none" w:sz="0" w:space="0" w:color="auto"/>
            <w:left w:val="none" w:sz="0" w:space="0" w:color="auto"/>
            <w:bottom w:val="none" w:sz="0" w:space="0" w:color="auto"/>
            <w:right w:val="none" w:sz="0" w:space="0" w:color="auto"/>
          </w:divBdr>
          <w:divsChild>
            <w:div w:id="2094156712">
              <w:marLeft w:val="0"/>
              <w:marRight w:val="0"/>
              <w:marTop w:val="0"/>
              <w:marBottom w:val="0"/>
              <w:divBdr>
                <w:top w:val="none" w:sz="0" w:space="0" w:color="auto"/>
                <w:left w:val="none" w:sz="0" w:space="0" w:color="auto"/>
                <w:bottom w:val="none" w:sz="0" w:space="0" w:color="auto"/>
                <w:right w:val="none" w:sz="0" w:space="0" w:color="auto"/>
              </w:divBdr>
            </w:div>
          </w:divsChild>
        </w:div>
        <w:div w:id="99840578">
          <w:marLeft w:val="0"/>
          <w:marRight w:val="0"/>
          <w:marTop w:val="0"/>
          <w:marBottom w:val="0"/>
          <w:divBdr>
            <w:top w:val="none" w:sz="0" w:space="0" w:color="auto"/>
            <w:left w:val="none" w:sz="0" w:space="0" w:color="auto"/>
            <w:bottom w:val="none" w:sz="0" w:space="0" w:color="auto"/>
            <w:right w:val="none" w:sz="0" w:space="0" w:color="auto"/>
          </w:divBdr>
          <w:divsChild>
            <w:div w:id="2104183560">
              <w:marLeft w:val="0"/>
              <w:marRight w:val="0"/>
              <w:marTop w:val="0"/>
              <w:marBottom w:val="0"/>
              <w:divBdr>
                <w:top w:val="none" w:sz="0" w:space="0" w:color="auto"/>
                <w:left w:val="none" w:sz="0" w:space="0" w:color="auto"/>
                <w:bottom w:val="none" w:sz="0" w:space="0" w:color="auto"/>
                <w:right w:val="none" w:sz="0" w:space="0" w:color="auto"/>
              </w:divBdr>
            </w:div>
          </w:divsChild>
        </w:div>
        <w:div w:id="105657231">
          <w:marLeft w:val="0"/>
          <w:marRight w:val="0"/>
          <w:marTop w:val="0"/>
          <w:marBottom w:val="0"/>
          <w:divBdr>
            <w:top w:val="none" w:sz="0" w:space="0" w:color="auto"/>
            <w:left w:val="none" w:sz="0" w:space="0" w:color="auto"/>
            <w:bottom w:val="none" w:sz="0" w:space="0" w:color="auto"/>
            <w:right w:val="none" w:sz="0" w:space="0" w:color="auto"/>
          </w:divBdr>
          <w:divsChild>
            <w:div w:id="550583437">
              <w:marLeft w:val="0"/>
              <w:marRight w:val="0"/>
              <w:marTop w:val="0"/>
              <w:marBottom w:val="0"/>
              <w:divBdr>
                <w:top w:val="none" w:sz="0" w:space="0" w:color="auto"/>
                <w:left w:val="none" w:sz="0" w:space="0" w:color="auto"/>
                <w:bottom w:val="none" w:sz="0" w:space="0" w:color="auto"/>
                <w:right w:val="none" w:sz="0" w:space="0" w:color="auto"/>
              </w:divBdr>
            </w:div>
          </w:divsChild>
        </w:div>
        <w:div w:id="105660891">
          <w:marLeft w:val="0"/>
          <w:marRight w:val="0"/>
          <w:marTop w:val="0"/>
          <w:marBottom w:val="0"/>
          <w:divBdr>
            <w:top w:val="none" w:sz="0" w:space="0" w:color="auto"/>
            <w:left w:val="none" w:sz="0" w:space="0" w:color="auto"/>
            <w:bottom w:val="none" w:sz="0" w:space="0" w:color="auto"/>
            <w:right w:val="none" w:sz="0" w:space="0" w:color="auto"/>
          </w:divBdr>
          <w:divsChild>
            <w:div w:id="1037856576">
              <w:marLeft w:val="0"/>
              <w:marRight w:val="0"/>
              <w:marTop w:val="0"/>
              <w:marBottom w:val="0"/>
              <w:divBdr>
                <w:top w:val="none" w:sz="0" w:space="0" w:color="auto"/>
                <w:left w:val="none" w:sz="0" w:space="0" w:color="auto"/>
                <w:bottom w:val="none" w:sz="0" w:space="0" w:color="auto"/>
                <w:right w:val="none" w:sz="0" w:space="0" w:color="auto"/>
              </w:divBdr>
            </w:div>
          </w:divsChild>
        </w:div>
        <w:div w:id="107050376">
          <w:marLeft w:val="0"/>
          <w:marRight w:val="0"/>
          <w:marTop w:val="0"/>
          <w:marBottom w:val="0"/>
          <w:divBdr>
            <w:top w:val="none" w:sz="0" w:space="0" w:color="auto"/>
            <w:left w:val="none" w:sz="0" w:space="0" w:color="auto"/>
            <w:bottom w:val="none" w:sz="0" w:space="0" w:color="auto"/>
            <w:right w:val="none" w:sz="0" w:space="0" w:color="auto"/>
          </w:divBdr>
          <w:divsChild>
            <w:div w:id="419331421">
              <w:marLeft w:val="0"/>
              <w:marRight w:val="0"/>
              <w:marTop w:val="0"/>
              <w:marBottom w:val="0"/>
              <w:divBdr>
                <w:top w:val="none" w:sz="0" w:space="0" w:color="auto"/>
                <w:left w:val="none" w:sz="0" w:space="0" w:color="auto"/>
                <w:bottom w:val="none" w:sz="0" w:space="0" w:color="auto"/>
                <w:right w:val="none" w:sz="0" w:space="0" w:color="auto"/>
              </w:divBdr>
            </w:div>
          </w:divsChild>
        </w:div>
        <w:div w:id="112529054">
          <w:marLeft w:val="0"/>
          <w:marRight w:val="0"/>
          <w:marTop w:val="0"/>
          <w:marBottom w:val="0"/>
          <w:divBdr>
            <w:top w:val="none" w:sz="0" w:space="0" w:color="auto"/>
            <w:left w:val="none" w:sz="0" w:space="0" w:color="auto"/>
            <w:bottom w:val="none" w:sz="0" w:space="0" w:color="auto"/>
            <w:right w:val="none" w:sz="0" w:space="0" w:color="auto"/>
          </w:divBdr>
          <w:divsChild>
            <w:div w:id="156381204">
              <w:marLeft w:val="0"/>
              <w:marRight w:val="0"/>
              <w:marTop w:val="0"/>
              <w:marBottom w:val="0"/>
              <w:divBdr>
                <w:top w:val="none" w:sz="0" w:space="0" w:color="auto"/>
                <w:left w:val="none" w:sz="0" w:space="0" w:color="auto"/>
                <w:bottom w:val="none" w:sz="0" w:space="0" w:color="auto"/>
                <w:right w:val="none" w:sz="0" w:space="0" w:color="auto"/>
              </w:divBdr>
            </w:div>
          </w:divsChild>
        </w:div>
        <w:div w:id="112790759">
          <w:marLeft w:val="0"/>
          <w:marRight w:val="0"/>
          <w:marTop w:val="0"/>
          <w:marBottom w:val="0"/>
          <w:divBdr>
            <w:top w:val="none" w:sz="0" w:space="0" w:color="auto"/>
            <w:left w:val="none" w:sz="0" w:space="0" w:color="auto"/>
            <w:bottom w:val="none" w:sz="0" w:space="0" w:color="auto"/>
            <w:right w:val="none" w:sz="0" w:space="0" w:color="auto"/>
          </w:divBdr>
          <w:divsChild>
            <w:div w:id="363940362">
              <w:marLeft w:val="0"/>
              <w:marRight w:val="0"/>
              <w:marTop w:val="0"/>
              <w:marBottom w:val="0"/>
              <w:divBdr>
                <w:top w:val="none" w:sz="0" w:space="0" w:color="auto"/>
                <w:left w:val="none" w:sz="0" w:space="0" w:color="auto"/>
                <w:bottom w:val="none" w:sz="0" w:space="0" w:color="auto"/>
                <w:right w:val="none" w:sz="0" w:space="0" w:color="auto"/>
              </w:divBdr>
            </w:div>
          </w:divsChild>
        </w:div>
        <w:div w:id="113522506">
          <w:marLeft w:val="0"/>
          <w:marRight w:val="0"/>
          <w:marTop w:val="0"/>
          <w:marBottom w:val="0"/>
          <w:divBdr>
            <w:top w:val="none" w:sz="0" w:space="0" w:color="auto"/>
            <w:left w:val="none" w:sz="0" w:space="0" w:color="auto"/>
            <w:bottom w:val="none" w:sz="0" w:space="0" w:color="auto"/>
            <w:right w:val="none" w:sz="0" w:space="0" w:color="auto"/>
          </w:divBdr>
          <w:divsChild>
            <w:div w:id="466631090">
              <w:marLeft w:val="0"/>
              <w:marRight w:val="0"/>
              <w:marTop w:val="0"/>
              <w:marBottom w:val="0"/>
              <w:divBdr>
                <w:top w:val="none" w:sz="0" w:space="0" w:color="auto"/>
                <w:left w:val="none" w:sz="0" w:space="0" w:color="auto"/>
                <w:bottom w:val="none" w:sz="0" w:space="0" w:color="auto"/>
                <w:right w:val="none" w:sz="0" w:space="0" w:color="auto"/>
              </w:divBdr>
            </w:div>
          </w:divsChild>
        </w:div>
        <w:div w:id="114452887">
          <w:marLeft w:val="0"/>
          <w:marRight w:val="0"/>
          <w:marTop w:val="0"/>
          <w:marBottom w:val="0"/>
          <w:divBdr>
            <w:top w:val="none" w:sz="0" w:space="0" w:color="auto"/>
            <w:left w:val="none" w:sz="0" w:space="0" w:color="auto"/>
            <w:bottom w:val="none" w:sz="0" w:space="0" w:color="auto"/>
            <w:right w:val="none" w:sz="0" w:space="0" w:color="auto"/>
          </w:divBdr>
          <w:divsChild>
            <w:div w:id="2050108099">
              <w:marLeft w:val="0"/>
              <w:marRight w:val="0"/>
              <w:marTop w:val="0"/>
              <w:marBottom w:val="0"/>
              <w:divBdr>
                <w:top w:val="none" w:sz="0" w:space="0" w:color="auto"/>
                <w:left w:val="none" w:sz="0" w:space="0" w:color="auto"/>
                <w:bottom w:val="none" w:sz="0" w:space="0" w:color="auto"/>
                <w:right w:val="none" w:sz="0" w:space="0" w:color="auto"/>
              </w:divBdr>
            </w:div>
          </w:divsChild>
        </w:div>
        <w:div w:id="117919956">
          <w:marLeft w:val="0"/>
          <w:marRight w:val="0"/>
          <w:marTop w:val="0"/>
          <w:marBottom w:val="0"/>
          <w:divBdr>
            <w:top w:val="none" w:sz="0" w:space="0" w:color="auto"/>
            <w:left w:val="none" w:sz="0" w:space="0" w:color="auto"/>
            <w:bottom w:val="none" w:sz="0" w:space="0" w:color="auto"/>
            <w:right w:val="none" w:sz="0" w:space="0" w:color="auto"/>
          </w:divBdr>
          <w:divsChild>
            <w:div w:id="1660040239">
              <w:marLeft w:val="0"/>
              <w:marRight w:val="0"/>
              <w:marTop w:val="0"/>
              <w:marBottom w:val="0"/>
              <w:divBdr>
                <w:top w:val="none" w:sz="0" w:space="0" w:color="auto"/>
                <w:left w:val="none" w:sz="0" w:space="0" w:color="auto"/>
                <w:bottom w:val="none" w:sz="0" w:space="0" w:color="auto"/>
                <w:right w:val="none" w:sz="0" w:space="0" w:color="auto"/>
              </w:divBdr>
            </w:div>
          </w:divsChild>
        </w:div>
        <w:div w:id="119426167">
          <w:marLeft w:val="0"/>
          <w:marRight w:val="0"/>
          <w:marTop w:val="0"/>
          <w:marBottom w:val="0"/>
          <w:divBdr>
            <w:top w:val="none" w:sz="0" w:space="0" w:color="auto"/>
            <w:left w:val="none" w:sz="0" w:space="0" w:color="auto"/>
            <w:bottom w:val="none" w:sz="0" w:space="0" w:color="auto"/>
            <w:right w:val="none" w:sz="0" w:space="0" w:color="auto"/>
          </w:divBdr>
          <w:divsChild>
            <w:div w:id="965232141">
              <w:marLeft w:val="0"/>
              <w:marRight w:val="0"/>
              <w:marTop w:val="0"/>
              <w:marBottom w:val="0"/>
              <w:divBdr>
                <w:top w:val="none" w:sz="0" w:space="0" w:color="auto"/>
                <w:left w:val="none" w:sz="0" w:space="0" w:color="auto"/>
                <w:bottom w:val="none" w:sz="0" w:space="0" w:color="auto"/>
                <w:right w:val="none" w:sz="0" w:space="0" w:color="auto"/>
              </w:divBdr>
            </w:div>
          </w:divsChild>
        </w:div>
        <w:div w:id="128012801">
          <w:marLeft w:val="0"/>
          <w:marRight w:val="0"/>
          <w:marTop w:val="0"/>
          <w:marBottom w:val="0"/>
          <w:divBdr>
            <w:top w:val="none" w:sz="0" w:space="0" w:color="auto"/>
            <w:left w:val="none" w:sz="0" w:space="0" w:color="auto"/>
            <w:bottom w:val="none" w:sz="0" w:space="0" w:color="auto"/>
            <w:right w:val="none" w:sz="0" w:space="0" w:color="auto"/>
          </w:divBdr>
          <w:divsChild>
            <w:div w:id="407115821">
              <w:marLeft w:val="0"/>
              <w:marRight w:val="0"/>
              <w:marTop w:val="0"/>
              <w:marBottom w:val="0"/>
              <w:divBdr>
                <w:top w:val="none" w:sz="0" w:space="0" w:color="auto"/>
                <w:left w:val="none" w:sz="0" w:space="0" w:color="auto"/>
                <w:bottom w:val="none" w:sz="0" w:space="0" w:color="auto"/>
                <w:right w:val="none" w:sz="0" w:space="0" w:color="auto"/>
              </w:divBdr>
            </w:div>
          </w:divsChild>
        </w:div>
        <w:div w:id="130102709">
          <w:marLeft w:val="0"/>
          <w:marRight w:val="0"/>
          <w:marTop w:val="0"/>
          <w:marBottom w:val="0"/>
          <w:divBdr>
            <w:top w:val="none" w:sz="0" w:space="0" w:color="auto"/>
            <w:left w:val="none" w:sz="0" w:space="0" w:color="auto"/>
            <w:bottom w:val="none" w:sz="0" w:space="0" w:color="auto"/>
            <w:right w:val="none" w:sz="0" w:space="0" w:color="auto"/>
          </w:divBdr>
          <w:divsChild>
            <w:div w:id="1530490554">
              <w:marLeft w:val="0"/>
              <w:marRight w:val="0"/>
              <w:marTop w:val="0"/>
              <w:marBottom w:val="0"/>
              <w:divBdr>
                <w:top w:val="none" w:sz="0" w:space="0" w:color="auto"/>
                <w:left w:val="none" w:sz="0" w:space="0" w:color="auto"/>
                <w:bottom w:val="none" w:sz="0" w:space="0" w:color="auto"/>
                <w:right w:val="none" w:sz="0" w:space="0" w:color="auto"/>
              </w:divBdr>
            </w:div>
          </w:divsChild>
        </w:div>
        <w:div w:id="139032807">
          <w:marLeft w:val="0"/>
          <w:marRight w:val="0"/>
          <w:marTop w:val="0"/>
          <w:marBottom w:val="0"/>
          <w:divBdr>
            <w:top w:val="none" w:sz="0" w:space="0" w:color="auto"/>
            <w:left w:val="none" w:sz="0" w:space="0" w:color="auto"/>
            <w:bottom w:val="none" w:sz="0" w:space="0" w:color="auto"/>
            <w:right w:val="none" w:sz="0" w:space="0" w:color="auto"/>
          </w:divBdr>
          <w:divsChild>
            <w:div w:id="745567400">
              <w:marLeft w:val="0"/>
              <w:marRight w:val="0"/>
              <w:marTop w:val="0"/>
              <w:marBottom w:val="0"/>
              <w:divBdr>
                <w:top w:val="none" w:sz="0" w:space="0" w:color="auto"/>
                <w:left w:val="none" w:sz="0" w:space="0" w:color="auto"/>
                <w:bottom w:val="none" w:sz="0" w:space="0" w:color="auto"/>
                <w:right w:val="none" w:sz="0" w:space="0" w:color="auto"/>
              </w:divBdr>
            </w:div>
          </w:divsChild>
        </w:div>
        <w:div w:id="147866319">
          <w:marLeft w:val="0"/>
          <w:marRight w:val="0"/>
          <w:marTop w:val="0"/>
          <w:marBottom w:val="0"/>
          <w:divBdr>
            <w:top w:val="none" w:sz="0" w:space="0" w:color="auto"/>
            <w:left w:val="none" w:sz="0" w:space="0" w:color="auto"/>
            <w:bottom w:val="none" w:sz="0" w:space="0" w:color="auto"/>
            <w:right w:val="none" w:sz="0" w:space="0" w:color="auto"/>
          </w:divBdr>
          <w:divsChild>
            <w:div w:id="434635266">
              <w:marLeft w:val="0"/>
              <w:marRight w:val="0"/>
              <w:marTop w:val="0"/>
              <w:marBottom w:val="0"/>
              <w:divBdr>
                <w:top w:val="none" w:sz="0" w:space="0" w:color="auto"/>
                <w:left w:val="none" w:sz="0" w:space="0" w:color="auto"/>
                <w:bottom w:val="none" w:sz="0" w:space="0" w:color="auto"/>
                <w:right w:val="none" w:sz="0" w:space="0" w:color="auto"/>
              </w:divBdr>
            </w:div>
          </w:divsChild>
        </w:div>
        <w:div w:id="151026784">
          <w:marLeft w:val="0"/>
          <w:marRight w:val="0"/>
          <w:marTop w:val="0"/>
          <w:marBottom w:val="0"/>
          <w:divBdr>
            <w:top w:val="none" w:sz="0" w:space="0" w:color="auto"/>
            <w:left w:val="none" w:sz="0" w:space="0" w:color="auto"/>
            <w:bottom w:val="none" w:sz="0" w:space="0" w:color="auto"/>
            <w:right w:val="none" w:sz="0" w:space="0" w:color="auto"/>
          </w:divBdr>
          <w:divsChild>
            <w:div w:id="1677919646">
              <w:marLeft w:val="0"/>
              <w:marRight w:val="0"/>
              <w:marTop w:val="0"/>
              <w:marBottom w:val="0"/>
              <w:divBdr>
                <w:top w:val="none" w:sz="0" w:space="0" w:color="auto"/>
                <w:left w:val="none" w:sz="0" w:space="0" w:color="auto"/>
                <w:bottom w:val="none" w:sz="0" w:space="0" w:color="auto"/>
                <w:right w:val="none" w:sz="0" w:space="0" w:color="auto"/>
              </w:divBdr>
            </w:div>
          </w:divsChild>
        </w:div>
        <w:div w:id="152642157">
          <w:marLeft w:val="0"/>
          <w:marRight w:val="0"/>
          <w:marTop w:val="0"/>
          <w:marBottom w:val="0"/>
          <w:divBdr>
            <w:top w:val="none" w:sz="0" w:space="0" w:color="auto"/>
            <w:left w:val="none" w:sz="0" w:space="0" w:color="auto"/>
            <w:bottom w:val="none" w:sz="0" w:space="0" w:color="auto"/>
            <w:right w:val="none" w:sz="0" w:space="0" w:color="auto"/>
          </w:divBdr>
          <w:divsChild>
            <w:div w:id="177084214">
              <w:marLeft w:val="0"/>
              <w:marRight w:val="0"/>
              <w:marTop w:val="0"/>
              <w:marBottom w:val="0"/>
              <w:divBdr>
                <w:top w:val="none" w:sz="0" w:space="0" w:color="auto"/>
                <w:left w:val="none" w:sz="0" w:space="0" w:color="auto"/>
                <w:bottom w:val="none" w:sz="0" w:space="0" w:color="auto"/>
                <w:right w:val="none" w:sz="0" w:space="0" w:color="auto"/>
              </w:divBdr>
            </w:div>
          </w:divsChild>
        </w:div>
        <w:div w:id="154957409">
          <w:marLeft w:val="0"/>
          <w:marRight w:val="0"/>
          <w:marTop w:val="0"/>
          <w:marBottom w:val="0"/>
          <w:divBdr>
            <w:top w:val="none" w:sz="0" w:space="0" w:color="auto"/>
            <w:left w:val="none" w:sz="0" w:space="0" w:color="auto"/>
            <w:bottom w:val="none" w:sz="0" w:space="0" w:color="auto"/>
            <w:right w:val="none" w:sz="0" w:space="0" w:color="auto"/>
          </w:divBdr>
          <w:divsChild>
            <w:div w:id="1433548647">
              <w:marLeft w:val="0"/>
              <w:marRight w:val="0"/>
              <w:marTop w:val="0"/>
              <w:marBottom w:val="0"/>
              <w:divBdr>
                <w:top w:val="none" w:sz="0" w:space="0" w:color="auto"/>
                <w:left w:val="none" w:sz="0" w:space="0" w:color="auto"/>
                <w:bottom w:val="none" w:sz="0" w:space="0" w:color="auto"/>
                <w:right w:val="none" w:sz="0" w:space="0" w:color="auto"/>
              </w:divBdr>
            </w:div>
          </w:divsChild>
        </w:div>
        <w:div w:id="157576438">
          <w:marLeft w:val="0"/>
          <w:marRight w:val="0"/>
          <w:marTop w:val="0"/>
          <w:marBottom w:val="0"/>
          <w:divBdr>
            <w:top w:val="none" w:sz="0" w:space="0" w:color="auto"/>
            <w:left w:val="none" w:sz="0" w:space="0" w:color="auto"/>
            <w:bottom w:val="none" w:sz="0" w:space="0" w:color="auto"/>
            <w:right w:val="none" w:sz="0" w:space="0" w:color="auto"/>
          </w:divBdr>
          <w:divsChild>
            <w:div w:id="154958159">
              <w:marLeft w:val="0"/>
              <w:marRight w:val="0"/>
              <w:marTop w:val="0"/>
              <w:marBottom w:val="0"/>
              <w:divBdr>
                <w:top w:val="none" w:sz="0" w:space="0" w:color="auto"/>
                <w:left w:val="none" w:sz="0" w:space="0" w:color="auto"/>
                <w:bottom w:val="none" w:sz="0" w:space="0" w:color="auto"/>
                <w:right w:val="none" w:sz="0" w:space="0" w:color="auto"/>
              </w:divBdr>
            </w:div>
          </w:divsChild>
        </w:div>
        <w:div w:id="166944234">
          <w:marLeft w:val="0"/>
          <w:marRight w:val="0"/>
          <w:marTop w:val="0"/>
          <w:marBottom w:val="0"/>
          <w:divBdr>
            <w:top w:val="none" w:sz="0" w:space="0" w:color="auto"/>
            <w:left w:val="none" w:sz="0" w:space="0" w:color="auto"/>
            <w:bottom w:val="none" w:sz="0" w:space="0" w:color="auto"/>
            <w:right w:val="none" w:sz="0" w:space="0" w:color="auto"/>
          </w:divBdr>
          <w:divsChild>
            <w:div w:id="170225025">
              <w:marLeft w:val="0"/>
              <w:marRight w:val="0"/>
              <w:marTop w:val="0"/>
              <w:marBottom w:val="0"/>
              <w:divBdr>
                <w:top w:val="none" w:sz="0" w:space="0" w:color="auto"/>
                <w:left w:val="none" w:sz="0" w:space="0" w:color="auto"/>
                <w:bottom w:val="none" w:sz="0" w:space="0" w:color="auto"/>
                <w:right w:val="none" w:sz="0" w:space="0" w:color="auto"/>
              </w:divBdr>
            </w:div>
          </w:divsChild>
        </w:div>
        <w:div w:id="171724219">
          <w:marLeft w:val="0"/>
          <w:marRight w:val="0"/>
          <w:marTop w:val="0"/>
          <w:marBottom w:val="0"/>
          <w:divBdr>
            <w:top w:val="none" w:sz="0" w:space="0" w:color="auto"/>
            <w:left w:val="none" w:sz="0" w:space="0" w:color="auto"/>
            <w:bottom w:val="none" w:sz="0" w:space="0" w:color="auto"/>
            <w:right w:val="none" w:sz="0" w:space="0" w:color="auto"/>
          </w:divBdr>
          <w:divsChild>
            <w:div w:id="1356661463">
              <w:marLeft w:val="0"/>
              <w:marRight w:val="0"/>
              <w:marTop w:val="0"/>
              <w:marBottom w:val="0"/>
              <w:divBdr>
                <w:top w:val="none" w:sz="0" w:space="0" w:color="auto"/>
                <w:left w:val="none" w:sz="0" w:space="0" w:color="auto"/>
                <w:bottom w:val="none" w:sz="0" w:space="0" w:color="auto"/>
                <w:right w:val="none" w:sz="0" w:space="0" w:color="auto"/>
              </w:divBdr>
            </w:div>
          </w:divsChild>
        </w:div>
        <w:div w:id="171917243">
          <w:marLeft w:val="0"/>
          <w:marRight w:val="0"/>
          <w:marTop w:val="0"/>
          <w:marBottom w:val="0"/>
          <w:divBdr>
            <w:top w:val="none" w:sz="0" w:space="0" w:color="auto"/>
            <w:left w:val="none" w:sz="0" w:space="0" w:color="auto"/>
            <w:bottom w:val="none" w:sz="0" w:space="0" w:color="auto"/>
            <w:right w:val="none" w:sz="0" w:space="0" w:color="auto"/>
          </w:divBdr>
          <w:divsChild>
            <w:div w:id="1713966978">
              <w:marLeft w:val="0"/>
              <w:marRight w:val="0"/>
              <w:marTop w:val="0"/>
              <w:marBottom w:val="0"/>
              <w:divBdr>
                <w:top w:val="none" w:sz="0" w:space="0" w:color="auto"/>
                <w:left w:val="none" w:sz="0" w:space="0" w:color="auto"/>
                <w:bottom w:val="none" w:sz="0" w:space="0" w:color="auto"/>
                <w:right w:val="none" w:sz="0" w:space="0" w:color="auto"/>
              </w:divBdr>
            </w:div>
          </w:divsChild>
        </w:div>
        <w:div w:id="176577441">
          <w:marLeft w:val="0"/>
          <w:marRight w:val="0"/>
          <w:marTop w:val="0"/>
          <w:marBottom w:val="0"/>
          <w:divBdr>
            <w:top w:val="none" w:sz="0" w:space="0" w:color="auto"/>
            <w:left w:val="none" w:sz="0" w:space="0" w:color="auto"/>
            <w:bottom w:val="none" w:sz="0" w:space="0" w:color="auto"/>
            <w:right w:val="none" w:sz="0" w:space="0" w:color="auto"/>
          </w:divBdr>
          <w:divsChild>
            <w:div w:id="491340194">
              <w:marLeft w:val="0"/>
              <w:marRight w:val="0"/>
              <w:marTop w:val="0"/>
              <w:marBottom w:val="0"/>
              <w:divBdr>
                <w:top w:val="none" w:sz="0" w:space="0" w:color="auto"/>
                <w:left w:val="none" w:sz="0" w:space="0" w:color="auto"/>
                <w:bottom w:val="none" w:sz="0" w:space="0" w:color="auto"/>
                <w:right w:val="none" w:sz="0" w:space="0" w:color="auto"/>
              </w:divBdr>
            </w:div>
          </w:divsChild>
        </w:div>
        <w:div w:id="176626337">
          <w:marLeft w:val="0"/>
          <w:marRight w:val="0"/>
          <w:marTop w:val="0"/>
          <w:marBottom w:val="0"/>
          <w:divBdr>
            <w:top w:val="none" w:sz="0" w:space="0" w:color="auto"/>
            <w:left w:val="none" w:sz="0" w:space="0" w:color="auto"/>
            <w:bottom w:val="none" w:sz="0" w:space="0" w:color="auto"/>
            <w:right w:val="none" w:sz="0" w:space="0" w:color="auto"/>
          </w:divBdr>
          <w:divsChild>
            <w:div w:id="1840073396">
              <w:marLeft w:val="0"/>
              <w:marRight w:val="0"/>
              <w:marTop w:val="0"/>
              <w:marBottom w:val="0"/>
              <w:divBdr>
                <w:top w:val="none" w:sz="0" w:space="0" w:color="auto"/>
                <w:left w:val="none" w:sz="0" w:space="0" w:color="auto"/>
                <w:bottom w:val="none" w:sz="0" w:space="0" w:color="auto"/>
                <w:right w:val="none" w:sz="0" w:space="0" w:color="auto"/>
              </w:divBdr>
            </w:div>
          </w:divsChild>
        </w:div>
        <w:div w:id="178860593">
          <w:marLeft w:val="0"/>
          <w:marRight w:val="0"/>
          <w:marTop w:val="0"/>
          <w:marBottom w:val="0"/>
          <w:divBdr>
            <w:top w:val="none" w:sz="0" w:space="0" w:color="auto"/>
            <w:left w:val="none" w:sz="0" w:space="0" w:color="auto"/>
            <w:bottom w:val="none" w:sz="0" w:space="0" w:color="auto"/>
            <w:right w:val="none" w:sz="0" w:space="0" w:color="auto"/>
          </w:divBdr>
          <w:divsChild>
            <w:div w:id="510341887">
              <w:marLeft w:val="0"/>
              <w:marRight w:val="0"/>
              <w:marTop w:val="0"/>
              <w:marBottom w:val="0"/>
              <w:divBdr>
                <w:top w:val="none" w:sz="0" w:space="0" w:color="auto"/>
                <w:left w:val="none" w:sz="0" w:space="0" w:color="auto"/>
                <w:bottom w:val="none" w:sz="0" w:space="0" w:color="auto"/>
                <w:right w:val="none" w:sz="0" w:space="0" w:color="auto"/>
              </w:divBdr>
            </w:div>
          </w:divsChild>
        </w:div>
        <w:div w:id="183566791">
          <w:marLeft w:val="0"/>
          <w:marRight w:val="0"/>
          <w:marTop w:val="0"/>
          <w:marBottom w:val="0"/>
          <w:divBdr>
            <w:top w:val="none" w:sz="0" w:space="0" w:color="auto"/>
            <w:left w:val="none" w:sz="0" w:space="0" w:color="auto"/>
            <w:bottom w:val="none" w:sz="0" w:space="0" w:color="auto"/>
            <w:right w:val="none" w:sz="0" w:space="0" w:color="auto"/>
          </w:divBdr>
          <w:divsChild>
            <w:div w:id="1455833703">
              <w:marLeft w:val="0"/>
              <w:marRight w:val="0"/>
              <w:marTop w:val="0"/>
              <w:marBottom w:val="0"/>
              <w:divBdr>
                <w:top w:val="none" w:sz="0" w:space="0" w:color="auto"/>
                <w:left w:val="none" w:sz="0" w:space="0" w:color="auto"/>
                <w:bottom w:val="none" w:sz="0" w:space="0" w:color="auto"/>
                <w:right w:val="none" w:sz="0" w:space="0" w:color="auto"/>
              </w:divBdr>
            </w:div>
          </w:divsChild>
        </w:div>
        <w:div w:id="190071379">
          <w:marLeft w:val="0"/>
          <w:marRight w:val="0"/>
          <w:marTop w:val="0"/>
          <w:marBottom w:val="0"/>
          <w:divBdr>
            <w:top w:val="none" w:sz="0" w:space="0" w:color="auto"/>
            <w:left w:val="none" w:sz="0" w:space="0" w:color="auto"/>
            <w:bottom w:val="none" w:sz="0" w:space="0" w:color="auto"/>
            <w:right w:val="none" w:sz="0" w:space="0" w:color="auto"/>
          </w:divBdr>
          <w:divsChild>
            <w:div w:id="1503080718">
              <w:marLeft w:val="0"/>
              <w:marRight w:val="0"/>
              <w:marTop w:val="0"/>
              <w:marBottom w:val="0"/>
              <w:divBdr>
                <w:top w:val="none" w:sz="0" w:space="0" w:color="auto"/>
                <w:left w:val="none" w:sz="0" w:space="0" w:color="auto"/>
                <w:bottom w:val="none" w:sz="0" w:space="0" w:color="auto"/>
                <w:right w:val="none" w:sz="0" w:space="0" w:color="auto"/>
              </w:divBdr>
            </w:div>
          </w:divsChild>
        </w:div>
        <w:div w:id="192227580">
          <w:marLeft w:val="0"/>
          <w:marRight w:val="0"/>
          <w:marTop w:val="0"/>
          <w:marBottom w:val="0"/>
          <w:divBdr>
            <w:top w:val="none" w:sz="0" w:space="0" w:color="auto"/>
            <w:left w:val="none" w:sz="0" w:space="0" w:color="auto"/>
            <w:bottom w:val="none" w:sz="0" w:space="0" w:color="auto"/>
            <w:right w:val="none" w:sz="0" w:space="0" w:color="auto"/>
          </w:divBdr>
          <w:divsChild>
            <w:div w:id="1545485426">
              <w:marLeft w:val="0"/>
              <w:marRight w:val="0"/>
              <w:marTop w:val="0"/>
              <w:marBottom w:val="0"/>
              <w:divBdr>
                <w:top w:val="none" w:sz="0" w:space="0" w:color="auto"/>
                <w:left w:val="none" w:sz="0" w:space="0" w:color="auto"/>
                <w:bottom w:val="none" w:sz="0" w:space="0" w:color="auto"/>
                <w:right w:val="none" w:sz="0" w:space="0" w:color="auto"/>
              </w:divBdr>
            </w:div>
          </w:divsChild>
        </w:div>
        <w:div w:id="194732416">
          <w:marLeft w:val="0"/>
          <w:marRight w:val="0"/>
          <w:marTop w:val="0"/>
          <w:marBottom w:val="0"/>
          <w:divBdr>
            <w:top w:val="none" w:sz="0" w:space="0" w:color="auto"/>
            <w:left w:val="none" w:sz="0" w:space="0" w:color="auto"/>
            <w:bottom w:val="none" w:sz="0" w:space="0" w:color="auto"/>
            <w:right w:val="none" w:sz="0" w:space="0" w:color="auto"/>
          </w:divBdr>
          <w:divsChild>
            <w:div w:id="1737168564">
              <w:marLeft w:val="0"/>
              <w:marRight w:val="0"/>
              <w:marTop w:val="0"/>
              <w:marBottom w:val="0"/>
              <w:divBdr>
                <w:top w:val="none" w:sz="0" w:space="0" w:color="auto"/>
                <w:left w:val="none" w:sz="0" w:space="0" w:color="auto"/>
                <w:bottom w:val="none" w:sz="0" w:space="0" w:color="auto"/>
                <w:right w:val="none" w:sz="0" w:space="0" w:color="auto"/>
              </w:divBdr>
            </w:div>
          </w:divsChild>
        </w:div>
        <w:div w:id="195822328">
          <w:marLeft w:val="0"/>
          <w:marRight w:val="0"/>
          <w:marTop w:val="0"/>
          <w:marBottom w:val="0"/>
          <w:divBdr>
            <w:top w:val="none" w:sz="0" w:space="0" w:color="auto"/>
            <w:left w:val="none" w:sz="0" w:space="0" w:color="auto"/>
            <w:bottom w:val="none" w:sz="0" w:space="0" w:color="auto"/>
            <w:right w:val="none" w:sz="0" w:space="0" w:color="auto"/>
          </w:divBdr>
          <w:divsChild>
            <w:div w:id="1779564978">
              <w:marLeft w:val="0"/>
              <w:marRight w:val="0"/>
              <w:marTop w:val="0"/>
              <w:marBottom w:val="0"/>
              <w:divBdr>
                <w:top w:val="none" w:sz="0" w:space="0" w:color="auto"/>
                <w:left w:val="none" w:sz="0" w:space="0" w:color="auto"/>
                <w:bottom w:val="none" w:sz="0" w:space="0" w:color="auto"/>
                <w:right w:val="none" w:sz="0" w:space="0" w:color="auto"/>
              </w:divBdr>
            </w:div>
          </w:divsChild>
        </w:div>
        <w:div w:id="201478345">
          <w:marLeft w:val="0"/>
          <w:marRight w:val="0"/>
          <w:marTop w:val="0"/>
          <w:marBottom w:val="0"/>
          <w:divBdr>
            <w:top w:val="none" w:sz="0" w:space="0" w:color="auto"/>
            <w:left w:val="none" w:sz="0" w:space="0" w:color="auto"/>
            <w:bottom w:val="none" w:sz="0" w:space="0" w:color="auto"/>
            <w:right w:val="none" w:sz="0" w:space="0" w:color="auto"/>
          </w:divBdr>
          <w:divsChild>
            <w:div w:id="1273710884">
              <w:marLeft w:val="0"/>
              <w:marRight w:val="0"/>
              <w:marTop w:val="0"/>
              <w:marBottom w:val="0"/>
              <w:divBdr>
                <w:top w:val="none" w:sz="0" w:space="0" w:color="auto"/>
                <w:left w:val="none" w:sz="0" w:space="0" w:color="auto"/>
                <w:bottom w:val="none" w:sz="0" w:space="0" w:color="auto"/>
                <w:right w:val="none" w:sz="0" w:space="0" w:color="auto"/>
              </w:divBdr>
            </w:div>
          </w:divsChild>
        </w:div>
        <w:div w:id="205145114">
          <w:marLeft w:val="0"/>
          <w:marRight w:val="0"/>
          <w:marTop w:val="0"/>
          <w:marBottom w:val="0"/>
          <w:divBdr>
            <w:top w:val="none" w:sz="0" w:space="0" w:color="auto"/>
            <w:left w:val="none" w:sz="0" w:space="0" w:color="auto"/>
            <w:bottom w:val="none" w:sz="0" w:space="0" w:color="auto"/>
            <w:right w:val="none" w:sz="0" w:space="0" w:color="auto"/>
          </w:divBdr>
          <w:divsChild>
            <w:div w:id="1707221778">
              <w:marLeft w:val="0"/>
              <w:marRight w:val="0"/>
              <w:marTop w:val="0"/>
              <w:marBottom w:val="0"/>
              <w:divBdr>
                <w:top w:val="none" w:sz="0" w:space="0" w:color="auto"/>
                <w:left w:val="none" w:sz="0" w:space="0" w:color="auto"/>
                <w:bottom w:val="none" w:sz="0" w:space="0" w:color="auto"/>
                <w:right w:val="none" w:sz="0" w:space="0" w:color="auto"/>
              </w:divBdr>
            </w:div>
          </w:divsChild>
        </w:div>
        <w:div w:id="207842211">
          <w:marLeft w:val="0"/>
          <w:marRight w:val="0"/>
          <w:marTop w:val="0"/>
          <w:marBottom w:val="0"/>
          <w:divBdr>
            <w:top w:val="none" w:sz="0" w:space="0" w:color="auto"/>
            <w:left w:val="none" w:sz="0" w:space="0" w:color="auto"/>
            <w:bottom w:val="none" w:sz="0" w:space="0" w:color="auto"/>
            <w:right w:val="none" w:sz="0" w:space="0" w:color="auto"/>
          </w:divBdr>
          <w:divsChild>
            <w:div w:id="1449272246">
              <w:marLeft w:val="0"/>
              <w:marRight w:val="0"/>
              <w:marTop w:val="0"/>
              <w:marBottom w:val="0"/>
              <w:divBdr>
                <w:top w:val="none" w:sz="0" w:space="0" w:color="auto"/>
                <w:left w:val="none" w:sz="0" w:space="0" w:color="auto"/>
                <w:bottom w:val="none" w:sz="0" w:space="0" w:color="auto"/>
                <w:right w:val="none" w:sz="0" w:space="0" w:color="auto"/>
              </w:divBdr>
            </w:div>
          </w:divsChild>
        </w:div>
        <w:div w:id="216858829">
          <w:marLeft w:val="0"/>
          <w:marRight w:val="0"/>
          <w:marTop w:val="0"/>
          <w:marBottom w:val="0"/>
          <w:divBdr>
            <w:top w:val="none" w:sz="0" w:space="0" w:color="auto"/>
            <w:left w:val="none" w:sz="0" w:space="0" w:color="auto"/>
            <w:bottom w:val="none" w:sz="0" w:space="0" w:color="auto"/>
            <w:right w:val="none" w:sz="0" w:space="0" w:color="auto"/>
          </w:divBdr>
          <w:divsChild>
            <w:div w:id="1303388396">
              <w:marLeft w:val="0"/>
              <w:marRight w:val="0"/>
              <w:marTop w:val="0"/>
              <w:marBottom w:val="0"/>
              <w:divBdr>
                <w:top w:val="none" w:sz="0" w:space="0" w:color="auto"/>
                <w:left w:val="none" w:sz="0" w:space="0" w:color="auto"/>
                <w:bottom w:val="none" w:sz="0" w:space="0" w:color="auto"/>
                <w:right w:val="none" w:sz="0" w:space="0" w:color="auto"/>
              </w:divBdr>
            </w:div>
          </w:divsChild>
        </w:div>
        <w:div w:id="217860636">
          <w:marLeft w:val="0"/>
          <w:marRight w:val="0"/>
          <w:marTop w:val="0"/>
          <w:marBottom w:val="0"/>
          <w:divBdr>
            <w:top w:val="none" w:sz="0" w:space="0" w:color="auto"/>
            <w:left w:val="none" w:sz="0" w:space="0" w:color="auto"/>
            <w:bottom w:val="none" w:sz="0" w:space="0" w:color="auto"/>
            <w:right w:val="none" w:sz="0" w:space="0" w:color="auto"/>
          </w:divBdr>
          <w:divsChild>
            <w:div w:id="391580796">
              <w:marLeft w:val="0"/>
              <w:marRight w:val="0"/>
              <w:marTop w:val="0"/>
              <w:marBottom w:val="0"/>
              <w:divBdr>
                <w:top w:val="none" w:sz="0" w:space="0" w:color="auto"/>
                <w:left w:val="none" w:sz="0" w:space="0" w:color="auto"/>
                <w:bottom w:val="none" w:sz="0" w:space="0" w:color="auto"/>
                <w:right w:val="none" w:sz="0" w:space="0" w:color="auto"/>
              </w:divBdr>
            </w:div>
          </w:divsChild>
        </w:div>
        <w:div w:id="218513972">
          <w:marLeft w:val="0"/>
          <w:marRight w:val="0"/>
          <w:marTop w:val="0"/>
          <w:marBottom w:val="0"/>
          <w:divBdr>
            <w:top w:val="none" w:sz="0" w:space="0" w:color="auto"/>
            <w:left w:val="none" w:sz="0" w:space="0" w:color="auto"/>
            <w:bottom w:val="none" w:sz="0" w:space="0" w:color="auto"/>
            <w:right w:val="none" w:sz="0" w:space="0" w:color="auto"/>
          </w:divBdr>
          <w:divsChild>
            <w:div w:id="1145438495">
              <w:marLeft w:val="0"/>
              <w:marRight w:val="0"/>
              <w:marTop w:val="0"/>
              <w:marBottom w:val="0"/>
              <w:divBdr>
                <w:top w:val="none" w:sz="0" w:space="0" w:color="auto"/>
                <w:left w:val="none" w:sz="0" w:space="0" w:color="auto"/>
                <w:bottom w:val="none" w:sz="0" w:space="0" w:color="auto"/>
                <w:right w:val="none" w:sz="0" w:space="0" w:color="auto"/>
              </w:divBdr>
            </w:div>
          </w:divsChild>
        </w:div>
        <w:div w:id="219487522">
          <w:marLeft w:val="0"/>
          <w:marRight w:val="0"/>
          <w:marTop w:val="0"/>
          <w:marBottom w:val="0"/>
          <w:divBdr>
            <w:top w:val="none" w:sz="0" w:space="0" w:color="auto"/>
            <w:left w:val="none" w:sz="0" w:space="0" w:color="auto"/>
            <w:bottom w:val="none" w:sz="0" w:space="0" w:color="auto"/>
            <w:right w:val="none" w:sz="0" w:space="0" w:color="auto"/>
          </w:divBdr>
          <w:divsChild>
            <w:div w:id="833254578">
              <w:marLeft w:val="0"/>
              <w:marRight w:val="0"/>
              <w:marTop w:val="0"/>
              <w:marBottom w:val="0"/>
              <w:divBdr>
                <w:top w:val="none" w:sz="0" w:space="0" w:color="auto"/>
                <w:left w:val="none" w:sz="0" w:space="0" w:color="auto"/>
                <w:bottom w:val="none" w:sz="0" w:space="0" w:color="auto"/>
                <w:right w:val="none" w:sz="0" w:space="0" w:color="auto"/>
              </w:divBdr>
            </w:div>
          </w:divsChild>
        </w:div>
        <w:div w:id="221411299">
          <w:marLeft w:val="0"/>
          <w:marRight w:val="0"/>
          <w:marTop w:val="0"/>
          <w:marBottom w:val="0"/>
          <w:divBdr>
            <w:top w:val="none" w:sz="0" w:space="0" w:color="auto"/>
            <w:left w:val="none" w:sz="0" w:space="0" w:color="auto"/>
            <w:bottom w:val="none" w:sz="0" w:space="0" w:color="auto"/>
            <w:right w:val="none" w:sz="0" w:space="0" w:color="auto"/>
          </w:divBdr>
          <w:divsChild>
            <w:div w:id="1510870040">
              <w:marLeft w:val="0"/>
              <w:marRight w:val="0"/>
              <w:marTop w:val="0"/>
              <w:marBottom w:val="0"/>
              <w:divBdr>
                <w:top w:val="none" w:sz="0" w:space="0" w:color="auto"/>
                <w:left w:val="none" w:sz="0" w:space="0" w:color="auto"/>
                <w:bottom w:val="none" w:sz="0" w:space="0" w:color="auto"/>
                <w:right w:val="none" w:sz="0" w:space="0" w:color="auto"/>
              </w:divBdr>
            </w:div>
          </w:divsChild>
        </w:div>
        <w:div w:id="221986218">
          <w:marLeft w:val="0"/>
          <w:marRight w:val="0"/>
          <w:marTop w:val="0"/>
          <w:marBottom w:val="0"/>
          <w:divBdr>
            <w:top w:val="none" w:sz="0" w:space="0" w:color="auto"/>
            <w:left w:val="none" w:sz="0" w:space="0" w:color="auto"/>
            <w:bottom w:val="none" w:sz="0" w:space="0" w:color="auto"/>
            <w:right w:val="none" w:sz="0" w:space="0" w:color="auto"/>
          </w:divBdr>
          <w:divsChild>
            <w:div w:id="2127768876">
              <w:marLeft w:val="0"/>
              <w:marRight w:val="0"/>
              <w:marTop w:val="0"/>
              <w:marBottom w:val="0"/>
              <w:divBdr>
                <w:top w:val="none" w:sz="0" w:space="0" w:color="auto"/>
                <w:left w:val="none" w:sz="0" w:space="0" w:color="auto"/>
                <w:bottom w:val="none" w:sz="0" w:space="0" w:color="auto"/>
                <w:right w:val="none" w:sz="0" w:space="0" w:color="auto"/>
              </w:divBdr>
            </w:div>
          </w:divsChild>
        </w:div>
        <w:div w:id="223610676">
          <w:marLeft w:val="0"/>
          <w:marRight w:val="0"/>
          <w:marTop w:val="0"/>
          <w:marBottom w:val="0"/>
          <w:divBdr>
            <w:top w:val="none" w:sz="0" w:space="0" w:color="auto"/>
            <w:left w:val="none" w:sz="0" w:space="0" w:color="auto"/>
            <w:bottom w:val="none" w:sz="0" w:space="0" w:color="auto"/>
            <w:right w:val="none" w:sz="0" w:space="0" w:color="auto"/>
          </w:divBdr>
          <w:divsChild>
            <w:div w:id="1592398900">
              <w:marLeft w:val="0"/>
              <w:marRight w:val="0"/>
              <w:marTop w:val="0"/>
              <w:marBottom w:val="0"/>
              <w:divBdr>
                <w:top w:val="none" w:sz="0" w:space="0" w:color="auto"/>
                <w:left w:val="none" w:sz="0" w:space="0" w:color="auto"/>
                <w:bottom w:val="none" w:sz="0" w:space="0" w:color="auto"/>
                <w:right w:val="none" w:sz="0" w:space="0" w:color="auto"/>
              </w:divBdr>
            </w:div>
          </w:divsChild>
        </w:div>
        <w:div w:id="227885507">
          <w:marLeft w:val="0"/>
          <w:marRight w:val="0"/>
          <w:marTop w:val="0"/>
          <w:marBottom w:val="0"/>
          <w:divBdr>
            <w:top w:val="none" w:sz="0" w:space="0" w:color="auto"/>
            <w:left w:val="none" w:sz="0" w:space="0" w:color="auto"/>
            <w:bottom w:val="none" w:sz="0" w:space="0" w:color="auto"/>
            <w:right w:val="none" w:sz="0" w:space="0" w:color="auto"/>
          </w:divBdr>
          <w:divsChild>
            <w:div w:id="229507289">
              <w:marLeft w:val="0"/>
              <w:marRight w:val="0"/>
              <w:marTop w:val="0"/>
              <w:marBottom w:val="0"/>
              <w:divBdr>
                <w:top w:val="none" w:sz="0" w:space="0" w:color="auto"/>
                <w:left w:val="none" w:sz="0" w:space="0" w:color="auto"/>
                <w:bottom w:val="none" w:sz="0" w:space="0" w:color="auto"/>
                <w:right w:val="none" w:sz="0" w:space="0" w:color="auto"/>
              </w:divBdr>
            </w:div>
          </w:divsChild>
        </w:div>
        <w:div w:id="228808104">
          <w:marLeft w:val="0"/>
          <w:marRight w:val="0"/>
          <w:marTop w:val="0"/>
          <w:marBottom w:val="0"/>
          <w:divBdr>
            <w:top w:val="none" w:sz="0" w:space="0" w:color="auto"/>
            <w:left w:val="none" w:sz="0" w:space="0" w:color="auto"/>
            <w:bottom w:val="none" w:sz="0" w:space="0" w:color="auto"/>
            <w:right w:val="none" w:sz="0" w:space="0" w:color="auto"/>
          </w:divBdr>
          <w:divsChild>
            <w:div w:id="701975698">
              <w:marLeft w:val="0"/>
              <w:marRight w:val="0"/>
              <w:marTop w:val="0"/>
              <w:marBottom w:val="0"/>
              <w:divBdr>
                <w:top w:val="none" w:sz="0" w:space="0" w:color="auto"/>
                <w:left w:val="none" w:sz="0" w:space="0" w:color="auto"/>
                <w:bottom w:val="none" w:sz="0" w:space="0" w:color="auto"/>
                <w:right w:val="none" w:sz="0" w:space="0" w:color="auto"/>
              </w:divBdr>
            </w:div>
          </w:divsChild>
        </w:div>
        <w:div w:id="233466977">
          <w:marLeft w:val="0"/>
          <w:marRight w:val="0"/>
          <w:marTop w:val="0"/>
          <w:marBottom w:val="0"/>
          <w:divBdr>
            <w:top w:val="none" w:sz="0" w:space="0" w:color="auto"/>
            <w:left w:val="none" w:sz="0" w:space="0" w:color="auto"/>
            <w:bottom w:val="none" w:sz="0" w:space="0" w:color="auto"/>
            <w:right w:val="none" w:sz="0" w:space="0" w:color="auto"/>
          </w:divBdr>
          <w:divsChild>
            <w:div w:id="257254200">
              <w:marLeft w:val="0"/>
              <w:marRight w:val="0"/>
              <w:marTop w:val="0"/>
              <w:marBottom w:val="0"/>
              <w:divBdr>
                <w:top w:val="none" w:sz="0" w:space="0" w:color="auto"/>
                <w:left w:val="none" w:sz="0" w:space="0" w:color="auto"/>
                <w:bottom w:val="none" w:sz="0" w:space="0" w:color="auto"/>
                <w:right w:val="none" w:sz="0" w:space="0" w:color="auto"/>
              </w:divBdr>
            </w:div>
          </w:divsChild>
        </w:div>
        <w:div w:id="235090950">
          <w:marLeft w:val="0"/>
          <w:marRight w:val="0"/>
          <w:marTop w:val="0"/>
          <w:marBottom w:val="0"/>
          <w:divBdr>
            <w:top w:val="none" w:sz="0" w:space="0" w:color="auto"/>
            <w:left w:val="none" w:sz="0" w:space="0" w:color="auto"/>
            <w:bottom w:val="none" w:sz="0" w:space="0" w:color="auto"/>
            <w:right w:val="none" w:sz="0" w:space="0" w:color="auto"/>
          </w:divBdr>
          <w:divsChild>
            <w:div w:id="1337073877">
              <w:marLeft w:val="0"/>
              <w:marRight w:val="0"/>
              <w:marTop w:val="0"/>
              <w:marBottom w:val="0"/>
              <w:divBdr>
                <w:top w:val="none" w:sz="0" w:space="0" w:color="auto"/>
                <w:left w:val="none" w:sz="0" w:space="0" w:color="auto"/>
                <w:bottom w:val="none" w:sz="0" w:space="0" w:color="auto"/>
                <w:right w:val="none" w:sz="0" w:space="0" w:color="auto"/>
              </w:divBdr>
            </w:div>
          </w:divsChild>
        </w:div>
        <w:div w:id="240019978">
          <w:marLeft w:val="0"/>
          <w:marRight w:val="0"/>
          <w:marTop w:val="0"/>
          <w:marBottom w:val="0"/>
          <w:divBdr>
            <w:top w:val="none" w:sz="0" w:space="0" w:color="auto"/>
            <w:left w:val="none" w:sz="0" w:space="0" w:color="auto"/>
            <w:bottom w:val="none" w:sz="0" w:space="0" w:color="auto"/>
            <w:right w:val="none" w:sz="0" w:space="0" w:color="auto"/>
          </w:divBdr>
          <w:divsChild>
            <w:div w:id="498157833">
              <w:marLeft w:val="0"/>
              <w:marRight w:val="0"/>
              <w:marTop w:val="0"/>
              <w:marBottom w:val="0"/>
              <w:divBdr>
                <w:top w:val="none" w:sz="0" w:space="0" w:color="auto"/>
                <w:left w:val="none" w:sz="0" w:space="0" w:color="auto"/>
                <w:bottom w:val="none" w:sz="0" w:space="0" w:color="auto"/>
                <w:right w:val="none" w:sz="0" w:space="0" w:color="auto"/>
              </w:divBdr>
            </w:div>
          </w:divsChild>
        </w:div>
        <w:div w:id="242687957">
          <w:marLeft w:val="0"/>
          <w:marRight w:val="0"/>
          <w:marTop w:val="0"/>
          <w:marBottom w:val="0"/>
          <w:divBdr>
            <w:top w:val="none" w:sz="0" w:space="0" w:color="auto"/>
            <w:left w:val="none" w:sz="0" w:space="0" w:color="auto"/>
            <w:bottom w:val="none" w:sz="0" w:space="0" w:color="auto"/>
            <w:right w:val="none" w:sz="0" w:space="0" w:color="auto"/>
          </w:divBdr>
          <w:divsChild>
            <w:div w:id="672609024">
              <w:marLeft w:val="0"/>
              <w:marRight w:val="0"/>
              <w:marTop w:val="0"/>
              <w:marBottom w:val="0"/>
              <w:divBdr>
                <w:top w:val="none" w:sz="0" w:space="0" w:color="auto"/>
                <w:left w:val="none" w:sz="0" w:space="0" w:color="auto"/>
                <w:bottom w:val="none" w:sz="0" w:space="0" w:color="auto"/>
                <w:right w:val="none" w:sz="0" w:space="0" w:color="auto"/>
              </w:divBdr>
            </w:div>
          </w:divsChild>
        </w:div>
        <w:div w:id="245387702">
          <w:marLeft w:val="0"/>
          <w:marRight w:val="0"/>
          <w:marTop w:val="0"/>
          <w:marBottom w:val="0"/>
          <w:divBdr>
            <w:top w:val="none" w:sz="0" w:space="0" w:color="auto"/>
            <w:left w:val="none" w:sz="0" w:space="0" w:color="auto"/>
            <w:bottom w:val="none" w:sz="0" w:space="0" w:color="auto"/>
            <w:right w:val="none" w:sz="0" w:space="0" w:color="auto"/>
          </w:divBdr>
          <w:divsChild>
            <w:div w:id="1566719411">
              <w:marLeft w:val="0"/>
              <w:marRight w:val="0"/>
              <w:marTop w:val="0"/>
              <w:marBottom w:val="0"/>
              <w:divBdr>
                <w:top w:val="none" w:sz="0" w:space="0" w:color="auto"/>
                <w:left w:val="none" w:sz="0" w:space="0" w:color="auto"/>
                <w:bottom w:val="none" w:sz="0" w:space="0" w:color="auto"/>
                <w:right w:val="none" w:sz="0" w:space="0" w:color="auto"/>
              </w:divBdr>
            </w:div>
          </w:divsChild>
        </w:div>
        <w:div w:id="252979237">
          <w:marLeft w:val="0"/>
          <w:marRight w:val="0"/>
          <w:marTop w:val="0"/>
          <w:marBottom w:val="0"/>
          <w:divBdr>
            <w:top w:val="none" w:sz="0" w:space="0" w:color="auto"/>
            <w:left w:val="none" w:sz="0" w:space="0" w:color="auto"/>
            <w:bottom w:val="none" w:sz="0" w:space="0" w:color="auto"/>
            <w:right w:val="none" w:sz="0" w:space="0" w:color="auto"/>
          </w:divBdr>
          <w:divsChild>
            <w:div w:id="1411006335">
              <w:marLeft w:val="0"/>
              <w:marRight w:val="0"/>
              <w:marTop w:val="0"/>
              <w:marBottom w:val="0"/>
              <w:divBdr>
                <w:top w:val="none" w:sz="0" w:space="0" w:color="auto"/>
                <w:left w:val="none" w:sz="0" w:space="0" w:color="auto"/>
                <w:bottom w:val="none" w:sz="0" w:space="0" w:color="auto"/>
                <w:right w:val="none" w:sz="0" w:space="0" w:color="auto"/>
              </w:divBdr>
            </w:div>
          </w:divsChild>
        </w:div>
        <w:div w:id="256451507">
          <w:marLeft w:val="0"/>
          <w:marRight w:val="0"/>
          <w:marTop w:val="0"/>
          <w:marBottom w:val="0"/>
          <w:divBdr>
            <w:top w:val="none" w:sz="0" w:space="0" w:color="auto"/>
            <w:left w:val="none" w:sz="0" w:space="0" w:color="auto"/>
            <w:bottom w:val="none" w:sz="0" w:space="0" w:color="auto"/>
            <w:right w:val="none" w:sz="0" w:space="0" w:color="auto"/>
          </w:divBdr>
          <w:divsChild>
            <w:div w:id="446966310">
              <w:marLeft w:val="0"/>
              <w:marRight w:val="0"/>
              <w:marTop w:val="0"/>
              <w:marBottom w:val="0"/>
              <w:divBdr>
                <w:top w:val="none" w:sz="0" w:space="0" w:color="auto"/>
                <w:left w:val="none" w:sz="0" w:space="0" w:color="auto"/>
                <w:bottom w:val="none" w:sz="0" w:space="0" w:color="auto"/>
                <w:right w:val="none" w:sz="0" w:space="0" w:color="auto"/>
              </w:divBdr>
            </w:div>
          </w:divsChild>
        </w:div>
        <w:div w:id="257640950">
          <w:marLeft w:val="0"/>
          <w:marRight w:val="0"/>
          <w:marTop w:val="0"/>
          <w:marBottom w:val="0"/>
          <w:divBdr>
            <w:top w:val="none" w:sz="0" w:space="0" w:color="auto"/>
            <w:left w:val="none" w:sz="0" w:space="0" w:color="auto"/>
            <w:bottom w:val="none" w:sz="0" w:space="0" w:color="auto"/>
            <w:right w:val="none" w:sz="0" w:space="0" w:color="auto"/>
          </w:divBdr>
          <w:divsChild>
            <w:div w:id="1141189382">
              <w:marLeft w:val="0"/>
              <w:marRight w:val="0"/>
              <w:marTop w:val="0"/>
              <w:marBottom w:val="0"/>
              <w:divBdr>
                <w:top w:val="none" w:sz="0" w:space="0" w:color="auto"/>
                <w:left w:val="none" w:sz="0" w:space="0" w:color="auto"/>
                <w:bottom w:val="none" w:sz="0" w:space="0" w:color="auto"/>
                <w:right w:val="none" w:sz="0" w:space="0" w:color="auto"/>
              </w:divBdr>
            </w:div>
          </w:divsChild>
        </w:div>
        <w:div w:id="260531842">
          <w:marLeft w:val="0"/>
          <w:marRight w:val="0"/>
          <w:marTop w:val="0"/>
          <w:marBottom w:val="0"/>
          <w:divBdr>
            <w:top w:val="none" w:sz="0" w:space="0" w:color="auto"/>
            <w:left w:val="none" w:sz="0" w:space="0" w:color="auto"/>
            <w:bottom w:val="none" w:sz="0" w:space="0" w:color="auto"/>
            <w:right w:val="none" w:sz="0" w:space="0" w:color="auto"/>
          </w:divBdr>
          <w:divsChild>
            <w:div w:id="1902910930">
              <w:marLeft w:val="0"/>
              <w:marRight w:val="0"/>
              <w:marTop w:val="0"/>
              <w:marBottom w:val="0"/>
              <w:divBdr>
                <w:top w:val="none" w:sz="0" w:space="0" w:color="auto"/>
                <w:left w:val="none" w:sz="0" w:space="0" w:color="auto"/>
                <w:bottom w:val="none" w:sz="0" w:space="0" w:color="auto"/>
                <w:right w:val="none" w:sz="0" w:space="0" w:color="auto"/>
              </w:divBdr>
            </w:div>
          </w:divsChild>
        </w:div>
        <w:div w:id="261764395">
          <w:marLeft w:val="0"/>
          <w:marRight w:val="0"/>
          <w:marTop w:val="0"/>
          <w:marBottom w:val="0"/>
          <w:divBdr>
            <w:top w:val="none" w:sz="0" w:space="0" w:color="auto"/>
            <w:left w:val="none" w:sz="0" w:space="0" w:color="auto"/>
            <w:bottom w:val="none" w:sz="0" w:space="0" w:color="auto"/>
            <w:right w:val="none" w:sz="0" w:space="0" w:color="auto"/>
          </w:divBdr>
          <w:divsChild>
            <w:div w:id="1289315962">
              <w:marLeft w:val="0"/>
              <w:marRight w:val="0"/>
              <w:marTop w:val="0"/>
              <w:marBottom w:val="0"/>
              <w:divBdr>
                <w:top w:val="none" w:sz="0" w:space="0" w:color="auto"/>
                <w:left w:val="none" w:sz="0" w:space="0" w:color="auto"/>
                <w:bottom w:val="none" w:sz="0" w:space="0" w:color="auto"/>
                <w:right w:val="none" w:sz="0" w:space="0" w:color="auto"/>
              </w:divBdr>
            </w:div>
          </w:divsChild>
        </w:div>
        <w:div w:id="277563726">
          <w:marLeft w:val="0"/>
          <w:marRight w:val="0"/>
          <w:marTop w:val="0"/>
          <w:marBottom w:val="0"/>
          <w:divBdr>
            <w:top w:val="none" w:sz="0" w:space="0" w:color="auto"/>
            <w:left w:val="none" w:sz="0" w:space="0" w:color="auto"/>
            <w:bottom w:val="none" w:sz="0" w:space="0" w:color="auto"/>
            <w:right w:val="none" w:sz="0" w:space="0" w:color="auto"/>
          </w:divBdr>
          <w:divsChild>
            <w:div w:id="854077103">
              <w:marLeft w:val="0"/>
              <w:marRight w:val="0"/>
              <w:marTop w:val="0"/>
              <w:marBottom w:val="0"/>
              <w:divBdr>
                <w:top w:val="none" w:sz="0" w:space="0" w:color="auto"/>
                <w:left w:val="none" w:sz="0" w:space="0" w:color="auto"/>
                <w:bottom w:val="none" w:sz="0" w:space="0" w:color="auto"/>
                <w:right w:val="none" w:sz="0" w:space="0" w:color="auto"/>
              </w:divBdr>
            </w:div>
          </w:divsChild>
        </w:div>
        <w:div w:id="282230783">
          <w:marLeft w:val="0"/>
          <w:marRight w:val="0"/>
          <w:marTop w:val="0"/>
          <w:marBottom w:val="0"/>
          <w:divBdr>
            <w:top w:val="none" w:sz="0" w:space="0" w:color="auto"/>
            <w:left w:val="none" w:sz="0" w:space="0" w:color="auto"/>
            <w:bottom w:val="none" w:sz="0" w:space="0" w:color="auto"/>
            <w:right w:val="none" w:sz="0" w:space="0" w:color="auto"/>
          </w:divBdr>
          <w:divsChild>
            <w:div w:id="1104886368">
              <w:marLeft w:val="0"/>
              <w:marRight w:val="0"/>
              <w:marTop w:val="0"/>
              <w:marBottom w:val="0"/>
              <w:divBdr>
                <w:top w:val="none" w:sz="0" w:space="0" w:color="auto"/>
                <w:left w:val="none" w:sz="0" w:space="0" w:color="auto"/>
                <w:bottom w:val="none" w:sz="0" w:space="0" w:color="auto"/>
                <w:right w:val="none" w:sz="0" w:space="0" w:color="auto"/>
              </w:divBdr>
            </w:div>
          </w:divsChild>
        </w:div>
        <w:div w:id="292711873">
          <w:marLeft w:val="0"/>
          <w:marRight w:val="0"/>
          <w:marTop w:val="0"/>
          <w:marBottom w:val="0"/>
          <w:divBdr>
            <w:top w:val="none" w:sz="0" w:space="0" w:color="auto"/>
            <w:left w:val="none" w:sz="0" w:space="0" w:color="auto"/>
            <w:bottom w:val="none" w:sz="0" w:space="0" w:color="auto"/>
            <w:right w:val="none" w:sz="0" w:space="0" w:color="auto"/>
          </w:divBdr>
          <w:divsChild>
            <w:div w:id="1796631767">
              <w:marLeft w:val="0"/>
              <w:marRight w:val="0"/>
              <w:marTop w:val="0"/>
              <w:marBottom w:val="0"/>
              <w:divBdr>
                <w:top w:val="none" w:sz="0" w:space="0" w:color="auto"/>
                <w:left w:val="none" w:sz="0" w:space="0" w:color="auto"/>
                <w:bottom w:val="none" w:sz="0" w:space="0" w:color="auto"/>
                <w:right w:val="none" w:sz="0" w:space="0" w:color="auto"/>
              </w:divBdr>
            </w:div>
          </w:divsChild>
        </w:div>
        <w:div w:id="295067825">
          <w:marLeft w:val="0"/>
          <w:marRight w:val="0"/>
          <w:marTop w:val="0"/>
          <w:marBottom w:val="0"/>
          <w:divBdr>
            <w:top w:val="none" w:sz="0" w:space="0" w:color="auto"/>
            <w:left w:val="none" w:sz="0" w:space="0" w:color="auto"/>
            <w:bottom w:val="none" w:sz="0" w:space="0" w:color="auto"/>
            <w:right w:val="none" w:sz="0" w:space="0" w:color="auto"/>
          </w:divBdr>
          <w:divsChild>
            <w:div w:id="484902326">
              <w:marLeft w:val="0"/>
              <w:marRight w:val="0"/>
              <w:marTop w:val="0"/>
              <w:marBottom w:val="0"/>
              <w:divBdr>
                <w:top w:val="none" w:sz="0" w:space="0" w:color="auto"/>
                <w:left w:val="none" w:sz="0" w:space="0" w:color="auto"/>
                <w:bottom w:val="none" w:sz="0" w:space="0" w:color="auto"/>
                <w:right w:val="none" w:sz="0" w:space="0" w:color="auto"/>
              </w:divBdr>
            </w:div>
          </w:divsChild>
        </w:div>
        <w:div w:id="298918780">
          <w:marLeft w:val="0"/>
          <w:marRight w:val="0"/>
          <w:marTop w:val="0"/>
          <w:marBottom w:val="0"/>
          <w:divBdr>
            <w:top w:val="none" w:sz="0" w:space="0" w:color="auto"/>
            <w:left w:val="none" w:sz="0" w:space="0" w:color="auto"/>
            <w:bottom w:val="none" w:sz="0" w:space="0" w:color="auto"/>
            <w:right w:val="none" w:sz="0" w:space="0" w:color="auto"/>
          </w:divBdr>
          <w:divsChild>
            <w:div w:id="228156320">
              <w:marLeft w:val="0"/>
              <w:marRight w:val="0"/>
              <w:marTop w:val="0"/>
              <w:marBottom w:val="0"/>
              <w:divBdr>
                <w:top w:val="none" w:sz="0" w:space="0" w:color="auto"/>
                <w:left w:val="none" w:sz="0" w:space="0" w:color="auto"/>
                <w:bottom w:val="none" w:sz="0" w:space="0" w:color="auto"/>
                <w:right w:val="none" w:sz="0" w:space="0" w:color="auto"/>
              </w:divBdr>
            </w:div>
          </w:divsChild>
        </w:div>
        <w:div w:id="309873279">
          <w:marLeft w:val="0"/>
          <w:marRight w:val="0"/>
          <w:marTop w:val="0"/>
          <w:marBottom w:val="0"/>
          <w:divBdr>
            <w:top w:val="none" w:sz="0" w:space="0" w:color="auto"/>
            <w:left w:val="none" w:sz="0" w:space="0" w:color="auto"/>
            <w:bottom w:val="none" w:sz="0" w:space="0" w:color="auto"/>
            <w:right w:val="none" w:sz="0" w:space="0" w:color="auto"/>
          </w:divBdr>
          <w:divsChild>
            <w:div w:id="1604459509">
              <w:marLeft w:val="0"/>
              <w:marRight w:val="0"/>
              <w:marTop w:val="0"/>
              <w:marBottom w:val="0"/>
              <w:divBdr>
                <w:top w:val="none" w:sz="0" w:space="0" w:color="auto"/>
                <w:left w:val="none" w:sz="0" w:space="0" w:color="auto"/>
                <w:bottom w:val="none" w:sz="0" w:space="0" w:color="auto"/>
                <w:right w:val="none" w:sz="0" w:space="0" w:color="auto"/>
              </w:divBdr>
            </w:div>
          </w:divsChild>
        </w:div>
        <w:div w:id="315763926">
          <w:marLeft w:val="0"/>
          <w:marRight w:val="0"/>
          <w:marTop w:val="0"/>
          <w:marBottom w:val="0"/>
          <w:divBdr>
            <w:top w:val="none" w:sz="0" w:space="0" w:color="auto"/>
            <w:left w:val="none" w:sz="0" w:space="0" w:color="auto"/>
            <w:bottom w:val="none" w:sz="0" w:space="0" w:color="auto"/>
            <w:right w:val="none" w:sz="0" w:space="0" w:color="auto"/>
          </w:divBdr>
          <w:divsChild>
            <w:div w:id="1492796748">
              <w:marLeft w:val="0"/>
              <w:marRight w:val="0"/>
              <w:marTop w:val="0"/>
              <w:marBottom w:val="0"/>
              <w:divBdr>
                <w:top w:val="none" w:sz="0" w:space="0" w:color="auto"/>
                <w:left w:val="none" w:sz="0" w:space="0" w:color="auto"/>
                <w:bottom w:val="none" w:sz="0" w:space="0" w:color="auto"/>
                <w:right w:val="none" w:sz="0" w:space="0" w:color="auto"/>
              </w:divBdr>
            </w:div>
          </w:divsChild>
        </w:div>
        <w:div w:id="322322495">
          <w:marLeft w:val="0"/>
          <w:marRight w:val="0"/>
          <w:marTop w:val="0"/>
          <w:marBottom w:val="0"/>
          <w:divBdr>
            <w:top w:val="none" w:sz="0" w:space="0" w:color="auto"/>
            <w:left w:val="none" w:sz="0" w:space="0" w:color="auto"/>
            <w:bottom w:val="none" w:sz="0" w:space="0" w:color="auto"/>
            <w:right w:val="none" w:sz="0" w:space="0" w:color="auto"/>
          </w:divBdr>
          <w:divsChild>
            <w:div w:id="1646203248">
              <w:marLeft w:val="0"/>
              <w:marRight w:val="0"/>
              <w:marTop w:val="0"/>
              <w:marBottom w:val="0"/>
              <w:divBdr>
                <w:top w:val="none" w:sz="0" w:space="0" w:color="auto"/>
                <w:left w:val="none" w:sz="0" w:space="0" w:color="auto"/>
                <w:bottom w:val="none" w:sz="0" w:space="0" w:color="auto"/>
                <w:right w:val="none" w:sz="0" w:space="0" w:color="auto"/>
              </w:divBdr>
            </w:div>
          </w:divsChild>
        </w:div>
        <w:div w:id="324825714">
          <w:marLeft w:val="0"/>
          <w:marRight w:val="0"/>
          <w:marTop w:val="0"/>
          <w:marBottom w:val="0"/>
          <w:divBdr>
            <w:top w:val="none" w:sz="0" w:space="0" w:color="auto"/>
            <w:left w:val="none" w:sz="0" w:space="0" w:color="auto"/>
            <w:bottom w:val="none" w:sz="0" w:space="0" w:color="auto"/>
            <w:right w:val="none" w:sz="0" w:space="0" w:color="auto"/>
          </w:divBdr>
          <w:divsChild>
            <w:div w:id="1202983551">
              <w:marLeft w:val="0"/>
              <w:marRight w:val="0"/>
              <w:marTop w:val="0"/>
              <w:marBottom w:val="0"/>
              <w:divBdr>
                <w:top w:val="none" w:sz="0" w:space="0" w:color="auto"/>
                <w:left w:val="none" w:sz="0" w:space="0" w:color="auto"/>
                <w:bottom w:val="none" w:sz="0" w:space="0" w:color="auto"/>
                <w:right w:val="none" w:sz="0" w:space="0" w:color="auto"/>
              </w:divBdr>
            </w:div>
          </w:divsChild>
        </w:div>
        <w:div w:id="326330087">
          <w:marLeft w:val="0"/>
          <w:marRight w:val="0"/>
          <w:marTop w:val="0"/>
          <w:marBottom w:val="0"/>
          <w:divBdr>
            <w:top w:val="none" w:sz="0" w:space="0" w:color="auto"/>
            <w:left w:val="none" w:sz="0" w:space="0" w:color="auto"/>
            <w:bottom w:val="none" w:sz="0" w:space="0" w:color="auto"/>
            <w:right w:val="none" w:sz="0" w:space="0" w:color="auto"/>
          </w:divBdr>
          <w:divsChild>
            <w:div w:id="1842889837">
              <w:marLeft w:val="0"/>
              <w:marRight w:val="0"/>
              <w:marTop w:val="0"/>
              <w:marBottom w:val="0"/>
              <w:divBdr>
                <w:top w:val="none" w:sz="0" w:space="0" w:color="auto"/>
                <w:left w:val="none" w:sz="0" w:space="0" w:color="auto"/>
                <w:bottom w:val="none" w:sz="0" w:space="0" w:color="auto"/>
                <w:right w:val="none" w:sz="0" w:space="0" w:color="auto"/>
              </w:divBdr>
            </w:div>
          </w:divsChild>
        </w:div>
        <w:div w:id="326398467">
          <w:marLeft w:val="0"/>
          <w:marRight w:val="0"/>
          <w:marTop w:val="0"/>
          <w:marBottom w:val="0"/>
          <w:divBdr>
            <w:top w:val="none" w:sz="0" w:space="0" w:color="auto"/>
            <w:left w:val="none" w:sz="0" w:space="0" w:color="auto"/>
            <w:bottom w:val="none" w:sz="0" w:space="0" w:color="auto"/>
            <w:right w:val="none" w:sz="0" w:space="0" w:color="auto"/>
          </w:divBdr>
          <w:divsChild>
            <w:div w:id="624313766">
              <w:marLeft w:val="0"/>
              <w:marRight w:val="0"/>
              <w:marTop w:val="0"/>
              <w:marBottom w:val="0"/>
              <w:divBdr>
                <w:top w:val="none" w:sz="0" w:space="0" w:color="auto"/>
                <w:left w:val="none" w:sz="0" w:space="0" w:color="auto"/>
                <w:bottom w:val="none" w:sz="0" w:space="0" w:color="auto"/>
                <w:right w:val="none" w:sz="0" w:space="0" w:color="auto"/>
              </w:divBdr>
            </w:div>
          </w:divsChild>
        </w:div>
        <w:div w:id="335155010">
          <w:marLeft w:val="0"/>
          <w:marRight w:val="0"/>
          <w:marTop w:val="0"/>
          <w:marBottom w:val="0"/>
          <w:divBdr>
            <w:top w:val="none" w:sz="0" w:space="0" w:color="auto"/>
            <w:left w:val="none" w:sz="0" w:space="0" w:color="auto"/>
            <w:bottom w:val="none" w:sz="0" w:space="0" w:color="auto"/>
            <w:right w:val="none" w:sz="0" w:space="0" w:color="auto"/>
          </w:divBdr>
          <w:divsChild>
            <w:div w:id="455879226">
              <w:marLeft w:val="0"/>
              <w:marRight w:val="0"/>
              <w:marTop w:val="0"/>
              <w:marBottom w:val="0"/>
              <w:divBdr>
                <w:top w:val="none" w:sz="0" w:space="0" w:color="auto"/>
                <w:left w:val="none" w:sz="0" w:space="0" w:color="auto"/>
                <w:bottom w:val="none" w:sz="0" w:space="0" w:color="auto"/>
                <w:right w:val="none" w:sz="0" w:space="0" w:color="auto"/>
              </w:divBdr>
            </w:div>
          </w:divsChild>
        </w:div>
        <w:div w:id="341514254">
          <w:marLeft w:val="0"/>
          <w:marRight w:val="0"/>
          <w:marTop w:val="0"/>
          <w:marBottom w:val="0"/>
          <w:divBdr>
            <w:top w:val="none" w:sz="0" w:space="0" w:color="auto"/>
            <w:left w:val="none" w:sz="0" w:space="0" w:color="auto"/>
            <w:bottom w:val="none" w:sz="0" w:space="0" w:color="auto"/>
            <w:right w:val="none" w:sz="0" w:space="0" w:color="auto"/>
          </w:divBdr>
          <w:divsChild>
            <w:div w:id="1020739035">
              <w:marLeft w:val="0"/>
              <w:marRight w:val="0"/>
              <w:marTop w:val="0"/>
              <w:marBottom w:val="0"/>
              <w:divBdr>
                <w:top w:val="none" w:sz="0" w:space="0" w:color="auto"/>
                <w:left w:val="none" w:sz="0" w:space="0" w:color="auto"/>
                <w:bottom w:val="none" w:sz="0" w:space="0" w:color="auto"/>
                <w:right w:val="none" w:sz="0" w:space="0" w:color="auto"/>
              </w:divBdr>
            </w:div>
          </w:divsChild>
        </w:div>
        <w:div w:id="345450747">
          <w:marLeft w:val="0"/>
          <w:marRight w:val="0"/>
          <w:marTop w:val="0"/>
          <w:marBottom w:val="0"/>
          <w:divBdr>
            <w:top w:val="none" w:sz="0" w:space="0" w:color="auto"/>
            <w:left w:val="none" w:sz="0" w:space="0" w:color="auto"/>
            <w:bottom w:val="none" w:sz="0" w:space="0" w:color="auto"/>
            <w:right w:val="none" w:sz="0" w:space="0" w:color="auto"/>
          </w:divBdr>
          <w:divsChild>
            <w:div w:id="885217957">
              <w:marLeft w:val="0"/>
              <w:marRight w:val="0"/>
              <w:marTop w:val="0"/>
              <w:marBottom w:val="0"/>
              <w:divBdr>
                <w:top w:val="none" w:sz="0" w:space="0" w:color="auto"/>
                <w:left w:val="none" w:sz="0" w:space="0" w:color="auto"/>
                <w:bottom w:val="none" w:sz="0" w:space="0" w:color="auto"/>
                <w:right w:val="none" w:sz="0" w:space="0" w:color="auto"/>
              </w:divBdr>
            </w:div>
          </w:divsChild>
        </w:div>
        <w:div w:id="346100933">
          <w:marLeft w:val="0"/>
          <w:marRight w:val="0"/>
          <w:marTop w:val="0"/>
          <w:marBottom w:val="0"/>
          <w:divBdr>
            <w:top w:val="none" w:sz="0" w:space="0" w:color="auto"/>
            <w:left w:val="none" w:sz="0" w:space="0" w:color="auto"/>
            <w:bottom w:val="none" w:sz="0" w:space="0" w:color="auto"/>
            <w:right w:val="none" w:sz="0" w:space="0" w:color="auto"/>
          </w:divBdr>
          <w:divsChild>
            <w:div w:id="1136526330">
              <w:marLeft w:val="0"/>
              <w:marRight w:val="0"/>
              <w:marTop w:val="0"/>
              <w:marBottom w:val="0"/>
              <w:divBdr>
                <w:top w:val="none" w:sz="0" w:space="0" w:color="auto"/>
                <w:left w:val="none" w:sz="0" w:space="0" w:color="auto"/>
                <w:bottom w:val="none" w:sz="0" w:space="0" w:color="auto"/>
                <w:right w:val="none" w:sz="0" w:space="0" w:color="auto"/>
              </w:divBdr>
            </w:div>
          </w:divsChild>
        </w:div>
        <w:div w:id="348720572">
          <w:marLeft w:val="0"/>
          <w:marRight w:val="0"/>
          <w:marTop w:val="0"/>
          <w:marBottom w:val="0"/>
          <w:divBdr>
            <w:top w:val="none" w:sz="0" w:space="0" w:color="auto"/>
            <w:left w:val="none" w:sz="0" w:space="0" w:color="auto"/>
            <w:bottom w:val="none" w:sz="0" w:space="0" w:color="auto"/>
            <w:right w:val="none" w:sz="0" w:space="0" w:color="auto"/>
          </w:divBdr>
          <w:divsChild>
            <w:div w:id="616301715">
              <w:marLeft w:val="0"/>
              <w:marRight w:val="0"/>
              <w:marTop w:val="0"/>
              <w:marBottom w:val="0"/>
              <w:divBdr>
                <w:top w:val="none" w:sz="0" w:space="0" w:color="auto"/>
                <w:left w:val="none" w:sz="0" w:space="0" w:color="auto"/>
                <w:bottom w:val="none" w:sz="0" w:space="0" w:color="auto"/>
                <w:right w:val="none" w:sz="0" w:space="0" w:color="auto"/>
              </w:divBdr>
            </w:div>
          </w:divsChild>
        </w:div>
        <w:div w:id="360518428">
          <w:marLeft w:val="0"/>
          <w:marRight w:val="0"/>
          <w:marTop w:val="0"/>
          <w:marBottom w:val="0"/>
          <w:divBdr>
            <w:top w:val="none" w:sz="0" w:space="0" w:color="auto"/>
            <w:left w:val="none" w:sz="0" w:space="0" w:color="auto"/>
            <w:bottom w:val="none" w:sz="0" w:space="0" w:color="auto"/>
            <w:right w:val="none" w:sz="0" w:space="0" w:color="auto"/>
          </w:divBdr>
          <w:divsChild>
            <w:div w:id="1988126788">
              <w:marLeft w:val="0"/>
              <w:marRight w:val="0"/>
              <w:marTop w:val="0"/>
              <w:marBottom w:val="0"/>
              <w:divBdr>
                <w:top w:val="none" w:sz="0" w:space="0" w:color="auto"/>
                <w:left w:val="none" w:sz="0" w:space="0" w:color="auto"/>
                <w:bottom w:val="none" w:sz="0" w:space="0" w:color="auto"/>
                <w:right w:val="none" w:sz="0" w:space="0" w:color="auto"/>
              </w:divBdr>
            </w:div>
          </w:divsChild>
        </w:div>
        <w:div w:id="361053752">
          <w:marLeft w:val="0"/>
          <w:marRight w:val="0"/>
          <w:marTop w:val="0"/>
          <w:marBottom w:val="0"/>
          <w:divBdr>
            <w:top w:val="none" w:sz="0" w:space="0" w:color="auto"/>
            <w:left w:val="none" w:sz="0" w:space="0" w:color="auto"/>
            <w:bottom w:val="none" w:sz="0" w:space="0" w:color="auto"/>
            <w:right w:val="none" w:sz="0" w:space="0" w:color="auto"/>
          </w:divBdr>
          <w:divsChild>
            <w:div w:id="1476876708">
              <w:marLeft w:val="0"/>
              <w:marRight w:val="0"/>
              <w:marTop w:val="0"/>
              <w:marBottom w:val="0"/>
              <w:divBdr>
                <w:top w:val="none" w:sz="0" w:space="0" w:color="auto"/>
                <w:left w:val="none" w:sz="0" w:space="0" w:color="auto"/>
                <w:bottom w:val="none" w:sz="0" w:space="0" w:color="auto"/>
                <w:right w:val="none" w:sz="0" w:space="0" w:color="auto"/>
              </w:divBdr>
            </w:div>
          </w:divsChild>
        </w:div>
        <w:div w:id="363332981">
          <w:marLeft w:val="0"/>
          <w:marRight w:val="0"/>
          <w:marTop w:val="0"/>
          <w:marBottom w:val="0"/>
          <w:divBdr>
            <w:top w:val="none" w:sz="0" w:space="0" w:color="auto"/>
            <w:left w:val="none" w:sz="0" w:space="0" w:color="auto"/>
            <w:bottom w:val="none" w:sz="0" w:space="0" w:color="auto"/>
            <w:right w:val="none" w:sz="0" w:space="0" w:color="auto"/>
          </w:divBdr>
          <w:divsChild>
            <w:div w:id="245962204">
              <w:marLeft w:val="0"/>
              <w:marRight w:val="0"/>
              <w:marTop w:val="0"/>
              <w:marBottom w:val="0"/>
              <w:divBdr>
                <w:top w:val="none" w:sz="0" w:space="0" w:color="auto"/>
                <w:left w:val="none" w:sz="0" w:space="0" w:color="auto"/>
                <w:bottom w:val="none" w:sz="0" w:space="0" w:color="auto"/>
                <w:right w:val="none" w:sz="0" w:space="0" w:color="auto"/>
              </w:divBdr>
            </w:div>
          </w:divsChild>
        </w:div>
        <w:div w:id="367029542">
          <w:marLeft w:val="0"/>
          <w:marRight w:val="0"/>
          <w:marTop w:val="0"/>
          <w:marBottom w:val="0"/>
          <w:divBdr>
            <w:top w:val="none" w:sz="0" w:space="0" w:color="auto"/>
            <w:left w:val="none" w:sz="0" w:space="0" w:color="auto"/>
            <w:bottom w:val="none" w:sz="0" w:space="0" w:color="auto"/>
            <w:right w:val="none" w:sz="0" w:space="0" w:color="auto"/>
          </w:divBdr>
          <w:divsChild>
            <w:div w:id="104426377">
              <w:marLeft w:val="0"/>
              <w:marRight w:val="0"/>
              <w:marTop w:val="0"/>
              <w:marBottom w:val="0"/>
              <w:divBdr>
                <w:top w:val="none" w:sz="0" w:space="0" w:color="auto"/>
                <w:left w:val="none" w:sz="0" w:space="0" w:color="auto"/>
                <w:bottom w:val="none" w:sz="0" w:space="0" w:color="auto"/>
                <w:right w:val="none" w:sz="0" w:space="0" w:color="auto"/>
              </w:divBdr>
            </w:div>
          </w:divsChild>
        </w:div>
        <w:div w:id="368530884">
          <w:marLeft w:val="0"/>
          <w:marRight w:val="0"/>
          <w:marTop w:val="0"/>
          <w:marBottom w:val="0"/>
          <w:divBdr>
            <w:top w:val="none" w:sz="0" w:space="0" w:color="auto"/>
            <w:left w:val="none" w:sz="0" w:space="0" w:color="auto"/>
            <w:bottom w:val="none" w:sz="0" w:space="0" w:color="auto"/>
            <w:right w:val="none" w:sz="0" w:space="0" w:color="auto"/>
          </w:divBdr>
          <w:divsChild>
            <w:div w:id="506749672">
              <w:marLeft w:val="0"/>
              <w:marRight w:val="0"/>
              <w:marTop w:val="0"/>
              <w:marBottom w:val="0"/>
              <w:divBdr>
                <w:top w:val="none" w:sz="0" w:space="0" w:color="auto"/>
                <w:left w:val="none" w:sz="0" w:space="0" w:color="auto"/>
                <w:bottom w:val="none" w:sz="0" w:space="0" w:color="auto"/>
                <w:right w:val="none" w:sz="0" w:space="0" w:color="auto"/>
              </w:divBdr>
            </w:div>
          </w:divsChild>
        </w:div>
        <w:div w:id="369115618">
          <w:marLeft w:val="0"/>
          <w:marRight w:val="0"/>
          <w:marTop w:val="0"/>
          <w:marBottom w:val="0"/>
          <w:divBdr>
            <w:top w:val="none" w:sz="0" w:space="0" w:color="auto"/>
            <w:left w:val="none" w:sz="0" w:space="0" w:color="auto"/>
            <w:bottom w:val="none" w:sz="0" w:space="0" w:color="auto"/>
            <w:right w:val="none" w:sz="0" w:space="0" w:color="auto"/>
          </w:divBdr>
          <w:divsChild>
            <w:div w:id="922374544">
              <w:marLeft w:val="0"/>
              <w:marRight w:val="0"/>
              <w:marTop w:val="0"/>
              <w:marBottom w:val="0"/>
              <w:divBdr>
                <w:top w:val="none" w:sz="0" w:space="0" w:color="auto"/>
                <w:left w:val="none" w:sz="0" w:space="0" w:color="auto"/>
                <w:bottom w:val="none" w:sz="0" w:space="0" w:color="auto"/>
                <w:right w:val="none" w:sz="0" w:space="0" w:color="auto"/>
              </w:divBdr>
            </w:div>
          </w:divsChild>
        </w:div>
        <w:div w:id="378867044">
          <w:marLeft w:val="0"/>
          <w:marRight w:val="0"/>
          <w:marTop w:val="0"/>
          <w:marBottom w:val="0"/>
          <w:divBdr>
            <w:top w:val="none" w:sz="0" w:space="0" w:color="auto"/>
            <w:left w:val="none" w:sz="0" w:space="0" w:color="auto"/>
            <w:bottom w:val="none" w:sz="0" w:space="0" w:color="auto"/>
            <w:right w:val="none" w:sz="0" w:space="0" w:color="auto"/>
          </w:divBdr>
          <w:divsChild>
            <w:div w:id="1886408520">
              <w:marLeft w:val="0"/>
              <w:marRight w:val="0"/>
              <w:marTop w:val="0"/>
              <w:marBottom w:val="0"/>
              <w:divBdr>
                <w:top w:val="none" w:sz="0" w:space="0" w:color="auto"/>
                <w:left w:val="none" w:sz="0" w:space="0" w:color="auto"/>
                <w:bottom w:val="none" w:sz="0" w:space="0" w:color="auto"/>
                <w:right w:val="none" w:sz="0" w:space="0" w:color="auto"/>
              </w:divBdr>
            </w:div>
          </w:divsChild>
        </w:div>
        <w:div w:id="395861459">
          <w:marLeft w:val="0"/>
          <w:marRight w:val="0"/>
          <w:marTop w:val="0"/>
          <w:marBottom w:val="0"/>
          <w:divBdr>
            <w:top w:val="none" w:sz="0" w:space="0" w:color="auto"/>
            <w:left w:val="none" w:sz="0" w:space="0" w:color="auto"/>
            <w:bottom w:val="none" w:sz="0" w:space="0" w:color="auto"/>
            <w:right w:val="none" w:sz="0" w:space="0" w:color="auto"/>
          </w:divBdr>
          <w:divsChild>
            <w:div w:id="1824202585">
              <w:marLeft w:val="0"/>
              <w:marRight w:val="0"/>
              <w:marTop w:val="0"/>
              <w:marBottom w:val="0"/>
              <w:divBdr>
                <w:top w:val="none" w:sz="0" w:space="0" w:color="auto"/>
                <w:left w:val="none" w:sz="0" w:space="0" w:color="auto"/>
                <w:bottom w:val="none" w:sz="0" w:space="0" w:color="auto"/>
                <w:right w:val="none" w:sz="0" w:space="0" w:color="auto"/>
              </w:divBdr>
            </w:div>
          </w:divsChild>
        </w:div>
        <w:div w:id="399987227">
          <w:marLeft w:val="0"/>
          <w:marRight w:val="0"/>
          <w:marTop w:val="0"/>
          <w:marBottom w:val="0"/>
          <w:divBdr>
            <w:top w:val="none" w:sz="0" w:space="0" w:color="auto"/>
            <w:left w:val="none" w:sz="0" w:space="0" w:color="auto"/>
            <w:bottom w:val="none" w:sz="0" w:space="0" w:color="auto"/>
            <w:right w:val="none" w:sz="0" w:space="0" w:color="auto"/>
          </w:divBdr>
          <w:divsChild>
            <w:div w:id="1952515863">
              <w:marLeft w:val="0"/>
              <w:marRight w:val="0"/>
              <w:marTop w:val="0"/>
              <w:marBottom w:val="0"/>
              <w:divBdr>
                <w:top w:val="none" w:sz="0" w:space="0" w:color="auto"/>
                <w:left w:val="none" w:sz="0" w:space="0" w:color="auto"/>
                <w:bottom w:val="none" w:sz="0" w:space="0" w:color="auto"/>
                <w:right w:val="none" w:sz="0" w:space="0" w:color="auto"/>
              </w:divBdr>
            </w:div>
          </w:divsChild>
        </w:div>
        <w:div w:id="401686791">
          <w:marLeft w:val="0"/>
          <w:marRight w:val="0"/>
          <w:marTop w:val="0"/>
          <w:marBottom w:val="0"/>
          <w:divBdr>
            <w:top w:val="none" w:sz="0" w:space="0" w:color="auto"/>
            <w:left w:val="none" w:sz="0" w:space="0" w:color="auto"/>
            <w:bottom w:val="none" w:sz="0" w:space="0" w:color="auto"/>
            <w:right w:val="none" w:sz="0" w:space="0" w:color="auto"/>
          </w:divBdr>
          <w:divsChild>
            <w:div w:id="1910116213">
              <w:marLeft w:val="0"/>
              <w:marRight w:val="0"/>
              <w:marTop w:val="0"/>
              <w:marBottom w:val="0"/>
              <w:divBdr>
                <w:top w:val="none" w:sz="0" w:space="0" w:color="auto"/>
                <w:left w:val="none" w:sz="0" w:space="0" w:color="auto"/>
                <w:bottom w:val="none" w:sz="0" w:space="0" w:color="auto"/>
                <w:right w:val="none" w:sz="0" w:space="0" w:color="auto"/>
              </w:divBdr>
            </w:div>
          </w:divsChild>
        </w:div>
        <w:div w:id="407658275">
          <w:marLeft w:val="0"/>
          <w:marRight w:val="0"/>
          <w:marTop w:val="0"/>
          <w:marBottom w:val="0"/>
          <w:divBdr>
            <w:top w:val="none" w:sz="0" w:space="0" w:color="auto"/>
            <w:left w:val="none" w:sz="0" w:space="0" w:color="auto"/>
            <w:bottom w:val="none" w:sz="0" w:space="0" w:color="auto"/>
            <w:right w:val="none" w:sz="0" w:space="0" w:color="auto"/>
          </w:divBdr>
          <w:divsChild>
            <w:div w:id="165051418">
              <w:marLeft w:val="0"/>
              <w:marRight w:val="0"/>
              <w:marTop w:val="0"/>
              <w:marBottom w:val="0"/>
              <w:divBdr>
                <w:top w:val="none" w:sz="0" w:space="0" w:color="auto"/>
                <w:left w:val="none" w:sz="0" w:space="0" w:color="auto"/>
                <w:bottom w:val="none" w:sz="0" w:space="0" w:color="auto"/>
                <w:right w:val="none" w:sz="0" w:space="0" w:color="auto"/>
              </w:divBdr>
            </w:div>
          </w:divsChild>
        </w:div>
        <w:div w:id="411708515">
          <w:marLeft w:val="0"/>
          <w:marRight w:val="0"/>
          <w:marTop w:val="0"/>
          <w:marBottom w:val="0"/>
          <w:divBdr>
            <w:top w:val="none" w:sz="0" w:space="0" w:color="auto"/>
            <w:left w:val="none" w:sz="0" w:space="0" w:color="auto"/>
            <w:bottom w:val="none" w:sz="0" w:space="0" w:color="auto"/>
            <w:right w:val="none" w:sz="0" w:space="0" w:color="auto"/>
          </w:divBdr>
          <w:divsChild>
            <w:div w:id="946044120">
              <w:marLeft w:val="0"/>
              <w:marRight w:val="0"/>
              <w:marTop w:val="0"/>
              <w:marBottom w:val="0"/>
              <w:divBdr>
                <w:top w:val="none" w:sz="0" w:space="0" w:color="auto"/>
                <w:left w:val="none" w:sz="0" w:space="0" w:color="auto"/>
                <w:bottom w:val="none" w:sz="0" w:space="0" w:color="auto"/>
                <w:right w:val="none" w:sz="0" w:space="0" w:color="auto"/>
              </w:divBdr>
            </w:div>
          </w:divsChild>
        </w:div>
        <w:div w:id="421724172">
          <w:marLeft w:val="0"/>
          <w:marRight w:val="0"/>
          <w:marTop w:val="0"/>
          <w:marBottom w:val="0"/>
          <w:divBdr>
            <w:top w:val="none" w:sz="0" w:space="0" w:color="auto"/>
            <w:left w:val="none" w:sz="0" w:space="0" w:color="auto"/>
            <w:bottom w:val="none" w:sz="0" w:space="0" w:color="auto"/>
            <w:right w:val="none" w:sz="0" w:space="0" w:color="auto"/>
          </w:divBdr>
          <w:divsChild>
            <w:div w:id="336689651">
              <w:marLeft w:val="0"/>
              <w:marRight w:val="0"/>
              <w:marTop w:val="0"/>
              <w:marBottom w:val="0"/>
              <w:divBdr>
                <w:top w:val="none" w:sz="0" w:space="0" w:color="auto"/>
                <w:left w:val="none" w:sz="0" w:space="0" w:color="auto"/>
                <w:bottom w:val="none" w:sz="0" w:space="0" w:color="auto"/>
                <w:right w:val="none" w:sz="0" w:space="0" w:color="auto"/>
              </w:divBdr>
            </w:div>
          </w:divsChild>
        </w:div>
        <w:div w:id="427577247">
          <w:marLeft w:val="0"/>
          <w:marRight w:val="0"/>
          <w:marTop w:val="0"/>
          <w:marBottom w:val="0"/>
          <w:divBdr>
            <w:top w:val="none" w:sz="0" w:space="0" w:color="auto"/>
            <w:left w:val="none" w:sz="0" w:space="0" w:color="auto"/>
            <w:bottom w:val="none" w:sz="0" w:space="0" w:color="auto"/>
            <w:right w:val="none" w:sz="0" w:space="0" w:color="auto"/>
          </w:divBdr>
          <w:divsChild>
            <w:div w:id="410860088">
              <w:marLeft w:val="0"/>
              <w:marRight w:val="0"/>
              <w:marTop w:val="0"/>
              <w:marBottom w:val="0"/>
              <w:divBdr>
                <w:top w:val="none" w:sz="0" w:space="0" w:color="auto"/>
                <w:left w:val="none" w:sz="0" w:space="0" w:color="auto"/>
                <w:bottom w:val="none" w:sz="0" w:space="0" w:color="auto"/>
                <w:right w:val="none" w:sz="0" w:space="0" w:color="auto"/>
              </w:divBdr>
            </w:div>
          </w:divsChild>
        </w:div>
        <w:div w:id="430206761">
          <w:marLeft w:val="0"/>
          <w:marRight w:val="0"/>
          <w:marTop w:val="0"/>
          <w:marBottom w:val="0"/>
          <w:divBdr>
            <w:top w:val="none" w:sz="0" w:space="0" w:color="auto"/>
            <w:left w:val="none" w:sz="0" w:space="0" w:color="auto"/>
            <w:bottom w:val="none" w:sz="0" w:space="0" w:color="auto"/>
            <w:right w:val="none" w:sz="0" w:space="0" w:color="auto"/>
          </w:divBdr>
          <w:divsChild>
            <w:div w:id="1107458164">
              <w:marLeft w:val="0"/>
              <w:marRight w:val="0"/>
              <w:marTop w:val="0"/>
              <w:marBottom w:val="0"/>
              <w:divBdr>
                <w:top w:val="none" w:sz="0" w:space="0" w:color="auto"/>
                <w:left w:val="none" w:sz="0" w:space="0" w:color="auto"/>
                <w:bottom w:val="none" w:sz="0" w:space="0" w:color="auto"/>
                <w:right w:val="none" w:sz="0" w:space="0" w:color="auto"/>
              </w:divBdr>
            </w:div>
          </w:divsChild>
        </w:div>
        <w:div w:id="435714420">
          <w:marLeft w:val="0"/>
          <w:marRight w:val="0"/>
          <w:marTop w:val="0"/>
          <w:marBottom w:val="0"/>
          <w:divBdr>
            <w:top w:val="none" w:sz="0" w:space="0" w:color="auto"/>
            <w:left w:val="none" w:sz="0" w:space="0" w:color="auto"/>
            <w:bottom w:val="none" w:sz="0" w:space="0" w:color="auto"/>
            <w:right w:val="none" w:sz="0" w:space="0" w:color="auto"/>
          </w:divBdr>
          <w:divsChild>
            <w:div w:id="2110201635">
              <w:marLeft w:val="0"/>
              <w:marRight w:val="0"/>
              <w:marTop w:val="0"/>
              <w:marBottom w:val="0"/>
              <w:divBdr>
                <w:top w:val="none" w:sz="0" w:space="0" w:color="auto"/>
                <w:left w:val="none" w:sz="0" w:space="0" w:color="auto"/>
                <w:bottom w:val="none" w:sz="0" w:space="0" w:color="auto"/>
                <w:right w:val="none" w:sz="0" w:space="0" w:color="auto"/>
              </w:divBdr>
            </w:div>
          </w:divsChild>
        </w:div>
        <w:div w:id="443963025">
          <w:marLeft w:val="0"/>
          <w:marRight w:val="0"/>
          <w:marTop w:val="0"/>
          <w:marBottom w:val="0"/>
          <w:divBdr>
            <w:top w:val="none" w:sz="0" w:space="0" w:color="auto"/>
            <w:left w:val="none" w:sz="0" w:space="0" w:color="auto"/>
            <w:bottom w:val="none" w:sz="0" w:space="0" w:color="auto"/>
            <w:right w:val="none" w:sz="0" w:space="0" w:color="auto"/>
          </w:divBdr>
          <w:divsChild>
            <w:div w:id="1217081531">
              <w:marLeft w:val="0"/>
              <w:marRight w:val="0"/>
              <w:marTop w:val="0"/>
              <w:marBottom w:val="0"/>
              <w:divBdr>
                <w:top w:val="none" w:sz="0" w:space="0" w:color="auto"/>
                <w:left w:val="none" w:sz="0" w:space="0" w:color="auto"/>
                <w:bottom w:val="none" w:sz="0" w:space="0" w:color="auto"/>
                <w:right w:val="none" w:sz="0" w:space="0" w:color="auto"/>
              </w:divBdr>
            </w:div>
          </w:divsChild>
        </w:div>
        <w:div w:id="447430003">
          <w:marLeft w:val="0"/>
          <w:marRight w:val="0"/>
          <w:marTop w:val="0"/>
          <w:marBottom w:val="0"/>
          <w:divBdr>
            <w:top w:val="none" w:sz="0" w:space="0" w:color="auto"/>
            <w:left w:val="none" w:sz="0" w:space="0" w:color="auto"/>
            <w:bottom w:val="none" w:sz="0" w:space="0" w:color="auto"/>
            <w:right w:val="none" w:sz="0" w:space="0" w:color="auto"/>
          </w:divBdr>
          <w:divsChild>
            <w:div w:id="1157378065">
              <w:marLeft w:val="0"/>
              <w:marRight w:val="0"/>
              <w:marTop w:val="0"/>
              <w:marBottom w:val="0"/>
              <w:divBdr>
                <w:top w:val="none" w:sz="0" w:space="0" w:color="auto"/>
                <w:left w:val="none" w:sz="0" w:space="0" w:color="auto"/>
                <w:bottom w:val="none" w:sz="0" w:space="0" w:color="auto"/>
                <w:right w:val="none" w:sz="0" w:space="0" w:color="auto"/>
              </w:divBdr>
            </w:div>
          </w:divsChild>
        </w:div>
        <w:div w:id="447703815">
          <w:marLeft w:val="0"/>
          <w:marRight w:val="0"/>
          <w:marTop w:val="0"/>
          <w:marBottom w:val="0"/>
          <w:divBdr>
            <w:top w:val="none" w:sz="0" w:space="0" w:color="auto"/>
            <w:left w:val="none" w:sz="0" w:space="0" w:color="auto"/>
            <w:bottom w:val="none" w:sz="0" w:space="0" w:color="auto"/>
            <w:right w:val="none" w:sz="0" w:space="0" w:color="auto"/>
          </w:divBdr>
          <w:divsChild>
            <w:div w:id="1091780813">
              <w:marLeft w:val="0"/>
              <w:marRight w:val="0"/>
              <w:marTop w:val="0"/>
              <w:marBottom w:val="0"/>
              <w:divBdr>
                <w:top w:val="none" w:sz="0" w:space="0" w:color="auto"/>
                <w:left w:val="none" w:sz="0" w:space="0" w:color="auto"/>
                <w:bottom w:val="none" w:sz="0" w:space="0" w:color="auto"/>
                <w:right w:val="none" w:sz="0" w:space="0" w:color="auto"/>
              </w:divBdr>
            </w:div>
          </w:divsChild>
        </w:div>
        <w:div w:id="451827025">
          <w:marLeft w:val="0"/>
          <w:marRight w:val="0"/>
          <w:marTop w:val="0"/>
          <w:marBottom w:val="0"/>
          <w:divBdr>
            <w:top w:val="none" w:sz="0" w:space="0" w:color="auto"/>
            <w:left w:val="none" w:sz="0" w:space="0" w:color="auto"/>
            <w:bottom w:val="none" w:sz="0" w:space="0" w:color="auto"/>
            <w:right w:val="none" w:sz="0" w:space="0" w:color="auto"/>
          </w:divBdr>
          <w:divsChild>
            <w:div w:id="1383334906">
              <w:marLeft w:val="0"/>
              <w:marRight w:val="0"/>
              <w:marTop w:val="0"/>
              <w:marBottom w:val="0"/>
              <w:divBdr>
                <w:top w:val="none" w:sz="0" w:space="0" w:color="auto"/>
                <w:left w:val="none" w:sz="0" w:space="0" w:color="auto"/>
                <w:bottom w:val="none" w:sz="0" w:space="0" w:color="auto"/>
                <w:right w:val="none" w:sz="0" w:space="0" w:color="auto"/>
              </w:divBdr>
            </w:div>
          </w:divsChild>
        </w:div>
        <w:div w:id="452142441">
          <w:marLeft w:val="0"/>
          <w:marRight w:val="0"/>
          <w:marTop w:val="0"/>
          <w:marBottom w:val="0"/>
          <w:divBdr>
            <w:top w:val="none" w:sz="0" w:space="0" w:color="auto"/>
            <w:left w:val="none" w:sz="0" w:space="0" w:color="auto"/>
            <w:bottom w:val="none" w:sz="0" w:space="0" w:color="auto"/>
            <w:right w:val="none" w:sz="0" w:space="0" w:color="auto"/>
          </w:divBdr>
          <w:divsChild>
            <w:div w:id="1112289194">
              <w:marLeft w:val="0"/>
              <w:marRight w:val="0"/>
              <w:marTop w:val="0"/>
              <w:marBottom w:val="0"/>
              <w:divBdr>
                <w:top w:val="none" w:sz="0" w:space="0" w:color="auto"/>
                <w:left w:val="none" w:sz="0" w:space="0" w:color="auto"/>
                <w:bottom w:val="none" w:sz="0" w:space="0" w:color="auto"/>
                <w:right w:val="none" w:sz="0" w:space="0" w:color="auto"/>
              </w:divBdr>
            </w:div>
          </w:divsChild>
        </w:div>
        <w:div w:id="455176191">
          <w:marLeft w:val="0"/>
          <w:marRight w:val="0"/>
          <w:marTop w:val="0"/>
          <w:marBottom w:val="0"/>
          <w:divBdr>
            <w:top w:val="none" w:sz="0" w:space="0" w:color="auto"/>
            <w:left w:val="none" w:sz="0" w:space="0" w:color="auto"/>
            <w:bottom w:val="none" w:sz="0" w:space="0" w:color="auto"/>
            <w:right w:val="none" w:sz="0" w:space="0" w:color="auto"/>
          </w:divBdr>
          <w:divsChild>
            <w:div w:id="1560364167">
              <w:marLeft w:val="0"/>
              <w:marRight w:val="0"/>
              <w:marTop w:val="0"/>
              <w:marBottom w:val="0"/>
              <w:divBdr>
                <w:top w:val="none" w:sz="0" w:space="0" w:color="auto"/>
                <w:left w:val="none" w:sz="0" w:space="0" w:color="auto"/>
                <w:bottom w:val="none" w:sz="0" w:space="0" w:color="auto"/>
                <w:right w:val="none" w:sz="0" w:space="0" w:color="auto"/>
              </w:divBdr>
            </w:div>
          </w:divsChild>
        </w:div>
        <w:div w:id="458183235">
          <w:marLeft w:val="0"/>
          <w:marRight w:val="0"/>
          <w:marTop w:val="0"/>
          <w:marBottom w:val="0"/>
          <w:divBdr>
            <w:top w:val="none" w:sz="0" w:space="0" w:color="auto"/>
            <w:left w:val="none" w:sz="0" w:space="0" w:color="auto"/>
            <w:bottom w:val="none" w:sz="0" w:space="0" w:color="auto"/>
            <w:right w:val="none" w:sz="0" w:space="0" w:color="auto"/>
          </w:divBdr>
          <w:divsChild>
            <w:div w:id="1989439310">
              <w:marLeft w:val="0"/>
              <w:marRight w:val="0"/>
              <w:marTop w:val="0"/>
              <w:marBottom w:val="0"/>
              <w:divBdr>
                <w:top w:val="none" w:sz="0" w:space="0" w:color="auto"/>
                <w:left w:val="none" w:sz="0" w:space="0" w:color="auto"/>
                <w:bottom w:val="none" w:sz="0" w:space="0" w:color="auto"/>
                <w:right w:val="none" w:sz="0" w:space="0" w:color="auto"/>
              </w:divBdr>
            </w:div>
          </w:divsChild>
        </w:div>
        <w:div w:id="460226208">
          <w:marLeft w:val="0"/>
          <w:marRight w:val="0"/>
          <w:marTop w:val="0"/>
          <w:marBottom w:val="0"/>
          <w:divBdr>
            <w:top w:val="none" w:sz="0" w:space="0" w:color="auto"/>
            <w:left w:val="none" w:sz="0" w:space="0" w:color="auto"/>
            <w:bottom w:val="none" w:sz="0" w:space="0" w:color="auto"/>
            <w:right w:val="none" w:sz="0" w:space="0" w:color="auto"/>
          </w:divBdr>
          <w:divsChild>
            <w:div w:id="460653756">
              <w:marLeft w:val="0"/>
              <w:marRight w:val="0"/>
              <w:marTop w:val="0"/>
              <w:marBottom w:val="0"/>
              <w:divBdr>
                <w:top w:val="none" w:sz="0" w:space="0" w:color="auto"/>
                <w:left w:val="none" w:sz="0" w:space="0" w:color="auto"/>
                <w:bottom w:val="none" w:sz="0" w:space="0" w:color="auto"/>
                <w:right w:val="none" w:sz="0" w:space="0" w:color="auto"/>
              </w:divBdr>
            </w:div>
          </w:divsChild>
        </w:div>
        <w:div w:id="462429675">
          <w:marLeft w:val="0"/>
          <w:marRight w:val="0"/>
          <w:marTop w:val="0"/>
          <w:marBottom w:val="0"/>
          <w:divBdr>
            <w:top w:val="none" w:sz="0" w:space="0" w:color="auto"/>
            <w:left w:val="none" w:sz="0" w:space="0" w:color="auto"/>
            <w:bottom w:val="none" w:sz="0" w:space="0" w:color="auto"/>
            <w:right w:val="none" w:sz="0" w:space="0" w:color="auto"/>
          </w:divBdr>
          <w:divsChild>
            <w:div w:id="1121344356">
              <w:marLeft w:val="0"/>
              <w:marRight w:val="0"/>
              <w:marTop w:val="0"/>
              <w:marBottom w:val="0"/>
              <w:divBdr>
                <w:top w:val="none" w:sz="0" w:space="0" w:color="auto"/>
                <w:left w:val="none" w:sz="0" w:space="0" w:color="auto"/>
                <w:bottom w:val="none" w:sz="0" w:space="0" w:color="auto"/>
                <w:right w:val="none" w:sz="0" w:space="0" w:color="auto"/>
              </w:divBdr>
            </w:div>
          </w:divsChild>
        </w:div>
        <w:div w:id="463503182">
          <w:marLeft w:val="0"/>
          <w:marRight w:val="0"/>
          <w:marTop w:val="0"/>
          <w:marBottom w:val="0"/>
          <w:divBdr>
            <w:top w:val="none" w:sz="0" w:space="0" w:color="auto"/>
            <w:left w:val="none" w:sz="0" w:space="0" w:color="auto"/>
            <w:bottom w:val="none" w:sz="0" w:space="0" w:color="auto"/>
            <w:right w:val="none" w:sz="0" w:space="0" w:color="auto"/>
          </w:divBdr>
          <w:divsChild>
            <w:div w:id="1273055965">
              <w:marLeft w:val="0"/>
              <w:marRight w:val="0"/>
              <w:marTop w:val="0"/>
              <w:marBottom w:val="0"/>
              <w:divBdr>
                <w:top w:val="none" w:sz="0" w:space="0" w:color="auto"/>
                <w:left w:val="none" w:sz="0" w:space="0" w:color="auto"/>
                <w:bottom w:val="none" w:sz="0" w:space="0" w:color="auto"/>
                <w:right w:val="none" w:sz="0" w:space="0" w:color="auto"/>
              </w:divBdr>
            </w:div>
          </w:divsChild>
        </w:div>
        <w:div w:id="464005807">
          <w:marLeft w:val="0"/>
          <w:marRight w:val="0"/>
          <w:marTop w:val="0"/>
          <w:marBottom w:val="0"/>
          <w:divBdr>
            <w:top w:val="none" w:sz="0" w:space="0" w:color="auto"/>
            <w:left w:val="none" w:sz="0" w:space="0" w:color="auto"/>
            <w:bottom w:val="none" w:sz="0" w:space="0" w:color="auto"/>
            <w:right w:val="none" w:sz="0" w:space="0" w:color="auto"/>
          </w:divBdr>
          <w:divsChild>
            <w:div w:id="2004354136">
              <w:marLeft w:val="0"/>
              <w:marRight w:val="0"/>
              <w:marTop w:val="0"/>
              <w:marBottom w:val="0"/>
              <w:divBdr>
                <w:top w:val="none" w:sz="0" w:space="0" w:color="auto"/>
                <w:left w:val="none" w:sz="0" w:space="0" w:color="auto"/>
                <w:bottom w:val="none" w:sz="0" w:space="0" w:color="auto"/>
                <w:right w:val="none" w:sz="0" w:space="0" w:color="auto"/>
              </w:divBdr>
            </w:div>
          </w:divsChild>
        </w:div>
        <w:div w:id="473838687">
          <w:marLeft w:val="0"/>
          <w:marRight w:val="0"/>
          <w:marTop w:val="0"/>
          <w:marBottom w:val="0"/>
          <w:divBdr>
            <w:top w:val="none" w:sz="0" w:space="0" w:color="auto"/>
            <w:left w:val="none" w:sz="0" w:space="0" w:color="auto"/>
            <w:bottom w:val="none" w:sz="0" w:space="0" w:color="auto"/>
            <w:right w:val="none" w:sz="0" w:space="0" w:color="auto"/>
          </w:divBdr>
          <w:divsChild>
            <w:div w:id="498695397">
              <w:marLeft w:val="0"/>
              <w:marRight w:val="0"/>
              <w:marTop w:val="0"/>
              <w:marBottom w:val="0"/>
              <w:divBdr>
                <w:top w:val="none" w:sz="0" w:space="0" w:color="auto"/>
                <w:left w:val="none" w:sz="0" w:space="0" w:color="auto"/>
                <w:bottom w:val="none" w:sz="0" w:space="0" w:color="auto"/>
                <w:right w:val="none" w:sz="0" w:space="0" w:color="auto"/>
              </w:divBdr>
            </w:div>
          </w:divsChild>
        </w:div>
        <w:div w:id="475076213">
          <w:marLeft w:val="0"/>
          <w:marRight w:val="0"/>
          <w:marTop w:val="0"/>
          <w:marBottom w:val="0"/>
          <w:divBdr>
            <w:top w:val="none" w:sz="0" w:space="0" w:color="auto"/>
            <w:left w:val="none" w:sz="0" w:space="0" w:color="auto"/>
            <w:bottom w:val="none" w:sz="0" w:space="0" w:color="auto"/>
            <w:right w:val="none" w:sz="0" w:space="0" w:color="auto"/>
          </w:divBdr>
          <w:divsChild>
            <w:div w:id="1693997173">
              <w:marLeft w:val="0"/>
              <w:marRight w:val="0"/>
              <w:marTop w:val="0"/>
              <w:marBottom w:val="0"/>
              <w:divBdr>
                <w:top w:val="none" w:sz="0" w:space="0" w:color="auto"/>
                <w:left w:val="none" w:sz="0" w:space="0" w:color="auto"/>
                <w:bottom w:val="none" w:sz="0" w:space="0" w:color="auto"/>
                <w:right w:val="none" w:sz="0" w:space="0" w:color="auto"/>
              </w:divBdr>
            </w:div>
          </w:divsChild>
        </w:div>
        <w:div w:id="475489397">
          <w:marLeft w:val="0"/>
          <w:marRight w:val="0"/>
          <w:marTop w:val="0"/>
          <w:marBottom w:val="0"/>
          <w:divBdr>
            <w:top w:val="none" w:sz="0" w:space="0" w:color="auto"/>
            <w:left w:val="none" w:sz="0" w:space="0" w:color="auto"/>
            <w:bottom w:val="none" w:sz="0" w:space="0" w:color="auto"/>
            <w:right w:val="none" w:sz="0" w:space="0" w:color="auto"/>
          </w:divBdr>
          <w:divsChild>
            <w:div w:id="602421489">
              <w:marLeft w:val="0"/>
              <w:marRight w:val="0"/>
              <w:marTop w:val="0"/>
              <w:marBottom w:val="0"/>
              <w:divBdr>
                <w:top w:val="none" w:sz="0" w:space="0" w:color="auto"/>
                <w:left w:val="none" w:sz="0" w:space="0" w:color="auto"/>
                <w:bottom w:val="none" w:sz="0" w:space="0" w:color="auto"/>
                <w:right w:val="none" w:sz="0" w:space="0" w:color="auto"/>
              </w:divBdr>
            </w:div>
          </w:divsChild>
        </w:div>
        <w:div w:id="483083310">
          <w:marLeft w:val="0"/>
          <w:marRight w:val="0"/>
          <w:marTop w:val="0"/>
          <w:marBottom w:val="0"/>
          <w:divBdr>
            <w:top w:val="none" w:sz="0" w:space="0" w:color="auto"/>
            <w:left w:val="none" w:sz="0" w:space="0" w:color="auto"/>
            <w:bottom w:val="none" w:sz="0" w:space="0" w:color="auto"/>
            <w:right w:val="none" w:sz="0" w:space="0" w:color="auto"/>
          </w:divBdr>
          <w:divsChild>
            <w:div w:id="1250774569">
              <w:marLeft w:val="0"/>
              <w:marRight w:val="0"/>
              <w:marTop w:val="0"/>
              <w:marBottom w:val="0"/>
              <w:divBdr>
                <w:top w:val="none" w:sz="0" w:space="0" w:color="auto"/>
                <w:left w:val="none" w:sz="0" w:space="0" w:color="auto"/>
                <w:bottom w:val="none" w:sz="0" w:space="0" w:color="auto"/>
                <w:right w:val="none" w:sz="0" w:space="0" w:color="auto"/>
              </w:divBdr>
            </w:div>
          </w:divsChild>
        </w:div>
        <w:div w:id="484586907">
          <w:marLeft w:val="0"/>
          <w:marRight w:val="0"/>
          <w:marTop w:val="0"/>
          <w:marBottom w:val="0"/>
          <w:divBdr>
            <w:top w:val="none" w:sz="0" w:space="0" w:color="auto"/>
            <w:left w:val="none" w:sz="0" w:space="0" w:color="auto"/>
            <w:bottom w:val="none" w:sz="0" w:space="0" w:color="auto"/>
            <w:right w:val="none" w:sz="0" w:space="0" w:color="auto"/>
          </w:divBdr>
          <w:divsChild>
            <w:div w:id="1993825747">
              <w:marLeft w:val="0"/>
              <w:marRight w:val="0"/>
              <w:marTop w:val="0"/>
              <w:marBottom w:val="0"/>
              <w:divBdr>
                <w:top w:val="none" w:sz="0" w:space="0" w:color="auto"/>
                <w:left w:val="none" w:sz="0" w:space="0" w:color="auto"/>
                <w:bottom w:val="none" w:sz="0" w:space="0" w:color="auto"/>
                <w:right w:val="none" w:sz="0" w:space="0" w:color="auto"/>
              </w:divBdr>
            </w:div>
          </w:divsChild>
        </w:div>
        <w:div w:id="485704335">
          <w:marLeft w:val="0"/>
          <w:marRight w:val="0"/>
          <w:marTop w:val="0"/>
          <w:marBottom w:val="0"/>
          <w:divBdr>
            <w:top w:val="none" w:sz="0" w:space="0" w:color="auto"/>
            <w:left w:val="none" w:sz="0" w:space="0" w:color="auto"/>
            <w:bottom w:val="none" w:sz="0" w:space="0" w:color="auto"/>
            <w:right w:val="none" w:sz="0" w:space="0" w:color="auto"/>
          </w:divBdr>
          <w:divsChild>
            <w:div w:id="974480965">
              <w:marLeft w:val="0"/>
              <w:marRight w:val="0"/>
              <w:marTop w:val="0"/>
              <w:marBottom w:val="0"/>
              <w:divBdr>
                <w:top w:val="none" w:sz="0" w:space="0" w:color="auto"/>
                <w:left w:val="none" w:sz="0" w:space="0" w:color="auto"/>
                <w:bottom w:val="none" w:sz="0" w:space="0" w:color="auto"/>
                <w:right w:val="none" w:sz="0" w:space="0" w:color="auto"/>
              </w:divBdr>
            </w:div>
          </w:divsChild>
        </w:div>
        <w:div w:id="491875888">
          <w:marLeft w:val="0"/>
          <w:marRight w:val="0"/>
          <w:marTop w:val="0"/>
          <w:marBottom w:val="0"/>
          <w:divBdr>
            <w:top w:val="none" w:sz="0" w:space="0" w:color="auto"/>
            <w:left w:val="none" w:sz="0" w:space="0" w:color="auto"/>
            <w:bottom w:val="none" w:sz="0" w:space="0" w:color="auto"/>
            <w:right w:val="none" w:sz="0" w:space="0" w:color="auto"/>
          </w:divBdr>
          <w:divsChild>
            <w:div w:id="1373966608">
              <w:marLeft w:val="0"/>
              <w:marRight w:val="0"/>
              <w:marTop w:val="0"/>
              <w:marBottom w:val="0"/>
              <w:divBdr>
                <w:top w:val="none" w:sz="0" w:space="0" w:color="auto"/>
                <w:left w:val="none" w:sz="0" w:space="0" w:color="auto"/>
                <w:bottom w:val="none" w:sz="0" w:space="0" w:color="auto"/>
                <w:right w:val="none" w:sz="0" w:space="0" w:color="auto"/>
              </w:divBdr>
            </w:div>
          </w:divsChild>
        </w:div>
        <w:div w:id="499395740">
          <w:marLeft w:val="0"/>
          <w:marRight w:val="0"/>
          <w:marTop w:val="0"/>
          <w:marBottom w:val="0"/>
          <w:divBdr>
            <w:top w:val="none" w:sz="0" w:space="0" w:color="auto"/>
            <w:left w:val="none" w:sz="0" w:space="0" w:color="auto"/>
            <w:bottom w:val="none" w:sz="0" w:space="0" w:color="auto"/>
            <w:right w:val="none" w:sz="0" w:space="0" w:color="auto"/>
          </w:divBdr>
          <w:divsChild>
            <w:div w:id="214124446">
              <w:marLeft w:val="0"/>
              <w:marRight w:val="0"/>
              <w:marTop w:val="0"/>
              <w:marBottom w:val="0"/>
              <w:divBdr>
                <w:top w:val="none" w:sz="0" w:space="0" w:color="auto"/>
                <w:left w:val="none" w:sz="0" w:space="0" w:color="auto"/>
                <w:bottom w:val="none" w:sz="0" w:space="0" w:color="auto"/>
                <w:right w:val="none" w:sz="0" w:space="0" w:color="auto"/>
              </w:divBdr>
            </w:div>
          </w:divsChild>
        </w:div>
        <w:div w:id="499543178">
          <w:marLeft w:val="0"/>
          <w:marRight w:val="0"/>
          <w:marTop w:val="0"/>
          <w:marBottom w:val="0"/>
          <w:divBdr>
            <w:top w:val="none" w:sz="0" w:space="0" w:color="auto"/>
            <w:left w:val="none" w:sz="0" w:space="0" w:color="auto"/>
            <w:bottom w:val="none" w:sz="0" w:space="0" w:color="auto"/>
            <w:right w:val="none" w:sz="0" w:space="0" w:color="auto"/>
          </w:divBdr>
          <w:divsChild>
            <w:div w:id="328171026">
              <w:marLeft w:val="0"/>
              <w:marRight w:val="0"/>
              <w:marTop w:val="0"/>
              <w:marBottom w:val="0"/>
              <w:divBdr>
                <w:top w:val="none" w:sz="0" w:space="0" w:color="auto"/>
                <w:left w:val="none" w:sz="0" w:space="0" w:color="auto"/>
                <w:bottom w:val="none" w:sz="0" w:space="0" w:color="auto"/>
                <w:right w:val="none" w:sz="0" w:space="0" w:color="auto"/>
              </w:divBdr>
            </w:div>
          </w:divsChild>
        </w:div>
        <w:div w:id="501092662">
          <w:marLeft w:val="0"/>
          <w:marRight w:val="0"/>
          <w:marTop w:val="0"/>
          <w:marBottom w:val="0"/>
          <w:divBdr>
            <w:top w:val="none" w:sz="0" w:space="0" w:color="auto"/>
            <w:left w:val="none" w:sz="0" w:space="0" w:color="auto"/>
            <w:bottom w:val="none" w:sz="0" w:space="0" w:color="auto"/>
            <w:right w:val="none" w:sz="0" w:space="0" w:color="auto"/>
          </w:divBdr>
          <w:divsChild>
            <w:div w:id="668412491">
              <w:marLeft w:val="0"/>
              <w:marRight w:val="0"/>
              <w:marTop w:val="0"/>
              <w:marBottom w:val="0"/>
              <w:divBdr>
                <w:top w:val="none" w:sz="0" w:space="0" w:color="auto"/>
                <w:left w:val="none" w:sz="0" w:space="0" w:color="auto"/>
                <w:bottom w:val="none" w:sz="0" w:space="0" w:color="auto"/>
                <w:right w:val="none" w:sz="0" w:space="0" w:color="auto"/>
              </w:divBdr>
            </w:div>
          </w:divsChild>
        </w:div>
        <w:div w:id="502937571">
          <w:marLeft w:val="0"/>
          <w:marRight w:val="0"/>
          <w:marTop w:val="0"/>
          <w:marBottom w:val="0"/>
          <w:divBdr>
            <w:top w:val="none" w:sz="0" w:space="0" w:color="auto"/>
            <w:left w:val="none" w:sz="0" w:space="0" w:color="auto"/>
            <w:bottom w:val="none" w:sz="0" w:space="0" w:color="auto"/>
            <w:right w:val="none" w:sz="0" w:space="0" w:color="auto"/>
          </w:divBdr>
          <w:divsChild>
            <w:div w:id="758330502">
              <w:marLeft w:val="0"/>
              <w:marRight w:val="0"/>
              <w:marTop w:val="0"/>
              <w:marBottom w:val="0"/>
              <w:divBdr>
                <w:top w:val="none" w:sz="0" w:space="0" w:color="auto"/>
                <w:left w:val="none" w:sz="0" w:space="0" w:color="auto"/>
                <w:bottom w:val="none" w:sz="0" w:space="0" w:color="auto"/>
                <w:right w:val="none" w:sz="0" w:space="0" w:color="auto"/>
              </w:divBdr>
            </w:div>
          </w:divsChild>
        </w:div>
        <w:div w:id="504974164">
          <w:marLeft w:val="0"/>
          <w:marRight w:val="0"/>
          <w:marTop w:val="0"/>
          <w:marBottom w:val="0"/>
          <w:divBdr>
            <w:top w:val="none" w:sz="0" w:space="0" w:color="auto"/>
            <w:left w:val="none" w:sz="0" w:space="0" w:color="auto"/>
            <w:bottom w:val="none" w:sz="0" w:space="0" w:color="auto"/>
            <w:right w:val="none" w:sz="0" w:space="0" w:color="auto"/>
          </w:divBdr>
          <w:divsChild>
            <w:div w:id="64303041">
              <w:marLeft w:val="0"/>
              <w:marRight w:val="0"/>
              <w:marTop w:val="0"/>
              <w:marBottom w:val="0"/>
              <w:divBdr>
                <w:top w:val="none" w:sz="0" w:space="0" w:color="auto"/>
                <w:left w:val="none" w:sz="0" w:space="0" w:color="auto"/>
                <w:bottom w:val="none" w:sz="0" w:space="0" w:color="auto"/>
                <w:right w:val="none" w:sz="0" w:space="0" w:color="auto"/>
              </w:divBdr>
            </w:div>
          </w:divsChild>
        </w:div>
        <w:div w:id="505245363">
          <w:marLeft w:val="0"/>
          <w:marRight w:val="0"/>
          <w:marTop w:val="0"/>
          <w:marBottom w:val="0"/>
          <w:divBdr>
            <w:top w:val="none" w:sz="0" w:space="0" w:color="auto"/>
            <w:left w:val="none" w:sz="0" w:space="0" w:color="auto"/>
            <w:bottom w:val="none" w:sz="0" w:space="0" w:color="auto"/>
            <w:right w:val="none" w:sz="0" w:space="0" w:color="auto"/>
          </w:divBdr>
          <w:divsChild>
            <w:div w:id="242691416">
              <w:marLeft w:val="0"/>
              <w:marRight w:val="0"/>
              <w:marTop w:val="0"/>
              <w:marBottom w:val="0"/>
              <w:divBdr>
                <w:top w:val="none" w:sz="0" w:space="0" w:color="auto"/>
                <w:left w:val="none" w:sz="0" w:space="0" w:color="auto"/>
                <w:bottom w:val="none" w:sz="0" w:space="0" w:color="auto"/>
                <w:right w:val="none" w:sz="0" w:space="0" w:color="auto"/>
              </w:divBdr>
            </w:div>
          </w:divsChild>
        </w:div>
        <w:div w:id="505487718">
          <w:marLeft w:val="0"/>
          <w:marRight w:val="0"/>
          <w:marTop w:val="0"/>
          <w:marBottom w:val="0"/>
          <w:divBdr>
            <w:top w:val="none" w:sz="0" w:space="0" w:color="auto"/>
            <w:left w:val="none" w:sz="0" w:space="0" w:color="auto"/>
            <w:bottom w:val="none" w:sz="0" w:space="0" w:color="auto"/>
            <w:right w:val="none" w:sz="0" w:space="0" w:color="auto"/>
          </w:divBdr>
          <w:divsChild>
            <w:div w:id="498077951">
              <w:marLeft w:val="0"/>
              <w:marRight w:val="0"/>
              <w:marTop w:val="0"/>
              <w:marBottom w:val="0"/>
              <w:divBdr>
                <w:top w:val="none" w:sz="0" w:space="0" w:color="auto"/>
                <w:left w:val="none" w:sz="0" w:space="0" w:color="auto"/>
                <w:bottom w:val="none" w:sz="0" w:space="0" w:color="auto"/>
                <w:right w:val="none" w:sz="0" w:space="0" w:color="auto"/>
              </w:divBdr>
            </w:div>
          </w:divsChild>
        </w:div>
        <w:div w:id="508102784">
          <w:marLeft w:val="0"/>
          <w:marRight w:val="0"/>
          <w:marTop w:val="0"/>
          <w:marBottom w:val="0"/>
          <w:divBdr>
            <w:top w:val="none" w:sz="0" w:space="0" w:color="auto"/>
            <w:left w:val="none" w:sz="0" w:space="0" w:color="auto"/>
            <w:bottom w:val="none" w:sz="0" w:space="0" w:color="auto"/>
            <w:right w:val="none" w:sz="0" w:space="0" w:color="auto"/>
          </w:divBdr>
          <w:divsChild>
            <w:div w:id="1394934611">
              <w:marLeft w:val="0"/>
              <w:marRight w:val="0"/>
              <w:marTop w:val="0"/>
              <w:marBottom w:val="0"/>
              <w:divBdr>
                <w:top w:val="none" w:sz="0" w:space="0" w:color="auto"/>
                <w:left w:val="none" w:sz="0" w:space="0" w:color="auto"/>
                <w:bottom w:val="none" w:sz="0" w:space="0" w:color="auto"/>
                <w:right w:val="none" w:sz="0" w:space="0" w:color="auto"/>
              </w:divBdr>
            </w:div>
          </w:divsChild>
        </w:div>
        <w:div w:id="512959506">
          <w:marLeft w:val="0"/>
          <w:marRight w:val="0"/>
          <w:marTop w:val="0"/>
          <w:marBottom w:val="0"/>
          <w:divBdr>
            <w:top w:val="none" w:sz="0" w:space="0" w:color="auto"/>
            <w:left w:val="none" w:sz="0" w:space="0" w:color="auto"/>
            <w:bottom w:val="none" w:sz="0" w:space="0" w:color="auto"/>
            <w:right w:val="none" w:sz="0" w:space="0" w:color="auto"/>
          </w:divBdr>
          <w:divsChild>
            <w:div w:id="643314462">
              <w:marLeft w:val="0"/>
              <w:marRight w:val="0"/>
              <w:marTop w:val="0"/>
              <w:marBottom w:val="0"/>
              <w:divBdr>
                <w:top w:val="none" w:sz="0" w:space="0" w:color="auto"/>
                <w:left w:val="none" w:sz="0" w:space="0" w:color="auto"/>
                <w:bottom w:val="none" w:sz="0" w:space="0" w:color="auto"/>
                <w:right w:val="none" w:sz="0" w:space="0" w:color="auto"/>
              </w:divBdr>
            </w:div>
          </w:divsChild>
        </w:div>
        <w:div w:id="513113181">
          <w:marLeft w:val="0"/>
          <w:marRight w:val="0"/>
          <w:marTop w:val="0"/>
          <w:marBottom w:val="0"/>
          <w:divBdr>
            <w:top w:val="none" w:sz="0" w:space="0" w:color="auto"/>
            <w:left w:val="none" w:sz="0" w:space="0" w:color="auto"/>
            <w:bottom w:val="none" w:sz="0" w:space="0" w:color="auto"/>
            <w:right w:val="none" w:sz="0" w:space="0" w:color="auto"/>
          </w:divBdr>
          <w:divsChild>
            <w:div w:id="362828379">
              <w:marLeft w:val="0"/>
              <w:marRight w:val="0"/>
              <w:marTop w:val="0"/>
              <w:marBottom w:val="0"/>
              <w:divBdr>
                <w:top w:val="none" w:sz="0" w:space="0" w:color="auto"/>
                <w:left w:val="none" w:sz="0" w:space="0" w:color="auto"/>
                <w:bottom w:val="none" w:sz="0" w:space="0" w:color="auto"/>
                <w:right w:val="none" w:sz="0" w:space="0" w:color="auto"/>
              </w:divBdr>
            </w:div>
          </w:divsChild>
        </w:div>
        <w:div w:id="514807297">
          <w:marLeft w:val="0"/>
          <w:marRight w:val="0"/>
          <w:marTop w:val="0"/>
          <w:marBottom w:val="0"/>
          <w:divBdr>
            <w:top w:val="none" w:sz="0" w:space="0" w:color="auto"/>
            <w:left w:val="none" w:sz="0" w:space="0" w:color="auto"/>
            <w:bottom w:val="none" w:sz="0" w:space="0" w:color="auto"/>
            <w:right w:val="none" w:sz="0" w:space="0" w:color="auto"/>
          </w:divBdr>
          <w:divsChild>
            <w:div w:id="936596193">
              <w:marLeft w:val="0"/>
              <w:marRight w:val="0"/>
              <w:marTop w:val="0"/>
              <w:marBottom w:val="0"/>
              <w:divBdr>
                <w:top w:val="none" w:sz="0" w:space="0" w:color="auto"/>
                <w:left w:val="none" w:sz="0" w:space="0" w:color="auto"/>
                <w:bottom w:val="none" w:sz="0" w:space="0" w:color="auto"/>
                <w:right w:val="none" w:sz="0" w:space="0" w:color="auto"/>
              </w:divBdr>
            </w:div>
          </w:divsChild>
        </w:div>
        <w:div w:id="517429594">
          <w:marLeft w:val="0"/>
          <w:marRight w:val="0"/>
          <w:marTop w:val="0"/>
          <w:marBottom w:val="0"/>
          <w:divBdr>
            <w:top w:val="none" w:sz="0" w:space="0" w:color="auto"/>
            <w:left w:val="none" w:sz="0" w:space="0" w:color="auto"/>
            <w:bottom w:val="none" w:sz="0" w:space="0" w:color="auto"/>
            <w:right w:val="none" w:sz="0" w:space="0" w:color="auto"/>
          </w:divBdr>
          <w:divsChild>
            <w:div w:id="793016773">
              <w:marLeft w:val="0"/>
              <w:marRight w:val="0"/>
              <w:marTop w:val="0"/>
              <w:marBottom w:val="0"/>
              <w:divBdr>
                <w:top w:val="none" w:sz="0" w:space="0" w:color="auto"/>
                <w:left w:val="none" w:sz="0" w:space="0" w:color="auto"/>
                <w:bottom w:val="none" w:sz="0" w:space="0" w:color="auto"/>
                <w:right w:val="none" w:sz="0" w:space="0" w:color="auto"/>
              </w:divBdr>
            </w:div>
          </w:divsChild>
        </w:div>
        <w:div w:id="518471852">
          <w:marLeft w:val="0"/>
          <w:marRight w:val="0"/>
          <w:marTop w:val="0"/>
          <w:marBottom w:val="0"/>
          <w:divBdr>
            <w:top w:val="none" w:sz="0" w:space="0" w:color="auto"/>
            <w:left w:val="none" w:sz="0" w:space="0" w:color="auto"/>
            <w:bottom w:val="none" w:sz="0" w:space="0" w:color="auto"/>
            <w:right w:val="none" w:sz="0" w:space="0" w:color="auto"/>
          </w:divBdr>
          <w:divsChild>
            <w:div w:id="1786197430">
              <w:marLeft w:val="0"/>
              <w:marRight w:val="0"/>
              <w:marTop w:val="0"/>
              <w:marBottom w:val="0"/>
              <w:divBdr>
                <w:top w:val="none" w:sz="0" w:space="0" w:color="auto"/>
                <w:left w:val="none" w:sz="0" w:space="0" w:color="auto"/>
                <w:bottom w:val="none" w:sz="0" w:space="0" w:color="auto"/>
                <w:right w:val="none" w:sz="0" w:space="0" w:color="auto"/>
              </w:divBdr>
            </w:div>
          </w:divsChild>
        </w:div>
        <w:div w:id="519392770">
          <w:marLeft w:val="0"/>
          <w:marRight w:val="0"/>
          <w:marTop w:val="0"/>
          <w:marBottom w:val="0"/>
          <w:divBdr>
            <w:top w:val="none" w:sz="0" w:space="0" w:color="auto"/>
            <w:left w:val="none" w:sz="0" w:space="0" w:color="auto"/>
            <w:bottom w:val="none" w:sz="0" w:space="0" w:color="auto"/>
            <w:right w:val="none" w:sz="0" w:space="0" w:color="auto"/>
          </w:divBdr>
          <w:divsChild>
            <w:div w:id="630596951">
              <w:marLeft w:val="0"/>
              <w:marRight w:val="0"/>
              <w:marTop w:val="0"/>
              <w:marBottom w:val="0"/>
              <w:divBdr>
                <w:top w:val="none" w:sz="0" w:space="0" w:color="auto"/>
                <w:left w:val="none" w:sz="0" w:space="0" w:color="auto"/>
                <w:bottom w:val="none" w:sz="0" w:space="0" w:color="auto"/>
                <w:right w:val="none" w:sz="0" w:space="0" w:color="auto"/>
              </w:divBdr>
            </w:div>
          </w:divsChild>
        </w:div>
        <w:div w:id="519701317">
          <w:marLeft w:val="0"/>
          <w:marRight w:val="0"/>
          <w:marTop w:val="0"/>
          <w:marBottom w:val="0"/>
          <w:divBdr>
            <w:top w:val="none" w:sz="0" w:space="0" w:color="auto"/>
            <w:left w:val="none" w:sz="0" w:space="0" w:color="auto"/>
            <w:bottom w:val="none" w:sz="0" w:space="0" w:color="auto"/>
            <w:right w:val="none" w:sz="0" w:space="0" w:color="auto"/>
          </w:divBdr>
          <w:divsChild>
            <w:div w:id="1114982786">
              <w:marLeft w:val="0"/>
              <w:marRight w:val="0"/>
              <w:marTop w:val="0"/>
              <w:marBottom w:val="0"/>
              <w:divBdr>
                <w:top w:val="none" w:sz="0" w:space="0" w:color="auto"/>
                <w:left w:val="none" w:sz="0" w:space="0" w:color="auto"/>
                <w:bottom w:val="none" w:sz="0" w:space="0" w:color="auto"/>
                <w:right w:val="none" w:sz="0" w:space="0" w:color="auto"/>
              </w:divBdr>
            </w:div>
          </w:divsChild>
        </w:div>
        <w:div w:id="520779233">
          <w:marLeft w:val="0"/>
          <w:marRight w:val="0"/>
          <w:marTop w:val="0"/>
          <w:marBottom w:val="0"/>
          <w:divBdr>
            <w:top w:val="none" w:sz="0" w:space="0" w:color="auto"/>
            <w:left w:val="none" w:sz="0" w:space="0" w:color="auto"/>
            <w:bottom w:val="none" w:sz="0" w:space="0" w:color="auto"/>
            <w:right w:val="none" w:sz="0" w:space="0" w:color="auto"/>
          </w:divBdr>
          <w:divsChild>
            <w:div w:id="65610692">
              <w:marLeft w:val="0"/>
              <w:marRight w:val="0"/>
              <w:marTop w:val="0"/>
              <w:marBottom w:val="0"/>
              <w:divBdr>
                <w:top w:val="none" w:sz="0" w:space="0" w:color="auto"/>
                <w:left w:val="none" w:sz="0" w:space="0" w:color="auto"/>
                <w:bottom w:val="none" w:sz="0" w:space="0" w:color="auto"/>
                <w:right w:val="none" w:sz="0" w:space="0" w:color="auto"/>
              </w:divBdr>
            </w:div>
          </w:divsChild>
        </w:div>
        <w:div w:id="520975082">
          <w:marLeft w:val="0"/>
          <w:marRight w:val="0"/>
          <w:marTop w:val="0"/>
          <w:marBottom w:val="0"/>
          <w:divBdr>
            <w:top w:val="none" w:sz="0" w:space="0" w:color="auto"/>
            <w:left w:val="none" w:sz="0" w:space="0" w:color="auto"/>
            <w:bottom w:val="none" w:sz="0" w:space="0" w:color="auto"/>
            <w:right w:val="none" w:sz="0" w:space="0" w:color="auto"/>
          </w:divBdr>
          <w:divsChild>
            <w:div w:id="1353651522">
              <w:marLeft w:val="0"/>
              <w:marRight w:val="0"/>
              <w:marTop w:val="0"/>
              <w:marBottom w:val="0"/>
              <w:divBdr>
                <w:top w:val="none" w:sz="0" w:space="0" w:color="auto"/>
                <w:left w:val="none" w:sz="0" w:space="0" w:color="auto"/>
                <w:bottom w:val="none" w:sz="0" w:space="0" w:color="auto"/>
                <w:right w:val="none" w:sz="0" w:space="0" w:color="auto"/>
              </w:divBdr>
            </w:div>
          </w:divsChild>
        </w:div>
        <w:div w:id="521016528">
          <w:marLeft w:val="0"/>
          <w:marRight w:val="0"/>
          <w:marTop w:val="0"/>
          <w:marBottom w:val="0"/>
          <w:divBdr>
            <w:top w:val="none" w:sz="0" w:space="0" w:color="auto"/>
            <w:left w:val="none" w:sz="0" w:space="0" w:color="auto"/>
            <w:bottom w:val="none" w:sz="0" w:space="0" w:color="auto"/>
            <w:right w:val="none" w:sz="0" w:space="0" w:color="auto"/>
          </w:divBdr>
          <w:divsChild>
            <w:div w:id="6493213">
              <w:marLeft w:val="0"/>
              <w:marRight w:val="0"/>
              <w:marTop w:val="0"/>
              <w:marBottom w:val="0"/>
              <w:divBdr>
                <w:top w:val="none" w:sz="0" w:space="0" w:color="auto"/>
                <w:left w:val="none" w:sz="0" w:space="0" w:color="auto"/>
                <w:bottom w:val="none" w:sz="0" w:space="0" w:color="auto"/>
                <w:right w:val="none" w:sz="0" w:space="0" w:color="auto"/>
              </w:divBdr>
            </w:div>
          </w:divsChild>
        </w:div>
        <w:div w:id="521093689">
          <w:marLeft w:val="0"/>
          <w:marRight w:val="0"/>
          <w:marTop w:val="0"/>
          <w:marBottom w:val="0"/>
          <w:divBdr>
            <w:top w:val="none" w:sz="0" w:space="0" w:color="auto"/>
            <w:left w:val="none" w:sz="0" w:space="0" w:color="auto"/>
            <w:bottom w:val="none" w:sz="0" w:space="0" w:color="auto"/>
            <w:right w:val="none" w:sz="0" w:space="0" w:color="auto"/>
          </w:divBdr>
          <w:divsChild>
            <w:div w:id="2073261912">
              <w:marLeft w:val="0"/>
              <w:marRight w:val="0"/>
              <w:marTop w:val="0"/>
              <w:marBottom w:val="0"/>
              <w:divBdr>
                <w:top w:val="none" w:sz="0" w:space="0" w:color="auto"/>
                <w:left w:val="none" w:sz="0" w:space="0" w:color="auto"/>
                <w:bottom w:val="none" w:sz="0" w:space="0" w:color="auto"/>
                <w:right w:val="none" w:sz="0" w:space="0" w:color="auto"/>
              </w:divBdr>
            </w:div>
          </w:divsChild>
        </w:div>
        <w:div w:id="521824107">
          <w:marLeft w:val="0"/>
          <w:marRight w:val="0"/>
          <w:marTop w:val="0"/>
          <w:marBottom w:val="0"/>
          <w:divBdr>
            <w:top w:val="none" w:sz="0" w:space="0" w:color="auto"/>
            <w:left w:val="none" w:sz="0" w:space="0" w:color="auto"/>
            <w:bottom w:val="none" w:sz="0" w:space="0" w:color="auto"/>
            <w:right w:val="none" w:sz="0" w:space="0" w:color="auto"/>
          </w:divBdr>
          <w:divsChild>
            <w:div w:id="1935625679">
              <w:marLeft w:val="0"/>
              <w:marRight w:val="0"/>
              <w:marTop w:val="0"/>
              <w:marBottom w:val="0"/>
              <w:divBdr>
                <w:top w:val="none" w:sz="0" w:space="0" w:color="auto"/>
                <w:left w:val="none" w:sz="0" w:space="0" w:color="auto"/>
                <w:bottom w:val="none" w:sz="0" w:space="0" w:color="auto"/>
                <w:right w:val="none" w:sz="0" w:space="0" w:color="auto"/>
              </w:divBdr>
            </w:div>
          </w:divsChild>
        </w:div>
        <w:div w:id="528303498">
          <w:marLeft w:val="0"/>
          <w:marRight w:val="0"/>
          <w:marTop w:val="0"/>
          <w:marBottom w:val="0"/>
          <w:divBdr>
            <w:top w:val="none" w:sz="0" w:space="0" w:color="auto"/>
            <w:left w:val="none" w:sz="0" w:space="0" w:color="auto"/>
            <w:bottom w:val="none" w:sz="0" w:space="0" w:color="auto"/>
            <w:right w:val="none" w:sz="0" w:space="0" w:color="auto"/>
          </w:divBdr>
          <w:divsChild>
            <w:div w:id="326595579">
              <w:marLeft w:val="0"/>
              <w:marRight w:val="0"/>
              <w:marTop w:val="0"/>
              <w:marBottom w:val="0"/>
              <w:divBdr>
                <w:top w:val="none" w:sz="0" w:space="0" w:color="auto"/>
                <w:left w:val="none" w:sz="0" w:space="0" w:color="auto"/>
                <w:bottom w:val="none" w:sz="0" w:space="0" w:color="auto"/>
                <w:right w:val="none" w:sz="0" w:space="0" w:color="auto"/>
              </w:divBdr>
            </w:div>
          </w:divsChild>
        </w:div>
        <w:div w:id="532381363">
          <w:marLeft w:val="0"/>
          <w:marRight w:val="0"/>
          <w:marTop w:val="0"/>
          <w:marBottom w:val="0"/>
          <w:divBdr>
            <w:top w:val="none" w:sz="0" w:space="0" w:color="auto"/>
            <w:left w:val="none" w:sz="0" w:space="0" w:color="auto"/>
            <w:bottom w:val="none" w:sz="0" w:space="0" w:color="auto"/>
            <w:right w:val="none" w:sz="0" w:space="0" w:color="auto"/>
          </w:divBdr>
          <w:divsChild>
            <w:div w:id="952975989">
              <w:marLeft w:val="0"/>
              <w:marRight w:val="0"/>
              <w:marTop w:val="0"/>
              <w:marBottom w:val="0"/>
              <w:divBdr>
                <w:top w:val="none" w:sz="0" w:space="0" w:color="auto"/>
                <w:left w:val="none" w:sz="0" w:space="0" w:color="auto"/>
                <w:bottom w:val="none" w:sz="0" w:space="0" w:color="auto"/>
                <w:right w:val="none" w:sz="0" w:space="0" w:color="auto"/>
              </w:divBdr>
            </w:div>
          </w:divsChild>
        </w:div>
        <w:div w:id="539051489">
          <w:marLeft w:val="0"/>
          <w:marRight w:val="0"/>
          <w:marTop w:val="0"/>
          <w:marBottom w:val="0"/>
          <w:divBdr>
            <w:top w:val="none" w:sz="0" w:space="0" w:color="auto"/>
            <w:left w:val="none" w:sz="0" w:space="0" w:color="auto"/>
            <w:bottom w:val="none" w:sz="0" w:space="0" w:color="auto"/>
            <w:right w:val="none" w:sz="0" w:space="0" w:color="auto"/>
          </w:divBdr>
          <w:divsChild>
            <w:div w:id="1916817751">
              <w:marLeft w:val="0"/>
              <w:marRight w:val="0"/>
              <w:marTop w:val="0"/>
              <w:marBottom w:val="0"/>
              <w:divBdr>
                <w:top w:val="none" w:sz="0" w:space="0" w:color="auto"/>
                <w:left w:val="none" w:sz="0" w:space="0" w:color="auto"/>
                <w:bottom w:val="none" w:sz="0" w:space="0" w:color="auto"/>
                <w:right w:val="none" w:sz="0" w:space="0" w:color="auto"/>
              </w:divBdr>
            </w:div>
          </w:divsChild>
        </w:div>
        <w:div w:id="539130094">
          <w:marLeft w:val="0"/>
          <w:marRight w:val="0"/>
          <w:marTop w:val="0"/>
          <w:marBottom w:val="0"/>
          <w:divBdr>
            <w:top w:val="none" w:sz="0" w:space="0" w:color="auto"/>
            <w:left w:val="none" w:sz="0" w:space="0" w:color="auto"/>
            <w:bottom w:val="none" w:sz="0" w:space="0" w:color="auto"/>
            <w:right w:val="none" w:sz="0" w:space="0" w:color="auto"/>
          </w:divBdr>
          <w:divsChild>
            <w:div w:id="242686872">
              <w:marLeft w:val="0"/>
              <w:marRight w:val="0"/>
              <w:marTop w:val="0"/>
              <w:marBottom w:val="0"/>
              <w:divBdr>
                <w:top w:val="none" w:sz="0" w:space="0" w:color="auto"/>
                <w:left w:val="none" w:sz="0" w:space="0" w:color="auto"/>
                <w:bottom w:val="none" w:sz="0" w:space="0" w:color="auto"/>
                <w:right w:val="none" w:sz="0" w:space="0" w:color="auto"/>
              </w:divBdr>
            </w:div>
          </w:divsChild>
        </w:div>
        <w:div w:id="544223607">
          <w:marLeft w:val="0"/>
          <w:marRight w:val="0"/>
          <w:marTop w:val="0"/>
          <w:marBottom w:val="0"/>
          <w:divBdr>
            <w:top w:val="none" w:sz="0" w:space="0" w:color="auto"/>
            <w:left w:val="none" w:sz="0" w:space="0" w:color="auto"/>
            <w:bottom w:val="none" w:sz="0" w:space="0" w:color="auto"/>
            <w:right w:val="none" w:sz="0" w:space="0" w:color="auto"/>
          </w:divBdr>
          <w:divsChild>
            <w:div w:id="1329135930">
              <w:marLeft w:val="0"/>
              <w:marRight w:val="0"/>
              <w:marTop w:val="0"/>
              <w:marBottom w:val="0"/>
              <w:divBdr>
                <w:top w:val="none" w:sz="0" w:space="0" w:color="auto"/>
                <w:left w:val="none" w:sz="0" w:space="0" w:color="auto"/>
                <w:bottom w:val="none" w:sz="0" w:space="0" w:color="auto"/>
                <w:right w:val="none" w:sz="0" w:space="0" w:color="auto"/>
              </w:divBdr>
            </w:div>
          </w:divsChild>
        </w:div>
        <w:div w:id="545606692">
          <w:marLeft w:val="0"/>
          <w:marRight w:val="0"/>
          <w:marTop w:val="0"/>
          <w:marBottom w:val="0"/>
          <w:divBdr>
            <w:top w:val="none" w:sz="0" w:space="0" w:color="auto"/>
            <w:left w:val="none" w:sz="0" w:space="0" w:color="auto"/>
            <w:bottom w:val="none" w:sz="0" w:space="0" w:color="auto"/>
            <w:right w:val="none" w:sz="0" w:space="0" w:color="auto"/>
          </w:divBdr>
          <w:divsChild>
            <w:div w:id="314988397">
              <w:marLeft w:val="0"/>
              <w:marRight w:val="0"/>
              <w:marTop w:val="0"/>
              <w:marBottom w:val="0"/>
              <w:divBdr>
                <w:top w:val="none" w:sz="0" w:space="0" w:color="auto"/>
                <w:left w:val="none" w:sz="0" w:space="0" w:color="auto"/>
                <w:bottom w:val="none" w:sz="0" w:space="0" w:color="auto"/>
                <w:right w:val="none" w:sz="0" w:space="0" w:color="auto"/>
              </w:divBdr>
            </w:div>
          </w:divsChild>
        </w:div>
        <w:div w:id="549651281">
          <w:marLeft w:val="0"/>
          <w:marRight w:val="0"/>
          <w:marTop w:val="0"/>
          <w:marBottom w:val="0"/>
          <w:divBdr>
            <w:top w:val="none" w:sz="0" w:space="0" w:color="auto"/>
            <w:left w:val="none" w:sz="0" w:space="0" w:color="auto"/>
            <w:bottom w:val="none" w:sz="0" w:space="0" w:color="auto"/>
            <w:right w:val="none" w:sz="0" w:space="0" w:color="auto"/>
          </w:divBdr>
          <w:divsChild>
            <w:div w:id="1087457966">
              <w:marLeft w:val="0"/>
              <w:marRight w:val="0"/>
              <w:marTop w:val="0"/>
              <w:marBottom w:val="0"/>
              <w:divBdr>
                <w:top w:val="none" w:sz="0" w:space="0" w:color="auto"/>
                <w:left w:val="none" w:sz="0" w:space="0" w:color="auto"/>
                <w:bottom w:val="none" w:sz="0" w:space="0" w:color="auto"/>
                <w:right w:val="none" w:sz="0" w:space="0" w:color="auto"/>
              </w:divBdr>
            </w:div>
          </w:divsChild>
        </w:div>
        <w:div w:id="549734379">
          <w:marLeft w:val="0"/>
          <w:marRight w:val="0"/>
          <w:marTop w:val="0"/>
          <w:marBottom w:val="0"/>
          <w:divBdr>
            <w:top w:val="none" w:sz="0" w:space="0" w:color="auto"/>
            <w:left w:val="none" w:sz="0" w:space="0" w:color="auto"/>
            <w:bottom w:val="none" w:sz="0" w:space="0" w:color="auto"/>
            <w:right w:val="none" w:sz="0" w:space="0" w:color="auto"/>
          </w:divBdr>
          <w:divsChild>
            <w:div w:id="1721439611">
              <w:marLeft w:val="0"/>
              <w:marRight w:val="0"/>
              <w:marTop w:val="0"/>
              <w:marBottom w:val="0"/>
              <w:divBdr>
                <w:top w:val="none" w:sz="0" w:space="0" w:color="auto"/>
                <w:left w:val="none" w:sz="0" w:space="0" w:color="auto"/>
                <w:bottom w:val="none" w:sz="0" w:space="0" w:color="auto"/>
                <w:right w:val="none" w:sz="0" w:space="0" w:color="auto"/>
              </w:divBdr>
            </w:div>
          </w:divsChild>
        </w:div>
        <w:div w:id="553273189">
          <w:marLeft w:val="0"/>
          <w:marRight w:val="0"/>
          <w:marTop w:val="0"/>
          <w:marBottom w:val="0"/>
          <w:divBdr>
            <w:top w:val="none" w:sz="0" w:space="0" w:color="auto"/>
            <w:left w:val="none" w:sz="0" w:space="0" w:color="auto"/>
            <w:bottom w:val="none" w:sz="0" w:space="0" w:color="auto"/>
            <w:right w:val="none" w:sz="0" w:space="0" w:color="auto"/>
          </w:divBdr>
          <w:divsChild>
            <w:div w:id="97409311">
              <w:marLeft w:val="0"/>
              <w:marRight w:val="0"/>
              <w:marTop w:val="0"/>
              <w:marBottom w:val="0"/>
              <w:divBdr>
                <w:top w:val="none" w:sz="0" w:space="0" w:color="auto"/>
                <w:left w:val="none" w:sz="0" w:space="0" w:color="auto"/>
                <w:bottom w:val="none" w:sz="0" w:space="0" w:color="auto"/>
                <w:right w:val="none" w:sz="0" w:space="0" w:color="auto"/>
              </w:divBdr>
            </w:div>
          </w:divsChild>
        </w:div>
        <w:div w:id="561066078">
          <w:marLeft w:val="0"/>
          <w:marRight w:val="0"/>
          <w:marTop w:val="0"/>
          <w:marBottom w:val="0"/>
          <w:divBdr>
            <w:top w:val="none" w:sz="0" w:space="0" w:color="auto"/>
            <w:left w:val="none" w:sz="0" w:space="0" w:color="auto"/>
            <w:bottom w:val="none" w:sz="0" w:space="0" w:color="auto"/>
            <w:right w:val="none" w:sz="0" w:space="0" w:color="auto"/>
          </w:divBdr>
          <w:divsChild>
            <w:div w:id="1324623408">
              <w:marLeft w:val="0"/>
              <w:marRight w:val="0"/>
              <w:marTop w:val="0"/>
              <w:marBottom w:val="0"/>
              <w:divBdr>
                <w:top w:val="none" w:sz="0" w:space="0" w:color="auto"/>
                <w:left w:val="none" w:sz="0" w:space="0" w:color="auto"/>
                <w:bottom w:val="none" w:sz="0" w:space="0" w:color="auto"/>
                <w:right w:val="none" w:sz="0" w:space="0" w:color="auto"/>
              </w:divBdr>
            </w:div>
          </w:divsChild>
        </w:div>
        <w:div w:id="568031083">
          <w:marLeft w:val="0"/>
          <w:marRight w:val="0"/>
          <w:marTop w:val="0"/>
          <w:marBottom w:val="0"/>
          <w:divBdr>
            <w:top w:val="none" w:sz="0" w:space="0" w:color="auto"/>
            <w:left w:val="none" w:sz="0" w:space="0" w:color="auto"/>
            <w:bottom w:val="none" w:sz="0" w:space="0" w:color="auto"/>
            <w:right w:val="none" w:sz="0" w:space="0" w:color="auto"/>
          </w:divBdr>
          <w:divsChild>
            <w:div w:id="592710591">
              <w:marLeft w:val="0"/>
              <w:marRight w:val="0"/>
              <w:marTop w:val="0"/>
              <w:marBottom w:val="0"/>
              <w:divBdr>
                <w:top w:val="none" w:sz="0" w:space="0" w:color="auto"/>
                <w:left w:val="none" w:sz="0" w:space="0" w:color="auto"/>
                <w:bottom w:val="none" w:sz="0" w:space="0" w:color="auto"/>
                <w:right w:val="none" w:sz="0" w:space="0" w:color="auto"/>
              </w:divBdr>
            </w:div>
          </w:divsChild>
        </w:div>
        <w:div w:id="572400069">
          <w:marLeft w:val="0"/>
          <w:marRight w:val="0"/>
          <w:marTop w:val="0"/>
          <w:marBottom w:val="0"/>
          <w:divBdr>
            <w:top w:val="none" w:sz="0" w:space="0" w:color="auto"/>
            <w:left w:val="none" w:sz="0" w:space="0" w:color="auto"/>
            <w:bottom w:val="none" w:sz="0" w:space="0" w:color="auto"/>
            <w:right w:val="none" w:sz="0" w:space="0" w:color="auto"/>
          </w:divBdr>
          <w:divsChild>
            <w:div w:id="987054796">
              <w:marLeft w:val="0"/>
              <w:marRight w:val="0"/>
              <w:marTop w:val="0"/>
              <w:marBottom w:val="0"/>
              <w:divBdr>
                <w:top w:val="none" w:sz="0" w:space="0" w:color="auto"/>
                <w:left w:val="none" w:sz="0" w:space="0" w:color="auto"/>
                <w:bottom w:val="none" w:sz="0" w:space="0" w:color="auto"/>
                <w:right w:val="none" w:sz="0" w:space="0" w:color="auto"/>
              </w:divBdr>
            </w:div>
          </w:divsChild>
        </w:div>
        <w:div w:id="572660686">
          <w:marLeft w:val="0"/>
          <w:marRight w:val="0"/>
          <w:marTop w:val="0"/>
          <w:marBottom w:val="0"/>
          <w:divBdr>
            <w:top w:val="none" w:sz="0" w:space="0" w:color="auto"/>
            <w:left w:val="none" w:sz="0" w:space="0" w:color="auto"/>
            <w:bottom w:val="none" w:sz="0" w:space="0" w:color="auto"/>
            <w:right w:val="none" w:sz="0" w:space="0" w:color="auto"/>
          </w:divBdr>
          <w:divsChild>
            <w:div w:id="1866095383">
              <w:marLeft w:val="0"/>
              <w:marRight w:val="0"/>
              <w:marTop w:val="0"/>
              <w:marBottom w:val="0"/>
              <w:divBdr>
                <w:top w:val="none" w:sz="0" w:space="0" w:color="auto"/>
                <w:left w:val="none" w:sz="0" w:space="0" w:color="auto"/>
                <w:bottom w:val="none" w:sz="0" w:space="0" w:color="auto"/>
                <w:right w:val="none" w:sz="0" w:space="0" w:color="auto"/>
              </w:divBdr>
            </w:div>
          </w:divsChild>
        </w:div>
        <w:div w:id="576523886">
          <w:marLeft w:val="0"/>
          <w:marRight w:val="0"/>
          <w:marTop w:val="0"/>
          <w:marBottom w:val="0"/>
          <w:divBdr>
            <w:top w:val="none" w:sz="0" w:space="0" w:color="auto"/>
            <w:left w:val="none" w:sz="0" w:space="0" w:color="auto"/>
            <w:bottom w:val="none" w:sz="0" w:space="0" w:color="auto"/>
            <w:right w:val="none" w:sz="0" w:space="0" w:color="auto"/>
          </w:divBdr>
          <w:divsChild>
            <w:div w:id="266084855">
              <w:marLeft w:val="0"/>
              <w:marRight w:val="0"/>
              <w:marTop w:val="0"/>
              <w:marBottom w:val="0"/>
              <w:divBdr>
                <w:top w:val="none" w:sz="0" w:space="0" w:color="auto"/>
                <w:left w:val="none" w:sz="0" w:space="0" w:color="auto"/>
                <w:bottom w:val="none" w:sz="0" w:space="0" w:color="auto"/>
                <w:right w:val="none" w:sz="0" w:space="0" w:color="auto"/>
              </w:divBdr>
            </w:div>
          </w:divsChild>
        </w:div>
        <w:div w:id="579020997">
          <w:marLeft w:val="0"/>
          <w:marRight w:val="0"/>
          <w:marTop w:val="0"/>
          <w:marBottom w:val="0"/>
          <w:divBdr>
            <w:top w:val="none" w:sz="0" w:space="0" w:color="auto"/>
            <w:left w:val="none" w:sz="0" w:space="0" w:color="auto"/>
            <w:bottom w:val="none" w:sz="0" w:space="0" w:color="auto"/>
            <w:right w:val="none" w:sz="0" w:space="0" w:color="auto"/>
          </w:divBdr>
          <w:divsChild>
            <w:div w:id="41753389">
              <w:marLeft w:val="0"/>
              <w:marRight w:val="0"/>
              <w:marTop w:val="0"/>
              <w:marBottom w:val="0"/>
              <w:divBdr>
                <w:top w:val="none" w:sz="0" w:space="0" w:color="auto"/>
                <w:left w:val="none" w:sz="0" w:space="0" w:color="auto"/>
                <w:bottom w:val="none" w:sz="0" w:space="0" w:color="auto"/>
                <w:right w:val="none" w:sz="0" w:space="0" w:color="auto"/>
              </w:divBdr>
            </w:div>
          </w:divsChild>
        </w:div>
        <w:div w:id="582764439">
          <w:marLeft w:val="0"/>
          <w:marRight w:val="0"/>
          <w:marTop w:val="0"/>
          <w:marBottom w:val="0"/>
          <w:divBdr>
            <w:top w:val="none" w:sz="0" w:space="0" w:color="auto"/>
            <w:left w:val="none" w:sz="0" w:space="0" w:color="auto"/>
            <w:bottom w:val="none" w:sz="0" w:space="0" w:color="auto"/>
            <w:right w:val="none" w:sz="0" w:space="0" w:color="auto"/>
          </w:divBdr>
          <w:divsChild>
            <w:div w:id="479658819">
              <w:marLeft w:val="0"/>
              <w:marRight w:val="0"/>
              <w:marTop w:val="0"/>
              <w:marBottom w:val="0"/>
              <w:divBdr>
                <w:top w:val="none" w:sz="0" w:space="0" w:color="auto"/>
                <w:left w:val="none" w:sz="0" w:space="0" w:color="auto"/>
                <w:bottom w:val="none" w:sz="0" w:space="0" w:color="auto"/>
                <w:right w:val="none" w:sz="0" w:space="0" w:color="auto"/>
              </w:divBdr>
            </w:div>
          </w:divsChild>
        </w:div>
        <w:div w:id="583757033">
          <w:marLeft w:val="0"/>
          <w:marRight w:val="0"/>
          <w:marTop w:val="0"/>
          <w:marBottom w:val="0"/>
          <w:divBdr>
            <w:top w:val="none" w:sz="0" w:space="0" w:color="auto"/>
            <w:left w:val="none" w:sz="0" w:space="0" w:color="auto"/>
            <w:bottom w:val="none" w:sz="0" w:space="0" w:color="auto"/>
            <w:right w:val="none" w:sz="0" w:space="0" w:color="auto"/>
          </w:divBdr>
          <w:divsChild>
            <w:div w:id="1598826086">
              <w:marLeft w:val="0"/>
              <w:marRight w:val="0"/>
              <w:marTop w:val="0"/>
              <w:marBottom w:val="0"/>
              <w:divBdr>
                <w:top w:val="none" w:sz="0" w:space="0" w:color="auto"/>
                <w:left w:val="none" w:sz="0" w:space="0" w:color="auto"/>
                <w:bottom w:val="none" w:sz="0" w:space="0" w:color="auto"/>
                <w:right w:val="none" w:sz="0" w:space="0" w:color="auto"/>
              </w:divBdr>
            </w:div>
          </w:divsChild>
        </w:div>
        <w:div w:id="587737987">
          <w:marLeft w:val="0"/>
          <w:marRight w:val="0"/>
          <w:marTop w:val="0"/>
          <w:marBottom w:val="0"/>
          <w:divBdr>
            <w:top w:val="none" w:sz="0" w:space="0" w:color="auto"/>
            <w:left w:val="none" w:sz="0" w:space="0" w:color="auto"/>
            <w:bottom w:val="none" w:sz="0" w:space="0" w:color="auto"/>
            <w:right w:val="none" w:sz="0" w:space="0" w:color="auto"/>
          </w:divBdr>
          <w:divsChild>
            <w:div w:id="1437409156">
              <w:marLeft w:val="0"/>
              <w:marRight w:val="0"/>
              <w:marTop w:val="0"/>
              <w:marBottom w:val="0"/>
              <w:divBdr>
                <w:top w:val="none" w:sz="0" w:space="0" w:color="auto"/>
                <w:left w:val="none" w:sz="0" w:space="0" w:color="auto"/>
                <w:bottom w:val="none" w:sz="0" w:space="0" w:color="auto"/>
                <w:right w:val="none" w:sz="0" w:space="0" w:color="auto"/>
              </w:divBdr>
            </w:div>
          </w:divsChild>
        </w:div>
        <w:div w:id="589125051">
          <w:marLeft w:val="0"/>
          <w:marRight w:val="0"/>
          <w:marTop w:val="0"/>
          <w:marBottom w:val="0"/>
          <w:divBdr>
            <w:top w:val="none" w:sz="0" w:space="0" w:color="auto"/>
            <w:left w:val="none" w:sz="0" w:space="0" w:color="auto"/>
            <w:bottom w:val="none" w:sz="0" w:space="0" w:color="auto"/>
            <w:right w:val="none" w:sz="0" w:space="0" w:color="auto"/>
          </w:divBdr>
          <w:divsChild>
            <w:div w:id="976951842">
              <w:marLeft w:val="0"/>
              <w:marRight w:val="0"/>
              <w:marTop w:val="0"/>
              <w:marBottom w:val="0"/>
              <w:divBdr>
                <w:top w:val="none" w:sz="0" w:space="0" w:color="auto"/>
                <w:left w:val="none" w:sz="0" w:space="0" w:color="auto"/>
                <w:bottom w:val="none" w:sz="0" w:space="0" w:color="auto"/>
                <w:right w:val="none" w:sz="0" w:space="0" w:color="auto"/>
              </w:divBdr>
            </w:div>
          </w:divsChild>
        </w:div>
        <w:div w:id="590548563">
          <w:marLeft w:val="0"/>
          <w:marRight w:val="0"/>
          <w:marTop w:val="0"/>
          <w:marBottom w:val="0"/>
          <w:divBdr>
            <w:top w:val="none" w:sz="0" w:space="0" w:color="auto"/>
            <w:left w:val="none" w:sz="0" w:space="0" w:color="auto"/>
            <w:bottom w:val="none" w:sz="0" w:space="0" w:color="auto"/>
            <w:right w:val="none" w:sz="0" w:space="0" w:color="auto"/>
          </w:divBdr>
          <w:divsChild>
            <w:div w:id="211428846">
              <w:marLeft w:val="0"/>
              <w:marRight w:val="0"/>
              <w:marTop w:val="0"/>
              <w:marBottom w:val="0"/>
              <w:divBdr>
                <w:top w:val="none" w:sz="0" w:space="0" w:color="auto"/>
                <w:left w:val="none" w:sz="0" w:space="0" w:color="auto"/>
                <w:bottom w:val="none" w:sz="0" w:space="0" w:color="auto"/>
                <w:right w:val="none" w:sz="0" w:space="0" w:color="auto"/>
              </w:divBdr>
            </w:div>
          </w:divsChild>
        </w:div>
        <w:div w:id="595138256">
          <w:marLeft w:val="0"/>
          <w:marRight w:val="0"/>
          <w:marTop w:val="0"/>
          <w:marBottom w:val="0"/>
          <w:divBdr>
            <w:top w:val="none" w:sz="0" w:space="0" w:color="auto"/>
            <w:left w:val="none" w:sz="0" w:space="0" w:color="auto"/>
            <w:bottom w:val="none" w:sz="0" w:space="0" w:color="auto"/>
            <w:right w:val="none" w:sz="0" w:space="0" w:color="auto"/>
          </w:divBdr>
          <w:divsChild>
            <w:div w:id="1733775767">
              <w:marLeft w:val="0"/>
              <w:marRight w:val="0"/>
              <w:marTop w:val="0"/>
              <w:marBottom w:val="0"/>
              <w:divBdr>
                <w:top w:val="none" w:sz="0" w:space="0" w:color="auto"/>
                <w:left w:val="none" w:sz="0" w:space="0" w:color="auto"/>
                <w:bottom w:val="none" w:sz="0" w:space="0" w:color="auto"/>
                <w:right w:val="none" w:sz="0" w:space="0" w:color="auto"/>
              </w:divBdr>
            </w:div>
          </w:divsChild>
        </w:div>
        <w:div w:id="595787816">
          <w:marLeft w:val="0"/>
          <w:marRight w:val="0"/>
          <w:marTop w:val="0"/>
          <w:marBottom w:val="0"/>
          <w:divBdr>
            <w:top w:val="none" w:sz="0" w:space="0" w:color="auto"/>
            <w:left w:val="none" w:sz="0" w:space="0" w:color="auto"/>
            <w:bottom w:val="none" w:sz="0" w:space="0" w:color="auto"/>
            <w:right w:val="none" w:sz="0" w:space="0" w:color="auto"/>
          </w:divBdr>
          <w:divsChild>
            <w:div w:id="1849633682">
              <w:marLeft w:val="0"/>
              <w:marRight w:val="0"/>
              <w:marTop w:val="0"/>
              <w:marBottom w:val="0"/>
              <w:divBdr>
                <w:top w:val="none" w:sz="0" w:space="0" w:color="auto"/>
                <w:left w:val="none" w:sz="0" w:space="0" w:color="auto"/>
                <w:bottom w:val="none" w:sz="0" w:space="0" w:color="auto"/>
                <w:right w:val="none" w:sz="0" w:space="0" w:color="auto"/>
              </w:divBdr>
            </w:div>
          </w:divsChild>
        </w:div>
        <w:div w:id="597760848">
          <w:marLeft w:val="0"/>
          <w:marRight w:val="0"/>
          <w:marTop w:val="0"/>
          <w:marBottom w:val="0"/>
          <w:divBdr>
            <w:top w:val="none" w:sz="0" w:space="0" w:color="auto"/>
            <w:left w:val="none" w:sz="0" w:space="0" w:color="auto"/>
            <w:bottom w:val="none" w:sz="0" w:space="0" w:color="auto"/>
            <w:right w:val="none" w:sz="0" w:space="0" w:color="auto"/>
          </w:divBdr>
          <w:divsChild>
            <w:div w:id="154034407">
              <w:marLeft w:val="0"/>
              <w:marRight w:val="0"/>
              <w:marTop w:val="0"/>
              <w:marBottom w:val="0"/>
              <w:divBdr>
                <w:top w:val="none" w:sz="0" w:space="0" w:color="auto"/>
                <w:left w:val="none" w:sz="0" w:space="0" w:color="auto"/>
                <w:bottom w:val="none" w:sz="0" w:space="0" w:color="auto"/>
                <w:right w:val="none" w:sz="0" w:space="0" w:color="auto"/>
              </w:divBdr>
            </w:div>
          </w:divsChild>
        </w:div>
        <w:div w:id="599290466">
          <w:marLeft w:val="0"/>
          <w:marRight w:val="0"/>
          <w:marTop w:val="0"/>
          <w:marBottom w:val="0"/>
          <w:divBdr>
            <w:top w:val="none" w:sz="0" w:space="0" w:color="auto"/>
            <w:left w:val="none" w:sz="0" w:space="0" w:color="auto"/>
            <w:bottom w:val="none" w:sz="0" w:space="0" w:color="auto"/>
            <w:right w:val="none" w:sz="0" w:space="0" w:color="auto"/>
          </w:divBdr>
          <w:divsChild>
            <w:div w:id="431127141">
              <w:marLeft w:val="0"/>
              <w:marRight w:val="0"/>
              <w:marTop w:val="0"/>
              <w:marBottom w:val="0"/>
              <w:divBdr>
                <w:top w:val="none" w:sz="0" w:space="0" w:color="auto"/>
                <w:left w:val="none" w:sz="0" w:space="0" w:color="auto"/>
                <w:bottom w:val="none" w:sz="0" w:space="0" w:color="auto"/>
                <w:right w:val="none" w:sz="0" w:space="0" w:color="auto"/>
              </w:divBdr>
            </w:div>
          </w:divsChild>
        </w:div>
        <w:div w:id="604924118">
          <w:marLeft w:val="0"/>
          <w:marRight w:val="0"/>
          <w:marTop w:val="0"/>
          <w:marBottom w:val="0"/>
          <w:divBdr>
            <w:top w:val="none" w:sz="0" w:space="0" w:color="auto"/>
            <w:left w:val="none" w:sz="0" w:space="0" w:color="auto"/>
            <w:bottom w:val="none" w:sz="0" w:space="0" w:color="auto"/>
            <w:right w:val="none" w:sz="0" w:space="0" w:color="auto"/>
          </w:divBdr>
          <w:divsChild>
            <w:div w:id="1194340736">
              <w:marLeft w:val="0"/>
              <w:marRight w:val="0"/>
              <w:marTop w:val="0"/>
              <w:marBottom w:val="0"/>
              <w:divBdr>
                <w:top w:val="none" w:sz="0" w:space="0" w:color="auto"/>
                <w:left w:val="none" w:sz="0" w:space="0" w:color="auto"/>
                <w:bottom w:val="none" w:sz="0" w:space="0" w:color="auto"/>
                <w:right w:val="none" w:sz="0" w:space="0" w:color="auto"/>
              </w:divBdr>
            </w:div>
          </w:divsChild>
        </w:div>
        <w:div w:id="606693647">
          <w:marLeft w:val="0"/>
          <w:marRight w:val="0"/>
          <w:marTop w:val="0"/>
          <w:marBottom w:val="0"/>
          <w:divBdr>
            <w:top w:val="none" w:sz="0" w:space="0" w:color="auto"/>
            <w:left w:val="none" w:sz="0" w:space="0" w:color="auto"/>
            <w:bottom w:val="none" w:sz="0" w:space="0" w:color="auto"/>
            <w:right w:val="none" w:sz="0" w:space="0" w:color="auto"/>
          </w:divBdr>
          <w:divsChild>
            <w:div w:id="821191374">
              <w:marLeft w:val="0"/>
              <w:marRight w:val="0"/>
              <w:marTop w:val="0"/>
              <w:marBottom w:val="0"/>
              <w:divBdr>
                <w:top w:val="none" w:sz="0" w:space="0" w:color="auto"/>
                <w:left w:val="none" w:sz="0" w:space="0" w:color="auto"/>
                <w:bottom w:val="none" w:sz="0" w:space="0" w:color="auto"/>
                <w:right w:val="none" w:sz="0" w:space="0" w:color="auto"/>
              </w:divBdr>
            </w:div>
          </w:divsChild>
        </w:div>
        <w:div w:id="611085814">
          <w:marLeft w:val="0"/>
          <w:marRight w:val="0"/>
          <w:marTop w:val="0"/>
          <w:marBottom w:val="0"/>
          <w:divBdr>
            <w:top w:val="none" w:sz="0" w:space="0" w:color="auto"/>
            <w:left w:val="none" w:sz="0" w:space="0" w:color="auto"/>
            <w:bottom w:val="none" w:sz="0" w:space="0" w:color="auto"/>
            <w:right w:val="none" w:sz="0" w:space="0" w:color="auto"/>
          </w:divBdr>
          <w:divsChild>
            <w:div w:id="1088304753">
              <w:marLeft w:val="0"/>
              <w:marRight w:val="0"/>
              <w:marTop w:val="0"/>
              <w:marBottom w:val="0"/>
              <w:divBdr>
                <w:top w:val="none" w:sz="0" w:space="0" w:color="auto"/>
                <w:left w:val="none" w:sz="0" w:space="0" w:color="auto"/>
                <w:bottom w:val="none" w:sz="0" w:space="0" w:color="auto"/>
                <w:right w:val="none" w:sz="0" w:space="0" w:color="auto"/>
              </w:divBdr>
            </w:div>
          </w:divsChild>
        </w:div>
        <w:div w:id="617107607">
          <w:marLeft w:val="0"/>
          <w:marRight w:val="0"/>
          <w:marTop w:val="0"/>
          <w:marBottom w:val="0"/>
          <w:divBdr>
            <w:top w:val="none" w:sz="0" w:space="0" w:color="auto"/>
            <w:left w:val="none" w:sz="0" w:space="0" w:color="auto"/>
            <w:bottom w:val="none" w:sz="0" w:space="0" w:color="auto"/>
            <w:right w:val="none" w:sz="0" w:space="0" w:color="auto"/>
          </w:divBdr>
          <w:divsChild>
            <w:div w:id="1331327098">
              <w:marLeft w:val="0"/>
              <w:marRight w:val="0"/>
              <w:marTop w:val="0"/>
              <w:marBottom w:val="0"/>
              <w:divBdr>
                <w:top w:val="none" w:sz="0" w:space="0" w:color="auto"/>
                <w:left w:val="none" w:sz="0" w:space="0" w:color="auto"/>
                <w:bottom w:val="none" w:sz="0" w:space="0" w:color="auto"/>
                <w:right w:val="none" w:sz="0" w:space="0" w:color="auto"/>
              </w:divBdr>
            </w:div>
          </w:divsChild>
        </w:div>
        <w:div w:id="619803211">
          <w:marLeft w:val="0"/>
          <w:marRight w:val="0"/>
          <w:marTop w:val="0"/>
          <w:marBottom w:val="0"/>
          <w:divBdr>
            <w:top w:val="none" w:sz="0" w:space="0" w:color="auto"/>
            <w:left w:val="none" w:sz="0" w:space="0" w:color="auto"/>
            <w:bottom w:val="none" w:sz="0" w:space="0" w:color="auto"/>
            <w:right w:val="none" w:sz="0" w:space="0" w:color="auto"/>
          </w:divBdr>
          <w:divsChild>
            <w:div w:id="313991371">
              <w:marLeft w:val="0"/>
              <w:marRight w:val="0"/>
              <w:marTop w:val="0"/>
              <w:marBottom w:val="0"/>
              <w:divBdr>
                <w:top w:val="none" w:sz="0" w:space="0" w:color="auto"/>
                <w:left w:val="none" w:sz="0" w:space="0" w:color="auto"/>
                <w:bottom w:val="none" w:sz="0" w:space="0" w:color="auto"/>
                <w:right w:val="none" w:sz="0" w:space="0" w:color="auto"/>
              </w:divBdr>
            </w:div>
          </w:divsChild>
        </w:div>
        <w:div w:id="626082702">
          <w:marLeft w:val="0"/>
          <w:marRight w:val="0"/>
          <w:marTop w:val="0"/>
          <w:marBottom w:val="0"/>
          <w:divBdr>
            <w:top w:val="none" w:sz="0" w:space="0" w:color="auto"/>
            <w:left w:val="none" w:sz="0" w:space="0" w:color="auto"/>
            <w:bottom w:val="none" w:sz="0" w:space="0" w:color="auto"/>
            <w:right w:val="none" w:sz="0" w:space="0" w:color="auto"/>
          </w:divBdr>
          <w:divsChild>
            <w:div w:id="873419466">
              <w:marLeft w:val="0"/>
              <w:marRight w:val="0"/>
              <w:marTop w:val="0"/>
              <w:marBottom w:val="0"/>
              <w:divBdr>
                <w:top w:val="none" w:sz="0" w:space="0" w:color="auto"/>
                <w:left w:val="none" w:sz="0" w:space="0" w:color="auto"/>
                <w:bottom w:val="none" w:sz="0" w:space="0" w:color="auto"/>
                <w:right w:val="none" w:sz="0" w:space="0" w:color="auto"/>
              </w:divBdr>
            </w:div>
          </w:divsChild>
        </w:div>
        <w:div w:id="630943120">
          <w:marLeft w:val="0"/>
          <w:marRight w:val="0"/>
          <w:marTop w:val="0"/>
          <w:marBottom w:val="0"/>
          <w:divBdr>
            <w:top w:val="none" w:sz="0" w:space="0" w:color="auto"/>
            <w:left w:val="none" w:sz="0" w:space="0" w:color="auto"/>
            <w:bottom w:val="none" w:sz="0" w:space="0" w:color="auto"/>
            <w:right w:val="none" w:sz="0" w:space="0" w:color="auto"/>
          </w:divBdr>
          <w:divsChild>
            <w:div w:id="1535847568">
              <w:marLeft w:val="0"/>
              <w:marRight w:val="0"/>
              <w:marTop w:val="0"/>
              <w:marBottom w:val="0"/>
              <w:divBdr>
                <w:top w:val="none" w:sz="0" w:space="0" w:color="auto"/>
                <w:left w:val="none" w:sz="0" w:space="0" w:color="auto"/>
                <w:bottom w:val="none" w:sz="0" w:space="0" w:color="auto"/>
                <w:right w:val="none" w:sz="0" w:space="0" w:color="auto"/>
              </w:divBdr>
            </w:div>
          </w:divsChild>
        </w:div>
        <w:div w:id="634485268">
          <w:marLeft w:val="0"/>
          <w:marRight w:val="0"/>
          <w:marTop w:val="0"/>
          <w:marBottom w:val="0"/>
          <w:divBdr>
            <w:top w:val="none" w:sz="0" w:space="0" w:color="auto"/>
            <w:left w:val="none" w:sz="0" w:space="0" w:color="auto"/>
            <w:bottom w:val="none" w:sz="0" w:space="0" w:color="auto"/>
            <w:right w:val="none" w:sz="0" w:space="0" w:color="auto"/>
          </w:divBdr>
          <w:divsChild>
            <w:div w:id="2003004194">
              <w:marLeft w:val="0"/>
              <w:marRight w:val="0"/>
              <w:marTop w:val="0"/>
              <w:marBottom w:val="0"/>
              <w:divBdr>
                <w:top w:val="none" w:sz="0" w:space="0" w:color="auto"/>
                <w:left w:val="none" w:sz="0" w:space="0" w:color="auto"/>
                <w:bottom w:val="none" w:sz="0" w:space="0" w:color="auto"/>
                <w:right w:val="none" w:sz="0" w:space="0" w:color="auto"/>
              </w:divBdr>
            </w:div>
          </w:divsChild>
        </w:div>
        <w:div w:id="635721513">
          <w:marLeft w:val="0"/>
          <w:marRight w:val="0"/>
          <w:marTop w:val="0"/>
          <w:marBottom w:val="0"/>
          <w:divBdr>
            <w:top w:val="none" w:sz="0" w:space="0" w:color="auto"/>
            <w:left w:val="none" w:sz="0" w:space="0" w:color="auto"/>
            <w:bottom w:val="none" w:sz="0" w:space="0" w:color="auto"/>
            <w:right w:val="none" w:sz="0" w:space="0" w:color="auto"/>
          </w:divBdr>
          <w:divsChild>
            <w:div w:id="1613710045">
              <w:marLeft w:val="0"/>
              <w:marRight w:val="0"/>
              <w:marTop w:val="0"/>
              <w:marBottom w:val="0"/>
              <w:divBdr>
                <w:top w:val="none" w:sz="0" w:space="0" w:color="auto"/>
                <w:left w:val="none" w:sz="0" w:space="0" w:color="auto"/>
                <w:bottom w:val="none" w:sz="0" w:space="0" w:color="auto"/>
                <w:right w:val="none" w:sz="0" w:space="0" w:color="auto"/>
              </w:divBdr>
            </w:div>
          </w:divsChild>
        </w:div>
        <w:div w:id="648285952">
          <w:marLeft w:val="0"/>
          <w:marRight w:val="0"/>
          <w:marTop w:val="0"/>
          <w:marBottom w:val="0"/>
          <w:divBdr>
            <w:top w:val="none" w:sz="0" w:space="0" w:color="auto"/>
            <w:left w:val="none" w:sz="0" w:space="0" w:color="auto"/>
            <w:bottom w:val="none" w:sz="0" w:space="0" w:color="auto"/>
            <w:right w:val="none" w:sz="0" w:space="0" w:color="auto"/>
          </w:divBdr>
          <w:divsChild>
            <w:div w:id="1171067449">
              <w:marLeft w:val="0"/>
              <w:marRight w:val="0"/>
              <w:marTop w:val="0"/>
              <w:marBottom w:val="0"/>
              <w:divBdr>
                <w:top w:val="none" w:sz="0" w:space="0" w:color="auto"/>
                <w:left w:val="none" w:sz="0" w:space="0" w:color="auto"/>
                <w:bottom w:val="none" w:sz="0" w:space="0" w:color="auto"/>
                <w:right w:val="none" w:sz="0" w:space="0" w:color="auto"/>
              </w:divBdr>
            </w:div>
          </w:divsChild>
        </w:div>
        <w:div w:id="654072398">
          <w:marLeft w:val="0"/>
          <w:marRight w:val="0"/>
          <w:marTop w:val="0"/>
          <w:marBottom w:val="0"/>
          <w:divBdr>
            <w:top w:val="none" w:sz="0" w:space="0" w:color="auto"/>
            <w:left w:val="none" w:sz="0" w:space="0" w:color="auto"/>
            <w:bottom w:val="none" w:sz="0" w:space="0" w:color="auto"/>
            <w:right w:val="none" w:sz="0" w:space="0" w:color="auto"/>
          </w:divBdr>
          <w:divsChild>
            <w:div w:id="2086760233">
              <w:marLeft w:val="0"/>
              <w:marRight w:val="0"/>
              <w:marTop w:val="0"/>
              <w:marBottom w:val="0"/>
              <w:divBdr>
                <w:top w:val="none" w:sz="0" w:space="0" w:color="auto"/>
                <w:left w:val="none" w:sz="0" w:space="0" w:color="auto"/>
                <w:bottom w:val="none" w:sz="0" w:space="0" w:color="auto"/>
                <w:right w:val="none" w:sz="0" w:space="0" w:color="auto"/>
              </w:divBdr>
            </w:div>
          </w:divsChild>
        </w:div>
        <w:div w:id="660348536">
          <w:marLeft w:val="0"/>
          <w:marRight w:val="0"/>
          <w:marTop w:val="0"/>
          <w:marBottom w:val="0"/>
          <w:divBdr>
            <w:top w:val="none" w:sz="0" w:space="0" w:color="auto"/>
            <w:left w:val="none" w:sz="0" w:space="0" w:color="auto"/>
            <w:bottom w:val="none" w:sz="0" w:space="0" w:color="auto"/>
            <w:right w:val="none" w:sz="0" w:space="0" w:color="auto"/>
          </w:divBdr>
          <w:divsChild>
            <w:div w:id="1882134717">
              <w:marLeft w:val="0"/>
              <w:marRight w:val="0"/>
              <w:marTop w:val="0"/>
              <w:marBottom w:val="0"/>
              <w:divBdr>
                <w:top w:val="none" w:sz="0" w:space="0" w:color="auto"/>
                <w:left w:val="none" w:sz="0" w:space="0" w:color="auto"/>
                <w:bottom w:val="none" w:sz="0" w:space="0" w:color="auto"/>
                <w:right w:val="none" w:sz="0" w:space="0" w:color="auto"/>
              </w:divBdr>
            </w:div>
          </w:divsChild>
        </w:div>
        <w:div w:id="669521988">
          <w:marLeft w:val="0"/>
          <w:marRight w:val="0"/>
          <w:marTop w:val="0"/>
          <w:marBottom w:val="0"/>
          <w:divBdr>
            <w:top w:val="none" w:sz="0" w:space="0" w:color="auto"/>
            <w:left w:val="none" w:sz="0" w:space="0" w:color="auto"/>
            <w:bottom w:val="none" w:sz="0" w:space="0" w:color="auto"/>
            <w:right w:val="none" w:sz="0" w:space="0" w:color="auto"/>
          </w:divBdr>
          <w:divsChild>
            <w:div w:id="918978073">
              <w:marLeft w:val="0"/>
              <w:marRight w:val="0"/>
              <w:marTop w:val="0"/>
              <w:marBottom w:val="0"/>
              <w:divBdr>
                <w:top w:val="none" w:sz="0" w:space="0" w:color="auto"/>
                <w:left w:val="none" w:sz="0" w:space="0" w:color="auto"/>
                <w:bottom w:val="none" w:sz="0" w:space="0" w:color="auto"/>
                <w:right w:val="none" w:sz="0" w:space="0" w:color="auto"/>
              </w:divBdr>
            </w:div>
          </w:divsChild>
        </w:div>
        <w:div w:id="671224469">
          <w:marLeft w:val="0"/>
          <w:marRight w:val="0"/>
          <w:marTop w:val="0"/>
          <w:marBottom w:val="0"/>
          <w:divBdr>
            <w:top w:val="none" w:sz="0" w:space="0" w:color="auto"/>
            <w:left w:val="none" w:sz="0" w:space="0" w:color="auto"/>
            <w:bottom w:val="none" w:sz="0" w:space="0" w:color="auto"/>
            <w:right w:val="none" w:sz="0" w:space="0" w:color="auto"/>
          </w:divBdr>
          <w:divsChild>
            <w:div w:id="1980919873">
              <w:marLeft w:val="0"/>
              <w:marRight w:val="0"/>
              <w:marTop w:val="0"/>
              <w:marBottom w:val="0"/>
              <w:divBdr>
                <w:top w:val="none" w:sz="0" w:space="0" w:color="auto"/>
                <w:left w:val="none" w:sz="0" w:space="0" w:color="auto"/>
                <w:bottom w:val="none" w:sz="0" w:space="0" w:color="auto"/>
                <w:right w:val="none" w:sz="0" w:space="0" w:color="auto"/>
              </w:divBdr>
            </w:div>
          </w:divsChild>
        </w:div>
        <w:div w:id="674186399">
          <w:marLeft w:val="0"/>
          <w:marRight w:val="0"/>
          <w:marTop w:val="0"/>
          <w:marBottom w:val="0"/>
          <w:divBdr>
            <w:top w:val="none" w:sz="0" w:space="0" w:color="auto"/>
            <w:left w:val="none" w:sz="0" w:space="0" w:color="auto"/>
            <w:bottom w:val="none" w:sz="0" w:space="0" w:color="auto"/>
            <w:right w:val="none" w:sz="0" w:space="0" w:color="auto"/>
          </w:divBdr>
          <w:divsChild>
            <w:div w:id="1810396199">
              <w:marLeft w:val="0"/>
              <w:marRight w:val="0"/>
              <w:marTop w:val="0"/>
              <w:marBottom w:val="0"/>
              <w:divBdr>
                <w:top w:val="none" w:sz="0" w:space="0" w:color="auto"/>
                <w:left w:val="none" w:sz="0" w:space="0" w:color="auto"/>
                <w:bottom w:val="none" w:sz="0" w:space="0" w:color="auto"/>
                <w:right w:val="none" w:sz="0" w:space="0" w:color="auto"/>
              </w:divBdr>
            </w:div>
          </w:divsChild>
        </w:div>
        <w:div w:id="675890662">
          <w:marLeft w:val="0"/>
          <w:marRight w:val="0"/>
          <w:marTop w:val="0"/>
          <w:marBottom w:val="0"/>
          <w:divBdr>
            <w:top w:val="none" w:sz="0" w:space="0" w:color="auto"/>
            <w:left w:val="none" w:sz="0" w:space="0" w:color="auto"/>
            <w:bottom w:val="none" w:sz="0" w:space="0" w:color="auto"/>
            <w:right w:val="none" w:sz="0" w:space="0" w:color="auto"/>
          </w:divBdr>
          <w:divsChild>
            <w:div w:id="635985514">
              <w:marLeft w:val="0"/>
              <w:marRight w:val="0"/>
              <w:marTop w:val="0"/>
              <w:marBottom w:val="0"/>
              <w:divBdr>
                <w:top w:val="none" w:sz="0" w:space="0" w:color="auto"/>
                <w:left w:val="none" w:sz="0" w:space="0" w:color="auto"/>
                <w:bottom w:val="none" w:sz="0" w:space="0" w:color="auto"/>
                <w:right w:val="none" w:sz="0" w:space="0" w:color="auto"/>
              </w:divBdr>
            </w:div>
          </w:divsChild>
        </w:div>
        <w:div w:id="684552934">
          <w:marLeft w:val="0"/>
          <w:marRight w:val="0"/>
          <w:marTop w:val="0"/>
          <w:marBottom w:val="0"/>
          <w:divBdr>
            <w:top w:val="none" w:sz="0" w:space="0" w:color="auto"/>
            <w:left w:val="none" w:sz="0" w:space="0" w:color="auto"/>
            <w:bottom w:val="none" w:sz="0" w:space="0" w:color="auto"/>
            <w:right w:val="none" w:sz="0" w:space="0" w:color="auto"/>
          </w:divBdr>
          <w:divsChild>
            <w:div w:id="1404178678">
              <w:marLeft w:val="0"/>
              <w:marRight w:val="0"/>
              <w:marTop w:val="0"/>
              <w:marBottom w:val="0"/>
              <w:divBdr>
                <w:top w:val="none" w:sz="0" w:space="0" w:color="auto"/>
                <w:left w:val="none" w:sz="0" w:space="0" w:color="auto"/>
                <w:bottom w:val="none" w:sz="0" w:space="0" w:color="auto"/>
                <w:right w:val="none" w:sz="0" w:space="0" w:color="auto"/>
              </w:divBdr>
            </w:div>
          </w:divsChild>
        </w:div>
        <w:div w:id="698745622">
          <w:marLeft w:val="0"/>
          <w:marRight w:val="0"/>
          <w:marTop w:val="0"/>
          <w:marBottom w:val="0"/>
          <w:divBdr>
            <w:top w:val="none" w:sz="0" w:space="0" w:color="auto"/>
            <w:left w:val="none" w:sz="0" w:space="0" w:color="auto"/>
            <w:bottom w:val="none" w:sz="0" w:space="0" w:color="auto"/>
            <w:right w:val="none" w:sz="0" w:space="0" w:color="auto"/>
          </w:divBdr>
          <w:divsChild>
            <w:div w:id="1948196687">
              <w:marLeft w:val="0"/>
              <w:marRight w:val="0"/>
              <w:marTop w:val="0"/>
              <w:marBottom w:val="0"/>
              <w:divBdr>
                <w:top w:val="none" w:sz="0" w:space="0" w:color="auto"/>
                <w:left w:val="none" w:sz="0" w:space="0" w:color="auto"/>
                <w:bottom w:val="none" w:sz="0" w:space="0" w:color="auto"/>
                <w:right w:val="none" w:sz="0" w:space="0" w:color="auto"/>
              </w:divBdr>
            </w:div>
          </w:divsChild>
        </w:div>
        <w:div w:id="703363991">
          <w:marLeft w:val="0"/>
          <w:marRight w:val="0"/>
          <w:marTop w:val="0"/>
          <w:marBottom w:val="0"/>
          <w:divBdr>
            <w:top w:val="none" w:sz="0" w:space="0" w:color="auto"/>
            <w:left w:val="none" w:sz="0" w:space="0" w:color="auto"/>
            <w:bottom w:val="none" w:sz="0" w:space="0" w:color="auto"/>
            <w:right w:val="none" w:sz="0" w:space="0" w:color="auto"/>
          </w:divBdr>
          <w:divsChild>
            <w:div w:id="1108237636">
              <w:marLeft w:val="0"/>
              <w:marRight w:val="0"/>
              <w:marTop w:val="0"/>
              <w:marBottom w:val="0"/>
              <w:divBdr>
                <w:top w:val="none" w:sz="0" w:space="0" w:color="auto"/>
                <w:left w:val="none" w:sz="0" w:space="0" w:color="auto"/>
                <w:bottom w:val="none" w:sz="0" w:space="0" w:color="auto"/>
                <w:right w:val="none" w:sz="0" w:space="0" w:color="auto"/>
              </w:divBdr>
            </w:div>
          </w:divsChild>
        </w:div>
        <w:div w:id="705788367">
          <w:marLeft w:val="0"/>
          <w:marRight w:val="0"/>
          <w:marTop w:val="0"/>
          <w:marBottom w:val="0"/>
          <w:divBdr>
            <w:top w:val="none" w:sz="0" w:space="0" w:color="auto"/>
            <w:left w:val="none" w:sz="0" w:space="0" w:color="auto"/>
            <w:bottom w:val="none" w:sz="0" w:space="0" w:color="auto"/>
            <w:right w:val="none" w:sz="0" w:space="0" w:color="auto"/>
          </w:divBdr>
          <w:divsChild>
            <w:div w:id="580414469">
              <w:marLeft w:val="0"/>
              <w:marRight w:val="0"/>
              <w:marTop w:val="0"/>
              <w:marBottom w:val="0"/>
              <w:divBdr>
                <w:top w:val="none" w:sz="0" w:space="0" w:color="auto"/>
                <w:left w:val="none" w:sz="0" w:space="0" w:color="auto"/>
                <w:bottom w:val="none" w:sz="0" w:space="0" w:color="auto"/>
                <w:right w:val="none" w:sz="0" w:space="0" w:color="auto"/>
              </w:divBdr>
            </w:div>
          </w:divsChild>
        </w:div>
        <w:div w:id="706756084">
          <w:marLeft w:val="0"/>
          <w:marRight w:val="0"/>
          <w:marTop w:val="0"/>
          <w:marBottom w:val="0"/>
          <w:divBdr>
            <w:top w:val="none" w:sz="0" w:space="0" w:color="auto"/>
            <w:left w:val="none" w:sz="0" w:space="0" w:color="auto"/>
            <w:bottom w:val="none" w:sz="0" w:space="0" w:color="auto"/>
            <w:right w:val="none" w:sz="0" w:space="0" w:color="auto"/>
          </w:divBdr>
          <w:divsChild>
            <w:div w:id="1729767017">
              <w:marLeft w:val="0"/>
              <w:marRight w:val="0"/>
              <w:marTop w:val="0"/>
              <w:marBottom w:val="0"/>
              <w:divBdr>
                <w:top w:val="none" w:sz="0" w:space="0" w:color="auto"/>
                <w:left w:val="none" w:sz="0" w:space="0" w:color="auto"/>
                <w:bottom w:val="none" w:sz="0" w:space="0" w:color="auto"/>
                <w:right w:val="none" w:sz="0" w:space="0" w:color="auto"/>
              </w:divBdr>
            </w:div>
          </w:divsChild>
        </w:div>
        <w:div w:id="719016047">
          <w:marLeft w:val="0"/>
          <w:marRight w:val="0"/>
          <w:marTop w:val="0"/>
          <w:marBottom w:val="0"/>
          <w:divBdr>
            <w:top w:val="none" w:sz="0" w:space="0" w:color="auto"/>
            <w:left w:val="none" w:sz="0" w:space="0" w:color="auto"/>
            <w:bottom w:val="none" w:sz="0" w:space="0" w:color="auto"/>
            <w:right w:val="none" w:sz="0" w:space="0" w:color="auto"/>
          </w:divBdr>
          <w:divsChild>
            <w:div w:id="1018191696">
              <w:marLeft w:val="0"/>
              <w:marRight w:val="0"/>
              <w:marTop w:val="0"/>
              <w:marBottom w:val="0"/>
              <w:divBdr>
                <w:top w:val="none" w:sz="0" w:space="0" w:color="auto"/>
                <w:left w:val="none" w:sz="0" w:space="0" w:color="auto"/>
                <w:bottom w:val="none" w:sz="0" w:space="0" w:color="auto"/>
                <w:right w:val="none" w:sz="0" w:space="0" w:color="auto"/>
              </w:divBdr>
            </w:div>
          </w:divsChild>
        </w:div>
        <w:div w:id="728111207">
          <w:marLeft w:val="0"/>
          <w:marRight w:val="0"/>
          <w:marTop w:val="0"/>
          <w:marBottom w:val="0"/>
          <w:divBdr>
            <w:top w:val="none" w:sz="0" w:space="0" w:color="auto"/>
            <w:left w:val="none" w:sz="0" w:space="0" w:color="auto"/>
            <w:bottom w:val="none" w:sz="0" w:space="0" w:color="auto"/>
            <w:right w:val="none" w:sz="0" w:space="0" w:color="auto"/>
          </w:divBdr>
          <w:divsChild>
            <w:div w:id="90710356">
              <w:marLeft w:val="0"/>
              <w:marRight w:val="0"/>
              <w:marTop w:val="0"/>
              <w:marBottom w:val="0"/>
              <w:divBdr>
                <w:top w:val="none" w:sz="0" w:space="0" w:color="auto"/>
                <w:left w:val="none" w:sz="0" w:space="0" w:color="auto"/>
                <w:bottom w:val="none" w:sz="0" w:space="0" w:color="auto"/>
                <w:right w:val="none" w:sz="0" w:space="0" w:color="auto"/>
              </w:divBdr>
            </w:div>
          </w:divsChild>
        </w:div>
        <w:div w:id="729307626">
          <w:marLeft w:val="0"/>
          <w:marRight w:val="0"/>
          <w:marTop w:val="0"/>
          <w:marBottom w:val="0"/>
          <w:divBdr>
            <w:top w:val="none" w:sz="0" w:space="0" w:color="auto"/>
            <w:left w:val="none" w:sz="0" w:space="0" w:color="auto"/>
            <w:bottom w:val="none" w:sz="0" w:space="0" w:color="auto"/>
            <w:right w:val="none" w:sz="0" w:space="0" w:color="auto"/>
          </w:divBdr>
          <w:divsChild>
            <w:div w:id="1969579446">
              <w:marLeft w:val="0"/>
              <w:marRight w:val="0"/>
              <w:marTop w:val="0"/>
              <w:marBottom w:val="0"/>
              <w:divBdr>
                <w:top w:val="none" w:sz="0" w:space="0" w:color="auto"/>
                <w:left w:val="none" w:sz="0" w:space="0" w:color="auto"/>
                <w:bottom w:val="none" w:sz="0" w:space="0" w:color="auto"/>
                <w:right w:val="none" w:sz="0" w:space="0" w:color="auto"/>
              </w:divBdr>
            </w:div>
          </w:divsChild>
        </w:div>
        <w:div w:id="750082676">
          <w:marLeft w:val="0"/>
          <w:marRight w:val="0"/>
          <w:marTop w:val="0"/>
          <w:marBottom w:val="0"/>
          <w:divBdr>
            <w:top w:val="none" w:sz="0" w:space="0" w:color="auto"/>
            <w:left w:val="none" w:sz="0" w:space="0" w:color="auto"/>
            <w:bottom w:val="none" w:sz="0" w:space="0" w:color="auto"/>
            <w:right w:val="none" w:sz="0" w:space="0" w:color="auto"/>
          </w:divBdr>
          <w:divsChild>
            <w:div w:id="364715965">
              <w:marLeft w:val="0"/>
              <w:marRight w:val="0"/>
              <w:marTop w:val="0"/>
              <w:marBottom w:val="0"/>
              <w:divBdr>
                <w:top w:val="none" w:sz="0" w:space="0" w:color="auto"/>
                <w:left w:val="none" w:sz="0" w:space="0" w:color="auto"/>
                <w:bottom w:val="none" w:sz="0" w:space="0" w:color="auto"/>
                <w:right w:val="none" w:sz="0" w:space="0" w:color="auto"/>
              </w:divBdr>
            </w:div>
          </w:divsChild>
        </w:div>
        <w:div w:id="754135847">
          <w:marLeft w:val="0"/>
          <w:marRight w:val="0"/>
          <w:marTop w:val="0"/>
          <w:marBottom w:val="0"/>
          <w:divBdr>
            <w:top w:val="none" w:sz="0" w:space="0" w:color="auto"/>
            <w:left w:val="none" w:sz="0" w:space="0" w:color="auto"/>
            <w:bottom w:val="none" w:sz="0" w:space="0" w:color="auto"/>
            <w:right w:val="none" w:sz="0" w:space="0" w:color="auto"/>
          </w:divBdr>
          <w:divsChild>
            <w:div w:id="425925144">
              <w:marLeft w:val="0"/>
              <w:marRight w:val="0"/>
              <w:marTop w:val="0"/>
              <w:marBottom w:val="0"/>
              <w:divBdr>
                <w:top w:val="none" w:sz="0" w:space="0" w:color="auto"/>
                <w:left w:val="none" w:sz="0" w:space="0" w:color="auto"/>
                <w:bottom w:val="none" w:sz="0" w:space="0" w:color="auto"/>
                <w:right w:val="none" w:sz="0" w:space="0" w:color="auto"/>
              </w:divBdr>
            </w:div>
          </w:divsChild>
        </w:div>
        <w:div w:id="759719950">
          <w:marLeft w:val="0"/>
          <w:marRight w:val="0"/>
          <w:marTop w:val="0"/>
          <w:marBottom w:val="0"/>
          <w:divBdr>
            <w:top w:val="none" w:sz="0" w:space="0" w:color="auto"/>
            <w:left w:val="none" w:sz="0" w:space="0" w:color="auto"/>
            <w:bottom w:val="none" w:sz="0" w:space="0" w:color="auto"/>
            <w:right w:val="none" w:sz="0" w:space="0" w:color="auto"/>
          </w:divBdr>
          <w:divsChild>
            <w:div w:id="1438066675">
              <w:marLeft w:val="0"/>
              <w:marRight w:val="0"/>
              <w:marTop w:val="0"/>
              <w:marBottom w:val="0"/>
              <w:divBdr>
                <w:top w:val="none" w:sz="0" w:space="0" w:color="auto"/>
                <w:left w:val="none" w:sz="0" w:space="0" w:color="auto"/>
                <w:bottom w:val="none" w:sz="0" w:space="0" w:color="auto"/>
                <w:right w:val="none" w:sz="0" w:space="0" w:color="auto"/>
              </w:divBdr>
            </w:div>
          </w:divsChild>
        </w:div>
        <w:div w:id="760446752">
          <w:marLeft w:val="0"/>
          <w:marRight w:val="0"/>
          <w:marTop w:val="0"/>
          <w:marBottom w:val="0"/>
          <w:divBdr>
            <w:top w:val="none" w:sz="0" w:space="0" w:color="auto"/>
            <w:left w:val="none" w:sz="0" w:space="0" w:color="auto"/>
            <w:bottom w:val="none" w:sz="0" w:space="0" w:color="auto"/>
            <w:right w:val="none" w:sz="0" w:space="0" w:color="auto"/>
          </w:divBdr>
          <w:divsChild>
            <w:div w:id="1814521811">
              <w:marLeft w:val="0"/>
              <w:marRight w:val="0"/>
              <w:marTop w:val="0"/>
              <w:marBottom w:val="0"/>
              <w:divBdr>
                <w:top w:val="none" w:sz="0" w:space="0" w:color="auto"/>
                <w:left w:val="none" w:sz="0" w:space="0" w:color="auto"/>
                <w:bottom w:val="none" w:sz="0" w:space="0" w:color="auto"/>
                <w:right w:val="none" w:sz="0" w:space="0" w:color="auto"/>
              </w:divBdr>
            </w:div>
          </w:divsChild>
        </w:div>
        <w:div w:id="761150620">
          <w:marLeft w:val="0"/>
          <w:marRight w:val="0"/>
          <w:marTop w:val="0"/>
          <w:marBottom w:val="0"/>
          <w:divBdr>
            <w:top w:val="none" w:sz="0" w:space="0" w:color="auto"/>
            <w:left w:val="none" w:sz="0" w:space="0" w:color="auto"/>
            <w:bottom w:val="none" w:sz="0" w:space="0" w:color="auto"/>
            <w:right w:val="none" w:sz="0" w:space="0" w:color="auto"/>
          </w:divBdr>
          <w:divsChild>
            <w:div w:id="298003300">
              <w:marLeft w:val="0"/>
              <w:marRight w:val="0"/>
              <w:marTop w:val="0"/>
              <w:marBottom w:val="0"/>
              <w:divBdr>
                <w:top w:val="none" w:sz="0" w:space="0" w:color="auto"/>
                <w:left w:val="none" w:sz="0" w:space="0" w:color="auto"/>
                <w:bottom w:val="none" w:sz="0" w:space="0" w:color="auto"/>
                <w:right w:val="none" w:sz="0" w:space="0" w:color="auto"/>
              </w:divBdr>
            </w:div>
          </w:divsChild>
        </w:div>
        <w:div w:id="762341332">
          <w:marLeft w:val="0"/>
          <w:marRight w:val="0"/>
          <w:marTop w:val="0"/>
          <w:marBottom w:val="0"/>
          <w:divBdr>
            <w:top w:val="none" w:sz="0" w:space="0" w:color="auto"/>
            <w:left w:val="none" w:sz="0" w:space="0" w:color="auto"/>
            <w:bottom w:val="none" w:sz="0" w:space="0" w:color="auto"/>
            <w:right w:val="none" w:sz="0" w:space="0" w:color="auto"/>
          </w:divBdr>
          <w:divsChild>
            <w:div w:id="915213691">
              <w:marLeft w:val="0"/>
              <w:marRight w:val="0"/>
              <w:marTop w:val="0"/>
              <w:marBottom w:val="0"/>
              <w:divBdr>
                <w:top w:val="none" w:sz="0" w:space="0" w:color="auto"/>
                <w:left w:val="none" w:sz="0" w:space="0" w:color="auto"/>
                <w:bottom w:val="none" w:sz="0" w:space="0" w:color="auto"/>
                <w:right w:val="none" w:sz="0" w:space="0" w:color="auto"/>
              </w:divBdr>
            </w:div>
          </w:divsChild>
        </w:div>
        <w:div w:id="763263452">
          <w:marLeft w:val="0"/>
          <w:marRight w:val="0"/>
          <w:marTop w:val="0"/>
          <w:marBottom w:val="0"/>
          <w:divBdr>
            <w:top w:val="none" w:sz="0" w:space="0" w:color="auto"/>
            <w:left w:val="none" w:sz="0" w:space="0" w:color="auto"/>
            <w:bottom w:val="none" w:sz="0" w:space="0" w:color="auto"/>
            <w:right w:val="none" w:sz="0" w:space="0" w:color="auto"/>
          </w:divBdr>
          <w:divsChild>
            <w:div w:id="1611353488">
              <w:marLeft w:val="0"/>
              <w:marRight w:val="0"/>
              <w:marTop w:val="0"/>
              <w:marBottom w:val="0"/>
              <w:divBdr>
                <w:top w:val="none" w:sz="0" w:space="0" w:color="auto"/>
                <w:left w:val="none" w:sz="0" w:space="0" w:color="auto"/>
                <w:bottom w:val="none" w:sz="0" w:space="0" w:color="auto"/>
                <w:right w:val="none" w:sz="0" w:space="0" w:color="auto"/>
              </w:divBdr>
            </w:div>
          </w:divsChild>
        </w:div>
        <w:div w:id="770585041">
          <w:marLeft w:val="0"/>
          <w:marRight w:val="0"/>
          <w:marTop w:val="0"/>
          <w:marBottom w:val="0"/>
          <w:divBdr>
            <w:top w:val="none" w:sz="0" w:space="0" w:color="auto"/>
            <w:left w:val="none" w:sz="0" w:space="0" w:color="auto"/>
            <w:bottom w:val="none" w:sz="0" w:space="0" w:color="auto"/>
            <w:right w:val="none" w:sz="0" w:space="0" w:color="auto"/>
          </w:divBdr>
          <w:divsChild>
            <w:div w:id="1514027000">
              <w:marLeft w:val="0"/>
              <w:marRight w:val="0"/>
              <w:marTop w:val="0"/>
              <w:marBottom w:val="0"/>
              <w:divBdr>
                <w:top w:val="none" w:sz="0" w:space="0" w:color="auto"/>
                <w:left w:val="none" w:sz="0" w:space="0" w:color="auto"/>
                <w:bottom w:val="none" w:sz="0" w:space="0" w:color="auto"/>
                <w:right w:val="none" w:sz="0" w:space="0" w:color="auto"/>
              </w:divBdr>
            </w:div>
          </w:divsChild>
        </w:div>
        <w:div w:id="770901000">
          <w:marLeft w:val="0"/>
          <w:marRight w:val="0"/>
          <w:marTop w:val="0"/>
          <w:marBottom w:val="0"/>
          <w:divBdr>
            <w:top w:val="none" w:sz="0" w:space="0" w:color="auto"/>
            <w:left w:val="none" w:sz="0" w:space="0" w:color="auto"/>
            <w:bottom w:val="none" w:sz="0" w:space="0" w:color="auto"/>
            <w:right w:val="none" w:sz="0" w:space="0" w:color="auto"/>
          </w:divBdr>
          <w:divsChild>
            <w:div w:id="569390385">
              <w:marLeft w:val="0"/>
              <w:marRight w:val="0"/>
              <w:marTop w:val="0"/>
              <w:marBottom w:val="0"/>
              <w:divBdr>
                <w:top w:val="none" w:sz="0" w:space="0" w:color="auto"/>
                <w:left w:val="none" w:sz="0" w:space="0" w:color="auto"/>
                <w:bottom w:val="none" w:sz="0" w:space="0" w:color="auto"/>
                <w:right w:val="none" w:sz="0" w:space="0" w:color="auto"/>
              </w:divBdr>
            </w:div>
          </w:divsChild>
        </w:div>
        <w:div w:id="771897186">
          <w:marLeft w:val="0"/>
          <w:marRight w:val="0"/>
          <w:marTop w:val="0"/>
          <w:marBottom w:val="0"/>
          <w:divBdr>
            <w:top w:val="none" w:sz="0" w:space="0" w:color="auto"/>
            <w:left w:val="none" w:sz="0" w:space="0" w:color="auto"/>
            <w:bottom w:val="none" w:sz="0" w:space="0" w:color="auto"/>
            <w:right w:val="none" w:sz="0" w:space="0" w:color="auto"/>
          </w:divBdr>
          <w:divsChild>
            <w:div w:id="760176731">
              <w:marLeft w:val="0"/>
              <w:marRight w:val="0"/>
              <w:marTop w:val="0"/>
              <w:marBottom w:val="0"/>
              <w:divBdr>
                <w:top w:val="none" w:sz="0" w:space="0" w:color="auto"/>
                <w:left w:val="none" w:sz="0" w:space="0" w:color="auto"/>
                <w:bottom w:val="none" w:sz="0" w:space="0" w:color="auto"/>
                <w:right w:val="none" w:sz="0" w:space="0" w:color="auto"/>
              </w:divBdr>
            </w:div>
          </w:divsChild>
        </w:div>
        <w:div w:id="776560911">
          <w:marLeft w:val="0"/>
          <w:marRight w:val="0"/>
          <w:marTop w:val="0"/>
          <w:marBottom w:val="0"/>
          <w:divBdr>
            <w:top w:val="none" w:sz="0" w:space="0" w:color="auto"/>
            <w:left w:val="none" w:sz="0" w:space="0" w:color="auto"/>
            <w:bottom w:val="none" w:sz="0" w:space="0" w:color="auto"/>
            <w:right w:val="none" w:sz="0" w:space="0" w:color="auto"/>
          </w:divBdr>
          <w:divsChild>
            <w:div w:id="284045874">
              <w:marLeft w:val="0"/>
              <w:marRight w:val="0"/>
              <w:marTop w:val="0"/>
              <w:marBottom w:val="0"/>
              <w:divBdr>
                <w:top w:val="none" w:sz="0" w:space="0" w:color="auto"/>
                <w:left w:val="none" w:sz="0" w:space="0" w:color="auto"/>
                <w:bottom w:val="none" w:sz="0" w:space="0" w:color="auto"/>
                <w:right w:val="none" w:sz="0" w:space="0" w:color="auto"/>
              </w:divBdr>
            </w:div>
          </w:divsChild>
        </w:div>
        <w:div w:id="782462269">
          <w:marLeft w:val="0"/>
          <w:marRight w:val="0"/>
          <w:marTop w:val="0"/>
          <w:marBottom w:val="0"/>
          <w:divBdr>
            <w:top w:val="none" w:sz="0" w:space="0" w:color="auto"/>
            <w:left w:val="none" w:sz="0" w:space="0" w:color="auto"/>
            <w:bottom w:val="none" w:sz="0" w:space="0" w:color="auto"/>
            <w:right w:val="none" w:sz="0" w:space="0" w:color="auto"/>
          </w:divBdr>
          <w:divsChild>
            <w:div w:id="1673870715">
              <w:marLeft w:val="0"/>
              <w:marRight w:val="0"/>
              <w:marTop w:val="0"/>
              <w:marBottom w:val="0"/>
              <w:divBdr>
                <w:top w:val="none" w:sz="0" w:space="0" w:color="auto"/>
                <w:left w:val="none" w:sz="0" w:space="0" w:color="auto"/>
                <w:bottom w:val="none" w:sz="0" w:space="0" w:color="auto"/>
                <w:right w:val="none" w:sz="0" w:space="0" w:color="auto"/>
              </w:divBdr>
            </w:div>
          </w:divsChild>
        </w:div>
        <w:div w:id="790591131">
          <w:marLeft w:val="0"/>
          <w:marRight w:val="0"/>
          <w:marTop w:val="0"/>
          <w:marBottom w:val="0"/>
          <w:divBdr>
            <w:top w:val="none" w:sz="0" w:space="0" w:color="auto"/>
            <w:left w:val="none" w:sz="0" w:space="0" w:color="auto"/>
            <w:bottom w:val="none" w:sz="0" w:space="0" w:color="auto"/>
            <w:right w:val="none" w:sz="0" w:space="0" w:color="auto"/>
          </w:divBdr>
          <w:divsChild>
            <w:div w:id="732850114">
              <w:marLeft w:val="0"/>
              <w:marRight w:val="0"/>
              <w:marTop w:val="0"/>
              <w:marBottom w:val="0"/>
              <w:divBdr>
                <w:top w:val="none" w:sz="0" w:space="0" w:color="auto"/>
                <w:left w:val="none" w:sz="0" w:space="0" w:color="auto"/>
                <w:bottom w:val="none" w:sz="0" w:space="0" w:color="auto"/>
                <w:right w:val="none" w:sz="0" w:space="0" w:color="auto"/>
              </w:divBdr>
            </w:div>
          </w:divsChild>
        </w:div>
        <w:div w:id="790788728">
          <w:marLeft w:val="0"/>
          <w:marRight w:val="0"/>
          <w:marTop w:val="0"/>
          <w:marBottom w:val="0"/>
          <w:divBdr>
            <w:top w:val="none" w:sz="0" w:space="0" w:color="auto"/>
            <w:left w:val="none" w:sz="0" w:space="0" w:color="auto"/>
            <w:bottom w:val="none" w:sz="0" w:space="0" w:color="auto"/>
            <w:right w:val="none" w:sz="0" w:space="0" w:color="auto"/>
          </w:divBdr>
          <w:divsChild>
            <w:div w:id="4483087">
              <w:marLeft w:val="0"/>
              <w:marRight w:val="0"/>
              <w:marTop w:val="0"/>
              <w:marBottom w:val="0"/>
              <w:divBdr>
                <w:top w:val="none" w:sz="0" w:space="0" w:color="auto"/>
                <w:left w:val="none" w:sz="0" w:space="0" w:color="auto"/>
                <w:bottom w:val="none" w:sz="0" w:space="0" w:color="auto"/>
                <w:right w:val="none" w:sz="0" w:space="0" w:color="auto"/>
              </w:divBdr>
            </w:div>
          </w:divsChild>
        </w:div>
        <w:div w:id="791484761">
          <w:marLeft w:val="0"/>
          <w:marRight w:val="0"/>
          <w:marTop w:val="0"/>
          <w:marBottom w:val="0"/>
          <w:divBdr>
            <w:top w:val="none" w:sz="0" w:space="0" w:color="auto"/>
            <w:left w:val="none" w:sz="0" w:space="0" w:color="auto"/>
            <w:bottom w:val="none" w:sz="0" w:space="0" w:color="auto"/>
            <w:right w:val="none" w:sz="0" w:space="0" w:color="auto"/>
          </w:divBdr>
          <w:divsChild>
            <w:div w:id="827286232">
              <w:marLeft w:val="0"/>
              <w:marRight w:val="0"/>
              <w:marTop w:val="0"/>
              <w:marBottom w:val="0"/>
              <w:divBdr>
                <w:top w:val="none" w:sz="0" w:space="0" w:color="auto"/>
                <w:left w:val="none" w:sz="0" w:space="0" w:color="auto"/>
                <w:bottom w:val="none" w:sz="0" w:space="0" w:color="auto"/>
                <w:right w:val="none" w:sz="0" w:space="0" w:color="auto"/>
              </w:divBdr>
            </w:div>
          </w:divsChild>
        </w:div>
        <w:div w:id="797797586">
          <w:marLeft w:val="0"/>
          <w:marRight w:val="0"/>
          <w:marTop w:val="0"/>
          <w:marBottom w:val="0"/>
          <w:divBdr>
            <w:top w:val="none" w:sz="0" w:space="0" w:color="auto"/>
            <w:left w:val="none" w:sz="0" w:space="0" w:color="auto"/>
            <w:bottom w:val="none" w:sz="0" w:space="0" w:color="auto"/>
            <w:right w:val="none" w:sz="0" w:space="0" w:color="auto"/>
          </w:divBdr>
          <w:divsChild>
            <w:div w:id="1832286464">
              <w:marLeft w:val="0"/>
              <w:marRight w:val="0"/>
              <w:marTop w:val="0"/>
              <w:marBottom w:val="0"/>
              <w:divBdr>
                <w:top w:val="none" w:sz="0" w:space="0" w:color="auto"/>
                <w:left w:val="none" w:sz="0" w:space="0" w:color="auto"/>
                <w:bottom w:val="none" w:sz="0" w:space="0" w:color="auto"/>
                <w:right w:val="none" w:sz="0" w:space="0" w:color="auto"/>
              </w:divBdr>
            </w:div>
          </w:divsChild>
        </w:div>
        <w:div w:id="797845807">
          <w:marLeft w:val="0"/>
          <w:marRight w:val="0"/>
          <w:marTop w:val="0"/>
          <w:marBottom w:val="0"/>
          <w:divBdr>
            <w:top w:val="none" w:sz="0" w:space="0" w:color="auto"/>
            <w:left w:val="none" w:sz="0" w:space="0" w:color="auto"/>
            <w:bottom w:val="none" w:sz="0" w:space="0" w:color="auto"/>
            <w:right w:val="none" w:sz="0" w:space="0" w:color="auto"/>
          </w:divBdr>
          <w:divsChild>
            <w:div w:id="89398412">
              <w:marLeft w:val="0"/>
              <w:marRight w:val="0"/>
              <w:marTop w:val="0"/>
              <w:marBottom w:val="0"/>
              <w:divBdr>
                <w:top w:val="none" w:sz="0" w:space="0" w:color="auto"/>
                <w:left w:val="none" w:sz="0" w:space="0" w:color="auto"/>
                <w:bottom w:val="none" w:sz="0" w:space="0" w:color="auto"/>
                <w:right w:val="none" w:sz="0" w:space="0" w:color="auto"/>
              </w:divBdr>
            </w:div>
          </w:divsChild>
        </w:div>
        <w:div w:id="801463134">
          <w:marLeft w:val="0"/>
          <w:marRight w:val="0"/>
          <w:marTop w:val="0"/>
          <w:marBottom w:val="0"/>
          <w:divBdr>
            <w:top w:val="none" w:sz="0" w:space="0" w:color="auto"/>
            <w:left w:val="none" w:sz="0" w:space="0" w:color="auto"/>
            <w:bottom w:val="none" w:sz="0" w:space="0" w:color="auto"/>
            <w:right w:val="none" w:sz="0" w:space="0" w:color="auto"/>
          </w:divBdr>
          <w:divsChild>
            <w:div w:id="176429442">
              <w:marLeft w:val="0"/>
              <w:marRight w:val="0"/>
              <w:marTop w:val="0"/>
              <w:marBottom w:val="0"/>
              <w:divBdr>
                <w:top w:val="none" w:sz="0" w:space="0" w:color="auto"/>
                <w:left w:val="none" w:sz="0" w:space="0" w:color="auto"/>
                <w:bottom w:val="none" w:sz="0" w:space="0" w:color="auto"/>
                <w:right w:val="none" w:sz="0" w:space="0" w:color="auto"/>
              </w:divBdr>
            </w:div>
          </w:divsChild>
        </w:div>
        <w:div w:id="806703573">
          <w:marLeft w:val="0"/>
          <w:marRight w:val="0"/>
          <w:marTop w:val="0"/>
          <w:marBottom w:val="0"/>
          <w:divBdr>
            <w:top w:val="none" w:sz="0" w:space="0" w:color="auto"/>
            <w:left w:val="none" w:sz="0" w:space="0" w:color="auto"/>
            <w:bottom w:val="none" w:sz="0" w:space="0" w:color="auto"/>
            <w:right w:val="none" w:sz="0" w:space="0" w:color="auto"/>
          </w:divBdr>
          <w:divsChild>
            <w:div w:id="1459956370">
              <w:marLeft w:val="0"/>
              <w:marRight w:val="0"/>
              <w:marTop w:val="0"/>
              <w:marBottom w:val="0"/>
              <w:divBdr>
                <w:top w:val="none" w:sz="0" w:space="0" w:color="auto"/>
                <w:left w:val="none" w:sz="0" w:space="0" w:color="auto"/>
                <w:bottom w:val="none" w:sz="0" w:space="0" w:color="auto"/>
                <w:right w:val="none" w:sz="0" w:space="0" w:color="auto"/>
              </w:divBdr>
            </w:div>
          </w:divsChild>
        </w:div>
        <w:div w:id="808741715">
          <w:marLeft w:val="0"/>
          <w:marRight w:val="0"/>
          <w:marTop w:val="0"/>
          <w:marBottom w:val="0"/>
          <w:divBdr>
            <w:top w:val="none" w:sz="0" w:space="0" w:color="auto"/>
            <w:left w:val="none" w:sz="0" w:space="0" w:color="auto"/>
            <w:bottom w:val="none" w:sz="0" w:space="0" w:color="auto"/>
            <w:right w:val="none" w:sz="0" w:space="0" w:color="auto"/>
          </w:divBdr>
          <w:divsChild>
            <w:div w:id="470371388">
              <w:marLeft w:val="0"/>
              <w:marRight w:val="0"/>
              <w:marTop w:val="0"/>
              <w:marBottom w:val="0"/>
              <w:divBdr>
                <w:top w:val="none" w:sz="0" w:space="0" w:color="auto"/>
                <w:left w:val="none" w:sz="0" w:space="0" w:color="auto"/>
                <w:bottom w:val="none" w:sz="0" w:space="0" w:color="auto"/>
                <w:right w:val="none" w:sz="0" w:space="0" w:color="auto"/>
              </w:divBdr>
            </w:div>
          </w:divsChild>
        </w:div>
        <w:div w:id="808977550">
          <w:marLeft w:val="0"/>
          <w:marRight w:val="0"/>
          <w:marTop w:val="0"/>
          <w:marBottom w:val="0"/>
          <w:divBdr>
            <w:top w:val="none" w:sz="0" w:space="0" w:color="auto"/>
            <w:left w:val="none" w:sz="0" w:space="0" w:color="auto"/>
            <w:bottom w:val="none" w:sz="0" w:space="0" w:color="auto"/>
            <w:right w:val="none" w:sz="0" w:space="0" w:color="auto"/>
          </w:divBdr>
          <w:divsChild>
            <w:div w:id="253589911">
              <w:marLeft w:val="0"/>
              <w:marRight w:val="0"/>
              <w:marTop w:val="0"/>
              <w:marBottom w:val="0"/>
              <w:divBdr>
                <w:top w:val="none" w:sz="0" w:space="0" w:color="auto"/>
                <w:left w:val="none" w:sz="0" w:space="0" w:color="auto"/>
                <w:bottom w:val="none" w:sz="0" w:space="0" w:color="auto"/>
                <w:right w:val="none" w:sz="0" w:space="0" w:color="auto"/>
              </w:divBdr>
            </w:div>
          </w:divsChild>
        </w:div>
        <w:div w:id="809202233">
          <w:marLeft w:val="0"/>
          <w:marRight w:val="0"/>
          <w:marTop w:val="0"/>
          <w:marBottom w:val="0"/>
          <w:divBdr>
            <w:top w:val="none" w:sz="0" w:space="0" w:color="auto"/>
            <w:left w:val="none" w:sz="0" w:space="0" w:color="auto"/>
            <w:bottom w:val="none" w:sz="0" w:space="0" w:color="auto"/>
            <w:right w:val="none" w:sz="0" w:space="0" w:color="auto"/>
          </w:divBdr>
          <w:divsChild>
            <w:div w:id="1748922597">
              <w:marLeft w:val="0"/>
              <w:marRight w:val="0"/>
              <w:marTop w:val="0"/>
              <w:marBottom w:val="0"/>
              <w:divBdr>
                <w:top w:val="none" w:sz="0" w:space="0" w:color="auto"/>
                <w:left w:val="none" w:sz="0" w:space="0" w:color="auto"/>
                <w:bottom w:val="none" w:sz="0" w:space="0" w:color="auto"/>
                <w:right w:val="none" w:sz="0" w:space="0" w:color="auto"/>
              </w:divBdr>
            </w:div>
          </w:divsChild>
        </w:div>
        <w:div w:id="810708922">
          <w:marLeft w:val="0"/>
          <w:marRight w:val="0"/>
          <w:marTop w:val="0"/>
          <w:marBottom w:val="0"/>
          <w:divBdr>
            <w:top w:val="none" w:sz="0" w:space="0" w:color="auto"/>
            <w:left w:val="none" w:sz="0" w:space="0" w:color="auto"/>
            <w:bottom w:val="none" w:sz="0" w:space="0" w:color="auto"/>
            <w:right w:val="none" w:sz="0" w:space="0" w:color="auto"/>
          </w:divBdr>
          <w:divsChild>
            <w:div w:id="752432470">
              <w:marLeft w:val="0"/>
              <w:marRight w:val="0"/>
              <w:marTop w:val="0"/>
              <w:marBottom w:val="0"/>
              <w:divBdr>
                <w:top w:val="none" w:sz="0" w:space="0" w:color="auto"/>
                <w:left w:val="none" w:sz="0" w:space="0" w:color="auto"/>
                <w:bottom w:val="none" w:sz="0" w:space="0" w:color="auto"/>
                <w:right w:val="none" w:sz="0" w:space="0" w:color="auto"/>
              </w:divBdr>
            </w:div>
          </w:divsChild>
        </w:div>
        <w:div w:id="814681384">
          <w:marLeft w:val="0"/>
          <w:marRight w:val="0"/>
          <w:marTop w:val="0"/>
          <w:marBottom w:val="0"/>
          <w:divBdr>
            <w:top w:val="none" w:sz="0" w:space="0" w:color="auto"/>
            <w:left w:val="none" w:sz="0" w:space="0" w:color="auto"/>
            <w:bottom w:val="none" w:sz="0" w:space="0" w:color="auto"/>
            <w:right w:val="none" w:sz="0" w:space="0" w:color="auto"/>
          </w:divBdr>
          <w:divsChild>
            <w:div w:id="1613855800">
              <w:marLeft w:val="0"/>
              <w:marRight w:val="0"/>
              <w:marTop w:val="0"/>
              <w:marBottom w:val="0"/>
              <w:divBdr>
                <w:top w:val="none" w:sz="0" w:space="0" w:color="auto"/>
                <w:left w:val="none" w:sz="0" w:space="0" w:color="auto"/>
                <w:bottom w:val="none" w:sz="0" w:space="0" w:color="auto"/>
                <w:right w:val="none" w:sz="0" w:space="0" w:color="auto"/>
              </w:divBdr>
            </w:div>
          </w:divsChild>
        </w:div>
        <w:div w:id="818959702">
          <w:marLeft w:val="0"/>
          <w:marRight w:val="0"/>
          <w:marTop w:val="0"/>
          <w:marBottom w:val="0"/>
          <w:divBdr>
            <w:top w:val="none" w:sz="0" w:space="0" w:color="auto"/>
            <w:left w:val="none" w:sz="0" w:space="0" w:color="auto"/>
            <w:bottom w:val="none" w:sz="0" w:space="0" w:color="auto"/>
            <w:right w:val="none" w:sz="0" w:space="0" w:color="auto"/>
          </w:divBdr>
          <w:divsChild>
            <w:div w:id="1956205165">
              <w:marLeft w:val="0"/>
              <w:marRight w:val="0"/>
              <w:marTop w:val="0"/>
              <w:marBottom w:val="0"/>
              <w:divBdr>
                <w:top w:val="none" w:sz="0" w:space="0" w:color="auto"/>
                <w:left w:val="none" w:sz="0" w:space="0" w:color="auto"/>
                <w:bottom w:val="none" w:sz="0" w:space="0" w:color="auto"/>
                <w:right w:val="none" w:sz="0" w:space="0" w:color="auto"/>
              </w:divBdr>
            </w:div>
          </w:divsChild>
        </w:div>
        <w:div w:id="825512958">
          <w:marLeft w:val="0"/>
          <w:marRight w:val="0"/>
          <w:marTop w:val="0"/>
          <w:marBottom w:val="0"/>
          <w:divBdr>
            <w:top w:val="none" w:sz="0" w:space="0" w:color="auto"/>
            <w:left w:val="none" w:sz="0" w:space="0" w:color="auto"/>
            <w:bottom w:val="none" w:sz="0" w:space="0" w:color="auto"/>
            <w:right w:val="none" w:sz="0" w:space="0" w:color="auto"/>
          </w:divBdr>
          <w:divsChild>
            <w:div w:id="1682781519">
              <w:marLeft w:val="0"/>
              <w:marRight w:val="0"/>
              <w:marTop w:val="0"/>
              <w:marBottom w:val="0"/>
              <w:divBdr>
                <w:top w:val="none" w:sz="0" w:space="0" w:color="auto"/>
                <w:left w:val="none" w:sz="0" w:space="0" w:color="auto"/>
                <w:bottom w:val="none" w:sz="0" w:space="0" w:color="auto"/>
                <w:right w:val="none" w:sz="0" w:space="0" w:color="auto"/>
              </w:divBdr>
            </w:div>
          </w:divsChild>
        </w:div>
        <w:div w:id="827791374">
          <w:marLeft w:val="0"/>
          <w:marRight w:val="0"/>
          <w:marTop w:val="0"/>
          <w:marBottom w:val="0"/>
          <w:divBdr>
            <w:top w:val="none" w:sz="0" w:space="0" w:color="auto"/>
            <w:left w:val="none" w:sz="0" w:space="0" w:color="auto"/>
            <w:bottom w:val="none" w:sz="0" w:space="0" w:color="auto"/>
            <w:right w:val="none" w:sz="0" w:space="0" w:color="auto"/>
          </w:divBdr>
          <w:divsChild>
            <w:div w:id="603921982">
              <w:marLeft w:val="0"/>
              <w:marRight w:val="0"/>
              <w:marTop w:val="0"/>
              <w:marBottom w:val="0"/>
              <w:divBdr>
                <w:top w:val="none" w:sz="0" w:space="0" w:color="auto"/>
                <w:left w:val="none" w:sz="0" w:space="0" w:color="auto"/>
                <w:bottom w:val="none" w:sz="0" w:space="0" w:color="auto"/>
                <w:right w:val="none" w:sz="0" w:space="0" w:color="auto"/>
              </w:divBdr>
            </w:div>
          </w:divsChild>
        </w:div>
        <w:div w:id="830759314">
          <w:marLeft w:val="0"/>
          <w:marRight w:val="0"/>
          <w:marTop w:val="0"/>
          <w:marBottom w:val="0"/>
          <w:divBdr>
            <w:top w:val="none" w:sz="0" w:space="0" w:color="auto"/>
            <w:left w:val="none" w:sz="0" w:space="0" w:color="auto"/>
            <w:bottom w:val="none" w:sz="0" w:space="0" w:color="auto"/>
            <w:right w:val="none" w:sz="0" w:space="0" w:color="auto"/>
          </w:divBdr>
          <w:divsChild>
            <w:div w:id="631137542">
              <w:marLeft w:val="0"/>
              <w:marRight w:val="0"/>
              <w:marTop w:val="0"/>
              <w:marBottom w:val="0"/>
              <w:divBdr>
                <w:top w:val="none" w:sz="0" w:space="0" w:color="auto"/>
                <w:left w:val="none" w:sz="0" w:space="0" w:color="auto"/>
                <w:bottom w:val="none" w:sz="0" w:space="0" w:color="auto"/>
                <w:right w:val="none" w:sz="0" w:space="0" w:color="auto"/>
              </w:divBdr>
            </w:div>
          </w:divsChild>
        </w:div>
        <w:div w:id="833572640">
          <w:marLeft w:val="0"/>
          <w:marRight w:val="0"/>
          <w:marTop w:val="0"/>
          <w:marBottom w:val="0"/>
          <w:divBdr>
            <w:top w:val="none" w:sz="0" w:space="0" w:color="auto"/>
            <w:left w:val="none" w:sz="0" w:space="0" w:color="auto"/>
            <w:bottom w:val="none" w:sz="0" w:space="0" w:color="auto"/>
            <w:right w:val="none" w:sz="0" w:space="0" w:color="auto"/>
          </w:divBdr>
          <w:divsChild>
            <w:div w:id="1699772979">
              <w:marLeft w:val="0"/>
              <w:marRight w:val="0"/>
              <w:marTop w:val="0"/>
              <w:marBottom w:val="0"/>
              <w:divBdr>
                <w:top w:val="none" w:sz="0" w:space="0" w:color="auto"/>
                <w:left w:val="none" w:sz="0" w:space="0" w:color="auto"/>
                <w:bottom w:val="none" w:sz="0" w:space="0" w:color="auto"/>
                <w:right w:val="none" w:sz="0" w:space="0" w:color="auto"/>
              </w:divBdr>
            </w:div>
          </w:divsChild>
        </w:div>
        <w:div w:id="836651936">
          <w:marLeft w:val="0"/>
          <w:marRight w:val="0"/>
          <w:marTop w:val="0"/>
          <w:marBottom w:val="0"/>
          <w:divBdr>
            <w:top w:val="none" w:sz="0" w:space="0" w:color="auto"/>
            <w:left w:val="none" w:sz="0" w:space="0" w:color="auto"/>
            <w:bottom w:val="none" w:sz="0" w:space="0" w:color="auto"/>
            <w:right w:val="none" w:sz="0" w:space="0" w:color="auto"/>
          </w:divBdr>
          <w:divsChild>
            <w:div w:id="1721248072">
              <w:marLeft w:val="0"/>
              <w:marRight w:val="0"/>
              <w:marTop w:val="0"/>
              <w:marBottom w:val="0"/>
              <w:divBdr>
                <w:top w:val="none" w:sz="0" w:space="0" w:color="auto"/>
                <w:left w:val="none" w:sz="0" w:space="0" w:color="auto"/>
                <w:bottom w:val="none" w:sz="0" w:space="0" w:color="auto"/>
                <w:right w:val="none" w:sz="0" w:space="0" w:color="auto"/>
              </w:divBdr>
            </w:div>
          </w:divsChild>
        </w:div>
        <w:div w:id="842284449">
          <w:marLeft w:val="0"/>
          <w:marRight w:val="0"/>
          <w:marTop w:val="0"/>
          <w:marBottom w:val="0"/>
          <w:divBdr>
            <w:top w:val="none" w:sz="0" w:space="0" w:color="auto"/>
            <w:left w:val="none" w:sz="0" w:space="0" w:color="auto"/>
            <w:bottom w:val="none" w:sz="0" w:space="0" w:color="auto"/>
            <w:right w:val="none" w:sz="0" w:space="0" w:color="auto"/>
          </w:divBdr>
          <w:divsChild>
            <w:div w:id="925919811">
              <w:marLeft w:val="0"/>
              <w:marRight w:val="0"/>
              <w:marTop w:val="0"/>
              <w:marBottom w:val="0"/>
              <w:divBdr>
                <w:top w:val="none" w:sz="0" w:space="0" w:color="auto"/>
                <w:left w:val="none" w:sz="0" w:space="0" w:color="auto"/>
                <w:bottom w:val="none" w:sz="0" w:space="0" w:color="auto"/>
                <w:right w:val="none" w:sz="0" w:space="0" w:color="auto"/>
              </w:divBdr>
            </w:div>
          </w:divsChild>
        </w:div>
        <w:div w:id="845444741">
          <w:marLeft w:val="0"/>
          <w:marRight w:val="0"/>
          <w:marTop w:val="0"/>
          <w:marBottom w:val="0"/>
          <w:divBdr>
            <w:top w:val="none" w:sz="0" w:space="0" w:color="auto"/>
            <w:left w:val="none" w:sz="0" w:space="0" w:color="auto"/>
            <w:bottom w:val="none" w:sz="0" w:space="0" w:color="auto"/>
            <w:right w:val="none" w:sz="0" w:space="0" w:color="auto"/>
          </w:divBdr>
          <w:divsChild>
            <w:div w:id="353112126">
              <w:marLeft w:val="0"/>
              <w:marRight w:val="0"/>
              <w:marTop w:val="0"/>
              <w:marBottom w:val="0"/>
              <w:divBdr>
                <w:top w:val="none" w:sz="0" w:space="0" w:color="auto"/>
                <w:left w:val="none" w:sz="0" w:space="0" w:color="auto"/>
                <w:bottom w:val="none" w:sz="0" w:space="0" w:color="auto"/>
                <w:right w:val="none" w:sz="0" w:space="0" w:color="auto"/>
              </w:divBdr>
            </w:div>
          </w:divsChild>
        </w:div>
        <w:div w:id="849175186">
          <w:marLeft w:val="0"/>
          <w:marRight w:val="0"/>
          <w:marTop w:val="0"/>
          <w:marBottom w:val="0"/>
          <w:divBdr>
            <w:top w:val="none" w:sz="0" w:space="0" w:color="auto"/>
            <w:left w:val="none" w:sz="0" w:space="0" w:color="auto"/>
            <w:bottom w:val="none" w:sz="0" w:space="0" w:color="auto"/>
            <w:right w:val="none" w:sz="0" w:space="0" w:color="auto"/>
          </w:divBdr>
          <w:divsChild>
            <w:div w:id="54667131">
              <w:marLeft w:val="0"/>
              <w:marRight w:val="0"/>
              <w:marTop w:val="0"/>
              <w:marBottom w:val="0"/>
              <w:divBdr>
                <w:top w:val="none" w:sz="0" w:space="0" w:color="auto"/>
                <w:left w:val="none" w:sz="0" w:space="0" w:color="auto"/>
                <w:bottom w:val="none" w:sz="0" w:space="0" w:color="auto"/>
                <w:right w:val="none" w:sz="0" w:space="0" w:color="auto"/>
              </w:divBdr>
            </w:div>
          </w:divsChild>
        </w:div>
        <w:div w:id="851799068">
          <w:marLeft w:val="0"/>
          <w:marRight w:val="0"/>
          <w:marTop w:val="0"/>
          <w:marBottom w:val="0"/>
          <w:divBdr>
            <w:top w:val="none" w:sz="0" w:space="0" w:color="auto"/>
            <w:left w:val="none" w:sz="0" w:space="0" w:color="auto"/>
            <w:bottom w:val="none" w:sz="0" w:space="0" w:color="auto"/>
            <w:right w:val="none" w:sz="0" w:space="0" w:color="auto"/>
          </w:divBdr>
          <w:divsChild>
            <w:div w:id="276908282">
              <w:marLeft w:val="0"/>
              <w:marRight w:val="0"/>
              <w:marTop w:val="0"/>
              <w:marBottom w:val="0"/>
              <w:divBdr>
                <w:top w:val="none" w:sz="0" w:space="0" w:color="auto"/>
                <w:left w:val="none" w:sz="0" w:space="0" w:color="auto"/>
                <w:bottom w:val="none" w:sz="0" w:space="0" w:color="auto"/>
                <w:right w:val="none" w:sz="0" w:space="0" w:color="auto"/>
              </w:divBdr>
            </w:div>
          </w:divsChild>
        </w:div>
        <w:div w:id="856042974">
          <w:marLeft w:val="0"/>
          <w:marRight w:val="0"/>
          <w:marTop w:val="0"/>
          <w:marBottom w:val="0"/>
          <w:divBdr>
            <w:top w:val="none" w:sz="0" w:space="0" w:color="auto"/>
            <w:left w:val="none" w:sz="0" w:space="0" w:color="auto"/>
            <w:bottom w:val="none" w:sz="0" w:space="0" w:color="auto"/>
            <w:right w:val="none" w:sz="0" w:space="0" w:color="auto"/>
          </w:divBdr>
          <w:divsChild>
            <w:div w:id="1314791527">
              <w:marLeft w:val="0"/>
              <w:marRight w:val="0"/>
              <w:marTop w:val="0"/>
              <w:marBottom w:val="0"/>
              <w:divBdr>
                <w:top w:val="none" w:sz="0" w:space="0" w:color="auto"/>
                <w:left w:val="none" w:sz="0" w:space="0" w:color="auto"/>
                <w:bottom w:val="none" w:sz="0" w:space="0" w:color="auto"/>
                <w:right w:val="none" w:sz="0" w:space="0" w:color="auto"/>
              </w:divBdr>
            </w:div>
          </w:divsChild>
        </w:div>
        <w:div w:id="862748255">
          <w:marLeft w:val="0"/>
          <w:marRight w:val="0"/>
          <w:marTop w:val="0"/>
          <w:marBottom w:val="0"/>
          <w:divBdr>
            <w:top w:val="none" w:sz="0" w:space="0" w:color="auto"/>
            <w:left w:val="none" w:sz="0" w:space="0" w:color="auto"/>
            <w:bottom w:val="none" w:sz="0" w:space="0" w:color="auto"/>
            <w:right w:val="none" w:sz="0" w:space="0" w:color="auto"/>
          </w:divBdr>
          <w:divsChild>
            <w:div w:id="62921311">
              <w:marLeft w:val="0"/>
              <w:marRight w:val="0"/>
              <w:marTop w:val="0"/>
              <w:marBottom w:val="0"/>
              <w:divBdr>
                <w:top w:val="none" w:sz="0" w:space="0" w:color="auto"/>
                <w:left w:val="none" w:sz="0" w:space="0" w:color="auto"/>
                <w:bottom w:val="none" w:sz="0" w:space="0" w:color="auto"/>
                <w:right w:val="none" w:sz="0" w:space="0" w:color="auto"/>
              </w:divBdr>
            </w:div>
          </w:divsChild>
        </w:div>
        <w:div w:id="865093320">
          <w:marLeft w:val="0"/>
          <w:marRight w:val="0"/>
          <w:marTop w:val="0"/>
          <w:marBottom w:val="0"/>
          <w:divBdr>
            <w:top w:val="none" w:sz="0" w:space="0" w:color="auto"/>
            <w:left w:val="none" w:sz="0" w:space="0" w:color="auto"/>
            <w:bottom w:val="none" w:sz="0" w:space="0" w:color="auto"/>
            <w:right w:val="none" w:sz="0" w:space="0" w:color="auto"/>
          </w:divBdr>
          <w:divsChild>
            <w:div w:id="1891455860">
              <w:marLeft w:val="0"/>
              <w:marRight w:val="0"/>
              <w:marTop w:val="0"/>
              <w:marBottom w:val="0"/>
              <w:divBdr>
                <w:top w:val="none" w:sz="0" w:space="0" w:color="auto"/>
                <w:left w:val="none" w:sz="0" w:space="0" w:color="auto"/>
                <w:bottom w:val="none" w:sz="0" w:space="0" w:color="auto"/>
                <w:right w:val="none" w:sz="0" w:space="0" w:color="auto"/>
              </w:divBdr>
            </w:div>
          </w:divsChild>
        </w:div>
        <w:div w:id="869875868">
          <w:marLeft w:val="0"/>
          <w:marRight w:val="0"/>
          <w:marTop w:val="0"/>
          <w:marBottom w:val="0"/>
          <w:divBdr>
            <w:top w:val="none" w:sz="0" w:space="0" w:color="auto"/>
            <w:left w:val="none" w:sz="0" w:space="0" w:color="auto"/>
            <w:bottom w:val="none" w:sz="0" w:space="0" w:color="auto"/>
            <w:right w:val="none" w:sz="0" w:space="0" w:color="auto"/>
          </w:divBdr>
          <w:divsChild>
            <w:div w:id="809370562">
              <w:marLeft w:val="0"/>
              <w:marRight w:val="0"/>
              <w:marTop w:val="0"/>
              <w:marBottom w:val="0"/>
              <w:divBdr>
                <w:top w:val="none" w:sz="0" w:space="0" w:color="auto"/>
                <w:left w:val="none" w:sz="0" w:space="0" w:color="auto"/>
                <w:bottom w:val="none" w:sz="0" w:space="0" w:color="auto"/>
                <w:right w:val="none" w:sz="0" w:space="0" w:color="auto"/>
              </w:divBdr>
            </w:div>
          </w:divsChild>
        </w:div>
        <w:div w:id="875775515">
          <w:marLeft w:val="0"/>
          <w:marRight w:val="0"/>
          <w:marTop w:val="0"/>
          <w:marBottom w:val="0"/>
          <w:divBdr>
            <w:top w:val="none" w:sz="0" w:space="0" w:color="auto"/>
            <w:left w:val="none" w:sz="0" w:space="0" w:color="auto"/>
            <w:bottom w:val="none" w:sz="0" w:space="0" w:color="auto"/>
            <w:right w:val="none" w:sz="0" w:space="0" w:color="auto"/>
          </w:divBdr>
          <w:divsChild>
            <w:div w:id="725641521">
              <w:marLeft w:val="0"/>
              <w:marRight w:val="0"/>
              <w:marTop w:val="0"/>
              <w:marBottom w:val="0"/>
              <w:divBdr>
                <w:top w:val="none" w:sz="0" w:space="0" w:color="auto"/>
                <w:left w:val="none" w:sz="0" w:space="0" w:color="auto"/>
                <w:bottom w:val="none" w:sz="0" w:space="0" w:color="auto"/>
                <w:right w:val="none" w:sz="0" w:space="0" w:color="auto"/>
              </w:divBdr>
            </w:div>
          </w:divsChild>
        </w:div>
        <w:div w:id="876045455">
          <w:marLeft w:val="0"/>
          <w:marRight w:val="0"/>
          <w:marTop w:val="0"/>
          <w:marBottom w:val="0"/>
          <w:divBdr>
            <w:top w:val="none" w:sz="0" w:space="0" w:color="auto"/>
            <w:left w:val="none" w:sz="0" w:space="0" w:color="auto"/>
            <w:bottom w:val="none" w:sz="0" w:space="0" w:color="auto"/>
            <w:right w:val="none" w:sz="0" w:space="0" w:color="auto"/>
          </w:divBdr>
          <w:divsChild>
            <w:div w:id="2111705591">
              <w:marLeft w:val="0"/>
              <w:marRight w:val="0"/>
              <w:marTop w:val="0"/>
              <w:marBottom w:val="0"/>
              <w:divBdr>
                <w:top w:val="none" w:sz="0" w:space="0" w:color="auto"/>
                <w:left w:val="none" w:sz="0" w:space="0" w:color="auto"/>
                <w:bottom w:val="none" w:sz="0" w:space="0" w:color="auto"/>
                <w:right w:val="none" w:sz="0" w:space="0" w:color="auto"/>
              </w:divBdr>
            </w:div>
          </w:divsChild>
        </w:div>
        <w:div w:id="878471862">
          <w:marLeft w:val="0"/>
          <w:marRight w:val="0"/>
          <w:marTop w:val="0"/>
          <w:marBottom w:val="0"/>
          <w:divBdr>
            <w:top w:val="none" w:sz="0" w:space="0" w:color="auto"/>
            <w:left w:val="none" w:sz="0" w:space="0" w:color="auto"/>
            <w:bottom w:val="none" w:sz="0" w:space="0" w:color="auto"/>
            <w:right w:val="none" w:sz="0" w:space="0" w:color="auto"/>
          </w:divBdr>
          <w:divsChild>
            <w:div w:id="1649549235">
              <w:marLeft w:val="0"/>
              <w:marRight w:val="0"/>
              <w:marTop w:val="0"/>
              <w:marBottom w:val="0"/>
              <w:divBdr>
                <w:top w:val="none" w:sz="0" w:space="0" w:color="auto"/>
                <w:left w:val="none" w:sz="0" w:space="0" w:color="auto"/>
                <w:bottom w:val="none" w:sz="0" w:space="0" w:color="auto"/>
                <w:right w:val="none" w:sz="0" w:space="0" w:color="auto"/>
              </w:divBdr>
            </w:div>
          </w:divsChild>
        </w:div>
        <w:div w:id="880675195">
          <w:marLeft w:val="0"/>
          <w:marRight w:val="0"/>
          <w:marTop w:val="0"/>
          <w:marBottom w:val="0"/>
          <w:divBdr>
            <w:top w:val="none" w:sz="0" w:space="0" w:color="auto"/>
            <w:left w:val="none" w:sz="0" w:space="0" w:color="auto"/>
            <w:bottom w:val="none" w:sz="0" w:space="0" w:color="auto"/>
            <w:right w:val="none" w:sz="0" w:space="0" w:color="auto"/>
          </w:divBdr>
          <w:divsChild>
            <w:div w:id="768426493">
              <w:marLeft w:val="0"/>
              <w:marRight w:val="0"/>
              <w:marTop w:val="0"/>
              <w:marBottom w:val="0"/>
              <w:divBdr>
                <w:top w:val="none" w:sz="0" w:space="0" w:color="auto"/>
                <w:left w:val="none" w:sz="0" w:space="0" w:color="auto"/>
                <w:bottom w:val="none" w:sz="0" w:space="0" w:color="auto"/>
                <w:right w:val="none" w:sz="0" w:space="0" w:color="auto"/>
              </w:divBdr>
            </w:div>
          </w:divsChild>
        </w:div>
        <w:div w:id="887107652">
          <w:marLeft w:val="0"/>
          <w:marRight w:val="0"/>
          <w:marTop w:val="0"/>
          <w:marBottom w:val="0"/>
          <w:divBdr>
            <w:top w:val="none" w:sz="0" w:space="0" w:color="auto"/>
            <w:left w:val="none" w:sz="0" w:space="0" w:color="auto"/>
            <w:bottom w:val="none" w:sz="0" w:space="0" w:color="auto"/>
            <w:right w:val="none" w:sz="0" w:space="0" w:color="auto"/>
          </w:divBdr>
          <w:divsChild>
            <w:div w:id="514538411">
              <w:marLeft w:val="0"/>
              <w:marRight w:val="0"/>
              <w:marTop w:val="0"/>
              <w:marBottom w:val="0"/>
              <w:divBdr>
                <w:top w:val="none" w:sz="0" w:space="0" w:color="auto"/>
                <w:left w:val="none" w:sz="0" w:space="0" w:color="auto"/>
                <w:bottom w:val="none" w:sz="0" w:space="0" w:color="auto"/>
                <w:right w:val="none" w:sz="0" w:space="0" w:color="auto"/>
              </w:divBdr>
            </w:div>
          </w:divsChild>
        </w:div>
        <w:div w:id="888801425">
          <w:marLeft w:val="0"/>
          <w:marRight w:val="0"/>
          <w:marTop w:val="0"/>
          <w:marBottom w:val="0"/>
          <w:divBdr>
            <w:top w:val="none" w:sz="0" w:space="0" w:color="auto"/>
            <w:left w:val="none" w:sz="0" w:space="0" w:color="auto"/>
            <w:bottom w:val="none" w:sz="0" w:space="0" w:color="auto"/>
            <w:right w:val="none" w:sz="0" w:space="0" w:color="auto"/>
          </w:divBdr>
          <w:divsChild>
            <w:div w:id="1710032037">
              <w:marLeft w:val="0"/>
              <w:marRight w:val="0"/>
              <w:marTop w:val="0"/>
              <w:marBottom w:val="0"/>
              <w:divBdr>
                <w:top w:val="none" w:sz="0" w:space="0" w:color="auto"/>
                <w:left w:val="none" w:sz="0" w:space="0" w:color="auto"/>
                <w:bottom w:val="none" w:sz="0" w:space="0" w:color="auto"/>
                <w:right w:val="none" w:sz="0" w:space="0" w:color="auto"/>
              </w:divBdr>
            </w:div>
          </w:divsChild>
        </w:div>
        <w:div w:id="892153938">
          <w:marLeft w:val="0"/>
          <w:marRight w:val="0"/>
          <w:marTop w:val="0"/>
          <w:marBottom w:val="0"/>
          <w:divBdr>
            <w:top w:val="none" w:sz="0" w:space="0" w:color="auto"/>
            <w:left w:val="none" w:sz="0" w:space="0" w:color="auto"/>
            <w:bottom w:val="none" w:sz="0" w:space="0" w:color="auto"/>
            <w:right w:val="none" w:sz="0" w:space="0" w:color="auto"/>
          </w:divBdr>
          <w:divsChild>
            <w:div w:id="2121367349">
              <w:marLeft w:val="0"/>
              <w:marRight w:val="0"/>
              <w:marTop w:val="0"/>
              <w:marBottom w:val="0"/>
              <w:divBdr>
                <w:top w:val="none" w:sz="0" w:space="0" w:color="auto"/>
                <w:left w:val="none" w:sz="0" w:space="0" w:color="auto"/>
                <w:bottom w:val="none" w:sz="0" w:space="0" w:color="auto"/>
                <w:right w:val="none" w:sz="0" w:space="0" w:color="auto"/>
              </w:divBdr>
            </w:div>
          </w:divsChild>
        </w:div>
        <w:div w:id="894855703">
          <w:marLeft w:val="0"/>
          <w:marRight w:val="0"/>
          <w:marTop w:val="0"/>
          <w:marBottom w:val="0"/>
          <w:divBdr>
            <w:top w:val="none" w:sz="0" w:space="0" w:color="auto"/>
            <w:left w:val="none" w:sz="0" w:space="0" w:color="auto"/>
            <w:bottom w:val="none" w:sz="0" w:space="0" w:color="auto"/>
            <w:right w:val="none" w:sz="0" w:space="0" w:color="auto"/>
          </w:divBdr>
          <w:divsChild>
            <w:div w:id="1602489890">
              <w:marLeft w:val="0"/>
              <w:marRight w:val="0"/>
              <w:marTop w:val="0"/>
              <w:marBottom w:val="0"/>
              <w:divBdr>
                <w:top w:val="none" w:sz="0" w:space="0" w:color="auto"/>
                <w:left w:val="none" w:sz="0" w:space="0" w:color="auto"/>
                <w:bottom w:val="none" w:sz="0" w:space="0" w:color="auto"/>
                <w:right w:val="none" w:sz="0" w:space="0" w:color="auto"/>
              </w:divBdr>
            </w:div>
          </w:divsChild>
        </w:div>
        <w:div w:id="907308586">
          <w:marLeft w:val="0"/>
          <w:marRight w:val="0"/>
          <w:marTop w:val="0"/>
          <w:marBottom w:val="0"/>
          <w:divBdr>
            <w:top w:val="none" w:sz="0" w:space="0" w:color="auto"/>
            <w:left w:val="none" w:sz="0" w:space="0" w:color="auto"/>
            <w:bottom w:val="none" w:sz="0" w:space="0" w:color="auto"/>
            <w:right w:val="none" w:sz="0" w:space="0" w:color="auto"/>
          </w:divBdr>
          <w:divsChild>
            <w:div w:id="1001277176">
              <w:marLeft w:val="0"/>
              <w:marRight w:val="0"/>
              <w:marTop w:val="0"/>
              <w:marBottom w:val="0"/>
              <w:divBdr>
                <w:top w:val="none" w:sz="0" w:space="0" w:color="auto"/>
                <w:left w:val="none" w:sz="0" w:space="0" w:color="auto"/>
                <w:bottom w:val="none" w:sz="0" w:space="0" w:color="auto"/>
                <w:right w:val="none" w:sz="0" w:space="0" w:color="auto"/>
              </w:divBdr>
            </w:div>
          </w:divsChild>
        </w:div>
        <w:div w:id="909732567">
          <w:marLeft w:val="0"/>
          <w:marRight w:val="0"/>
          <w:marTop w:val="0"/>
          <w:marBottom w:val="0"/>
          <w:divBdr>
            <w:top w:val="none" w:sz="0" w:space="0" w:color="auto"/>
            <w:left w:val="none" w:sz="0" w:space="0" w:color="auto"/>
            <w:bottom w:val="none" w:sz="0" w:space="0" w:color="auto"/>
            <w:right w:val="none" w:sz="0" w:space="0" w:color="auto"/>
          </w:divBdr>
          <w:divsChild>
            <w:div w:id="1210727356">
              <w:marLeft w:val="0"/>
              <w:marRight w:val="0"/>
              <w:marTop w:val="0"/>
              <w:marBottom w:val="0"/>
              <w:divBdr>
                <w:top w:val="none" w:sz="0" w:space="0" w:color="auto"/>
                <w:left w:val="none" w:sz="0" w:space="0" w:color="auto"/>
                <w:bottom w:val="none" w:sz="0" w:space="0" w:color="auto"/>
                <w:right w:val="none" w:sz="0" w:space="0" w:color="auto"/>
              </w:divBdr>
            </w:div>
          </w:divsChild>
        </w:div>
        <w:div w:id="913129951">
          <w:marLeft w:val="0"/>
          <w:marRight w:val="0"/>
          <w:marTop w:val="0"/>
          <w:marBottom w:val="0"/>
          <w:divBdr>
            <w:top w:val="none" w:sz="0" w:space="0" w:color="auto"/>
            <w:left w:val="none" w:sz="0" w:space="0" w:color="auto"/>
            <w:bottom w:val="none" w:sz="0" w:space="0" w:color="auto"/>
            <w:right w:val="none" w:sz="0" w:space="0" w:color="auto"/>
          </w:divBdr>
          <w:divsChild>
            <w:div w:id="551891442">
              <w:marLeft w:val="0"/>
              <w:marRight w:val="0"/>
              <w:marTop w:val="0"/>
              <w:marBottom w:val="0"/>
              <w:divBdr>
                <w:top w:val="none" w:sz="0" w:space="0" w:color="auto"/>
                <w:left w:val="none" w:sz="0" w:space="0" w:color="auto"/>
                <w:bottom w:val="none" w:sz="0" w:space="0" w:color="auto"/>
                <w:right w:val="none" w:sz="0" w:space="0" w:color="auto"/>
              </w:divBdr>
            </w:div>
          </w:divsChild>
        </w:div>
        <w:div w:id="927732862">
          <w:marLeft w:val="0"/>
          <w:marRight w:val="0"/>
          <w:marTop w:val="0"/>
          <w:marBottom w:val="0"/>
          <w:divBdr>
            <w:top w:val="none" w:sz="0" w:space="0" w:color="auto"/>
            <w:left w:val="none" w:sz="0" w:space="0" w:color="auto"/>
            <w:bottom w:val="none" w:sz="0" w:space="0" w:color="auto"/>
            <w:right w:val="none" w:sz="0" w:space="0" w:color="auto"/>
          </w:divBdr>
          <w:divsChild>
            <w:div w:id="805513070">
              <w:marLeft w:val="0"/>
              <w:marRight w:val="0"/>
              <w:marTop w:val="0"/>
              <w:marBottom w:val="0"/>
              <w:divBdr>
                <w:top w:val="none" w:sz="0" w:space="0" w:color="auto"/>
                <w:left w:val="none" w:sz="0" w:space="0" w:color="auto"/>
                <w:bottom w:val="none" w:sz="0" w:space="0" w:color="auto"/>
                <w:right w:val="none" w:sz="0" w:space="0" w:color="auto"/>
              </w:divBdr>
            </w:div>
          </w:divsChild>
        </w:div>
        <w:div w:id="930895179">
          <w:marLeft w:val="0"/>
          <w:marRight w:val="0"/>
          <w:marTop w:val="0"/>
          <w:marBottom w:val="0"/>
          <w:divBdr>
            <w:top w:val="none" w:sz="0" w:space="0" w:color="auto"/>
            <w:left w:val="none" w:sz="0" w:space="0" w:color="auto"/>
            <w:bottom w:val="none" w:sz="0" w:space="0" w:color="auto"/>
            <w:right w:val="none" w:sz="0" w:space="0" w:color="auto"/>
          </w:divBdr>
          <w:divsChild>
            <w:div w:id="1339887472">
              <w:marLeft w:val="0"/>
              <w:marRight w:val="0"/>
              <w:marTop w:val="0"/>
              <w:marBottom w:val="0"/>
              <w:divBdr>
                <w:top w:val="none" w:sz="0" w:space="0" w:color="auto"/>
                <w:left w:val="none" w:sz="0" w:space="0" w:color="auto"/>
                <w:bottom w:val="none" w:sz="0" w:space="0" w:color="auto"/>
                <w:right w:val="none" w:sz="0" w:space="0" w:color="auto"/>
              </w:divBdr>
            </w:div>
          </w:divsChild>
        </w:div>
        <w:div w:id="933318356">
          <w:marLeft w:val="0"/>
          <w:marRight w:val="0"/>
          <w:marTop w:val="0"/>
          <w:marBottom w:val="0"/>
          <w:divBdr>
            <w:top w:val="none" w:sz="0" w:space="0" w:color="auto"/>
            <w:left w:val="none" w:sz="0" w:space="0" w:color="auto"/>
            <w:bottom w:val="none" w:sz="0" w:space="0" w:color="auto"/>
            <w:right w:val="none" w:sz="0" w:space="0" w:color="auto"/>
          </w:divBdr>
          <w:divsChild>
            <w:div w:id="750202808">
              <w:marLeft w:val="0"/>
              <w:marRight w:val="0"/>
              <w:marTop w:val="0"/>
              <w:marBottom w:val="0"/>
              <w:divBdr>
                <w:top w:val="none" w:sz="0" w:space="0" w:color="auto"/>
                <w:left w:val="none" w:sz="0" w:space="0" w:color="auto"/>
                <w:bottom w:val="none" w:sz="0" w:space="0" w:color="auto"/>
                <w:right w:val="none" w:sz="0" w:space="0" w:color="auto"/>
              </w:divBdr>
            </w:div>
          </w:divsChild>
        </w:div>
        <w:div w:id="937325664">
          <w:marLeft w:val="0"/>
          <w:marRight w:val="0"/>
          <w:marTop w:val="0"/>
          <w:marBottom w:val="0"/>
          <w:divBdr>
            <w:top w:val="none" w:sz="0" w:space="0" w:color="auto"/>
            <w:left w:val="none" w:sz="0" w:space="0" w:color="auto"/>
            <w:bottom w:val="none" w:sz="0" w:space="0" w:color="auto"/>
            <w:right w:val="none" w:sz="0" w:space="0" w:color="auto"/>
          </w:divBdr>
          <w:divsChild>
            <w:div w:id="714085586">
              <w:marLeft w:val="0"/>
              <w:marRight w:val="0"/>
              <w:marTop w:val="0"/>
              <w:marBottom w:val="0"/>
              <w:divBdr>
                <w:top w:val="none" w:sz="0" w:space="0" w:color="auto"/>
                <w:left w:val="none" w:sz="0" w:space="0" w:color="auto"/>
                <w:bottom w:val="none" w:sz="0" w:space="0" w:color="auto"/>
                <w:right w:val="none" w:sz="0" w:space="0" w:color="auto"/>
              </w:divBdr>
            </w:div>
          </w:divsChild>
        </w:div>
        <w:div w:id="946083644">
          <w:marLeft w:val="0"/>
          <w:marRight w:val="0"/>
          <w:marTop w:val="0"/>
          <w:marBottom w:val="0"/>
          <w:divBdr>
            <w:top w:val="none" w:sz="0" w:space="0" w:color="auto"/>
            <w:left w:val="none" w:sz="0" w:space="0" w:color="auto"/>
            <w:bottom w:val="none" w:sz="0" w:space="0" w:color="auto"/>
            <w:right w:val="none" w:sz="0" w:space="0" w:color="auto"/>
          </w:divBdr>
          <w:divsChild>
            <w:div w:id="1884322919">
              <w:marLeft w:val="0"/>
              <w:marRight w:val="0"/>
              <w:marTop w:val="0"/>
              <w:marBottom w:val="0"/>
              <w:divBdr>
                <w:top w:val="none" w:sz="0" w:space="0" w:color="auto"/>
                <w:left w:val="none" w:sz="0" w:space="0" w:color="auto"/>
                <w:bottom w:val="none" w:sz="0" w:space="0" w:color="auto"/>
                <w:right w:val="none" w:sz="0" w:space="0" w:color="auto"/>
              </w:divBdr>
            </w:div>
          </w:divsChild>
        </w:div>
        <w:div w:id="947349312">
          <w:marLeft w:val="0"/>
          <w:marRight w:val="0"/>
          <w:marTop w:val="0"/>
          <w:marBottom w:val="0"/>
          <w:divBdr>
            <w:top w:val="none" w:sz="0" w:space="0" w:color="auto"/>
            <w:left w:val="none" w:sz="0" w:space="0" w:color="auto"/>
            <w:bottom w:val="none" w:sz="0" w:space="0" w:color="auto"/>
            <w:right w:val="none" w:sz="0" w:space="0" w:color="auto"/>
          </w:divBdr>
          <w:divsChild>
            <w:div w:id="816343629">
              <w:marLeft w:val="0"/>
              <w:marRight w:val="0"/>
              <w:marTop w:val="0"/>
              <w:marBottom w:val="0"/>
              <w:divBdr>
                <w:top w:val="none" w:sz="0" w:space="0" w:color="auto"/>
                <w:left w:val="none" w:sz="0" w:space="0" w:color="auto"/>
                <w:bottom w:val="none" w:sz="0" w:space="0" w:color="auto"/>
                <w:right w:val="none" w:sz="0" w:space="0" w:color="auto"/>
              </w:divBdr>
            </w:div>
          </w:divsChild>
        </w:div>
        <w:div w:id="952640083">
          <w:marLeft w:val="0"/>
          <w:marRight w:val="0"/>
          <w:marTop w:val="0"/>
          <w:marBottom w:val="0"/>
          <w:divBdr>
            <w:top w:val="none" w:sz="0" w:space="0" w:color="auto"/>
            <w:left w:val="none" w:sz="0" w:space="0" w:color="auto"/>
            <w:bottom w:val="none" w:sz="0" w:space="0" w:color="auto"/>
            <w:right w:val="none" w:sz="0" w:space="0" w:color="auto"/>
          </w:divBdr>
          <w:divsChild>
            <w:div w:id="622076952">
              <w:marLeft w:val="0"/>
              <w:marRight w:val="0"/>
              <w:marTop w:val="0"/>
              <w:marBottom w:val="0"/>
              <w:divBdr>
                <w:top w:val="none" w:sz="0" w:space="0" w:color="auto"/>
                <w:left w:val="none" w:sz="0" w:space="0" w:color="auto"/>
                <w:bottom w:val="none" w:sz="0" w:space="0" w:color="auto"/>
                <w:right w:val="none" w:sz="0" w:space="0" w:color="auto"/>
              </w:divBdr>
            </w:div>
          </w:divsChild>
        </w:div>
        <w:div w:id="955791052">
          <w:marLeft w:val="0"/>
          <w:marRight w:val="0"/>
          <w:marTop w:val="0"/>
          <w:marBottom w:val="0"/>
          <w:divBdr>
            <w:top w:val="none" w:sz="0" w:space="0" w:color="auto"/>
            <w:left w:val="none" w:sz="0" w:space="0" w:color="auto"/>
            <w:bottom w:val="none" w:sz="0" w:space="0" w:color="auto"/>
            <w:right w:val="none" w:sz="0" w:space="0" w:color="auto"/>
          </w:divBdr>
          <w:divsChild>
            <w:div w:id="1611013821">
              <w:marLeft w:val="0"/>
              <w:marRight w:val="0"/>
              <w:marTop w:val="0"/>
              <w:marBottom w:val="0"/>
              <w:divBdr>
                <w:top w:val="none" w:sz="0" w:space="0" w:color="auto"/>
                <w:left w:val="none" w:sz="0" w:space="0" w:color="auto"/>
                <w:bottom w:val="none" w:sz="0" w:space="0" w:color="auto"/>
                <w:right w:val="none" w:sz="0" w:space="0" w:color="auto"/>
              </w:divBdr>
            </w:div>
          </w:divsChild>
        </w:div>
        <w:div w:id="958099381">
          <w:marLeft w:val="0"/>
          <w:marRight w:val="0"/>
          <w:marTop w:val="0"/>
          <w:marBottom w:val="0"/>
          <w:divBdr>
            <w:top w:val="none" w:sz="0" w:space="0" w:color="auto"/>
            <w:left w:val="none" w:sz="0" w:space="0" w:color="auto"/>
            <w:bottom w:val="none" w:sz="0" w:space="0" w:color="auto"/>
            <w:right w:val="none" w:sz="0" w:space="0" w:color="auto"/>
          </w:divBdr>
          <w:divsChild>
            <w:div w:id="336614851">
              <w:marLeft w:val="0"/>
              <w:marRight w:val="0"/>
              <w:marTop w:val="0"/>
              <w:marBottom w:val="0"/>
              <w:divBdr>
                <w:top w:val="none" w:sz="0" w:space="0" w:color="auto"/>
                <w:left w:val="none" w:sz="0" w:space="0" w:color="auto"/>
                <w:bottom w:val="none" w:sz="0" w:space="0" w:color="auto"/>
                <w:right w:val="none" w:sz="0" w:space="0" w:color="auto"/>
              </w:divBdr>
            </w:div>
          </w:divsChild>
        </w:div>
        <w:div w:id="959802338">
          <w:marLeft w:val="0"/>
          <w:marRight w:val="0"/>
          <w:marTop w:val="0"/>
          <w:marBottom w:val="0"/>
          <w:divBdr>
            <w:top w:val="none" w:sz="0" w:space="0" w:color="auto"/>
            <w:left w:val="none" w:sz="0" w:space="0" w:color="auto"/>
            <w:bottom w:val="none" w:sz="0" w:space="0" w:color="auto"/>
            <w:right w:val="none" w:sz="0" w:space="0" w:color="auto"/>
          </w:divBdr>
          <w:divsChild>
            <w:div w:id="1268344751">
              <w:marLeft w:val="0"/>
              <w:marRight w:val="0"/>
              <w:marTop w:val="0"/>
              <w:marBottom w:val="0"/>
              <w:divBdr>
                <w:top w:val="none" w:sz="0" w:space="0" w:color="auto"/>
                <w:left w:val="none" w:sz="0" w:space="0" w:color="auto"/>
                <w:bottom w:val="none" w:sz="0" w:space="0" w:color="auto"/>
                <w:right w:val="none" w:sz="0" w:space="0" w:color="auto"/>
              </w:divBdr>
            </w:div>
          </w:divsChild>
        </w:div>
        <w:div w:id="961227720">
          <w:marLeft w:val="0"/>
          <w:marRight w:val="0"/>
          <w:marTop w:val="0"/>
          <w:marBottom w:val="0"/>
          <w:divBdr>
            <w:top w:val="none" w:sz="0" w:space="0" w:color="auto"/>
            <w:left w:val="none" w:sz="0" w:space="0" w:color="auto"/>
            <w:bottom w:val="none" w:sz="0" w:space="0" w:color="auto"/>
            <w:right w:val="none" w:sz="0" w:space="0" w:color="auto"/>
          </w:divBdr>
          <w:divsChild>
            <w:div w:id="1103573567">
              <w:marLeft w:val="0"/>
              <w:marRight w:val="0"/>
              <w:marTop w:val="0"/>
              <w:marBottom w:val="0"/>
              <w:divBdr>
                <w:top w:val="none" w:sz="0" w:space="0" w:color="auto"/>
                <w:left w:val="none" w:sz="0" w:space="0" w:color="auto"/>
                <w:bottom w:val="none" w:sz="0" w:space="0" w:color="auto"/>
                <w:right w:val="none" w:sz="0" w:space="0" w:color="auto"/>
              </w:divBdr>
            </w:div>
          </w:divsChild>
        </w:div>
        <w:div w:id="961544409">
          <w:marLeft w:val="0"/>
          <w:marRight w:val="0"/>
          <w:marTop w:val="0"/>
          <w:marBottom w:val="0"/>
          <w:divBdr>
            <w:top w:val="none" w:sz="0" w:space="0" w:color="auto"/>
            <w:left w:val="none" w:sz="0" w:space="0" w:color="auto"/>
            <w:bottom w:val="none" w:sz="0" w:space="0" w:color="auto"/>
            <w:right w:val="none" w:sz="0" w:space="0" w:color="auto"/>
          </w:divBdr>
          <w:divsChild>
            <w:div w:id="869294442">
              <w:marLeft w:val="0"/>
              <w:marRight w:val="0"/>
              <w:marTop w:val="0"/>
              <w:marBottom w:val="0"/>
              <w:divBdr>
                <w:top w:val="none" w:sz="0" w:space="0" w:color="auto"/>
                <w:left w:val="none" w:sz="0" w:space="0" w:color="auto"/>
                <w:bottom w:val="none" w:sz="0" w:space="0" w:color="auto"/>
                <w:right w:val="none" w:sz="0" w:space="0" w:color="auto"/>
              </w:divBdr>
            </w:div>
          </w:divsChild>
        </w:div>
        <w:div w:id="964316268">
          <w:marLeft w:val="0"/>
          <w:marRight w:val="0"/>
          <w:marTop w:val="0"/>
          <w:marBottom w:val="0"/>
          <w:divBdr>
            <w:top w:val="none" w:sz="0" w:space="0" w:color="auto"/>
            <w:left w:val="none" w:sz="0" w:space="0" w:color="auto"/>
            <w:bottom w:val="none" w:sz="0" w:space="0" w:color="auto"/>
            <w:right w:val="none" w:sz="0" w:space="0" w:color="auto"/>
          </w:divBdr>
          <w:divsChild>
            <w:div w:id="419067313">
              <w:marLeft w:val="0"/>
              <w:marRight w:val="0"/>
              <w:marTop w:val="0"/>
              <w:marBottom w:val="0"/>
              <w:divBdr>
                <w:top w:val="none" w:sz="0" w:space="0" w:color="auto"/>
                <w:left w:val="none" w:sz="0" w:space="0" w:color="auto"/>
                <w:bottom w:val="none" w:sz="0" w:space="0" w:color="auto"/>
                <w:right w:val="none" w:sz="0" w:space="0" w:color="auto"/>
              </w:divBdr>
            </w:div>
          </w:divsChild>
        </w:div>
        <w:div w:id="973564697">
          <w:marLeft w:val="0"/>
          <w:marRight w:val="0"/>
          <w:marTop w:val="0"/>
          <w:marBottom w:val="0"/>
          <w:divBdr>
            <w:top w:val="none" w:sz="0" w:space="0" w:color="auto"/>
            <w:left w:val="none" w:sz="0" w:space="0" w:color="auto"/>
            <w:bottom w:val="none" w:sz="0" w:space="0" w:color="auto"/>
            <w:right w:val="none" w:sz="0" w:space="0" w:color="auto"/>
          </w:divBdr>
          <w:divsChild>
            <w:div w:id="808517984">
              <w:marLeft w:val="0"/>
              <w:marRight w:val="0"/>
              <w:marTop w:val="0"/>
              <w:marBottom w:val="0"/>
              <w:divBdr>
                <w:top w:val="none" w:sz="0" w:space="0" w:color="auto"/>
                <w:left w:val="none" w:sz="0" w:space="0" w:color="auto"/>
                <w:bottom w:val="none" w:sz="0" w:space="0" w:color="auto"/>
                <w:right w:val="none" w:sz="0" w:space="0" w:color="auto"/>
              </w:divBdr>
            </w:div>
          </w:divsChild>
        </w:div>
        <w:div w:id="975644636">
          <w:marLeft w:val="0"/>
          <w:marRight w:val="0"/>
          <w:marTop w:val="0"/>
          <w:marBottom w:val="0"/>
          <w:divBdr>
            <w:top w:val="none" w:sz="0" w:space="0" w:color="auto"/>
            <w:left w:val="none" w:sz="0" w:space="0" w:color="auto"/>
            <w:bottom w:val="none" w:sz="0" w:space="0" w:color="auto"/>
            <w:right w:val="none" w:sz="0" w:space="0" w:color="auto"/>
          </w:divBdr>
          <w:divsChild>
            <w:div w:id="577597062">
              <w:marLeft w:val="0"/>
              <w:marRight w:val="0"/>
              <w:marTop w:val="0"/>
              <w:marBottom w:val="0"/>
              <w:divBdr>
                <w:top w:val="none" w:sz="0" w:space="0" w:color="auto"/>
                <w:left w:val="none" w:sz="0" w:space="0" w:color="auto"/>
                <w:bottom w:val="none" w:sz="0" w:space="0" w:color="auto"/>
                <w:right w:val="none" w:sz="0" w:space="0" w:color="auto"/>
              </w:divBdr>
            </w:div>
          </w:divsChild>
        </w:div>
        <w:div w:id="977496142">
          <w:marLeft w:val="0"/>
          <w:marRight w:val="0"/>
          <w:marTop w:val="0"/>
          <w:marBottom w:val="0"/>
          <w:divBdr>
            <w:top w:val="none" w:sz="0" w:space="0" w:color="auto"/>
            <w:left w:val="none" w:sz="0" w:space="0" w:color="auto"/>
            <w:bottom w:val="none" w:sz="0" w:space="0" w:color="auto"/>
            <w:right w:val="none" w:sz="0" w:space="0" w:color="auto"/>
          </w:divBdr>
          <w:divsChild>
            <w:div w:id="295987225">
              <w:marLeft w:val="0"/>
              <w:marRight w:val="0"/>
              <w:marTop w:val="0"/>
              <w:marBottom w:val="0"/>
              <w:divBdr>
                <w:top w:val="none" w:sz="0" w:space="0" w:color="auto"/>
                <w:left w:val="none" w:sz="0" w:space="0" w:color="auto"/>
                <w:bottom w:val="none" w:sz="0" w:space="0" w:color="auto"/>
                <w:right w:val="none" w:sz="0" w:space="0" w:color="auto"/>
              </w:divBdr>
            </w:div>
          </w:divsChild>
        </w:div>
        <w:div w:id="983851030">
          <w:marLeft w:val="0"/>
          <w:marRight w:val="0"/>
          <w:marTop w:val="0"/>
          <w:marBottom w:val="0"/>
          <w:divBdr>
            <w:top w:val="none" w:sz="0" w:space="0" w:color="auto"/>
            <w:left w:val="none" w:sz="0" w:space="0" w:color="auto"/>
            <w:bottom w:val="none" w:sz="0" w:space="0" w:color="auto"/>
            <w:right w:val="none" w:sz="0" w:space="0" w:color="auto"/>
          </w:divBdr>
          <w:divsChild>
            <w:div w:id="641540767">
              <w:marLeft w:val="0"/>
              <w:marRight w:val="0"/>
              <w:marTop w:val="0"/>
              <w:marBottom w:val="0"/>
              <w:divBdr>
                <w:top w:val="none" w:sz="0" w:space="0" w:color="auto"/>
                <w:left w:val="none" w:sz="0" w:space="0" w:color="auto"/>
                <w:bottom w:val="none" w:sz="0" w:space="0" w:color="auto"/>
                <w:right w:val="none" w:sz="0" w:space="0" w:color="auto"/>
              </w:divBdr>
            </w:div>
          </w:divsChild>
        </w:div>
        <w:div w:id="985889832">
          <w:marLeft w:val="0"/>
          <w:marRight w:val="0"/>
          <w:marTop w:val="0"/>
          <w:marBottom w:val="0"/>
          <w:divBdr>
            <w:top w:val="none" w:sz="0" w:space="0" w:color="auto"/>
            <w:left w:val="none" w:sz="0" w:space="0" w:color="auto"/>
            <w:bottom w:val="none" w:sz="0" w:space="0" w:color="auto"/>
            <w:right w:val="none" w:sz="0" w:space="0" w:color="auto"/>
          </w:divBdr>
          <w:divsChild>
            <w:div w:id="1946301875">
              <w:marLeft w:val="0"/>
              <w:marRight w:val="0"/>
              <w:marTop w:val="0"/>
              <w:marBottom w:val="0"/>
              <w:divBdr>
                <w:top w:val="none" w:sz="0" w:space="0" w:color="auto"/>
                <w:left w:val="none" w:sz="0" w:space="0" w:color="auto"/>
                <w:bottom w:val="none" w:sz="0" w:space="0" w:color="auto"/>
                <w:right w:val="none" w:sz="0" w:space="0" w:color="auto"/>
              </w:divBdr>
            </w:div>
          </w:divsChild>
        </w:div>
        <w:div w:id="1007443626">
          <w:marLeft w:val="0"/>
          <w:marRight w:val="0"/>
          <w:marTop w:val="0"/>
          <w:marBottom w:val="0"/>
          <w:divBdr>
            <w:top w:val="none" w:sz="0" w:space="0" w:color="auto"/>
            <w:left w:val="none" w:sz="0" w:space="0" w:color="auto"/>
            <w:bottom w:val="none" w:sz="0" w:space="0" w:color="auto"/>
            <w:right w:val="none" w:sz="0" w:space="0" w:color="auto"/>
          </w:divBdr>
          <w:divsChild>
            <w:div w:id="1709069363">
              <w:marLeft w:val="0"/>
              <w:marRight w:val="0"/>
              <w:marTop w:val="0"/>
              <w:marBottom w:val="0"/>
              <w:divBdr>
                <w:top w:val="none" w:sz="0" w:space="0" w:color="auto"/>
                <w:left w:val="none" w:sz="0" w:space="0" w:color="auto"/>
                <w:bottom w:val="none" w:sz="0" w:space="0" w:color="auto"/>
                <w:right w:val="none" w:sz="0" w:space="0" w:color="auto"/>
              </w:divBdr>
            </w:div>
          </w:divsChild>
        </w:div>
        <w:div w:id="1009717723">
          <w:marLeft w:val="0"/>
          <w:marRight w:val="0"/>
          <w:marTop w:val="0"/>
          <w:marBottom w:val="0"/>
          <w:divBdr>
            <w:top w:val="none" w:sz="0" w:space="0" w:color="auto"/>
            <w:left w:val="none" w:sz="0" w:space="0" w:color="auto"/>
            <w:bottom w:val="none" w:sz="0" w:space="0" w:color="auto"/>
            <w:right w:val="none" w:sz="0" w:space="0" w:color="auto"/>
          </w:divBdr>
          <w:divsChild>
            <w:div w:id="1361083903">
              <w:marLeft w:val="0"/>
              <w:marRight w:val="0"/>
              <w:marTop w:val="0"/>
              <w:marBottom w:val="0"/>
              <w:divBdr>
                <w:top w:val="none" w:sz="0" w:space="0" w:color="auto"/>
                <w:left w:val="none" w:sz="0" w:space="0" w:color="auto"/>
                <w:bottom w:val="none" w:sz="0" w:space="0" w:color="auto"/>
                <w:right w:val="none" w:sz="0" w:space="0" w:color="auto"/>
              </w:divBdr>
            </w:div>
          </w:divsChild>
        </w:div>
        <w:div w:id="1011952168">
          <w:marLeft w:val="0"/>
          <w:marRight w:val="0"/>
          <w:marTop w:val="0"/>
          <w:marBottom w:val="0"/>
          <w:divBdr>
            <w:top w:val="none" w:sz="0" w:space="0" w:color="auto"/>
            <w:left w:val="none" w:sz="0" w:space="0" w:color="auto"/>
            <w:bottom w:val="none" w:sz="0" w:space="0" w:color="auto"/>
            <w:right w:val="none" w:sz="0" w:space="0" w:color="auto"/>
          </w:divBdr>
          <w:divsChild>
            <w:div w:id="609363859">
              <w:marLeft w:val="0"/>
              <w:marRight w:val="0"/>
              <w:marTop w:val="0"/>
              <w:marBottom w:val="0"/>
              <w:divBdr>
                <w:top w:val="none" w:sz="0" w:space="0" w:color="auto"/>
                <w:left w:val="none" w:sz="0" w:space="0" w:color="auto"/>
                <w:bottom w:val="none" w:sz="0" w:space="0" w:color="auto"/>
                <w:right w:val="none" w:sz="0" w:space="0" w:color="auto"/>
              </w:divBdr>
            </w:div>
          </w:divsChild>
        </w:div>
        <w:div w:id="1012222606">
          <w:marLeft w:val="0"/>
          <w:marRight w:val="0"/>
          <w:marTop w:val="0"/>
          <w:marBottom w:val="0"/>
          <w:divBdr>
            <w:top w:val="none" w:sz="0" w:space="0" w:color="auto"/>
            <w:left w:val="none" w:sz="0" w:space="0" w:color="auto"/>
            <w:bottom w:val="none" w:sz="0" w:space="0" w:color="auto"/>
            <w:right w:val="none" w:sz="0" w:space="0" w:color="auto"/>
          </w:divBdr>
          <w:divsChild>
            <w:div w:id="2083526342">
              <w:marLeft w:val="0"/>
              <w:marRight w:val="0"/>
              <w:marTop w:val="0"/>
              <w:marBottom w:val="0"/>
              <w:divBdr>
                <w:top w:val="none" w:sz="0" w:space="0" w:color="auto"/>
                <w:left w:val="none" w:sz="0" w:space="0" w:color="auto"/>
                <w:bottom w:val="none" w:sz="0" w:space="0" w:color="auto"/>
                <w:right w:val="none" w:sz="0" w:space="0" w:color="auto"/>
              </w:divBdr>
            </w:div>
          </w:divsChild>
        </w:div>
        <w:div w:id="1014498874">
          <w:marLeft w:val="0"/>
          <w:marRight w:val="0"/>
          <w:marTop w:val="0"/>
          <w:marBottom w:val="0"/>
          <w:divBdr>
            <w:top w:val="none" w:sz="0" w:space="0" w:color="auto"/>
            <w:left w:val="none" w:sz="0" w:space="0" w:color="auto"/>
            <w:bottom w:val="none" w:sz="0" w:space="0" w:color="auto"/>
            <w:right w:val="none" w:sz="0" w:space="0" w:color="auto"/>
          </w:divBdr>
          <w:divsChild>
            <w:div w:id="1344893711">
              <w:marLeft w:val="0"/>
              <w:marRight w:val="0"/>
              <w:marTop w:val="0"/>
              <w:marBottom w:val="0"/>
              <w:divBdr>
                <w:top w:val="none" w:sz="0" w:space="0" w:color="auto"/>
                <w:left w:val="none" w:sz="0" w:space="0" w:color="auto"/>
                <w:bottom w:val="none" w:sz="0" w:space="0" w:color="auto"/>
                <w:right w:val="none" w:sz="0" w:space="0" w:color="auto"/>
              </w:divBdr>
            </w:div>
          </w:divsChild>
        </w:div>
        <w:div w:id="1015109216">
          <w:marLeft w:val="0"/>
          <w:marRight w:val="0"/>
          <w:marTop w:val="0"/>
          <w:marBottom w:val="0"/>
          <w:divBdr>
            <w:top w:val="none" w:sz="0" w:space="0" w:color="auto"/>
            <w:left w:val="none" w:sz="0" w:space="0" w:color="auto"/>
            <w:bottom w:val="none" w:sz="0" w:space="0" w:color="auto"/>
            <w:right w:val="none" w:sz="0" w:space="0" w:color="auto"/>
          </w:divBdr>
          <w:divsChild>
            <w:div w:id="1035814291">
              <w:marLeft w:val="0"/>
              <w:marRight w:val="0"/>
              <w:marTop w:val="0"/>
              <w:marBottom w:val="0"/>
              <w:divBdr>
                <w:top w:val="none" w:sz="0" w:space="0" w:color="auto"/>
                <w:left w:val="none" w:sz="0" w:space="0" w:color="auto"/>
                <w:bottom w:val="none" w:sz="0" w:space="0" w:color="auto"/>
                <w:right w:val="none" w:sz="0" w:space="0" w:color="auto"/>
              </w:divBdr>
            </w:div>
          </w:divsChild>
        </w:div>
        <w:div w:id="1017200499">
          <w:marLeft w:val="0"/>
          <w:marRight w:val="0"/>
          <w:marTop w:val="0"/>
          <w:marBottom w:val="0"/>
          <w:divBdr>
            <w:top w:val="none" w:sz="0" w:space="0" w:color="auto"/>
            <w:left w:val="none" w:sz="0" w:space="0" w:color="auto"/>
            <w:bottom w:val="none" w:sz="0" w:space="0" w:color="auto"/>
            <w:right w:val="none" w:sz="0" w:space="0" w:color="auto"/>
          </w:divBdr>
          <w:divsChild>
            <w:div w:id="662051099">
              <w:marLeft w:val="0"/>
              <w:marRight w:val="0"/>
              <w:marTop w:val="0"/>
              <w:marBottom w:val="0"/>
              <w:divBdr>
                <w:top w:val="none" w:sz="0" w:space="0" w:color="auto"/>
                <w:left w:val="none" w:sz="0" w:space="0" w:color="auto"/>
                <w:bottom w:val="none" w:sz="0" w:space="0" w:color="auto"/>
                <w:right w:val="none" w:sz="0" w:space="0" w:color="auto"/>
              </w:divBdr>
            </w:div>
          </w:divsChild>
        </w:div>
        <w:div w:id="1022587793">
          <w:marLeft w:val="0"/>
          <w:marRight w:val="0"/>
          <w:marTop w:val="0"/>
          <w:marBottom w:val="0"/>
          <w:divBdr>
            <w:top w:val="none" w:sz="0" w:space="0" w:color="auto"/>
            <w:left w:val="none" w:sz="0" w:space="0" w:color="auto"/>
            <w:bottom w:val="none" w:sz="0" w:space="0" w:color="auto"/>
            <w:right w:val="none" w:sz="0" w:space="0" w:color="auto"/>
          </w:divBdr>
          <w:divsChild>
            <w:div w:id="1930891787">
              <w:marLeft w:val="0"/>
              <w:marRight w:val="0"/>
              <w:marTop w:val="0"/>
              <w:marBottom w:val="0"/>
              <w:divBdr>
                <w:top w:val="none" w:sz="0" w:space="0" w:color="auto"/>
                <w:left w:val="none" w:sz="0" w:space="0" w:color="auto"/>
                <w:bottom w:val="none" w:sz="0" w:space="0" w:color="auto"/>
                <w:right w:val="none" w:sz="0" w:space="0" w:color="auto"/>
              </w:divBdr>
            </w:div>
          </w:divsChild>
        </w:div>
        <w:div w:id="1040285226">
          <w:marLeft w:val="0"/>
          <w:marRight w:val="0"/>
          <w:marTop w:val="0"/>
          <w:marBottom w:val="0"/>
          <w:divBdr>
            <w:top w:val="none" w:sz="0" w:space="0" w:color="auto"/>
            <w:left w:val="none" w:sz="0" w:space="0" w:color="auto"/>
            <w:bottom w:val="none" w:sz="0" w:space="0" w:color="auto"/>
            <w:right w:val="none" w:sz="0" w:space="0" w:color="auto"/>
          </w:divBdr>
          <w:divsChild>
            <w:div w:id="1101336288">
              <w:marLeft w:val="0"/>
              <w:marRight w:val="0"/>
              <w:marTop w:val="0"/>
              <w:marBottom w:val="0"/>
              <w:divBdr>
                <w:top w:val="none" w:sz="0" w:space="0" w:color="auto"/>
                <w:left w:val="none" w:sz="0" w:space="0" w:color="auto"/>
                <w:bottom w:val="none" w:sz="0" w:space="0" w:color="auto"/>
                <w:right w:val="none" w:sz="0" w:space="0" w:color="auto"/>
              </w:divBdr>
            </w:div>
          </w:divsChild>
        </w:div>
        <w:div w:id="1047946094">
          <w:marLeft w:val="0"/>
          <w:marRight w:val="0"/>
          <w:marTop w:val="0"/>
          <w:marBottom w:val="0"/>
          <w:divBdr>
            <w:top w:val="none" w:sz="0" w:space="0" w:color="auto"/>
            <w:left w:val="none" w:sz="0" w:space="0" w:color="auto"/>
            <w:bottom w:val="none" w:sz="0" w:space="0" w:color="auto"/>
            <w:right w:val="none" w:sz="0" w:space="0" w:color="auto"/>
          </w:divBdr>
          <w:divsChild>
            <w:div w:id="318120026">
              <w:marLeft w:val="0"/>
              <w:marRight w:val="0"/>
              <w:marTop w:val="0"/>
              <w:marBottom w:val="0"/>
              <w:divBdr>
                <w:top w:val="none" w:sz="0" w:space="0" w:color="auto"/>
                <w:left w:val="none" w:sz="0" w:space="0" w:color="auto"/>
                <w:bottom w:val="none" w:sz="0" w:space="0" w:color="auto"/>
                <w:right w:val="none" w:sz="0" w:space="0" w:color="auto"/>
              </w:divBdr>
            </w:div>
          </w:divsChild>
        </w:div>
        <w:div w:id="1053845942">
          <w:marLeft w:val="0"/>
          <w:marRight w:val="0"/>
          <w:marTop w:val="0"/>
          <w:marBottom w:val="0"/>
          <w:divBdr>
            <w:top w:val="none" w:sz="0" w:space="0" w:color="auto"/>
            <w:left w:val="none" w:sz="0" w:space="0" w:color="auto"/>
            <w:bottom w:val="none" w:sz="0" w:space="0" w:color="auto"/>
            <w:right w:val="none" w:sz="0" w:space="0" w:color="auto"/>
          </w:divBdr>
          <w:divsChild>
            <w:div w:id="220755170">
              <w:marLeft w:val="0"/>
              <w:marRight w:val="0"/>
              <w:marTop w:val="0"/>
              <w:marBottom w:val="0"/>
              <w:divBdr>
                <w:top w:val="none" w:sz="0" w:space="0" w:color="auto"/>
                <w:left w:val="none" w:sz="0" w:space="0" w:color="auto"/>
                <w:bottom w:val="none" w:sz="0" w:space="0" w:color="auto"/>
                <w:right w:val="none" w:sz="0" w:space="0" w:color="auto"/>
              </w:divBdr>
            </w:div>
          </w:divsChild>
        </w:div>
        <w:div w:id="1057557919">
          <w:marLeft w:val="0"/>
          <w:marRight w:val="0"/>
          <w:marTop w:val="0"/>
          <w:marBottom w:val="0"/>
          <w:divBdr>
            <w:top w:val="none" w:sz="0" w:space="0" w:color="auto"/>
            <w:left w:val="none" w:sz="0" w:space="0" w:color="auto"/>
            <w:bottom w:val="none" w:sz="0" w:space="0" w:color="auto"/>
            <w:right w:val="none" w:sz="0" w:space="0" w:color="auto"/>
          </w:divBdr>
          <w:divsChild>
            <w:div w:id="473109140">
              <w:marLeft w:val="0"/>
              <w:marRight w:val="0"/>
              <w:marTop w:val="0"/>
              <w:marBottom w:val="0"/>
              <w:divBdr>
                <w:top w:val="none" w:sz="0" w:space="0" w:color="auto"/>
                <w:left w:val="none" w:sz="0" w:space="0" w:color="auto"/>
                <w:bottom w:val="none" w:sz="0" w:space="0" w:color="auto"/>
                <w:right w:val="none" w:sz="0" w:space="0" w:color="auto"/>
              </w:divBdr>
            </w:div>
          </w:divsChild>
        </w:div>
        <w:div w:id="1058431183">
          <w:marLeft w:val="0"/>
          <w:marRight w:val="0"/>
          <w:marTop w:val="0"/>
          <w:marBottom w:val="0"/>
          <w:divBdr>
            <w:top w:val="none" w:sz="0" w:space="0" w:color="auto"/>
            <w:left w:val="none" w:sz="0" w:space="0" w:color="auto"/>
            <w:bottom w:val="none" w:sz="0" w:space="0" w:color="auto"/>
            <w:right w:val="none" w:sz="0" w:space="0" w:color="auto"/>
          </w:divBdr>
          <w:divsChild>
            <w:div w:id="2132356561">
              <w:marLeft w:val="0"/>
              <w:marRight w:val="0"/>
              <w:marTop w:val="0"/>
              <w:marBottom w:val="0"/>
              <w:divBdr>
                <w:top w:val="none" w:sz="0" w:space="0" w:color="auto"/>
                <w:left w:val="none" w:sz="0" w:space="0" w:color="auto"/>
                <w:bottom w:val="none" w:sz="0" w:space="0" w:color="auto"/>
                <w:right w:val="none" w:sz="0" w:space="0" w:color="auto"/>
              </w:divBdr>
            </w:div>
          </w:divsChild>
        </w:div>
        <w:div w:id="1061438061">
          <w:marLeft w:val="0"/>
          <w:marRight w:val="0"/>
          <w:marTop w:val="0"/>
          <w:marBottom w:val="0"/>
          <w:divBdr>
            <w:top w:val="none" w:sz="0" w:space="0" w:color="auto"/>
            <w:left w:val="none" w:sz="0" w:space="0" w:color="auto"/>
            <w:bottom w:val="none" w:sz="0" w:space="0" w:color="auto"/>
            <w:right w:val="none" w:sz="0" w:space="0" w:color="auto"/>
          </w:divBdr>
          <w:divsChild>
            <w:div w:id="368915404">
              <w:marLeft w:val="0"/>
              <w:marRight w:val="0"/>
              <w:marTop w:val="0"/>
              <w:marBottom w:val="0"/>
              <w:divBdr>
                <w:top w:val="none" w:sz="0" w:space="0" w:color="auto"/>
                <w:left w:val="none" w:sz="0" w:space="0" w:color="auto"/>
                <w:bottom w:val="none" w:sz="0" w:space="0" w:color="auto"/>
                <w:right w:val="none" w:sz="0" w:space="0" w:color="auto"/>
              </w:divBdr>
            </w:div>
          </w:divsChild>
        </w:div>
        <w:div w:id="1065647597">
          <w:marLeft w:val="0"/>
          <w:marRight w:val="0"/>
          <w:marTop w:val="0"/>
          <w:marBottom w:val="0"/>
          <w:divBdr>
            <w:top w:val="none" w:sz="0" w:space="0" w:color="auto"/>
            <w:left w:val="none" w:sz="0" w:space="0" w:color="auto"/>
            <w:bottom w:val="none" w:sz="0" w:space="0" w:color="auto"/>
            <w:right w:val="none" w:sz="0" w:space="0" w:color="auto"/>
          </w:divBdr>
          <w:divsChild>
            <w:div w:id="1395161745">
              <w:marLeft w:val="0"/>
              <w:marRight w:val="0"/>
              <w:marTop w:val="0"/>
              <w:marBottom w:val="0"/>
              <w:divBdr>
                <w:top w:val="none" w:sz="0" w:space="0" w:color="auto"/>
                <w:left w:val="none" w:sz="0" w:space="0" w:color="auto"/>
                <w:bottom w:val="none" w:sz="0" w:space="0" w:color="auto"/>
                <w:right w:val="none" w:sz="0" w:space="0" w:color="auto"/>
              </w:divBdr>
            </w:div>
          </w:divsChild>
        </w:div>
        <w:div w:id="1068571409">
          <w:marLeft w:val="0"/>
          <w:marRight w:val="0"/>
          <w:marTop w:val="0"/>
          <w:marBottom w:val="0"/>
          <w:divBdr>
            <w:top w:val="none" w:sz="0" w:space="0" w:color="auto"/>
            <w:left w:val="none" w:sz="0" w:space="0" w:color="auto"/>
            <w:bottom w:val="none" w:sz="0" w:space="0" w:color="auto"/>
            <w:right w:val="none" w:sz="0" w:space="0" w:color="auto"/>
          </w:divBdr>
          <w:divsChild>
            <w:div w:id="43068110">
              <w:marLeft w:val="0"/>
              <w:marRight w:val="0"/>
              <w:marTop w:val="0"/>
              <w:marBottom w:val="0"/>
              <w:divBdr>
                <w:top w:val="none" w:sz="0" w:space="0" w:color="auto"/>
                <w:left w:val="none" w:sz="0" w:space="0" w:color="auto"/>
                <w:bottom w:val="none" w:sz="0" w:space="0" w:color="auto"/>
                <w:right w:val="none" w:sz="0" w:space="0" w:color="auto"/>
              </w:divBdr>
            </w:div>
          </w:divsChild>
        </w:div>
        <w:div w:id="1075517953">
          <w:marLeft w:val="0"/>
          <w:marRight w:val="0"/>
          <w:marTop w:val="0"/>
          <w:marBottom w:val="0"/>
          <w:divBdr>
            <w:top w:val="none" w:sz="0" w:space="0" w:color="auto"/>
            <w:left w:val="none" w:sz="0" w:space="0" w:color="auto"/>
            <w:bottom w:val="none" w:sz="0" w:space="0" w:color="auto"/>
            <w:right w:val="none" w:sz="0" w:space="0" w:color="auto"/>
          </w:divBdr>
          <w:divsChild>
            <w:div w:id="1484735111">
              <w:marLeft w:val="0"/>
              <w:marRight w:val="0"/>
              <w:marTop w:val="0"/>
              <w:marBottom w:val="0"/>
              <w:divBdr>
                <w:top w:val="none" w:sz="0" w:space="0" w:color="auto"/>
                <w:left w:val="none" w:sz="0" w:space="0" w:color="auto"/>
                <w:bottom w:val="none" w:sz="0" w:space="0" w:color="auto"/>
                <w:right w:val="none" w:sz="0" w:space="0" w:color="auto"/>
              </w:divBdr>
            </w:div>
          </w:divsChild>
        </w:div>
        <w:div w:id="1089695442">
          <w:marLeft w:val="0"/>
          <w:marRight w:val="0"/>
          <w:marTop w:val="0"/>
          <w:marBottom w:val="0"/>
          <w:divBdr>
            <w:top w:val="none" w:sz="0" w:space="0" w:color="auto"/>
            <w:left w:val="none" w:sz="0" w:space="0" w:color="auto"/>
            <w:bottom w:val="none" w:sz="0" w:space="0" w:color="auto"/>
            <w:right w:val="none" w:sz="0" w:space="0" w:color="auto"/>
          </w:divBdr>
          <w:divsChild>
            <w:div w:id="869025195">
              <w:marLeft w:val="0"/>
              <w:marRight w:val="0"/>
              <w:marTop w:val="0"/>
              <w:marBottom w:val="0"/>
              <w:divBdr>
                <w:top w:val="none" w:sz="0" w:space="0" w:color="auto"/>
                <w:left w:val="none" w:sz="0" w:space="0" w:color="auto"/>
                <w:bottom w:val="none" w:sz="0" w:space="0" w:color="auto"/>
                <w:right w:val="none" w:sz="0" w:space="0" w:color="auto"/>
              </w:divBdr>
            </w:div>
          </w:divsChild>
        </w:div>
        <w:div w:id="1090348006">
          <w:marLeft w:val="0"/>
          <w:marRight w:val="0"/>
          <w:marTop w:val="0"/>
          <w:marBottom w:val="0"/>
          <w:divBdr>
            <w:top w:val="none" w:sz="0" w:space="0" w:color="auto"/>
            <w:left w:val="none" w:sz="0" w:space="0" w:color="auto"/>
            <w:bottom w:val="none" w:sz="0" w:space="0" w:color="auto"/>
            <w:right w:val="none" w:sz="0" w:space="0" w:color="auto"/>
          </w:divBdr>
          <w:divsChild>
            <w:div w:id="63725283">
              <w:marLeft w:val="0"/>
              <w:marRight w:val="0"/>
              <w:marTop w:val="0"/>
              <w:marBottom w:val="0"/>
              <w:divBdr>
                <w:top w:val="none" w:sz="0" w:space="0" w:color="auto"/>
                <w:left w:val="none" w:sz="0" w:space="0" w:color="auto"/>
                <w:bottom w:val="none" w:sz="0" w:space="0" w:color="auto"/>
                <w:right w:val="none" w:sz="0" w:space="0" w:color="auto"/>
              </w:divBdr>
            </w:div>
          </w:divsChild>
        </w:div>
        <w:div w:id="1117332087">
          <w:marLeft w:val="0"/>
          <w:marRight w:val="0"/>
          <w:marTop w:val="0"/>
          <w:marBottom w:val="0"/>
          <w:divBdr>
            <w:top w:val="none" w:sz="0" w:space="0" w:color="auto"/>
            <w:left w:val="none" w:sz="0" w:space="0" w:color="auto"/>
            <w:bottom w:val="none" w:sz="0" w:space="0" w:color="auto"/>
            <w:right w:val="none" w:sz="0" w:space="0" w:color="auto"/>
          </w:divBdr>
          <w:divsChild>
            <w:div w:id="1959800807">
              <w:marLeft w:val="0"/>
              <w:marRight w:val="0"/>
              <w:marTop w:val="0"/>
              <w:marBottom w:val="0"/>
              <w:divBdr>
                <w:top w:val="none" w:sz="0" w:space="0" w:color="auto"/>
                <w:left w:val="none" w:sz="0" w:space="0" w:color="auto"/>
                <w:bottom w:val="none" w:sz="0" w:space="0" w:color="auto"/>
                <w:right w:val="none" w:sz="0" w:space="0" w:color="auto"/>
              </w:divBdr>
            </w:div>
          </w:divsChild>
        </w:div>
        <w:div w:id="1120806038">
          <w:marLeft w:val="0"/>
          <w:marRight w:val="0"/>
          <w:marTop w:val="0"/>
          <w:marBottom w:val="0"/>
          <w:divBdr>
            <w:top w:val="none" w:sz="0" w:space="0" w:color="auto"/>
            <w:left w:val="none" w:sz="0" w:space="0" w:color="auto"/>
            <w:bottom w:val="none" w:sz="0" w:space="0" w:color="auto"/>
            <w:right w:val="none" w:sz="0" w:space="0" w:color="auto"/>
          </w:divBdr>
          <w:divsChild>
            <w:div w:id="1906599968">
              <w:marLeft w:val="0"/>
              <w:marRight w:val="0"/>
              <w:marTop w:val="0"/>
              <w:marBottom w:val="0"/>
              <w:divBdr>
                <w:top w:val="none" w:sz="0" w:space="0" w:color="auto"/>
                <w:left w:val="none" w:sz="0" w:space="0" w:color="auto"/>
                <w:bottom w:val="none" w:sz="0" w:space="0" w:color="auto"/>
                <w:right w:val="none" w:sz="0" w:space="0" w:color="auto"/>
              </w:divBdr>
            </w:div>
          </w:divsChild>
        </w:div>
        <w:div w:id="1122767054">
          <w:marLeft w:val="0"/>
          <w:marRight w:val="0"/>
          <w:marTop w:val="0"/>
          <w:marBottom w:val="0"/>
          <w:divBdr>
            <w:top w:val="none" w:sz="0" w:space="0" w:color="auto"/>
            <w:left w:val="none" w:sz="0" w:space="0" w:color="auto"/>
            <w:bottom w:val="none" w:sz="0" w:space="0" w:color="auto"/>
            <w:right w:val="none" w:sz="0" w:space="0" w:color="auto"/>
          </w:divBdr>
          <w:divsChild>
            <w:div w:id="2019624335">
              <w:marLeft w:val="0"/>
              <w:marRight w:val="0"/>
              <w:marTop w:val="0"/>
              <w:marBottom w:val="0"/>
              <w:divBdr>
                <w:top w:val="none" w:sz="0" w:space="0" w:color="auto"/>
                <w:left w:val="none" w:sz="0" w:space="0" w:color="auto"/>
                <w:bottom w:val="none" w:sz="0" w:space="0" w:color="auto"/>
                <w:right w:val="none" w:sz="0" w:space="0" w:color="auto"/>
              </w:divBdr>
            </w:div>
          </w:divsChild>
        </w:div>
        <w:div w:id="1126509411">
          <w:marLeft w:val="0"/>
          <w:marRight w:val="0"/>
          <w:marTop w:val="0"/>
          <w:marBottom w:val="0"/>
          <w:divBdr>
            <w:top w:val="none" w:sz="0" w:space="0" w:color="auto"/>
            <w:left w:val="none" w:sz="0" w:space="0" w:color="auto"/>
            <w:bottom w:val="none" w:sz="0" w:space="0" w:color="auto"/>
            <w:right w:val="none" w:sz="0" w:space="0" w:color="auto"/>
          </w:divBdr>
          <w:divsChild>
            <w:div w:id="328797684">
              <w:marLeft w:val="0"/>
              <w:marRight w:val="0"/>
              <w:marTop w:val="0"/>
              <w:marBottom w:val="0"/>
              <w:divBdr>
                <w:top w:val="none" w:sz="0" w:space="0" w:color="auto"/>
                <w:left w:val="none" w:sz="0" w:space="0" w:color="auto"/>
                <w:bottom w:val="none" w:sz="0" w:space="0" w:color="auto"/>
                <w:right w:val="none" w:sz="0" w:space="0" w:color="auto"/>
              </w:divBdr>
            </w:div>
          </w:divsChild>
        </w:div>
        <w:div w:id="1126658949">
          <w:marLeft w:val="0"/>
          <w:marRight w:val="0"/>
          <w:marTop w:val="0"/>
          <w:marBottom w:val="0"/>
          <w:divBdr>
            <w:top w:val="none" w:sz="0" w:space="0" w:color="auto"/>
            <w:left w:val="none" w:sz="0" w:space="0" w:color="auto"/>
            <w:bottom w:val="none" w:sz="0" w:space="0" w:color="auto"/>
            <w:right w:val="none" w:sz="0" w:space="0" w:color="auto"/>
          </w:divBdr>
          <w:divsChild>
            <w:div w:id="1396930390">
              <w:marLeft w:val="0"/>
              <w:marRight w:val="0"/>
              <w:marTop w:val="0"/>
              <w:marBottom w:val="0"/>
              <w:divBdr>
                <w:top w:val="none" w:sz="0" w:space="0" w:color="auto"/>
                <w:left w:val="none" w:sz="0" w:space="0" w:color="auto"/>
                <w:bottom w:val="none" w:sz="0" w:space="0" w:color="auto"/>
                <w:right w:val="none" w:sz="0" w:space="0" w:color="auto"/>
              </w:divBdr>
            </w:div>
          </w:divsChild>
        </w:div>
        <w:div w:id="1126659698">
          <w:marLeft w:val="0"/>
          <w:marRight w:val="0"/>
          <w:marTop w:val="0"/>
          <w:marBottom w:val="0"/>
          <w:divBdr>
            <w:top w:val="none" w:sz="0" w:space="0" w:color="auto"/>
            <w:left w:val="none" w:sz="0" w:space="0" w:color="auto"/>
            <w:bottom w:val="none" w:sz="0" w:space="0" w:color="auto"/>
            <w:right w:val="none" w:sz="0" w:space="0" w:color="auto"/>
          </w:divBdr>
          <w:divsChild>
            <w:div w:id="844519979">
              <w:marLeft w:val="0"/>
              <w:marRight w:val="0"/>
              <w:marTop w:val="0"/>
              <w:marBottom w:val="0"/>
              <w:divBdr>
                <w:top w:val="none" w:sz="0" w:space="0" w:color="auto"/>
                <w:left w:val="none" w:sz="0" w:space="0" w:color="auto"/>
                <w:bottom w:val="none" w:sz="0" w:space="0" w:color="auto"/>
                <w:right w:val="none" w:sz="0" w:space="0" w:color="auto"/>
              </w:divBdr>
            </w:div>
          </w:divsChild>
        </w:div>
        <w:div w:id="1126897402">
          <w:marLeft w:val="0"/>
          <w:marRight w:val="0"/>
          <w:marTop w:val="0"/>
          <w:marBottom w:val="0"/>
          <w:divBdr>
            <w:top w:val="none" w:sz="0" w:space="0" w:color="auto"/>
            <w:left w:val="none" w:sz="0" w:space="0" w:color="auto"/>
            <w:bottom w:val="none" w:sz="0" w:space="0" w:color="auto"/>
            <w:right w:val="none" w:sz="0" w:space="0" w:color="auto"/>
          </w:divBdr>
          <w:divsChild>
            <w:div w:id="76634614">
              <w:marLeft w:val="0"/>
              <w:marRight w:val="0"/>
              <w:marTop w:val="0"/>
              <w:marBottom w:val="0"/>
              <w:divBdr>
                <w:top w:val="none" w:sz="0" w:space="0" w:color="auto"/>
                <w:left w:val="none" w:sz="0" w:space="0" w:color="auto"/>
                <w:bottom w:val="none" w:sz="0" w:space="0" w:color="auto"/>
                <w:right w:val="none" w:sz="0" w:space="0" w:color="auto"/>
              </w:divBdr>
            </w:div>
          </w:divsChild>
        </w:div>
        <w:div w:id="1128091108">
          <w:marLeft w:val="0"/>
          <w:marRight w:val="0"/>
          <w:marTop w:val="0"/>
          <w:marBottom w:val="0"/>
          <w:divBdr>
            <w:top w:val="none" w:sz="0" w:space="0" w:color="auto"/>
            <w:left w:val="none" w:sz="0" w:space="0" w:color="auto"/>
            <w:bottom w:val="none" w:sz="0" w:space="0" w:color="auto"/>
            <w:right w:val="none" w:sz="0" w:space="0" w:color="auto"/>
          </w:divBdr>
          <w:divsChild>
            <w:div w:id="426929381">
              <w:marLeft w:val="0"/>
              <w:marRight w:val="0"/>
              <w:marTop w:val="0"/>
              <w:marBottom w:val="0"/>
              <w:divBdr>
                <w:top w:val="none" w:sz="0" w:space="0" w:color="auto"/>
                <w:left w:val="none" w:sz="0" w:space="0" w:color="auto"/>
                <w:bottom w:val="none" w:sz="0" w:space="0" w:color="auto"/>
                <w:right w:val="none" w:sz="0" w:space="0" w:color="auto"/>
              </w:divBdr>
            </w:div>
          </w:divsChild>
        </w:div>
        <w:div w:id="1129126923">
          <w:marLeft w:val="0"/>
          <w:marRight w:val="0"/>
          <w:marTop w:val="0"/>
          <w:marBottom w:val="0"/>
          <w:divBdr>
            <w:top w:val="none" w:sz="0" w:space="0" w:color="auto"/>
            <w:left w:val="none" w:sz="0" w:space="0" w:color="auto"/>
            <w:bottom w:val="none" w:sz="0" w:space="0" w:color="auto"/>
            <w:right w:val="none" w:sz="0" w:space="0" w:color="auto"/>
          </w:divBdr>
          <w:divsChild>
            <w:div w:id="167907821">
              <w:marLeft w:val="0"/>
              <w:marRight w:val="0"/>
              <w:marTop w:val="0"/>
              <w:marBottom w:val="0"/>
              <w:divBdr>
                <w:top w:val="none" w:sz="0" w:space="0" w:color="auto"/>
                <w:left w:val="none" w:sz="0" w:space="0" w:color="auto"/>
                <w:bottom w:val="none" w:sz="0" w:space="0" w:color="auto"/>
                <w:right w:val="none" w:sz="0" w:space="0" w:color="auto"/>
              </w:divBdr>
            </w:div>
          </w:divsChild>
        </w:div>
        <w:div w:id="1129201101">
          <w:marLeft w:val="0"/>
          <w:marRight w:val="0"/>
          <w:marTop w:val="0"/>
          <w:marBottom w:val="0"/>
          <w:divBdr>
            <w:top w:val="none" w:sz="0" w:space="0" w:color="auto"/>
            <w:left w:val="none" w:sz="0" w:space="0" w:color="auto"/>
            <w:bottom w:val="none" w:sz="0" w:space="0" w:color="auto"/>
            <w:right w:val="none" w:sz="0" w:space="0" w:color="auto"/>
          </w:divBdr>
          <w:divsChild>
            <w:div w:id="124130727">
              <w:marLeft w:val="0"/>
              <w:marRight w:val="0"/>
              <w:marTop w:val="0"/>
              <w:marBottom w:val="0"/>
              <w:divBdr>
                <w:top w:val="none" w:sz="0" w:space="0" w:color="auto"/>
                <w:left w:val="none" w:sz="0" w:space="0" w:color="auto"/>
                <w:bottom w:val="none" w:sz="0" w:space="0" w:color="auto"/>
                <w:right w:val="none" w:sz="0" w:space="0" w:color="auto"/>
              </w:divBdr>
            </w:div>
          </w:divsChild>
        </w:div>
        <w:div w:id="1137793860">
          <w:marLeft w:val="0"/>
          <w:marRight w:val="0"/>
          <w:marTop w:val="0"/>
          <w:marBottom w:val="0"/>
          <w:divBdr>
            <w:top w:val="none" w:sz="0" w:space="0" w:color="auto"/>
            <w:left w:val="none" w:sz="0" w:space="0" w:color="auto"/>
            <w:bottom w:val="none" w:sz="0" w:space="0" w:color="auto"/>
            <w:right w:val="none" w:sz="0" w:space="0" w:color="auto"/>
          </w:divBdr>
          <w:divsChild>
            <w:div w:id="103429372">
              <w:marLeft w:val="0"/>
              <w:marRight w:val="0"/>
              <w:marTop w:val="0"/>
              <w:marBottom w:val="0"/>
              <w:divBdr>
                <w:top w:val="none" w:sz="0" w:space="0" w:color="auto"/>
                <w:left w:val="none" w:sz="0" w:space="0" w:color="auto"/>
                <w:bottom w:val="none" w:sz="0" w:space="0" w:color="auto"/>
                <w:right w:val="none" w:sz="0" w:space="0" w:color="auto"/>
              </w:divBdr>
            </w:div>
          </w:divsChild>
        </w:div>
        <w:div w:id="1138373437">
          <w:marLeft w:val="0"/>
          <w:marRight w:val="0"/>
          <w:marTop w:val="0"/>
          <w:marBottom w:val="0"/>
          <w:divBdr>
            <w:top w:val="none" w:sz="0" w:space="0" w:color="auto"/>
            <w:left w:val="none" w:sz="0" w:space="0" w:color="auto"/>
            <w:bottom w:val="none" w:sz="0" w:space="0" w:color="auto"/>
            <w:right w:val="none" w:sz="0" w:space="0" w:color="auto"/>
          </w:divBdr>
          <w:divsChild>
            <w:div w:id="1239901586">
              <w:marLeft w:val="0"/>
              <w:marRight w:val="0"/>
              <w:marTop w:val="0"/>
              <w:marBottom w:val="0"/>
              <w:divBdr>
                <w:top w:val="none" w:sz="0" w:space="0" w:color="auto"/>
                <w:left w:val="none" w:sz="0" w:space="0" w:color="auto"/>
                <w:bottom w:val="none" w:sz="0" w:space="0" w:color="auto"/>
                <w:right w:val="none" w:sz="0" w:space="0" w:color="auto"/>
              </w:divBdr>
            </w:div>
          </w:divsChild>
        </w:div>
        <w:div w:id="1148398872">
          <w:marLeft w:val="0"/>
          <w:marRight w:val="0"/>
          <w:marTop w:val="0"/>
          <w:marBottom w:val="0"/>
          <w:divBdr>
            <w:top w:val="none" w:sz="0" w:space="0" w:color="auto"/>
            <w:left w:val="none" w:sz="0" w:space="0" w:color="auto"/>
            <w:bottom w:val="none" w:sz="0" w:space="0" w:color="auto"/>
            <w:right w:val="none" w:sz="0" w:space="0" w:color="auto"/>
          </w:divBdr>
          <w:divsChild>
            <w:div w:id="322317864">
              <w:marLeft w:val="0"/>
              <w:marRight w:val="0"/>
              <w:marTop w:val="0"/>
              <w:marBottom w:val="0"/>
              <w:divBdr>
                <w:top w:val="none" w:sz="0" w:space="0" w:color="auto"/>
                <w:left w:val="none" w:sz="0" w:space="0" w:color="auto"/>
                <w:bottom w:val="none" w:sz="0" w:space="0" w:color="auto"/>
                <w:right w:val="none" w:sz="0" w:space="0" w:color="auto"/>
              </w:divBdr>
            </w:div>
          </w:divsChild>
        </w:div>
        <w:div w:id="1154957424">
          <w:marLeft w:val="0"/>
          <w:marRight w:val="0"/>
          <w:marTop w:val="0"/>
          <w:marBottom w:val="0"/>
          <w:divBdr>
            <w:top w:val="none" w:sz="0" w:space="0" w:color="auto"/>
            <w:left w:val="none" w:sz="0" w:space="0" w:color="auto"/>
            <w:bottom w:val="none" w:sz="0" w:space="0" w:color="auto"/>
            <w:right w:val="none" w:sz="0" w:space="0" w:color="auto"/>
          </w:divBdr>
          <w:divsChild>
            <w:div w:id="215632456">
              <w:marLeft w:val="0"/>
              <w:marRight w:val="0"/>
              <w:marTop w:val="0"/>
              <w:marBottom w:val="0"/>
              <w:divBdr>
                <w:top w:val="none" w:sz="0" w:space="0" w:color="auto"/>
                <w:left w:val="none" w:sz="0" w:space="0" w:color="auto"/>
                <w:bottom w:val="none" w:sz="0" w:space="0" w:color="auto"/>
                <w:right w:val="none" w:sz="0" w:space="0" w:color="auto"/>
              </w:divBdr>
            </w:div>
          </w:divsChild>
        </w:div>
        <w:div w:id="1157956003">
          <w:marLeft w:val="0"/>
          <w:marRight w:val="0"/>
          <w:marTop w:val="0"/>
          <w:marBottom w:val="0"/>
          <w:divBdr>
            <w:top w:val="none" w:sz="0" w:space="0" w:color="auto"/>
            <w:left w:val="none" w:sz="0" w:space="0" w:color="auto"/>
            <w:bottom w:val="none" w:sz="0" w:space="0" w:color="auto"/>
            <w:right w:val="none" w:sz="0" w:space="0" w:color="auto"/>
          </w:divBdr>
          <w:divsChild>
            <w:div w:id="1048336672">
              <w:marLeft w:val="0"/>
              <w:marRight w:val="0"/>
              <w:marTop w:val="0"/>
              <w:marBottom w:val="0"/>
              <w:divBdr>
                <w:top w:val="none" w:sz="0" w:space="0" w:color="auto"/>
                <w:left w:val="none" w:sz="0" w:space="0" w:color="auto"/>
                <w:bottom w:val="none" w:sz="0" w:space="0" w:color="auto"/>
                <w:right w:val="none" w:sz="0" w:space="0" w:color="auto"/>
              </w:divBdr>
            </w:div>
          </w:divsChild>
        </w:div>
        <w:div w:id="1171604830">
          <w:marLeft w:val="0"/>
          <w:marRight w:val="0"/>
          <w:marTop w:val="0"/>
          <w:marBottom w:val="0"/>
          <w:divBdr>
            <w:top w:val="none" w:sz="0" w:space="0" w:color="auto"/>
            <w:left w:val="none" w:sz="0" w:space="0" w:color="auto"/>
            <w:bottom w:val="none" w:sz="0" w:space="0" w:color="auto"/>
            <w:right w:val="none" w:sz="0" w:space="0" w:color="auto"/>
          </w:divBdr>
          <w:divsChild>
            <w:div w:id="569967531">
              <w:marLeft w:val="0"/>
              <w:marRight w:val="0"/>
              <w:marTop w:val="0"/>
              <w:marBottom w:val="0"/>
              <w:divBdr>
                <w:top w:val="none" w:sz="0" w:space="0" w:color="auto"/>
                <w:left w:val="none" w:sz="0" w:space="0" w:color="auto"/>
                <w:bottom w:val="none" w:sz="0" w:space="0" w:color="auto"/>
                <w:right w:val="none" w:sz="0" w:space="0" w:color="auto"/>
              </w:divBdr>
            </w:div>
          </w:divsChild>
        </w:div>
        <w:div w:id="1179198594">
          <w:marLeft w:val="0"/>
          <w:marRight w:val="0"/>
          <w:marTop w:val="0"/>
          <w:marBottom w:val="0"/>
          <w:divBdr>
            <w:top w:val="none" w:sz="0" w:space="0" w:color="auto"/>
            <w:left w:val="none" w:sz="0" w:space="0" w:color="auto"/>
            <w:bottom w:val="none" w:sz="0" w:space="0" w:color="auto"/>
            <w:right w:val="none" w:sz="0" w:space="0" w:color="auto"/>
          </w:divBdr>
          <w:divsChild>
            <w:div w:id="2063824029">
              <w:marLeft w:val="0"/>
              <w:marRight w:val="0"/>
              <w:marTop w:val="0"/>
              <w:marBottom w:val="0"/>
              <w:divBdr>
                <w:top w:val="none" w:sz="0" w:space="0" w:color="auto"/>
                <w:left w:val="none" w:sz="0" w:space="0" w:color="auto"/>
                <w:bottom w:val="none" w:sz="0" w:space="0" w:color="auto"/>
                <w:right w:val="none" w:sz="0" w:space="0" w:color="auto"/>
              </w:divBdr>
            </w:div>
          </w:divsChild>
        </w:div>
        <w:div w:id="1181814838">
          <w:marLeft w:val="0"/>
          <w:marRight w:val="0"/>
          <w:marTop w:val="0"/>
          <w:marBottom w:val="0"/>
          <w:divBdr>
            <w:top w:val="none" w:sz="0" w:space="0" w:color="auto"/>
            <w:left w:val="none" w:sz="0" w:space="0" w:color="auto"/>
            <w:bottom w:val="none" w:sz="0" w:space="0" w:color="auto"/>
            <w:right w:val="none" w:sz="0" w:space="0" w:color="auto"/>
          </w:divBdr>
          <w:divsChild>
            <w:div w:id="1248612">
              <w:marLeft w:val="0"/>
              <w:marRight w:val="0"/>
              <w:marTop w:val="0"/>
              <w:marBottom w:val="0"/>
              <w:divBdr>
                <w:top w:val="none" w:sz="0" w:space="0" w:color="auto"/>
                <w:left w:val="none" w:sz="0" w:space="0" w:color="auto"/>
                <w:bottom w:val="none" w:sz="0" w:space="0" w:color="auto"/>
                <w:right w:val="none" w:sz="0" w:space="0" w:color="auto"/>
              </w:divBdr>
            </w:div>
          </w:divsChild>
        </w:div>
        <w:div w:id="1182085954">
          <w:marLeft w:val="0"/>
          <w:marRight w:val="0"/>
          <w:marTop w:val="0"/>
          <w:marBottom w:val="0"/>
          <w:divBdr>
            <w:top w:val="none" w:sz="0" w:space="0" w:color="auto"/>
            <w:left w:val="none" w:sz="0" w:space="0" w:color="auto"/>
            <w:bottom w:val="none" w:sz="0" w:space="0" w:color="auto"/>
            <w:right w:val="none" w:sz="0" w:space="0" w:color="auto"/>
          </w:divBdr>
          <w:divsChild>
            <w:div w:id="172962281">
              <w:marLeft w:val="0"/>
              <w:marRight w:val="0"/>
              <w:marTop w:val="0"/>
              <w:marBottom w:val="0"/>
              <w:divBdr>
                <w:top w:val="none" w:sz="0" w:space="0" w:color="auto"/>
                <w:left w:val="none" w:sz="0" w:space="0" w:color="auto"/>
                <w:bottom w:val="none" w:sz="0" w:space="0" w:color="auto"/>
                <w:right w:val="none" w:sz="0" w:space="0" w:color="auto"/>
              </w:divBdr>
            </w:div>
          </w:divsChild>
        </w:div>
        <w:div w:id="1189686092">
          <w:marLeft w:val="0"/>
          <w:marRight w:val="0"/>
          <w:marTop w:val="0"/>
          <w:marBottom w:val="0"/>
          <w:divBdr>
            <w:top w:val="none" w:sz="0" w:space="0" w:color="auto"/>
            <w:left w:val="none" w:sz="0" w:space="0" w:color="auto"/>
            <w:bottom w:val="none" w:sz="0" w:space="0" w:color="auto"/>
            <w:right w:val="none" w:sz="0" w:space="0" w:color="auto"/>
          </w:divBdr>
          <w:divsChild>
            <w:div w:id="30232280">
              <w:marLeft w:val="0"/>
              <w:marRight w:val="0"/>
              <w:marTop w:val="0"/>
              <w:marBottom w:val="0"/>
              <w:divBdr>
                <w:top w:val="none" w:sz="0" w:space="0" w:color="auto"/>
                <w:left w:val="none" w:sz="0" w:space="0" w:color="auto"/>
                <w:bottom w:val="none" w:sz="0" w:space="0" w:color="auto"/>
                <w:right w:val="none" w:sz="0" w:space="0" w:color="auto"/>
              </w:divBdr>
            </w:div>
          </w:divsChild>
        </w:div>
        <w:div w:id="1194801623">
          <w:marLeft w:val="0"/>
          <w:marRight w:val="0"/>
          <w:marTop w:val="0"/>
          <w:marBottom w:val="0"/>
          <w:divBdr>
            <w:top w:val="none" w:sz="0" w:space="0" w:color="auto"/>
            <w:left w:val="none" w:sz="0" w:space="0" w:color="auto"/>
            <w:bottom w:val="none" w:sz="0" w:space="0" w:color="auto"/>
            <w:right w:val="none" w:sz="0" w:space="0" w:color="auto"/>
          </w:divBdr>
          <w:divsChild>
            <w:div w:id="491724103">
              <w:marLeft w:val="0"/>
              <w:marRight w:val="0"/>
              <w:marTop w:val="0"/>
              <w:marBottom w:val="0"/>
              <w:divBdr>
                <w:top w:val="none" w:sz="0" w:space="0" w:color="auto"/>
                <w:left w:val="none" w:sz="0" w:space="0" w:color="auto"/>
                <w:bottom w:val="none" w:sz="0" w:space="0" w:color="auto"/>
                <w:right w:val="none" w:sz="0" w:space="0" w:color="auto"/>
              </w:divBdr>
            </w:div>
          </w:divsChild>
        </w:div>
        <w:div w:id="1195536173">
          <w:marLeft w:val="0"/>
          <w:marRight w:val="0"/>
          <w:marTop w:val="0"/>
          <w:marBottom w:val="0"/>
          <w:divBdr>
            <w:top w:val="none" w:sz="0" w:space="0" w:color="auto"/>
            <w:left w:val="none" w:sz="0" w:space="0" w:color="auto"/>
            <w:bottom w:val="none" w:sz="0" w:space="0" w:color="auto"/>
            <w:right w:val="none" w:sz="0" w:space="0" w:color="auto"/>
          </w:divBdr>
          <w:divsChild>
            <w:div w:id="1133249021">
              <w:marLeft w:val="0"/>
              <w:marRight w:val="0"/>
              <w:marTop w:val="0"/>
              <w:marBottom w:val="0"/>
              <w:divBdr>
                <w:top w:val="none" w:sz="0" w:space="0" w:color="auto"/>
                <w:left w:val="none" w:sz="0" w:space="0" w:color="auto"/>
                <w:bottom w:val="none" w:sz="0" w:space="0" w:color="auto"/>
                <w:right w:val="none" w:sz="0" w:space="0" w:color="auto"/>
              </w:divBdr>
            </w:div>
          </w:divsChild>
        </w:div>
        <w:div w:id="1195770433">
          <w:marLeft w:val="0"/>
          <w:marRight w:val="0"/>
          <w:marTop w:val="0"/>
          <w:marBottom w:val="0"/>
          <w:divBdr>
            <w:top w:val="none" w:sz="0" w:space="0" w:color="auto"/>
            <w:left w:val="none" w:sz="0" w:space="0" w:color="auto"/>
            <w:bottom w:val="none" w:sz="0" w:space="0" w:color="auto"/>
            <w:right w:val="none" w:sz="0" w:space="0" w:color="auto"/>
          </w:divBdr>
          <w:divsChild>
            <w:div w:id="1251810071">
              <w:marLeft w:val="0"/>
              <w:marRight w:val="0"/>
              <w:marTop w:val="0"/>
              <w:marBottom w:val="0"/>
              <w:divBdr>
                <w:top w:val="none" w:sz="0" w:space="0" w:color="auto"/>
                <w:left w:val="none" w:sz="0" w:space="0" w:color="auto"/>
                <w:bottom w:val="none" w:sz="0" w:space="0" w:color="auto"/>
                <w:right w:val="none" w:sz="0" w:space="0" w:color="auto"/>
              </w:divBdr>
            </w:div>
          </w:divsChild>
        </w:div>
        <w:div w:id="1197934794">
          <w:marLeft w:val="0"/>
          <w:marRight w:val="0"/>
          <w:marTop w:val="0"/>
          <w:marBottom w:val="0"/>
          <w:divBdr>
            <w:top w:val="none" w:sz="0" w:space="0" w:color="auto"/>
            <w:left w:val="none" w:sz="0" w:space="0" w:color="auto"/>
            <w:bottom w:val="none" w:sz="0" w:space="0" w:color="auto"/>
            <w:right w:val="none" w:sz="0" w:space="0" w:color="auto"/>
          </w:divBdr>
          <w:divsChild>
            <w:div w:id="725958519">
              <w:marLeft w:val="0"/>
              <w:marRight w:val="0"/>
              <w:marTop w:val="0"/>
              <w:marBottom w:val="0"/>
              <w:divBdr>
                <w:top w:val="none" w:sz="0" w:space="0" w:color="auto"/>
                <w:left w:val="none" w:sz="0" w:space="0" w:color="auto"/>
                <w:bottom w:val="none" w:sz="0" w:space="0" w:color="auto"/>
                <w:right w:val="none" w:sz="0" w:space="0" w:color="auto"/>
              </w:divBdr>
            </w:div>
          </w:divsChild>
        </w:div>
        <w:div w:id="1204173586">
          <w:marLeft w:val="0"/>
          <w:marRight w:val="0"/>
          <w:marTop w:val="0"/>
          <w:marBottom w:val="0"/>
          <w:divBdr>
            <w:top w:val="none" w:sz="0" w:space="0" w:color="auto"/>
            <w:left w:val="none" w:sz="0" w:space="0" w:color="auto"/>
            <w:bottom w:val="none" w:sz="0" w:space="0" w:color="auto"/>
            <w:right w:val="none" w:sz="0" w:space="0" w:color="auto"/>
          </w:divBdr>
          <w:divsChild>
            <w:div w:id="133838120">
              <w:marLeft w:val="0"/>
              <w:marRight w:val="0"/>
              <w:marTop w:val="0"/>
              <w:marBottom w:val="0"/>
              <w:divBdr>
                <w:top w:val="none" w:sz="0" w:space="0" w:color="auto"/>
                <w:left w:val="none" w:sz="0" w:space="0" w:color="auto"/>
                <w:bottom w:val="none" w:sz="0" w:space="0" w:color="auto"/>
                <w:right w:val="none" w:sz="0" w:space="0" w:color="auto"/>
              </w:divBdr>
            </w:div>
          </w:divsChild>
        </w:div>
        <w:div w:id="1205294103">
          <w:marLeft w:val="0"/>
          <w:marRight w:val="0"/>
          <w:marTop w:val="0"/>
          <w:marBottom w:val="0"/>
          <w:divBdr>
            <w:top w:val="none" w:sz="0" w:space="0" w:color="auto"/>
            <w:left w:val="none" w:sz="0" w:space="0" w:color="auto"/>
            <w:bottom w:val="none" w:sz="0" w:space="0" w:color="auto"/>
            <w:right w:val="none" w:sz="0" w:space="0" w:color="auto"/>
          </w:divBdr>
          <w:divsChild>
            <w:div w:id="1712218688">
              <w:marLeft w:val="0"/>
              <w:marRight w:val="0"/>
              <w:marTop w:val="0"/>
              <w:marBottom w:val="0"/>
              <w:divBdr>
                <w:top w:val="none" w:sz="0" w:space="0" w:color="auto"/>
                <w:left w:val="none" w:sz="0" w:space="0" w:color="auto"/>
                <w:bottom w:val="none" w:sz="0" w:space="0" w:color="auto"/>
                <w:right w:val="none" w:sz="0" w:space="0" w:color="auto"/>
              </w:divBdr>
            </w:div>
          </w:divsChild>
        </w:div>
        <w:div w:id="1211840251">
          <w:marLeft w:val="0"/>
          <w:marRight w:val="0"/>
          <w:marTop w:val="0"/>
          <w:marBottom w:val="0"/>
          <w:divBdr>
            <w:top w:val="none" w:sz="0" w:space="0" w:color="auto"/>
            <w:left w:val="none" w:sz="0" w:space="0" w:color="auto"/>
            <w:bottom w:val="none" w:sz="0" w:space="0" w:color="auto"/>
            <w:right w:val="none" w:sz="0" w:space="0" w:color="auto"/>
          </w:divBdr>
          <w:divsChild>
            <w:div w:id="982469712">
              <w:marLeft w:val="0"/>
              <w:marRight w:val="0"/>
              <w:marTop w:val="0"/>
              <w:marBottom w:val="0"/>
              <w:divBdr>
                <w:top w:val="none" w:sz="0" w:space="0" w:color="auto"/>
                <w:left w:val="none" w:sz="0" w:space="0" w:color="auto"/>
                <w:bottom w:val="none" w:sz="0" w:space="0" w:color="auto"/>
                <w:right w:val="none" w:sz="0" w:space="0" w:color="auto"/>
              </w:divBdr>
            </w:div>
          </w:divsChild>
        </w:div>
        <w:div w:id="1212309571">
          <w:marLeft w:val="0"/>
          <w:marRight w:val="0"/>
          <w:marTop w:val="0"/>
          <w:marBottom w:val="0"/>
          <w:divBdr>
            <w:top w:val="none" w:sz="0" w:space="0" w:color="auto"/>
            <w:left w:val="none" w:sz="0" w:space="0" w:color="auto"/>
            <w:bottom w:val="none" w:sz="0" w:space="0" w:color="auto"/>
            <w:right w:val="none" w:sz="0" w:space="0" w:color="auto"/>
          </w:divBdr>
          <w:divsChild>
            <w:div w:id="895160313">
              <w:marLeft w:val="0"/>
              <w:marRight w:val="0"/>
              <w:marTop w:val="0"/>
              <w:marBottom w:val="0"/>
              <w:divBdr>
                <w:top w:val="none" w:sz="0" w:space="0" w:color="auto"/>
                <w:left w:val="none" w:sz="0" w:space="0" w:color="auto"/>
                <w:bottom w:val="none" w:sz="0" w:space="0" w:color="auto"/>
                <w:right w:val="none" w:sz="0" w:space="0" w:color="auto"/>
              </w:divBdr>
            </w:div>
          </w:divsChild>
        </w:div>
        <w:div w:id="1213883728">
          <w:marLeft w:val="0"/>
          <w:marRight w:val="0"/>
          <w:marTop w:val="0"/>
          <w:marBottom w:val="0"/>
          <w:divBdr>
            <w:top w:val="none" w:sz="0" w:space="0" w:color="auto"/>
            <w:left w:val="none" w:sz="0" w:space="0" w:color="auto"/>
            <w:bottom w:val="none" w:sz="0" w:space="0" w:color="auto"/>
            <w:right w:val="none" w:sz="0" w:space="0" w:color="auto"/>
          </w:divBdr>
          <w:divsChild>
            <w:div w:id="234780469">
              <w:marLeft w:val="0"/>
              <w:marRight w:val="0"/>
              <w:marTop w:val="0"/>
              <w:marBottom w:val="0"/>
              <w:divBdr>
                <w:top w:val="none" w:sz="0" w:space="0" w:color="auto"/>
                <w:left w:val="none" w:sz="0" w:space="0" w:color="auto"/>
                <w:bottom w:val="none" w:sz="0" w:space="0" w:color="auto"/>
                <w:right w:val="none" w:sz="0" w:space="0" w:color="auto"/>
              </w:divBdr>
            </w:div>
          </w:divsChild>
        </w:div>
        <w:div w:id="1217201137">
          <w:marLeft w:val="0"/>
          <w:marRight w:val="0"/>
          <w:marTop w:val="0"/>
          <w:marBottom w:val="0"/>
          <w:divBdr>
            <w:top w:val="none" w:sz="0" w:space="0" w:color="auto"/>
            <w:left w:val="none" w:sz="0" w:space="0" w:color="auto"/>
            <w:bottom w:val="none" w:sz="0" w:space="0" w:color="auto"/>
            <w:right w:val="none" w:sz="0" w:space="0" w:color="auto"/>
          </w:divBdr>
          <w:divsChild>
            <w:div w:id="913126549">
              <w:marLeft w:val="0"/>
              <w:marRight w:val="0"/>
              <w:marTop w:val="0"/>
              <w:marBottom w:val="0"/>
              <w:divBdr>
                <w:top w:val="none" w:sz="0" w:space="0" w:color="auto"/>
                <w:left w:val="none" w:sz="0" w:space="0" w:color="auto"/>
                <w:bottom w:val="none" w:sz="0" w:space="0" w:color="auto"/>
                <w:right w:val="none" w:sz="0" w:space="0" w:color="auto"/>
              </w:divBdr>
            </w:div>
          </w:divsChild>
        </w:div>
        <w:div w:id="1218203266">
          <w:marLeft w:val="0"/>
          <w:marRight w:val="0"/>
          <w:marTop w:val="0"/>
          <w:marBottom w:val="0"/>
          <w:divBdr>
            <w:top w:val="none" w:sz="0" w:space="0" w:color="auto"/>
            <w:left w:val="none" w:sz="0" w:space="0" w:color="auto"/>
            <w:bottom w:val="none" w:sz="0" w:space="0" w:color="auto"/>
            <w:right w:val="none" w:sz="0" w:space="0" w:color="auto"/>
          </w:divBdr>
          <w:divsChild>
            <w:div w:id="132525001">
              <w:marLeft w:val="0"/>
              <w:marRight w:val="0"/>
              <w:marTop w:val="0"/>
              <w:marBottom w:val="0"/>
              <w:divBdr>
                <w:top w:val="none" w:sz="0" w:space="0" w:color="auto"/>
                <w:left w:val="none" w:sz="0" w:space="0" w:color="auto"/>
                <w:bottom w:val="none" w:sz="0" w:space="0" w:color="auto"/>
                <w:right w:val="none" w:sz="0" w:space="0" w:color="auto"/>
              </w:divBdr>
            </w:div>
          </w:divsChild>
        </w:div>
        <w:div w:id="1220359574">
          <w:marLeft w:val="0"/>
          <w:marRight w:val="0"/>
          <w:marTop w:val="0"/>
          <w:marBottom w:val="0"/>
          <w:divBdr>
            <w:top w:val="none" w:sz="0" w:space="0" w:color="auto"/>
            <w:left w:val="none" w:sz="0" w:space="0" w:color="auto"/>
            <w:bottom w:val="none" w:sz="0" w:space="0" w:color="auto"/>
            <w:right w:val="none" w:sz="0" w:space="0" w:color="auto"/>
          </w:divBdr>
          <w:divsChild>
            <w:div w:id="1984385332">
              <w:marLeft w:val="0"/>
              <w:marRight w:val="0"/>
              <w:marTop w:val="0"/>
              <w:marBottom w:val="0"/>
              <w:divBdr>
                <w:top w:val="none" w:sz="0" w:space="0" w:color="auto"/>
                <w:left w:val="none" w:sz="0" w:space="0" w:color="auto"/>
                <w:bottom w:val="none" w:sz="0" w:space="0" w:color="auto"/>
                <w:right w:val="none" w:sz="0" w:space="0" w:color="auto"/>
              </w:divBdr>
            </w:div>
          </w:divsChild>
        </w:div>
        <w:div w:id="1231503537">
          <w:marLeft w:val="0"/>
          <w:marRight w:val="0"/>
          <w:marTop w:val="0"/>
          <w:marBottom w:val="0"/>
          <w:divBdr>
            <w:top w:val="none" w:sz="0" w:space="0" w:color="auto"/>
            <w:left w:val="none" w:sz="0" w:space="0" w:color="auto"/>
            <w:bottom w:val="none" w:sz="0" w:space="0" w:color="auto"/>
            <w:right w:val="none" w:sz="0" w:space="0" w:color="auto"/>
          </w:divBdr>
          <w:divsChild>
            <w:div w:id="481430100">
              <w:marLeft w:val="0"/>
              <w:marRight w:val="0"/>
              <w:marTop w:val="0"/>
              <w:marBottom w:val="0"/>
              <w:divBdr>
                <w:top w:val="none" w:sz="0" w:space="0" w:color="auto"/>
                <w:left w:val="none" w:sz="0" w:space="0" w:color="auto"/>
                <w:bottom w:val="none" w:sz="0" w:space="0" w:color="auto"/>
                <w:right w:val="none" w:sz="0" w:space="0" w:color="auto"/>
              </w:divBdr>
            </w:div>
          </w:divsChild>
        </w:div>
        <w:div w:id="1239244503">
          <w:marLeft w:val="0"/>
          <w:marRight w:val="0"/>
          <w:marTop w:val="0"/>
          <w:marBottom w:val="0"/>
          <w:divBdr>
            <w:top w:val="none" w:sz="0" w:space="0" w:color="auto"/>
            <w:left w:val="none" w:sz="0" w:space="0" w:color="auto"/>
            <w:bottom w:val="none" w:sz="0" w:space="0" w:color="auto"/>
            <w:right w:val="none" w:sz="0" w:space="0" w:color="auto"/>
          </w:divBdr>
          <w:divsChild>
            <w:div w:id="1653871412">
              <w:marLeft w:val="0"/>
              <w:marRight w:val="0"/>
              <w:marTop w:val="0"/>
              <w:marBottom w:val="0"/>
              <w:divBdr>
                <w:top w:val="none" w:sz="0" w:space="0" w:color="auto"/>
                <w:left w:val="none" w:sz="0" w:space="0" w:color="auto"/>
                <w:bottom w:val="none" w:sz="0" w:space="0" w:color="auto"/>
                <w:right w:val="none" w:sz="0" w:space="0" w:color="auto"/>
              </w:divBdr>
            </w:div>
          </w:divsChild>
        </w:div>
        <w:div w:id="1241256153">
          <w:marLeft w:val="0"/>
          <w:marRight w:val="0"/>
          <w:marTop w:val="0"/>
          <w:marBottom w:val="0"/>
          <w:divBdr>
            <w:top w:val="none" w:sz="0" w:space="0" w:color="auto"/>
            <w:left w:val="none" w:sz="0" w:space="0" w:color="auto"/>
            <w:bottom w:val="none" w:sz="0" w:space="0" w:color="auto"/>
            <w:right w:val="none" w:sz="0" w:space="0" w:color="auto"/>
          </w:divBdr>
          <w:divsChild>
            <w:div w:id="655572294">
              <w:marLeft w:val="0"/>
              <w:marRight w:val="0"/>
              <w:marTop w:val="0"/>
              <w:marBottom w:val="0"/>
              <w:divBdr>
                <w:top w:val="none" w:sz="0" w:space="0" w:color="auto"/>
                <w:left w:val="none" w:sz="0" w:space="0" w:color="auto"/>
                <w:bottom w:val="none" w:sz="0" w:space="0" w:color="auto"/>
                <w:right w:val="none" w:sz="0" w:space="0" w:color="auto"/>
              </w:divBdr>
            </w:div>
          </w:divsChild>
        </w:div>
        <w:div w:id="1245184793">
          <w:marLeft w:val="0"/>
          <w:marRight w:val="0"/>
          <w:marTop w:val="0"/>
          <w:marBottom w:val="0"/>
          <w:divBdr>
            <w:top w:val="none" w:sz="0" w:space="0" w:color="auto"/>
            <w:left w:val="none" w:sz="0" w:space="0" w:color="auto"/>
            <w:bottom w:val="none" w:sz="0" w:space="0" w:color="auto"/>
            <w:right w:val="none" w:sz="0" w:space="0" w:color="auto"/>
          </w:divBdr>
          <w:divsChild>
            <w:div w:id="672876698">
              <w:marLeft w:val="0"/>
              <w:marRight w:val="0"/>
              <w:marTop w:val="0"/>
              <w:marBottom w:val="0"/>
              <w:divBdr>
                <w:top w:val="none" w:sz="0" w:space="0" w:color="auto"/>
                <w:left w:val="none" w:sz="0" w:space="0" w:color="auto"/>
                <w:bottom w:val="none" w:sz="0" w:space="0" w:color="auto"/>
                <w:right w:val="none" w:sz="0" w:space="0" w:color="auto"/>
              </w:divBdr>
            </w:div>
          </w:divsChild>
        </w:div>
        <w:div w:id="1247883790">
          <w:marLeft w:val="0"/>
          <w:marRight w:val="0"/>
          <w:marTop w:val="0"/>
          <w:marBottom w:val="0"/>
          <w:divBdr>
            <w:top w:val="none" w:sz="0" w:space="0" w:color="auto"/>
            <w:left w:val="none" w:sz="0" w:space="0" w:color="auto"/>
            <w:bottom w:val="none" w:sz="0" w:space="0" w:color="auto"/>
            <w:right w:val="none" w:sz="0" w:space="0" w:color="auto"/>
          </w:divBdr>
          <w:divsChild>
            <w:div w:id="1967807106">
              <w:marLeft w:val="0"/>
              <w:marRight w:val="0"/>
              <w:marTop w:val="0"/>
              <w:marBottom w:val="0"/>
              <w:divBdr>
                <w:top w:val="none" w:sz="0" w:space="0" w:color="auto"/>
                <w:left w:val="none" w:sz="0" w:space="0" w:color="auto"/>
                <w:bottom w:val="none" w:sz="0" w:space="0" w:color="auto"/>
                <w:right w:val="none" w:sz="0" w:space="0" w:color="auto"/>
              </w:divBdr>
            </w:div>
          </w:divsChild>
        </w:div>
        <w:div w:id="1248735506">
          <w:marLeft w:val="0"/>
          <w:marRight w:val="0"/>
          <w:marTop w:val="0"/>
          <w:marBottom w:val="0"/>
          <w:divBdr>
            <w:top w:val="none" w:sz="0" w:space="0" w:color="auto"/>
            <w:left w:val="none" w:sz="0" w:space="0" w:color="auto"/>
            <w:bottom w:val="none" w:sz="0" w:space="0" w:color="auto"/>
            <w:right w:val="none" w:sz="0" w:space="0" w:color="auto"/>
          </w:divBdr>
          <w:divsChild>
            <w:div w:id="548688050">
              <w:marLeft w:val="0"/>
              <w:marRight w:val="0"/>
              <w:marTop w:val="0"/>
              <w:marBottom w:val="0"/>
              <w:divBdr>
                <w:top w:val="none" w:sz="0" w:space="0" w:color="auto"/>
                <w:left w:val="none" w:sz="0" w:space="0" w:color="auto"/>
                <w:bottom w:val="none" w:sz="0" w:space="0" w:color="auto"/>
                <w:right w:val="none" w:sz="0" w:space="0" w:color="auto"/>
              </w:divBdr>
            </w:div>
          </w:divsChild>
        </w:div>
        <w:div w:id="1248925914">
          <w:marLeft w:val="0"/>
          <w:marRight w:val="0"/>
          <w:marTop w:val="0"/>
          <w:marBottom w:val="0"/>
          <w:divBdr>
            <w:top w:val="none" w:sz="0" w:space="0" w:color="auto"/>
            <w:left w:val="none" w:sz="0" w:space="0" w:color="auto"/>
            <w:bottom w:val="none" w:sz="0" w:space="0" w:color="auto"/>
            <w:right w:val="none" w:sz="0" w:space="0" w:color="auto"/>
          </w:divBdr>
          <w:divsChild>
            <w:div w:id="381365767">
              <w:marLeft w:val="0"/>
              <w:marRight w:val="0"/>
              <w:marTop w:val="0"/>
              <w:marBottom w:val="0"/>
              <w:divBdr>
                <w:top w:val="none" w:sz="0" w:space="0" w:color="auto"/>
                <w:left w:val="none" w:sz="0" w:space="0" w:color="auto"/>
                <w:bottom w:val="none" w:sz="0" w:space="0" w:color="auto"/>
                <w:right w:val="none" w:sz="0" w:space="0" w:color="auto"/>
              </w:divBdr>
            </w:div>
          </w:divsChild>
        </w:div>
        <w:div w:id="1251428194">
          <w:marLeft w:val="0"/>
          <w:marRight w:val="0"/>
          <w:marTop w:val="0"/>
          <w:marBottom w:val="0"/>
          <w:divBdr>
            <w:top w:val="none" w:sz="0" w:space="0" w:color="auto"/>
            <w:left w:val="none" w:sz="0" w:space="0" w:color="auto"/>
            <w:bottom w:val="none" w:sz="0" w:space="0" w:color="auto"/>
            <w:right w:val="none" w:sz="0" w:space="0" w:color="auto"/>
          </w:divBdr>
          <w:divsChild>
            <w:div w:id="666136889">
              <w:marLeft w:val="0"/>
              <w:marRight w:val="0"/>
              <w:marTop w:val="0"/>
              <w:marBottom w:val="0"/>
              <w:divBdr>
                <w:top w:val="none" w:sz="0" w:space="0" w:color="auto"/>
                <w:left w:val="none" w:sz="0" w:space="0" w:color="auto"/>
                <w:bottom w:val="none" w:sz="0" w:space="0" w:color="auto"/>
                <w:right w:val="none" w:sz="0" w:space="0" w:color="auto"/>
              </w:divBdr>
            </w:div>
          </w:divsChild>
        </w:div>
        <w:div w:id="1252087507">
          <w:marLeft w:val="0"/>
          <w:marRight w:val="0"/>
          <w:marTop w:val="0"/>
          <w:marBottom w:val="0"/>
          <w:divBdr>
            <w:top w:val="none" w:sz="0" w:space="0" w:color="auto"/>
            <w:left w:val="none" w:sz="0" w:space="0" w:color="auto"/>
            <w:bottom w:val="none" w:sz="0" w:space="0" w:color="auto"/>
            <w:right w:val="none" w:sz="0" w:space="0" w:color="auto"/>
          </w:divBdr>
          <w:divsChild>
            <w:div w:id="466246307">
              <w:marLeft w:val="0"/>
              <w:marRight w:val="0"/>
              <w:marTop w:val="0"/>
              <w:marBottom w:val="0"/>
              <w:divBdr>
                <w:top w:val="none" w:sz="0" w:space="0" w:color="auto"/>
                <w:left w:val="none" w:sz="0" w:space="0" w:color="auto"/>
                <w:bottom w:val="none" w:sz="0" w:space="0" w:color="auto"/>
                <w:right w:val="none" w:sz="0" w:space="0" w:color="auto"/>
              </w:divBdr>
            </w:div>
          </w:divsChild>
        </w:div>
        <w:div w:id="1256405340">
          <w:marLeft w:val="0"/>
          <w:marRight w:val="0"/>
          <w:marTop w:val="0"/>
          <w:marBottom w:val="0"/>
          <w:divBdr>
            <w:top w:val="none" w:sz="0" w:space="0" w:color="auto"/>
            <w:left w:val="none" w:sz="0" w:space="0" w:color="auto"/>
            <w:bottom w:val="none" w:sz="0" w:space="0" w:color="auto"/>
            <w:right w:val="none" w:sz="0" w:space="0" w:color="auto"/>
          </w:divBdr>
          <w:divsChild>
            <w:div w:id="773743898">
              <w:marLeft w:val="0"/>
              <w:marRight w:val="0"/>
              <w:marTop w:val="0"/>
              <w:marBottom w:val="0"/>
              <w:divBdr>
                <w:top w:val="none" w:sz="0" w:space="0" w:color="auto"/>
                <w:left w:val="none" w:sz="0" w:space="0" w:color="auto"/>
                <w:bottom w:val="none" w:sz="0" w:space="0" w:color="auto"/>
                <w:right w:val="none" w:sz="0" w:space="0" w:color="auto"/>
              </w:divBdr>
            </w:div>
          </w:divsChild>
        </w:div>
        <w:div w:id="1261913172">
          <w:marLeft w:val="0"/>
          <w:marRight w:val="0"/>
          <w:marTop w:val="0"/>
          <w:marBottom w:val="0"/>
          <w:divBdr>
            <w:top w:val="none" w:sz="0" w:space="0" w:color="auto"/>
            <w:left w:val="none" w:sz="0" w:space="0" w:color="auto"/>
            <w:bottom w:val="none" w:sz="0" w:space="0" w:color="auto"/>
            <w:right w:val="none" w:sz="0" w:space="0" w:color="auto"/>
          </w:divBdr>
          <w:divsChild>
            <w:div w:id="1124008131">
              <w:marLeft w:val="0"/>
              <w:marRight w:val="0"/>
              <w:marTop w:val="0"/>
              <w:marBottom w:val="0"/>
              <w:divBdr>
                <w:top w:val="none" w:sz="0" w:space="0" w:color="auto"/>
                <w:left w:val="none" w:sz="0" w:space="0" w:color="auto"/>
                <w:bottom w:val="none" w:sz="0" w:space="0" w:color="auto"/>
                <w:right w:val="none" w:sz="0" w:space="0" w:color="auto"/>
              </w:divBdr>
            </w:div>
          </w:divsChild>
        </w:div>
        <w:div w:id="1262908406">
          <w:marLeft w:val="0"/>
          <w:marRight w:val="0"/>
          <w:marTop w:val="0"/>
          <w:marBottom w:val="0"/>
          <w:divBdr>
            <w:top w:val="none" w:sz="0" w:space="0" w:color="auto"/>
            <w:left w:val="none" w:sz="0" w:space="0" w:color="auto"/>
            <w:bottom w:val="none" w:sz="0" w:space="0" w:color="auto"/>
            <w:right w:val="none" w:sz="0" w:space="0" w:color="auto"/>
          </w:divBdr>
          <w:divsChild>
            <w:div w:id="110517947">
              <w:marLeft w:val="0"/>
              <w:marRight w:val="0"/>
              <w:marTop w:val="0"/>
              <w:marBottom w:val="0"/>
              <w:divBdr>
                <w:top w:val="none" w:sz="0" w:space="0" w:color="auto"/>
                <w:left w:val="none" w:sz="0" w:space="0" w:color="auto"/>
                <w:bottom w:val="none" w:sz="0" w:space="0" w:color="auto"/>
                <w:right w:val="none" w:sz="0" w:space="0" w:color="auto"/>
              </w:divBdr>
            </w:div>
          </w:divsChild>
        </w:div>
        <w:div w:id="1262952888">
          <w:marLeft w:val="0"/>
          <w:marRight w:val="0"/>
          <w:marTop w:val="0"/>
          <w:marBottom w:val="0"/>
          <w:divBdr>
            <w:top w:val="none" w:sz="0" w:space="0" w:color="auto"/>
            <w:left w:val="none" w:sz="0" w:space="0" w:color="auto"/>
            <w:bottom w:val="none" w:sz="0" w:space="0" w:color="auto"/>
            <w:right w:val="none" w:sz="0" w:space="0" w:color="auto"/>
          </w:divBdr>
          <w:divsChild>
            <w:div w:id="64107646">
              <w:marLeft w:val="0"/>
              <w:marRight w:val="0"/>
              <w:marTop w:val="0"/>
              <w:marBottom w:val="0"/>
              <w:divBdr>
                <w:top w:val="none" w:sz="0" w:space="0" w:color="auto"/>
                <w:left w:val="none" w:sz="0" w:space="0" w:color="auto"/>
                <w:bottom w:val="none" w:sz="0" w:space="0" w:color="auto"/>
                <w:right w:val="none" w:sz="0" w:space="0" w:color="auto"/>
              </w:divBdr>
            </w:div>
          </w:divsChild>
        </w:div>
        <w:div w:id="1268545402">
          <w:marLeft w:val="0"/>
          <w:marRight w:val="0"/>
          <w:marTop w:val="0"/>
          <w:marBottom w:val="0"/>
          <w:divBdr>
            <w:top w:val="none" w:sz="0" w:space="0" w:color="auto"/>
            <w:left w:val="none" w:sz="0" w:space="0" w:color="auto"/>
            <w:bottom w:val="none" w:sz="0" w:space="0" w:color="auto"/>
            <w:right w:val="none" w:sz="0" w:space="0" w:color="auto"/>
          </w:divBdr>
          <w:divsChild>
            <w:div w:id="2113620532">
              <w:marLeft w:val="0"/>
              <w:marRight w:val="0"/>
              <w:marTop w:val="0"/>
              <w:marBottom w:val="0"/>
              <w:divBdr>
                <w:top w:val="none" w:sz="0" w:space="0" w:color="auto"/>
                <w:left w:val="none" w:sz="0" w:space="0" w:color="auto"/>
                <w:bottom w:val="none" w:sz="0" w:space="0" w:color="auto"/>
                <w:right w:val="none" w:sz="0" w:space="0" w:color="auto"/>
              </w:divBdr>
            </w:div>
          </w:divsChild>
        </w:div>
        <w:div w:id="1268612066">
          <w:marLeft w:val="0"/>
          <w:marRight w:val="0"/>
          <w:marTop w:val="0"/>
          <w:marBottom w:val="0"/>
          <w:divBdr>
            <w:top w:val="none" w:sz="0" w:space="0" w:color="auto"/>
            <w:left w:val="none" w:sz="0" w:space="0" w:color="auto"/>
            <w:bottom w:val="none" w:sz="0" w:space="0" w:color="auto"/>
            <w:right w:val="none" w:sz="0" w:space="0" w:color="auto"/>
          </w:divBdr>
          <w:divsChild>
            <w:div w:id="127865796">
              <w:marLeft w:val="0"/>
              <w:marRight w:val="0"/>
              <w:marTop w:val="0"/>
              <w:marBottom w:val="0"/>
              <w:divBdr>
                <w:top w:val="none" w:sz="0" w:space="0" w:color="auto"/>
                <w:left w:val="none" w:sz="0" w:space="0" w:color="auto"/>
                <w:bottom w:val="none" w:sz="0" w:space="0" w:color="auto"/>
                <w:right w:val="none" w:sz="0" w:space="0" w:color="auto"/>
              </w:divBdr>
            </w:div>
          </w:divsChild>
        </w:div>
        <w:div w:id="1275097809">
          <w:marLeft w:val="0"/>
          <w:marRight w:val="0"/>
          <w:marTop w:val="0"/>
          <w:marBottom w:val="0"/>
          <w:divBdr>
            <w:top w:val="none" w:sz="0" w:space="0" w:color="auto"/>
            <w:left w:val="none" w:sz="0" w:space="0" w:color="auto"/>
            <w:bottom w:val="none" w:sz="0" w:space="0" w:color="auto"/>
            <w:right w:val="none" w:sz="0" w:space="0" w:color="auto"/>
          </w:divBdr>
          <w:divsChild>
            <w:div w:id="1735422202">
              <w:marLeft w:val="0"/>
              <w:marRight w:val="0"/>
              <w:marTop w:val="0"/>
              <w:marBottom w:val="0"/>
              <w:divBdr>
                <w:top w:val="none" w:sz="0" w:space="0" w:color="auto"/>
                <w:left w:val="none" w:sz="0" w:space="0" w:color="auto"/>
                <w:bottom w:val="none" w:sz="0" w:space="0" w:color="auto"/>
                <w:right w:val="none" w:sz="0" w:space="0" w:color="auto"/>
              </w:divBdr>
            </w:div>
          </w:divsChild>
        </w:div>
        <w:div w:id="1282540019">
          <w:marLeft w:val="0"/>
          <w:marRight w:val="0"/>
          <w:marTop w:val="0"/>
          <w:marBottom w:val="0"/>
          <w:divBdr>
            <w:top w:val="none" w:sz="0" w:space="0" w:color="auto"/>
            <w:left w:val="none" w:sz="0" w:space="0" w:color="auto"/>
            <w:bottom w:val="none" w:sz="0" w:space="0" w:color="auto"/>
            <w:right w:val="none" w:sz="0" w:space="0" w:color="auto"/>
          </w:divBdr>
          <w:divsChild>
            <w:div w:id="1295793605">
              <w:marLeft w:val="0"/>
              <w:marRight w:val="0"/>
              <w:marTop w:val="0"/>
              <w:marBottom w:val="0"/>
              <w:divBdr>
                <w:top w:val="none" w:sz="0" w:space="0" w:color="auto"/>
                <w:left w:val="none" w:sz="0" w:space="0" w:color="auto"/>
                <w:bottom w:val="none" w:sz="0" w:space="0" w:color="auto"/>
                <w:right w:val="none" w:sz="0" w:space="0" w:color="auto"/>
              </w:divBdr>
            </w:div>
          </w:divsChild>
        </w:div>
        <w:div w:id="1283418230">
          <w:marLeft w:val="0"/>
          <w:marRight w:val="0"/>
          <w:marTop w:val="0"/>
          <w:marBottom w:val="0"/>
          <w:divBdr>
            <w:top w:val="none" w:sz="0" w:space="0" w:color="auto"/>
            <w:left w:val="none" w:sz="0" w:space="0" w:color="auto"/>
            <w:bottom w:val="none" w:sz="0" w:space="0" w:color="auto"/>
            <w:right w:val="none" w:sz="0" w:space="0" w:color="auto"/>
          </w:divBdr>
          <w:divsChild>
            <w:div w:id="1179393622">
              <w:marLeft w:val="0"/>
              <w:marRight w:val="0"/>
              <w:marTop w:val="0"/>
              <w:marBottom w:val="0"/>
              <w:divBdr>
                <w:top w:val="none" w:sz="0" w:space="0" w:color="auto"/>
                <w:left w:val="none" w:sz="0" w:space="0" w:color="auto"/>
                <w:bottom w:val="none" w:sz="0" w:space="0" w:color="auto"/>
                <w:right w:val="none" w:sz="0" w:space="0" w:color="auto"/>
              </w:divBdr>
            </w:div>
          </w:divsChild>
        </w:div>
        <w:div w:id="1288469939">
          <w:marLeft w:val="0"/>
          <w:marRight w:val="0"/>
          <w:marTop w:val="0"/>
          <w:marBottom w:val="0"/>
          <w:divBdr>
            <w:top w:val="none" w:sz="0" w:space="0" w:color="auto"/>
            <w:left w:val="none" w:sz="0" w:space="0" w:color="auto"/>
            <w:bottom w:val="none" w:sz="0" w:space="0" w:color="auto"/>
            <w:right w:val="none" w:sz="0" w:space="0" w:color="auto"/>
          </w:divBdr>
          <w:divsChild>
            <w:div w:id="2140562794">
              <w:marLeft w:val="0"/>
              <w:marRight w:val="0"/>
              <w:marTop w:val="0"/>
              <w:marBottom w:val="0"/>
              <w:divBdr>
                <w:top w:val="none" w:sz="0" w:space="0" w:color="auto"/>
                <w:left w:val="none" w:sz="0" w:space="0" w:color="auto"/>
                <w:bottom w:val="none" w:sz="0" w:space="0" w:color="auto"/>
                <w:right w:val="none" w:sz="0" w:space="0" w:color="auto"/>
              </w:divBdr>
            </w:div>
          </w:divsChild>
        </w:div>
        <w:div w:id="1307248621">
          <w:marLeft w:val="0"/>
          <w:marRight w:val="0"/>
          <w:marTop w:val="0"/>
          <w:marBottom w:val="0"/>
          <w:divBdr>
            <w:top w:val="none" w:sz="0" w:space="0" w:color="auto"/>
            <w:left w:val="none" w:sz="0" w:space="0" w:color="auto"/>
            <w:bottom w:val="none" w:sz="0" w:space="0" w:color="auto"/>
            <w:right w:val="none" w:sz="0" w:space="0" w:color="auto"/>
          </w:divBdr>
          <w:divsChild>
            <w:div w:id="1202664760">
              <w:marLeft w:val="0"/>
              <w:marRight w:val="0"/>
              <w:marTop w:val="0"/>
              <w:marBottom w:val="0"/>
              <w:divBdr>
                <w:top w:val="none" w:sz="0" w:space="0" w:color="auto"/>
                <w:left w:val="none" w:sz="0" w:space="0" w:color="auto"/>
                <w:bottom w:val="none" w:sz="0" w:space="0" w:color="auto"/>
                <w:right w:val="none" w:sz="0" w:space="0" w:color="auto"/>
              </w:divBdr>
            </w:div>
          </w:divsChild>
        </w:div>
        <w:div w:id="1308978227">
          <w:marLeft w:val="0"/>
          <w:marRight w:val="0"/>
          <w:marTop w:val="0"/>
          <w:marBottom w:val="0"/>
          <w:divBdr>
            <w:top w:val="none" w:sz="0" w:space="0" w:color="auto"/>
            <w:left w:val="none" w:sz="0" w:space="0" w:color="auto"/>
            <w:bottom w:val="none" w:sz="0" w:space="0" w:color="auto"/>
            <w:right w:val="none" w:sz="0" w:space="0" w:color="auto"/>
          </w:divBdr>
          <w:divsChild>
            <w:div w:id="2021423141">
              <w:marLeft w:val="0"/>
              <w:marRight w:val="0"/>
              <w:marTop w:val="0"/>
              <w:marBottom w:val="0"/>
              <w:divBdr>
                <w:top w:val="none" w:sz="0" w:space="0" w:color="auto"/>
                <w:left w:val="none" w:sz="0" w:space="0" w:color="auto"/>
                <w:bottom w:val="none" w:sz="0" w:space="0" w:color="auto"/>
                <w:right w:val="none" w:sz="0" w:space="0" w:color="auto"/>
              </w:divBdr>
            </w:div>
          </w:divsChild>
        </w:div>
        <w:div w:id="1316569460">
          <w:marLeft w:val="0"/>
          <w:marRight w:val="0"/>
          <w:marTop w:val="0"/>
          <w:marBottom w:val="0"/>
          <w:divBdr>
            <w:top w:val="none" w:sz="0" w:space="0" w:color="auto"/>
            <w:left w:val="none" w:sz="0" w:space="0" w:color="auto"/>
            <w:bottom w:val="none" w:sz="0" w:space="0" w:color="auto"/>
            <w:right w:val="none" w:sz="0" w:space="0" w:color="auto"/>
          </w:divBdr>
          <w:divsChild>
            <w:div w:id="272513904">
              <w:marLeft w:val="0"/>
              <w:marRight w:val="0"/>
              <w:marTop w:val="0"/>
              <w:marBottom w:val="0"/>
              <w:divBdr>
                <w:top w:val="none" w:sz="0" w:space="0" w:color="auto"/>
                <w:left w:val="none" w:sz="0" w:space="0" w:color="auto"/>
                <w:bottom w:val="none" w:sz="0" w:space="0" w:color="auto"/>
                <w:right w:val="none" w:sz="0" w:space="0" w:color="auto"/>
              </w:divBdr>
            </w:div>
          </w:divsChild>
        </w:div>
        <w:div w:id="1316760313">
          <w:marLeft w:val="0"/>
          <w:marRight w:val="0"/>
          <w:marTop w:val="0"/>
          <w:marBottom w:val="0"/>
          <w:divBdr>
            <w:top w:val="none" w:sz="0" w:space="0" w:color="auto"/>
            <w:left w:val="none" w:sz="0" w:space="0" w:color="auto"/>
            <w:bottom w:val="none" w:sz="0" w:space="0" w:color="auto"/>
            <w:right w:val="none" w:sz="0" w:space="0" w:color="auto"/>
          </w:divBdr>
          <w:divsChild>
            <w:div w:id="2066875891">
              <w:marLeft w:val="0"/>
              <w:marRight w:val="0"/>
              <w:marTop w:val="0"/>
              <w:marBottom w:val="0"/>
              <w:divBdr>
                <w:top w:val="none" w:sz="0" w:space="0" w:color="auto"/>
                <w:left w:val="none" w:sz="0" w:space="0" w:color="auto"/>
                <w:bottom w:val="none" w:sz="0" w:space="0" w:color="auto"/>
                <w:right w:val="none" w:sz="0" w:space="0" w:color="auto"/>
              </w:divBdr>
            </w:div>
          </w:divsChild>
        </w:div>
        <w:div w:id="1318994436">
          <w:marLeft w:val="0"/>
          <w:marRight w:val="0"/>
          <w:marTop w:val="0"/>
          <w:marBottom w:val="0"/>
          <w:divBdr>
            <w:top w:val="none" w:sz="0" w:space="0" w:color="auto"/>
            <w:left w:val="none" w:sz="0" w:space="0" w:color="auto"/>
            <w:bottom w:val="none" w:sz="0" w:space="0" w:color="auto"/>
            <w:right w:val="none" w:sz="0" w:space="0" w:color="auto"/>
          </w:divBdr>
          <w:divsChild>
            <w:div w:id="1568833330">
              <w:marLeft w:val="0"/>
              <w:marRight w:val="0"/>
              <w:marTop w:val="0"/>
              <w:marBottom w:val="0"/>
              <w:divBdr>
                <w:top w:val="none" w:sz="0" w:space="0" w:color="auto"/>
                <w:left w:val="none" w:sz="0" w:space="0" w:color="auto"/>
                <w:bottom w:val="none" w:sz="0" w:space="0" w:color="auto"/>
                <w:right w:val="none" w:sz="0" w:space="0" w:color="auto"/>
              </w:divBdr>
            </w:div>
          </w:divsChild>
        </w:div>
        <w:div w:id="1331568094">
          <w:marLeft w:val="0"/>
          <w:marRight w:val="0"/>
          <w:marTop w:val="0"/>
          <w:marBottom w:val="0"/>
          <w:divBdr>
            <w:top w:val="none" w:sz="0" w:space="0" w:color="auto"/>
            <w:left w:val="none" w:sz="0" w:space="0" w:color="auto"/>
            <w:bottom w:val="none" w:sz="0" w:space="0" w:color="auto"/>
            <w:right w:val="none" w:sz="0" w:space="0" w:color="auto"/>
          </w:divBdr>
          <w:divsChild>
            <w:div w:id="464658860">
              <w:marLeft w:val="0"/>
              <w:marRight w:val="0"/>
              <w:marTop w:val="0"/>
              <w:marBottom w:val="0"/>
              <w:divBdr>
                <w:top w:val="none" w:sz="0" w:space="0" w:color="auto"/>
                <w:left w:val="none" w:sz="0" w:space="0" w:color="auto"/>
                <w:bottom w:val="none" w:sz="0" w:space="0" w:color="auto"/>
                <w:right w:val="none" w:sz="0" w:space="0" w:color="auto"/>
              </w:divBdr>
            </w:div>
          </w:divsChild>
        </w:div>
        <w:div w:id="1335646291">
          <w:marLeft w:val="0"/>
          <w:marRight w:val="0"/>
          <w:marTop w:val="0"/>
          <w:marBottom w:val="0"/>
          <w:divBdr>
            <w:top w:val="none" w:sz="0" w:space="0" w:color="auto"/>
            <w:left w:val="none" w:sz="0" w:space="0" w:color="auto"/>
            <w:bottom w:val="none" w:sz="0" w:space="0" w:color="auto"/>
            <w:right w:val="none" w:sz="0" w:space="0" w:color="auto"/>
          </w:divBdr>
          <w:divsChild>
            <w:div w:id="1659261596">
              <w:marLeft w:val="0"/>
              <w:marRight w:val="0"/>
              <w:marTop w:val="0"/>
              <w:marBottom w:val="0"/>
              <w:divBdr>
                <w:top w:val="none" w:sz="0" w:space="0" w:color="auto"/>
                <w:left w:val="none" w:sz="0" w:space="0" w:color="auto"/>
                <w:bottom w:val="none" w:sz="0" w:space="0" w:color="auto"/>
                <w:right w:val="none" w:sz="0" w:space="0" w:color="auto"/>
              </w:divBdr>
            </w:div>
          </w:divsChild>
        </w:div>
        <w:div w:id="1340082043">
          <w:marLeft w:val="0"/>
          <w:marRight w:val="0"/>
          <w:marTop w:val="0"/>
          <w:marBottom w:val="0"/>
          <w:divBdr>
            <w:top w:val="none" w:sz="0" w:space="0" w:color="auto"/>
            <w:left w:val="none" w:sz="0" w:space="0" w:color="auto"/>
            <w:bottom w:val="none" w:sz="0" w:space="0" w:color="auto"/>
            <w:right w:val="none" w:sz="0" w:space="0" w:color="auto"/>
          </w:divBdr>
          <w:divsChild>
            <w:div w:id="124083442">
              <w:marLeft w:val="0"/>
              <w:marRight w:val="0"/>
              <w:marTop w:val="0"/>
              <w:marBottom w:val="0"/>
              <w:divBdr>
                <w:top w:val="none" w:sz="0" w:space="0" w:color="auto"/>
                <w:left w:val="none" w:sz="0" w:space="0" w:color="auto"/>
                <w:bottom w:val="none" w:sz="0" w:space="0" w:color="auto"/>
                <w:right w:val="none" w:sz="0" w:space="0" w:color="auto"/>
              </w:divBdr>
            </w:div>
          </w:divsChild>
        </w:div>
        <w:div w:id="1344629791">
          <w:marLeft w:val="0"/>
          <w:marRight w:val="0"/>
          <w:marTop w:val="0"/>
          <w:marBottom w:val="0"/>
          <w:divBdr>
            <w:top w:val="none" w:sz="0" w:space="0" w:color="auto"/>
            <w:left w:val="none" w:sz="0" w:space="0" w:color="auto"/>
            <w:bottom w:val="none" w:sz="0" w:space="0" w:color="auto"/>
            <w:right w:val="none" w:sz="0" w:space="0" w:color="auto"/>
          </w:divBdr>
          <w:divsChild>
            <w:div w:id="1097024242">
              <w:marLeft w:val="0"/>
              <w:marRight w:val="0"/>
              <w:marTop w:val="0"/>
              <w:marBottom w:val="0"/>
              <w:divBdr>
                <w:top w:val="none" w:sz="0" w:space="0" w:color="auto"/>
                <w:left w:val="none" w:sz="0" w:space="0" w:color="auto"/>
                <w:bottom w:val="none" w:sz="0" w:space="0" w:color="auto"/>
                <w:right w:val="none" w:sz="0" w:space="0" w:color="auto"/>
              </w:divBdr>
            </w:div>
          </w:divsChild>
        </w:div>
        <w:div w:id="1357149368">
          <w:marLeft w:val="0"/>
          <w:marRight w:val="0"/>
          <w:marTop w:val="0"/>
          <w:marBottom w:val="0"/>
          <w:divBdr>
            <w:top w:val="none" w:sz="0" w:space="0" w:color="auto"/>
            <w:left w:val="none" w:sz="0" w:space="0" w:color="auto"/>
            <w:bottom w:val="none" w:sz="0" w:space="0" w:color="auto"/>
            <w:right w:val="none" w:sz="0" w:space="0" w:color="auto"/>
          </w:divBdr>
          <w:divsChild>
            <w:div w:id="2012944985">
              <w:marLeft w:val="0"/>
              <w:marRight w:val="0"/>
              <w:marTop w:val="0"/>
              <w:marBottom w:val="0"/>
              <w:divBdr>
                <w:top w:val="none" w:sz="0" w:space="0" w:color="auto"/>
                <w:left w:val="none" w:sz="0" w:space="0" w:color="auto"/>
                <w:bottom w:val="none" w:sz="0" w:space="0" w:color="auto"/>
                <w:right w:val="none" w:sz="0" w:space="0" w:color="auto"/>
              </w:divBdr>
            </w:div>
          </w:divsChild>
        </w:div>
        <w:div w:id="1358699321">
          <w:marLeft w:val="0"/>
          <w:marRight w:val="0"/>
          <w:marTop w:val="0"/>
          <w:marBottom w:val="0"/>
          <w:divBdr>
            <w:top w:val="none" w:sz="0" w:space="0" w:color="auto"/>
            <w:left w:val="none" w:sz="0" w:space="0" w:color="auto"/>
            <w:bottom w:val="none" w:sz="0" w:space="0" w:color="auto"/>
            <w:right w:val="none" w:sz="0" w:space="0" w:color="auto"/>
          </w:divBdr>
          <w:divsChild>
            <w:div w:id="1298561024">
              <w:marLeft w:val="0"/>
              <w:marRight w:val="0"/>
              <w:marTop w:val="0"/>
              <w:marBottom w:val="0"/>
              <w:divBdr>
                <w:top w:val="none" w:sz="0" w:space="0" w:color="auto"/>
                <w:left w:val="none" w:sz="0" w:space="0" w:color="auto"/>
                <w:bottom w:val="none" w:sz="0" w:space="0" w:color="auto"/>
                <w:right w:val="none" w:sz="0" w:space="0" w:color="auto"/>
              </w:divBdr>
            </w:div>
          </w:divsChild>
        </w:div>
        <w:div w:id="1369841091">
          <w:marLeft w:val="0"/>
          <w:marRight w:val="0"/>
          <w:marTop w:val="0"/>
          <w:marBottom w:val="0"/>
          <w:divBdr>
            <w:top w:val="none" w:sz="0" w:space="0" w:color="auto"/>
            <w:left w:val="none" w:sz="0" w:space="0" w:color="auto"/>
            <w:bottom w:val="none" w:sz="0" w:space="0" w:color="auto"/>
            <w:right w:val="none" w:sz="0" w:space="0" w:color="auto"/>
          </w:divBdr>
          <w:divsChild>
            <w:div w:id="740523486">
              <w:marLeft w:val="0"/>
              <w:marRight w:val="0"/>
              <w:marTop w:val="0"/>
              <w:marBottom w:val="0"/>
              <w:divBdr>
                <w:top w:val="none" w:sz="0" w:space="0" w:color="auto"/>
                <w:left w:val="none" w:sz="0" w:space="0" w:color="auto"/>
                <w:bottom w:val="none" w:sz="0" w:space="0" w:color="auto"/>
                <w:right w:val="none" w:sz="0" w:space="0" w:color="auto"/>
              </w:divBdr>
            </w:div>
          </w:divsChild>
        </w:div>
        <w:div w:id="1374964680">
          <w:marLeft w:val="0"/>
          <w:marRight w:val="0"/>
          <w:marTop w:val="0"/>
          <w:marBottom w:val="0"/>
          <w:divBdr>
            <w:top w:val="none" w:sz="0" w:space="0" w:color="auto"/>
            <w:left w:val="none" w:sz="0" w:space="0" w:color="auto"/>
            <w:bottom w:val="none" w:sz="0" w:space="0" w:color="auto"/>
            <w:right w:val="none" w:sz="0" w:space="0" w:color="auto"/>
          </w:divBdr>
          <w:divsChild>
            <w:div w:id="382104009">
              <w:marLeft w:val="0"/>
              <w:marRight w:val="0"/>
              <w:marTop w:val="0"/>
              <w:marBottom w:val="0"/>
              <w:divBdr>
                <w:top w:val="none" w:sz="0" w:space="0" w:color="auto"/>
                <w:left w:val="none" w:sz="0" w:space="0" w:color="auto"/>
                <w:bottom w:val="none" w:sz="0" w:space="0" w:color="auto"/>
                <w:right w:val="none" w:sz="0" w:space="0" w:color="auto"/>
              </w:divBdr>
            </w:div>
          </w:divsChild>
        </w:div>
        <w:div w:id="1375695027">
          <w:marLeft w:val="0"/>
          <w:marRight w:val="0"/>
          <w:marTop w:val="0"/>
          <w:marBottom w:val="0"/>
          <w:divBdr>
            <w:top w:val="none" w:sz="0" w:space="0" w:color="auto"/>
            <w:left w:val="none" w:sz="0" w:space="0" w:color="auto"/>
            <w:bottom w:val="none" w:sz="0" w:space="0" w:color="auto"/>
            <w:right w:val="none" w:sz="0" w:space="0" w:color="auto"/>
          </w:divBdr>
          <w:divsChild>
            <w:div w:id="1709521879">
              <w:marLeft w:val="0"/>
              <w:marRight w:val="0"/>
              <w:marTop w:val="0"/>
              <w:marBottom w:val="0"/>
              <w:divBdr>
                <w:top w:val="none" w:sz="0" w:space="0" w:color="auto"/>
                <w:left w:val="none" w:sz="0" w:space="0" w:color="auto"/>
                <w:bottom w:val="none" w:sz="0" w:space="0" w:color="auto"/>
                <w:right w:val="none" w:sz="0" w:space="0" w:color="auto"/>
              </w:divBdr>
            </w:div>
          </w:divsChild>
        </w:div>
        <w:div w:id="1375931979">
          <w:marLeft w:val="0"/>
          <w:marRight w:val="0"/>
          <w:marTop w:val="0"/>
          <w:marBottom w:val="0"/>
          <w:divBdr>
            <w:top w:val="none" w:sz="0" w:space="0" w:color="auto"/>
            <w:left w:val="none" w:sz="0" w:space="0" w:color="auto"/>
            <w:bottom w:val="none" w:sz="0" w:space="0" w:color="auto"/>
            <w:right w:val="none" w:sz="0" w:space="0" w:color="auto"/>
          </w:divBdr>
          <w:divsChild>
            <w:div w:id="2089232169">
              <w:marLeft w:val="0"/>
              <w:marRight w:val="0"/>
              <w:marTop w:val="0"/>
              <w:marBottom w:val="0"/>
              <w:divBdr>
                <w:top w:val="none" w:sz="0" w:space="0" w:color="auto"/>
                <w:left w:val="none" w:sz="0" w:space="0" w:color="auto"/>
                <w:bottom w:val="none" w:sz="0" w:space="0" w:color="auto"/>
                <w:right w:val="none" w:sz="0" w:space="0" w:color="auto"/>
              </w:divBdr>
            </w:div>
          </w:divsChild>
        </w:div>
        <w:div w:id="1379356809">
          <w:marLeft w:val="0"/>
          <w:marRight w:val="0"/>
          <w:marTop w:val="0"/>
          <w:marBottom w:val="0"/>
          <w:divBdr>
            <w:top w:val="none" w:sz="0" w:space="0" w:color="auto"/>
            <w:left w:val="none" w:sz="0" w:space="0" w:color="auto"/>
            <w:bottom w:val="none" w:sz="0" w:space="0" w:color="auto"/>
            <w:right w:val="none" w:sz="0" w:space="0" w:color="auto"/>
          </w:divBdr>
          <w:divsChild>
            <w:div w:id="115031533">
              <w:marLeft w:val="0"/>
              <w:marRight w:val="0"/>
              <w:marTop w:val="0"/>
              <w:marBottom w:val="0"/>
              <w:divBdr>
                <w:top w:val="none" w:sz="0" w:space="0" w:color="auto"/>
                <w:left w:val="none" w:sz="0" w:space="0" w:color="auto"/>
                <w:bottom w:val="none" w:sz="0" w:space="0" w:color="auto"/>
                <w:right w:val="none" w:sz="0" w:space="0" w:color="auto"/>
              </w:divBdr>
            </w:div>
          </w:divsChild>
        </w:div>
        <w:div w:id="1380741580">
          <w:marLeft w:val="0"/>
          <w:marRight w:val="0"/>
          <w:marTop w:val="0"/>
          <w:marBottom w:val="0"/>
          <w:divBdr>
            <w:top w:val="none" w:sz="0" w:space="0" w:color="auto"/>
            <w:left w:val="none" w:sz="0" w:space="0" w:color="auto"/>
            <w:bottom w:val="none" w:sz="0" w:space="0" w:color="auto"/>
            <w:right w:val="none" w:sz="0" w:space="0" w:color="auto"/>
          </w:divBdr>
          <w:divsChild>
            <w:div w:id="1994331023">
              <w:marLeft w:val="0"/>
              <w:marRight w:val="0"/>
              <w:marTop w:val="0"/>
              <w:marBottom w:val="0"/>
              <w:divBdr>
                <w:top w:val="none" w:sz="0" w:space="0" w:color="auto"/>
                <w:left w:val="none" w:sz="0" w:space="0" w:color="auto"/>
                <w:bottom w:val="none" w:sz="0" w:space="0" w:color="auto"/>
                <w:right w:val="none" w:sz="0" w:space="0" w:color="auto"/>
              </w:divBdr>
            </w:div>
          </w:divsChild>
        </w:div>
        <w:div w:id="1388649657">
          <w:marLeft w:val="0"/>
          <w:marRight w:val="0"/>
          <w:marTop w:val="0"/>
          <w:marBottom w:val="0"/>
          <w:divBdr>
            <w:top w:val="none" w:sz="0" w:space="0" w:color="auto"/>
            <w:left w:val="none" w:sz="0" w:space="0" w:color="auto"/>
            <w:bottom w:val="none" w:sz="0" w:space="0" w:color="auto"/>
            <w:right w:val="none" w:sz="0" w:space="0" w:color="auto"/>
          </w:divBdr>
          <w:divsChild>
            <w:div w:id="1549221034">
              <w:marLeft w:val="0"/>
              <w:marRight w:val="0"/>
              <w:marTop w:val="0"/>
              <w:marBottom w:val="0"/>
              <w:divBdr>
                <w:top w:val="none" w:sz="0" w:space="0" w:color="auto"/>
                <w:left w:val="none" w:sz="0" w:space="0" w:color="auto"/>
                <w:bottom w:val="none" w:sz="0" w:space="0" w:color="auto"/>
                <w:right w:val="none" w:sz="0" w:space="0" w:color="auto"/>
              </w:divBdr>
            </w:div>
          </w:divsChild>
        </w:div>
        <w:div w:id="1394815911">
          <w:marLeft w:val="0"/>
          <w:marRight w:val="0"/>
          <w:marTop w:val="0"/>
          <w:marBottom w:val="0"/>
          <w:divBdr>
            <w:top w:val="none" w:sz="0" w:space="0" w:color="auto"/>
            <w:left w:val="none" w:sz="0" w:space="0" w:color="auto"/>
            <w:bottom w:val="none" w:sz="0" w:space="0" w:color="auto"/>
            <w:right w:val="none" w:sz="0" w:space="0" w:color="auto"/>
          </w:divBdr>
          <w:divsChild>
            <w:div w:id="695615815">
              <w:marLeft w:val="0"/>
              <w:marRight w:val="0"/>
              <w:marTop w:val="0"/>
              <w:marBottom w:val="0"/>
              <w:divBdr>
                <w:top w:val="none" w:sz="0" w:space="0" w:color="auto"/>
                <w:left w:val="none" w:sz="0" w:space="0" w:color="auto"/>
                <w:bottom w:val="none" w:sz="0" w:space="0" w:color="auto"/>
                <w:right w:val="none" w:sz="0" w:space="0" w:color="auto"/>
              </w:divBdr>
            </w:div>
          </w:divsChild>
        </w:div>
        <w:div w:id="1396850664">
          <w:marLeft w:val="0"/>
          <w:marRight w:val="0"/>
          <w:marTop w:val="0"/>
          <w:marBottom w:val="0"/>
          <w:divBdr>
            <w:top w:val="none" w:sz="0" w:space="0" w:color="auto"/>
            <w:left w:val="none" w:sz="0" w:space="0" w:color="auto"/>
            <w:bottom w:val="none" w:sz="0" w:space="0" w:color="auto"/>
            <w:right w:val="none" w:sz="0" w:space="0" w:color="auto"/>
          </w:divBdr>
          <w:divsChild>
            <w:div w:id="816264408">
              <w:marLeft w:val="0"/>
              <w:marRight w:val="0"/>
              <w:marTop w:val="0"/>
              <w:marBottom w:val="0"/>
              <w:divBdr>
                <w:top w:val="none" w:sz="0" w:space="0" w:color="auto"/>
                <w:left w:val="none" w:sz="0" w:space="0" w:color="auto"/>
                <w:bottom w:val="none" w:sz="0" w:space="0" w:color="auto"/>
                <w:right w:val="none" w:sz="0" w:space="0" w:color="auto"/>
              </w:divBdr>
            </w:div>
          </w:divsChild>
        </w:div>
        <w:div w:id="1397782357">
          <w:marLeft w:val="0"/>
          <w:marRight w:val="0"/>
          <w:marTop w:val="0"/>
          <w:marBottom w:val="0"/>
          <w:divBdr>
            <w:top w:val="none" w:sz="0" w:space="0" w:color="auto"/>
            <w:left w:val="none" w:sz="0" w:space="0" w:color="auto"/>
            <w:bottom w:val="none" w:sz="0" w:space="0" w:color="auto"/>
            <w:right w:val="none" w:sz="0" w:space="0" w:color="auto"/>
          </w:divBdr>
          <w:divsChild>
            <w:div w:id="1660376702">
              <w:marLeft w:val="0"/>
              <w:marRight w:val="0"/>
              <w:marTop w:val="0"/>
              <w:marBottom w:val="0"/>
              <w:divBdr>
                <w:top w:val="none" w:sz="0" w:space="0" w:color="auto"/>
                <w:left w:val="none" w:sz="0" w:space="0" w:color="auto"/>
                <w:bottom w:val="none" w:sz="0" w:space="0" w:color="auto"/>
                <w:right w:val="none" w:sz="0" w:space="0" w:color="auto"/>
              </w:divBdr>
            </w:div>
          </w:divsChild>
        </w:div>
        <w:div w:id="1404719678">
          <w:marLeft w:val="0"/>
          <w:marRight w:val="0"/>
          <w:marTop w:val="0"/>
          <w:marBottom w:val="0"/>
          <w:divBdr>
            <w:top w:val="none" w:sz="0" w:space="0" w:color="auto"/>
            <w:left w:val="none" w:sz="0" w:space="0" w:color="auto"/>
            <w:bottom w:val="none" w:sz="0" w:space="0" w:color="auto"/>
            <w:right w:val="none" w:sz="0" w:space="0" w:color="auto"/>
          </w:divBdr>
          <w:divsChild>
            <w:div w:id="1114448684">
              <w:marLeft w:val="0"/>
              <w:marRight w:val="0"/>
              <w:marTop w:val="0"/>
              <w:marBottom w:val="0"/>
              <w:divBdr>
                <w:top w:val="none" w:sz="0" w:space="0" w:color="auto"/>
                <w:left w:val="none" w:sz="0" w:space="0" w:color="auto"/>
                <w:bottom w:val="none" w:sz="0" w:space="0" w:color="auto"/>
                <w:right w:val="none" w:sz="0" w:space="0" w:color="auto"/>
              </w:divBdr>
            </w:div>
          </w:divsChild>
        </w:div>
        <w:div w:id="1409424077">
          <w:marLeft w:val="0"/>
          <w:marRight w:val="0"/>
          <w:marTop w:val="0"/>
          <w:marBottom w:val="0"/>
          <w:divBdr>
            <w:top w:val="none" w:sz="0" w:space="0" w:color="auto"/>
            <w:left w:val="none" w:sz="0" w:space="0" w:color="auto"/>
            <w:bottom w:val="none" w:sz="0" w:space="0" w:color="auto"/>
            <w:right w:val="none" w:sz="0" w:space="0" w:color="auto"/>
          </w:divBdr>
          <w:divsChild>
            <w:div w:id="1962496705">
              <w:marLeft w:val="0"/>
              <w:marRight w:val="0"/>
              <w:marTop w:val="0"/>
              <w:marBottom w:val="0"/>
              <w:divBdr>
                <w:top w:val="none" w:sz="0" w:space="0" w:color="auto"/>
                <w:left w:val="none" w:sz="0" w:space="0" w:color="auto"/>
                <w:bottom w:val="none" w:sz="0" w:space="0" w:color="auto"/>
                <w:right w:val="none" w:sz="0" w:space="0" w:color="auto"/>
              </w:divBdr>
            </w:div>
          </w:divsChild>
        </w:div>
        <w:div w:id="1412922047">
          <w:marLeft w:val="0"/>
          <w:marRight w:val="0"/>
          <w:marTop w:val="0"/>
          <w:marBottom w:val="0"/>
          <w:divBdr>
            <w:top w:val="none" w:sz="0" w:space="0" w:color="auto"/>
            <w:left w:val="none" w:sz="0" w:space="0" w:color="auto"/>
            <w:bottom w:val="none" w:sz="0" w:space="0" w:color="auto"/>
            <w:right w:val="none" w:sz="0" w:space="0" w:color="auto"/>
          </w:divBdr>
          <w:divsChild>
            <w:div w:id="1889611401">
              <w:marLeft w:val="0"/>
              <w:marRight w:val="0"/>
              <w:marTop w:val="0"/>
              <w:marBottom w:val="0"/>
              <w:divBdr>
                <w:top w:val="none" w:sz="0" w:space="0" w:color="auto"/>
                <w:left w:val="none" w:sz="0" w:space="0" w:color="auto"/>
                <w:bottom w:val="none" w:sz="0" w:space="0" w:color="auto"/>
                <w:right w:val="none" w:sz="0" w:space="0" w:color="auto"/>
              </w:divBdr>
            </w:div>
          </w:divsChild>
        </w:div>
        <w:div w:id="1421296652">
          <w:marLeft w:val="0"/>
          <w:marRight w:val="0"/>
          <w:marTop w:val="0"/>
          <w:marBottom w:val="0"/>
          <w:divBdr>
            <w:top w:val="none" w:sz="0" w:space="0" w:color="auto"/>
            <w:left w:val="none" w:sz="0" w:space="0" w:color="auto"/>
            <w:bottom w:val="none" w:sz="0" w:space="0" w:color="auto"/>
            <w:right w:val="none" w:sz="0" w:space="0" w:color="auto"/>
          </w:divBdr>
          <w:divsChild>
            <w:div w:id="1927878513">
              <w:marLeft w:val="0"/>
              <w:marRight w:val="0"/>
              <w:marTop w:val="0"/>
              <w:marBottom w:val="0"/>
              <w:divBdr>
                <w:top w:val="none" w:sz="0" w:space="0" w:color="auto"/>
                <w:left w:val="none" w:sz="0" w:space="0" w:color="auto"/>
                <w:bottom w:val="none" w:sz="0" w:space="0" w:color="auto"/>
                <w:right w:val="none" w:sz="0" w:space="0" w:color="auto"/>
              </w:divBdr>
            </w:div>
          </w:divsChild>
        </w:div>
        <w:div w:id="1422752289">
          <w:marLeft w:val="0"/>
          <w:marRight w:val="0"/>
          <w:marTop w:val="0"/>
          <w:marBottom w:val="0"/>
          <w:divBdr>
            <w:top w:val="none" w:sz="0" w:space="0" w:color="auto"/>
            <w:left w:val="none" w:sz="0" w:space="0" w:color="auto"/>
            <w:bottom w:val="none" w:sz="0" w:space="0" w:color="auto"/>
            <w:right w:val="none" w:sz="0" w:space="0" w:color="auto"/>
          </w:divBdr>
          <w:divsChild>
            <w:div w:id="819349241">
              <w:marLeft w:val="0"/>
              <w:marRight w:val="0"/>
              <w:marTop w:val="0"/>
              <w:marBottom w:val="0"/>
              <w:divBdr>
                <w:top w:val="none" w:sz="0" w:space="0" w:color="auto"/>
                <w:left w:val="none" w:sz="0" w:space="0" w:color="auto"/>
                <w:bottom w:val="none" w:sz="0" w:space="0" w:color="auto"/>
                <w:right w:val="none" w:sz="0" w:space="0" w:color="auto"/>
              </w:divBdr>
            </w:div>
          </w:divsChild>
        </w:div>
        <w:div w:id="1423254739">
          <w:marLeft w:val="0"/>
          <w:marRight w:val="0"/>
          <w:marTop w:val="0"/>
          <w:marBottom w:val="0"/>
          <w:divBdr>
            <w:top w:val="none" w:sz="0" w:space="0" w:color="auto"/>
            <w:left w:val="none" w:sz="0" w:space="0" w:color="auto"/>
            <w:bottom w:val="none" w:sz="0" w:space="0" w:color="auto"/>
            <w:right w:val="none" w:sz="0" w:space="0" w:color="auto"/>
          </w:divBdr>
          <w:divsChild>
            <w:div w:id="1881163203">
              <w:marLeft w:val="0"/>
              <w:marRight w:val="0"/>
              <w:marTop w:val="0"/>
              <w:marBottom w:val="0"/>
              <w:divBdr>
                <w:top w:val="none" w:sz="0" w:space="0" w:color="auto"/>
                <w:left w:val="none" w:sz="0" w:space="0" w:color="auto"/>
                <w:bottom w:val="none" w:sz="0" w:space="0" w:color="auto"/>
                <w:right w:val="none" w:sz="0" w:space="0" w:color="auto"/>
              </w:divBdr>
            </w:div>
          </w:divsChild>
        </w:div>
        <w:div w:id="1426658092">
          <w:marLeft w:val="0"/>
          <w:marRight w:val="0"/>
          <w:marTop w:val="0"/>
          <w:marBottom w:val="0"/>
          <w:divBdr>
            <w:top w:val="none" w:sz="0" w:space="0" w:color="auto"/>
            <w:left w:val="none" w:sz="0" w:space="0" w:color="auto"/>
            <w:bottom w:val="none" w:sz="0" w:space="0" w:color="auto"/>
            <w:right w:val="none" w:sz="0" w:space="0" w:color="auto"/>
          </w:divBdr>
          <w:divsChild>
            <w:div w:id="1834294480">
              <w:marLeft w:val="0"/>
              <w:marRight w:val="0"/>
              <w:marTop w:val="0"/>
              <w:marBottom w:val="0"/>
              <w:divBdr>
                <w:top w:val="none" w:sz="0" w:space="0" w:color="auto"/>
                <w:left w:val="none" w:sz="0" w:space="0" w:color="auto"/>
                <w:bottom w:val="none" w:sz="0" w:space="0" w:color="auto"/>
                <w:right w:val="none" w:sz="0" w:space="0" w:color="auto"/>
              </w:divBdr>
            </w:div>
          </w:divsChild>
        </w:div>
        <w:div w:id="1428384538">
          <w:marLeft w:val="0"/>
          <w:marRight w:val="0"/>
          <w:marTop w:val="0"/>
          <w:marBottom w:val="0"/>
          <w:divBdr>
            <w:top w:val="none" w:sz="0" w:space="0" w:color="auto"/>
            <w:left w:val="none" w:sz="0" w:space="0" w:color="auto"/>
            <w:bottom w:val="none" w:sz="0" w:space="0" w:color="auto"/>
            <w:right w:val="none" w:sz="0" w:space="0" w:color="auto"/>
          </w:divBdr>
          <w:divsChild>
            <w:div w:id="1099720316">
              <w:marLeft w:val="0"/>
              <w:marRight w:val="0"/>
              <w:marTop w:val="0"/>
              <w:marBottom w:val="0"/>
              <w:divBdr>
                <w:top w:val="none" w:sz="0" w:space="0" w:color="auto"/>
                <w:left w:val="none" w:sz="0" w:space="0" w:color="auto"/>
                <w:bottom w:val="none" w:sz="0" w:space="0" w:color="auto"/>
                <w:right w:val="none" w:sz="0" w:space="0" w:color="auto"/>
              </w:divBdr>
            </w:div>
          </w:divsChild>
        </w:div>
        <w:div w:id="1437215603">
          <w:marLeft w:val="0"/>
          <w:marRight w:val="0"/>
          <w:marTop w:val="0"/>
          <w:marBottom w:val="0"/>
          <w:divBdr>
            <w:top w:val="none" w:sz="0" w:space="0" w:color="auto"/>
            <w:left w:val="none" w:sz="0" w:space="0" w:color="auto"/>
            <w:bottom w:val="none" w:sz="0" w:space="0" w:color="auto"/>
            <w:right w:val="none" w:sz="0" w:space="0" w:color="auto"/>
          </w:divBdr>
          <w:divsChild>
            <w:div w:id="1478107147">
              <w:marLeft w:val="0"/>
              <w:marRight w:val="0"/>
              <w:marTop w:val="0"/>
              <w:marBottom w:val="0"/>
              <w:divBdr>
                <w:top w:val="none" w:sz="0" w:space="0" w:color="auto"/>
                <w:left w:val="none" w:sz="0" w:space="0" w:color="auto"/>
                <w:bottom w:val="none" w:sz="0" w:space="0" w:color="auto"/>
                <w:right w:val="none" w:sz="0" w:space="0" w:color="auto"/>
              </w:divBdr>
            </w:div>
          </w:divsChild>
        </w:div>
        <w:div w:id="1442148817">
          <w:marLeft w:val="0"/>
          <w:marRight w:val="0"/>
          <w:marTop w:val="0"/>
          <w:marBottom w:val="0"/>
          <w:divBdr>
            <w:top w:val="none" w:sz="0" w:space="0" w:color="auto"/>
            <w:left w:val="none" w:sz="0" w:space="0" w:color="auto"/>
            <w:bottom w:val="none" w:sz="0" w:space="0" w:color="auto"/>
            <w:right w:val="none" w:sz="0" w:space="0" w:color="auto"/>
          </w:divBdr>
          <w:divsChild>
            <w:div w:id="2120836365">
              <w:marLeft w:val="0"/>
              <w:marRight w:val="0"/>
              <w:marTop w:val="0"/>
              <w:marBottom w:val="0"/>
              <w:divBdr>
                <w:top w:val="none" w:sz="0" w:space="0" w:color="auto"/>
                <w:left w:val="none" w:sz="0" w:space="0" w:color="auto"/>
                <w:bottom w:val="none" w:sz="0" w:space="0" w:color="auto"/>
                <w:right w:val="none" w:sz="0" w:space="0" w:color="auto"/>
              </w:divBdr>
            </w:div>
          </w:divsChild>
        </w:div>
        <w:div w:id="1442799581">
          <w:marLeft w:val="0"/>
          <w:marRight w:val="0"/>
          <w:marTop w:val="0"/>
          <w:marBottom w:val="0"/>
          <w:divBdr>
            <w:top w:val="none" w:sz="0" w:space="0" w:color="auto"/>
            <w:left w:val="none" w:sz="0" w:space="0" w:color="auto"/>
            <w:bottom w:val="none" w:sz="0" w:space="0" w:color="auto"/>
            <w:right w:val="none" w:sz="0" w:space="0" w:color="auto"/>
          </w:divBdr>
          <w:divsChild>
            <w:div w:id="793134194">
              <w:marLeft w:val="0"/>
              <w:marRight w:val="0"/>
              <w:marTop w:val="0"/>
              <w:marBottom w:val="0"/>
              <w:divBdr>
                <w:top w:val="none" w:sz="0" w:space="0" w:color="auto"/>
                <w:left w:val="none" w:sz="0" w:space="0" w:color="auto"/>
                <w:bottom w:val="none" w:sz="0" w:space="0" w:color="auto"/>
                <w:right w:val="none" w:sz="0" w:space="0" w:color="auto"/>
              </w:divBdr>
            </w:div>
          </w:divsChild>
        </w:div>
        <w:div w:id="1443842390">
          <w:marLeft w:val="0"/>
          <w:marRight w:val="0"/>
          <w:marTop w:val="0"/>
          <w:marBottom w:val="0"/>
          <w:divBdr>
            <w:top w:val="none" w:sz="0" w:space="0" w:color="auto"/>
            <w:left w:val="none" w:sz="0" w:space="0" w:color="auto"/>
            <w:bottom w:val="none" w:sz="0" w:space="0" w:color="auto"/>
            <w:right w:val="none" w:sz="0" w:space="0" w:color="auto"/>
          </w:divBdr>
          <w:divsChild>
            <w:div w:id="2117168818">
              <w:marLeft w:val="0"/>
              <w:marRight w:val="0"/>
              <w:marTop w:val="0"/>
              <w:marBottom w:val="0"/>
              <w:divBdr>
                <w:top w:val="none" w:sz="0" w:space="0" w:color="auto"/>
                <w:left w:val="none" w:sz="0" w:space="0" w:color="auto"/>
                <w:bottom w:val="none" w:sz="0" w:space="0" w:color="auto"/>
                <w:right w:val="none" w:sz="0" w:space="0" w:color="auto"/>
              </w:divBdr>
            </w:div>
          </w:divsChild>
        </w:div>
        <w:div w:id="1448697810">
          <w:marLeft w:val="0"/>
          <w:marRight w:val="0"/>
          <w:marTop w:val="0"/>
          <w:marBottom w:val="0"/>
          <w:divBdr>
            <w:top w:val="none" w:sz="0" w:space="0" w:color="auto"/>
            <w:left w:val="none" w:sz="0" w:space="0" w:color="auto"/>
            <w:bottom w:val="none" w:sz="0" w:space="0" w:color="auto"/>
            <w:right w:val="none" w:sz="0" w:space="0" w:color="auto"/>
          </w:divBdr>
          <w:divsChild>
            <w:div w:id="38163627">
              <w:marLeft w:val="0"/>
              <w:marRight w:val="0"/>
              <w:marTop w:val="0"/>
              <w:marBottom w:val="0"/>
              <w:divBdr>
                <w:top w:val="none" w:sz="0" w:space="0" w:color="auto"/>
                <w:left w:val="none" w:sz="0" w:space="0" w:color="auto"/>
                <w:bottom w:val="none" w:sz="0" w:space="0" w:color="auto"/>
                <w:right w:val="none" w:sz="0" w:space="0" w:color="auto"/>
              </w:divBdr>
            </w:div>
          </w:divsChild>
        </w:div>
        <w:div w:id="1468085997">
          <w:marLeft w:val="0"/>
          <w:marRight w:val="0"/>
          <w:marTop w:val="0"/>
          <w:marBottom w:val="0"/>
          <w:divBdr>
            <w:top w:val="none" w:sz="0" w:space="0" w:color="auto"/>
            <w:left w:val="none" w:sz="0" w:space="0" w:color="auto"/>
            <w:bottom w:val="none" w:sz="0" w:space="0" w:color="auto"/>
            <w:right w:val="none" w:sz="0" w:space="0" w:color="auto"/>
          </w:divBdr>
          <w:divsChild>
            <w:div w:id="775904094">
              <w:marLeft w:val="0"/>
              <w:marRight w:val="0"/>
              <w:marTop w:val="0"/>
              <w:marBottom w:val="0"/>
              <w:divBdr>
                <w:top w:val="none" w:sz="0" w:space="0" w:color="auto"/>
                <w:left w:val="none" w:sz="0" w:space="0" w:color="auto"/>
                <w:bottom w:val="none" w:sz="0" w:space="0" w:color="auto"/>
                <w:right w:val="none" w:sz="0" w:space="0" w:color="auto"/>
              </w:divBdr>
            </w:div>
          </w:divsChild>
        </w:div>
        <w:div w:id="1469587483">
          <w:marLeft w:val="0"/>
          <w:marRight w:val="0"/>
          <w:marTop w:val="0"/>
          <w:marBottom w:val="0"/>
          <w:divBdr>
            <w:top w:val="none" w:sz="0" w:space="0" w:color="auto"/>
            <w:left w:val="none" w:sz="0" w:space="0" w:color="auto"/>
            <w:bottom w:val="none" w:sz="0" w:space="0" w:color="auto"/>
            <w:right w:val="none" w:sz="0" w:space="0" w:color="auto"/>
          </w:divBdr>
          <w:divsChild>
            <w:div w:id="1882280087">
              <w:marLeft w:val="0"/>
              <w:marRight w:val="0"/>
              <w:marTop w:val="0"/>
              <w:marBottom w:val="0"/>
              <w:divBdr>
                <w:top w:val="none" w:sz="0" w:space="0" w:color="auto"/>
                <w:left w:val="none" w:sz="0" w:space="0" w:color="auto"/>
                <w:bottom w:val="none" w:sz="0" w:space="0" w:color="auto"/>
                <w:right w:val="none" w:sz="0" w:space="0" w:color="auto"/>
              </w:divBdr>
            </w:div>
          </w:divsChild>
        </w:div>
        <w:div w:id="1470977830">
          <w:marLeft w:val="0"/>
          <w:marRight w:val="0"/>
          <w:marTop w:val="0"/>
          <w:marBottom w:val="0"/>
          <w:divBdr>
            <w:top w:val="none" w:sz="0" w:space="0" w:color="auto"/>
            <w:left w:val="none" w:sz="0" w:space="0" w:color="auto"/>
            <w:bottom w:val="none" w:sz="0" w:space="0" w:color="auto"/>
            <w:right w:val="none" w:sz="0" w:space="0" w:color="auto"/>
          </w:divBdr>
          <w:divsChild>
            <w:div w:id="274675047">
              <w:marLeft w:val="0"/>
              <w:marRight w:val="0"/>
              <w:marTop w:val="0"/>
              <w:marBottom w:val="0"/>
              <w:divBdr>
                <w:top w:val="none" w:sz="0" w:space="0" w:color="auto"/>
                <w:left w:val="none" w:sz="0" w:space="0" w:color="auto"/>
                <w:bottom w:val="none" w:sz="0" w:space="0" w:color="auto"/>
                <w:right w:val="none" w:sz="0" w:space="0" w:color="auto"/>
              </w:divBdr>
            </w:div>
          </w:divsChild>
        </w:div>
        <w:div w:id="1473981893">
          <w:marLeft w:val="0"/>
          <w:marRight w:val="0"/>
          <w:marTop w:val="0"/>
          <w:marBottom w:val="0"/>
          <w:divBdr>
            <w:top w:val="none" w:sz="0" w:space="0" w:color="auto"/>
            <w:left w:val="none" w:sz="0" w:space="0" w:color="auto"/>
            <w:bottom w:val="none" w:sz="0" w:space="0" w:color="auto"/>
            <w:right w:val="none" w:sz="0" w:space="0" w:color="auto"/>
          </w:divBdr>
          <w:divsChild>
            <w:div w:id="522136194">
              <w:marLeft w:val="0"/>
              <w:marRight w:val="0"/>
              <w:marTop w:val="0"/>
              <w:marBottom w:val="0"/>
              <w:divBdr>
                <w:top w:val="none" w:sz="0" w:space="0" w:color="auto"/>
                <w:left w:val="none" w:sz="0" w:space="0" w:color="auto"/>
                <w:bottom w:val="none" w:sz="0" w:space="0" w:color="auto"/>
                <w:right w:val="none" w:sz="0" w:space="0" w:color="auto"/>
              </w:divBdr>
            </w:div>
          </w:divsChild>
        </w:div>
        <w:div w:id="1474250872">
          <w:marLeft w:val="0"/>
          <w:marRight w:val="0"/>
          <w:marTop w:val="0"/>
          <w:marBottom w:val="0"/>
          <w:divBdr>
            <w:top w:val="none" w:sz="0" w:space="0" w:color="auto"/>
            <w:left w:val="none" w:sz="0" w:space="0" w:color="auto"/>
            <w:bottom w:val="none" w:sz="0" w:space="0" w:color="auto"/>
            <w:right w:val="none" w:sz="0" w:space="0" w:color="auto"/>
          </w:divBdr>
          <w:divsChild>
            <w:div w:id="1039891644">
              <w:marLeft w:val="0"/>
              <w:marRight w:val="0"/>
              <w:marTop w:val="0"/>
              <w:marBottom w:val="0"/>
              <w:divBdr>
                <w:top w:val="none" w:sz="0" w:space="0" w:color="auto"/>
                <w:left w:val="none" w:sz="0" w:space="0" w:color="auto"/>
                <w:bottom w:val="none" w:sz="0" w:space="0" w:color="auto"/>
                <w:right w:val="none" w:sz="0" w:space="0" w:color="auto"/>
              </w:divBdr>
            </w:div>
          </w:divsChild>
        </w:div>
        <w:div w:id="1475949263">
          <w:marLeft w:val="0"/>
          <w:marRight w:val="0"/>
          <w:marTop w:val="0"/>
          <w:marBottom w:val="0"/>
          <w:divBdr>
            <w:top w:val="none" w:sz="0" w:space="0" w:color="auto"/>
            <w:left w:val="none" w:sz="0" w:space="0" w:color="auto"/>
            <w:bottom w:val="none" w:sz="0" w:space="0" w:color="auto"/>
            <w:right w:val="none" w:sz="0" w:space="0" w:color="auto"/>
          </w:divBdr>
          <w:divsChild>
            <w:div w:id="956184435">
              <w:marLeft w:val="0"/>
              <w:marRight w:val="0"/>
              <w:marTop w:val="0"/>
              <w:marBottom w:val="0"/>
              <w:divBdr>
                <w:top w:val="none" w:sz="0" w:space="0" w:color="auto"/>
                <w:left w:val="none" w:sz="0" w:space="0" w:color="auto"/>
                <w:bottom w:val="none" w:sz="0" w:space="0" w:color="auto"/>
                <w:right w:val="none" w:sz="0" w:space="0" w:color="auto"/>
              </w:divBdr>
            </w:div>
          </w:divsChild>
        </w:div>
        <w:div w:id="1477839602">
          <w:marLeft w:val="0"/>
          <w:marRight w:val="0"/>
          <w:marTop w:val="0"/>
          <w:marBottom w:val="0"/>
          <w:divBdr>
            <w:top w:val="none" w:sz="0" w:space="0" w:color="auto"/>
            <w:left w:val="none" w:sz="0" w:space="0" w:color="auto"/>
            <w:bottom w:val="none" w:sz="0" w:space="0" w:color="auto"/>
            <w:right w:val="none" w:sz="0" w:space="0" w:color="auto"/>
          </w:divBdr>
          <w:divsChild>
            <w:div w:id="1839153392">
              <w:marLeft w:val="0"/>
              <w:marRight w:val="0"/>
              <w:marTop w:val="0"/>
              <w:marBottom w:val="0"/>
              <w:divBdr>
                <w:top w:val="none" w:sz="0" w:space="0" w:color="auto"/>
                <w:left w:val="none" w:sz="0" w:space="0" w:color="auto"/>
                <w:bottom w:val="none" w:sz="0" w:space="0" w:color="auto"/>
                <w:right w:val="none" w:sz="0" w:space="0" w:color="auto"/>
              </w:divBdr>
            </w:div>
          </w:divsChild>
        </w:div>
        <w:div w:id="1482237742">
          <w:marLeft w:val="0"/>
          <w:marRight w:val="0"/>
          <w:marTop w:val="0"/>
          <w:marBottom w:val="0"/>
          <w:divBdr>
            <w:top w:val="none" w:sz="0" w:space="0" w:color="auto"/>
            <w:left w:val="none" w:sz="0" w:space="0" w:color="auto"/>
            <w:bottom w:val="none" w:sz="0" w:space="0" w:color="auto"/>
            <w:right w:val="none" w:sz="0" w:space="0" w:color="auto"/>
          </w:divBdr>
          <w:divsChild>
            <w:div w:id="1220557887">
              <w:marLeft w:val="0"/>
              <w:marRight w:val="0"/>
              <w:marTop w:val="0"/>
              <w:marBottom w:val="0"/>
              <w:divBdr>
                <w:top w:val="none" w:sz="0" w:space="0" w:color="auto"/>
                <w:left w:val="none" w:sz="0" w:space="0" w:color="auto"/>
                <w:bottom w:val="none" w:sz="0" w:space="0" w:color="auto"/>
                <w:right w:val="none" w:sz="0" w:space="0" w:color="auto"/>
              </w:divBdr>
            </w:div>
          </w:divsChild>
        </w:div>
        <w:div w:id="1485200344">
          <w:marLeft w:val="0"/>
          <w:marRight w:val="0"/>
          <w:marTop w:val="0"/>
          <w:marBottom w:val="0"/>
          <w:divBdr>
            <w:top w:val="none" w:sz="0" w:space="0" w:color="auto"/>
            <w:left w:val="none" w:sz="0" w:space="0" w:color="auto"/>
            <w:bottom w:val="none" w:sz="0" w:space="0" w:color="auto"/>
            <w:right w:val="none" w:sz="0" w:space="0" w:color="auto"/>
          </w:divBdr>
          <w:divsChild>
            <w:div w:id="594553531">
              <w:marLeft w:val="0"/>
              <w:marRight w:val="0"/>
              <w:marTop w:val="0"/>
              <w:marBottom w:val="0"/>
              <w:divBdr>
                <w:top w:val="none" w:sz="0" w:space="0" w:color="auto"/>
                <w:left w:val="none" w:sz="0" w:space="0" w:color="auto"/>
                <w:bottom w:val="none" w:sz="0" w:space="0" w:color="auto"/>
                <w:right w:val="none" w:sz="0" w:space="0" w:color="auto"/>
              </w:divBdr>
            </w:div>
          </w:divsChild>
        </w:div>
        <w:div w:id="1493764013">
          <w:marLeft w:val="0"/>
          <w:marRight w:val="0"/>
          <w:marTop w:val="0"/>
          <w:marBottom w:val="0"/>
          <w:divBdr>
            <w:top w:val="none" w:sz="0" w:space="0" w:color="auto"/>
            <w:left w:val="none" w:sz="0" w:space="0" w:color="auto"/>
            <w:bottom w:val="none" w:sz="0" w:space="0" w:color="auto"/>
            <w:right w:val="none" w:sz="0" w:space="0" w:color="auto"/>
          </w:divBdr>
          <w:divsChild>
            <w:div w:id="1062751590">
              <w:marLeft w:val="0"/>
              <w:marRight w:val="0"/>
              <w:marTop w:val="0"/>
              <w:marBottom w:val="0"/>
              <w:divBdr>
                <w:top w:val="none" w:sz="0" w:space="0" w:color="auto"/>
                <w:left w:val="none" w:sz="0" w:space="0" w:color="auto"/>
                <w:bottom w:val="none" w:sz="0" w:space="0" w:color="auto"/>
                <w:right w:val="none" w:sz="0" w:space="0" w:color="auto"/>
              </w:divBdr>
            </w:div>
          </w:divsChild>
        </w:div>
        <w:div w:id="1496724974">
          <w:marLeft w:val="0"/>
          <w:marRight w:val="0"/>
          <w:marTop w:val="0"/>
          <w:marBottom w:val="0"/>
          <w:divBdr>
            <w:top w:val="none" w:sz="0" w:space="0" w:color="auto"/>
            <w:left w:val="none" w:sz="0" w:space="0" w:color="auto"/>
            <w:bottom w:val="none" w:sz="0" w:space="0" w:color="auto"/>
            <w:right w:val="none" w:sz="0" w:space="0" w:color="auto"/>
          </w:divBdr>
          <w:divsChild>
            <w:div w:id="95442592">
              <w:marLeft w:val="0"/>
              <w:marRight w:val="0"/>
              <w:marTop w:val="0"/>
              <w:marBottom w:val="0"/>
              <w:divBdr>
                <w:top w:val="none" w:sz="0" w:space="0" w:color="auto"/>
                <w:left w:val="none" w:sz="0" w:space="0" w:color="auto"/>
                <w:bottom w:val="none" w:sz="0" w:space="0" w:color="auto"/>
                <w:right w:val="none" w:sz="0" w:space="0" w:color="auto"/>
              </w:divBdr>
            </w:div>
          </w:divsChild>
        </w:div>
        <w:div w:id="1499298789">
          <w:marLeft w:val="0"/>
          <w:marRight w:val="0"/>
          <w:marTop w:val="0"/>
          <w:marBottom w:val="0"/>
          <w:divBdr>
            <w:top w:val="none" w:sz="0" w:space="0" w:color="auto"/>
            <w:left w:val="none" w:sz="0" w:space="0" w:color="auto"/>
            <w:bottom w:val="none" w:sz="0" w:space="0" w:color="auto"/>
            <w:right w:val="none" w:sz="0" w:space="0" w:color="auto"/>
          </w:divBdr>
          <w:divsChild>
            <w:div w:id="1039280810">
              <w:marLeft w:val="0"/>
              <w:marRight w:val="0"/>
              <w:marTop w:val="0"/>
              <w:marBottom w:val="0"/>
              <w:divBdr>
                <w:top w:val="none" w:sz="0" w:space="0" w:color="auto"/>
                <w:left w:val="none" w:sz="0" w:space="0" w:color="auto"/>
                <w:bottom w:val="none" w:sz="0" w:space="0" w:color="auto"/>
                <w:right w:val="none" w:sz="0" w:space="0" w:color="auto"/>
              </w:divBdr>
            </w:div>
          </w:divsChild>
        </w:div>
        <w:div w:id="1499344823">
          <w:marLeft w:val="0"/>
          <w:marRight w:val="0"/>
          <w:marTop w:val="0"/>
          <w:marBottom w:val="0"/>
          <w:divBdr>
            <w:top w:val="none" w:sz="0" w:space="0" w:color="auto"/>
            <w:left w:val="none" w:sz="0" w:space="0" w:color="auto"/>
            <w:bottom w:val="none" w:sz="0" w:space="0" w:color="auto"/>
            <w:right w:val="none" w:sz="0" w:space="0" w:color="auto"/>
          </w:divBdr>
          <w:divsChild>
            <w:div w:id="2095055914">
              <w:marLeft w:val="0"/>
              <w:marRight w:val="0"/>
              <w:marTop w:val="0"/>
              <w:marBottom w:val="0"/>
              <w:divBdr>
                <w:top w:val="none" w:sz="0" w:space="0" w:color="auto"/>
                <w:left w:val="none" w:sz="0" w:space="0" w:color="auto"/>
                <w:bottom w:val="none" w:sz="0" w:space="0" w:color="auto"/>
                <w:right w:val="none" w:sz="0" w:space="0" w:color="auto"/>
              </w:divBdr>
            </w:div>
          </w:divsChild>
        </w:div>
        <w:div w:id="1500853533">
          <w:marLeft w:val="0"/>
          <w:marRight w:val="0"/>
          <w:marTop w:val="0"/>
          <w:marBottom w:val="0"/>
          <w:divBdr>
            <w:top w:val="none" w:sz="0" w:space="0" w:color="auto"/>
            <w:left w:val="none" w:sz="0" w:space="0" w:color="auto"/>
            <w:bottom w:val="none" w:sz="0" w:space="0" w:color="auto"/>
            <w:right w:val="none" w:sz="0" w:space="0" w:color="auto"/>
          </w:divBdr>
          <w:divsChild>
            <w:div w:id="1942489131">
              <w:marLeft w:val="0"/>
              <w:marRight w:val="0"/>
              <w:marTop w:val="0"/>
              <w:marBottom w:val="0"/>
              <w:divBdr>
                <w:top w:val="none" w:sz="0" w:space="0" w:color="auto"/>
                <w:left w:val="none" w:sz="0" w:space="0" w:color="auto"/>
                <w:bottom w:val="none" w:sz="0" w:space="0" w:color="auto"/>
                <w:right w:val="none" w:sz="0" w:space="0" w:color="auto"/>
              </w:divBdr>
            </w:div>
          </w:divsChild>
        </w:div>
        <w:div w:id="1501848046">
          <w:marLeft w:val="0"/>
          <w:marRight w:val="0"/>
          <w:marTop w:val="0"/>
          <w:marBottom w:val="0"/>
          <w:divBdr>
            <w:top w:val="none" w:sz="0" w:space="0" w:color="auto"/>
            <w:left w:val="none" w:sz="0" w:space="0" w:color="auto"/>
            <w:bottom w:val="none" w:sz="0" w:space="0" w:color="auto"/>
            <w:right w:val="none" w:sz="0" w:space="0" w:color="auto"/>
          </w:divBdr>
          <w:divsChild>
            <w:div w:id="1566909358">
              <w:marLeft w:val="0"/>
              <w:marRight w:val="0"/>
              <w:marTop w:val="0"/>
              <w:marBottom w:val="0"/>
              <w:divBdr>
                <w:top w:val="none" w:sz="0" w:space="0" w:color="auto"/>
                <w:left w:val="none" w:sz="0" w:space="0" w:color="auto"/>
                <w:bottom w:val="none" w:sz="0" w:space="0" w:color="auto"/>
                <w:right w:val="none" w:sz="0" w:space="0" w:color="auto"/>
              </w:divBdr>
            </w:div>
          </w:divsChild>
        </w:div>
        <w:div w:id="1503158185">
          <w:marLeft w:val="0"/>
          <w:marRight w:val="0"/>
          <w:marTop w:val="0"/>
          <w:marBottom w:val="0"/>
          <w:divBdr>
            <w:top w:val="none" w:sz="0" w:space="0" w:color="auto"/>
            <w:left w:val="none" w:sz="0" w:space="0" w:color="auto"/>
            <w:bottom w:val="none" w:sz="0" w:space="0" w:color="auto"/>
            <w:right w:val="none" w:sz="0" w:space="0" w:color="auto"/>
          </w:divBdr>
          <w:divsChild>
            <w:div w:id="1120760856">
              <w:marLeft w:val="0"/>
              <w:marRight w:val="0"/>
              <w:marTop w:val="0"/>
              <w:marBottom w:val="0"/>
              <w:divBdr>
                <w:top w:val="none" w:sz="0" w:space="0" w:color="auto"/>
                <w:left w:val="none" w:sz="0" w:space="0" w:color="auto"/>
                <w:bottom w:val="none" w:sz="0" w:space="0" w:color="auto"/>
                <w:right w:val="none" w:sz="0" w:space="0" w:color="auto"/>
              </w:divBdr>
            </w:div>
          </w:divsChild>
        </w:div>
        <w:div w:id="1508472932">
          <w:marLeft w:val="0"/>
          <w:marRight w:val="0"/>
          <w:marTop w:val="0"/>
          <w:marBottom w:val="0"/>
          <w:divBdr>
            <w:top w:val="none" w:sz="0" w:space="0" w:color="auto"/>
            <w:left w:val="none" w:sz="0" w:space="0" w:color="auto"/>
            <w:bottom w:val="none" w:sz="0" w:space="0" w:color="auto"/>
            <w:right w:val="none" w:sz="0" w:space="0" w:color="auto"/>
          </w:divBdr>
          <w:divsChild>
            <w:div w:id="1682244233">
              <w:marLeft w:val="0"/>
              <w:marRight w:val="0"/>
              <w:marTop w:val="0"/>
              <w:marBottom w:val="0"/>
              <w:divBdr>
                <w:top w:val="none" w:sz="0" w:space="0" w:color="auto"/>
                <w:left w:val="none" w:sz="0" w:space="0" w:color="auto"/>
                <w:bottom w:val="none" w:sz="0" w:space="0" w:color="auto"/>
                <w:right w:val="none" w:sz="0" w:space="0" w:color="auto"/>
              </w:divBdr>
            </w:div>
          </w:divsChild>
        </w:div>
        <w:div w:id="1516648681">
          <w:marLeft w:val="0"/>
          <w:marRight w:val="0"/>
          <w:marTop w:val="0"/>
          <w:marBottom w:val="0"/>
          <w:divBdr>
            <w:top w:val="none" w:sz="0" w:space="0" w:color="auto"/>
            <w:left w:val="none" w:sz="0" w:space="0" w:color="auto"/>
            <w:bottom w:val="none" w:sz="0" w:space="0" w:color="auto"/>
            <w:right w:val="none" w:sz="0" w:space="0" w:color="auto"/>
          </w:divBdr>
          <w:divsChild>
            <w:div w:id="1141851156">
              <w:marLeft w:val="0"/>
              <w:marRight w:val="0"/>
              <w:marTop w:val="0"/>
              <w:marBottom w:val="0"/>
              <w:divBdr>
                <w:top w:val="none" w:sz="0" w:space="0" w:color="auto"/>
                <w:left w:val="none" w:sz="0" w:space="0" w:color="auto"/>
                <w:bottom w:val="none" w:sz="0" w:space="0" w:color="auto"/>
                <w:right w:val="none" w:sz="0" w:space="0" w:color="auto"/>
              </w:divBdr>
            </w:div>
          </w:divsChild>
        </w:div>
        <w:div w:id="1519932569">
          <w:marLeft w:val="0"/>
          <w:marRight w:val="0"/>
          <w:marTop w:val="0"/>
          <w:marBottom w:val="0"/>
          <w:divBdr>
            <w:top w:val="none" w:sz="0" w:space="0" w:color="auto"/>
            <w:left w:val="none" w:sz="0" w:space="0" w:color="auto"/>
            <w:bottom w:val="none" w:sz="0" w:space="0" w:color="auto"/>
            <w:right w:val="none" w:sz="0" w:space="0" w:color="auto"/>
          </w:divBdr>
          <w:divsChild>
            <w:div w:id="1039282842">
              <w:marLeft w:val="0"/>
              <w:marRight w:val="0"/>
              <w:marTop w:val="0"/>
              <w:marBottom w:val="0"/>
              <w:divBdr>
                <w:top w:val="none" w:sz="0" w:space="0" w:color="auto"/>
                <w:left w:val="none" w:sz="0" w:space="0" w:color="auto"/>
                <w:bottom w:val="none" w:sz="0" w:space="0" w:color="auto"/>
                <w:right w:val="none" w:sz="0" w:space="0" w:color="auto"/>
              </w:divBdr>
            </w:div>
          </w:divsChild>
        </w:div>
        <w:div w:id="1521629912">
          <w:marLeft w:val="0"/>
          <w:marRight w:val="0"/>
          <w:marTop w:val="0"/>
          <w:marBottom w:val="0"/>
          <w:divBdr>
            <w:top w:val="none" w:sz="0" w:space="0" w:color="auto"/>
            <w:left w:val="none" w:sz="0" w:space="0" w:color="auto"/>
            <w:bottom w:val="none" w:sz="0" w:space="0" w:color="auto"/>
            <w:right w:val="none" w:sz="0" w:space="0" w:color="auto"/>
          </w:divBdr>
          <w:divsChild>
            <w:div w:id="555698140">
              <w:marLeft w:val="0"/>
              <w:marRight w:val="0"/>
              <w:marTop w:val="0"/>
              <w:marBottom w:val="0"/>
              <w:divBdr>
                <w:top w:val="none" w:sz="0" w:space="0" w:color="auto"/>
                <w:left w:val="none" w:sz="0" w:space="0" w:color="auto"/>
                <w:bottom w:val="none" w:sz="0" w:space="0" w:color="auto"/>
                <w:right w:val="none" w:sz="0" w:space="0" w:color="auto"/>
              </w:divBdr>
            </w:div>
          </w:divsChild>
        </w:div>
        <w:div w:id="1523322448">
          <w:marLeft w:val="0"/>
          <w:marRight w:val="0"/>
          <w:marTop w:val="0"/>
          <w:marBottom w:val="0"/>
          <w:divBdr>
            <w:top w:val="none" w:sz="0" w:space="0" w:color="auto"/>
            <w:left w:val="none" w:sz="0" w:space="0" w:color="auto"/>
            <w:bottom w:val="none" w:sz="0" w:space="0" w:color="auto"/>
            <w:right w:val="none" w:sz="0" w:space="0" w:color="auto"/>
          </w:divBdr>
          <w:divsChild>
            <w:div w:id="961499080">
              <w:marLeft w:val="0"/>
              <w:marRight w:val="0"/>
              <w:marTop w:val="0"/>
              <w:marBottom w:val="0"/>
              <w:divBdr>
                <w:top w:val="none" w:sz="0" w:space="0" w:color="auto"/>
                <w:left w:val="none" w:sz="0" w:space="0" w:color="auto"/>
                <w:bottom w:val="none" w:sz="0" w:space="0" w:color="auto"/>
                <w:right w:val="none" w:sz="0" w:space="0" w:color="auto"/>
              </w:divBdr>
            </w:div>
          </w:divsChild>
        </w:div>
        <w:div w:id="1524588810">
          <w:marLeft w:val="0"/>
          <w:marRight w:val="0"/>
          <w:marTop w:val="0"/>
          <w:marBottom w:val="0"/>
          <w:divBdr>
            <w:top w:val="none" w:sz="0" w:space="0" w:color="auto"/>
            <w:left w:val="none" w:sz="0" w:space="0" w:color="auto"/>
            <w:bottom w:val="none" w:sz="0" w:space="0" w:color="auto"/>
            <w:right w:val="none" w:sz="0" w:space="0" w:color="auto"/>
          </w:divBdr>
          <w:divsChild>
            <w:div w:id="1192840960">
              <w:marLeft w:val="0"/>
              <w:marRight w:val="0"/>
              <w:marTop w:val="0"/>
              <w:marBottom w:val="0"/>
              <w:divBdr>
                <w:top w:val="none" w:sz="0" w:space="0" w:color="auto"/>
                <w:left w:val="none" w:sz="0" w:space="0" w:color="auto"/>
                <w:bottom w:val="none" w:sz="0" w:space="0" w:color="auto"/>
                <w:right w:val="none" w:sz="0" w:space="0" w:color="auto"/>
              </w:divBdr>
            </w:div>
          </w:divsChild>
        </w:div>
        <w:div w:id="1536503545">
          <w:marLeft w:val="0"/>
          <w:marRight w:val="0"/>
          <w:marTop w:val="0"/>
          <w:marBottom w:val="0"/>
          <w:divBdr>
            <w:top w:val="none" w:sz="0" w:space="0" w:color="auto"/>
            <w:left w:val="none" w:sz="0" w:space="0" w:color="auto"/>
            <w:bottom w:val="none" w:sz="0" w:space="0" w:color="auto"/>
            <w:right w:val="none" w:sz="0" w:space="0" w:color="auto"/>
          </w:divBdr>
          <w:divsChild>
            <w:div w:id="1227691409">
              <w:marLeft w:val="0"/>
              <w:marRight w:val="0"/>
              <w:marTop w:val="0"/>
              <w:marBottom w:val="0"/>
              <w:divBdr>
                <w:top w:val="none" w:sz="0" w:space="0" w:color="auto"/>
                <w:left w:val="none" w:sz="0" w:space="0" w:color="auto"/>
                <w:bottom w:val="none" w:sz="0" w:space="0" w:color="auto"/>
                <w:right w:val="none" w:sz="0" w:space="0" w:color="auto"/>
              </w:divBdr>
            </w:div>
          </w:divsChild>
        </w:div>
        <w:div w:id="1539584952">
          <w:marLeft w:val="0"/>
          <w:marRight w:val="0"/>
          <w:marTop w:val="0"/>
          <w:marBottom w:val="0"/>
          <w:divBdr>
            <w:top w:val="none" w:sz="0" w:space="0" w:color="auto"/>
            <w:left w:val="none" w:sz="0" w:space="0" w:color="auto"/>
            <w:bottom w:val="none" w:sz="0" w:space="0" w:color="auto"/>
            <w:right w:val="none" w:sz="0" w:space="0" w:color="auto"/>
          </w:divBdr>
          <w:divsChild>
            <w:div w:id="1132867816">
              <w:marLeft w:val="0"/>
              <w:marRight w:val="0"/>
              <w:marTop w:val="0"/>
              <w:marBottom w:val="0"/>
              <w:divBdr>
                <w:top w:val="none" w:sz="0" w:space="0" w:color="auto"/>
                <w:left w:val="none" w:sz="0" w:space="0" w:color="auto"/>
                <w:bottom w:val="none" w:sz="0" w:space="0" w:color="auto"/>
                <w:right w:val="none" w:sz="0" w:space="0" w:color="auto"/>
              </w:divBdr>
            </w:div>
          </w:divsChild>
        </w:div>
        <w:div w:id="1540045246">
          <w:marLeft w:val="0"/>
          <w:marRight w:val="0"/>
          <w:marTop w:val="0"/>
          <w:marBottom w:val="0"/>
          <w:divBdr>
            <w:top w:val="none" w:sz="0" w:space="0" w:color="auto"/>
            <w:left w:val="none" w:sz="0" w:space="0" w:color="auto"/>
            <w:bottom w:val="none" w:sz="0" w:space="0" w:color="auto"/>
            <w:right w:val="none" w:sz="0" w:space="0" w:color="auto"/>
          </w:divBdr>
          <w:divsChild>
            <w:div w:id="1216815365">
              <w:marLeft w:val="0"/>
              <w:marRight w:val="0"/>
              <w:marTop w:val="0"/>
              <w:marBottom w:val="0"/>
              <w:divBdr>
                <w:top w:val="none" w:sz="0" w:space="0" w:color="auto"/>
                <w:left w:val="none" w:sz="0" w:space="0" w:color="auto"/>
                <w:bottom w:val="none" w:sz="0" w:space="0" w:color="auto"/>
                <w:right w:val="none" w:sz="0" w:space="0" w:color="auto"/>
              </w:divBdr>
            </w:div>
          </w:divsChild>
        </w:div>
        <w:div w:id="1544830310">
          <w:marLeft w:val="0"/>
          <w:marRight w:val="0"/>
          <w:marTop w:val="0"/>
          <w:marBottom w:val="0"/>
          <w:divBdr>
            <w:top w:val="none" w:sz="0" w:space="0" w:color="auto"/>
            <w:left w:val="none" w:sz="0" w:space="0" w:color="auto"/>
            <w:bottom w:val="none" w:sz="0" w:space="0" w:color="auto"/>
            <w:right w:val="none" w:sz="0" w:space="0" w:color="auto"/>
          </w:divBdr>
          <w:divsChild>
            <w:div w:id="1718817675">
              <w:marLeft w:val="0"/>
              <w:marRight w:val="0"/>
              <w:marTop w:val="0"/>
              <w:marBottom w:val="0"/>
              <w:divBdr>
                <w:top w:val="none" w:sz="0" w:space="0" w:color="auto"/>
                <w:left w:val="none" w:sz="0" w:space="0" w:color="auto"/>
                <w:bottom w:val="none" w:sz="0" w:space="0" w:color="auto"/>
                <w:right w:val="none" w:sz="0" w:space="0" w:color="auto"/>
              </w:divBdr>
            </w:div>
          </w:divsChild>
        </w:div>
        <w:div w:id="1569072402">
          <w:marLeft w:val="0"/>
          <w:marRight w:val="0"/>
          <w:marTop w:val="0"/>
          <w:marBottom w:val="0"/>
          <w:divBdr>
            <w:top w:val="none" w:sz="0" w:space="0" w:color="auto"/>
            <w:left w:val="none" w:sz="0" w:space="0" w:color="auto"/>
            <w:bottom w:val="none" w:sz="0" w:space="0" w:color="auto"/>
            <w:right w:val="none" w:sz="0" w:space="0" w:color="auto"/>
          </w:divBdr>
          <w:divsChild>
            <w:div w:id="1657688479">
              <w:marLeft w:val="0"/>
              <w:marRight w:val="0"/>
              <w:marTop w:val="0"/>
              <w:marBottom w:val="0"/>
              <w:divBdr>
                <w:top w:val="none" w:sz="0" w:space="0" w:color="auto"/>
                <w:left w:val="none" w:sz="0" w:space="0" w:color="auto"/>
                <w:bottom w:val="none" w:sz="0" w:space="0" w:color="auto"/>
                <w:right w:val="none" w:sz="0" w:space="0" w:color="auto"/>
              </w:divBdr>
            </w:div>
          </w:divsChild>
        </w:div>
        <w:div w:id="1570574069">
          <w:marLeft w:val="0"/>
          <w:marRight w:val="0"/>
          <w:marTop w:val="0"/>
          <w:marBottom w:val="0"/>
          <w:divBdr>
            <w:top w:val="none" w:sz="0" w:space="0" w:color="auto"/>
            <w:left w:val="none" w:sz="0" w:space="0" w:color="auto"/>
            <w:bottom w:val="none" w:sz="0" w:space="0" w:color="auto"/>
            <w:right w:val="none" w:sz="0" w:space="0" w:color="auto"/>
          </w:divBdr>
          <w:divsChild>
            <w:div w:id="2025401426">
              <w:marLeft w:val="0"/>
              <w:marRight w:val="0"/>
              <w:marTop w:val="0"/>
              <w:marBottom w:val="0"/>
              <w:divBdr>
                <w:top w:val="none" w:sz="0" w:space="0" w:color="auto"/>
                <w:left w:val="none" w:sz="0" w:space="0" w:color="auto"/>
                <w:bottom w:val="none" w:sz="0" w:space="0" w:color="auto"/>
                <w:right w:val="none" w:sz="0" w:space="0" w:color="auto"/>
              </w:divBdr>
            </w:div>
          </w:divsChild>
        </w:div>
        <w:div w:id="1571882730">
          <w:marLeft w:val="0"/>
          <w:marRight w:val="0"/>
          <w:marTop w:val="0"/>
          <w:marBottom w:val="0"/>
          <w:divBdr>
            <w:top w:val="none" w:sz="0" w:space="0" w:color="auto"/>
            <w:left w:val="none" w:sz="0" w:space="0" w:color="auto"/>
            <w:bottom w:val="none" w:sz="0" w:space="0" w:color="auto"/>
            <w:right w:val="none" w:sz="0" w:space="0" w:color="auto"/>
          </w:divBdr>
          <w:divsChild>
            <w:div w:id="1090740136">
              <w:marLeft w:val="0"/>
              <w:marRight w:val="0"/>
              <w:marTop w:val="0"/>
              <w:marBottom w:val="0"/>
              <w:divBdr>
                <w:top w:val="none" w:sz="0" w:space="0" w:color="auto"/>
                <w:left w:val="none" w:sz="0" w:space="0" w:color="auto"/>
                <w:bottom w:val="none" w:sz="0" w:space="0" w:color="auto"/>
                <w:right w:val="none" w:sz="0" w:space="0" w:color="auto"/>
              </w:divBdr>
            </w:div>
          </w:divsChild>
        </w:div>
        <w:div w:id="1574126230">
          <w:marLeft w:val="0"/>
          <w:marRight w:val="0"/>
          <w:marTop w:val="0"/>
          <w:marBottom w:val="0"/>
          <w:divBdr>
            <w:top w:val="none" w:sz="0" w:space="0" w:color="auto"/>
            <w:left w:val="none" w:sz="0" w:space="0" w:color="auto"/>
            <w:bottom w:val="none" w:sz="0" w:space="0" w:color="auto"/>
            <w:right w:val="none" w:sz="0" w:space="0" w:color="auto"/>
          </w:divBdr>
          <w:divsChild>
            <w:div w:id="1539077227">
              <w:marLeft w:val="0"/>
              <w:marRight w:val="0"/>
              <w:marTop w:val="0"/>
              <w:marBottom w:val="0"/>
              <w:divBdr>
                <w:top w:val="none" w:sz="0" w:space="0" w:color="auto"/>
                <w:left w:val="none" w:sz="0" w:space="0" w:color="auto"/>
                <w:bottom w:val="none" w:sz="0" w:space="0" w:color="auto"/>
                <w:right w:val="none" w:sz="0" w:space="0" w:color="auto"/>
              </w:divBdr>
            </w:div>
          </w:divsChild>
        </w:div>
        <w:div w:id="1586575377">
          <w:marLeft w:val="0"/>
          <w:marRight w:val="0"/>
          <w:marTop w:val="0"/>
          <w:marBottom w:val="0"/>
          <w:divBdr>
            <w:top w:val="none" w:sz="0" w:space="0" w:color="auto"/>
            <w:left w:val="none" w:sz="0" w:space="0" w:color="auto"/>
            <w:bottom w:val="none" w:sz="0" w:space="0" w:color="auto"/>
            <w:right w:val="none" w:sz="0" w:space="0" w:color="auto"/>
          </w:divBdr>
          <w:divsChild>
            <w:div w:id="712192590">
              <w:marLeft w:val="0"/>
              <w:marRight w:val="0"/>
              <w:marTop w:val="0"/>
              <w:marBottom w:val="0"/>
              <w:divBdr>
                <w:top w:val="none" w:sz="0" w:space="0" w:color="auto"/>
                <w:left w:val="none" w:sz="0" w:space="0" w:color="auto"/>
                <w:bottom w:val="none" w:sz="0" w:space="0" w:color="auto"/>
                <w:right w:val="none" w:sz="0" w:space="0" w:color="auto"/>
              </w:divBdr>
            </w:div>
          </w:divsChild>
        </w:div>
        <w:div w:id="1587422255">
          <w:marLeft w:val="0"/>
          <w:marRight w:val="0"/>
          <w:marTop w:val="0"/>
          <w:marBottom w:val="0"/>
          <w:divBdr>
            <w:top w:val="none" w:sz="0" w:space="0" w:color="auto"/>
            <w:left w:val="none" w:sz="0" w:space="0" w:color="auto"/>
            <w:bottom w:val="none" w:sz="0" w:space="0" w:color="auto"/>
            <w:right w:val="none" w:sz="0" w:space="0" w:color="auto"/>
          </w:divBdr>
          <w:divsChild>
            <w:div w:id="2050032195">
              <w:marLeft w:val="0"/>
              <w:marRight w:val="0"/>
              <w:marTop w:val="0"/>
              <w:marBottom w:val="0"/>
              <w:divBdr>
                <w:top w:val="none" w:sz="0" w:space="0" w:color="auto"/>
                <w:left w:val="none" w:sz="0" w:space="0" w:color="auto"/>
                <w:bottom w:val="none" w:sz="0" w:space="0" w:color="auto"/>
                <w:right w:val="none" w:sz="0" w:space="0" w:color="auto"/>
              </w:divBdr>
            </w:div>
          </w:divsChild>
        </w:div>
        <w:div w:id="1588152675">
          <w:marLeft w:val="0"/>
          <w:marRight w:val="0"/>
          <w:marTop w:val="0"/>
          <w:marBottom w:val="0"/>
          <w:divBdr>
            <w:top w:val="none" w:sz="0" w:space="0" w:color="auto"/>
            <w:left w:val="none" w:sz="0" w:space="0" w:color="auto"/>
            <w:bottom w:val="none" w:sz="0" w:space="0" w:color="auto"/>
            <w:right w:val="none" w:sz="0" w:space="0" w:color="auto"/>
          </w:divBdr>
          <w:divsChild>
            <w:div w:id="783816765">
              <w:marLeft w:val="0"/>
              <w:marRight w:val="0"/>
              <w:marTop w:val="0"/>
              <w:marBottom w:val="0"/>
              <w:divBdr>
                <w:top w:val="none" w:sz="0" w:space="0" w:color="auto"/>
                <w:left w:val="none" w:sz="0" w:space="0" w:color="auto"/>
                <w:bottom w:val="none" w:sz="0" w:space="0" w:color="auto"/>
                <w:right w:val="none" w:sz="0" w:space="0" w:color="auto"/>
              </w:divBdr>
            </w:div>
          </w:divsChild>
        </w:div>
        <w:div w:id="1593008723">
          <w:marLeft w:val="0"/>
          <w:marRight w:val="0"/>
          <w:marTop w:val="0"/>
          <w:marBottom w:val="0"/>
          <w:divBdr>
            <w:top w:val="none" w:sz="0" w:space="0" w:color="auto"/>
            <w:left w:val="none" w:sz="0" w:space="0" w:color="auto"/>
            <w:bottom w:val="none" w:sz="0" w:space="0" w:color="auto"/>
            <w:right w:val="none" w:sz="0" w:space="0" w:color="auto"/>
          </w:divBdr>
          <w:divsChild>
            <w:div w:id="1590889652">
              <w:marLeft w:val="0"/>
              <w:marRight w:val="0"/>
              <w:marTop w:val="0"/>
              <w:marBottom w:val="0"/>
              <w:divBdr>
                <w:top w:val="none" w:sz="0" w:space="0" w:color="auto"/>
                <w:left w:val="none" w:sz="0" w:space="0" w:color="auto"/>
                <w:bottom w:val="none" w:sz="0" w:space="0" w:color="auto"/>
                <w:right w:val="none" w:sz="0" w:space="0" w:color="auto"/>
              </w:divBdr>
            </w:div>
          </w:divsChild>
        </w:div>
        <w:div w:id="1593275651">
          <w:marLeft w:val="0"/>
          <w:marRight w:val="0"/>
          <w:marTop w:val="0"/>
          <w:marBottom w:val="0"/>
          <w:divBdr>
            <w:top w:val="none" w:sz="0" w:space="0" w:color="auto"/>
            <w:left w:val="none" w:sz="0" w:space="0" w:color="auto"/>
            <w:bottom w:val="none" w:sz="0" w:space="0" w:color="auto"/>
            <w:right w:val="none" w:sz="0" w:space="0" w:color="auto"/>
          </w:divBdr>
          <w:divsChild>
            <w:div w:id="1456605420">
              <w:marLeft w:val="0"/>
              <w:marRight w:val="0"/>
              <w:marTop w:val="0"/>
              <w:marBottom w:val="0"/>
              <w:divBdr>
                <w:top w:val="none" w:sz="0" w:space="0" w:color="auto"/>
                <w:left w:val="none" w:sz="0" w:space="0" w:color="auto"/>
                <w:bottom w:val="none" w:sz="0" w:space="0" w:color="auto"/>
                <w:right w:val="none" w:sz="0" w:space="0" w:color="auto"/>
              </w:divBdr>
            </w:div>
          </w:divsChild>
        </w:div>
        <w:div w:id="1596329363">
          <w:marLeft w:val="0"/>
          <w:marRight w:val="0"/>
          <w:marTop w:val="0"/>
          <w:marBottom w:val="0"/>
          <w:divBdr>
            <w:top w:val="none" w:sz="0" w:space="0" w:color="auto"/>
            <w:left w:val="none" w:sz="0" w:space="0" w:color="auto"/>
            <w:bottom w:val="none" w:sz="0" w:space="0" w:color="auto"/>
            <w:right w:val="none" w:sz="0" w:space="0" w:color="auto"/>
          </w:divBdr>
          <w:divsChild>
            <w:div w:id="1146050515">
              <w:marLeft w:val="0"/>
              <w:marRight w:val="0"/>
              <w:marTop w:val="0"/>
              <w:marBottom w:val="0"/>
              <w:divBdr>
                <w:top w:val="none" w:sz="0" w:space="0" w:color="auto"/>
                <w:left w:val="none" w:sz="0" w:space="0" w:color="auto"/>
                <w:bottom w:val="none" w:sz="0" w:space="0" w:color="auto"/>
                <w:right w:val="none" w:sz="0" w:space="0" w:color="auto"/>
              </w:divBdr>
            </w:div>
          </w:divsChild>
        </w:div>
        <w:div w:id="1599799338">
          <w:marLeft w:val="0"/>
          <w:marRight w:val="0"/>
          <w:marTop w:val="0"/>
          <w:marBottom w:val="0"/>
          <w:divBdr>
            <w:top w:val="none" w:sz="0" w:space="0" w:color="auto"/>
            <w:left w:val="none" w:sz="0" w:space="0" w:color="auto"/>
            <w:bottom w:val="none" w:sz="0" w:space="0" w:color="auto"/>
            <w:right w:val="none" w:sz="0" w:space="0" w:color="auto"/>
          </w:divBdr>
          <w:divsChild>
            <w:div w:id="852915531">
              <w:marLeft w:val="0"/>
              <w:marRight w:val="0"/>
              <w:marTop w:val="0"/>
              <w:marBottom w:val="0"/>
              <w:divBdr>
                <w:top w:val="none" w:sz="0" w:space="0" w:color="auto"/>
                <w:left w:val="none" w:sz="0" w:space="0" w:color="auto"/>
                <w:bottom w:val="none" w:sz="0" w:space="0" w:color="auto"/>
                <w:right w:val="none" w:sz="0" w:space="0" w:color="auto"/>
              </w:divBdr>
            </w:div>
          </w:divsChild>
        </w:div>
        <w:div w:id="1610238370">
          <w:marLeft w:val="0"/>
          <w:marRight w:val="0"/>
          <w:marTop w:val="0"/>
          <w:marBottom w:val="0"/>
          <w:divBdr>
            <w:top w:val="none" w:sz="0" w:space="0" w:color="auto"/>
            <w:left w:val="none" w:sz="0" w:space="0" w:color="auto"/>
            <w:bottom w:val="none" w:sz="0" w:space="0" w:color="auto"/>
            <w:right w:val="none" w:sz="0" w:space="0" w:color="auto"/>
          </w:divBdr>
          <w:divsChild>
            <w:div w:id="933048756">
              <w:marLeft w:val="0"/>
              <w:marRight w:val="0"/>
              <w:marTop w:val="0"/>
              <w:marBottom w:val="0"/>
              <w:divBdr>
                <w:top w:val="none" w:sz="0" w:space="0" w:color="auto"/>
                <w:left w:val="none" w:sz="0" w:space="0" w:color="auto"/>
                <w:bottom w:val="none" w:sz="0" w:space="0" w:color="auto"/>
                <w:right w:val="none" w:sz="0" w:space="0" w:color="auto"/>
              </w:divBdr>
            </w:div>
          </w:divsChild>
        </w:div>
        <w:div w:id="1620799565">
          <w:marLeft w:val="0"/>
          <w:marRight w:val="0"/>
          <w:marTop w:val="0"/>
          <w:marBottom w:val="0"/>
          <w:divBdr>
            <w:top w:val="none" w:sz="0" w:space="0" w:color="auto"/>
            <w:left w:val="none" w:sz="0" w:space="0" w:color="auto"/>
            <w:bottom w:val="none" w:sz="0" w:space="0" w:color="auto"/>
            <w:right w:val="none" w:sz="0" w:space="0" w:color="auto"/>
          </w:divBdr>
          <w:divsChild>
            <w:div w:id="866259628">
              <w:marLeft w:val="0"/>
              <w:marRight w:val="0"/>
              <w:marTop w:val="0"/>
              <w:marBottom w:val="0"/>
              <w:divBdr>
                <w:top w:val="none" w:sz="0" w:space="0" w:color="auto"/>
                <w:left w:val="none" w:sz="0" w:space="0" w:color="auto"/>
                <w:bottom w:val="none" w:sz="0" w:space="0" w:color="auto"/>
                <w:right w:val="none" w:sz="0" w:space="0" w:color="auto"/>
              </w:divBdr>
            </w:div>
          </w:divsChild>
        </w:div>
        <w:div w:id="1621259456">
          <w:marLeft w:val="0"/>
          <w:marRight w:val="0"/>
          <w:marTop w:val="0"/>
          <w:marBottom w:val="0"/>
          <w:divBdr>
            <w:top w:val="none" w:sz="0" w:space="0" w:color="auto"/>
            <w:left w:val="none" w:sz="0" w:space="0" w:color="auto"/>
            <w:bottom w:val="none" w:sz="0" w:space="0" w:color="auto"/>
            <w:right w:val="none" w:sz="0" w:space="0" w:color="auto"/>
          </w:divBdr>
          <w:divsChild>
            <w:div w:id="14312931">
              <w:marLeft w:val="0"/>
              <w:marRight w:val="0"/>
              <w:marTop w:val="0"/>
              <w:marBottom w:val="0"/>
              <w:divBdr>
                <w:top w:val="none" w:sz="0" w:space="0" w:color="auto"/>
                <w:left w:val="none" w:sz="0" w:space="0" w:color="auto"/>
                <w:bottom w:val="none" w:sz="0" w:space="0" w:color="auto"/>
                <w:right w:val="none" w:sz="0" w:space="0" w:color="auto"/>
              </w:divBdr>
            </w:div>
          </w:divsChild>
        </w:div>
        <w:div w:id="1622877480">
          <w:marLeft w:val="0"/>
          <w:marRight w:val="0"/>
          <w:marTop w:val="0"/>
          <w:marBottom w:val="0"/>
          <w:divBdr>
            <w:top w:val="none" w:sz="0" w:space="0" w:color="auto"/>
            <w:left w:val="none" w:sz="0" w:space="0" w:color="auto"/>
            <w:bottom w:val="none" w:sz="0" w:space="0" w:color="auto"/>
            <w:right w:val="none" w:sz="0" w:space="0" w:color="auto"/>
          </w:divBdr>
          <w:divsChild>
            <w:div w:id="2033988684">
              <w:marLeft w:val="0"/>
              <w:marRight w:val="0"/>
              <w:marTop w:val="0"/>
              <w:marBottom w:val="0"/>
              <w:divBdr>
                <w:top w:val="none" w:sz="0" w:space="0" w:color="auto"/>
                <w:left w:val="none" w:sz="0" w:space="0" w:color="auto"/>
                <w:bottom w:val="none" w:sz="0" w:space="0" w:color="auto"/>
                <w:right w:val="none" w:sz="0" w:space="0" w:color="auto"/>
              </w:divBdr>
            </w:div>
          </w:divsChild>
        </w:div>
        <w:div w:id="1627392441">
          <w:marLeft w:val="0"/>
          <w:marRight w:val="0"/>
          <w:marTop w:val="0"/>
          <w:marBottom w:val="0"/>
          <w:divBdr>
            <w:top w:val="none" w:sz="0" w:space="0" w:color="auto"/>
            <w:left w:val="none" w:sz="0" w:space="0" w:color="auto"/>
            <w:bottom w:val="none" w:sz="0" w:space="0" w:color="auto"/>
            <w:right w:val="none" w:sz="0" w:space="0" w:color="auto"/>
          </w:divBdr>
          <w:divsChild>
            <w:div w:id="2051997715">
              <w:marLeft w:val="0"/>
              <w:marRight w:val="0"/>
              <w:marTop w:val="0"/>
              <w:marBottom w:val="0"/>
              <w:divBdr>
                <w:top w:val="none" w:sz="0" w:space="0" w:color="auto"/>
                <w:left w:val="none" w:sz="0" w:space="0" w:color="auto"/>
                <w:bottom w:val="none" w:sz="0" w:space="0" w:color="auto"/>
                <w:right w:val="none" w:sz="0" w:space="0" w:color="auto"/>
              </w:divBdr>
            </w:div>
          </w:divsChild>
        </w:div>
        <w:div w:id="1627660925">
          <w:marLeft w:val="0"/>
          <w:marRight w:val="0"/>
          <w:marTop w:val="0"/>
          <w:marBottom w:val="0"/>
          <w:divBdr>
            <w:top w:val="none" w:sz="0" w:space="0" w:color="auto"/>
            <w:left w:val="none" w:sz="0" w:space="0" w:color="auto"/>
            <w:bottom w:val="none" w:sz="0" w:space="0" w:color="auto"/>
            <w:right w:val="none" w:sz="0" w:space="0" w:color="auto"/>
          </w:divBdr>
          <w:divsChild>
            <w:div w:id="634869345">
              <w:marLeft w:val="0"/>
              <w:marRight w:val="0"/>
              <w:marTop w:val="0"/>
              <w:marBottom w:val="0"/>
              <w:divBdr>
                <w:top w:val="none" w:sz="0" w:space="0" w:color="auto"/>
                <w:left w:val="none" w:sz="0" w:space="0" w:color="auto"/>
                <w:bottom w:val="none" w:sz="0" w:space="0" w:color="auto"/>
                <w:right w:val="none" w:sz="0" w:space="0" w:color="auto"/>
              </w:divBdr>
            </w:div>
          </w:divsChild>
        </w:div>
        <w:div w:id="1637568832">
          <w:marLeft w:val="0"/>
          <w:marRight w:val="0"/>
          <w:marTop w:val="0"/>
          <w:marBottom w:val="0"/>
          <w:divBdr>
            <w:top w:val="none" w:sz="0" w:space="0" w:color="auto"/>
            <w:left w:val="none" w:sz="0" w:space="0" w:color="auto"/>
            <w:bottom w:val="none" w:sz="0" w:space="0" w:color="auto"/>
            <w:right w:val="none" w:sz="0" w:space="0" w:color="auto"/>
          </w:divBdr>
          <w:divsChild>
            <w:div w:id="220094583">
              <w:marLeft w:val="0"/>
              <w:marRight w:val="0"/>
              <w:marTop w:val="0"/>
              <w:marBottom w:val="0"/>
              <w:divBdr>
                <w:top w:val="none" w:sz="0" w:space="0" w:color="auto"/>
                <w:left w:val="none" w:sz="0" w:space="0" w:color="auto"/>
                <w:bottom w:val="none" w:sz="0" w:space="0" w:color="auto"/>
                <w:right w:val="none" w:sz="0" w:space="0" w:color="auto"/>
              </w:divBdr>
            </w:div>
          </w:divsChild>
        </w:div>
        <w:div w:id="1639846501">
          <w:marLeft w:val="0"/>
          <w:marRight w:val="0"/>
          <w:marTop w:val="0"/>
          <w:marBottom w:val="0"/>
          <w:divBdr>
            <w:top w:val="none" w:sz="0" w:space="0" w:color="auto"/>
            <w:left w:val="none" w:sz="0" w:space="0" w:color="auto"/>
            <w:bottom w:val="none" w:sz="0" w:space="0" w:color="auto"/>
            <w:right w:val="none" w:sz="0" w:space="0" w:color="auto"/>
          </w:divBdr>
          <w:divsChild>
            <w:div w:id="215699454">
              <w:marLeft w:val="0"/>
              <w:marRight w:val="0"/>
              <w:marTop w:val="0"/>
              <w:marBottom w:val="0"/>
              <w:divBdr>
                <w:top w:val="none" w:sz="0" w:space="0" w:color="auto"/>
                <w:left w:val="none" w:sz="0" w:space="0" w:color="auto"/>
                <w:bottom w:val="none" w:sz="0" w:space="0" w:color="auto"/>
                <w:right w:val="none" w:sz="0" w:space="0" w:color="auto"/>
              </w:divBdr>
            </w:div>
          </w:divsChild>
        </w:div>
        <w:div w:id="1641616701">
          <w:marLeft w:val="0"/>
          <w:marRight w:val="0"/>
          <w:marTop w:val="0"/>
          <w:marBottom w:val="0"/>
          <w:divBdr>
            <w:top w:val="none" w:sz="0" w:space="0" w:color="auto"/>
            <w:left w:val="none" w:sz="0" w:space="0" w:color="auto"/>
            <w:bottom w:val="none" w:sz="0" w:space="0" w:color="auto"/>
            <w:right w:val="none" w:sz="0" w:space="0" w:color="auto"/>
          </w:divBdr>
          <w:divsChild>
            <w:div w:id="690180745">
              <w:marLeft w:val="0"/>
              <w:marRight w:val="0"/>
              <w:marTop w:val="0"/>
              <w:marBottom w:val="0"/>
              <w:divBdr>
                <w:top w:val="none" w:sz="0" w:space="0" w:color="auto"/>
                <w:left w:val="none" w:sz="0" w:space="0" w:color="auto"/>
                <w:bottom w:val="none" w:sz="0" w:space="0" w:color="auto"/>
                <w:right w:val="none" w:sz="0" w:space="0" w:color="auto"/>
              </w:divBdr>
            </w:div>
          </w:divsChild>
        </w:div>
        <w:div w:id="1642611015">
          <w:marLeft w:val="0"/>
          <w:marRight w:val="0"/>
          <w:marTop w:val="0"/>
          <w:marBottom w:val="0"/>
          <w:divBdr>
            <w:top w:val="none" w:sz="0" w:space="0" w:color="auto"/>
            <w:left w:val="none" w:sz="0" w:space="0" w:color="auto"/>
            <w:bottom w:val="none" w:sz="0" w:space="0" w:color="auto"/>
            <w:right w:val="none" w:sz="0" w:space="0" w:color="auto"/>
          </w:divBdr>
          <w:divsChild>
            <w:div w:id="1813448200">
              <w:marLeft w:val="0"/>
              <w:marRight w:val="0"/>
              <w:marTop w:val="0"/>
              <w:marBottom w:val="0"/>
              <w:divBdr>
                <w:top w:val="none" w:sz="0" w:space="0" w:color="auto"/>
                <w:left w:val="none" w:sz="0" w:space="0" w:color="auto"/>
                <w:bottom w:val="none" w:sz="0" w:space="0" w:color="auto"/>
                <w:right w:val="none" w:sz="0" w:space="0" w:color="auto"/>
              </w:divBdr>
            </w:div>
          </w:divsChild>
        </w:div>
        <w:div w:id="1649436139">
          <w:marLeft w:val="0"/>
          <w:marRight w:val="0"/>
          <w:marTop w:val="0"/>
          <w:marBottom w:val="0"/>
          <w:divBdr>
            <w:top w:val="none" w:sz="0" w:space="0" w:color="auto"/>
            <w:left w:val="none" w:sz="0" w:space="0" w:color="auto"/>
            <w:bottom w:val="none" w:sz="0" w:space="0" w:color="auto"/>
            <w:right w:val="none" w:sz="0" w:space="0" w:color="auto"/>
          </w:divBdr>
          <w:divsChild>
            <w:div w:id="1454135698">
              <w:marLeft w:val="0"/>
              <w:marRight w:val="0"/>
              <w:marTop w:val="0"/>
              <w:marBottom w:val="0"/>
              <w:divBdr>
                <w:top w:val="none" w:sz="0" w:space="0" w:color="auto"/>
                <w:left w:val="none" w:sz="0" w:space="0" w:color="auto"/>
                <w:bottom w:val="none" w:sz="0" w:space="0" w:color="auto"/>
                <w:right w:val="none" w:sz="0" w:space="0" w:color="auto"/>
              </w:divBdr>
            </w:div>
          </w:divsChild>
        </w:div>
        <w:div w:id="1649935384">
          <w:marLeft w:val="0"/>
          <w:marRight w:val="0"/>
          <w:marTop w:val="0"/>
          <w:marBottom w:val="0"/>
          <w:divBdr>
            <w:top w:val="none" w:sz="0" w:space="0" w:color="auto"/>
            <w:left w:val="none" w:sz="0" w:space="0" w:color="auto"/>
            <w:bottom w:val="none" w:sz="0" w:space="0" w:color="auto"/>
            <w:right w:val="none" w:sz="0" w:space="0" w:color="auto"/>
          </w:divBdr>
          <w:divsChild>
            <w:div w:id="673460563">
              <w:marLeft w:val="0"/>
              <w:marRight w:val="0"/>
              <w:marTop w:val="0"/>
              <w:marBottom w:val="0"/>
              <w:divBdr>
                <w:top w:val="none" w:sz="0" w:space="0" w:color="auto"/>
                <w:left w:val="none" w:sz="0" w:space="0" w:color="auto"/>
                <w:bottom w:val="none" w:sz="0" w:space="0" w:color="auto"/>
                <w:right w:val="none" w:sz="0" w:space="0" w:color="auto"/>
              </w:divBdr>
            </w:div>
          </w:divsChild>
        </w:div>
        <w:div w:id="1655376449">
          <w:marLeft w:val="0"/>
          <w:marRight w:val="0"/>
          <w:marTop w:val="0"/>
          <w:marBottom w:val="0"/>
          <w:divBdr>
            <w:top w:val="none" w:sz="0" w:space="0" w:color="auto"/>
            <w:left w:val="none" w:sz="0" w:space="0" w:color="auto"/>
            <w:bottom w:val="none" w:sz="0" w:space="0" w:color="auto"/>
            <w:right w:val="none" w:sz="0" w:space="0" w:color="auto"/>
          </w:divBdr>
          <w:divsChild>
            <w:div w:id="855312530">
              <w:marLeft w:val="0"/>
              <w:marRight w:val="0"/>
              <w:marTop w:val="0"/>
              <w:marBottom w:val="0"/>
              <w:divBdr>
                <w:top w:val="none" w:sz="0" w:space="0" w:color="auto"/>
                <w:left w:val="none" w:sz="0" w:space="0" w:color="auto"/>
                <w:bottom w:val="none" w:sz="0" w:space="0" w:color="auto"/>
                <w:right w:val="none" w:sz="0" w:space="0" w:color="auto"/>
              </w:divBdr>
            </w:div>
          </w:divsChild>
        </w:div>
        <w:div w:id="1656059088">
          <w:marLeft w:val="0"/>
          <w:marRight w:val="0"/>
          <w:marTop w:val="0"/>
          <w:marBottom w:val="0"/>
          <w:divBdr>
            <w:top w:val="none" w:sz="0" w:space="0" w:color="auto"/>
            <w:left w:val="none" w:sz="0" w:space="0" w:color="auto"/>
            <w:bottom w:val="none" w:sz="0" w:space="0" w:color="auto"/>
            <w:right w:val="none" w:sz="0" w:space="0" w:color="auto"/>
          </w:divBdr>
          <w:divsChild>
            <w:div w:id="141847398">
              <w:marLeft w:val="0"/>
              <w:marRight w:val="0"/>
              <w:marTop w:val="0"/>
              <w:marBottom w:val="0"/>
              <w:divBdr>
                <w:top w:val="none" w:sz="0" w:space="0" w:color="auto"/>
                <w:left w:val="none" w:sz="0" w:space="0" w:color="auto"/>
                <w:bottom w:val="none" w:sz="0" w:space="0" w:color="auto"/>
                <w:right w:val="none" w:sz="0" w:space="0" w:color="auto"/>
              </w:divBdr>
            </w:div>
          </w:divsChild>
        </w:div>
        <w:div w:id="1663584611">
          <w:marLeft w:val="0"/>
          <w:marRight w:val="0"/>
          <w:marTop w:val="0"/>
          <w:marBottom w:val="0"/>
          <w:divBdr>
            <w:top w:val="none" w:sz="0" w:space="0" w:color="auto"/>
            <w:left w:val="none" w:sz="0" w:space="0" w:color="auto"/>
            <w:bottom w:val="none" w:sz="0" w:space="0" w:color="auto"/>
            <w:right w:val="none" w:sz="0" w:space="0" w:color="auto"/>
          </w:divBdr>
          <w:divsChild>
            <w:div w:id="91781915">
              <w:marLeft w:val="0"/>
              <w:marRight w:val="0"/>
              <w:marTop w:val="0"/>
              <w:marBottom w:val="0"/>
              <w:divBdr>
                <w:top w:val="none" w:sz="0" w:space="0" w:color="auto"/>
                <w:left w:val="none" w:sz="0" w:space="0" w:color="auto"/>
                <w:bottom w:val="none" w:sz="0" w:space="0" w:color="auto"/>
                <w:right w:val="none" w:sz="0" w:space="0" w:color="auto"/>
              </w:divBdr>
            </w:div>
          </w:divsChild>
        </w:div>
        <w:div w:id="1663964746">
          <w:marLeft w:val="0"/>
          <w:marRight w:val="0"/>
          <w:marTop w:val="0"/>
          <w:marBottom w:val="0"/>
          <w:divBdr>
            <w:top w:val="none" w:sz="0" w:space="0" w:color="auto"/>
            <w:left w:val="none" w:sz="0" w:space="0" w:color="auto"/>
            <w:bottom w:val="none" w:sz="0" w:space="0" w:color="auto"/>
            <w:right w:val="none" w:sz="0" w:space="0" w:color="auto"/>
          </w:divBdr>
          <w:divsChild>
            <w:div w:id="264778044">
              <w:marLeft w:val="0"/>
              <w:marRight w:val="0"/>
              <w:marTop w:val="0"/>
              <w:marBottom w:val="0"/>
              <w:divBdr>
                <w:top w:val="none" w:sz="0" w:space="0" w:color="auto"/>
                <w:left w:val="none" w:sz="0" w:space="0" w:color="auto"/>
                <w:bottom w:val="none" w:sz="0" w:space="0" w:color="auto"/>
                <w:right w:val="none" w:sz="0" w:space="0" w:color="auto"/>
              </w:divBdr>
            </w:div>
          </w:divsChild>
        </w:div>
        <w:div w:id="1664897267">
          <w:marLeft w:val="0"/>
          <w:marRight w:val="0"/>
          <w:marTop w:val="0"/>
          <w:marBottom w:val="0"/>
          <w:divBdr>
            <w:top w:val="none" w:sz="0" w:space="0" w:color="auto"/>
            <w:left w:val="none" w:sz="0" w:space="0" w:color="auto"/>
            <w:bottom w:val="none" w:sz="0" w:space="0" w:color="auto"/>
            <w:right w:val="none" w:sz="0" w:space="0" w:color="auto"/>
          </w:divBdr>
          <w:divsChild>
            <w:div w:id="315231262">
              <w:marLeft w:val="0"/>
              <w:marRight w:val="0"/>
              <w:marTop w:val="0"/>
              <w:marBottom w:val="0"/>
              <w:divBdr>
                <w:top w:val="none" w:sz="0" w:space="0" w:color="auto"/>
                <w:left w:val="none" w:sz="0" w:space="0" w:color="auto"/>
                <w:bottom w:val="none" w:sz="0" w:space="0" w:color="auto"/>
                <w:right w:val="none" w:sz="0" w:space="0" w:color="auto"/>
              </w:divBdr>
            </w:div>
          </w:divsChild>
        </w:div>
        <w:div w:id="1671103655">
          <w:marLeft w:val="0"/>
          <w:marRight w:val="0"/>
          <w:marTop w:val="0"/>
          <w:marBottom w:val="0"/>
          <w:divBdr>
            <w:top w:val="none" w:sz="0" w:space="0" w:color="auto"/>
            <w:left w:val="none" w:sz="0" w:space="0" w:color="auto"/>
            <w:bottom w:val="none" w:sz="0" w:space="0" w:color="auto"/>
            <w:right w:val="none" w:sz="0" w:space="0" w:color="auto"/>
          </w:divBdr>
          <w:divsChild>
            <w:div w:id="1228492031">
              <w:marLeft w:val="0"/>
              <w:marRight w:val="0"/>
              <w:marTop w:val="0"/>
              <w:marBottom w:val="0"/>
              <w:divBdr>
                <w:top w:val="none" w:sz="0" w:space="0" w:color="auto"/>
                <w:left w:val="none" w:sz="0" w:space="0" w:color="auto"/>
                <w:bottom w:val="none" w:sz="0" w:space="0" w:color="auto"/>
                <w:right w:val="none" w:sz="0" w:space="0" w:color="auto"/>
              </w:divBdr>
            </w:div>
          </w:divsChild>
        </w:div>
        <w:div w:id="1678992883">
          <w:marLeft w:val="0"/>
          <w:marRight w:val="0"/>
          <w:marTop w:val="0"/>
          <w:marBottom w:val="0"/>
          <w:divBdr>
            <w:top w:val="none" w:sz="0" w:space="0" w:color="auto"/>
            <w:left w:val="none" w:sz="0" w:space="0" w:color="auto"/>
            <w:bottom w:val="none" w:sz="0" w:space="0" w:color="auto"/>
            <w:right w:val="none" w:sz="0" w:space="0" w:color="auto"/>
          </w:divBdr>
          <w:divsChild>
            <w:div w:id="271137438">
              <w:marLeft w:val="0"/>
              <w:marRight w:val="0"/>
              <w:marTop w:val="0"/>
              <w:marBottom w:val="0"/>
              <w:divBdr>
                <w:top w:val="none" w:sz="0" w:space="0" w:color="auto"/>
                <w:left w:val="none" w:sz="0" w:space="0" w:color="auto"/>
                <w:bottom w:val="none" w:sz="0" w:space="0" w:color="auto"/>
                <w:right w:val="none" w:sz="0" w:space="0" w:color="auto"/>
              </w:divBdr>
            </w:div>
          </w:divsChild>
        </w:div>
        <w:div w:id="1680964578">
          <w:marLeft w:val="0"/>
          <w:marRight w:val="0"/>
          <w:marTop w:val="0"/>
          <w:marBottom w:val="0"/>
          <w:divBdr>
            <w:top w:val="none" w:sz="0" w:space="0" w:color="auto"/>
            <w:left w:val="none" w:sz="0" w:space="0" w:color="auto"/>
            <w:bottom w:val="none" w:sz="0" w:space="0" w:color="auto"/>
            <w:right w:val="none" w:sz="0" w:space="0" w:color="auto"/>
          </w:divBdr>
          <w:divsChild>
            <w:div w:id="226382209">
              <w:marLeft w:val="0"/>
              <w:marRight w:val="0"/>
              <w:marTop w:val="0"/>
              <w:marBottom w:val="0"/>
              <w:divBdr>
                <w:top w:val="none" w:sz="0" w:space="0" w:color="auto"/>
                <w:left w:val="none" w:sz="0" w:space="0" w:color="auto"/>
                <w:bottom w:val="none" w:sz="0" w:space="0" w:color="auto"/>
                <w:right w:val="none" w:sz="0" w:space="0" w:color="auto"/>
              </w:divBdr>
            </w:div>
          </w:divsChild>
        </w:div>
        <w:div w:id="1681662263">
          <w:marLeft w:val="0"/>
          <w:marRight w:val="0"/>
          <w:marTop w:val="0"/>
          <w:marBottom w:val="0"/>
          <w:divBdr>
            <w:top w:val="none" w:sz="0" w:space="0" w:color="auto"/>
            <w:left w:val="none" w:sz="0" w:space="0" w:color="auto"/>
            <w:bottom w:val="none" w:sz="0" w:space="0" w:color="auto"/>
            <w:right w:val="none" w:sz="0" w:space="0" w:color="auto"/>
          </w:divBdr>
          <w:divsChild>
            <w:div w:id="1064989403">
              <w:marLeft w:val="0"/>
              <w:marRight w:val="0"/>
              <w:marTop w:val="0"/>
              <w:marBottom w:val="0"/>
              <w:divBdr>
                <w:top w:val="none" w:sz="0" w:space="0" w:color="auto"/>
                <w:left w:val="none" w:sz="0" w:space="0" w:color="auto"/>
                <w:bottom w:val="none" w:sz="0" w:space="0" w:color="auto"/>
                <w:right w:val="none" w:sz="0" w:space="0" w:color="auto"/>
              </w:divBdr>
            </w:div>
          </w:divsChild>
        </w:div>
        <w:div w:id="1693607170">
          <w:marLeft w:val="0"/>
          <w:marRight w:val="0"/>
          <w:marTop w:val="0"/>
          <w:marBottom w:val="0"/>
          <w:divBdr>
            <w:top w:val="none" w:sz="0" w:space="0" w:color="auto"/>
            <w:left w:val="none" w:sz="0" w:space="0" w:color="auto"/>
            <w:bottom w:val="none" w:sz="0" w:space="0" w:color="auto"/>
            <w:right w:val="none" w:sz="0" w:space="0" w:color="auto"/>
          </w:divBdr>
          <w:divsChild>
            <w:div w:id="134488739">
              <w:marLeft w:val="0"/>
              <w:marRight w:val="0"/>
              <w:marTop w:val="0"/>
              <w:marBottom w:val="0"/>
              <w:divBdr>
                <w:top w:val="none" w:sz="0" w:space="0" w:color="auto"/>
                <w:left w:val="none" w:sz="0" w:space="0" w:color="auto"/>
                <w:bottom w:val="none" w:sz="0" w:space="0" w:color="auto"/>
                <w:right w:val="none" w:sz="0" w:space="0" w:color="auto"/>
              </w:divBdr>
            </w:div>
          </w:divsChild>
        </w:div>
        <w:div w:id="1698193496">
          <w:marLeft w:val="0"/>
          <w:marRight w:val="0"/>
          <w:marTop w:val="0"/>
          <w:marBottom w:val="0"/>
          <w:divBdr>
            <w:top w:val="none" w:sz="0" w:space="0" w:color="auto"/>
            <w:left w:val="none" w:sz="0" w:space="0" w:color="auto"/>
            <w:bottom w:val="none" w:sz="0" w:space="0" w:color="auto"/>
            <w:right w:val="none" w:sz="0" w:space="0" w:color="auto"/>
          </w:divBdr>
          <w:divsChild>
            <w:div w:id="54085900">
              <w:marLeft w:val="0"/>
              <w:marRight w:val="0"/>
              <w:marTop w:val="0"/>
              <w:marBottom w:val="0"/>
              <w:divBdr>
                <w:top w:val="none" w:sz="0" w:space="0" w:color="auto"/>
                <w:left w:val="none" w:sz="0" w:space="0" w:color="auto"/>
                <w:bottom w:val="none" w:sz="0" w:space="0" w:color="auto"/>
                <w:right w:val="none" w:sz="0" w:space="0" w:color="auto"/>
              </w:divBdr>
            </w:div>
          </w:divsChild>
        </w:div>
        <w:div w:id="1700354654">
          <w:marLeft w:val="0"/>
          <w:marRight w:val="0"/>
          <w:marTop w:val="0"/>
          <w:marBottom w:val="0"/>
          <w:divBdr>
            <w:top w:val="none" w:sz="0" w:space="0" w:color="auto"/>
            <w:left w:val="none" w:sz="0" w:space="0" w:color="auto"/>
            <w:bottom w:val="none" w:sz="0" w:space="0" w:color="auto"/>
            <w:right w:val="none" w:sz="0" w:space="0" w:color="auto"/>
          </w:divBdr>
          <w:divsChild>
            <w:div w:id="783698325">
              <w:marLeft w:val="0"/>
              <w:marRight w:val="0"/>
              <w:marTop w:val="0"/>
              <w:marBottom w:val="0"/>
              <w:divBdr>
                <w:top w:val="none" w:sz="0" w:space="0" w:color="auto"/>
                <w:left w:val="none" w:sz="0" w:space="0" w:color="auto"/>
                <w:bottom w:val="none" w:sz="0" w:space="0" w:color="auto"/>
                <w:right w:val="none" w:sz="0" w:space="0" w:color="auto"/>
              </w:divBdr>
            </w:div>
          </w:divsChild>
        </w:div>
        <w:div w:id="1702896147">
          <w:marLeft w:val="0"/>
          <w:marRight w:val="0"/>
          <w:marTop w:val="0"/>
          <w:marBottom w:val="0"/>
          <w:divBdr>
            <w:top w:val="none" w:sz="0" w:space="0" w:color="auto"/>
            <w:left w:val="none" w:sz="0" w:space="0" w:color="auto"/>
            <w:bottom w:val="none" w:sz="0" w:space="0" w:color="auto"/>
            <w:right w:val="none" w:sz="0" w:space="0" w:color="auto"/>
          </w:divBdr>
          <w:divsChild>
            <w:div w:id="442961109">
              <w:marLeft w:val="0"/>
              <w:marRight w:val="0"/>
              <w:marTop w:val="0"/>
              <w:marBottom w:val="0"/>
              <w:divBdr>
                <w:top w:val="none" w:sz="0" w:space="0" w:color="auto"/>
                <w:left w:val="none" w:sz="0" w:space="0" w:color="auto"/>
                <w:bottom w:val="none" w:sz="0" w:space="0" w:color="auto"/>
                <w:right w:val="none" w:sz="0" w:space="0" w:color="auto"/>
              </w:divBdr>
            </w:div>
          </w:divsChild>
        </w:div>
        <w:div w:id="1704332067">
          <w:marLeft w:val="0"/>
          <w:marRight w:val="0"/>
          <w:marTop w:val="0"/>
          <w:marBottom w:val="0"/>
          <w:divBdr>
            <w:top w:val="none" w:sz="0" w:space="0" w:color="auto"/>
            <w:left w:val="none" w:sz="0" w:space="0" w:color="auto"/>
            <w:bottom w:val="none" w:sz="0" w:space="0" w:color="auto"/>
            <w:right w:val="none" w:sz="0" w:space="0" w:color="auto"/>
          </w:divBdr>
          <w:divsChild>
            <w:div w:id="938098545">
              <w:marLeft w:val="0"/>
              <w:marRight w:val="0"/>
              <w:marTop w:val="0"/>
              <w:marBottom w:val="0"/>
              <w:divBdr>
                <w:top w:val="none" w:sz="0" w:space="0" w:color="auto"/>
                <w:left w:val="none" w:sz="0" w:space="0" w:color="auto"/>
                <w:bottom w:val="none" w:sz="0" w:space="0" w:color="auto"/>
                <w:right w:val="none" w:sz="0" w:space="0" w:color="auto"/>
              </w:divBdr>
            </w:div>
          </w:divsChild>
        </w:div>
        <w:div w:id="1705590462">
          <w:marLeft w:val="0"/>
          <w:marRight w:val="0"/>
          <w:marTop w:val="0"/>
          <w:marBottom w:val="0"/>
          <w:divBdr>
            <w:top w:val="none" w:sz="0" w:space="0" w:color="auto"/>
            <w:left w:val="none" w:sz="0" w:space="0" w:color="auto"/>
            <w:bottom w:val="none" w:sz="0" w:space="0" w:color="auto"/>
            <w:right w:val="none" w:sz="0" w:space="0" w:color="auto"/>
          </w:divBdr>
          <w:divsChild>
            <w:div w:id="1688211266">
              <w:marLeft w:val="0"/>
              <w:marRight w:val="0"/>
              <w:marTop w:val="0"/>
              <w:marBottom w:val="0"/>
              <w:divBdr>
                <w:top w:val="none" w:sz="0" w:space="0" w:color="auto"/>
                <w:left w:val="none" w:sz="0" w:space="0" w:color="auto"/>
                <w:bottom w:val="none" w:sz="0" w:space="0" w:color="auto"/>
                <w:right w:val="none" w:sz="0" w:space="0" w:color="auto"/>
              </w:divBdr>
            </w:div>
          </w:divsChild>
        </w:div>
        <w:div w:id="1707637947">
          <w:marLeft w:val="0"/>
          <w:marRight w:val="0"/>
          <w:marTop w:val="0"/>
          <w:marBottom w:val="0"/>
          <w:divBdr>
            <w:top w:val="none" w:sz="0" w:space="0" w:color="auto"/>
            <w:left w:val="none" w:sz="0" w:space="0" w:color="auto"/>
            <w:bottom w:val="none" w:sz="0" w:space="0" w:color="auto"/>
            <w:right w:val="none" w:sz="0" w:space="0" w:color="auto"/>
          </w:divBdr>
          <w:divsChild>
            <w:div w:id="730232636">
              <w:marLeft w:val="0"/>
              <w:marRight w:val="0"/>
              <w:marTop w:val="0"/>
              <w:marBottom w:val="0"/>
              <w:divBdr>
                <w:top w:val="none" w:sz="0" w:space="0" w:color="auto"/>
                <w:left w:val="none" w:sz="0" w:space="0" w:color="auto"/>
                <w:bottom w:val="none" w:sz="0" w:space="0" w:color="auto"/>
                <w:right w:val="none" w:sz="0" w:space="0" w:color="auto"/>
              </w:divBdr>
            </w:div>
          </w:divsChild>
        </w:div>
        <w:div w:id="1711612464">
          <w:marLeft w:val="0"/>
          <w:marRight w:val="0"/>
          <w:marTop w:val="0"/>
          <w:marBottom w:val="0"/>
          <w:divBdr>
            <w:top w:val="none" w:sz="0" w:space="0" w:color="auto"/>
            <w:left w:val="none" w:sz="0" w:space="0" w:color="auto"/>
            <w:bottom w:val="none" w:sz="0" w:space="0" w:color="auto"/>
            <w:right w:val="none" w:sz="0" w:space="0" w:color="auto"/>
          </w:divBdr>
          <w:divsChild>
            <w:div w:id="534654605">
              <w:marLeft w:val="0"/>
              <w:marRight w:val="0"/>
              <w:marTop w:val="0"/>
              <w:marBottom w:val="0"/>
              <w:divBdr>
                <w:top w:val="none" w:sz="0" w:space="0" w:color="auto"/>
                <w:left w:val="none" w:sz="0" w:space="0" w:color="auto"/>
                <w:bottom w:val="none" w:sz="0" w:space="0" w:color="auto"/>
                <w:right w:val="none" w:sz="0" w:space="0" w:color="auto"/>
              </w:divBdr>
            </w:div>
          </w:divsChild>
        </w:div>
        <w:div w:id="1717705980">
          <w:marLeft w:val="0"/>
          <w:marRight w:val="0"/>
          <w:marTop w:val="0"/>
          <w:marBottom w:val="0"/>
          <w:divBdr>
            <w:top w:val="none" w:sz="0" w:space="0" w:color="auto"/>
            <w:left w:val="none" w:sz="0" w:space="0" w:color="auto"/>
            <w:bottom w:val="none" w:sz="0" w:space="0" w:color="auto"/>
            <w:right w:val="none" w:sz="0" w:space="0" w:color="auto"/>
          </w:divBdr>
          <w:divsChild>
            <w:div w:id="1202279919">
              <w:marLeft w:val="0"/>
              <w:marRight w:val="0"/>
              <w:marTop w:val="0"/>
              <w:marBottom w:val="0"/>
              <w:divBdr>
                <w:top w:val="none" w:sz="0" w:space="0" w:color="auto"/>
                <w:left w:val="none" w:sz="0" w:space="0" w:color="auto"/>
                <w:bottom w:val="none" w:sz="0" w:space="0" w:color="auto"/>
                <w:right w:val="none" w:sz="0" w:space="0" w:color="auto"/>
              </w:divBdr>
            </w:div>
          </w:divsChild>
        </w:div>
        <w:div w:id="1725789146">
          <w:marLeft w:val="0"/>
          <w:marRight w:val="0"/>
          <w:marTop w:val="0"/>
          <w:marBottom w:val="0"/>
          <w:divBdr>
            <w:top w:val="none" w:sz="0" w:space="0" w:color="auto"/>
            <w:left w:val="none" w:sz="0" w:space="0" w:color="auto"/>
            <w:bottom w:val="none" w:sz="0" w:space="0" w:color="auto"/>
            <w:right w:val="none" w:sz="0" w:space="0" w:color="auto"/>
          </w:divBdr>
          <w:divsChild>
            <w:div w:id="572354157">
              <w:marLeft w:val="0"/>
              <w:marRight w:val="0"/>
              <w:marTop w:val="0"/>
              <w:marBottom w:val="0"/>
              <w:divBdr>
                <w:top w:val="none" w:sz="0" w:space="0" w:color="auto"/>
                <w:left w:val="none" w:sz="0" w:space="0" w:color="auto"/>
                <w:bottom w:val="none" w:sz="0" w:space="0" w:color="auto"/>
                <w:right w:val="none" w:sz="0" w:space="0" w:color="auto"/>
              </w:divBdr>
            </w:div>
          </w:divsChild>
        </w:div>
        <w:div w:id="1728452303">
          <w:marLeft w:val="0"/>
          <w:marRight w:val="0"/>
          <w:marTop w:val="0"/>
          <w:marBottom w:val="0"/>
          <w:divBdr>
            <w:top w:val="none" w:sz="0" w:space="0" w:color="auto"/>
            <w:left w:val="none" w:sz="0" w:space="0" w:color="auto"/>
            <w:bottom w:val="none" w:sz="0" w:space="0" w:color="auto"/>
            <w:right w:val="none" w:sz="0" w:space="0" w:color="auto"/>
          </w:divBdr>
          <w:divsChild>
            <w:div w:id="418067726">
              <w:marLeft w:val="0"/>
              <w:marRight w:val="0"/>
              <w:marTop w:val="0"/>
              <w:marBottom w:val="0"/>
              <w:divBdr>
                <w:top w:val="none" w:sz="0" w:space="0" w:color="auto"/>
                <w:left w:val="none" w:sz="0" w:space="0" w:color="auto"/>
                <w:bottom w:val="none" w:sz="0" w:space="0" w:color="auto"/>
                <w:right w:val="none" w:sz="0" w:space="0" w:color="auto"/>
              </w:divBdr>
            </w:div>
          </w:divsChild>
        </w:div>
        <w:div w:id="1728844180">
          <w:marLeft w:val="0"/>
          <w:marRight w:val="0"/>
          <w:marTop w:val="0"/>
          <w:marBottom w:val="0"/>
          <w:divBdr>
            <w:top w:val="none" w:sz="0" w:space="0" w:color="auto"/>
            <w:left w:val="none" w:sz="0" w:space="0" w:color="auto"/>
            <w:bottom w:val="none" w:sz="0" w:space="0" w:color="auto"/>
            <w:right w:val="none" w:sz="0" w:space="0" w:color="auto"/>
          </w:divBdr>
          <w:divsChild>
            <w:div w:id="1633055468">
              <w:marLeft w:val="0"/>
              <w:marRight w:val="0"/>
              <w:marTop w:val="0"/>
              <w:marBottom w:val="0"/>
              <w:divBdr>
                <w:top w:val="none" w:sz="0" w:space="0" w:color="auto"/>
                <w:left w:val="none" w:sz="0" w:space="0" w:color="auto"/>
                <w:bottom w:val="none" w:sz="0" w:space="0" w:color="auto"/>
                <w:right w:val="none" w:sz="0" w:space="0" w:color="auto"/>
              </w:divBdr>
            </w:div>
          </w:divsChild>
        </w:div>
        <w:div w:id="1729453071">
          <w:marLeft w:val="0"/>
          <w:marRight w:val="0"/>
          <w:marTop w:val="0"/>
          <w:marBottom w:val="0"/>
          <w:divBdr>
            <w:top w:val="none" w:sz="0" w:space="0" w:color="auto"/>
            <w:left w:val="none" w:sz="0" w:space="0" w:color="auto"/>
            <w:bottom w:val="none" w:sz="0" w:space="0" w:color="auto"/>
            <w:right w:val="none" w:sz="0" w:space="0" w:color="auto"/>
          </w:divBdr>
          <w:divsChild>
            <w:div w:id="2083214978">
              <w:marLeft w:val="0"/>
              <w:marRight w:val="0"/>
              <w:marTop w:val="0"/>
              <w:marBottom w:val="0"/>
              <w:divBdr>
                <w:top w:val="none" w:sz="0" w:space="0" w:color="auto"/>
                <w:left w:val="none" w:sz="0" w:space="0" w:color="auto"/>
                <w:bottom w:val="none" w:sz="0" w:space="0" w:color="auto"/>
                <w:right w:val="none" w:sz="0" w:space="0" w:color="auto"/>
              </w:divBdr>
            </w:div>
          </w:divsChild>
        </w:div>
        <w:div w:id="1731607882">
          <w:marLeft w:val="0"/>
          <w:marRight w:val="0"/>
          <w:marTop w:val="0"/>
          <w:marBottom w:val="0"/>
          <w:divBdr>
            <w:top w:val="none" w:sz="0" w:space="0" w:color="auto"/>
            <w:left w:val="none" w:sz="0" w:space="0" w:color="auto"/>
            <w:bottom w:val="none" w:sz="0" w:space="0" w:color="auto"/>
            <w:right w:val="none" w:sz="0" w:space="0" w:color="auto"/>
          </w:divBdr>
          <w:divsChild>
            <w:div w:id="1654407185">
              <w:marLeft w:val="0"/>
              <w:marRight w:val="0"/>
              <w:marTop w:val="0"/>
              <w:marBottom w:val="0"/>
              <w:divBdr>
                <w:top w:val="none" w:sz="0" w:space="0" w:color="auto"/>
                <w:left w:val="none" w:sz="0" w:space="0" w:color="auto"/>
                <w:bottom w:val="none" w:sz="0" w:space="0" w:color="auto"/>
                <w:right w:val="none" w:sz="0" w:space="0" w:color="auto"/>
              </w:divBdr>
            </w:div>
          </w:divsChild>
        </w:div>
        <w:div w:id="1734546670">
          <w:marLeft w:val="0"/>
          <w:marRight w:val="0"/>
          <w:marTop w:val="0"/>
          <w:marBottom w:val="0"/>
          <w:divBdr>
            <w:top w:val="none" w:sz="0" w:space="0" w:color="auto"/>
            <w:left w:val="none" w:sz="0" w:space="0" w:color="auto"/>
            <w:bottom w:val="none" w:sz="0" w:space="0" w:color="auto"/>
            <w:right w:val="none" w:sz="0" w:space="0" w:color="auto"/>
          </w:divBdr>
          <w:divsChild>
            <w:div w:id="1521310479">
              <w:marLeft w:val="0"/>
              <w:marRight w:val="0"/>
              <w:marTop w:val="0"/>
              <w:marBottom w:val="0"/>
              <w:divBdr>
                <w:top w:val="none" w:sz="0" w:space="0" w:color="auto"/>
                <w:left w:val="none" w:sz="0" w:space="0" w:color="auto"/>
                <w:bottom w:val="none" w:sz="0" w:space="0" w:color="auto"/>
                <w:right w:val="none" w:sz="0" w:space="0" w:color="auto"/>
              </w:divBdr>
            </w:div>
          </w:divsChild>
        </w:div>
        <w:div w:id="1737972680">
          <w:marLeft w:val="0"/>
          <w:marRight w:val="0"/>
          <w:marTop w:val="0"/>
          <w:marBottom w:val="0"/>
          <w:divBdr>
            <w:top w:val="none" w:sz="0" w:space="0" w:color="auto"/>
            <w:left w:val="none" w:sz="0" w:space="0" w:color="auto"/>
            <w:bottom w:val="none" w:sz="0" w:space="0" w:color="auto"/>
            <w:right w:val="none" w:sz="0" w:space="0" w:color="auto"/>
          </w:divBdr>
          <w:divsChild>
            <w:div w:id="1746948708">
              <w:marLeft w:val="0"/>
              <w:marRight w:val="0"/>
              <w:marTop w:val="0"/>
              <w:marBottom w:val="0"/>
              <w:divBdr>
                <w:top w:val="none" w:sz="0" w:space="0" w:color="auto"/>
                <w:left w:val="none" w:sz="0" w:space="0" w:color="auto"/>
                <w:bottom w:val="none" w:sz="0" w:space="0" w:color="auto"/>
                <w:right w:val="none" w:sz="0" w:space="0" w:color="auto"/>
              </w:divBdr>
            </w:div>
          </w:divsChild>
        </w:div>
        <w:div w:id="1741829731">
          <w:marLeft w:val="0"/>
          <w:marRight w:val="0"/>
          <w:marTop w:val="0"/>
          <w:marBottom w:val="0"/>
          <w:divBdr>
            <w:top w:val="none" w:sz="0" w:space="0" w:color="auto"/>
            <w:left w:val="none" w:sz="0" w:space="0" w:color="auto"/>
            <w:bottom w:val="none" w:sz="0" w:space="0" w:color="auto"/>
            <w:right w:val="none" w:sz="0" w:space="0" w:color="auto"/>
          </w:divBdr>
          <w:divsChild>
            <w:div w:id="762650892">
              <w:marLeft w:val="0"/>
              <w:marRight w:val="0"/>
              <w:marTop w:val="0"/>
              <w:marBottom w:val="0"/>
              <w:divBdr>
                <w:top w:val="none" w:sz="0" w:space="0" w:color="auto"/>
                <w:left w:val="none" w:sz="0" w:space="0" w:color="auto"/>
                <w:bottom w:val="none" w:sz="0" w:space="0" w:color="auto"/>
                <w:right w:val="none" w:sz="0" w:space="0" w:color="auto"/>
              </w:divBdr>
            </w:div>
          </w:divsChild>
        </w:div>
        <w:div w:id="1742679491">
          <w:marLeft w:val="0"/>
          <w:marRight w:val="0"/>
          <w:marTop w:val="0"/>
          <w:marBottom w:val="0"/>
          <w:divBdr>
            <w:top w:val="none" w:sz="0" w:space="0" w:color="auto"/>
            <w:left w:val="none" w:sz="0" w:space="0" w:color="auto"/>
            <w:bottom w:val="none" w:sz="0" w:space="0" w:color="auto"/>
            <w:right w:val="none" w:sz="0" w:space="0" w:color="auto"/>
          </w:divBdr>
          <w:divsChild>
            <w:div w:id="2034184738">
              <w:marLeft w:val="0"/>
              <w:marRight w:val="0"/>
              <w:marTop w:val="0"/>
              <w:marBottom w:val="0"/>
              <w:divBdr>
                <w:top w:val="none" w:sz="0" w:space="0" w:color="auto"/>
                <w:left w:val="none" w:sz="0" w:space="0" w:color="auto"/>
                <w:bottom w:val="none" w:sz="0" w:space="0" w:color="auto"/>
                <w:right w:val="none" w:sz="0" w:space="0" w:color="auto"/>
              </w:divBdr>
            </w:div>
          </w:divsChild>
        </w:div>
        <w:div w:id="1746686974">
          <w:marLeft w:val="0"/>
          <w:marRight w:val="0"/>
          <w:marTop w:val="0"/>
          <w:marBottom w:val="0"/>
          <w:divBdr>
            <w:top w:val="none" w:sz="0" w:space="0" w:color="auto"/>
            <w:left w:val="none" w:sz="0" w:space="0" w:color="auto"/>
            <w:bottom w:val="none" w:sz="0" w:space="0" w:color="auto"/>
            <w:right w:val="none" w:sz="0" w:space="0" w:color="auto"/>
          </w:divBdr>
          <w:divsChild>
            <w:div w:id="611982604">
              <w:marLeft w:val="0"/>
              <w:marRight w:val="0"/>
              <w:marTop w:val="0"/>
              <w:marBottom w:val="0"/>
              <w:divBdr>
                <w:top w:val="none" w:sz="0" w:space="0" w:color="auto"/>
                <w:left w:val="none" w:sz="0" w:space="0" w:color="auto"/>
                <w:bottom w:val="none" w:sz="0" w:space="0" w:color="auto"/>
                <w:right w:val="none" w:sz="0" w:space="0" w:color="auto"/>
              </w:divBdr>
            </w:div>
          </w:divsChild>
        </w:div>
        <w:div w:id="1747148514">
          <w:marLeft w:val="0"/>
          <w:marRight w:val="0"/>
          <w:marTop w:val="0"/>
          <w:marBottom w:val="0"/>
          <w:divBdr>
            <w:top w:val="none" w:sz="0" w:space="0" w:color="auto"/>
            <w:left w:val="none" w:sz="0" w:space="0" w:color="auto"/>
            <w:bottom w:val="none" w:sz="0" w:space="0" w:color="auto"/>
            <w:right w:val="none" w:sz="0" w:space="0" w:color="auto"/>
          </w:divBdr>
          <w:divsChild>
            <w:div w:id="1924143265">
              <w:marLeft w:val="0"/>
              <w:marRight w:val="0"/>
              <w:marTop w:val="0"/>
              <w:marBottom w:val="0"/>
              <w:divBdr>
                <w:top w:val="none" w:sz="0" w:space="0" w:color="auto"/>
                <w:left w:val="none" w:sz="0" w:space="0" w:color="auto"/>
                <w:bottom w:val="none" w:sz="0" w:space="0" w:color="auto"/>
                <w:right w:val="none" w:sz="0" w:space="0" w:color="auto"/>
              </w:divBdr>
            </w:div>
          </w:divsChild>
        </w:div>
        <w:div w:id="1758331985">
          <w:marLeft w:val="0"/>
          <w:marRight w:val="0"/>
          <w:marTop w:val="0"/>
          <w:marBottom w:val="0"/>
          <w:divBdr>
            <w:top w:val="none" w:sz="0" w:space="0" w:color="auto"/>
            <w:left w:val="none" w:sz="0" w:space="0" w:color="auto"/>
            <w:bottom w:val="none" w:sz="0" w:space="0" w:color="auto"/>
            <w:right w:val="none" w:sz="0" w:space="0" w:color="auto"/>
          </w:divBdr>
          <w:divsChild>
            <w:div w:id="588391115">
              <w:marLeft w:val="0"/>
              <w:marRight w:val="0"/>
              <w:marTop w:val="0"/>
              <w:marBottom w:val="0"/>
              <w:divBdr>
                <w:top w:val="none" w:sz="0" w:space="0" w:color="auto"/>
                <w:left w:val="none" w:sz="0" w:space="0" w:color="auto"/>
                <w:bottom w:val="none" w:sz="0" w:space="0" w:color="auto"/>
                <w:right w:val="none" w:sz="0" w:space="0" w:color="auto"/>
              </w:divBdr>
            </w:div>
          </w:divsChild>
        </w:div>
        <w:div w:id="1771899810">
          <w:marLeft w:val="0"/>
          <w:marRight w:val="0"/>
          <w:marTop w:val="0"/>
          <w:marBottom w:val="0"/>
          <w:divBdr>
            <w:top w:val="none" w:sz="0" w:space="0" w:color="auto"/>
            <w:left w:val="none" w:sz="0" w:space="0" w:color="auto"/>
            <w:bottom w:val="none" w:sz="0" w:space="0" w:color="auto"/>
            <w:right w:val="none" w:sz="0" w:space="0" w:color="auto"/>
          </w:divBdr>
          <w:divsChild>
            <w:div w:id="1998144046">
              <w:marLeft w:val="0"/>
              <w:marRight w:val="0"/>
              <w:marTop w:val="0"/>
              <w:marBottom w:val="0"/>
              <w:divBdr>
                <w:top w:val="none" w:sz="0" w:space="0" w:color="auto"/>
                <w:left w:val="none" w:sz="0" w:space="0" w:color="auto"/>
                <w:bottom w:val="none" w:sz="0" w:space="0" w:color="auto"/>
                <w:right w:val="none" w:sz="0" w:space="0" w:color="auto"/>
              </w:divBdr>
            </w:div>
          </w:divsChild>
        </w:div>
        <w:div w:id="1785231254">
          <w:marLeft w:val="0"/>
          <w:marRight w:val="0"/>
          <w:marTop w:val="0"/>
          <w:marBottom w:val="0"/>
          <w:divBdr>
            <w:top w:val="none" w:sz="0" w:space="0" w:color="auto"/>
            <w:left w:val="none" w:sz="0" w:space="0" w:color="auto"/>
            <w:bottom w:val="none" w:sz="0" w:space="0" w:color="auto"/>
            <w:right w:val="none" w:sz="0" w:space="0" w:color="auto"/>
          </w:divBdr>
          <w:divsChild>
            <w:div w:id="70811399">
              <w:marLeft w:val="0"/>
              <w:marRight w:val="0"/>
              <w:marTop w:val="0"/>
              <w:marBottom w:val="0"/>
              <w:divBdr>
                <w:top w:val="none" w:sz="0" w:space="0" w:color="auto"/>
                <w:left w:val="none" w:sz="0" w:space="0" w:color="auto"/>
                <w:bottom w:val="none" w:sz="0" w:space="0" w:color="auto"/>
                <w:right w:val="none" w:sz="0" w:space="0" w:color="auto"/>
              </w:divBdr>
            </w:div>
          </w:divsChild>
        </w:div>
        <w:div w:id="1789159284">
          <w:marLeft w:val="0"/>
          <w:marRight w:val="0"/>
          <w:marTop w:val="0"/>
          <w:marBottom w:val="0"/>
          <w:divBdr>
            <w:top w:val="none" w:sz="0" w:space="0" w:color="auto"/>
            <w:left w:val="none" w:sz="0" w:space="0" w:color="auto"/>
            <w:bottom w:val="none" w:sz="0" w:space="0" w:color="auto"/>
            <w:right w:val="none" w:sz="0" w:space="0" w:color="auto"/>
          </w:divBdr>
          <w:divsChild>
            <w:div w:id="1611469237">
              <w:marLeft w:val="0"/>
              <w:marRight w:val="0"/>
              <w:marTop w:val="0"/>
              <w:marBottom w:val="0"/>
              <w:divBdr>
                <w:top w:val="none" w:sz="0" w:space="0" w:color="auto"/>
                <w:left w:val="none" w:sz="0" w:space="0" w:color="auto"/>
                <w:bottom w:val="none" w:sz="0" w:space="0" w:color="auto"/>
                <w:right w:val="none" w:sz="0" w:space="0" w:color="auto"/>
              </w:divBdr>
            </w:div>
          </w:divsChild>
        </w:div>
        <w:div w:id="1790467046">
          <w:marLeft w:val="0"/>
          <w:marRight w:val="0"/>
          <w:marTop w:val="0"/>
          <w:marBottom w:val="0"/>
          <w:divBdr>
            <w:top w:val="none" w:sz="0" w:space="0" w:color="auto"/>
            <w:left w:val="none" w:sz="0" w:space="0" w:color="auto"/>
            <w:bottom w:val="none" w:sz="0" w:space="0" w:color="auto"/>
            <w:right w:val="none" w:sz="0" w:space="0" w:color="auto"/>
          </w:divBdr>
          <w:divsChild>
            <w:div w:id="246501688">
              <w:marLeft w:val="0"/>
              <w:marRight w:val="0"/>
              <w:marTop w:val="0"/>
              <w:marBottom w:val="0"/>
              <w:divBdr>
                <w:top w:val="none" w:sz="0" w:space="0" w:color="auto"/>
                <w:left w:val="none" w:sz="0" w:space="0" w:color="auto"/>
                <w:bottom w:val="none" w:sz="0" w:space="0" w:color="auto"/>
                <w:right w:val="none" w:sz="0" w:space="0" w:color="auto"/>
              </w:divBdr>
            </w:div>
          </w:divsChild>
        </w:div>
        <w:div w:id="1794010308">
          <w:marLeft w:val="0"/>
          <w:marRight w:val="0"/>
          <w:marTop w:val="0"/>
          <w:marBottom w:val="0"/>
          <w:divBdr>
            <w:top w:val="none" w:sz="0" w:space="0" w:color="auto"/>
            <w:left w:val="none" w:sz="0" w:space="0" w:color="auto"/>
            <w:bottom w:val="none" w:sz="0" w:space="0" w:color="auto"/>
            <w:right w:val="none" w:sz="0" w:space="0" w:color="auto"/>
          </w:divBdr>
          <w:divsChild>
            <w:div w:id="1699114505">
              <w:marLeft w:val="0"/>
              <w:marRight w:val="0"/>
              <w:marTop w:val="0"/>
              <w:marBottom w:val="0"/>
              <w:divBdr>
                <w:top w:val="none" w:sz="0" w:space="0" w:color="auto"/>
                <w:left w:val="none" w:sz="0" w:space="0" w:color="auto"/>
                <w:bottom w:val="none" w:sz="0" w:space="0" w:color="auto"/>
                <w:right w:val="none" w:sz="0" w:space="0" w:color="auto"/>
              </w:divBdr>
            </w:div>
          </w:divsChild>
        </w:div>
        <w:div w:id="1801609206">
          <w:marLeft w:val="0"/>
          <w:marRight w:val="0"/>
          <w:marTop w:val="0"/>
          <w:marBottom w:val="0"/>
          <w:divBdr>
            <w:top w:val="none" w:sz="0" w:space="0" w:color="auto"/>
            <w:left w:val="none" w:sz="0" w:space="0" w:color="auto"/>
            <w:bottom w:val="none" w:sz="0" w:space="0" w:color="auto"/>
            <w:right w:val="none" w:sz="0" w:space="0" w:color="auto"/>
          </w:divBdr>
          <w:divsChild>
            <w:div w:id="1944147837">
              <w:marLeft w:val="0"/>
              <w:marRight w:val="0"/>
              <w:marTop w:val="0"/>
              <w:marBottom w:val="0"/>
              <w:divBdr>
                <w:top w:val="none" w:sz="0" w:space="0" w:color="auto"/>
                <w:left w:val="none" w:sz="0" w:space="0" w:color="auto"/>
                <w:bottom w:val="none" w:sz="0" w:space="0" w:color="auto"/>
                <w:right w:val="none" w:sz="0" w:space="0" w:color="auto"/>
              </w:divBdr>
            </w:div>
          </w:divsChild>
        </w:div>
        <w:div w:id="1814954426">
          <w:marLeft w:val="0"/>
          <w:marRight w:val="0"/>
          <w:marTop w:val="0"/>
          <w:marBottom w:val="0"/>
          <w:divBdr>
            <w:top w:val="none" w:sz="0" w:space="0" w:color="auto"/>
            <w:left w:val="none" w:sz="0" w:space="0" w:color="auto"/>
            <w:bottom w:val="none" w:sz="0" w:space="0" w:color="auto"/>
            <w:right w:val="none" w:sz="0" w:space="0" w:color="auto"/>
          </w:divBdr>
          <w:divsChild>
            <w:div w:id="424037641">
              <w:marLeft w:val="0"/>
              <w:marRight w:val="0"/>
              <w:marTop w:val="0"/>
              <w:marBottom w:val="0"/>
              <w:divBdr>
                <w:top w:val="none" w:sz="0" w:space="0" w:color="auto"/>
                <w:left w:val="none" w:sz="0" w:space="0" w:color="auto"/>
                <w:bottom w:val="none" w:sz="0" w:space="0" w:color="auto"/>
                <w:right w:val="none" w:sz="0" w:space="0" w:color="auto"/>
              </w:divBdr>
            </w:div>
          </w:divsChild>
        </w:div>
        <w:div w:id="1817720511">
          <w:marLeft w:val="0"/>
          <w:marRight w:val="0"/>
          <w:marTop w:val="0"/>
          <w:marBottom w:val="0"/>
          <w:divBdr>
            <w:top w:val="none" w:sz="0" w:space="0" w:color="auto"/>
            <w:left w:val="none" w:sz="0" w:space="0" w:color="auto"/>
            <w:bottom w:val="none" w:sz="0" w:space="0" w:color="auto"/>
            <w:right w:val="none" w:sz="0" w:space="0" w:color="auto"/>
          </w:divBdr>
          <w:divsChild>
            <w:div w:id="1448889502">
              <w:marLeft w:val="0"/>
              <w:marRight w:val="0"/>
              <w:marTop w:val="0"/>
              <w:marBottom w:val="0"/>
              <w:divBdr>
                <w:top w:val="none" w:sz="0" w:space="0" w:color="auto"/>
                <w:left w:val="none" w:sz="0" w:space="0" w:color="auto"/>
                <w:bottom w:val="none" w:sz="0" w:space="0" w:color="auto"/>
                <w:right w:val="none" w:sz="0" w:space="0" w:color="auto"/>
              </w:divBdr>
            </w:div>
          </w:divsChild>
        </w:div>
        <w:div w:id="1819766814">
          <w:marLeft w:val="0"/>
          <w:marRight w:val="0"/>
          <w:marTop w:val="0"/>
          <w:marBottom w:val="0"/>
          <w:divBdr>
            <w:top w:val="none" w:sz="0" w:space="0" w:color="auto"/>
            <w:left w:val="none" w:sz="0" w:space="0" w:color="auto"/>
            <w:bottom w:val="none" w:sz="0" w:space="0" w:color="auto"/>
            <w:right w:val="none" w:sz="0" w:space="0" w:color="auto"/>
          </w:divBdr>
          <w:divsChild>
            <w:div w:id="1564246008">
              <w:marLeft w:val="0"/>
              <w:marRight w:val="0"/>
              <w:marTop w:val="0"/>
              <w:marBottom w:val="0"/>
              <w:divBdr>
                <w:top w:val="none" w:sz="0" w:space="0" w:color="auto"/>
                <w:left w:val="none" w:sz="0" w:space="0" w:color="auto"/>
                <w:bottom w:val="none" w:sz="0" w:space="0" w:color="auto"/>
                <w:right w:val="none" w:sz="0" w:space="0" w:color="auto"/>
              </w:divBdr>
            </w:div>
          </w:divsChild>
        </w:div>
        <w:div w:id="1821000859">
          <w:marLeft w:val="0"/>
          <w:marRight w:val="0"/>
          <w:marTop w:val="0"/>
          <w:marBottom w:val="0"/>
          <w:divBdr>
            <w:top w:val="none" w:sz="0" w:space="0" w:color="auto"/>
            <w:left w:val="none" w:sz="0" w:space="0" w:color="auto"/>
            <w:bottom w:val="none" w:sz="0" w:space="0" w:color="auto"/>
            <w:right w:val="none" w:sz="0" w:space="0" w:color="auto"/>
          </w:divBdr>
          <w:divsChild>
            <w:div w:id="1087073924">
              <w:marLeft w:val="0"/>
              <w:marRight w:val="0"/>
              <w:marTop w:val="0"/>
              <w:marBottom w:val="0"/>
              <w:divBdr>
                <w:top w:val="none" w:sz="0" w:space="0" w:color="auto"/>
                <w:left w:val="none" w:sz="0" w:space="0" w:color="auto"/>
                <w:bottom w:val="none" w:sz="0" w:space="0" w:color="auto"/>
                <w:right w:val="none" w:sz="0" w:space="0" w:color="auto"/>
              </w:divBdr>
            </w:div>
          </w:divsChild>
        </w:div>
        <w:div w:id="1821846081">
          <w:marLeft w:val="0"/>
          <w:marRight w:val="0"/>
          <w:marTop w:val="0"/>
          <w:marBottom w:val="0"/>
          <w:divBdr>
            <w:top w:val="none" w:sz="0" w:space="0" w:color="auto"/>
            <w:left w:val="none" w:sz="0" w:space="0" w:color="auto"/>
            <w:bottom w:val="none" w:sz="0" w:space="0" w:color="auto"/>
            <w:right w:val="none" w:sz="0" w:space="0" w:color="auto"/>
          </w:divBdr>
          <w:divsChild>
            <w:div w:id="500898734">
              <w:marLeft w:val="0"/>
              <w:marRight w:val="0"/>
              <w:marTop w:val="0"/>
              <w:marBottom w:val="0"/>
              <w:divBdr>
                <w:top w:val="none" w:sz="0" w:space="0" w:color="auto"/>
                <w:left w:val="none" w:sz="0" w:space="0" w:color="auto"/>
                <w:bottom w:val="none" w:sz="0" w:space="0" w:color="auto"/>
                <w:right w:val="none" w:sz="0" w:space="0" w:color="auto"/>
              </w:divBdr>
            </w:div>
          </w:divsChild>
        </w:div>
        <w:div w:id="1828782983">
          <w:marLeft w:val="0"/>
          <w:marRight w:val="0"/>
          <w:marTop w:val="0"/>
          <w:marBottom w:val="0"/>
          <w:divBdr>
            <w:top w:val="none" w:sz="0" w:space="0" w:color="auto"/>
            <w:left w:val="none" w:sz="0" w:space="0" w:color="auto"/>
            <w:bottom w:val="none" w:sz="0" w:space="0" w:color="auto"/>
            <w:right w:val="none" w:sz="0" w:space="0" w:color="auto"/>
          </w:divBdr>
          <w:divsChild>
            <w:div w:id="1424493438">
              <w:marLeft w:val="0"/>
              <w:marRight w:val="0"/>
              <w:marTop w:val="0"/>
              <w:marBottom w:val="0"/>
              <w:divBdr>
                <w:top w:val="none" w:sz="0" w:space="0" w:color="auto"/>
                <w:left w:val="none" w:sz="0" w:space="0" w:color="auto"/>
                <w:bottom w:val="none" w:sz="0" w:space="0" w:color="auto"/>
                <w:right w:val="none" w:sz="0" w:space="0" w:color="auto"/>
              </w:divBdr>
            </w:div>
          </w:divsChild>
        </w:div>
        <w:div w:id="1832401441">
          <w:marLeft w:val="0"/>
          <w:marRight w:val="0"/>
          <w:marTop w:val="0"/>
          <w:marBottom w:val="0"/>
          <w:divBdr>
            <w:top w:val="none" w:sz="0" w:space="0" w:color="auto"/>
            <w:left w:val="none" w:sz="0" w:space="0" w:color="auto"/>
            <w:bottom w:val="none" w:sz="0" w:space="0" w:color="auto"/>
            <w:right w:val="none" w:sz="0" w:space="0" w:color="auto"/>
          </w:divBdr>
          <w:divsChild>
            <w:div w:id="823663184">
              <w:marLeft w:val="0"/>
              <w:marRight w:val="0"/>
              <w:marTop w:val="0"/>
              <w:marBottom w:val="0"/>
              <w:divBdr>
                <w:top w:val="none" w:sz="0" w:space="0" w:color="auto"/>
                <w:left w:val="none" w:sz="0" w:space="0" w:color="auto"/>
                <w:bottom w:val="none" w:sz="0" w:space="0" w:color="auto"/>
                <w:right w:val="none" w:sz="0" w:space="0" w:color="auto"/>
              </w:divBdr>
            </w:div>
          </w:divsChild>
        </w:div>
        <w:div w:id="1833329776">
          <w:marLeft w:val="0"/>
          <w:marRight w:val="0"/>
          <w:marTop w:val="0"/>
          <w:marBottom w:val="0"/>
          <w:divBdr>
            <w:top w:val="none" w:sz="0" w:space="0" w:color="auto"/>
            <w:left w:val="none" w:sz="0" w:space="0" w:color="auto"/>
            <w:bottom w:val="none" w:sz="0" w:space="0" w:color="auto"/>
            <w:right w:val="none" w:sz="0" w:space="0" w:color="auto"/>
          </w:divBdr>
          <w:divsChild>
            <w:div w:id="1983533395">
              <w:marLeft w:val="0"/>
              <w:marRight w:val="0"/>
              <w:marTop w:val="0"/>
              <w:marBottom w:val="0"/>
              <w:divBdr>
                <w:top w:val="none" w:sz="0" w:space="0" w:color="auto"/>
                <w:left w:val="none" w:sz="0" w:space="0" w:color="auto"/>
                <w:bottom w:val="none" w:sz="0" w:space="0" w:color="auto"/>
                <w:right w:val="none" w:sz="0" w:space="0" w:color="auto"/>
              </w:divBdr>
            </w:div>
          </w:divsChild>
        </w:div>
        <w:div w:id="1834442651">
          <w:marLeft w:val="0"/>
          <w:marRight w:val="0"/>
          <w:marTop w:val="0"/>
          <w:marBottom w:val="0"/>
          <w:divBdr>
            <w:top w:val="none" w:sz="0" w:space="0" w:color="auto"/>
            <w:left w:val="none" w:sz="0" w:space="0" w:color="auto"/>
            <w:bottom w:val="none" w:sz="0" w:space="0" w:color="auto"/>
            <w:right w:val="none" w:sz="0" w:space="0" w:color="auto"/>
          </w:divBdr>
          <w:divsChild>
            <w:div w:id="2046056327">
              <w:marLeft w:val="0"/>
              <w:marRight w:val="0"/>
              <w:marTop w:val="0"/>
              <w:marBottom w:val="0"/>
              <w:divBdr>
                <w:top w:val="none" w:sz="0" w:space="0" w:color="auto"/>
                <w:left w:val="none" w:sz="0" w:space="0" w:color="auto"/>
                <w:bottom w:val="none" w:sz="0" w:space="0" w:color="auto"/>
                <w:right w:val="none" w:sz="0" w:space="0" w:color="auto"/>
              </w:divBdr>
            </w:div>
          </w:divsChild>
        </w:div>
        <w:div w:id="1835097894">
          <w:marLeft w:val="0"/>
          <w:marRight w:val="0"/>
          <w:marTop w:val="0"/>
          <w:marBottom w:val="0"/>
          <w:divBdr>
            <w:top w:val="none" w:sz="0" w:space="0" w:color="auto"/>
            <w:left w:val="none" w:sz="0" w:space="0" w:color="auto"/>
            <w:bottom w:val="none" w:sz="0" w:space="0" w:color="auto"/>
            <w:right w:val="none" w:sz="0" w:space="0" w:color="auto"/>
          </w:divBdr>
          <w:divsChild>
            <w:div w:id="84572224">
              <w:marLeft w:val="0"/>
              <w:marRight w:val="0"/>
              <w:marTop w:val="0"/>
              <w:marBottom w:val="0"/>
              <w:divBdr>
                <w:top w:val="none" w:sz="0" w:space="0" w:color="auto"/>
                <w:left w:val="none" w:sz="0" w:space="0" w:color="auto"/>
                <w:bottom w:val="none" w:sz="0" w:space="0" w:color="auto"/>
                <w:right w:val="none" w:sz="0" w:space="0" w:color="auto"/>
              </w:divBdr>
            </w:div>
          </w:divsChild>
        </w:div>
        <w:div w:id="1837646826">
          <w:marLeft w:val="0"/>
          <w:marRight w:val="0"/>
          <w:marTop w:val="0"/>
          <w:marBottom w:val="0"/>
          <w:divBdr>
            <w:top w:val="none" w:sz="0" w:space="0" w:color="auto"/>
            <w:left w:val="none" w:sz="0" w:space="0" w:color="auto"/>
            <w:bottom w:val="none" w:sz="0" w:space="0" w:color="auto"/>
            <w:right w:val="none" w:sz="0" w:space="0" w:color="auto"/>
          </w:divBdr>
          <w:divsChild>
            <w:div w:id="350642172">
              <w:marLeft w:val="0"/>
              <w:marRight w:val="0"/>
              <w:marTop w:val="0"/>
              <w:marBottom w:val="0"/>
              <w:divBdr>
                <w:top w:val="none" w:sz="0" w:space="0" w:color="auto"/>
                <w:left w:val="none" w:sz="0" w:space="0" w:color="auto"/>
                <w:bottom w:val="none" w:sz="0" w:space="0" w:color="auto"/>
                <w:right w:val="none" w:sz="0" w:space="0" w:color="auto"/>
              </w:divBdr>
            </w:div>
          </w:divsChild>
        </w:div>
        <w:div w:id="1838886986">
          <w:marLeft w:val="0"/>
          <w:marRight w:val="0"/>
          <w:marTop w:val="0"/>
          <w:marBottom w:val="0"/>
          <w:divBdr>
            <w:top w:val="none" w:sz="0" w:space="0" w:color="auto"/>
            <w:left w:val="none" w:sz="0" w:space="0" w:color="auto"/>
            <w:bottom w:val="none" w:sz="0" w:space="0" w:color="auto"/>
            <w:right w:val="none" w:sz="0" w:space="0" w:color="auto"/>
          </w:divBdr>
          <w:divsChild>
            <w:div w:id="794519065">
              <w:marLeft w:val="0"/>
              <w:marRight w:val="0"/>
              <w:marTop w:val="0"/>
              <w:marBottom w:val="0"/>
              <w:divBdr>
                <w:top w:val="none" w:sz="0" w:space="0" w:color="auto"/>
                <w:left w:val="none" w:sz="0" w:space="0" w:color="auto"/>
                <w:bottom w:val="none" w:sz="0" w:space="0" w:color="auto"/>
                <w:right w:val="none" w:sz="0" w:space="0" w:color="auto"/>
              </w:divBdr>
            </w:div>
          </w:divsChild>
        </w:div>
        <w:div w:id="1843738187">
          <w:marLeft w:val="0"/>
          <w:marRight w:val="0"/>
          <w:marTop w:val="0"/>
          <w:marBottom w:val="0"/>
          <w:divBdr>
            <w:top w:val="none" w:sz="0" w:space="0" w:color="auto"/>
            <w:left w:val="none" w:sz="0" w:space="0" w:color="auto"/>
            <w:bottom w:val="none" w:sz="0" w:space="0" w:color="auto"/>
            <w:right w:val="none" w:sz="0" w:space="0" w:color="auto"/>
          </w:divBdr>
          <w:divsChild>
            <w:div w:id="1816530601">
              <w:marLeft w:val="0"/>
              <w:marRight w:val="0"/>
              <w:marTop w:val="0"/>
              <w:marBottom w:val="0"/>
              <w:divBdr>
                <w:top w:val="none" w:sz="0" w:space="0" w:color="auto"/>
                <w:left w:val="none" w:sz="0" w:space="0" w:color="auto"/>
                <w:bottom w:val="none" w:sz="0" w:space="0" w:color="auto"/>
                <w:right w:val="none" w:sz="0" w:space="0" w:color="auto"/>
              </w:divBdr>
            </w:div>
          </w:divsChild>
        </w:div>
        <w:div w:id="1844054834">
          <w:marLeft w:val="0"/>
          <w:marRight w:val="0"/>
          <w:marTop w:val="0"/>
          <w:marBottom w:val="0"/>
          <w:divBdr>
            <w:top w:val="none" w:sz="0" w:space="0" w:color="auto"/>
            <w:left w:val="none" w:sz="0" w:space="0" w:color="auto"/>
            <w:bottom w:val="none" w:sz="0" w:space="0" w:color="auto"/>
            <w:right w:val="none" w:sz="0" w:space="0" w:color="auto"/>
          </w:divBdr>
          <w:divsChild>
            <w:div w:id="940574209">
              <w:marLeft w:val="0"/>
              <w:marRight w:val="0"/>
              <w:marTop w:val="0"/>
              <w:marBottom w:val="0"/>
              <w:divBdr>
                <w:top w:val="none" w:sz="0" w:space="0" w:color="auto"/>
                <w:left w:val="none" w:sz="0" w:space="0" w:color="auto"/>
                <w:bottom w:val="none" w:sz="0" w:space="0" w:color="auto"/>
                <w:right w:val="none" w:sz="0" w:space="0" w:color="auto"/>
              </w:divBdr>
            </w:div>
          </w:divsChild>
        </w:div>
        <w:div w:id="1847935008">
          <w:marLeft w:val="0"/>
          <w:marRight w:val="0"/>
          <w:marTop w:val="0"/>
          <w:marBottom w:val="0"/>
          <w:divBdr>
            <w:top w:val="none" w:sz="0" w:space="0" w:color="auto"/>
            <w:left w:val="none" w:sz="0" w:space="0" w:color="auto"/>
            <w:bottom w:val="none" w:sz="0" w:space="0" w:color="auto"/>
            <w:right w:val="none" w:sz="0" w:space="0" w:color="auto"/>
          </w:divBdr>
          <w:divsChild>
            <w:div w:id="349837780">
              <w:marLeft w:val="0"/>
              <w:marRight w:val="0"/>
              <w:marTop w:val="0"/>
              <w:marBottom w:val="0"/>
              <w:divBdr>
                <w:top w:val="none" w:sz="0" w:space="0" w:color="auto"/>
                <w:left w:val="none" w:sz="0" w:space="0" w:color="auto"/>
                <w:bottom w:val="none" w:sz="0" w:space="0" w:color="auto"/>
                <w:right w:val="none" w:sz="0" w:space="0" w:color="auto"/>
              </w:divBdr>
            </w:div>
          </w:divsChild>
        </w:div>
        <w:div w:id="1855683655">
          <w:marLeft w:val="0"/>
          <w:marRight w:val="0"/>
          <w:marTop w:val="0"/>
          <w:marBottom w:val="0"/>
          <w:divBdr>
            <w:top w:val="none" w:sz="0" w:space="0" w:color="auto"/>
            <w:left w:val="none" w:sz="0" w:space="0" w:color="auto"/>
            <w:bottom w:val="none" w:sz="0" w:space="0" w:color="auto"/>
            <w:right w:val="none" w:sz="0" w:space="0" w:color="auto"/>
          </w:divBdr>
          <w:divsChild>
            <w:div w:id="5836073">
              <w:marLeft w:val="0"/>
              <w:marRight w:val="0"/>
              <w:marTop w:val="0"/>
              <w:marBottom w:val="0"/>
              <w:divBdr>
                <w:top w:val="none" w:sz="0" w:space="0" w:color="auto"/>
                <w:left w:val="none" w:sz="0" w:space="0" w:color="auto"/>
                <w:bottom w:val="none" w:sz="0" w:space="0" w:color="auto"/>
                <w:right w:val="none" w:sz="0" w:space="0" w:color="auto"/>
              </w:divBdr>
            </w:div>
          </w:divsChild>
        </w:div>
        <w:div w:id="1856337591">
          <w:marLeft w:val="0"/>
          <w:marRight w:val="0"/>
          <w:marTop w:val="0"/>
          <w:marBottom w:val="0"/>
          <w:divBdr>
            <w:top w:val="none" w:sz="0" w:space="0" w:color="auto"/>
            <w:left w:val="none" w:sz="0" w:space="0" w:color="auto"/>
            <w:bottom w:val="none" w:sz="0" w:space="0" w:color="auto"/>
            <w:right w:val="none" w:sz="0" w:space="0" w:color="auto"/>
          </w:divBdr>
          <w:divsChild>
            <w:div w:id="1581908274">
              <w:marLeft w:val="0"/>
              <w:marRight w:val="0"/>
              <w:marTop w:val="0"/>
              <w:marBottom w:val="0"/>
              <w:divBdr>
                <w:top w:val="none" w:sz="0" w:space="0" w:color="auto"/>
                <w:left w:val="none" w:sz="0" w:space="0" w:color="auto"/>
                <w:bottom w:val="none" w:sz="0" w:space="0" w:color="auto"/>
                <w:right w:val="none" w:sz="0" w:space="0" w:color="auto"/>
              </w:divBdr>
            </w:div>
          </w:divsChild>
        </w:div>
        <w:div w:id="1857233889">
          <w:marLeft w:val="0"/>
          <w:marRight w:val="0"/>
          <w:marTop w:val="0"/>
          <w:marBottom w:val="0"/>
          <w:divBdr>
            <w:top w:val="none" w:sz="0" w:space="0" w:color="auto"/>
            <w:left w:val="none" w:sz="0" w:space="0" w:color="auto"/>
            <w:bottom w:val="none" w:sz="0" w:space="0" w:color="auto"/>
            <w:right w:val="none" w:sz="0" w:space="0" w:color="auto"/>
          </w:divBdr>
          <w:divsChild>
            <w:div w:id="46801401">
              <w:marLeft w:val="0"/>
              <w:marRight w:val="0"/>
              <w:marTop w:val="0"/>
              <w:marBottom w:val="0"/>
              <w:divBdr>
                <w:top w:val="none" w:sz="0" w:space="0" w:color="auto"/>
                <w:left w:val="none" w:sz="0" w:space="0" w:color="auto"/>
                <w:bottom w:val="none" w:sz="0" w:space="0" w:color="auto"/>
                <w:right w:val="none" w:sz="0" w:space="0" w:color="auto"/>
              </w:divBdr>
            </w:div>
          </w:divsChild>
        </w:div>
        <w:div w:id="1858034678">
          <w:marLeft w:val="0"/>
          <w:marRight w:val="0"/>
          <w:marTop w:val="0"/>
          <w:marBottom w:val="0"/>
          <w:divBdr>
            <w:top w:val="none" w:sz="0" w:space="0" w:color="auto"/>
            <w:left w:val="none" w:sz="0" w:space="0" w:color="auto"/>
            <w:bottom w:val="none" w:sz="0" w:space="0" w:color="auto"/>
            <w:right w:val="none" w:sz="0" w:space="0" w:color="auto"/>
          </w:divBdr>
          <w:divsChild>
            <w:div w:id="311376172">
              <w:marLeft w:val="0"/>
              <w:marRight w:val="0"/>
              <w:marTop w:val="0"/>
              <w:marBottom w:val="0"/>
              <w:divBdr>
                <w:top w:val="none" w:sz="0" w:space="0" w:color="auto"/>
                <w:left w:val="none" w:sz="0" w:space="0" w:color="auto"/>
                <w:bottom w:val="none" w:sz="0" w:space="0" w:color="auto"/>
                <w:right w:val="none" w:sz="0" w:space="0" w:color="auto"/>
              </w:divBdr>
            </w:div>
          </w:divsChild>
        </w:div>
        <w:div w:id="1858544579">
          <w:marLeft w:val="0"/>
          <w:marRight w:val="0"/>
          <w:marTop w:val="0"/>
          <w:marBottom w:val="0"/>
          <w:divBdr>
            <w:top w:val="none" w:sz="0" w:space="0" w:color="auto"/>
            <w:left w:val="none" w:sz="0" w:space="0" w:color="auto"/>
            <w:bottom w:val="none" w:sz="0" w:space="0" w:color="auto"/>
            <w:right w:val="none" w:sz="0" w:space="0" w:color="auto"/>
          </w:divBdr>
          <w:divsChild>
            <w:div w:id="468863197">
              <w:marLeft w:val="0"/>
              <w:marRight w:val="0"/>
              <w:marTop w:val="0"/>
              <w:marBottom w:val="0"/>
              <w:divBdr>
                <w:top w:val="none" w:sz="0" w:space="0" w:color="auto"/>
                <w:left w:val="none" w:sz="0" w:space="0" w:color="auto"/>
                <w:bottom w:val="none" w:sz="0" w:space="0" w:color="auto"/>
                <w:right w:val="none" w:sz="0" w:space="0" w:color="auto"/>
              </w:divBdr>
            </w:div>
          </w:divsChild>
        </w:div>
        <w:div w:id="1864243931">
          <w:marLeft w:val="0"/>
          <w:marRight w:val="0"/>
          <w:marTop w:val="0"/>
          <w:marBottom w:val="0"/>
          <w:divBdr>
            <w:top w:val="none" w:sz="0" w:space="0" w:color="auto"/>
            <w:left w:val="none" w:sz="0" w:space="0" w:color="auto"/>
            <w:bottom w:val="none" w:sz="0" w:space="0" w:color="auto"/>
            <w:right w:val="none" w:sz="0" w:space="0" w:color="auto"/>
          </w:divBdr>
          <w:divsChild>
            <w:div w:id="811605891">
              <w:marLeft w:val="0"/>
              <w:marRight w:val="0"/>
              <w:marTop w:val="0"/>
              <w:marBottom w:val="0"/>
              <w:divBdr>
                <w:top w:val="none" w:sz="0" w:space="0" w:color="auto"/>
                <w:left w:val="none" w:sz="0" w:space="0" w:color="auto"/>
                <w:bottom w:val="none" w:sz="0" w:space="0" w:color="auto"/>
                <w:right w:val="none" w:sz="0" w:space="0" w:color="auto"/>
              </w:divBdr>
            </w:div>
          </w:divsChild>
        </w:div>
        <w:div w:id="1879855026">
          <w:marLeft w:val="0"/>
          <w:marRight w:val="0"/>
          <w:marTop w:val="0"/>
          <w:marBottom w:val="0"/>
          <w:divBdr>
            <w:top w:val="none" w:sz="0" w:space="0" w:color="auto"/>
            <w:left w:val="none" w:sz="0" w:space="0" w:color="auto"/>
            <w:bottom w:val="none" w:sz="0" w:space="0" w:color="auto"/>
            <w:right w:val="none" w:sz="0" w:space="0" w:color="auto"/>
          </w:divBdr>
          <w:divsChild>
            <w:div w:id="1549947896">
              <w:marLeft w:val="0"/>
              <w:marRight w:val="0"/>
              <w:marTop w:val="0"/>
              <w:marBottom w:val="0"/>
              <w:divBdr>
                <w:top w:val="none" w:sz="0" w:space="0" w:color="auto"/>
                <w:left w:val="none" w:sz="0" w:space="0" w:color="auto"/>
                <w:bottom w:val="none" w:sz="0" w:space="0" w:color="auto"/>
                <w:right w:val="none" w:sz="0" w:space="0" w:color="auto"/>
              </w:divBdr>
            </w:div>
          </w:divsChild>
        </w:div>
        <w:div w:id="1884555164">
          <w:marLeft w:val="0"/>
          <w:marRight w:val="0"/>
          <w:marTop w:val="0"/>
          <w:marBottom w:val="0"/>
          <w:divBdr>
            <w:top w:val="none" w:sz="0" w:space="0" w:color="auto"/>
            <w:left w:val="none" w:sz="0" w:space="0" w:color="auto"/>
            <w:bottom w:val="none" w:sz="0" w:space="0" w:color="auto"/>
            <w:right w:val="none" w:sz="0" w:space="0" w:color="auto"/>
          </w:divBdr>
          <w:divsChild>
            <w:div w:id="1498185072">
              <w:marLeft w:val="0"/>
              <w:marRight w:val="0"/>
              <w:marTop w:val="0"/>
              <w:marBottom w:val="0"/>
              <w:divBdr>
                <w:top w:val="none" w:sz="0" w:space="0" w:color="auto"/>
                <w:left w:val="none" w:sz="0" w:space="0" w:color="auto"/>
                <w:bottom w:val="none" w:sz="0" w:space="0" w:color="auto"/>
                <w:right w:val="none" w:sz="0" w:space="0" w:color="auto"/>
              </w:divBdr>
            </w:div>
          </w:divsChild>
        </w:div>
        <w:div w:id="1887062251">
          <w:marLeft w:val="0"/>
          <w:marRight w:val="0"/>
          <w:marTop w:val="0"/>
          <w:marBottom w:val="0"/>
          <w:divBdr>
            <w:top w:val="none" w:sz="0" w:space="0" w:color="auto"/>
            <w:left w:val="none" w:sz="0" w:space="0" w:color="auto"/>
            <w:bottom w:val="none" w:sz="0" w:space="0" w:color="auto"/>
            <w:right w:val="none" w:sz="0" w:space="0" w:color="auto"/>
          </w:divBdr>
          <w:divsChild>
            <w:div w:id="1942375239">
              <w:marLeft w:val="0"/>
              <w:marRight w:val="0"/>
              <w:marTop w:val="0"/>
              <w:marBottom w:val="0"/>
              <w:divBdr>
                <w:top w:val="none" w:sz="0" w:space="0" w:color="auto"/>
                <w:left w:val="none" w:sz="0" w:space="0" w:color="auto"/>
                <w:bottom w:val="none" w:sz="0" w:space="0" w:color="auto"/>
                <w:right w:val="none" w:sz="0" w:space="0" w:color="auto"/>
              </w:divBdr>
            </w:div>
          </w:divsChild>
        </w:div>
        <w:div w:id="1888682929">
          <w:marLeft w:val="0"/>
          <w:marRight w:val="0"/>
          <w:marTop w:val="0"/>
          <w:marBottom w:val="0"/>
          <w:divBdr>
            <w:top w:val="none" w:sz="0" w:space="0" w:color="auto"/>
            <w:left w:val="none" w:sz="0" w:space="0" w:color="auto"/>
            <w:bottom w:val="none" w:sz="0" w:space="0" w:color="auto"/>
            <w:right w:val="none" w:sz="0" w:space="0" w:color="auto"/>
          </w:divBdr>
          <w:divsChild>
            <w:div w:id="938027247">
              <w:marLeft w:val="0"/>
              <w:marRight w:val="0"/>
              <w:marTop w:val="0"/>
              <w:marBottom w:val="0"/>
              <w:divBdr>
                <w:top w:val="none" w:sz="0" w:space="0" w:color="auto"/>
                <w:left w:val="none" w:sz="0" w:space="0" w:color="auto"/>
                <w:bottom w:val="none" w:sz="0" w:space="0" w:color="auto"/>
                <w:right w:val="none" w:sz="0" w:space="0" w:color="auto"/>
              </w:divBdr>
            </w:div>
          </w:divsChild>
        </w:div>
        <w:div w:id="1889800537">
          <w:marLeft w:val="0"/>
          <w:marRight w:val="0"/>
          <w:marTop w:val="0"/>
          <w:marBottom w:val="0"/>
          <w:divBdr>
            <w:top w:val="none" w:sz="0" w:space="0" w:color="auto"/>
            <w:left w:val="none" w:sz="0" w:space="0" w:color="auto"/>
            <w:bottom w:val="none" w:sz="0" w:space="0" w:color="auto"/>
            <w:right w:val="none" w:sz="0" w:space="0" w:color="auto"/>
          </w:divBdr>
          <w:divsChild>
            <w:div w:id="2095586209">
              <w:marLeft w:val="0"/>
              <w:marRight w:val="0"/>
              <w:marTop w:val="0"/>
              <w:marBottom w:val="0"/>
              <w:divBdr>
                <w:top w:val="none" w:sz="0" w:space="0" w:color="auto"/>
                <w:left w:val="none" w:sz="0" w:space="0" w:color="auto"/>
                <w:bottom w:val="none" w:sz="0" w:space="0" w:color="auto"/>
                <w:right w:val="none" w:sz="0" w:space="0" w:color="auto"/>
              </w:divBdr>
            </w:div>
          </w:divsChild>
        </w:div>
        <w:div w:id="1890870935">
          <w:marLeft w:val="0"/>
          <w:marRight w:val="0"/>
          <w:marTop w:val="0"/>
          <w:marBottom w:val="0"/>
          <w:divBdr>
            <w:top w:val="none" w:sz="0" w:space="0" w:color="auto"/>
            <w:left w:val="none" w:sz="0" w:space="0" w:color="auto"/>
            <w:bottom w:val="none" w:sz="0" w:space="0" w:color="auto"/>
            <w:right w:val="none" w:sz="0" w:space="0" w:color="auto"/>
          </w:divBdr>
          <w:divsChild>
            <w:div w:id="1534073020">
              <w:marLeft w:val="0"/>
              <w:marRight w:val="0"/>
              <w:marTop w:val="0"/>
              <w:marBottom w:val="0"/>
              <w:divBdr>
                <w:top w:val="none" w:sz="0" w:space="0" w:color="auto"/>
                <w:left w:val="none" w:sz="0" w:space="0" w:color="auto"/>
                <w:bottom w:val="none" w:sz="0" w:space="0" w:color="auto"/>
                <w:right w:val="none" w:sz="0" w:space="0" w:color="auto"/>
              </w:divBdr>
            </w:div>
          </w:divsChild>
        </w:div>
        <w:div w:id="1895194625">
          <w:marLeft w:val="0"/>
          <w:marRight w:val="0"/>
          <w:marTop w:val="0"/>
          <w:marBottom w:val="0"/>
          <w:divBdr>
            <w:top w:val="none" w:sz="0" w:space="0" w:color="auto"/>
            <w:left w:val="none" w:sz="0" w:space="0" w:color="auto"/>
            <w:bottom w:val="none" w:sz="0" w:space="0" w:color="auto"/>
            <w:right w:val="none" w:sz="0" w:space="0" w:color="auto"/>
          </w:divBdr>
          <w:divsChild>
            <w:div w:id="954214362">
              <w:marLeft w:val="0"/>
              <w:marRight w:val="0"/>
              <w:marTop w:val="0"/>
              <w:marBottom w:val="0"/>
              <w:divBdr>
                <w:top w:val="none" w:sz="0" w:space="0" w:color="auto"/>
                <w:left w:val="none" w:sz="0" w:space="0" w:color="auto"/>
                <w:bottom w:val="none" w:sz="0" w:space="0" w:color="auto"/>
                <w:right w:val="none" w:sz="0" w:space="0" w:color="auto"/>
              </w:divBdr>
            </w:div>
          </w:divsChild>
        </w:div>
        <w:div w:id="1897860356">
          <w:marLeft w:val="0"/>
          <w:marRight w:val="0"/>
          <w:marTop w:val="0"/>
          <w:marBottom w:val="0"/>
          <w:divBdr>
            <w:top w:val="none" w:sz="0" w:space="0" w:color="auto"/>
            <w:left w:val="none" w:sz="0" w:space="0" w:color="auto"/>
            <w:bottom w:val="none" w:sz="0" w:space="0" w:color="auto"/>
            <w:right w:val="none" w:sz="0" w:space="0" w:color="auto"/>
          </w:divBdr>
          <w:divsChild>
            <w:div w:id="185683216">
              <w:marLeft w:val="0"/>
              <w:marRight w:val="0"/>
              <w:marTop w:val="0"/>
              <w:marBottom w:val="0"/>
              <w:divBdr>
                <w:top w:val="none" w:sz="0" w:space="0" w:color="auto"/>
                <w:left w:val="none" w:sz="0" w:space="0" w:color="auto"/>
                <w:bottom w:val="none" w:sz="0" w:space="0" w:color="auto"/>
                <w:right w:val="none" w:sz="0" w:space="0" w:color="auto"/>
              </w:divBdr>
            </w:div>
          </w:divsChild>
        </w:div>
        <w:div w:id="1905556231">
          <w:marLeft w:val="0"/>
          <w:marRight w:val="0"/>
          <w:marTop w:val="0"/>
          <w:marBottom w:val="0"/>
          <w:divBdr>
            <w:top w:val="none" w:sz="0" w:space="0" w:color="auto"/>
            <w:left w:val="none" w:sz="0" w:space="0" w:color="auto"/>
            <w:bottom w:val="none" w:sz="0" w:space="0" w:color="auto"/>
            <w:right w:val="none" w:sz="0" w:space="0" w:color="auto"/>
          </w:divBdr>
          <w:divsChild>
            <w:div w:id="1109549576">
              <w:marLeft w:val="0"/>
              <w:marRight w:val="0"/>
              <w:marTop w:val="0"/>
              <w:marBottom w:val="0"/>
              <w:divBdr>
                <w:top w:val="none" w:sz="0" w:space="0" w:color="auto"/>
                <w:left w:val="none" w:sz="0" w:space="0" w:color="auto"/>
                <w:bottom w:val="none" w:sz="0" w:space="0" w:color="auto"/>
                <w:right w:val="none" w:sz="0" w:space="0" w:color="auto"/>
              </w:divBdr>
            </w:div>
          </w:divsChild>
        </w:div>
        <w:div w:id="1906330990">
          <w:marLeft w:val="0"/>
          <w:marRight w:val="0"/>
          <w:marTop w:val="0"/>
          <w:marBottom w:val="0"/>
          <w:divBdr>
            <w:top w:val="none" w:sz="0" w:space="0" w:color="auto"/>
            <w:left w:val="none" w:sz="0" w:space="0" w:color="auto"/>
            <w:bottom w:val="none" w:sz="0" w:space="0" w:color="auto"/>
            <w:right w:val="none" w:sz="0" w:space="0" w:color="auto"/>
          </w:divBdr>
          <w:divsChild>
            <w:div w:id="1076247305">
              <w:marLeft w:val="0"/>
              <w:marRight w:val="0"/>
              <w:marTop w:val="0"/>
              <w:marBottom w:val="0"/>
              <w:divBdr>
                <w:top w:val="none" w:sz="0" w:space="0" w:color="auto"/>
                <w:left w:val="none" w:sz="0" w:space="0" w:color="auto"/>
                <w:bottom w:val="none" w:sz="0" w:space="0" w:color="auto"/>
                <w:right w:val="none" w:sz="0" w:space="0" w:color="auto"/>
              </w:divBdr>
            </w:div>
          </w:divsChild>
        </w:div>
        <w:div w:id="1909001432">
          <w:marLeft w:val="0"/>
          <w:marRight w:val="0"/>
          <w:marTop w:val="0"/>
          <w:marBottom w:val="0"/>
          <w:divBdr>
            <w:top w:val="none" w:sz="0" w:space="0" w:color="auto"/>
            <w:left w:val="none" w:sz="0" w:space="0" w:color="auto"/>
            <w:bottom w:val="none" w:sz="0" w:space="0" w:color="auto"/>
            <w:right w:val="none" w:sz="0" w:space="0" w:color="auto"/>
          </w:divBdr>
          <w:divsChild>
            <w:div w:id="1697272941">
              <w:marLeft w:val="0"/>
              <w:marRight w:val="0"/>
              <w:marTop w:val="0"/>
              <w:marBottom w:val="0"/>
              <w:divBdr>
                <w:top w:val="none" w:sz="0" w:space="0" w:color="auto"/>
                <w:left w:val="none" w:sz="0" w:space="0" w:color="auto"/>
                <w:bottom w:val="none" w:sz="0" w:space="0" w:color="auto"/>
                <w:right w:val="none" w:sz="0" w:space="0" w:color="auto"/>
              </w:divBdr>
            </w:div>
          </w:divsChild>
        </w:div>
        <w:div w:id="1912813846">
          <w:marLeft w:val="0"/>
          <w:marRight w:val="0"/>
          <w:marTop w:val="0"/>
          <w:marBottom w:val="0"/>
          <w:divBdr>
            <w:top w:val="none" w:sz="0" w:space="0" w:color="auto"/>
            <w:left w:val="none" w:sz="0" w:space="0" w:color="auto"/>
            <w:bottom w:val="none" w:sz="0" w:space="0" w:color="auto"/>
            <w:right w:val="none" w:sz="0" w:space="0" w:color="auto"/>
          </w:divBdr>
          <w:divsChild>
            <w:div w:id="543568405">
              <w:marLeft w:val="0"/>
              <w:marRight w:val="0"/>
              <w:marTop w:val="0"/>
              <w:marBottom w:val="0"/>
              <w:divBdr>
                <w:top w:val="none" w:sz="0" w:space="0" w:color="auto"/>
                <w:left w:val="none" w:sz="0" w:space="0" w:color="auto"/>
                <w:bottom w:val="none" w:sz="0" w:space="0" w:color="auto"/>
                <w:right w:val="none" w:sz="0" w:space="0" w:color="auto"/>
              </w:divBdr>
            </w:div>
          </w:divsChild>
        </w:div>
        <w:div w:id="1914003522">
          <w:marLeft w:val="0"/>
          <w:marRight w:val="0"/>
          <w:marTop w:val="0"/>
          <w:marBottom w:val="0"/>
          <w:divBdr>
            <w:top w:val="none" w:sz="0" w:space="0" w:color="auto"/>
            <w:left w:val="none" w:sz="0" w:space="0" w:color="auto"/>
            <w:bottom w:val="none" w:sz="0" w:space="0" w:color="auto"/>
            <w:right w:val="none" w:sz="0" w:space="0" w:color="auto"/>
          </w:divBdr>
          <w:divsChild>
            <w:div w:id="100879605">
              <w:marLeft w:val="0"/>
              <w:marRight w:val="0"/>
              <w:marTop w:val="0"/>
              <w:marBottom w:val="0"/>
              <w:divBdr>
                <w:top w:val="none" w:sz="0" w:space="0" w:color="auto"/>
                <w:left w:val="none" w:sz="0" w:space="0" w:color="auto"/>
                <w:bottom w:val="none" w:sz="0" w:space="0" w:color="auto"/>
                <w:right w:val="none" w:sz="0" w:space="0" w:color="auto"/>
              </w:divBdr>
            </w:div>
          </w:divsChild>
        </w:div>
        <w:div w:id="1914585436">
          <w:marLeft w:val="0"/>
          <w:marRight w:val="0"/>
          <w:marTop w:val="0"/>
          <w:marBottom w:val="0"/>
          <w:divBdr>
            <w:top w:val="none" w:sz="0" w:space="0" w:color="auto"/>
            <w:left w:val="none" w:sz="0" w:space="0" w:color="auto"/>
            <w:bottom w:val="none" w:sz="0" w:space="0" w:color="auto"/>
            <w:right w:val="none" w:sz="0" w:space="0" w:color="auto"/>
          </w:divBdr>
          <w:divsChild>
            <w:div w:id="125589293">
              <w:marLeft w:val="0"/>
              <w:marRight w:val="0"/>
              <w:marTop w:val="0"/>
              <w:marBottom w:val="0"/>
              <w:divBdr>
                <w:top w:val="none" w:sz="0" w:space="0" w:color="auto"/>
                <w:left w:val="none" w:sz="0" w:space="0" w:color="auto"/>
                <w:bottom w:val="none" w:sz="0" w:space="0" w:color="auto"/>
                <w:right w:val="none" w:sz="0" w:space="0" w:color="auto"/>
              </w:divBdr>
            </w:div>
          </w:divsChild>
        </w:div>
        <w:div w:id="1917937113">
          <w:marLeft w:val="0"/>
          <w:marRight w:val="0"/>
          <w:marTop w:val="0"/>
          <w:marBottom w:val="0"/>
          <w:divBdr>
            <w:top w:val="none" w:sz="0" w:space="0" w:color="auto"/>
            <w:left w:val="none" w:sz="0" w:space="0" w:color="auto"/>
            <w:bottom w:val="none" w:sz="0" w:space="0" w:color="auto"/>
            <w:right w:val="none" w:sz="0" w:space="0" w:color="auto"/>
          </w:divBdr>
          <w:divsChild>
            <w:div w:id="732893678">
              <w:marLeft w:val="0"/>
              <w:marRight w:val="0"/>
              <w:marTop w:val="0"/>
              <w:marBottom w:val="0"/>
              <w:divBdr>
                <w:top w:val="none" w:sz="0" w:space="0" w:color="auto"/>
                <w:left w:val="none" w:sz="0" w:space="0" w:color="auto"/>
                <w:bottom w:val="none" w:sz="0" w:space="0" w:color="auto"/>
                <w:right w:val="none" w:sz="0" w:space="0" w:color="auto"/>
              </w:divBdr>
            </w:div>
          </w:divsChild>
        </w:div>
        <w:div w:id="1928415921">
          <w:marLeft w:val="0"/>
          <w:marRight w:val="0"/>
          <w:marTop w:val="0"/>
          <w:marBottom w:val="0"/>
          <w:divBdr>
            <w:top w:val="none" w:sz="0" w:space="0" w:color="auto"/>
            <w:left w:val="none" w:sz="0" w:space="0" w:color="auto"/>
            <w:bottom w:val="none" w:sz="0" w:space="0" w:color="auto"/>
            <w:right w:val="none" w:sz="0" w:space="0" w:color="auto"/>
          </w:divBdr>
          <w:divsChild>
            <w:div w:id="1558930552">
              <w:marLeft w:val="0"/>
              <w:marRight w:val="0"/>
              <w:marTop w:val="0"/>
              <w:marBottom w:val="0"/>
              <w:divBdr>
                <w:top w:val="none" w:sz="0" w:space="0" w:color="auto"/>
                <w:left w:val="none" w:sz="0" w:space="0" w:color="auto"/>
                <w:bottom w:val="none" w:sz="0" w:space="0" w:color="auto"/>
                <w:right w:val="none" w:sz="0" w:space="0" w:color="auto"/>
              </w:divBdr>
            </w:div>
          </w:divsChild>
        </w:div>
        <w:div w:id="1931771661">
          <w:marLeft w:val="0"/>
          <w:marRight w:val="0"/>
          <w:marTop w:val="0"/>
          <w:marBottom w:val="0"/>
          <w:divBdr>
            <w:top w:val="none" w:sz="0" w:space="0" w:color="auto"/>
            <w:left w:val="none" w:sz="0" w:space="0" w:color="auto"/>
            <w:bottom w:val="none" w:sz="0" w:space="0" w:color="auto"/>
            <w:right w:val="none" w:sz="0" w:space="0" w:color="auto"/>
          </w:divBdr>
          <w:divsChild>
            <w:div w:id="991953006">
              <w:marLeft w:val="0"/>
              <w:marRight w:val="0"/>
              <w:marTop w:val="0"/>
              <w:marBottom w:val="0"/>
              <w:divBdr>
                <w:top w:val="none" w:sz="0" w:space="0" w:color="auto"/>
                <w:left w:val="none" w:sz="0" w:space="0" w:color="auto"/>
                <w:bottom w:val="none" w:sz="0" w:space="0" w:color="auto"/>
                <w:right w:val="none" w:sz="0" w:space="0" w:color="auto"/>
              </w:divBdr>
            </w:div>
          </w:divsChild>
        </w:div>
        <w:div w:id="1933850521">
          <w:marLeft w:val="0"/>
          <w:marRight w:val="0"/>
          <w:marTop w:val="0"/>
          <w:marBottom w:val="0"/>
          <w:divBdr>
            <w:top w:val="none" w:sz="0" w:space="0" w:color="auto"/>
            <w:left w:val="none" w:sz="0" w:space="0" w:color="auto"/>
            <w:bottom w:val="none" w:sz="0" w:space="0" w:color="auto"/>
            <w:right w:val="none" w:sz="0" w:space="0" w:color="auto"/>
          </w:divBdr>
          <w:divsChild>
            <w:div w:id="137041421">
              <w:marLeft w:val="0"/>
              <w:marRight w:val="0"/>
              <w:marTop w:val="0"/>
              <w:marBottom w:val="0"/>
              <w:divBdr>
                <w:top w:val="none" w:sz="0" w:space="0" w:color="auto"/>
                <w:left w:val="none" w:sz="0" w:space="0" w:color="auto"/>
                <w:bottom w:val="none" w:sz="0" w:space="0" w:color="auto"/>
                <w:right w:val="none" w:sz="0" w:space="0" w:color="auto"/>
              </w:divBdr>
            </w:div>
          </w:divsChild>
        </w:div>
        <w:div w:id="1938974697">
          <w:marLeft w:val="0"/>
          <w:marRight w:val="0"/>
          <w:marTop w:val="0"/>
          <w:marBottom w:val="0"/>
          <w:divBdr>
            <w:top w:val="none" w:sz="0" w:space="0" w:color="auto"/>
            <w:left w:val="none" w:sz="0" w:space="0" w:color="auto"/>
            <w:bottom w:val="none" w:sz="0" w:space="0" w:color="auto"/>
            <w:right w:val="none" w:sz="0" w:space="0" w:color="auto"/>
          </w:divBdr>
          <w:divsChild>
            <w:div w:id="482162882">
              <w:marLeft w:val="0"/>
              <w:marRight w:val="0"/>
              <w:marTop w:val="0"/>
              <w:marBottom w:val="0"/>
              <w:divBdr>
                <w:top w:val="none" w:sz="0" w:space="0" w:color="auto"/>
                <w:left w:val="none" w:sz="0" w:space="0" w:color="auto"/>
                <w:bottom w:val="none" w:sz="0" w:space="0" w:color="auto"/>
                <w:right w:val="none" w:sz="0" w:space="0" w:color="auto"/>
              </w:divBdr>
            </w:div>
          </w:divsChild>
        </w:div>
        <w:div w:id="1941797261">
          <w:marLeft w:val="0"/>
          <w:marRight w:val="0"/>
          <w:marTop w:val="0"/>
          <w:marBottom w:val="0"/>
          <w:divBdr>
            <w:top w:val="none" w:sz="0" w:space="0" w:color="auto"/>
            <w:left w:val="none" w:sz="0" w:space="0" w:color="auto"/>
            <w:bottom w:val="none" w:sz="0" w:space="0" w:color="auto"/>
            <w:right w:val="none" w:sz="0" w:space="0" w:color="auto"/>
          </w:divBdr>
          <w:divsChild>
            <w:div w:id="71512841">
              <w:marLeft w:val="0"/>
              <w:marRight w:val="0"/>
              <w:marTop w:val="0"/>
              <w:marBottom w:val="0"/>
              <w:divBdr>
                <w:top w:val="none" w:sz="0" w:space="0" w:color="auto"/>
                <w:left w:val="none" w:sz="0" w:space="0" w:color="auto"/>
                <w:bottom w:val="none" w:sz="0" w:space="0" w:color="auto"/>
                <w:right w:val="none" w:sz="0" w:space="0" w:color="auto"/>
              </w:divBdr>
            </w:div>
          </w:divsChild>
        </w:div>
        <w:div w:id="1942955262">
          <w:marLeft w:val="0"/>
          <w:marRight w:val="0"/>
          <w:marTop w:val="0"/>
          <w:marBottom w:val="0"/>
          <w:divBdr>
            <w:top w:val="none" w:sz="0" w:space="0" w:color="auto"/>
            <w:left w:val="none" w:sz="0" w:space="0" w:color="auto"/>
            <w:bottom w:val="none" w:sz="0" w:space="0" w:color="auto"/>
            <w:right w:val="none" w:sz="0" w:space="0" w:color="auto"/>
          </w:divBdr>
          <w:divsChild>
            <w:div w:id="724723816">
              <w:marLeft w:val="0"/>
              <w:marRight w:val="0"/>
              <w:marTop w:val="0"/>
              <w:marBottom w:val="0"/>
              <w:divBdr>
                <w:top w:val="none" w:sz="0" w:space="0" w:color="auto"/>
                <w:left w:val="none" w:sz="0" w:space="0" w:color="auto"/>
                <w:bottom w:val="none" w:sz="0" w:space="0" w:color="auto"/>
                <w:right w:val="none" w:sz="0" w:space="0" w:color="auto"/>
              </w:divBdr>
            </w:div>
          </w:divsChild>
        </w:div>
        <w:div w:id="1951861198">
          <w:marLeft w:val="0"/>
          <w:marRight w:val="0"/>
          <w:marTop w:val="0"/>
          <w:marBottom w:val="0"/>
          <w:divBdr>
            <w:top w:val="none" w:sz="0" w:space="0" w:color="auto"/>
            <w:left w:val="none" w:sz="0" w:space="0" w:color="auto"/>
            <w:bottom w:val="none" w:sz="0" w:space="0" w:color="auto"/>
            <w:right w:val="none" w:sz="0" w:space="0" w:color="auto"/>
          </w:divBdr>
          <w:divsChild>
            <w:div w:id="1017460356">
              <w:marLeft w:val="0"/>
              <w:marRight w:val="0"/>
              <w:marTop w:val="0"/>
              <w:marBottom w:val="0"/>
              <w:divBdr>
                <w:top w:val="none" w:sz="0" w:space="0" w:color="auto"/>
                <w:left w:val="none" w:sz="0" w:space="0" w:color="auto"/>
                <w:bottom w:val="none" w:sz="0" w:space="0" w:color="auto"/>
                <w:right w:val="none" w:sz="0" w:space="0" w:color="auto"/>
              </w:divBdr>
            </w:div>
          </w:divsChild>
        </w:div>
        <w:div w:id="1962835037">
          <w:marLeft w:val="0"/>
          <w:marRight w:val="0"/>
          <w:marTop w:val="0"/>
          <w:marBottom w:val="0"/>
          <w:divBdr>
            <w:top w:val="none" w:sz="0" w:space="0" w:color="auto"/>
            <w:left w:val="none" w:sz="0" w:space="0" w:color="auto"/>
            <w:bottom w:val="none" w:sz="0" w:space="0" w:color="auto"/>
            <w:right w:val="none" w:sz="0" w:space="0" w:color="auto"/>
          </w:divBdr>
          <w:divsChild>
            <w:div w:id="500586495">
              <w:marLeft w:val="0"/>
              <w:marRight w:val="0"/>
              <w:marTop w:val="0"/>
              <w:marBottom w:val="0"/>
              <w:divBdr>
                <w:top w:val="none" w:sz="0" w:space="0" w:color="auto"/>
                <w:left w:val="none" w:sz="0" w:space="0" w:color="auto"/>
                <w:bottom w:val="none" w:sz="0" w:space="0" w:color="auto"/>
                <w:right w:val="none" w:sz="0" w:space="0" w:color="auto"/>
              </w:divBdr>
            </w:div>
          </w:divsChild>
        </w:div>
        <w:div w:id="1970012613">
          <w:marLeft w:val="0"/>
          <w:marRight w:val="0"/>
          <w:marTop w:val="0"/>
          <w:marBottom w:val="0"/>
          <w:divBdr>
            <w:top w:val="none" w:sz="0" w:space="0" w:color="auto"/>
            <w:left w:val="none" w:sz="0" w:space="0" w:color="auto"/>
            <w:bottom w:val="none" w:sz="0" w:space="0" w:color="auto"/>
            <w:right w:val="none" w:sz="0" w:space="0" w:color="auto"/>
          </w:divBdr>
          <w:divsChild>
            <w:div w:id="1330131417">
              <w:marLeft w:val="0"/>
              <w:marRight w:val="0"/>
              <w:marTop w:val="0"/>
              <w:marBottom w:val="0"/>
              <w:divBdr>
                <w:top w:val="none" w:sz="0" w:space="0" w:color="auto"/>
                <w:left w:val="none" w:sz="0" w:space="0" w:color="auto"/>
                <w:bottom w:val="none" w:sz="0" w:space="0" w:color="auto"/>
                <w:right w:val="none" w:sz="0" w:space="0" w:color="auto"/>
              </w:divBdr>
            </w:div>
          </w:divsChild>
        </w:div>
        <w:div w:id="1975065144">
          <w:marLeft w:val="0"/>
          <w:marRight w:val="0"/>
          <w:marTop w:val="0"/>
          <w:marBottom w:val="0"/>
          <w:divBdr>
            <w:top w:val="none" w:sz="0" w:space="0" w:color="auto"/>
            <w:left w:val="none" w:sz="0" w:space="0" w:color="auto"/>
            <w:bottom w:val="none" w:sz="0" w:space="0" w:color="auto"/>
            <w:right w:val="none" w:sz="0" w:space="0" w:color="auto"/>
          </w:divBdr>
          <w:divsChild>
            <w:div w:id="147283274">
              <w:marLeft w:val="0"/>
              <w:marRight w:val="0"/>
              <w:marTop w:val="0"/>
              <w:marBottom w:val="0"/>
              <w:divBdr>
                <w:top w:val="none" w:sz="0" w:space="0" w:color="auto"/>
                <w:left w:val="none" w:sz="0" w:space="0" w:color="auto"/>
                <w:bottom w:val="none" w:sz="0" w:space="0" w:color="auto"/>
                <w:right w:val="none" w:sz="0" w:space="0" w:color="auto"/>
              </w:divBdr>
            </w:div>
          </w:divsChild>
        </w:div>
        <w:div w:id="1981691460">
          <w:marLeft w:val="0"/>
          <w:marRight w:val="0"/>
          <w:marTop w:val="0"/>
          <w:marBottom w:val="0"/>
          <w:divBdr>
            <w:top w:val="none" w:sz="0" w:space="0" w:color="auto"/>
            <w:left w:val="none" w:sz="0" w:space="0" w:color="auto"/>
            <w:bottom w:val="none" w:sz="0" w:space="0" w:color="auto"/>
            <w:right w:val="none" w:sz="0" w:space="0" w:color="auto"/>
          </w:divBdr>
          <w:divsChild>
            <w:div w:id="769857968">
              <w:marLeft w:val="0"/>
              <w:marRight w:val="0"/>
              <w:marTop w:val="0"/>
              <w:marBottom w:val="0"/>
              <w:divBdr>
                <w:top w:val="none" w:sz="0" w:space="0" w:color="auto"/>
                <w:left w:val="none" w:sz="0" w:space="0" w:color="auto"/>
                <w:bottom w:val="none" w:sz="0" w:space="0" w:color="auto"/>
                <w:right w:val="none" w:sz="0" w:space="0" w:color="auto"/>
              </w:divBdr>
            </w:div>
          </w:divsChild>
        </w:div>
        <w:div w:id="1982153976">
          <w:marLeft w:val="0"/>
          <w:marRight w:val="0"/>
          <w:marTop w:val="0"/>
          <w:marBottom w:val="0"/>
          <w:divBdr>
            <w:top w:val="none" w:sz="0" w:space="0" w:color="auto"/>
            <w:left w:val="none" w:sz="0" w:space="0" w:color="auto"/>
            <w:bottom w:val="none" w:sz="0" w:space="0" w:color="auto"/>
            <w:right w:val="none" w:sz="0" w:space="0" w:color="auto"/>
          </w:divBdr>
          <w:divsChild>
            <w:div w:id="1356033041">
              <w:marLeft w:val="0"/>
              <w:marRight w:val="0"/>
              <w:marTop w:val="0"/>
              <w:marBottom w:val="0"/>
              <w:divBdr>
                <w:top w:val="none" w:sz="0" w:space="0" w:color="auto"/>
                <w:left w:val="none" w:sz="0" w:space="0" w:color="auto"/>
                <w:bottom w:val="none" w:sz="0" w:space="0" w:color="auto"/>
                <w:right w:val="none" w:sz="0" w:space="0" w:color="auto"/>
              </w:divBdr>
            </w:div>
          </w:divsChild>
        </w:div>
        <w:div w:id="1987975798">
          <w:marLeft w:val="0"/>
          <w:marRight w:val="0"/>
          <w:marTop w:val="0"/>
          <w:marBottom w:val="0"/>
          <w:divBdr>
            <w:top w:val="none" w:sz="0" w:space="0" w:color="auto"/>
            <w:left w:val="none" w:sz="0" w:space="0" w:color="auto"/>
            <w:bottom w:val="none" w:sz="0" w:space="0" w:color="auto"/>
            <w:right w:val="none" w:sz="0" w:space="0" w:color="auto"/>
          </w:divBdr>
          <w:divsChild>
            <w:div w:id="1654143914">
              <w:marLeft w:val="0"/>
              <w:marRight w:val="0"/>
              <w:marTop w:val="0"/>
              <w:marBottom w:val="0"/>
              <w:divBdr>
                <w:top w:val="none" w:sz="0" w:space="0" w:color="auto"/>
                <w:left w:val="none" w:sz="0" w:space="0" w:color="auto"/>
                <w:bottom w:val="none" w:sz="0" w:space="0" w:color="auto"/>
                <w:right w:val="none" w:sz="0" w:space="0" w:color="auto"/>
              </w:divBdr>
            </w:div>
          </w:divsChild>
        </w:div>
        <w:div w:id="1993555604">
          <w:marLeft w:val="0"/>
          <w:marRight w:val="0"/>
          <w:marTop w:val="0"/>
          <w:marBottom w:val="0"/>
          <w:divBdr>
            <w:top w:val="none" w:sz="0" w:space="0" w:color="auto"/>
            <w:left w:val="none" w:sz="0" w:space="0" w:color="auto"/>
            <w:bottom w:val="none" w:sz="0" w:space="0" w:color="auto"/>
            <w:right w:val="none" w:sz="0" w:space="0" w:color="auto"/>
          </w:divBdr>
          <w:divsChild>
            <w:div w:id="146826767">
              <w:marLeft w:val="0"/>
              <w:marRight w:val="0"/>
              <w:marTop w:val="0"/>
              <w:marBottom w:val="0"/>
              <w:divBdr>
                <w:top w:val="none" w:sz="0" w:space="0" w:color="auto"/>
                <w:left w:val="none" w:sz="0" w:space="0" w:color="auto"/>
                <w:bottom w:val="none" w:sz="0" w:space="0" w:color="auto"/>
                <w:right w:val="none" w:sz="0" w:space="0" w:color="auto"/>
              </w:divBdr>
            </w:div>
          </w:divsChild>
        </w:div>
        <w:div w:id="1994260929">
          <w:marLeft w:val="0"/>
          <w:marRight w:val="0"/>
          <w:marTop w:val="0"/>
          <w:marBottom w:val="0"/>
          <w:divBdr>
            <w:top w:val="none" w:sz="0" w:space="0" w:color="auto"/>
            <w:left w:val="none" w:sz="0" w:space="0" w:color="auto"/>
            <w:bottom w:val="none" w:sz="0" w:space="0" w:color="auto"/>
            <w:right w:val="none" w:sz="0" w:space="0" w:color="auto"/>
          </w:divBdr>
          <w:divsChild>
            <w:div w:id="711616405">
              <w:marLeft w:val="0"/>
              <w:marRight w:val="0"/>
              <w:marTop w:val="0"/>
              <w:marBottom w:val="0"/>
              <w:divBdr>
                <w:top w:val="none" w:sz="0" w:space="0" w:color="auto"/>
                <w:left w:val="none" w:sz="0" w:space="0" w:color="auto"/>
                <w:bottom w:val="none" w:sz="0" w:space="0" w:color="auto"/>
                <w:right w:val="none" w:sz="0" w:space="0" w:color="auto"/>
              </w:divBdr>
            </w:div>
          </w:divsChild>
        </w:div>
        <w:div w:id="1995837034">
          <w:marLeft w:val="0"/>
          <w:marRight w:val="0"/>
          <w:marTop w:val="0"/>
          <w:marBottom w:val="0"/>
          <w:divBdr>
            <w:top w:val="none" w:sz="0" w:space="0" w:color="auto"/>
            <w:left w:val="none" w:sz="0" w:space="0" w:color="auto"/>
            <w:bottom w:val="none" w:sz="0" w:space="0" w:color="auto"/>
            <w:right w:val="none" w:sz="0" w:space="0" w:color="auto"/>
          </w:divBdr>
          <w:divsChild>
            <w:div w:id="208030248">
              <w:marLeft w:val="0"/>
              <w:marRight w:val="0"/>
              <w:marTop w:val="0"/>
              <w:marBottom w:val="0"/>
              <w:divBdr>
                <w:top w:val="none" w:sz="0" w:space="0" w:color="auto"/>
                <w:left w:val="none" w:sz="0" w:space="0" w:color="auto"/>
                <w:bottom w:val="none" w:sz="0" w:space="0" w:color="auto"/>
                <w:right w:val="none" w:sz="0" w:space="0" w:color="auto"/>
              </w:divBdr>
            </w:div>
          </w:divsChild>
        </w:div>
        <w:div w:id="2002730996">
          <w:marLeft w:val="0"/>
          <w:marRight w:val="0"/>
          <w:marTop w:val="0"/>
          <w:marBottom w:val="0"/>
          <w:divBdr>
            <w:top w:val="none" w:sz="0" w:space="0" w:color="auto"/>
            <w:left w:val="none" w:sz="0" w:space="0" w:color="auto"/>
            <w:bottom w:val="none" w:sz="0" w:space="0" w:color="auto"/>
            <w:right w:val="none" w:sz="0" w:space="0" w:color="auto"/>
          </w:divBdr>
          <w:divsChild>
            <w:div w:id="201524094">
              <w:marLeft w:val="0"/>
              <w:marRight w:val="0"/>
              <w:marTop w:val="0"/>
              <w:marBottom w:val="0"/>
              <w:divBdr>
                <w:top w:val="none" w:sz="0" w:space="0" w:color="auto"/>
                <w:left w:val="none" w:sz="0" w:space="0" w:color="auto"/>
                <w:bottom w:val="none" w:sz="0" w:space="0" w:color="auto"/>
                <w:right w:val="none" w:sz="0" w:space="0" w:color="auto"/>
              </w:divBdr>
            </w:div>
          </w:divsChild>
        </w:div>
        <w:div w:id="2005161821">
          <w:marLeft w:val="0"/>
          <w:marRight w:val="0"/>
          <w:marTop w:val="0"/>
          <w:marBottom w:val="0"/>
          <w:divBdr>
            <w:top w:val="none" w:sz="0" w:space="0" w:color="auto"/>
            <w:left w:val="none" w:sz="0" w:space="0" w:color="auto"/>
            <w:bottom w:val="none" w:sz="0" w:space="0" w:color="auto"/>
            <w:right w:val="none" w:sz="0" w:space="0" w:color="auto"/>
          </w:divBdr>
          <w:divsChild>
            <w:div w:id="1455948369">
              <w:marLeft w:val="0"/>
              <w:marRight w:val="0"/>
              <w:marTop w:val="0"/>
              <w:marBottom w:val="0"/>
              <w:divBdr>
                <w:top w:val="none" w:sz="0" w:space="0" w:color="auto"/>
                <w:left w:val="none" w:sz="0" w:space="0" w:color="auto"/>
                <w:bottom w:val="none" w:sz="0" w:space="0" w:color="auto"/>
                <w:right w:val="none" w:sz="0" w:space="0" w:color="auto"/>
              </w:divBdr>
            </w:div>
          </w:divsChild>
        </w:div>
        <w:div w:id="2020544880">
          <w:marLeft w:val="0"/>
          <w:marRight w:val="0"/>
          <w:marTop w:val="0"/>
          <w:marBottom w:val="0"/>
          <w:divBdr>
            <w:top w:val="none" w:sz="0" w:space="0" w:color="auto"/>
            <w:left w:val="none" w:sz="0" w:space="0" w:color="auto"/>
            <w:bottom w:val="none" w:sz="0" w:space="0" w:color="auto"/>
            <w:right w:val="none" w:sz="0" w:space="0" w:color="auto"/>
          </w:divBdr>
          <w:divsChild>
            <w:div w:id="193812536">
              <w:marLeft w:val="0"/>
              <w:marRight w:val="0"/>
              <w:marTop w:val="0"/>
              <w:marBottom w:val="0"/>
              <w:divBdr>
                <w:top w:val="none" w:sz="0" w:space="0" w:color="auto"/>
                <w:left w:val="none" w:sz="0" w:space="0" w:color="auto"/>
                <w:bottom w:val="none" w:sz="0" w:space="0" w:color="auto"/>
                <w:right w:val="none" w:sz="0" w:space="0" w:color="auto"/>
              </w:divBdr>
            </w:div>
          </w:divsChild>
        </w:div>
        <w:div w:id="2020885301">
          <w:marLeft w:val="0"/>
          <w:marRight w:val="0"/>
          <w:marTop w:val="0"/>
          <w:marBottom w:val="0"/>
          <w:divBdr>
            <w:top w:val="none" w:sz="0" w:space="0" w:color="auto"/>
            <w:left w:val="none" w:sz="0" w:space="0" w:color="auto"/>
            <w:bottom w:val="none" w:sz="0" w:space="0" w:color="auto"/>
            <w:right w:val="none" w:sz="0" w:space="0" w:color="auto"/>
          </w:divBdr>
          <w:divsChild>
            <w:div w:id="361515730">
              <w:marLeft w:val="0"/>
              <w:marRight w:val="0"/>
              <w:marTop w:val="0"/>
              <w:marBottom w:val="0"/>
              <w:divBdr>
                <w:top w:val="none" w:sz="0" w:space="0" w:color="auto"/>
                <w:left w:val="none" w:sz="0" w:space="0" w:color="auto"/>
                <w:bottom w:val="none" w:sz="0" w:space="0" w:color="auto"/>
                <w:right w:val="none" w:sz="0" w:space="0" w:color="auto"/>
              </w:divBdr>
            </w:div>
          </w:divsChild>
        </w:div>
        <w:div w:id="2021856780">
          <w:marLeft w:val="0"/>
          <w:marRight w:val="0"/>
          <w:marTop w:val="0"/>
          <w:marBottom w:val="0"/>
          <w:divBdr>
            <w:top w:val="none" w:sz="0" w:space="0" w:color="auto"/>
            <w:left w:val="none" w:sz="0" w:space="0" w:color="auto"/>
            <w:bottom w:val="none" w:sz="0" w:space="0" w:color="auto"/>
            <w:right w:val="none" w:sz="0" w:space="0" w:color="auto"/>
          </w:divBdr>
          <w:divsChild>
            <w:div w:id="2065517413">
              <w:marLeft w:val="0"/>
              <w:marRight w:val="0"/>
              <w:marTop w:val="0"/>
              <w:marBottom w:val="0"/>
              <w:divBdr>
                <w:top w:val="none" w:sz="0" w:space="0" w:color="auto"/>
                <w:left w:val="none" w:sz="0" w:space="0" w:color="auto"/>
                <w:bottom w:val="none" w:sz="0" w:space="0" w:color="auto"/>
                <w:right w:val="none" w:sz="0" w:space="0" w:color="auto"/>
              </w:divBdr>
            </w:div>
          </w:divsChild>
        </w:div>
        <w:div w:id="2022007189">
          <w:marLeft w:val="0"/>
          <w:marRight w:val="0"/>
          <w:marTop w:val="0"/>
          <w:marBottom w:val="0"/>
          <w:divBdr>
            <w:top w:val="none" w:sz="0" w:space="0" w:color="auto"/>
            <w:left w:val="none" w:sz="0" w:space="0" w:color="auto"/>
            <w:bottom w:val="none" w:sz="0" w:space="0" w:color="auto"/>
            <w:right w:val="none" w:sz="0" w:space="0" w:color="auto"/>
          </w:divBdr>
          <w:divsChild>
            <w:div w:id="1119640529">
              <w:marLeft w:val="0"/>
              <w:marRight w:val="0"/>
              <w:marTop w:val="0"/>
              <w:marBottom w:val="0"/>
              <w:divBdr>
                <w:top w:val="none" w:sz="0" w:space="0" w:color="auto"/>
                <w:left w:val="none" w:sz="0" w:space="0" w:color="auto"/>
                <w:bottom w:val="none" w:sz="0" w:space="0" w:color="auto"/>
                <w:right w:val="none" w:sz="0" w:space="0" w:color="auto"/>
              </w:divBdr>
            </w:div>
          </w:divsChild>
        </w:div>
        <w:div w:id="2022773788">
          <w:marLeft w:val="0"/>
          <w:marRight w:val="0"/>
          <w:marTop w:val="0"/>
          <w:marBottom w:val="0"/>
          <w:divBdr>
            <w:top w:val="none" w:sz="0" w:space="0" w:color="auto"/>
            <w:left w:val="none" w:sz="0" w:space="0" w:color="auto"/>
            <w:bottom w:val="none" w:sz="0" w:space="0" w:color="auto"/>
            <w:right w:val="none" w:sz="0" w:space="0" w:color="auto"/>
          </w:divBdr>
          <w:divsChild>
            <w:div w:id="42406476">
              <w:marLeft w:val="0"/>
              <w:marRight w:val="0"/>
              <w:marTop w:val="0"/>
              <w:marBottom w:val="0"/>
              <w:divBdr>
                <w:top w:val="none" w:sz="0" w:space="0" w:color="auto"/>
                <w:left w:val="none" w:sz="0" w:space="0" w:color="auto"/>
                <w:bottom w:val="none" w:sz="0" w:space="0" w:color="auto"/>
                <w:right w:val="none" w:sz="0" w:space="0" w:color="auto"/>
              </w:divBdr>
            </w:div>
          </w:divsChild>
        </w:div>
        <w:div w:id="2030837748">
          <w:marLeft w:val="0"/>
          <w:marRight w:val="0"/>
          <w:marTop w:val="0"/>
          <w:marBottom w:val="0"/>
          <w:divBdr>
            <w:top w:val="none" w:sz="0" w:space="0" w:color="auto"/>
            <w:left w:val="none" w:sz="0" w:space="0" w:color="auto"/>
            <w:bottom w:val="none" w:sz="0" w:space="0" w:color="auto"/>
            <w:right w:val="none" w:sz="0" w:space="0" w:color="auto"/>
          </w:divBdr>
          <w:divsChild>
            <w:div w:id="2028629473">
              <w:marLeft w:val="0"/>
              <w:marRight w:val="0"/>
              <w:marTop w:val="0"/>
              <w:marBottom w:val="0"/>
              <w:divBdr>
                <w:top w:val="none" w:sz="0" w:space="0" w:color="auto"/>
                <w:left w:val="none" w:sz="0" w:space="0" w:color="auto"/>
                <w:bottom w:val="none" w:sz="0" w:space="0" w:color="auto"/>
                <w:right w:val="none" w:sz="0" w:space="0" w:color="auto"/>
              </w:divBdr>
            </w:div>
          </w:divsChild>
        </w:div>
        <w:div w:id="2033679480">
          <w:marLeft w:val="0"/>
          <w:marRight w:val="0"/>
          <w:marTop w:val="0"/>
          <w:marBottom w:val="0"/>
          <w:divBdr>
            <w:top w:val="none" w:sz="0" w:space="0" w:color="auto"/>
            <w:left w:val="none" w:sz="0" w:space="0" w:color="auto"/>
            <w:bottom w:val="none" w:sz="0" w:space="0" w:color="auto"/>
            <w:right w:val="none" w:sz="0" w:space="0" w:color="auto"/>
          </w:divBdr>
          <w:divsChild>
            <w:div w:id="798230098">
              <w:marLeft w:val="0"/>
              <w:marRight w:val="0"/>
              <w:marTop w:val="0"/>
              <w:marBottom w:val="0"/>
              <w:divBdr>
                <w:top w:val="none" w:sz="0" w:space="0" w:color="auto"/>
                <w:left w:val="none" w:sz="0" w:space="0" w:color="auto"/>
                <w:bottom w:val="none" w:sz="0" w:space="0" w:color="auto"/>
                <w:right w:val="none" w:sz="0" w:space="0" w:color="auto"/>
              </w:divBdr>
            </w:div>
          </w:divsChild>
        </w:div>
        <w:div w:id="2039967885">
          <w:marLeft w:val="0"/>
          <w:marRight w:val="0"/>
          <w:marTop w:val="0"/>
          <w:marBottom w:val="0"/>
          <w:divBdr>
            <w:top w:val="none" w:sz="0" w:space="0" w:color="auto"/>
            <w:left w:val="none" w:sz="0" w:space="0" w:color="auto"/>
            <w:bottom w:val="none" w:sz="0" w:space="0" w:color="auto"/>
            <w:right w:val="none" w:sz="0" w:space="0" w:color="auto"/>
          </w:divBdr>
          <w:divsChild>
            <w:div w:id="1128085050">
              <w:marLeft w:val="0"/>
              <w:marRight w:val="0"/>
              <w:marTop w:val="0"/>
              <w:marBottom w:val="0"/>
              <w:divBdr>
                <w:top w:val="none" w:sz="0" w:space="0" w:color="auto"/>
                <w:left w:val="none" w:sz="0" w:space="0" w:color="auto"/>
                <w:bottom w:val="none" w:sz="0" w:space="0" w:color="auto"/>
                <w:right w:val="none" w:sz="0" w:space="0" w:color="auto"/>
              </w:divBdr>
            </w:div>
          </w:divsChild>
        </w:div>
        <w:div w:id="2040929476">
          <w:marLeft w:val="0"/>
          <w:marRight w:val="0"/>
          <w:marTop w:val="0"/>
          <w:marBottom w:val="0"/>
          <w:divBdr>
            <w:top w:val="none" w:sz="0" w:space="0" w:color="auto"/>
            <w:left w:val="none" w:sz="0" w:space="0" w:color="auto"/>
            <w:bottom w:val="none" w:sz="0" w:space="0" w:color="auto"/>
            <w:right w:val="none" w:sz="0" w:space="0" w:color="auto"/>
          </w:divBdr>
          <w:divsChild>
            <w:div w:id="644048866">
              <w:marLeft w:val="0"/>
              <w:marRight w:val="0"/>
              <w:marTop w:val="0"/>
              <w:marBottom w:val="0"/>
              <w:divBdr>
                <w:top w:val="none" w:sz="0" w:space="0" w:color="auto"/>
                <w:left w:val="none" w:sz="0" w:space="0" w:color="auto"/>
                <w:bottom w:val="none" w:sz="0" w:space="0" w:color="auto"/>
                <w:right w:val="none" w:sz="0" w:space="0" w:color="auto"/>
              </w:divBdr>
            </w:div>
          </w:divsChild>
        </w:div>
        <w:div w:id="2041587169">
          <w:marLeft w:val="0"/>
          <w:marRight w:val="0"/>
          <w:marTop w:val="0"/>
          <w:marBottom w:val="0"/>
          <w:divBdr>
            <w:top w:val="none" w:sz="0" w:space="0" w:color="auto"/>
            <w:left w:val="none" w:sz="0" w:space="0" w:color="auto"/>
            <w:bottom w:val="none" w:sz="0" w:space="0" w:color="auto"/>
            <w:right w:val="none" w:sz="0" w:space="0" w:color="auto"/>
          </w:divBdr>
          <w:divsChild>
            <w:div w:id="266618237">
              <w:marLeft w:val="0"/>
              <w:marRight w:val="0"/>
              <w:marTop w:val="0"/>
              <w:marBottom w:val="0"/>
              <w:divBdr>
                <w:top w:val="none" w:sz="0" w:space="0" w:color="auto"/>
                <w:left w:val="none" w:sz="0" w:space="0" w:color="auto"/>
                <w:bottom w:val="none" w:sz="0" w:space="0" w:color="auto"/>
                <w:right w:val="none" w:sz="0" w:space="0" w:color="auto"/>
              </w:divBdr>
            </w:div>
          </w:divsChild>
        </w:div>
        <w:div w:id="2042775505">
          <w:marLeft w:val="0"/>
          <w:marRight w:val="0"/>
          <w:marTop w:val="0"/>
          <w:marBottom w:val="0"/>
          <w:divBdr>
            <w:top w:val="none" w:sz="0" w:space="0" w:color="auto"/>
            <w:left w:val="none" w:sz="0" w:space="0" w:color="auto"/>
            <w:bottom w:val="none" w:sz="0" w:space="0" w:color="auto"/>
            <w:right w:val="none" w:sz="0" w:space="0" w:color="auto"/>
          </w:divBdr>
          <w:divsChild>
            <w:div w:id="1778208480">
              <w:marLeft w:val="0"/>
              <w:marRight w:val="0"/>
              <w:marTop w:val="0"/>
              <w:marBottom w:val="0"/>
              <w:divBdr>
                <w:top w:val="none" w:sz="0" w:space="0" w:color="auto"/>
                <w:left w:val="none" w:sz="0" w:space="0" w:color="auto"/>
                <w:bottom w:val="none" w:sz="0" w:space="0" w:color="auto"/>
                <w:right w:val="none" w:sz="0" w:space="0" w:color="auto"/>
              </w:divBdr>
            </w:div>
          </w:divsChild>
        </w:div>
        <w:div w:id="2047288046">
          <w:marLeft w:val="0"/>
          <w:marRight w:val="0"/>
          <w:marTop w:val="0"/>
          <w:marBottom w:val="0"/>
          <w:divBdr>
            <w:top w:val="none" w:sz="0" w:space="0" w:color="auto"/>
            <w:left w:val="none" w:sz="0" w:space="0" w:color="auto"/>
            <w:bottom w:val="none" w:sz="0" w:space="0" w:color="auto"/>
            <w:right w:val="none" w:sz="0" w:space="0" w:color="auto"/>
          </w:divBdr>
          <w:divsChild>
            <w:div w:id="285503963">
              <w:marLeft w:val="0"/>
              <w:marRight w:val="0"/>
              <w:marTop w:val="0"/>
              <w:marBottom w:val="0"/>
              <w:divBdr>
                <w:top w:val="none" w:sz="0" w:space="0" w:color="auto"/>
                <w:left w:val="none" w:sz="0" w:space="0" w:color="auto"/>
                <w:bottom w:val="none" w:sz="0" w:space="0" w:color="auto"/>
                <w:right w:val="none" w:sz="0" w:space="0" w:color="auto"/>
              </w:divBdr>
            </w:div>
          </w:divsChild>
        </w:div>
        <w:div w:id="2053918287">
          <w:marLeft w:val="0"/>
          <w:marRight w:val="0"/>
          <w:marTop w:val="0"/>
          <w:marBottom w:val="0"/>
          <w:divBdr>
            <w:top w:val="none" w:sz="0" w:space="0" w:color="auto"/>
            <w:left w:val="none" w:sz="0" w:space="0" w:color="auto"/>
            <w:bottom w:val="none" w:sz="0" w:space="0" w:color="auto"/>
            <w:right w:val="none" w:sz="0" w:space="0" w:color="auto"/>
          </w:divBdr>
          <w:divsChild>
            <w:div w:id="883634022">
              <w:marLeft w:val="0"/>
              <w:marRight w:val="0"/>
              <w:marTop w:val="0"/>
              <w:marBottom w:val="0"/>
              <w:divBdr>
                <w:top w:val="none" w:sz="0" w:space="0" w:color="auto"/>
                <w:left w:val="none" w:sz="0" w:space="0" w:color="auto"/>
                <w:bottom w:val="none" w:sz="0" w:space="0" w:color="auto"/>
                <w:right w:val="none" w:sz="0" w:space="0" w:color="auto"/>
              </w:divBdr>
            </w:div>
          </w:divsChild>
        </w:div>
        <w:div w:id="2054771476">
          <w:marLeft w:val="0"/>
          <w:marRight w:val="0"/>
          <w:marTop w:val="0"/>
          <w:marBottom w:val="0"/>
          <w:divBdr>
            <w:top w:val="none" w:sz="0" w:space="0" w:color="auto"/>
            <w:left w:val="none" w:sz="0" w:space="0" w:color="auto"/>
            <w:bottom w:val="none" w:sz="0" w:space="0" w:color="auto"/>
            <w:right w:val="none" w:sz="0" w:space="0" w:color="auto"/>
          </w:divBdr>
          <w:divsChild>
            <w:div w:id="1132284636">
              <w:marLeft w:val="0"/>
              <w:marRight w:val="0"/>
              <w:marTop w:val="0"/>
              <w:marBottom w:val="0"/>
              <w:divBdr>
                <w:top w:val="none" w:sz="0" w:space="0" w:color="auto"/>
                <w:left w:val="none" w:sz="0" w:space="0" w:color="auto"/>
                <w:bottom w:val="none" w:sz="0" w:space="0" w:color="auto"/>
                <w:right w:val="none" w:sz="0" w:space="0" w:color="auto"/>
              </w:divBdr>
            </w:div>
          </w:divsChild>
        </w:div>
        <w:div w:id="2065254185">
          <w:marLeft w:val="0"/>
          <w:marRight w:val="0"/>
          <w:marTop w:val="0"/>
          <w:marBottom w:val="0"/>
          <w:divBdr>
            <w:top w:val="none" w:sz="0" w:space="0" w:color="auto"/>
            <w:left w:val="none" w:sz="0" w:space="0" w:color="auto"/>
            <w:bottom w:val="none" w:sz="0" w:space="0" w:color="auto"/>
            <w:right w:val="none" w:sz="0" w:space="0" w:color="auto"/>
          </w:divBdr>
          <w:divsChild>
            <w:div w:id="418719720">
              <w:marLeft w:val="0"/>
              <w:marRight w:val="0"/>
              <w:marTop w:val="0"/>
              <w:marBottom w:val="0"/>
              <w:divBdr>
                <w:top w:val="none" w:sz="0" w:space="0" w:color="auto"/>
                <w:left w:val="none" w:sz="0" w:space="0" w:color="auto"/>
                <w:bottom w:val="none" w:sz="0" w:space="0" w:color="auto"/>
                <w:right w:val="none" w:sz="0" w:space="0" w:color="auto"/>
              </w:divBdr>
            </w:div>
          </w:divsChild>
        </w:div>
        <w:div w:id="2065762018">
          <w:marLeft w:val="0"/>
          <w:marRight w:val="0"/>
          <w:marTop w:val="0"/>
          <w:marBottom w:val="0"/>
          <w:divBdr>
            <w:top w:val="none" w:sz="0" w:space="0" w:color="auto"/>
            <w:left w:val="none" w:sz="0" w:space="0" w:color="auto"/>
            <w:bottom w:val="none" w:sz="0" w:space="0" w:color="auto"/>
            <w:right w:val="none" w:sz="0" w:space="0" w:color="auto"/>
          </w:divBdr>
          <w:divsChild>
            <w:div w:id="1079444994">
              <w:marLeft w:val="0"/>
              <w:marRight w:val="0"/>
              <w:marTop w:val="0"/>
              <w:marBottom w:val="0"/>
              <w:divBdr>
                <w:top w:val="none" w:sz="0" w:space="0" w:color="auto"/>
                <w:left w:val="none" w:sz="0" w:space="0" w:color="auto"/>
                <w:bottom w:val="none" w:sz="0" w:space="0" w:color="auto"/>
                <w:right w:val="none" w:sz="0" w:space="0" w:color="auto"/>
              </w:divBdr>
            </w:div>
          </w:divsChild>
        </w:div>
        <w:div w:id="2073653456">
          <w:marLeft w:val="0"/>
          <w:marRight w:val="0"/>
          <w:marTop w:val="0"/>
          <w:marBottom w:val="0"/>
          <w:divBdr>
            <w:top w:val="none" w:sz="0" w:space="0" w:color="auto"/>
            <w:left w:val="none" w:sz="0" w:space="0" w:color="auto"/>
            <w:bottom w:val="none" w:sz="0" w:space="0" w:color="auto"/>
            <w:right w:val="none" w:sz="0" w:space="0" w:color="auto"/>
          </w:divBdr>
          <w:divsChild>
            <w:div w:id="1018047774">
              <w:marLeft w:val="0"/>
              <w:marRight w:val="0"/>
              <w:marTop w:val="0"/>
              <w:marBottom w:val="0"/>
              <w:divBdr>
                <w:top w:val="none" w:sz="0" w:space="0" w:color="auto"/>
                <w:left w:val="none" w:sz="0" w:space="0" w:color="auto"/>
                <w:bottom w:val="none" w:sz="0" w:space="0" w:color="auto"/>
                <w:right w:val="none" w:sz="0" w:space="0" w:color="auto"/>
              </w:divBdr>
            </w:div>
          </w:divsChild>
        </w:div>
        <w:div w:id="2077046765">
          <w:marLeft w:val="0"/>
          <w:marRight w:val="0"/>
          <w:marTop w:val="0"/>
          <w:marBottom w:val="0"/>
          <w:divBdr>
            <w:top w:val="none" w:sz="0" w:space="0" w:color="auto"/>
            <w:left w:val="none" w:sz="0" w:space="0" w:color="auto"/>
            <w:bottom w:val="none" w:sz="0" w:space="0" w:color="auto"/>
            <w:right w:val="none" w:sz="0" w:space="0" w:color="auto"/>
          </w:divBdr>
          <w:divsChild>
            <w:div w:id="1518152927">
              <w:marLeft w:val="0"/>
              <w:marRight w:val="0"/>
              <w:marTop w:val="0"/>
              <w:marBottom w:val="0"/>
              <w:divBdr>
                <w:top w:val="none" w:sz="0" w:space="0" w:color="auto"/>
                <w:left w:val="none" w:sz="0" w:space="0" w:color="auto"/>
                <w:bottom w:val="none" w:sz="0" w:space="0" w:color="auto"/>
                <w:right w:val="none" w:sz="0" w:space="0" w:color="auto"/>
              </w:divBdr>
            </w:div>
          </w:divsChild>
        </w:div>
        <w:div w:id="2079939307">
          <w:marLeft w:val="0"/>
          <w:marRight w:val="0"/>
          <w:marTop w:val="0"/>
          <w:marBottom w:val="0"/>
          <w:divBdr>
            <w:top w:val="none" w:sz="0" w:space="0" w:color="auto"/>
            <w:left w:val="none" w:sz="0" w:space="0" w:color="auto"/>
            <w:bottom w:val="none" w:sz="0" w:space="0" w:color="auto"/>
            <w:right w:val="none" w:sz="0" w:space="0" w:color="auto"/>
          </w:divBdr>
          <w:divsChild>
            <w:div w:id="225065911">
              <w:marLeft w:val="0"/>
              <w:marRight w:val="0"/>
              <w:marTop w:val="0"/>
              <w:marBottom w:val="0"/>
              <w:divBdr>
                <w:top w:val="none" w:sz="0" w:space="0" w:color="auto"/>
                <w:left w:val="none" w:sz="0" w:space="0" w:color="auto"/>
                <w:bottom w:val="none" w:sz="0" w:space="0" w:color="auto"/>
                <w:right w:val="none" w:sz="0" w:space="0" w:color="auto"/>
              </w:divBdr>
            </w:div>
          </w:divsChild>
        </w:div>
        <w:div w:id="2082562869">
          <w:marLeft w:val="0"/>
          <w:marRight w:val="0"/>
          <w:marTop w:val="0"/>
          <w:marBottom w:val="0"/>
          <w:divBdr>
            <w:top w:val="none" w:sz="0" w:space="0" w:color="auto"/>
            <w:left w:val="none" w:sz="0" w:space="0" w:color="auto"/>
            <w:bottom w:val="none" w:sz="0" w:space="0" w:color="auto"/>
            <w:right w:val="none" w:sz="0" w:space="0" w:color="auto"/>
          </w:divBdr>
          <w:divsChild>
            <w:div w:id="723869989">
              <w:marLeft w:val="0"/>
              <w:marRight w:val="0"/>
              <w:marTop w:val="0"/>
              <w:marBottom w:val="0"/>
              <w:divBdr>
                <w:top w:val="none" w:sz="0" w:space="0" w:color="auto"/>
                <w:left w:val="none" w:sz="0" w:space="0" w:color="auto"/>
                <w:bottom w:val="none" w:sz="0" w:space="0" w:color="auto"/>
                <w:right w:val="none" w:sz="0" w:space="0" w:color="auto"/>
              </w:divBdr>
            </w:div>
          </w:divsChild>
        </w:div>
        <w:div w:id="2083019955">
          <w:marLeft w:val="0"/>
          <w:marRight w:val="0"/>
          <w:marTop w:val="0"/>
          <w:marBottom w:val="0"/>
          <w:divBdr>
            <w:top w:val="none" w:sz="0" w:space="0" w:color="auto"/>
            <w:left w:val="none" w:sz="0" w:space="0" w:color="auto"/>
            <w:bottom w:val="none" w:sz="0" w:space="0" w:color="auto"/>
            <w:right w:val="none" w:sz="0" w:space="0" w:color="auto"/>
          </w:divBdr>
          <w:divsChild>
            <w:div w:id="728454784">
              <w:marLeft w:val="0"/>
              <w:marRight w:val="0"/>
              <w:marTop w:val="0"/>
              <w:marBottom w:val="0"/>
              <w:divBdr>
                <w:top w:val="none" w:sz="0" w:space="0" w:color="auto"/>
                <w:left w:val="none" w:sz="0" w:space="0" w:color="auto"/>
                <w:bottom w:val="none" w:sz="0" w:space="0" w:color="auto"/>
                <w:right w:val="none" w:sz="0" w:space="0" w:color="auto"/>
              </w:divBdr>
            </w:div>
          </w:divsChild>
        </w:div>
        <w:div w:id="2085256767">
          <w:marLeft w:val="0"/>
          <w:marRight w:val="0"/>
          <w:marTop w:val="0"/>
          <w:marBottom w:val="0"/>
          <w:divBdr>
            <w:top w:val="none" w:sz="0" w:space="0" w:color="auto"/>
            <w:left w:val="none" w:sz="0" w:space="0" w:color="auto"/>
            <w:bottom w:val="none" w:sz="0" w:space="0" w:color="auto"/>
            <w:right w:val="none" w:sz="0" w:space="0" w:color="auto"/>
          </w:divBdr>
          <w:divsChild>
            <w:div w:id="526451415">
              <w:marLeft w:val="0"/>
              <w:marRight w:val="0"/>
              <w:marTop w:val="0"/>
              <w:marBottom w:val="0"/>
              <w:divBdr>
                <w:top w:val="none" w:sz="0" w:space="0" w:color="auto"/>
                <w:left w:val="none" w:sz="0" w:space="0" w:color="auto"/>
                <w:bottom w:val="none" w:sz="0" w:space="0" w:color="auto"/>
                <w:right w:val="none" w:sz="0" w:space="0" w:color="auto"/>
              </w:divBdr>
            </w:div>
          </w:divsChild>
        </w:div>
        <w:div w:id="2088965177">
          <w:marLeft w:val="0"/>
          <w:marRight w:val="0"/>
          <w:marTop w:val="0"/>
          <w:marBottom w:val="0"/>
          <w:divBdr>
            <w:top w:val="none" w:sz="0" w:space="0" w:color="auto"/>
            <w:left w:val="none" w:sz="0" w:space="0" w:color="auto"/>
            <w:bottom w:val="none" w:sz="0" w:space="0" w:color="auto"/>
            <w:right w:val="none" w:sz="0" w:space="0" w:color="auto"/>
          </w:divBdr>
          <w:divsChild>
            <w:div w:id="978655380">
              <w:marLeft w:val="0"/>
              <w:marRight w:val="0"/>
              <w:marTop w:val="0"/>
              <w:marBottom w:val="0"/>
              <w:divBdr>
                <w:top w:val="none" w:sz="0" w:space="0" w:color="auto"/>
                <w:left w:val="none" w:sz="0" w:space="0" w:color="auto"/>
                <w:bottom w:val="none" w:sz="0" w:space="0" w:color="auto"/>
                <w:right w:val="none" w:sz="0" w:space="0" w:color="auto"/>
              </w:divBdr>
            </w:div>
          </w:divsChild>
        </w:div>
        <w:div w:id="2093771540">
          <w:marLeft w:val="0"/>
          <w:marRight w:val="0"/>
          <w:marTop w:val="0"/>
          <w:marBottom w:val="0"/>
          <w:divBdr>
            <w:top w:val="none" w:sz="0" w:space="0" w:color="auto"/>
            <w:left w:val="none" w:sz="0" w:space="0" w:color="auto"/>
            <w:bottom w:val="none" w:sz="0" w:space="0" w:color="auto"/>
            <w:right w:val="none" w:sz="0" w:space="0" w:color="auto"/>
          </w:divBdr>
          <w:divsChild>
            <w:div w:id="2135950019">
              <w:marLeft w:val="0"/>
              <w:marRight w:val="0"/>
              <w:marTop w:val="0"/>
              <w:marBottom w:val="0"/>
              <w:divBdr>
                <w:top w:val="none" w:sz="0" w:space="0" w:color="auto"/>
                <w:left w:val="none" w:sz="0" w:space="0" w:color="auto"/>
                <w:bottom w:val="none" w:sz="0" w:space="0" w:color="auto"/>
                <w:right w:val="none" w:sz="0" w:space="0" w:color="auto"/>
              </w:divBdr>
            </w:div>
          </w:divsChild>
        </w:div>
        <w:div w:id="2097743053">
          <w:marLeft w:val="0"/>
          <w:marRight w:val="0"/>
          <w:marTop w:val="0"/>
          <w:marBottom w:val="0"/>
          <w:divBdr>
            <w:top w:val="none" w:sz="0" w:space="0" w:color="auto"/>
            <w:left w:val="none" w:sz="0" w:space="0" w:color="auto"/>
            <w:bottom w:val="none" w:sz="0" w:space="0" w:color="auto"/>
            <w:right w:val="none" w:sz="0" w:space="0" w:color="auto"/>
          </w:divBdr>
          <w:divsChild>
            <w:div w:id="1896306367">
              <w:marLeft w:val="0"/>
              <w:marRight w:val="0"/>
              <w:marTop w:val="0"/>
              <w:marBottom w:val="0"/>
              <w:divBdr>
                <w:top w:val="none" w:sz="0" w:space="0" w:color="auto"/>
                <w:left w:val="none" w:sz="0" w:space="0" w:color="auto"/>
                <w:bottom w:val="none" w:sz="0" w:space="0" w:color="auto"/>
                <w:right w:val="none" w:sz="0" w:space="0" w:color="auto"/>
              </w:divBdr>
            </w:div>
          </w:divsChild>
        </w:div>
        <w:div w:id="2104523822">
          <w:marLeft w:val="0"/>
          <w:marRight w:val="0"/>
          <w:marTop w:val="0"/>
          <w:marBottom w:val="0"/>
          <w:divBdr>
            <w:top w:val="none" w:sz="0" w:space="0" w:color="auto"/>
            <w:left w:val="none" w:sz="0" w:space="0" w:color="auto"/>
            <w:bottom w:val="none" w:sz="0" w:space="0" w:color="auto"/>
            <w:right w:val="none" w:sz="0" w:space="0" w:color="auto"/>
          </w:divBdr>
          <w:divsChild>
            <w:div w:id="121075710">
              <w:marLeft w:val="0"/>
              <w:marRight w:val="0"/>
              <w:marTop w:val="0"/>
              <w:marBottom w:val="0"/>
              <w:divBdr>
                <w:top w:val="none" w:sz="0" w:space="0" w:color="auto"/>
                <w:left w:val="none" w:sz="0" w:space="0" w:color="auto"/>
                <w:bottom w:val="none" w:sz="0" w:space="0" w:color="auto"/>
                <w:right w:val="none" w:sz="0" w:space="0" w:color="auto"/>
              </w:divBdr>
            </w:div>
          </w:divsChild>
        </w:div>
        <w:div w:id="2108576633">
          <w:marLeft w:val="0"/>
          <w:marRight w:val="0"/>
          <w:marTop w:val="0"/>
          <w:marBottom w:val="0"/>
          <w:divBdr>
            <w:top w:val="none" w:sz="0" w:space="0" w:color="auto"/>
            <w:left w:val="none" w:sz="0" w:space="0" w:color="auto"/>
            <w:bottom w:val="none" w:sz="0" w:space="0" w:color="auto"/>
            <w:right w:val="none" w:sz="0" w:space="0" w:color="auto"/>
          </w:divBdr>
          <w:divsChild>
            <w:div w:id="1228950980">
              <w:marLeft w:val="0"/>
              <w:marRight w:val="0"/>
              <w:marTop w:val="0"/>
              <w:marBottom w:val="0"/>
              <w:divBdr>
                <w:top w:val="none" w:sz="0" w:space="0" w:color="auto"/>
                <w:left w:val="none" w:sz="0" w:space="0" w:color="auto"/>
                <w:bottom w:val="none" w:sz="0" w:space="0" w:color="auto"/>
                <w:right w:val="none" w:sz="0" w:space="0" w:color="auto"/>
              </w:divBdr>
            </w:div>
          </w:divsChild>
        </w:div>
        <w:div w:id="2115127870">
          <w:marLeft w:val="0"/>
          <w:marRight w:val="0"/>
          <w:marTop w:val="0"/>
          <w:marBottom w:val="0"/>
          <w:divBdr>
            <w:top w:val="none" w:sz="0" w:space="0" w:color="auto"/>
            <w:left w:val="none" w:sz="0" w:space="0" w:color="auto"/>
            <w:bottom w:val="none" w:sz="0" w:space="0" w:color="auto"/>
            <w:right w:val="none" w:sz="0" w:space="0" w:color="auto"/>
          </w:divBdr>
          <w:divsChild>
            <w:div w:id="338779656">
              <w:marLeft w:val="0"/>
              <w:marRight w:val="0"/>
              <w:marTop w:val="0"/>
              <w:marBottom w:val="0"/>
              <w:divBdr>
                <w:top w:val="none" w:sz="0" w:space="0" w:color="auto"/>
                <w:left w:val="none" w:sz="0" w:space="0" w:color="auto"/>
                <w:bottom w:val="none" w:sz="0" w:space="0" w:color="auto"/>
                <w:right w:val="none" w:sz="0" w:space="0" w:color="auto"/>
              </w:divBdr>
            </w:div>
          </w:divsChild>
        </w:div>
        <w:div w:id="2120055433">
          <w:marLeft w:val="0"/>
          <w:marRight w:val="0"/>
          <w:marTop w:val="0"/>
          <w:marBottom w:val="0"/>
          <w:divBdr>
            <w:top w:val="none" w:sz="0" w:space="0" w:color="auto"/>
            <w:left w:val="none" w:sz="0" w:space="0" w:color="auto"/>
            <w:bottom w:val="none" w:sz="0" w:space="0" w:color="auto"/>
            <w:right w:val="none" w:sz="0" w:space="0" w:color="auto"/>
          </w:divBdr>
          <w:divsChild>
            <w:div w:id="376048918">
              <w:marLeft w:val="0"/>
              <w:marRight w:val="0"/>
              <w:marTop w:val="0"/>
              <w:marBottom w:val="0"/>
              <w:divBdr>
                <w:top w:val="none" w:sz="0" w:space="0" w:color="auto"/>
                <w:left w:val="none" w:sz="0" w:space="0" w:color="auto"/>
                <w:bottom w:val="none" w:sz="0" w:space="0" w:color="auto"/>
                <w:right w:val="none" w:sz="0" w:space="0" w:color="auto"/>
              </w:divBdr>
            </w:div>
          </w:divsChild>
        </w:div>
        <w:div w:id="2121756629">
          <w:marLeft w:val="0"/>
          <w:marRight w:val="0"/>
          <w:marTop w:val="0"/>
          <w:marBottom w:val="0"/>
          <w:divBdr>
            <w:top w:val="none" w:sz="0" w:space="0" w:color="auto"/>
            <w:left w:val="none" w:sz="0" w:space="0" w:color="auto"/>
            <w:bottom w:val="none" w:sz="0" w:space="0" w:color="auto"/>
            <w:right w:val="none" w:sz="0" w:space="0" w:color="auto"/>
          </w:divBdr>
          <w:divsChild>
            <w:div w:id="415707907">
              <w:marLeft w:val="0"/>
              <w:marRight w:val="0"/>
              <w:marTop w:val="0"/>
              <w:marBottom w:val="0"/>
              <w:divBdr>
                <w:top w:val="none" w:sz="0" w:space="0" w:color="auto"/>
                <w:left w:val="none" w:sz="0" w:space="0" w:color="auto"/>
                <w:bottom w:val="none" w:sz="0" w:space="0" w:color="auto"/>
                <w:right w:val="none" w:sz="0" w:space="0" w:color="auto"/>
              </w:divBdr>
            </w:div>
          </w:divsChild>
        </w:div>
        <w:div w:id="2128961300">
          <w:marLeft w:val="0"/>
          <w:marRight w:val="0"/>
          <w:marTop w:val="0"/>
          <w:marBottom w:val="0"/>
          <w:divBdr>
            <w:top w:val="none" w:sz="0" w:space="0" w:color="auto"/>
            <w:left w:val="none" w:sz="0" w:space="0" w:color="auto"/>
            <w:bottom w:val="none" w:sz="0" w:space="0" w:color="auto"/>
            <w:right w:val="none" w:sz="0" w:space="0" w:color="auto"/>
          </w:divBdr>
          <w:divsChild>
            <w:div w:id="1503230214">
              <w:marLeft w:val="0"/>
              <w:marRight w:val="0"/>
              <w:marTop w:val="0"/>
              <w:marBottom w:val="0"/>
              <w:divBdr>
                <w:top w:val="none" w:sz="0" w:space="0" w:color="auto"/>
                <w:left w:val="none" w:sz="0" w:space="0" w:color="auto"/>
                <w:bottom w:val="none" w:sz="0" w:space="0" w:color="auto"/>
                <w:right w:val="none" w:sz="0" w:space="0" w:color="auto"/>
              </w:divBdr>
            </w:div>
          </w:divsChild>
        </w:div>
        <w:div w:id="2129085792">
          <w:marLeft w:val="0"/>
          <w:marRight w:val="0"/>
          <w:marTop w:val="0"/>
          <w:marBottom w:val="0"/>
          <w:divBdr>
            <w:top w:val="none" w:sz="0" w:space="0" w:color="auto"/>
            <w:left w:val="none" w:sz="0" w:space="0" w:color="auto"/>
            <w:bottom w:val="none" w:sz="0" w:space="0" w:color="auto"/>
            <w:right w:val="none" w:sz="0" w:space="0" w:color="auto"/>
          </w:divBdr>
          <w:divsChild>
            <w:div w:id="942494145">
              <w:marLeft w:val="0"/>
              <w:marRight w:val="0"/>
              <w:marTop w:val="0"/>
              <w:marBottom w:val="0"/>
              <w:divBdr>
                <w:top w:val="none" w:sz="0" w:space="0" w:color="auto"/>
                <w:left w:val="none" w:sz="0" w:space="0" w:color="auto"/>
                <w:bottom w:val="none" w:sz="0" w:space="0" w:color="auto"/>
                <w:right w:val="none" w:sz="0" w:space="0" w:color="auto"/>
              </w:divBdr>
            </w:div>
          </w:divsChild>
        </w:div>
        <w:div w:id="2132674073">
          <w:marLeft w:val="0"/>
          <w:marRight w:val="0"/>
          <w:marTop w:val="0"/>
          <w:marBottom w:val="0"/>
          <w:divBdr>
            <w:top w:val="none" w:sz="0" w:space="0" w:color="auto"/>
            <w:left w:val="none" w:sz="0" w:space="0" w:color="auto"/>
            <w:bottom w:val="none" w:sz="0" w:space="0" w:color="auto"/>
            <w:right w:val="none" w:sz="0" w:space="0" w:color="auto"/>
          </w:divBdr>
          <w:divsChild>
            <w:div w:id="20131686">
              <w:marLeft w:val="0"/>
              <w:marRight w:val="0"/>
              <w:marTop w:val="0"/>
              <w:marBottom w:val="0"/>
              <w:divBdr>
                <w:top w:val="none" w:sz="0" w:space="0" w:color="auto"/>
                <w:left w:val="none" w:sz="0" w:space="0" w:color="auto"/>
                <w:bottom w:val="none" w:sz="0" w:space="0" w:color="auto"/>
                <w:right w:val="none" w:sz="0" w:space="0" w:color="auto"/>
              </w:divBdr>
            </w:div>
          </w:divsChild>
        </w:div>
        <w:div w:id="2137982964">
          <w:marLeft w:val="0"/>
          <w:marRight w:val="0"/>
          <w:marTop w:val="0"/>
          <w:marBottom w:val="0"/>
          <w:divBdr>
            <w:top w:val="none" w:sz="0" w:space="0" w:color="auto"/>
            <w:left w:val="none" w:sz="0" w:space="0" w:color="auto"/>
            <w:bottom w:val="none" w:sz="0" w:space="0" w:color="auto"/>
            <w:right w:val="none" w:sz="0" w:space="0" w:color="auto"/>
          </w:divBdr>
          <w:divsChild>
            <w:div w:id="100927645">
              <w:marLeft w:val="0"/>
              <w:marRight w:val="0"/>
              <w:marTop w:val="0"/>
              <w:marBottom w:val="0"/>
              <w:divBdr>
                <w:top w:val="none" w:sz="0" w:space="0" w:color="auto"/>
                <w:left w:val="none" w:sz="0" w:space="0" w:color="auto"/>
                <w:bottom w:val="none" w:sz="0" w:space="0" w:color="auto"/>
                <w:right w:val="none" w:sz="0" w:space="0" w:color="auto"/>
              </w:divBdr>
            </w:div>
          </w:divsChild>
        </w:div>
        <w:div w:id="2140371275">
          <w:marLeft w:val="0"/>
          <w:marRight w:val="0"/>
          <w:marTop w:val="0"/>
          <w:marBottom w:val="0"/>
          <w:divBdr>
            <w:top w:val="none" w:sz="0" w:space="0" w:color="auto"/>
            <w:left w:val="none" w:sz="0" w:space="0" w:color="auto"/>
            <w:bottom w:val="none" w:sz="0" w:space="0" w:color="auto"/>
            <w:right w:val="none" w:sz="0" w:space="0" w:color="auto"/>
          </w:divBdr>
          <w:divsChild>
            <w:div w:id="1798723193">
              <w:marLeft w:val="0"/>
              <w:marRight w:val="0"/>
              <w:marTop w:val="0"/>
              <w:marBottom w:val="0"/>
              <w:divBdr>
                <w:top w:val="none" w:sz="0" w:space="0" w:color="auto"/>
                <w:left w:val="none" w:sz="0" w:space="0" w:color="auto"/>
                <w:bottom w:val="none" w:sz="0" w:space="0" w:color="auto"/>
                <w:right w:val="none" w:sz="0" w:space="0" w:color="auto"/>
              </w:divBdr>
            </w:div>
          </w:divsChild>
        </w:div>
        <w:div w:id="2144031067">
          <w:marLeft w:val="0"/>
          <w:marRight w:val="0"/>
          <w:marTop w:val="0"/>
          <w:marBottom w:val="0"/>
          <w:divBdr>
            <w:top w:val="none" w:sz="0" w:space="0" w:color="auto"/>
            <w:left w:val="none" w:sz="0" w:space="0" w:color="auto"/>
            <w:bottom w:val="none" w:sz="0" w:space="0" w:color="auto"/>
            <w:right w:val="none" w:sz="0" w:space="0" w:color="auto"/>
          </w:divBdr>
          <w:divsChild>
            <w:div w:id="786969887">
              <w:marLeft w:val="0"/>
              <w:marRight w:val="0"/>
              <w:marTop w:val="0"/>
              <w:marBottom w:val="0"/>
              <w:divBdr>
                <w:top w:val="none" w:sz="0" w:space="0" w:color="auto"/>
                <w:left w:val="none" w:sz="0" w:space="0" w:color="auto"/>
                <w:bottom w:val="none" w:sz="0" w:space="0" w:color="auto"/>
                <w:right w:val="none" w:sz="0" w:space="0" w:color="auto"/>
              </w:divBdr>
            </w:div>
          </w:divsChild>
        </w:div>
        <w:div w:id="2145156973">
          <w:marLeft w:val="0"/>
          <w:marRight w:val="0"/>
          <w:marTop w:val="0"/>
          <w:marBottom w:val="0"/>
          <w:divBdr>
            <w:top w:val="none" w:sz="0" w:space="0" w:color="auto"/>
            <w:left w:val="none" w:sz="0" w:space="0" w:color="auto"/>
            <w:bottom w:val="none" w:sz="0" w:space="0" w:color="auto"/>
            <w:right w:val="none" w:sz="0" w:space="0" w:color="auto"/>
          </w:divBdr>
          <w:divsChild>
            <w:div w:id="5450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ealth.vic.gov.au/cancer-care/improving-cancer-outcomes-regulations-2025" TargetMode="External"/><Relationship Id="rId4" Type="http://schemas.openxmlformats.org/officeDocument/2006/relationships/settings" Target="settings.xml"/><Relationship Id="rId9" Type="http://schemas.openxmlformats.org/officeDocument/2006/relationships/hyperlink" Target="mailto:cancerplanning@dhhs.vic.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5338</Words>
  <Characters>30433</Characters>
  <Application>Microsoft Office Word</Application>
  <DocSecurity>2</DocSecurity>
  <Lines>253</Lines>
  <Paragraphs>71</Paragraphs>
  <ScaleCrop>false</ScaleCrop>
  <HeadingPairs>
    <vt:vector size="2" baseType="variant">
      <vt:variant>
        <vt:lpstr>Title</vt:lpstr>
      </vt:variant>
      <vt:variant>
        <vt:i4>1</vt:i4>
      </vt:variant>
    </vt:vector>
  </HeadingPairs>
  <TitlesOfParts>
    <vt:vector size="1" baseType="lpstr">
      <vt:lpstr>Reporting requirements for cancers or precursor biomarkers</vt:lpstr>
    </vt:vector>
  </TitlesOfParts>
  <Manager/>
  <Company/>
  <LinksUpToDate>false</LinksUpToDate>
  <CharactersWithSpaces>35700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requirements for cancers or precursor biomarkers</dc:title>
  <dc:subject>Cancer reporting requirements</dc:subject>
  <dc:creator/>
  <cp:keywords/>
  <dc:description/>
  <cp:lastModifiedBy/>
  <cp:revision>1</cp:revision>
  <dcterms:created xsi:type="dcterms:W3CDTF">2025-09-17T23:40:00Z</dcterms:created>
  <dcterms:modified xsi:type="dcterms:W3CDTF">2025-09-17T23:40:00Z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49fbfa7c,4a2cf84e,1b5c33e3</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2025-09-16T05:53:40Z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3a1e67a8-db72-4c8b-97b7-ec4f60484455</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