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B3C" w14:textId="77777777" w:rsidR="0074696E" w:rsidRPr="004C6EEE" w:rsidRDefault="008C3697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4E1559E" wp14:editId="439E693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B1C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222"/>
      </w:tblGrid>
      <w:tr w:rsidR="006977D5" w14:paraId="7F32E646" w14:textId="77777777" w:rsidTr="00105F3B">
        <w:tc>
          <w:tcPr>
            <w:tcW w:w="0" w:type="auto"/>
            <w:tcMar>
              <w:top w:w="1701" w:type="dxa"/>
              <w:left w:w="0" w:type="dxa"/>
              <w:right w:w="0" w:type="dxa"/>
            </w:tcMar>
          </w:tcPr>
          <w:p w14:paraId="6D0F4E11" w14:textId="22604584" w:rsidR="006977D5" w:rsidRPr="003B5733" w:rsidRDefault="004D2D88" w:rsidP="006977D5">
            <w:pPr>
              <w:pStyle w:val="Documenttitle"/>
            </w:pPr>
            <w:r w:rsidRPr="004D2D88">
              <w:t>Ambulance Victoria</w:t>
            </w:r>
          </w:p>
        </w:tc>
      </w:tr>
      <w:tr w:rsidR="006977D5" w14:paraId="7953F660" w14:textId="77777777" w:rsidTr="00105F3B">
        <w:tc>
          <w:tcPr>
            <w:tcW w:w="0" w:type="auto"/>
          </w:tcPr>
          <w:p w14:paraId="5EB8F9CC" w14:textId="77777777" w:rsidR="006977D5" w:rsidRPr="00A1389F" w:rsidRDefault="006977D5" w:rsidP="006977D5">
            <w:pPr>
              <w:pStyle w:val="Documentsubtitle"/>
            </w:pPr>
            <w:r w:rsidRPr="00C22078">
              <w:t>Board Director Position Description</w:t>
            </w:r>
          </w:p>
        </w:tc>
      </w:tr>
      <w:tr w:rsidR="003B5733" w14:paraId="4CBADF65" w14:textId="77777777" w:rsidTr="00105F3B">
        <w:tc>
          <w:tcPr>
            <w:tcW w:w="0" w:type="auto"/>
          </w:tcPr>
          <w:p w14:paraId="251FB6F7" w14:textId="77777777" w:rsidR="003B5733" w:rsidRDefault="006977D5" w:rsidP="004B7311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51BABF6" w14:textId="449B262F" w:rsidR="00870CA9" w:rsidRDefault="00D064C7" w:rsidP="57B24CC5">
      <w:pPr>
        <w:spacing w:line="256" w:lineRule="auto"/>
        <w:ind w:right="116"/>
        <w:rPr>
          <w:rFonts w:eastAsia="Arial" w:cs="Arial"/>
          <w:sz w:val="20"/>
        </w:rPr>
      </w:pPr>
      <w:bookmarkStart w:id="0" w:name="_Hlk63942099"/>
      <w:r w:rsidRPr="57B24CC5">
        <w:rPr>
          <w:rFonts w:eastAsia="Arial" w:cs="Arial"/>
          <w:sz w:val="20"/>
        </w:rPr>
        <w:t xml:space="preserve">Ambulance Victoria </w:t>
      </w:r>
      <w:r w:rsidR="0687BF7A" w:rsidRPr="57B24CC5">
        <w:rPr>
          <w:rFonts w:eastAsia="Arial" w:cs="Arial"/>
          <w:sz w:val="20"/>
        </w:rPr>
        <w:t>provides out of hospital medical treatment and ambulance transport for people in emergencies and advice for less-urgent medical issues for all members of the community</w:t>
      </w:r>
      <w:r w:rsidRPr="57B24CC5">
        <w:rPr>
          <w:rFonts w:eastAsia="Arial" w:cs="Arial"/>
          <w:sz w:val="20"/>
        </w:rPr>
        <w:t xml:space="preserve">. Ambulance Victoria provides </w:t>
      </w:r>
      <w:r w:rsidR="60E8EA26" w:rsidRPr="57B24CC5">
        <w:rPr>
          <w:rFonts w:eastAsia="Arial" w:cs="Arial"/>
          <w:sz w:val="20"/>
        </w:rPr>
        <w:t>these services</w:t>
      </w:r>
      <w:r w:rsidRPr="57B24CC5">
        <w:rPr>
          <w:rFonts w:eastAsia="Arial" w:cs="Arial"/>
          <w:sz w:val="20"/>
        </w:rPr>
        <w:t xml:space="preserve"> to more than six million people across an area of more than 227,000 square kilometres.</w:t>
      </w:r>
      <w:r w:rsidR="00870CA9" w:rsidRPr="57B24CC5">
        <w:rPr>
          <w:rFonts w:eastAsia="Arial" w:cs="Arial"/>
          <w:sz w:val="20"/>
        </w:rPr>
        <w:t xml:space="preserve"> </w:t>
      </w:r>
    </w:p>
    <w:p w14:paraId="32CA0F88" w14:textId="0A7C7511" w:rsidR="00DA7CC9" w:rsidRPr="00EC6227" w:rsidRDefault="00DA7CC9" w:rsidP="00DA7CC9">
      <w:pPr>
        <w:spacing w:line="240" w:lineRule="auto"/>
        <w:rPr>
          <w:rFonts w:eastAsia="Times"/>
          <w:sz w:val="20"/>
          <w:lang w:val="en-US"/>
        </w:rPr>
      </w:pPr>
      <w:r w:rsidRPr="00EC6227">
        <w:rPr>
          <w:rFonts w:eastAsia="Times"/>
          <w:sz w:val="20"/>
          <w:lang w:val="en-US"/>
        </w:rPr>
        <w:t>Ambulance Victoria is an integral part of the Victorian health system which promotes and protects Victorians’ health</w:t>
      </w:r>
      <w:r w:rsidR="00DD7A43">
        <w:rPr>
          <w:rFonts w:eastAsia="Times"/>
          <w:sz w:val="20"/>
          <w:lang w:val="en-US"/>
        </w:rPr>
        <w:t xml:space="preserve"> and wellbeing</w:t>
      </w:r>
      <w:r w:rsidRPr="00EC6227">
        <w:rPr>
          <w:rFonts w:eastAsia="Times"/>
          <w:sz w:val="20"/>
          <w:lang w:val="en-US"/>
        </w:rPr>
        <w:t>. The objectives of an ambulance service are</w:t>
      </w:r>
      <w:r>
        <w:rPr>
          <w:rFonts w:eastAsia="Times"/>
          <w:sz w:val="20"/>
          <w:lang w:val="en-US"/>
        </w:rPr>
        <w:t xml:space="preserve"> to:</w:t>
      </w:r>
    </w:p>
    <w:p w14:paraId="0CC29E4A" w14:textId="77777777" w:rsidR="00DA7CC9" w:rsidRPr="00EC6227" w:rsidRDefault="00DA7CC9" w:rsidP="00DA7CC9">
      <w:pPr>
        <w:spacing w:line="240" w:lineRule="auto"/>
        <w:ind w:left="720"/>
        <w:rPr>
          <w:rFonts w:eastAsia="Times"/>
          <w:sz w:val="20"/>
          <w:lang w:val="en-US"/>
        </w:rPr>
      </w:pPr>
      <w:r w:rsidRPr="00EC6227">
        <w:rPr>
          <w:rFonts w:eastAsia="Times"/>
          <w:sz w:val="20"/>
          <w:lang w:val="en-US"/>
        </w:rPr>
        <w:t>(a) respond rapidly to requests for help in a medical emergency</w:t>
      </w:r>
    </w:p>
    <w:p w14:paraId="213F341B" w14:textId="77777777" w:rsidR="00DA7CC9" w:rsidRPr="00EC6227" w:rsidRDefault="00DA7CC9" w:rsidP="00DA7CC9">
      <w:pPr>
        <w:spacing w:line="240" w:lineRule="auto"/>
        <w:ind w:left="720"/>
        <w:rPr>
          <w:rFonts w:eastAsia="Times"/>
          <w:sz w:val="20"/>
          <w:lang w:val="en-US"/>
        </w:rPr>
      </w:pPr>
      <w:r w:rsidRPr="00EC6227">
        <w:rPr>
          <w:rFonts w:eastAsia="Times"/>
          <w:sz w:val="20"/>
          <w:lang w:val="en-US"/>
        </w:rPr>
        <w:t xml:space="preserve">(b) provide </w:t>
      </w:r>
      <w:proofErr w:type="spellStart"/>
      <w:r w:rsidRPr="00EC6227">
        <w:rPr>
          <w:rFonts w:eastAsia="Times"/>
          <w:sz w:val="20"/>
          <w:lang w:val="en-US"/>
        </w:rPr>
        <w:t>specialised</w:t>
      </w:r>
      <w:proofErr w:type="spellEnd"/>
      <w:r w:rsidRPr="00EC6227">
        <w:rPr>
          <w:rFonts w:eastAsia="Times"/>
          <w:sz w:val="20"/>
          <w:lang w:val="en-US"/>
        </w:rPr>
        <w:t xml:space="preserve"> medical skills to maintain life and to reduce injuries in emergency situations and while moving people requiring those skills</w:t>
      </w:r>
    </w:p>
    <w:p w14:paraId="10BEC4A1" w14:textId="77777777" w:rsidR="00DA7CC9" w:rsidRPr="00EC6227" w:rsidRDefault="00DA7CC9" w:rsidP="00DA7CC9">
      <w:pPr>
        <w:spacing w:line="240" w:lineRule="auto"/>
        <w:ind w:left="720"/>
        <w:rPr>
          <w:rFonts w:eastAsia="Times"/>
          <w:sz w:val="20"/>
          <w:lang w:val="en-US"/>
        </w:rPr>
      </w:pPr>
      <w:r w:rsidRPr="00EC6227">
        <w:rPr>
          <w:rFonts w:eastAsia="Times"/>
          <w:sz w:val="20"/>
          <w:lang w:val="en-US"/>
        </w:rPr>
        <w:t xml:space="preserve">(c) provide </w:t>
      </w:r>
      <w:proofErr w:type="spellStart"/>
      <w:r w:rsidRPr="00EC6227">
        <w:rPr>
          <w:rFonts w:eastAsia="Times"/>
          <w:sz w:val="20"/>
          <w:lang w:val="en-US"/>
        </w:rPr>
        <w:t>specialised</w:t>
      </w:r>
      <w:proofErr w:type="spellEnd"/>
      <w:r w:rsidRPr="00EC6227">
        <w:rPr>
          <w:rFonts w:eastAsia="Times"/>
          <w:sz w:val="20"/>
          <w:lang w:val="en-US"/>
        </w:rPr>
        <w:t xml:space="preserve"> transport facilities to move people requiring emergency medical treatment</w:t>
      </w:r>
    </w:p>
    <w:p w14:paraId="6290D623" w14:textId="77777777" w:rsidR="00DD72CC" w:rsidRDefault="00DA7CC9" w:rsidP="00DD72CC">
      <w:pPr>
        <w:spacing w:line="240" w:lineRule="auto"/>
        <w:ind w:left="720"/>
        <w:rPr>
          <w:rFonts w:eastAsia="Times"/>
          <w:sz w:val="20"/>
          <w:lang w:val="en-US"/>
        </w:rPr>
      </w:pPr>
      <w:r w:rsidRPr="00EC6227">
        <w:rPr>
          <w:rFonts w:eastAsia="Times"/>
          <w:sz w:val="20"/>
          <w:lang w:val="en-US"/>
        </w:rPr>
        <w:t xml:space="preserve">(d) provide services for which </w:t>
      </w:r>
      <w:proofErr w:type="spellStart"/>
      <w:r w:rsidRPr="00EC6227">
        <w:rPr>
          <w:rFonts w:eastAsia="Times"/>
          <w:sz w:val="20"/>
          <w:lang w:val="en-US"/>
        </w:rPr>
        <w:t>specialised</w:t>
      </w:r>
      <w:proofErr w:type="spellEnd"/>
      <w:r w:rsidRPr="00EC6227">
        <w:rPr>
          <w:rFonts w:eastAsia="Times"/>
          <w:sz w:val="20"/>
          <w:lang w:val="en-US"/>
        </w:rPr>
        <w:t xml:space="preserve"> medical </w:t>
      </w:r>
      <w:r>
        <w:rPr>
          <w:rFonts w:eastAsia="Times"/>
          <w:sz w:val="20"/>
          <w:lang w:val="en-US"/>
        </w:rPr>
        <w:t>and/</w:t>
      </w:r>
      <w:r w:rsidRPr="00EC6227">
        <w:rPr>
          <w:rFonts w:eastAsia="Times"/>
          <w:sz w:val="20"/>
          <w:lang w:val="en-US"/>
        </w:rPr>
        <w:t>or transport skills are necessary</w:t>
      </w:r>
    </w:p>
    <w:p w14:paraId="44B72B18" w14:textId="1CF44892" w:rsidR="00DA7CC9" w:rsidRPr="00F40E06" w:rsidRDefault="00DA7CC9" w:rsidP="00F40E06">
      <w:pPr>
        <w:spacing w:line="240" w:lineRule="auto"/>
        <w:ind w:left="720"/>
        <w:rPr>
          <w:rFonts w:eastAsia="Times"/>
          <w:sz w:val="20"/>
          <w:lang w:val="en-US"/>
        </w:rPr>
      </w:pPr>
      <w:r w:rsidRPr="00EC6227">
        <w:rPr>
          <w:rFonts w:eastAsia="Times"/>
          <w:sz w:val="20"/>
          <w:lang w:val="en-US"/>
        </w:rPr>
        <w:t>(e) foster public education in first aid</w:t>
      </w:r>
      <w:r>
        <w:rPr>
          <w:rFonts w:eastAsia="Times"/>
          <w:sz w:val="20"/>
          <w:lang w:val="en-US"/>
        </w:rPr>
        <w:t>.</w:t>
      </w:r>
    </w:p>
    <w:p w14:paraId="3E844F41" w14:textId="3DE933F3" w:rsidR="006977D5" w:rsidRDefault="00D064C7" w:rsidP="007A3B04">
      <w:pPr>
        <w:spacing w:before="262" w:line="254" w:lineRule="auto"/>
        <w:ind w:right="180"/>
        <w:rPr>
          <w:sz w:val="20"/>
        </w:rPr>
      </w:pPr>
      <w:r>
        <w:rPr>
          <w:sz w:val="20"/>
        </w:rPr>
        <w:t xml:space="preserve">Ambulance Victoria is an </w:t>
      </w:r>
      <w:r w:rsidR="00870CA9" w:rsidRPr="00870CA9">
        <w:rPr>
          <w:sz w:val="20"/>
        </w:rPr>
        <w:t>independent entit</w:t>
      </w:r>
      <w:r>
        <w:rPr>
          <w:sz w:val="20"/>
        </w:rPr>
        <w:t>y</w:t>
      </w:r>
      <w:r w:rsidR="00870CA9" w:rsidRPr="00870CA9">
        <w:rPr>
          <w:sz w:val="20"/>
        </w:rPr>
        <w:t xml:space="preserve"> operating under the </w:t>
      </w:r>
      <w:r>
        <w:rPr>
          <w:i/>
          <w:iCs/>
          <w:sz w:val="20"/>
        </w:rPr>
        <w:t xml:space="preserve">Ambulance </w:t>
      </w:r>
      <w:r w:rsidR="00870CA9" w:rsidRPr="00BB4C8F">
        <w:rPr>
          <w:i/>
          <w:iCs/>
          <w:sz w:val="20"/>
        </w:rPr>
        <w:t>Service</w:t>
      </w:r>
      <w:r w:rsidR="00BF1F46">
        <w:rPr>
          <w:i/>
          <w:iCs/>
          <w:sz w:val="20"/>
        </w:rPr>
        <w:t>s</w:t>
      </w:r>
      <w:r w:rsidR="00870CA9" w:rsidRPr="00BB4C8F">
        <w:rPr>
          <w:i/>
          <w:iCs/>
          <w:sz w:val="20"/>
        </w:rPr>
        <w:t xml:space="preserve"> Act (Vic) 198</w:t>
      </w:r>
      <w:r>
        <w:rPr>
          <w:i/>
          <w:iCs/>
          <w:sz w:val="20"/>
        </w:rPr>
        <w:t>6</w:t>
      </w:r>
      <w:r w:rsidR="00870CA9" w:rsidRPr="00870CA9">
        <w:rPr>
          <w:sz w:val="20"/>
        </w:rPr>
        <w:t xml:space="preserve"> and </w:t>
      </w:r>
      <w:r>
        <w:rPr>
          <w:sz w:val="20"/>
        </w:rPr>
        <w:t xml:space="preserve">is </w:t>
      </w:r>
      <w:r w:rsidR="00870CA9" w:rsidRPr="00870CA9">
        <w:rPr>
          <w:sz w:val="20"/>
        </w:rPr>
        <w:t>integral to the Victorian health system.</w:t>
      </w:r>
      <w:r w:rsidR="00870CA9">
        <w:rPr>
          <w:sz w:val="20"/>
        </w:rPr>
        <w:t xml:space="preserve"> </w:t>
      </w:r>
      <w:r w:rsidR="006977D5" w:rsidRPr="00C22078">
        <w:rPr>
          <w:sz w:val="20"/>
        </w:rPr>
        <w:t xml:space="preserve">The board and the individual directors of </w:t>
      </w:r>
      <w:r w:rsidR="009B58C3">
        <w:rPr>
          <w:sz w:val="20"/>
        </w:rPr>
        <w:t>Ambulance Victoria</w:t>
      </w:r>
      <w:r w:rsidR="006977D5" w:rsidRPr="00C22078">
        <w:rPr>
          <w:sz w:val="20"/>
        </w:rPr>
        <w:t xml:space="preserve"> have formal duties and responsibilities to</w:t>
      </w:r>
      <w:r w:rsidR="006977D5" w:rsidRPr="00C22078">
        <w:rPr>
          <w:spacing w:val="-25"/>
          <w:sz w:val="20"/>
        </w:rPr>
        <w:t xml:space="preserve"> </w:t>
      </w:r>
      <w:r w:rsidR="006977D5" w:rsidRPr="00C22078">
        <w:rPr>
          <w:sz w:val="20"/>
        </w:rPr>
        <w:t xml:space="preserve">the Minister for </w:t>
      </w:r>
      <w:r w:rsidR="0036642A">
        <w:rPr>
          <w:sz w:val="20"/>
        </w:rPr>
        <w:t>A</w:t>
      </w:r>
      <w:r w:rsidR="00EE4148">
        <w:rPr>
          <w:sz w:val="20"/>
        </w:rPr>
        <w:t>mbulance Services</w:t>
      </w:r>
      <w:r w:rsidR="0036642A" w:rsidRPr="00C22078">
        <w:rPr>
          <w:sz w:val="20"/>
        </w:rPr>
        <w:t xml:space="preserve"> </w:t>
      </w:r>
      <w:r w:rsidR="006977D5" w:rsidRPr="00C22078">
        <w:rPr>
          <w:sz w:val="20"/>
        </w:rPr>
        <w:t xml:space="preserve">(the Minister), the Secretary of the Department of Health (the department) and </w:t>
      </w:r>
      <w:r w:rsidR="009B58C3">
        <w:rPr>
          <w:sz w:val="20"/>
        </w:rPr>
        <w:t>the public</w:t>
      </w:r>
      <w:r w:rsidR="00C93552">
        <w:rPr>
          <w:sz w:val="20"/>
        </w:rPr>
        <w:t>.</w:t>
      </w:r>
      <w:r w:rsidR="006977D5" w:rsidRPr="00C22078">
        <w:rPr>
          <w:spacing w:val="-9"/>
          <w:sz w:val="20"/>
        </w:rPr>
        <w:t xml:space="preserve"> </w:t>
      </w:r>
      <w:bookmarkStart w:id="1" w:name="_Toc440566508"/>
      <w:bookmarkEnd w:id="0"/>
      <w:r w:rsidR="000C20C2" w:rsidRPr="00C22078">
        <w:rPr>
          <w:sz w:val="20"/>
        </w:rPr>
        <w:t xml:space="preserve"> </w:t>
      </w:r>
    </w:p>
    <w:p w14:paraId="253FD642" w14:textId="16442BCA" w:rsidR="00A25696" w:rsidRPr="00EC5225" w:rsidRDefault="00A25696" w:rsidP="00A25696">
      <w:pPr>
        <w:pStyle w:val="Heading2"/>
        <w:rPr>
          <w:color w:val="C31E57"/>
        </w:rPr>
      </w:pPr>
      <w:bookmarkStart w:id="2" w:name="_Toc440566509"/>
      <w:bookmarkEnd w:id="1"/>
      <w:r>
        <w:rPr>
          <w:color w:val="C31E57"/>
        </w:rPr>
        <w:t xml:space="preserve">Equal </w:t>
      </w:r>
      <w:r w:rsidR="00D54556">
        <w:rPr>
          <w:color w:val="C31E57"/>
        </w:rPr>
        <w:t>o</w:t>
      </w:r>
      <w:r>
        <w:rPr>
          <w:color w:val="C31E57"/>
        </w:rPr>
        <w:t xml:space="preserve">pportunity and </w:t>
      </w:r>
      <w:r w:rsidR="00D54556">
        <w:rPr>
          <w:color w:val="C31E57"/>
        </w:rPr>
        <w:t>d</w:t>
      </w:r>
      <w:r>
        <w:rPr>
          <w:color w:val="C31E57"/>
        </w:rPr>
        <w:t>iversity</w:t>
      </w:r>
    </w:p>
    <w:p w14:paraId="3134FE1F" w14:textId="1C83DBC9" w:rsidR="00411B94" w:rsidRPr="007A3B04" w:rsidRDefault="00114022" w:rsidP="00411B94">
      <w:pPr>
        <w:spacing w:line="256" w:lineRule="auto"/>
        <w:ind w:right="116"/>
        <w:rPr>
          <w:rFonts w:eastAsia="Arial" w:cs="Arial"/>
          <w:sz w:val="20"/>
        </w:rPr>
      </w:pPr>
      <w:r>
        <w:rPr>
          <w:rFonts w:eastAsia="Arial" w:cs="Arial"/>
          <w:sz w:val="20"/>
        </w:rPr>
        <w:t>T</w:t>
      </w:r>
      <w:r w:rsidR="00411B94" w:rsidRPr="001E334E">
        <w:rPr>
          <w:rFonts w:eastAsia="Arial" w:cs="Arial"/>
          <w:sz w:val="20"/>
        </w:rPr>
        <w:t>he Department of Health</w:t>
      </w:r>
      <w:r>
        <w:rPr>
          <w:rFonts w:eastAsia="Arial" w:cs="Arial"/>
          <w:sz w:val="20"/>
        </w:rPr>
        <w:t xml:space="preserve"> is</w:t>
      </w:r>
      <w:r w:rsidR="00411B94" w:rsidRPr="001E334E">
        <w:rPr>
          <w:rFonts w:eastAsia="Arial" w:cs="Arial"/>
          <w:sz w:val="20"/>
        </w:rPr>
        <w:t xml:space="preserve"> committed to creating a health system </w:t>
      </w:r>
      <w:r w:rsidR="00411B94">
        <w:rPr>
          <w:rFonts w:eastAsia="Arial" w:cs="Arial"/>
          <w:sz w:val="20"/>
        </w:rPr>
        <w:t>that</w:t>
      </w:r>
      <w:r w:rsidR="00411B94" w:rsidRPr="001E334E">
        <w:rPr>
          <w:rFonts w:eastAsia="Arial" w:cs="Arial"/>
          <w:sz w:val="20"/>
        </w:rPr>
        <w:t xml:space="preserve"> embrace</w:t>
      </w:r>
      <w:r w:rsidR="00411B94">
        <w:rPr>
          <w:rFonts w:eastAsia="Arial" w:cs="Arial"/>
          <w:sz w:val="20"/>
        </w:rPr>
        <w:t>s</w:t>
      </w:r>
      <w:r w:rsidR="00411B94" w:rsidRPr="001E334E">
        <w:rPr>
          <w:rFonts w:eastAsia="Arial" w:cs="Arial"/>
          <w:sz w:val="20"/>
        </w:rPr>
        <w:t xml:space="preserve"> individual differences to build a culture where everyone feels safe and valued. Having people with a diverse range of knowledge, skills, life experiences, cultural perspectives and personal qualities </w:t>
      </w:r>
      <w:r w:rsidR="001D300E">
        <w:rPr>
          <w:rFonts w:eastAsia="Arial" w:cs="Arial"/>
          <w:sz w:val="20"/>
        </w:rPr>
        <w:t>across all levels of the health system is important</w:t>
      </w:r>
      <w:r w:rsidR="00411B94" w:rsidRPr="001E334E">
        <w:rPr>
          <w:rFonts w:eastAsia="Arial" w:cs="Arial"/>
          <w:sz w:val="20"/>
        </w:rPr>
        <w:t xml:space="preserve"> to better reflect the Victorian communities we serve</w:t>
      </w:r>
      <w:r w:rsidR="001D300E">
        <w:rPr>
          <w:rFonts w:eastAsia="Arial" w:cs="Arial"/>
          <w:sz w:val="20"/>
        </w:rPr>
        <w:t xml:space="preserve"> and create a safe </w:t>
      </w:r>
      <w:r w:rsidR="00A97864">
        <w:rPr>
          <w:rFonts w:eastAsia="Arial" w:cs="Arial"/>
          <w:sz w:val="20"/>
        </w:rPr>
        <w:t>culture for everyone</w:t>
      </w:r>
      <w:r w:rsidR="00411B94" w:rsidRPr="001E334E">
        <w:rPr>
          <w:rFonts w:eastAsia="Arial" w:cs="Arial"/>
          <w:sz w:val="20"/>
        </w:rPr>
        <w:t xml:space="preserve">.    </w:t>
      </w:r>
    </w:p>
    <w:p w14:paraId="5905BFEE" w14:textId="5061A2DD" w:rsidR="00411B94" w:rsidRPr="004F0179" w:rsidRDefault="00411B94" w:rsidP="00411B94">
      <w:pPr>
        <w:spacing w:line="240" w:lineRule="atLeast"/>
        <w:ind w:right="181"/>
        <w:rPr>
          <w:rFonts w:eastAsia="Arial" w:cs="Arial"/>
          <w:sz w:val="20"/>
        </w:rPr>
      </w:pPr>
      <w:r w:rsidRPr="004F0179">
        <w:rPr>
          <w:rFonts w:eastAsia="Arial" w:cs="Arial"/>
          <w:sz w:val="20"/>
        </w:rPr>
        <w:t xml:space="preserve">The Victorian Government is committed to ensuring that government boards and committees reflect the rich diversity of the Victorian community. To build an empowered and engaged leadership </w:t>
      </w:r>
      <w:r w:rsidR="00C224F6">
        <w:rPr>
          <w:rFonts w:eastAsia="Arial" w:cs="Arial"/>
          <w:sz w:val="20"/>
        </w:rPr>
        <w:t>in</w:t>
      </w:r>
      <w:r w:rsidRPr="004F0179">
        <w:rPr>
          <w:rFonts w:eastAsia="Arial" w:cs="Arial"/>
          <w:sz w:val="20"/>
        </w:rPr>
        <w:t xml:space="preserve"> health, </w:t>
      </w:r>
      <w:r>
        <w:rPr>
          <w:rFonts w:eastAsia="Arial" w:cs="Arial"/>
          <w:sz w:val="20"/>
        </w:rPr>
        <w:t>the</w:t>
      </w:r>
      <w:r w:rsidRPr="004F0179">
        <w:rPr>
          <w:rFonts w:eastAsia="Arial" w:cs="Arial"/>
          <w:sz w:val="20"/>
        </w:rPr>
        <w:t xml:space="preserve"> priority areas are First Nations people, people liv</w:t>
      </w:r>
      <w:r w:rsidR="00C224F6">
        <w:rPr>
          <w:rFonts w:eastAsia="Arial" w:cs="Arial"/>
          <w:sz w:val="20"/>
        </w:rPr>
        <w:t>ing</w:t>
      </w:r>
      <w:r w:rsidRPr="004F0179">
        <w:rPr>
          <w:rFonts w:eastAsia="Arial" w:cs="Arial"/>
          <w:sz w:val="20"/>
        </w:rPr>
        <w:t xml:space="preserve"> with a disability, people from culturally </w:t>
      </w:r>
      <w:r w:rsidR="006221ED">
        <w:rPr>
          <w:rFonts w:eastAsia="Arial" w:cs="Arial"/>
          <w:sz w:val="20"/>
        </w:rPr>
        <w:t xml:space="preserve">and linguistically </w:t>
      </w:r>
      <w:r w:rsidRPr="004F0179">
        <w:rPr>
          <w:rFonts w:eastAsia="Arial" w:cs="Arial"/>
          <w:sz w:val="20"/>
        </w:rPr>
        <w:t xml:space="preserve">diverse backgrounds, people who identify as Lesbian, Gay, Bisexual, Trans and gender diverse, Intersex, Queer and Asexual (LGBTIQA+), gender equality and upholding human rights. </w:t>
      </w:r>
    </w:p>
    <w:p w14:paraId="4081005E" w14:textId="77777777" w:rsidR="0055525A" w:rsidRPr="00EC5225" w:rsidRDefault="0055525A" w:rsidP="0055525A">
      <w:pPr>
        <w:pStyle w:val="Heading2"/>
        <w:rPr>
          <w:color w:val="C31E57"/>
        </w:rPr>
      </w:pPr>
      <w:r w:rsidRPr="00EC5225">
        <w:rPr>
          <w:color w:val="C31E57"/>
        </w:rPr>
        <w:t>Legislative framework</w:t>
      </w:r>
    </w:p>
    <w:p w14:paraId="6E5255AC" w14:textId="601A2A27" w:rsidR="006B1ED4" w:rsidRDefault="00C34601" w:rsidP="00C34601">
      <w:pPr>
        <w:widowControl w:val="0"/>
        <w:spacing w:before="140" w:line="256" w:lineRule="auto"/>
        <w:ind w:right="180"/>
        <w:rPr>
          <w:rFonts w:eastAsia="Calibri" w:cs="Arial"/>
          <w:sz w:val="20"/>
        </w:rPr>
      </w:pPr>
      <w:r w:rsidRPr="00C34601">
        <w:rPr>
          <w:rFonts w:eastAsia="Calibri" w:cs="Arial"/>
          <w:sz w:val="20"/>
        </w:rPr>
        <w:t>The board is responsible for ensuring the service is compliant with all relevant legislati</w:t>
      </w:r>
      <w:r w:rsidR="00080D3A">
        <w:rPr>
          <w:rFonts w:eastAsia="Calibri" w:cs="Arial"/>
          <w:sz w:val="20"/>
        </w:rPr>
        <w:t>on</w:t>
      </w:r>
      <w:r w:rsidRPr="00C34601">
        <w:rPr>
          <w:rFonts w:eastAsia="Calibri" w:cs="Arial"/>
          <w:sz w:val="20"/>
        </w:rPr>
        <w:t xml:space="preserve">. For </w:t>
      </w:r>
      <w:r w:rsidR="001940F0">
        <w:rPr>
          <w:rFonts w:eastAsia="Calibri" w:cs="Arial"/>
          <w:sz w:val="20"/>
        </w:rPr>
        <w:t xml:space="preserve">Ambulance </w:t>
      </w:r>
      <w:r w:rsidR="00506172">
        <w:rPr>
          <w:rFonts w:eastAsia="Calibri" w:cs="Arial"/>
          <w:sz w:val="20"/>
        </w:rPr>
        <w:t>Victoria</w:t>
      </w:r>
      <w:r w:rsidRPr="00C34601">
        <w:rPr>
          <w:rFonts w:eastAsia="Calibri" w:cs="Arial"/>
          <w:sz w:val="20"/>
        </w:rPr>
        <w:t xml:space="preserve">, the board’s responsibilities are primarily derived from the </w:t>
      </w:r>
      <w:r w:rsidR="001940F0">
        <w:rPr>
          <w:rFonts w:eastAsia="Calibri" w:cs="Arial"/>
          <w:i/>
          <w:sz w:val="20"/>
        </w:rPr>
        <w:t xml:space="preserve">Ambulance </w:t>
      </w:r>
      <w:r w:rsidR="008706BD" w:rsidRPr="00C22078">
        <w:rPr>
          <w:rFonts w:eastAsia="Calibri" w:cs="Arial"/>
          <w:i/>
          <w:sz w:val="20"/>
        </w:rPr>
        <w:t xml:space="preserve">Services Act </w:t>
      </w:r>
      <w:r w:rsidR="00050076" w:rsidRPr="00C22078">
        <w:rPr>
          <w:rFonts w:eastAsia="Calibri" w:cs="Arial"/>
          <w:i/>
          <w:sz w:val="20"/>
        </w:rPr>
        <w:t>(Vic)</w:t>
      </w:r>
      <w:r w:rsidR="00050076">
        <w:rPr>
          <w:rFonts w:eastAsia="Calibri" w:cs="Arial"/>
          <w:i/>
          <w:sz w:val="20"/>
        </w:rPr>
        <w:t xml:space="preserve"> </w:t>
      </w:r>
      <w:r w:rsidR="008706BD" w:rsidRPr="00C22078">
        <w:rPr>
          <w:rFonts w:eastAsia="Calibri" w:cs="Arial"/>
          <w:i/>
          <w:sz w:val="20"/>
        </w:rPr>
        <w:t>198</w:t>
      </w:r>
      <w:r w:rsidR="001940F0">
        <w:rPr>
          <w:rFonts w:eastAsia="Calibri" w:cs="Arial"/>
          <w:i/>
          <w:sz w:val="20"/>
        </w:rPr>
        <w:t>6</w:t>
      </w:r>
      <w:r w:rsidR="00050076">
        <w:rPr>
          <w:rFonts w:eastAsia="Calibri" w:cs="Arial"/>
          <w:i/>
          <w:sz w:val="20"/>
        </w:rPr>
        <w:t>.</w:t>
      </w:r>
      <w:r w:rsidR="008706BD" w:rsidRPr="00C22078">
        <w:rPr>
          <w:rFonts w:eastAsia="Calibri" w:cs="Arial"/>
          <w:i/>
          <w:sz w:val="20"/>
        </w:rPr>
        <w:t xml:space="preserve"> </w:t>
      </w:r>
    </w:p>
    <w:p w14:paraId="2FF7FD8D" w14:textId="2D5E6097" w:rsidR="0055525A" w:rsidRDefault="0055525A" w:rsidP="0055525A">
      <w:pPr>
        <w:widowControl w:val="0"/>
        <w:spacing w:before="140" w:line="256" w:lineRule="auto"/>
        <w:ind w:right="180"/>
        <w:rPr>
          <w:rFonts w:eastAsia="Calibri" w:cs="Arial"/>
          <w:sz w:val="20"/>
        </w:rPr>
      </w:pPr>
      <w:r w:rsidRPr="00C22078">
        <w:rPr>
          <w:rFonts w:eastAsia="Calibri" w:cs="Arial"/>
          <w:sz w:val="20"/>
        </w:rPr>
        <w:t xml:space="preserve">The </w:t>
      </w:r>
      <w:r w:rsidR="00447CD0">
        <w:rPr>
          <w:rFonts w:eastAsia="Calibri" w:cs="Arial"/>
          <w:i/>
          <w:sz w:val="20"/>
        </w:rPr>
        <w:t>Ambulance</w:t>
      </w:r>
      <w:r w:rsidR="00447CD0" w:rsidRPr="00C22078">
        <w:rPr>
          <w:rFonts w:eastAsia="Calibri" w:cs="Arial"/>
          <w:i/>
          <w:sz w:val="20"/>
        </w:rPr>
        <w:t xml:space="preserve"> </w:t>
      </w:r>
      <w:r w:rsidRPr="00C22078">
        <w:rPr>
          <w:rFonts w:eastAsia="Calibri" w:cs="Arial"/>
          <w:i/>
          <w:sz w:val="20"/>
        </w:rPr>
        <w:t xml:space="preserve">Services Act </w:t>
      </w:r>
      <w:r w:rsidR="00050076" w:rsidRPr="00C22078">
        <w:rPr>
          <w:rFonts w:eastAsia="Calibri" w:cs="Arial"/>
          <w:i/>
          <w:sz w:val="20"/>
        </w:rPr>
        <w:t>(Vic</w:t>
      </w:r>
      <w:r w:rsidR="00050076">
        <w:rPr>
          <w:rFonts w:eastAsia="Calibri" w:cs="Arial"/>
          <w:i/>
          <w:sz w:val="20"/>
        </w:rPr>
        <w:t>)</w:t>
      </w:r>
      <w:r w:rsidR="00050076" w:rsidRPr="00C22078">
        <w:rPr>
          <w:rFonts w:eastAsia="Calibri" w:cs="Arial"/>
          <w:i/>
          <w:sz w:val="20"/>
        </w:rPr>
        <w:t xml:space="preserve"> </w:t>
      </w:r>
      <w:r w:rsidRPr="00C22078">
        <w:rPr>
          <w:rFonts w:eastAsia="Calibri" w:cs="Arial"/>
          <w:i/>
          <w:sz w:val="20"/>
        </w:rPr>
        <w:t>198</w:t>
      </w:r>
      <w:r w:rsidR="001940F0">
        <w:rPr>
          <w:rFonts w:eastAsia="Calibri" w:cs="Arial"/>
          <w:i/>
          <w:sz w:val="20"/>
        </w:rPr>
        <w:t>6</w:t>
      </w:r>
      <w:r w:rsidRPr="00C22078">
        <w:rPr>
          <w:rFonts w:eastAsia="Calibri" w:cs="Arial"/>
          <w:sz w:val="20"/>
        </w:rPr>
        <w:t xml:space="preserve"> establishes the boards of </w:t>
      </w:r>
      <w:r w:rsidR="00774A42">
        <w:rPr>
          <w:rFonts w:eastAsia="Calibri" w:cs="Arial"/>
          <w:sz w:val="20"/>
        </w:rPr>
        <w:t>Ambulance Victoria</w:t>
      </w:r>
      <w:r w:rsidRPr="00C22078">
        <w:rPr>
          <w:rFonts w:eastAsia="Calibri" w:cs="Arial"/>
          <w:sz w:val="20"/>
        </w:rPr>
        <w:t>, and defines their duties, rights</w:t>
      </w:r>
      <w:r>
        <w:rPr>
          <w:rFonts w:eastAsia="Calibri" w:cs="Arial"/>
          <w:sz w:val="20"/>
        </w:rPr>
        <w:t>,</w:t>
      </w:r>
      <w:r w:rsidRPr="00C22078">
        <w:rPr>
          <w:rFonts w:eastAsia="Calibri" w:cs="Arial"/>
          <w:sz w:val="20"/>
        </w:rPr>
        <w:t xml:space="preserve"> and responsibilities. </w:t>
      </w:r>
    </w:p>
    <w:p w14:paraId="57C6D72C" w14:textId="53D656A1" w:rsidR="0055525A" w:rsidRPr="00C22078" w:rsidRDefault="0055525A" w:rsidP="0055525A">
      <w:pPr>
        <w:widowControl w:val="0"/>
        <w:spacing w:before="140" w:line="256" w:lineRule="auto"/>
        <w:ind w:right="18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D</w:t>
      </w:r>
      <w:r w:rsidRPr="006D4419">
        <w:rPr>
          <w:rFonts w:eastAsia="Calibri" w:cs="Arial"/>
          <w:sz w:val="20"/>
        </w:rPr>
        <w:t>irector</w:t>
      </w:r>
      <w:r>
        <w:rPr>
          <w:rFonts w:eastAsia="Calibri" w:cs="Arial"/>
          <w:sz w:val="20"/>
        </w:rPr>
        <w:t>s</w:t>
      </w:r>
      <w:r w:rsidRPr="006D4419">
        <w:rPr>
          <w:rFonts w:eastAsia="Calibri" w:cs="Arial"/>
          <w:sz w:val="20"/>
        </w:rPr>
        <w:t xml:space="preserve"> on the board of a public health </w:t>
      </w:r>
      <w:r w:rsidR="000D6E94">
        <w:rPr>
          <w:rFonts w:eastAsia="Calibri" w:cs="Arial"/>
          <w:sz w:val="20"/>
        </w:rPr>
        <w:t xml:space="preserve">entity </w:t>
      </w:r>
      <w:r>
        <w:rPr>
          <w:rFonts w:eastAsia="Calibri" w:cs="Arial"/>
          <w:sz w:val="20"/>
        </w:rPr>
        <w:t>are</w:t>
      </w:r>
      <w:r w:rsidRPr="006D4419">
        <w:rPr>
          <w:rFonts w:eastAsia="Calibri" w:cs="Arial"/>
          <w:sz w:val="20"/>
        </w:rPr>
        <w:t xml:space="preserve"> considered public official</w:t>
      </w:r>
      <w:r w:rsidR="002133D8">
        <w:rPr>
          <w:rFonts w:eastAsia="Calibri" w:cs="Arial"/>
          <w:sz w:val="20"/>
        </w:rPr>
        <w:t>s</w:t>
      </w:r>
      <w:r w:rsidRPr="006D4419">
        <w:rPr>
          <w:rFonts w:eastAsia="Calibri" w:cs="Arial"/>
          <w:sz w:val="20"/>
        </w:rPr>
        <w:t xml:space="preserve"> under section 4 of the </w:t>
      </w:r>
      <w:r w:rsidRPr="00520220">
        <w:rPr>
          <w:rFonts w:eastAsia="Calibri" w:cs="Arial"/>
          <w:i/>
          <w:iCs/>
          <w:sz w:val="20"/>
        </w:rPr>
        <w:t xml:space="preserve">Public Administration Act </w:t>
      </w:r>
      <w:r w:rsidR="0087258B" w:rsidRPr="00520220">
        <w:rPr>
          <w:rFonts w:eastAsia="Calibri" w:cs="Arial"/>
          <w:i/>
          <w:iCs/>
          <w:sz w:val="20"/>
        </w:rPr>
        <w:t>(Vic)</w:t>
      </w:r>
      <w:r w:rsidR="0087258B">
        <w:rPr>
          <w:rFonts w:eastAsia="Calibri" w:cs="Arial"/>
          <w:i/>
          <w:iCs/>
          <w:sz w:val="20"/>
        </w:rPr>
        <w:t xml:space="preserve"> </w:t>
      </w:r>
      <w:r w:rsidRPr="00520220">
        <w:rPr>
          <w:rFonts w:eastAsia="Calibri" w:cs="Arial"/>
          <w:i/>
          <w:iCs/>
          <w:sz w:val="20"/>
        </w:rPr>
        <w:t>2004.</w:t>
      </w:r>
      <w:r w:rsidRPr="006D4419">
        <w:rPr>
          <w:rFonts w:eastAsia="Calibri" w:cs="Arial"/>
          <w:sz w:val="20"/>
        </w:rPr>
        <w:t xml:space="preserve"> As such </w:t>
      </w:r>
      <w:r>
        <w:rPr>
          <w:rFonts w:eastAsia="Calibri" w:cs="Arial"/>
          <w:sz w:val="20"/>
        </w:rPr>
        <w:t>directors</w:t>
      </w:r>
      <w:r w:rsidRPr="006D4419">
        <w:rPr>
          <w:rFonts w:eastAsia="Calibri" w:cs="Arial"/>
          <w:sz w:val="20"/>
        </w:rPr>
        <w:t xml:space="preserve"> are bound by the legislated requirements of the Victorian public sector values and the Directors’ Code of Conduct.</w:t>
      </w:r>
      <w:r>
        <w:rPr>
          <w:rFonts w:eastAsia="Calibri" w:cs="Arial"/>
          <w:sz w:val="20"/>
        </w:rPr>
        <w:t xml:space="preserve"> </w:t>
      </w:r>
    </w:p>
    <w:p w14:paraId="0239A1BC" w14:textId="663524EA" w:rsidR="0055525A" w:rsidRPr="00E02956" w:rsidRDefault="0055525A" w:rsidP="0055525A">
      <w:pPr>
        <w:widowControl w:val="0"/>
        <w:spacing w:before="140" w:line="256" w:lineRule="auto"/>
        <w:ind w:right="180"/>
        <w:rPr>
          <w:rFonts w:eastAsia="Arial" w:cs="Arial"/>
        </w:rPr>
      </w:pPr>
      <w:r w:rsidRPr="00C22078">
        <w:rPr>
          <w:rFonts w:eastAsia="Calibri" w:cs="Arial"/>
          <w:sz w:val="20"/>
        </w:rPr>
        <w:t xml:space="preserve">The </w:t>
      </w:r>
      <w:r w:rsidRPr="00C22078">
        <w:rPr>
          <w:rFonts w:eastAsia="Calibri" w:cs="Arial"/>
          <w:i/>
          <w:sz w:val="20"/>
        </w:rPr>
        <w:t xml:space="preserve">Financial Management Act </w:t>
      </w:r>
      <w:r w:rsidR="0087258B" w:rsidRPr="00C22078">
        <w:rPr>
          <w:rFonts w:eastAsia="Calibri" w:cs="Arial"/>
          <w:i/>
          <w:sz w:val="20"/>
        </w:rPr>
        <w:t>(Vic)</w:t>
      </w:r>
      <w:r w:rsidR="0087258B">
        <w:rPr>
          <w:rFonts w:eastAsia="Calibri" w:cs="Arial"/>
          <w:i/>
          <w:sz w:val="20"/>
        </w:rPr>
        <w:t xml:space="preserve"> </w:t>
      </w:r>
      <w:r w:rsidRPr="00C22078">
        <w:rPr>
          <w:rFonts w:eastAsia="Calibri" w:cs="Arial"/>
          <w:i/>
          <w:sz w:val="20"/>
        </w:rPr>
        <w:t xml:space="preserve">1994 </w:t>
      </w:r>
      <w:r w:rsidRPr="00C22078">
        <w:rPr>
          <w:rFonts w:eastAsia="Calibri" w:cs="Arial"/>
          <w:sz w:val="20"/>
        </w:rPr>
        <w:t xml:space="preserve">also applies to the financial administration of </w:t>
      </w:r>
      <w:r w:rsidR="004C1BF4">
        <w:rPr>
          <w:rFonts w:eastAsia="Calibri" w:cs="Arial"/>
          <w:sz w:val="20"/>
        </w:rPr>
        <w:t>public</w:t>
      </w:r>
      <w:r w:rsidR="004C1BF4" w:rsidRPr="00C22078">
        <w:rPr>
          <w:rFonts w:eastAsia="Calibri" w:cs="Arial"/>
          <w:sz w:val="20"/>
        </w:rPr>
        <w:t xml:space="preserve"> </w:t>
      </w:r>
      <w:r w:rsidR="00BE4C86">
        <w:rPr>
          <w:rFonts w:eastAsia="Calibri" w:cs="Arial"/>
          <w:sz w:val="20"/>
        </w:rPr>
        <w:t>health services</w:t>
      </w:r>
      <w:r w:rsidR="00756B0D">
        <w:rPr>
          <w:rFonts w:eastAsia="Calibri" w:cs="Arial"/>
          <w:sz w:val="20"/>
        </w:rPr>
        <w:t xml:space="preserve"> </w:t>
      </w:r>
      <w:r w:rsidR="00BE4C86">
        <w:rPr>
          <w:rFonts w:eastAsia="Calibri" w:cs="Arial"/>
          <w:sz w:val="20"/>
        </w:rPr>
        <w:t xml:space="preserve">relating to the </w:t>
      </w:r>
      <w:r w:rsidR="00756B0D" w:rsidRPr="00756B0D">
        <w:rPr>
          <w:rFonts w:eastAsia="Calibri" w:cs="Arial"/>
          <w:sz w:val="20"/>
        </w:rPr>
        <w:t>accounting and reporting of public money and public property</w:t>
      </w:r>
      <w:r w:rsidRPr="00C22078">
        <w:rPr>
          <w:rFonts w:eastAsia="Calibri" w:cs="Arial"/>
          <w:sz w:val="20"/>
        </w:rPr>
        <w:t>.</w:t>
      </w:r>
      <w:r>
        <w:rPr>
          <w:rFonts w:eastAsia="Calibri" w:cs="Arial"/>
          <w:sz w:val="20"/>
        </w:rPr>
        <w:t xml:space="preserve"> </w:t>
      </w:r>
    </w:p>
    <w:p w14:paraId="6E7827D4" w14:textId="4076D23B" w:rsidR="006977D5" w:rsidRPr="00EC5225" w:rsidRDefault="006977D5" w:rsidP="006977D5">
      <w:pPr>
        <w:pStyle w:val="Heading2"/>
        <w:rPr>
          <w:color w:val="C31E57"/>
        </w:rPr>
      </w:pPr>
      <w:r w:rsidRPr="00EC5225">
        <w:rPr>
          <w:color w:val="C31E57"/>
        </w:rPr>
        <w:lastRenderedPageBreak/>
        <w:t xml:space="preserve">Role of the </w:t>
      </w:r>
      <w:r w:rsidR="00D54556">
        <w:rPr>
          <w:color w:val="C31E57"/>
        </w:rPr>
        <w:t>b</w:t>
      </w:r>
      <w:r w:rsidRPr="00EC5225">
        <w:rPr>
          <w:color w:val="C31E57"/>
        </w:rPr>
        <w:t>oard</w:t>
      </w:r>
      <w:bookmarkEnd w:id="2"/>
    </w:p>
    <w:p w14:paraId="129CD279" w14:textId="49ACC2CA" w:rsidR="006977D5" w:rsidRPr="00C22078" w:rsidRDefault="006977D5" w:rsidP="006977D5">
      <w:pPr>
        <w:spacing w:before="137" w:line="256" w:lineRule="auto"/>
        <w:ind w:right="180"/>
        <w:rPr>
          <w:rFonts w:eastAsia="Arial" w:cs="Arial"/>
          <w:sz w:val="20"/>
        </w:rPr>
      </w:pPr>
      <w:r w:rsidRPr="00C22078">
        <w:rPr>
          <w:sz w:val="20"/>
        </w:rPr>
        <w:t xml:space="preserve">The role of </w:t>
      </w:r>
      <w:r w:rsidR="00CA5F9B">
        <w:rPr>
          <w:sz w:val="20"/>
        </w:rPr>
        <w:t>Ambulance Victoria’s</w:t>
      </w:r>
      <w:r w:rsidRPr="00C22078">
        <w:rPr>
          <w:sz w:val="20"/>
        </w:rPr>
        <w:t xml:space="preserve"> board is to oversee the performance of its </w:t>
      </w:r>
      <w:r w:rsidR="00A14314">
        <w:rPr>
          <w:sz w:val="20"/>
        </w:rPr>
        <w:t>organisation</w:t>
      </w:r>
      <w:r w:rsidRPr="00C22078">
        <w:rPr>
          <w:sz w:val="20"/>
        </w:rPr>
        <w:t xml:space="preserve"> and ensure</w:t>
      </w:r>
      <w:r w:rsidRPr="00C22078">
        <w:rPr>
          <w:spacing w:val="-26"/>
          <w:sz w:val="20"/>
        </w:rPr>
        <w:t xml:space="preserve"> </w:t>
      </w:r>
      <w:r w:rsidRPr="00C22078">
        <w:rPr>
          <w:sz w:val="20"/>
        </w:rPr>
        <w:t xml:space="preserve">that it is meeting the policy and </w:t>
      </w:r>
      <w:r w:rsidR="004C393B">
        <w:rPr>
          <w:sz w:val="20"/>
        </w:rPr>
        <w:t>strategic</w:t>
      </w:r>
      <w:r w:rsidR="004C393B" w:rsidRPr="00C22078">
        <w:rPr>
          <w:sz w:val="20"/>
        </w:rPr>
        <w:t xml:space="preserve"> </w:t>
      </w:r>
      <w:r w:rsidRPr="00C22078">
        <w:rPr>
          <w:sz w:val="20"/>
        </w:rPr>
        <w:t>objectives of the</w:t>
      </w:r>
      <w:r w:rsidRPr="00C22078">
        <w:rPr>
          <w:spacing w:val="-21"/>
          <w:sz w:val="20"/>
        </w:rPr>
        <w:t xml:space="preserve"> </w:t>
      </w:r>
      <w:r w:rsidRPr="00C22078">
        <w:rPr>
          <w:sz w:val="20"/>
        </w:rPr>
        <w:t>Minister</w:t>
      </w:r>
      <w:r w:rsidR="00697568">
        <w:rPr>
          <w:sz w:val="20"/>
        </w:rPr>
        <w:t xml:space="preserve"> and government of the day</w:t>
      </w:r>
      <w:r w:rsidRPr="00C22078">
        <w:rPr>
          <w:sz w:val="20"/>
        </w:rPr>
        <w:t>.</w:t>
      </w:r>
      <w:r w:rsidRPr="00C22078">
        <w:rPr>
          <w:rFonts w:eastAsia="Arial" w:cs="Arial"/>
          <w:sz w:val="20"/>
        </w:rPr>
        <w:t xml:space="preserve"> The board is held to be ultimately responsible for all aspects of the </w:t>
      </w:r>
      <w:r w:rsidR="00A14314">
        <w:rPr>
          <w:rFonts w:eastAsia="Arial" w:cs="Arial"/>
          <w:sz w:val="20"/>
        </w:rPr>
        <w:t>organisation</w:t>
      </w:r>
      <w:r w:rsidRPr="00C22078">
        <w:rPr>
          <w:rFonts w:eastAsia="Arial" w:cs="Arial"/>
          <w:sz w:val="20"/>
        </w:rPr>
        <w:t>’s</w:t>
      </w:r>
      <w:r w:rsidRPr="00C22078">
        <w:rPr>
          <w:rFonts w:eastAsia="Arial" w:cs="Arial"/>
          <w:spacing w:val="-27"/>
          <w:sz w:val="20"/>
        </w:rPr>
        <w:t xml:space="preserve"> </w:t>
      </w:r>
      <w:r w:rsidRPr="00C22078">
        <w:rPr>
          <w:rFonts w:eastAsia="Arial" w:cs="Arial"/>
          <w:sz w:val="20"/>
        </w:rPr>
        <w:t>activities</w:t>
      </w:r>
      <w:r w:rsidR="00A11C93">
        <w:rPr>
          <w:rFonts w:eastAsia="Arial" w:cs="Arial"/>
          <w:sz w:val="20"/>
        </w:rPr>
        <w:t xml:space="preserve">, </w:t>
      </w:r>
      <w:r w:rsidRPr="00C22078">
        <w:rPr>
          <w:rFonts w:eastAsia="Arial" w:cs="Arial"/>
          <w:sz w:val="20"/>
        </w:rPr>
        <w:t>includ</w:t>
      </w:r>
      <w:r w:rsidR="00A11C93">
        <w:rPr>
          <w:rFonts w:eastAsia="Arial" w:cs="Arial"/>
          <w:sz w:val="20"/>
        </w:rPr>
        <w:t>ing</w:t>
      </w:r>
      <w:r w:rsidRPr="00C22078">
        <w:rPr>
          <w:rFonts w:eastAsia="Arial" w:cs="Arial"/>
          <w:sz w:val="20"/>
        </w:rPr>
        <w:t>:</w:t>
      </w:r>
    </w:p>
    <w:p w14:paraId="25433983" w14:textId="4ED352AB" w:rsidR="006977D5" w:rsidRPr="003329A2" w:rsidRDefault="006977D5" w:rsidP="006977D5">
      <w:pPr>
        <w:pStyle w:val="ListParagraph"/>
        <w:widowControl w:val="0"/>
        <w:numPr>
          <w:ilvl w:val="0"/>
          <w:numId w:val="7"/>
        </w:numPr>
        <w:tabs>
          <w:tab w:val="left" w:pos="541"/>
        </w:tabs>
        <w:spacing w:before="124" w:line="253" w:lineRule="exact"/>
        <w:ind w:left="426" w:right="180"/>
        <w:contextualSpacing w:val="0"/>
        <w:rPr>
          <w:rFonts w:eastAsia="Arial" w:cs="Arial"/>
        </w:rPr>
      </w:pPr>
      <w:r w:rsidRPr="003329A2">
        <w:t>setting the vision, strategy</w:t>
      </w:r>
      <w:r w:rsidR="000F0BDC">
        <w:t>,</w:t>
      </w:r>
      <w:r w:rsidRPr="003329A2">
        <w:t xml:space="preserve"> and direction of the organisation, in line with </w:t>
      </w:r>
      <w:r w:rsidR="00EF24A2">
        <w:t>g</w:t>
      </w:r>
      <w:r w:rsidRPr="00DA778A">
        <w:t>overnment</w:t>
      </w:r>
      <w:r w:rsidR="000B0ABC">
        <w:t xml:space="preserve"> </w:t>
      </w:r>
      <w:r w:rsidR="00636F47">
        <w:t>priorities</w:t>
      </w:r>
    </w:p>
    <w:p w14:paraId="1F0209FE" w14:textId="34342595" w:rsidR="006977D5" w:rsidRPr="00DC1A25" w:rsidRDefault="006977D5" w:rsidP="006977D5">
      <w:pPr>
        <w:pStyle w:val="ListParagraph"/>
        <w:widowControl w:val="0"/>
        <w:numPr>
          <w:ilvl w:val="0"/>
          <w:numId w:val="7"/>
        </w:numPr>
        <w:tabs>
          <w:tab w:val="left" w:pos="541"/>
        </w:tabs>
        <w:spacing w:before="128"/>
        <w:ind w:left="426" w:right="180"/>
        <w:contextualSpacing w:val="0"/>
        <w:rPr>
          <w:rFonts w:eastAsia="Arial" w:cs="Arial"/>
        </w:rPr>
      </w:pPr>
      <w:r w:rsidRPr="00ED2FC6">
        <w:t>having ultimate accountability for the delivery of safe and quality</w:t>
      </w:r>
      <w:r w:rsidRPr="00ED2FC6">
        <w:rPr>
          <w:spacing w:val="-14"/>
        </w:rPr>
        <w:t xml:space="preserve"> </w:t>
      </w:r>
      <w:r w:rsidRPr="00ED2FC6">
        <w:t>care</w:t>
      </w:r>
      <w:r w:rsidR="003B3012">
        <w:t xml:space="preserve">, including </w:t>
      </w:r>
      <w:r w:rsidR="007A0377">
        <w:t>cultural safety</w:t>
      </w:r>
      <w:r w:rsidR="002845F1">
        <w:t xml:space="preserve"> and freedom from </w:t>
      </w:r>
      <w:r w:rsidR="002133D8">
        <w:t xml:space="preserve">racism, </w:t>
      </w:r>
      <w:r w:rsidR="002845F1">
        <w:t>discrimination</w:t>
      </w:r>
      <w:r w:rsidR="0075769A">
        <w:t>, harassment</w:t>
      </w:r>
      <w:r w:rsidR="00741ABE">
        <w:t>,</w:t>
      </w:r>
      <w:r w:rsidR="0075769A">
        <w:t xml:space="preserve"> and bullying</w:t>
      </w:r>
    </w:p>
    <w:p w14:paraId="38EF62DA" w14:textId="15A1B7E9" w:rsidR="009550B8" w:rsidRPr="00F40E06" w:rsidRDefault="001546D9" w:rsidP="006977D5">
      <w:pPr>
        <w:pStyle w:val="ListParagraph"/>
        <w:widowControl w:val="0"/>
        <w:numPr>
          <w:ilvl w:val="0"/>
          <w:numId w:val="7"/>
        </w:numPr>
        <w:tabs>
          <w:tab w:val="left" w:pos="541"/>
        </w:tabs>
        <w:spacing w:before="128"/>
        <w:ind w:left="426" w:right="180"/>
        <w:contextualSpacing w:val="0"/>
        <w:rPr>
          <w:rFonts w:eastAsia="Arial" w:cs="Arial"/>
        </w:rPr>
      </w:pPr>
      <w:r>
        <w:t>having ultimate accountability of the organisational culture, including a workforce that feels safe</w:t>
      </w:r>
      <w:r w:rsidR="008F75D5">
        <w:t xml:space="preserve"> and valued</w:t>
      </w:r>
    </w:p>
    <w:p w14:paraId="4936639B" w14:textId="35E18EE6" w:rsidR="009B2D73" w:rsidRPr="00ED2FC6" w:rsidRDefault="009B2D73" w:rsidP="006977D5">
      <w:pPr>
        <w:pStyle w:val="ListParagraph"/>
        <w:widowControl w:val="0"/>
        <w:numPr>
          <w:ilvl w:val="0"/>
          <w:numId w:val="7"/>
        </w:numPr>
        <w:tabs>
          <w:tab w:val="left" w:pos="541"/>
        </w:tabs>
        <w:spacing w:before="128"/>
        <w:ind w:left="426" w:right="180"/>
        <w:contextualSpacing w:val="0"/>
        <w:rPr>
          <w:rFonts w:eastAsia="Arial" w:cs="Arial"/>
        </w:rPr>
      </w:pPr>
      <w:r>
        <w:t>governance and leadership of organisational transformation</w:t>
      </w:r>
    </w:p>
    <w:p w14:paraId="707D85A5" w14:textId="77777777" w:rsidR="0075769A" w:rsidRPr="00ED2FC6" w:rsidRDefault="0075769A" w:rsidP="0075769A">
      <w:pPr>
        <w:pStyle w:val="ListParagraph"/>
        <w:widowControl w:val="0"/>
        <w:numPr>
          <w:ilvl w:val="0"/>
          <w:numId w:val="7"/>
        </w:numPr>
        <w:tabs>
          <w:tab w:val="left" w:pos="541"/>
        </w:tabs>
        <w:spacing w:before="124"/>
        <w:ind w:left="426" w:right="180"/>
        <w:contextualSpacing w:val="0"/>
        <w:rPr>
          <w:rFonts w:eastAsia="Arial" w:cs="Arial"/>
        </w:rPr>
      </w:pPr>
      <w:r w:rsidRPr="00ED2FC6">
        <w:t>oversight of the performance and delivery of key policy</w:t>
      </w:r>
      <w:r w:rsidRPr="00ED2FC6">
        <w:rPr>
          <w:spacing w:val="-7"/>
        </w:rPr>
        <w:t xml:space="preserve"> </w:t>
      </w:r>
      <w:r w:rsidRPr="00ED2FC6">
        <w:t>priorities</w:t>
      </w:r>
    </w:p>
    <w:p w14:paraId="6274FF8C" w14:textId="09415911" w:rsidR="0075769A" w:rsidRPr="00BB4C8F" w:rsidRDefault="0075769A" w:rsidP="006977D5">
      <w:pPr>
        <w:pStyle w:val="ListParagraph"/>
        <w:widowControl w:val="0"/>
        <w:numPr>
          <w:ilvl w:val="0"/>
          <w:numId w:val="7"/>
        </w:numPr>
        <w:tabs>
          <w:tab w:val="left" w:pos="541"/>
        </w:tabs>
        <w:spacing w:before="124"/>
        <w:ind w:left="426" w:right="180"/>
        <w:contextualSpacing w:val="0"/>
        <w:rPr>
          <w:rFonts w:eastAsia="Arial" w:cs="Arial"/>
        </w:rPr>
      </w:pPr>
      <w:r w:rsidRPr="00ED2FC6">
        <w:t xml:space="preserve">ensuring the financial viability </w:t>
      </w:r>
      <w:r w:rsidR="001546D9">
        <w:t xml:space="preserve">and sustainability </w:t>
      </w:r>
      <w:r w:rsidRPr="00ED2FC6">
        <w:t>of the</w:t>
      </w:r>
      <w:r w:rsidRPr="00ED2FC6">
        <w:rPr>
          <w:spacing w:val="-7"/>
        </w:rPr>
        <w:t xml:space="preserve"> </w:t>
      </w:r>
      <w:r w:rsidRPr="00ED2FC6">
        <w:t>organisation</w:t>
      </w:r>
    </w:p>
    <w:p w14:paraId="1DCB65BB" w14:textId="450DF47D" w:rsidR="006977D5" w:rsidRPr="00ED2FC6" w:rsidRDefault="002B57CF" w:rsidP="002B57CF">
      <w:pPr>
        <w:pStyle w:val="ListParagraph"/>
        <w:widowControl w:val="0"/>
        <w:numPr>
          <w:ilvl w:val="0"/>
          <w:numId w:val="7"/>
        </w:numPr>
        <w:tabs>
          <w:tab w:val="left" w:pos="541"/>
        </w:tabs>
        <w:spacing w:before="124"/>
        <w:ind w:left="426" w:right="180"/>
        <w:contextualSpacing w:val="0"/>
        <w:rPr>
          <w:rFonts w:eastAsia="Arial" w:cs="Arial"/>
        </w:rPr>
      </w:pPr>
      <w:r>
        <w:t xml:space="preserve">recruitment, support and monitoring </w:t>
      </w:r>
      <w:r w:rsidR="006977D5" w:rsidRPr="00ED2FC6">
        <w:t>of the</w:t>
      </w:r>
      <w:r w:rsidR="006977D5" w:rsidRPr="00ED2FC6">
        <w:rPr>
          <w:spacing w:val="-6"/>
        </w:rPr>
        <w:t xml:space="preserve"> </w:t>
      </w:r>
      <w:r w:rsidR="006977D5" w:rsidRPr="00ED2FC6">
        <w:t>C</w:t>
      </w:r>
      <w:r w:rsidR="005B6D99">
        <w:t>hief Executive</w:t>
      </w:r>
      <w:r w:rsidR="006977D5" w:rsidRPr="00ED2FC6">
        <w:t>.</w:t>
      </w:r>
    </w:p>
    <w:p w14:paraId="46758EC7" w14:textId="0D1A59B6" w:rsidR="006977D5" w:rsidRDefault="006977D5" w:rsidP="006977D5">
      <w:pPr>
        <w:spacing w:before="143" w:line="254" w:lineRule="auto"/>
        <w:ind w:right="180"/>
        <w:rPr>
          <w:sz w:val="20"/>
        </w:rPr>
      </w:pPr>
      <w:r w:rsidRPr="00C22078">
        <w:rPr>
          <w:sz w:val="20"/>
        </w:rPr>
        <w:t xml:space="preserve">Collectively, the board is responsible for creating a governance environment that acts in the best interests of the </w:t>
      </w:r>
      <w:r w:rsidR="008162BD">
        <w:rPr>
          <w:sz w:val="20"/>
        </w:rPr>
        <w:t>organisation</w:t>
      </w:r>
      <w:r w:rsidR="002C65CC">
        <w:rPr>
          <w:sz w:val="20"/>
        </w:rPr>
        <w:t xml:space="preserve">, </w:t>
      </w:r>
      <w:r w:rsidR="00E20F63">
        <w:rPr>
          <w:sz w:val="20"/>
        </w:rPr>
        <w:t xml:space="preserve">of </w:t>
      </w:r>
      <w:r w:rsidR="00B830C5">
        <w:rPr>
          <w:sz w:val="20"/>
        </w:rPr>
        <w:t>Victorian communi</w:t>
      </w:r>
      <w:r w:rsidR="00844F7A">
        <w:rPr>
          <w:sz w:val="20"/>
        </w:rPr>
        <w:t>ties</w:t>
      </w:r>
      <w:r w:rsidR="00E20F63">
        <w:rPr>
          <w:sz w:val="20"/>
        </w:rPr>
        <w:t xml:space="preserve"> and </w:t>
      </w:r>
      <w:r w:rsidR="004173CD">
        <w:rPr>
          <w:sz w:val="20"/>
        </w:rPr>
        <w:t xml:space="preserve">of </w:t>
      </w:r>
      <w:r w:rsidR="00E20F63">
        <w:rPr>
          <w:sz w:val="20"/>
        </w:rPr>
        <w:t>an integrated health system</w:t>
      </w:r>
      <w:r w:rsidR="0005739D">
        <w:rPr>
          <w:sz w:val="20"/>
        </w:rPr>
        <w:t xml:space="preserve">. </w:t>
      </w:r>
    </w:p>
    <w:p w14:paraId="6591FB01" w14:textId="06ED4304" w:rsidR="006977D5" w:rsidRPr="00EC5225" w:rsidRDefault="006977D5" w:rsidP="006977D5">
      <w:pPr>
        <w:pStyle w:val="Heading2"/>
        <w:rPr>
          <w:color w:val="C31E57"/>
        </w:rPr>
      </w:pPr>
      <w:r w:rsidRPr="00EC5225">
        <w:rPr>
          <w:color w:val="C31E57"/>
        </w:rPr>
        <w:t xml:space="preserve">Role of </w:t>
      </w:r>
      <w:r w:rsidR="00D92477">
        <w:rPr>
          <w:color w:val="C31E57"/>
        </w:rPr>
        <w:t xml:space="preserve">the </w:t>
      </w:r>
      <w:r w:rsidRPr="00EC5225">
        <w:rPr>
          <w:color w:val="C31E57"/>
        </w:rPr>
        <w:t>directors</w:t>
      </w:r>
    </w:p>
    <w:p w14:paraId="2B14B56D" w14:textId="53B53621" w:rsidR="006977D5" w:rsidRDefault="006977D5" w:rsidP="006977D5">
      <w:pPr>
        <w:spacing w:before="143" w:line="254" w:lineRule="auto"/>
        <w:ind w:right="180"/>
        <w:rPr>
          <w:sz w:val="20"/>
        </w:rPr>
      </w:pPr>
      <w:r w:rsidRPr="00C22078">
        <w:rPr>
          <w:rFonts w:eastAsia="Arial" w:cs="Arial"/>
          <w:sz w:val="20"/>
        </w:rPr>
        <w:t>Board directors are an integral part of Victoria’s health</w:t>
      </w:r>
      <w:r w:rsidRPr="00C22078">
        <w:rPr>
          <w:rFonts w:eastAsia="Arial" w:cs="Arial"/>
          <w:spacing w:val="-25"/>
          <w:sz w:val="20"/>
        </w:rPr>
        <w:t xml:space="preserve"> </w:t>
      </w:r>
      <w:r w:rsidRPr="00C22078">
        <w:rPr>
          <w:rFonts w:eastAsia="Arial" w:cs="Arial"/>
          <w:sz w:val="20"/>
        </w:rPr>
        <w:t>system</w:t>
      </w:r>
      <w:r w:rsidR="003C051D">
        <w:rPr>
          <w:rFonts w:eastAsia="Arial" w:cs="Arial"/>
          <w:sz w:val="20"/>
        </w:rPr>
        <w:t>.</w:t>
      </w:r>
      <w:r w:rsidRPr="00C22078">
        <w:rPr>
          <w:rFonts w:eastAsia="Arial" w:cs="Arial"/>
          <w:sz w:val="20"/>
        </w:rPr>
        <w:t xml:space="preserve"> </w:t>
      </w:r>
      <w:r w:rsidR="003C051D">
        <w:rPr>
          <w:rFonts w:eastAsia="Arial" w:cs="Arial"/>
          <w:sz w:val="20"/>
        </w:rPr>
        <w:t>Board d</w:t>
      </w:r>
      <w:r w:rsidR="00352F21" w:rsidRPr="003E388F">
        <w:rPr>
          <w:rFonts w:eastAsia="Arial" w:cs="Arial"/>
          <w:sz w:val="20"/>
        </w:rPr>
        <w:t xml:space="preserve">irectors </w:t>
      </w:r>
      <w:r w:rsidRPr="003E388F">
        <w:rPr>
          <w:rFonts w:eastAsia="Arial" w:cs="Arial"/>
          <w:sz w:val="20"/>
        </w:rPr>
        <w:t xml:space="preserve">are selected for </w:t>
      </w:r>
      <w:r w:rsidR="00960E34" w:rsidRPr="00960E34">
        <w:rPr>
          <w:rFonts w:eastAsia="Arial" w:cs="Arial"/>
          <w:sz w:val="20"/>
        </w:rPr>
        <w:t xml:space="preserve">their capabilities, encompassing personal and professional attributes, skills, </w:t>
      </w:r>
      <w:r w:rsidR="003B2204" w:rsidRPr="00960E34">
        <w:rPr>
          <w:rFonts w:eastAsia="Arial" w:cs="Arial"/>
          <w:sz w:val="20"/>
        </w:rPr>
        <w:t>knowledge,</w:t>
      </w:r>
      <w:r w:rsidR="00960E34" w:rsidRPr="00960E34">
        <w:rPr>
          <w:rFonts w:eastAsia="Arial" w:cs="Arial"/>
          <w:sz w:val="20"/>
        </w:rPr>
        <w:t xml:space="preserve"> and experience</w:t>
      </w:r>
      <w:r w:rsidRPr="00C22078">
        <w:rPr>
          <w:sz w:val="20"/>
        </w:rPr>
        <w:t xml:space="preserve">, which </w:t>
      </w:r>
      <w:r w:rsidR="00DC23B3">
        <w:rPr>
          <w:sz w:val="20"/>
        </w:rPr>
        <w:t xml:space="preserve">are expected to </w:t>
      </w:r>
      <w:r w:rsidR="001D187E">
        <w:rPr>
          <w:sz w:val="20"/>
        </w:rPr>
        <w:t xml:space="preserve">be </w:t>
      </w:r>
      <w:r w:rsidRPr="00C22078">
        <w:rPr>
          <w:sz w:val="20"/>
        </w:rPr>
        <w:t>develop</w:t>
      </w:r>
      <w:r w:rsidR="00786EB4">
        <w:rPr>
          <w:sz w:val="20"/>
        </w:rPr>
        <w:t>ed</w:t>
      </w:r>
      <w:r w:rsidRPr="00C22078">
        <w:rPr>
          <w:sz w:val="20"/>
        </w:rPr>
        <w:t xml:space="preserve"> while on the board.</w:t>
      </w:r>
    </w:p>
    <w:p w14:paraId="293548BC" w14:textId="77777777" w:rsidR="006977D5" w:rsidRPr="00C22078" w:rsidRDefault="006977D5" w:rsidP="006977D5">
      <w:pPr>
        <w:spacing w:before="137"/>
        <w:ind w:right="180"/>
        <w:rPr>
          <w:rFonts w:eastAsia="Arial" w:cs="Arial"/>
          <w:sz w:val="20"/>
        </w:rPr>
      </w:pPr>
      <w:r w:rsidRPr="00C22078">
        <w:rPr>
          <w:sz w:val="20"/>
        </w:rPr>
        <w:t>Board directors</w:t>
      </w:r>
      <w:r w:rsidRPr="00C22078">
        <w:rPr>
          <w:spacing w:val="-15"/>
          <w:sz w:val="20"/>
        </w:rPr>
        <w:t xml:space="preserve"> </w:t>
      </w:r>
      <w:r w:rsidRPr="00C22078">
        <w:rPr>
          <w:sz w:val="20"/>
        </w:rPr>
        <w:t>are expected</w:t>
      </w:r>
      <w:r w:rsidRPr="00C22078">
        <w:rPr>
          <w:spacing w:val="-3"/>
          <w:sz w:val="20"/>
        </w:rPr>
        <w:t xml:space="preserve"> </w:t>
      </w:r>
      <w:r w:rsidRPr="00C22078">
        <w:rPr>
          <w:sz w:val="20"/>
        </w:rPr>
        <w:t>to:</w:t>
      </w:r>
    </w:p>
    <w:p w14:paraId="2703BE17" w14:textId="7AF666D5" w:rsidR="00527A6E" w:rsidRDefault="00527A6E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1" w:lineRule="auto"/>
        <w:ind w:left="538" w:right="762" w:hanging="425"/>
        <w:contextualSpacing w:val="0"/>
        <w:rPr>
          <w:rFonts w:eastAsia="Arial" w:cs="Arial"/>
        </w:rPr>
      </w:pPr>
      <w:r>
        <w:t>Lead an organisation that demonstrates respect in every aspect of the organisation’s operations</w:t>
      </w:r>
      <w:r w:rsidR="003F43EE">
        <w:t>.</w:t>
      </w:r>
    </w:p>
    <w:p w14:paraId="283126EE" w14:textId="45976FAC" w:rsidR="006977D5" w:rsidRDefault="006977D5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1" w:lineRule="auto"/>
        <w:ind w:left="538" w:right="762" w:hanging="425"/>
        <w:contextualSpacing w:val="0"/>
        <w:rPr>
          <w:rFonts w:eastAsia="Arial" w:cs="Arial"/>
        </w:rPr>
      </w:pPr>
      <w:r w:rsidRPr="00ED2FC6">
        <w:rPr>
          <w:rFonts w:eastAsia="Arial" w:cs="Arial"/>
        </w:rPr>
        <w:t xml:space="preserve">Commit to the delivery of safe, high quality, </w:t>
      </w:r>
      <w:r w:rsidR="00185087">
        <w:rPr>
          <w:rFonts w:eastAsia="Arial" w:cs="Arial"/>
        </w:rPr>
        <w:t xml:space="preserve">culturally safe, </w:t>
      </w:r>
      <w:r w:rsidRPr="00ED2FC6">
        <w:rPr>
          <w:rFonts w:eastAsia="Arial" w:cs="Arial"/>
        </w:rPr>
        <w:t>person-centred care – a genuine interest in</w:t>
      </w:r>
      <w:r w:rsidRPr="00ED2FC6">
        <w:rPr>
          <w:rFonts w:eastAsia="Arial" w:cs="Arial"/>
          <w:spacing w:val="-20"/>
        </w:rPr>
        <w:t xml:space="preserve"> </w:t>
      </w:r>
      <w:r w:rsidRPr="00ED2FC6">
        <w:rPr>
          <w:rFonts w:eastAsia="Arial" w:cs="Arial"/>
        </w:rPr>
        <w:t xml:space="preserve">the fundamental purpose of the organisation and its role </w:t>
      </w:r>
      <w:r w:rsidR="00786EB4">
        <w:rPr>
          <w:rFonts w:eastAsia="Arial" w:cs="Arial"/>
        </w:rPr>
        <w:t>and contribution to</w:t>
      </w:r>
      <w:r w:rsidRPr="00ED2FC6">
        <w:rPr>
          <w:rFonts w:eastAsia="Arial" w:cs="Arial"/>
        </w:rPr>
        <w:t xml:space="preserve"> the health service</w:t>
      </w:r>
      <w:r w:rsidRPr="00ED2FC6">
        <w:rPr>
          <w:rFonts w:eastAsia="Arial" w:cs="Arial"/>
          <w:spacing w:val="-19"/>
        </w:rPr>
        <w:t xml:space="preserve"> </w:t>
      </w:r>
      <w:r w:rsidRPr="00ED2FC6">
        <w:rPr>
          <w:rFonts w:eastAsia="Arial" w:cs="Arial"/>
        </w:rPr>
        <w:t>system</w:t>
      </w:r>
      <w:r w:rsidR="7CC78EB7" w:rsidRPr="00ED2FC6">
        <w:rPr>
          <w:rFonts w:eastAsia="Arial" w:cs="Arial"/>
        </w:rPr>
        <w:t>.</w:t>
      </w:r>
    </w:p>
    <w:p w14:paraId="37920EBC" w14:textId="2582F1FB" w:rsidR="003F43EE" w:rsidRPr="00F40E06" w:rsidRDefault="003F43EE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1" w:lineRule="auto"/>
        <w:ind w:left="538" w:right="762" w:hanging="425"/>
        <w:contextualSpacing w:val="0"/>
        <w:rPr>
          <w:rFonts w:eastAsia="Arial" w:cs="Arial"/>
        </w:rPr>
      </w:pPr>
      <w:r>
        <w:t>Create, foster and operate a safe, fair and inclusive working environment, focusing on both the physical, emotional and psychological wellbeing of the organisation’s people, including staff and first responders</w:t>
      </w:r>
      <w:r w:rsidR="00E76ABB">
        <w:t>.</w:t>
      </w:r>
    </w:p>
    <w:p w14:paraId="2C49C6FC" w14:textId="35593F84" w:rsidR="00E76ABB" w:rsidRPr="00ED2FC6" w:rsidRDefault="00E76ABB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1" w:lineRule="auto"/>
        <w:ind w:left="538" w:right="762" w:hanging="425"/>
        <w:contextualSpacing w:val="0"/>
        <w:rPr>
          <w:rFonts w:eastAsia="Arial" w:cs="Arial"/>
        </w:rPr>
      </w:pPr>
      <w:r>
        <w:t>Shape and role model Ambulance Victoria’s values and behaviours to guide and prioritise appropriate behaviour in a modern and inclusive ambulance service, as well as broader health care and emergency response environments.</w:t>
      </w:r>
    </w:p>
    <w:p w14:paraId="2BD2AF41" w14:textId="5DA3F652" w:rsidR="00C062C1" w:rsidRPr="008C7369" w:rsidRDefault="00C062C1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1" w:lineRule="auto"/>
        <w:ind w:left="538" w:right="212" w:hanging="425"/>
        <w:contextualSpacing w:val="0"/>
        <w:rPr>
          <w:rFonts w:eastAsia="Arial" w:cs="Arial"/>
        </w:rPr>
      </w:pPr>
      <w:r w:rsidRPr="008C7369">
        <w:rPr>
          <w:rFonts w:eastAsia="Arial" w:cs="Arial"/>
        </w:rPr>
        <w:t>Have integrity and be accountable – dedication to fulfilling a director’s duties and</w:t>
      </w:r>
      <w:r w:rsidRPr="008C7369">
        <w:rPr>
          <w:rFonts w:eastAsia="Arial" w:cs="Arial"/>
          <w:spacing w:val="-28"/>
        </w:rPr>
        <w:t xml:space="preserve"> </w:t>
      </w:r>
      <w:r w:rsidRPr="008C7369">
        <w:rPr>
          <w:rFonts w:eastAsia="Arial" w:cs="Arial"/>
        </w:rPr>
        <w:t>responsibilities, putting</w:t>
      </w:r>
      <w:r>
        <w:rPr>
          <w:rFonts w:eastAsia="Arial" w:cs="Arial"/>
        </w:rPr>
        <w:t xml:space="preserve"> </w:t>
      </w:r>
      <w:r w:rsidRPr="008C7369">
        <w:rPr>
          <w:rFonts w:eastAsia="Arial" w:cs="Arial"/>
        </w:rPr>
        <w:t>the organisation’s interests before personal interests</w:t>
      </w:r>
      <w:r w:rsidR="00CE70F3">
        <w:rPr>
          <w:rFonts w:eastAsia="Arial" w:cs="Arial"/>
        </w:rPr>
        <w:t>,</w:t>
      </w:r>
      <w:r w:rsidRPr="008C7369">
        <w:rPr>
          <w:rFonts w:eastAsia="Arial" w:cs="Arial"/>
        </w:rPr>
        <w:t xml:space="preserve"> and acting</w:t>
      </w:r>
      <w:r w:rsidRPr="008C7369">
        <w:rPr>
          <w:rFonts w:eastAsia="Arial" w:cs="Arial"/>
          <w:spacing w:val="-11"/>
        </w:rPr>
        <w:t xml:space="preserve"> </w:t>
      </w:r>
      <w:r w:rsidR="00AE2548">
        <w:rPr>
          <w:rFonts w:eastAsia="Arial" w:cs="Arial"/>
        </w:rPr>
        <w:t>without bias and favours</w:t>
      </w:r>
      <w:r w:rsidR="0D4AE0C1" w:rsidRPr="008C7369">
        <w:rPr>
          <w:rFonts w:eastAsia="Arial" w:cs="Arial"/>
        </w:rPr>
        <w:t>.</w:t>
      </w:r>
    </w:p>
    <w:p w14:paraId="46146EFB" w14:textId="0A758A49" w:rsidR="00F12D92" w:rsidRPr="00ED2FC6" w:rsidRDefault="00F12D92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1" w:lineRule="auto"/>
        <w:ind w:left="538" w:right="312" w:hanging="425"/>
        <w:contextualSpacing w:val="0"/>
        <w:rPr>
          <w:rFonts w:eastAsia="Arial" w:cs="Arial"/>
        </w:rPr>
      </w:pPr>
      <w:r w:rsidRPr="00ED2FC6">
        <w:t>Provide constructive challenge and oversight - the curiosity to ask questions and the courage</w:t>
      </w:r>
      <w:r w:rsidRPr="00ED2FC6">
        <w:rPr>
          <w:spacing w:val="-23"/>
        </w:rPr>
        <w:t xml:space="preserve"> </w:t>
      </w:r>
      <w:r w:rsidRPr="00ED2FC6">
        <w:t>to challenge</w:t>
      </w:r>
      <w:r w:rsidR="00D50695">
        <w:t>,</w:t>
      </w:r>
      <w:r w:rsidRPr="00ED2FC6">
        <w:t xml:space="preserve"> where</w:t>
      </w:r>
      <w:r w:rsidRPr="00ED2FC6">
        <w:rPr>
          <w:spacing w:val="-18"/>
        </w:rPr>
        <w:t xml:space="preserve"> </w:t>
      </w:r>
      <w:r w:rsidRPr="00ED2FC6">
        <w:t>necessary</w:t>
      </w:r>
      <w:r w:rsidR="005F768B">
        <w:t>,</w:t>
      </w:r>
      <w:r w:rsidR="00662F1A">
        <w:t xml:space="preserve"> in a </w:t>
      </w:r>
      <w:r w:rsidR="00B83A16">
        <w:t>respectful manner</w:t>
      </w:r>
      <w:r w:rsidRPr="00ED2FC6">
        <w:t>.</w:t>
      </w:r>
    </w:p>
    <w:p w14:paraId="462AF9CF" w14:textId="35CF5C68" w:rsidR="006977D5" w:rsidRDefault="006977D5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3" w:lineRule="auto"/>
        <w:ind w:left="538" w:right="144" w:hanging="425"/>
        <w:contextualSpacing w:val="0"/>
        <w:rPr>
          <w:rFonts w:eastAsia="Arial" w:cs="Arial"/>
        </w:rPr>
      </w:pPr>
      <w:r w:rsidRPr="00ED2FC6">
        <w:rPr>
          <w:rFonts w:eastAsia="Arial" w:cs="Arial"/>
        </w:rPr>
        <w:t xml:space="preserve">Use and interpret complex information – understanding the need for information </w:t>
      </w:r>
      <w:r w:rsidR="001D5B5B">
        <w:rPr>
          <w:rFonts w:eastAsia="Arial" w:cs="Arial"/>
        </w:rPr>
        <w:t>to enable good</w:t>
      </w:r>
      <w:r w:rsidRPr="00ED2FC6">
        <w:rPr>
          <w:rFonts w:eastAsia="Arial" w:cs="Arial"/>
        </w:rPr>
        <w:t xml:space="preserve"> decisions</w:t>
      </w:r>
      <w:r w:rsidR="6A22A732" w:rsidRPr="00ED2FC6">
        <w:rPr>
          <w:rFonts w:eastAsia="Arial" w:cs="Arial"/>
        </w:rPr>
        <w:t>.</w:t>
      </w:r>
      <w:bookmarkStart w:id="3" w:name="_Hlk63943238"/>
    </w:p>
    <w:p w14:paraId="31708A76" w14:textId="325EB89E" w:rsidR="00FF7448" w:rsidRPr="00BB4C8F" w:rsidRDefault="00FF7448" w:rsidP="00BB4C8F">
      <w:pPr>
        <w:pStyle w:val="ListParagraph"/>
        <w:widowControl w:val="0"/>
        <w:numPr>
          <w:ilvl w:val="0"/>
          <w:numId w:val="8"/>
        </w:numPr>
        <w:spacing w:before="120" w:after="120" w:line="256" w:lineRule="auto"/>
        <w:ind w:left="538" w:right="180" w:hanging="425"/>
        <w:contextualSpacing w:val="0"/>
        <w:rPr>
          <w:rFonts w:eastAsia="Arial" w:cs="Arial"/>
        </w:rPr>
      </w:pPr>
      <w:bookmarkStart w:id="4" w:name="_Hlk63942619"/>
      <w:bookmarkEnd w:id="3"/>
      <w:r w:rsidRPr="006C661D">
        <w:rPr>
          <w:rFonts w:eastAsia="Arial" w:cs="Arial"/>
        </w:rPr>
        <w:t xml:space="preserve">Adhere to the relevant obligations and duties set out in the </w:t>
      </w:r>
      <w:r w:rsidRPr="00C45DA4">
        <w:rPr>
          <w:rFonts w:eastAsia="Arial" w:cs="Arial"/>
        </w:rPr>
        <w:t>Victorian Public Sector</w:t>
      </w:r>
      <w:r w:rsidRPr="00C45DA4">
        <w:rPr>
          <w:rFonts w:eastAsia="Arial" w:cs="Arial"/>
          <w:spacing w:val="-20"/>
        </w:rPr>
        <w:t xml:space="preserve"> </w:t>
      </w:r>
      <w:r w:rsidRPr="00C45DA4">
        <w:rPr>
          <w:rFonts w:eastAsia="Arial" w:cs="Arial"/>
        </w:rPr>
        <w:t xml:space="preserve">Commission’s (VPSC) </w:t>
      </w:r>
      <w:r w:rsidR="000420F8">
        <w:rPr>
          <w:rFonts w:eastAsia="Arial" w:cs="Arial"/>
        </w:rPr>
        <w:t>website</w:t>
      </w:r>
      <w:r w:rsidR="009D40FC">
        <w:rPr>
          <w:rFonts w:eastAsia="Arial" w:cs="Arial"/>
        </w:rPr>
        <w:t xml:space="preserve">, including the </w:t>
      </w:r>
      <w:r w:rsidRPr="00C45DA4">
        <w:rPr>
          <w:rFonts w:eastAsia="Arial" w:cs="Arial"/>
        </w:rPr>
        <w:t>Directors’ Code of Conduct</w:t>
      </w:r>
      <w:r w:rsidRPr="00C45DA4">
        <w:rPr>
          <w:rStyle w:val="FootnoteReference"/>
          <w:rFonts w:eastAsia="Arial" w:cs="Arial"/>
        </w:rPr>
        <w:footnoteReference w:id="2"/>
      </w:r>
      <w:r>
        <w:rPr>
          <w:rFonts w:eastAsia="Arial" w:cs="Arial"/>
        </w:rPr>
        <w:t xml:space="preserve"> </w:t>
      </w:r>
      <w:r w:rsidR="00997151">
        <w:rPr>
          <w:rFonts w:eastAsia="Arial" w:cs="Arial"/>
        </w:rPr>
        <w:t xml:space="preserve">and </w:t>
      </w:r>
      <w:r w:rsidR="00CF4B30">
        <w:rPr>
          <w:rFonts w:eastAsia="Arial" w:cs="Arial"/>
        </w:rPr>
        <w:t>G</w:t>
      </w:r>
      <w:r w:rsidR="00997151">
        <w:rPr>
          <w:rFonts w:eastAsia="Arial" w:cs="Arial"/>
        </w:rPr>
        <w:t xml:space="preserve">overnment </w:t>
      </w:r>
      <w:r w:rsidR="00B67679">
        <w:rPr>
          <w:rFonts w:eastAsia="Arial" w:cs="Arial"/>
        </w:rPr>
        <w:t xml:space="preserve">board </w:t>
      </w:r>
      <w:r w:rsidR="00E006EB">
        <w:rPr>
          <w:rFonts w:eastAsia="Arial" w:cs="Arial"/>
        </w:rPr>
        <w:t xml:space="preserve">duties and </w:t>
      </w:r>
      <w:r w:rsidR="00997151">
        <w:rPr>
          <w:rFonts w:eastAsia="Arial" w:cs="Arial"/>
        </w:rPr>
        <w:t>responsibilities</w:t>
      </w:r>
      <w:r w:rsidR="009E4418">
        <w:rPr>
          <w:rStyle w:val="FootnoteReference"/>
          <w:rFonts w:eastAsia="Arial" w:cs="Arial"/>
        </w:rPr>
        <w:footnoteReference w:id="3"/>
      </w:r>
      <w:r w:rsidR="00B67679">
        <w:rPr>
          <w:rFonts w:eastAsia="Arial" w:cs="Arial"/>
        </w:rPr>
        <w:t xml:space="preserve">. </w:t>
      </w:r>
    </w:p>
    <w:p w14:paraId="06E59422" w14:textId="0580B5B4" w:rsidR="006977D5" w:rsidRPr="00346B5A" w:rsidRDefault="006977D5" w:rsidP="00BB4C8F">
      <w:pPr>
        <w:pStyle w:val="ListParagraph"/>
        <w:widowControl w:val="0"/>
        <w:numPr>
          <w:ilvl w:val="0"/>
          <w:numId w:val="8"/>
        </w:numPr>
        <w:spacing w:before="120" w:after="120" w:line="256" w:lineRule="auto"/>
        <w:ind w:left="538" w:right="180" w:hanging="425"/>
        <w:contextualSpacing w:val="0"/>
        <w:rPr>
          <w:rFonts w:eastAsia="Arial" w:cs="Arial"/>
        </w:rPr>
      </w:pPr>
      <w:r>
        <w:t>B</w:t>
      </w:r>
      <w:r w:rsidRPr="00C6289A">
        <w:t xml:space="preserve">e aware of the </w:t>
      </w:r>
      <w:r w:rsidR="00D16589">
        <w:rPr>
          <w:i/>
          <w:iCs/>
        </w:rPr>
        <w:t xml:space="preserve">Ambulance Services </w:t>
      </w:r>
      <w:r w:rsidRPr="003E388F">
        <w:rPr>
          <w:i/>
          <w:iCs/>
        </w:rPr>
        <w:t>Act 198</w:t>
      </w:r>
      <w:r w:rsidR="00D16589">
        <w:rPr>
          <w:i/>
          <w:iCs/>
        </w:rPr>
        <w:t>6</w:t>
      </w:r>
      <w:r w:rsidR="001B69B4" w:rsidRPr="003E388F">
        <w:rPr>
          <w:i/>
          <w:iCs/>
        </w:rPr>
        <w:t xml:space="preserve"> (Vic)</w:t>
      </w:r>
      <w:r>
        <w:t xml:space="preserve"> </w:t>
      </w:r>
      <w:r w:rsidRPr="00C6289A">
        <w:t>and other applicable</w:t>
      </w:r>
      <w:r w:rsidRPr="00C6289A">
        <w:rPr>
          <w:spacing w:val="-22"/>
        </w:rPr>
        <w:t xml:space="preserve"> </w:t>
      </w:r>
      <w:r>
        <w:t>legislation and regulations</w:t>
      </w:r>
      <w:r w:rsidRPr="00C6289A">
        <w:t>.</w:t>
      </w:r>
    </w:p>
    <w:p w14:paraId="6F40FDBA" w14:textId="77777777" w:rsidR="003032B2" w:rsidRDefault="00DA0100" w:rsidP="003032B2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5" w:line="271" w:lineRule="auto"/>
        <w:ind w:right="463"/>
        <w:contextualSpacing w:val="0"/>
        <w:rPr>
          <w:rFonts w:eastAsia="Arial" w:cs="Arial"/>
        </w:rPr>
      </w:pPr>
      <w:r w:rsidRPr="00ED2FC6">
        <w:rPr>
          <w:rFonts w:eastAsia="Arial" w:cs="Arial"/>
        </w:rPr>
        <w:lastRenderedPageBreak/>
        <w:t>Develop a full understanding of the organisation’s finances, scope of service, strategic</w:t>
      </w:r>
      <w:r w:rsidRPr="00ED2FC6">
        <w:rPr>
          <w:rFonts w:eastAsia="Arial" w:cs="Arial"/>
          <w:spacing w:val="-30"/>
        </w:rPr>
        <w:t xml:space="preserve"> </w:t>
      </w:r>
      <w:r w:rsidRPr="00ED2FC6">
        <w:rPr>
          <w:rFonts w:eastAsia="Arial" w:cs="Arial"/>
        </w:rPr>
        <w:t>context</w:t>
      </w:r>
      <w:r>
        <w:rPr>
          <w:rFonts w:eastAsia="Arial" w:cs="Arial"/>
        </w:rPr>
        <w:t>,</w:t>
      </w:r>
      <w:r w:rsidRPr="00ED2FC6">
        <w:rPr>
          <w:rFonts w:eastAsia="Arial" w:cs="Arial"/>
        </w:rPr>
        <w:t xml:space="preserve"> and legal</w:t>
      </w:r>
      <w:r w:rsidRPr="00ED2FC6">
        <w:rPr>
          <w:rFonts w:eastAsia="Arial" w:cs="Arial"/>
          <w:spacing w:val="-3"/>
        </w:rPr>
        <w:t xml:space="preserve"> </w:t>
      </w:r>
      <w:r w:rsidRPr="00ED2FC6">
        <w:rPr>
          <w:rFonts w:eastAsia="Arial" w:cs="Arial"/>
        </w:rPr>
        <w:t>framework.</w:t>
      </w:r>
      <w:r w:rsidR="003032B2" w:rsidRPr="003032B2">
        <w:rPr>
          <w:rFonts w:eastAsia="Arial" w:cs="Arial"/>
        </w:rPr>
        <w:t xml:space="preserve"> </w:t>
      </w:r>
    </w:p>
    <w:p w14:paraId="2208AEF6" w14:textId="17994D8E" w:rsidR="003032B2" w:rsidRDefault="003032B2" w:rsidP="003032B2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5" w:line="271" w:lineRule="auto"/>
        <w:ind w:right="463"/>
        <w:contextualSpacing w:val="0"/>
        <w:rPr>
          <w:rFonts w:eastAsia="Arial" w:cs="Arial"/>
        </w:rPr>
      </w:pPr>
      <w:r w:rsidRPr="0035500F">
        <w:rPr>
          <w:rFonts w:eastAsia="Arial" w:cs="Arial"/>
        </w:rPr>
        <w:t xml:space="preserve">Ensure the </w:t>
      </w:r>
      <w:r>
        <w:rPr>
          <w:rFonts w:eastAsia="Arial" w:cs="Arial"/>
        </w:rPr>
        <w:t>organisation</w:t>
      </w:r>
      <w:r w:rsidRPr="0035500F">
        <w:rPr>
          <w:rFonts w:eastAsia="Arial" w:cs="Arial"/>
        </w:rPr>
        <w:t xml:space="preserve"> carries out its functions in a manner that is safe, effective, efficient and consistent with prudent financial management practices</w:t>
      </w:r>
      <w:r>
        <w:rPr>
          <w:rFonts w:eastAsia="Arial" w:cs="Arial"/>
        </w:rPr>
        <w:t xml:space="preserve">. </w:t>
      </w:r>
    </w:p>
    <w:p w14:paraId="11CC92E1" w14:textId="10E49B0D" w:rsidR="00DA0100" w:rsidRPr="003032B2" w:rsidRDefault="003032B2" w:rsidP="003032B2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5" w:line="271" w:lineRule="auto"/>
        <w:ind w:right="463"/>
        <w:contextualSpacing w:val="0"/>
        <w:rPr>
          <w:rFonts w:eastAsia="Arial" w:cs="Arial"/>
        </w:rPr>
      </w:pPr>
      <w:r>
        <w:t xml:space="preserve">Have a lens on how the organisation partners with other health providers to enable seamless health care for Victorians at the right place and </w:t>
      </w:r>
      <w:r w:rsidR="00B002CE">
        <w:t xml:space="preserve">right </w:t>
      </w:r>
      <w:r>
        <w:t xml:space="preserve">time. </w:t>
      </w:r>
    </w:p>
    <w:p w14:paraId="30709C31" w14:textId="35C77835" w:rsidR="006977D5" w:rsidRPr="00ED2FC6" w:rsidRDefault="006977D5" w:rsidP="00BB4C8F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0" w:after="120" w:line="276" w:lineRule="auto"/>
        <w:ind w:left="538" w:right="401" w:hanging="425"/>
        <w:contextualSpacing w:val="0"/>
        <w:rPr>
          <w:rFonts w:eastAsia="Arial" w:cs="Arial"/>
        </w:rPr>
      </w:pPr>
      <w:r>
        <w:t>Commit the time required to fully exercise the duties required of the position (</w:t>
      </w:r>
      <w:r w:rsidR="00DC23B3">
        <w:t>about</w:t>
      </w:r>
      <w:r>
        <w:t xml:space="preserve"> </w:t>
      </w:r>
      <w:r w:rsidR="00E60E16">
        <w:t>2 days</w:t>
      </w:r>
      <w:r w:rsidR="006F01D5">
        <w:t xml:space="preserve"> per month</w:t>
      </w:r>
      <w:r>
        <w:t>)</w:t>
      </w:r>
      <w:r w:rsidRPr="00ED2FC6">
        <w:t xml:space="preserve">. Time </w:t>
      </w:r>
      <w:r>
        <w:t>is needed to</w:t>
      </w:r>
      <w:r w:rsidRPr="00ED2FC6">
        <w:t>:</w:t>
      </w:r>
    </w:p>
    <w:p w14:paraId="6B24D459" w14:textId="405B5D79" w:rsidR="006977D5" w:rsidRPr="00ED2FC6" w:rsidRDefault="006977D5" w:rsidP="006977D5">
      <w:pPr>
        <w:pStyle w:val="ListParagraph"/>
        <w:widowControl w:val="0"/>
        <w:numPr>
          <w:ilvl w:val="1"/>
          <w:numId w:val="8"/>
        </w:numPr>
        <w:tabs>
          <w:tab w:val="left" w:pos="966"/>
        </w:tabs>
        <w:spacing w:before="120" w:line="256" w:lineRule="auto"/>
        <w:ind w:right="401"/>
        <w:contextualSpacing w:val="0"/>
        <w:rPr>
          <w:rFonts w:eastAsia="Arial" w:cs="Arial"/>
        </w:rPr>
      </w:pPr>
      <w:r w:rsidRPr="00ED2FC6">
        <w:t>Attend</w:t>
      </w:r>
      <w:r>
        <w:t>, as a minimum, 75 percent of the</w:t>
      </w:r>
      <w:r w:rsidRPr="00ED2FC6">
        <w:t xml:space="preserve"> approximately 1</w:t>
      </w:r>
      <w:r>
        <w:t>1</w:t>
      </w:r>
      <w:r w:rsidRPr="00ED2FC6">
        <w:t xml:space="preserve"> board meetings per year </w:t>
      </w:r>
      <w:r w:rsidR="008C1117">
        <w:t xml:space="preserve">which </w:t>
      </w:r>
      <w:r>
        <w:t>are usually held during the day</w:t>
      </w:r>
      <w:r w:rsidR="00665380">
        <w:t xml:space="preserve">. </w:t>
      </w:r>
      <w:r w:rsidR="005852C8">
        <w:t xml:space="preserve">While </w:t>
      </w:r>
      <w:r w:rsidR="005852C8" w:rsidRPr="00BB4C8F">
        <w:t>m</w:t>
      </w:r>
      <w:r w:rsidR="00665380" w:rsidRPr="005B7333">
        <w:t>eetings may be attended in person or on-line</w:t>
      </w:r>
      <w:r w:rsidR="001E5281" w:rsidRPr="00BB4C8F">
        <w:t>, it is important that all board directors attend some meetings in person</w:t>
      </w:r>
      <w:r w:rsidR="000E1F8D">
        <w:t>.</w:t>
      </w:r>
    </w:p>
    <w:p w14:paraId="7EF33E48" w14:textId="51BBC78D" w:rsidR="006977D5" w:rsidRPr="00ED2FC6" w:rsidRDefault="000E1F8D" w:rsidP="006977D5">
      <w:pPr>
        <w:pStyle w:val="ListParagraph"/>
        <w:widowControl w:val="0"/>
        <w:numPr>
          <w:ilvl w:val="1"/>
          <w:numId w:val="8"/>
        </w:numPr>
        <w:tabs>
          <w:tab w:val="left" w:pos="966"/>
        </w:tabs>
        <w:spacing w:before="142" w:line="271" w:lineRule="auto"/>
        <w:ind w:right="144"/>
        <w:contextualSpacing w:val="0"/>
        <w:rPr>
          <w:rFonts w:eastAsia="Arial" w:cs="Arial"/>
        </w:rPr>
      </w:pPr>
      <w:r>
        <w:t>P</w:t>
      </w:r>
      <w:r w:rsidR="006977D5" w:rsidRPr="00ED2FC6">
        <w:t xml:space="preserve">articipate </w:t>
      </w:r>
      <w:r w:rsidR="008B4E9F">
        <w:t xml:space="preserve">in </w:t>
      </w:r>
      <w:r w:rsidR="006977D5">
        <w:t xml:space="preserve">standing and/or ad hoc </w:t>
      </w:r>
      <w:r w:rsidR="006977D5" w:rsidRPr="00ED2FC6">
        <w:t>committees of the board</w:t>
      </w:r>
      <w:r w:rsidR="006977D5">
        <w:t xml:space="preserve"> (there are a minimum of three committees per board, dedicated to Finance, Audit</w:t>
      </w:r>
      <w:r w:rsidR="00C701C9">
        <w:t xml:space="preserve"> and Risk,</w:t>
      </w:r>
      <w:r w:rsidR="006977D5">
        <w:t xml:space="preserve"> and Quality and Safety)</w:t>
      </w:r>
      <w:r>
        <w:t>.</w:t>
      </w:r>
      <w:r w:rsidR="002E17F6">
        <w:t xml:space="preserve"> These meetings are usually held quarterly</w:t>
      </w:r>
      <w:r w:rsidR="00924D2C">
        <w:t xml:space="preserve">. </w:t>
      </w:r>
    </w:p>
    <w:p w14:paraId="54A95C59" w14:textId="737AFA93" w:rsidR="006977D5" w:rsidRPr="00ED2FC6" w:rsidRDefault="000E1F8D" w:rsidP="006977D5">
      <w:pPr>
        <w:pStyle w:val="ListParagraph"/>
        <w:widowControl w:val="0"/>
        <w:numPr>
          <w:ilvl w:val="1"/>
          <w:numId w:val="8"/>
        </w:numPr>
        <w:tabs>
          <w:tab w:val="left" w:pos="966"/>
        </w:tabs>
        <w:spacing w:before="125" w:line="256" w:lineRule="auto"/>
        <w:ind w:right="263"/>
        <w:contextualSpacing w:val="0"/>
        <w:rPr>
          <w:rFonts w:eastAsia="Arial" w:cs="Arial"/>
        </w:rPr>
      </w:pPr>
      <w:r>
        <w:t>R</w:t>
      </w:r>
      <w:r w:rsidR="006977D5" w:rsidRPr="00ED2FC6">
        <w:t>eview agenda items</w:t>
      </w:r>
      <w:r w:rsidR="006977D5">
        <w:t xml:space="preserve">, </w:t>
      </w:r>
      <w:r w:rsidR="006977D5" w:rsidRPr="00ED2FC6">
        <w:t>papers</w:t>
      </w:r>
      <w:r w:rsidR="006977D5">
        <w:t xml:space="preserve"> and minutes</w:t>
      </w:r>
      <w:r w:rsidR="006A6106">
        <w:t xml:space="preserve"> of board and </w:t>
      </w:r>
      <w:r w:rsidR="00085175">
        <w:t>subcommittee</w:t>
      </w:r>
      <w:r w:rsidR="006A6106">
        <w:t xml:space="preserve"> meetings</w:t>
      </w:r>
      <w:r>
        <w:t>.</w:t>
      </w:r>
    </w:p>
    <w:p w14:paraId="0048967B" w14:textId="21EEB056" w:rsidR="006977D5" w:rsidRPr="00ED2FC6" w:rsidRDefault="000E1F8D" w:rsidP="006977D5">
      <w:pPr>
        <w:pStyle w:val="ListParagraph"/>
        <w:widowControl w:val="0"/>
        <w:numPr>
          <w:ilvl w:val="1"/>
          <w:numId w:val="8"/>
        </w:numPr>
        <w:tabs>
          <w:tab w:val="left" w:pos="966"/>
        </w:tabs>
        <w:spacing w:before="140" w:line="271" w:lineRule="auto"/>
        <w:ind w:right="312"/>
        <w:contextualSpacing w:val="0"/>
        <w:rPr>
          <w:rFonts w:eastAsia="Arial" w:cs="Arial"/>
        </w:rPr>
      </w:pPr>
      <w:r>
        <w:rPr>
          <w:rFonts w:eastAsia="Arial" w:cs="Arial"/>
        </w:rPr>
        <w:t>A</w:t>
      </w:r>
      <w:r w:rsidR="006977D5" w:rsidRPr="00ED2FC6">
        <w:rPr>
          <w:rFonts w:eastAsia="Arial" w:cs="Arial"/>
        </w:rPr>
        <w:t>ttend events where the health service requires representation</w:t>
      </w:r>
      <w:r w:rsidR="001E5281">
        <w:rPr>
          <w:rFonts w:eastAsia="Arial" w:cs="Arial"/>
        </w:rPr>
        <w:t>. These are usually in person events such as the Annual General Meeting, strategy or planning days</w:t>
      </w:r>
      <w:r>
        <w:rPr>
          <w:rFonts w:eastAsia="Arial" w:cs="Arial"/>
        </w:rPr>
        <w:t>.</w:t>
      </w:r>
    </w:p>
    <w:p w14:paraId="5F36E782" w14:textId="462F6F94" w:rsidR="006977D5" w:rsidRPr="00ED2FC6" w:rsidRDefault="006977D5" w:rsidP="006977D5">
      <w:pPr>
        <w:pStyle w:val="ListParagraph"/>
        <w:widowControl w:val="0"/>
        <w:numPr>
          <w:ilvl w:val="0"/>
          <w:numId w:val="8"/>
        </w:numPr>
        <w:tabs>
          <w:tab w:val="left" w:pos="541"/>
        </w:tabs>
        <w:spacing w:before="125"/>
        <w:ind w:right="180"/>
        <w:contextualSpacing w:val="0"/>
        <w:rPr>
          <w:rFonts w:eastAsia="Arial" w:cs="Arial"/>
        </w:rPr>
      </w:pPr>
      <w:r w:rsidRPr="00ED2FC6">
        <w:t xml:space="preserve">Undertake </w:t>
      </w:r>
      <w:r w:rsidR="005204A8">
        <w:t>both local and statewide b</w:t>
      </w:r>
      <w:r w:rsidR="00CB2933">
        <w:t xml:space="preserve">oard </w:t>
      </w:r>
      <w:r w:rsidR="005204A8">
        <w:t>i</w:t>
      </w:r>
      <w:r w:rsidR="00CB2933">
        <w:t>nduction</w:t>
      </w:r>
      <w:r w:rsidR="00073015">
        <w:t xml:space="preserve">, </w:t>
      </w:r>
      <w:r w:rsidR="00B26E44">
        <w:t xml:space="preserve">Clinical Governance </w:t>
      </w:r>
      <w:r w:rsidRPr="00ED2FC6">
        <w:t xml:space="preserve">training and </w:t>
      </w:r>
      <w:r w:rsidR="00CB2933">
        <w:t xml:space="preserve">any other professional </w:t>
      </w:r>
      <w:r w:rsidRPr="00ED2FC6">
        <w:t>development required to fully discharge their</w:t>
      </w:r>
      <w:r w:rsidRPr="00ED2FC6">
        <w:rPr>
          <w:spacing w:val="-26"/>
        </w:rPr>
        <w:t xml:space="preserve"> </w:t>
      </w:r>
      <w:r w:rsidRPr="00ED2FC6">
        <w:t>responsibilities.</w:t>
      </w:r>
    </w:p>
    <w:p w14:paraId="585C599D" w14:textId="77777777" w:rsidR="006977D5" w:rsidRPr="00EC5225" w:rsidRDefault="006977D5" w:rsidP="006977D5">
      <w:pPr>
        <w:pStyle w:val="Heading2"/>
        <w:rPr>
          <w:color w:val="C31E57"/>
        </w:rPr>
      </w:pPr>
      <w:r w:rsidRPr="00EC5225">
        <w:rPr>
          <w:color w:val="C31E57"/>
        </w:rPr>
        <w:t>Indemnification and remuneration</w:t>
      </w:r>
    </w:p>
    <w:p w14:paraId="69E6D1BF" w14:textId="33F01F6B" w:rsidR="006977D5" w:rsidRPr="00C22078" w:rsidRDefault="006977D5" w:rsidP="006977D5">
      <w:pPr>
        <w:rPr>
          <w:rFonts w:eastAsia="Arial" w:cs="Arial"/>
          <w:sz w:val="20"/>
        </w:rPr>
      </w:pPr>
      <w:r w:rsidRPr="00C22078">
        <w:rPr>
          <w:rFonts w:eastAsia="Arial" w:cs="Arial"/>
          <w:sz w:val="20"/>
        </w:rPr>
        <w:t>The health service indemnifies board directors so that they are not personally liable for anything done, or omitted to be done</w:t>
      </w:r>
      <w:r w:rsidRPr="00B278B6">
        <w:rPr>
          <w:rFonts w:eastAsia="Arial" w:cs="Arial"/>
          <w:sz w:val="20"/>
        </w:rPr>
        <w:t xml:space="preserve">, </w:t>
      </w:r>
      <w:r w:rsidRPr="004456B1">
        <w:rPr>
          <w:rFonts w:eastAsia="Arial" w:cs="Arial"/>
          <w:sz w:val="20"/>
        </w:rPr>
        <w:t>in good faith</w:t>
      </w:r>
      <w:r w:rsidRPr="00C22078">
        <w:rPr>
          <w:rFonts w:eastAsia="Arial" w:cs="Arial"/>
          <w:sz w:val="20"/>
        </w:rPr>
        <w:t xml:space="preserve"> when carrying out their duties. Any liability resulting from an act or omission attaches instead to the health service</w:t>
      </w:r>
      <w:r w:rsidR="002E01F4">
        <w:rPr>
          <w:rFonts w:eastAsia="Arial" w:cs="Arial"/>
          <w:sz w:val="20"/>
        </w:rPr>
        <w:t xml:space="preserve"> rather than individuals</w:t>
      </w:r>
      <w:r w:rsidRPr="00C22078">
        <w:rPr>
          <w:rFonts w:eastAsia="Arial" w:cs="Arial"/>
          <w:sz w:val="20"/>
        </w:rPr>
        <w:t>.</w:t>
      </w:r>
      <w:r w:rsidR="00397BC7">
        <w:rPr>
          <w:rFonts w:eastAsia="Arial" w:cs="Arial"/>
          <w:sz w:val="20"/>
        </w:rPr>
        <w:t xml:space="preserve"> </w:t>
      </w:r>
    </w:p>
    <w:p w14:paraId="77517221" w14:textId="6C0C13FA" w:rsidR="00A73351" w:rsidRPr="00F67518" w:rsidRDefault="006977D5" w:rsidP="006977D5">
      <w:pPr>
        <w:spacing w:after="0" w:line="240" w:lineRule="auto"/>
        <w:rPr>
          <w:rFonts w:eastAsia="Arial" w:cs="Arial"/>
          <w:sz w:val="20"/>
        </w:rPr>
      </w:pPr>
      <w:bookmarkStart w:id="5" w:name="_Hlk63942634"/>
      <w:r w:rsidRPr="00F67518">
        <w:rPr>
          <w:rFonts w:eastAsia="Arial" w:cs="Arial"/>
          <w:sz w:val="20"/>
        </w:rPr>
        <w:t xml:space="preserve">Directors are also entitled to remuneration for their services as a director of a public board. </w:t>
      </w:r>
      <w:r w:rsidR="0065593C" w:rsidRPr="00F67518">
        <w:rPr>
          <w:rFonts w:eastAsia="Arial" w:cs="Arial"/>
          <w:sz w:val="20"/>
        </w:rPr>
        <w:t xml:space="preserve">Ambulance Victoria is </w:t>
      </w:r>
      <w:r w:rsidR="00A73351" w:rsidRPr="00F67518">
        <w:rPr>
          <w:rFonts w:eastAsia="Arial" w:cs="Arial"/>
          <w:sz w:val="20"/>
        </w:rPr>
        <w:t xml:space="preserve">classified as </w:t>
      </w:r>
      <w:r w:rsidR="0065593C" w:rsidRPr="00F67518">
        <w:rPr>
          <w:rFonts w:eastAsia="Arial" w:cs="Arial"/>
          <w:sz w:val="20"/>
        </w:rPr>
        <w:t xml:space="preserve">a </w:t>
      </w:r>
      <w:r w:rsidR="00A73351" w:rsidRPr="00F67518">
        <w:rPr>
          <w:rFonts w:eastAsia="Arial" w:cs="Arial"/>
          <w:sz w:val="20"/>
        </w:rPr>
        <w:t xml:space="preserve">Class A </w:t>
      </w:r>
      <w:r w:rsidR="0065593C" w:rsidRPr="00F67518">
        <w:rPr>
          <w:rFonts w:eastAsia="Arial" w:cs="Arial"/>
          <w:sz w:val="20"/>
        </w:rPr>
        <w:t xml:space="preserve">Band 3 </w:t>
      </w:r>
      <w:r w:rsidR="00A73351" w:rsidRPr="00F67518">
        <w:rPr>
          <w:rFonts w:eastAsia="Arial" w:cs="Arial"/>
          <w:sz w:val="20"/>
        </w:rPr>
        <w:t>board</w:t>
      </w:r>
      <w:r w:rsidRPr="00F67518">
        <w:rPr>
          <w:rFonts w:eastAsia="Arial" w:cs="Arial"/>
          <w:sz w:val="20"/>
        </w:rPr>
        <w:t>.</w:t>
      </w:r>
      <w:bookmarkEnd w:id="4"/>
      <w:bookmarkEnd w:id="5"/>
      <w:r w:rsidR="00A73351" w:rsidRPr="00F67518">
        <w:rPr>
          <w:rFonts w:eastAsia="Arial" w:cs="Arial"/>
          <w:sz w:val="20"/>
        </w:rPr>
        <w:t xml:space="preserve"> The </w:t>
      </w:r>
      <w:r w:rsidR="00085F8F">
        <w:rPr>
          <w:rFonts w:eastAsia="Arial" w:cs="Arial"/>
          <w:sz w:val="20"/>
        </w:rPr>
        <w:t>curren</w:t>
      </w:r>
      <w:r w:rsidR="000A00C6">
        <w:rPr>
          <w:rFonts w:eastAsia="Arial" w:cs="Arial"/>
          <w:sz w:val="20"/>
        </w:rPr>
        <w:t>t</w:t>
      </w:r>
      <w:r w:rsidR="00665380" w:rsidRPr="00F67518">
        <w:rPr>
          <w:rFonts w:eastAsia="Arial" w:cs="Arial"/>
          <w:sz w:val="20"/>
        </w:rPr>
        <w:t xml:space="preserve"> </w:t>
      </w:r>
      <w:r w:rsidR="00A73351" w:rsidRPr="00F67518">
        <w:rPr>
          <w:rFonts w:eastAsia="Arial" w:cs="Arial"/>
          <w:sz w:val="20"/>
        </w:rPr>
        <w:t xml:space="preserve">renumeration rate for </w:t>
      </w:r>
      <w:r w:rsidR="0065593C" w:rsidRPr="00F67518">
        <w:rPr>
          <w:rFonts w:eastAsia="Arial" w:cs="Arial"/>
          <w:sz w:val="20"/>
        </w:rPr>
        <w:t xml:space="preserve">a director of Ambulance Victoria is </w:t>
      </w:r>
      <w:r w:rsidR="00BF1555" w:rsidRPr="00F67518">
        <w:rPr>
          <w:rFonts w:eastAsia="Arial" w:cs="Arial"/>
          <w:sz w:val="20"/>
        </w:rPr>
        <w:t>$</w:t>
      </w:r>
      <w:r w:rsidR="004B501B">
        <w:rPr>
          <w:rFonts w:eastAsia="Arial" w:cs="Arial"/>
          <w:sz w:val="20"/>
        </w:rPr>
        <w:t>40,793</w:t>
      </w:r>
      <w:r w:rsidR="00BF1555" w:rsidRPr="00F67518">
        <w:rPr>
          <w:rFonts w:eastAsia="Arial" w:cs="Arial"/>
          <w:sz w:val="20"/>
        </w:rPr>
        <w:t xml:space="preserve"> per annum</w:t>
      </w:r>
      <w:r w:rsidR="00A73351" w:rsidRPr="00F67518">
        <w:rPr>
          <w:rFonts w:eastAsia="Arial" w:cs="Arial"/>
          <w:sz w:val="20"/>
        </w:rPr>
        <w:t>:</w:t>
      </w:r>
    </w:p>
    <w:p w14:paraId="5D00581E" w14:textId="23BF3865" w:rsidR="006977D5" w:rsidRPr="00EC5225" w:rsidRDefault="006977D5" w:rsidP="006977D5">
      <w:pPr>
        <w:pStyle w:val="Heading2"/>
        <w:rPr>
          <w:color w:val="C31E57"/>
        </w:rPr>
      </w:pPr>
      <w:bookmarkStart w:id="6" w:name="_Hlk63943124"/>
      <w:bookmarkStart w:id="7" w:name="_Hlk63942678"/>
      <w:bookmarkStart w:id="8" w:name="_Hlk63942399"/>
      <w:r w:rsidRPr="00EC5225">
        <w:rPr>
          <w:color w:val="C31E57"/>
        </w:rPr>
        <w:t xml:space="preserve">Key </w:t>
      </w:r>
      <w:r w:rsidR="00D54556">
        <w:rPr>
          <w:color w:val="C31E57"/>
        </w:rPr>
        <w:t>s</w:t>
      </w:r>
      <w:r w:rsidRPr="00EC5225">
        <w:rPr>
          <w:color w:val="C31E57"/>
        </w:rPr>
        <w:t xml:space="preserve">election </w:t>
      </w:r>
      <w:r w:rsidR="00D54556">
        <w:rPr>
          <w:color w:val="C31E57"/>
        </w:rPr>
        <w:t>c</w:t>
      </w:r>
      <w:r w:rsidRPr="00EC5225">
        <w:rPr>
          <w:color w:val="C31E57"/>
        </w:rPr>
        <w:t>riteria</w:t>
      </w:r>
    </w:p>
    <w:bookmarkEnd w:id="6"/>
    <w:p w14:paraId="7B2D8393" w14:textId="3EC54B45" w:rsidR="00B738DC" w:rsidRPr="003E388F" w:rsidRDefault="00F43F4E" w:rsidP="003E388F">
      <w:pPr>
        <w:pStyle w:val="Heading3"/>
        <w:spacing w:before="0" w:after="0" w:line="240" w:lineRule="auto"/>
        <w:rPr>
          <w:rFonts w:eastAsia="Times New Roman" w:cs="Arial"/>
          <w:bCs w:val="0"/>
          <w:color w:val="auto"/>
          <w:sz w:val="20"/>
          <w:szCs w:val="20"/>
        </w:rPr>
      </w:pPr>
      <w:r w:rsidRPr="00F43F4E">
        <w:rPr>
          <w:rFonts w:eastAsia="Times New Roman" w:cs="Arial"/>
          <w:bCs w:val="0"/>
          <w:color w:val="auto"/>
          <w:sz w:val="20"/>
          <w:szCs w:val="20"/>
        </w:rPr>
        <w:t>While Victorian public health boards are based on capabilities, boards are more effective when these capabilities also represent the</w:t>
      </w:r>
      <w:r w:rsidR="00C05961">
        <w:rPr>
          <w:rFonts w:eastAsia="Times New Roman" w:cs="Arial"/>
          <w:bCs w:val="0"/>
          <w:color w:val="auto"/>
          <w:sz w:val="20"/>
          <w:szCs w:val="20"/>
        </w:rPr>
        <w:t xml:space="preserve"> </w:t>
      </w:r>
      <w:r w:rsidR="00F85F59">
        <w:rPr>
          <w:rFonts w:eastAsia="Times New Roman" w:cs="Arial"/>
          <w:bCs w:val="0"/>
          <w:color w:val="auto"/>
          <w:sz w:val="20"/>
          <w:szCs w:val="20"/>
        </w:rPr>
        <w:t xml:space="preserve">breadth and </w:t>
      </w:r>
      <w:r w:rsidRPr="00F43F4E">
        <w:rPr>
          <w:rFonts w:eastAsia="Times New Roman" w:cs="Arial"/>
          <w:bCs w:val="0"/>
          <w:color w:val="auto"/>
          <w:sz w:val="20"/>
          <w:szCs w:val="20"/>
        </w:rPr>
        <w:t xml:space="preserve">richness of the diverse voices of Victorian communities. </w:t>
      </w:r>
      <w:r w:rsidR="00FC628A" w:rsidRPr="00FC628A">
        <w:rPr>
          <w:rFonts w:eastAsia="Times New Roman" w:cs="Arial"/>
          <w:bCs w:val="0"/>
          <w:color w:val="auto"/>
          <w:sz w:val="20"/>
          <w:szCs w:val="20"/>
        </w:rPr>
        <w:t>A diverse leadership of the health system that represents the variety of backgrounds and cultures of Victorian communities enables the vision of achieving the best health, wellbeing and safety for everyone</w:t>
      </w:r>
      <w:r w:rsidRPr="00F43F4E">
        <w:rPr>
          <w:rFonts w:eastAsia="Times New Roman" w:cs="Arial"/>
          <w:bCs w:val="0"/>
          <w:color w:val="auto"/>
          <w:sz w:val="20"/>
          <w:szCs w:val="20"/>
        </w:rPr>
        <w:t>.</w:t>
      </w:r>
      <w:r w:rsidR="00B738DC" w:rsidRPr="003E388F">
        <w:rPr>
          <w:rFonts w:eastAsia="Times New Roman" w:cs="Arial"/>
          <w:bCs w:val="0"/>
          <w:color w:val="auto"/>
          <w:sz w:val="20"/>
          <w:szCs w:val="20"/>
        </w:rPr>
        <w:t xml:space="preserve"> </w:t>
      </w:r>
    </w:p>
    <w:p w14:paraId="7E4AD2C6" w14:textId="77777777" w:rsidR="00E87A47" w:rsidRDefault="00E87A47" w:rsidP="00E87A47">
      <w:pPr>
        <w:pStyle w:val="Heading3"/>
      </w:pPr>
      <w:r>
        <w:t>Board Director Capability Framework</w:t>
      </w:r>
    </w:p>
    <w:p w14:paraId="1784F623" w14:textId="31E561D2" w:rsidR="00E87A47" w:rsidRDefault="00973774" w:rsidP="00E87A47">
      <w:pPr>
        <w:pStyle w:val="BodyText"/>
        <w:spacing w:after="120"/>
        <w:ind w:right="108"/>
      </w:pPr>
      <w:r w:rsidRPr="00973774">
        <w:t>The Board Director Capability Framework (the Framework) has been developed by the department to enable board directors to have a clear expectation of what’s important to building an effective board to oversee the Victorian public health services.</w:t>
      </w:r>
      <w:r w:rsidR="00E87A47" w:rsidRPr="00395C1A">
        <w:t xml:space="preserve"> </w:t>
      </w:r>
    </w:p>
    <w:p w14:paraId="5D6B6E6F" w14:textId="68FB1259" w:rsidR="005938FF" w:rsidRDefault="001A5D89" w:rsidP="00E87A47">
      <w:pPr>
        <w:pStyle w:val="BodyText"/>
        <w:spacing w:after="120"/>
        <w:ind w:right="108"/>
      </w:pPr>
      <w:r w:rsidRPr="003D7262">
        <w:t xml:space="preserve">To support and strengthen public health service boards, the department has outlined key attributes and capabilities. While some capabilities are </w:t>
      </w:r>
      <w:r w:rsidR="00E35C9A">
        <w:t>necessary</w:t>
      </w:r>
      <w:r w:rsidRPr="003D7262">
        <w:t>, all the attributes are necessary for the effective governance of a public health service. Some capabilities will depend upon the strategic outlook of the organisation and may be prioritised by a board based on its strategic focus.</w:t>
      </w:r>
    </w:p>
    <w:p w14:paraId="62E34819" w14:textId="1EB7CC6E" w:rsidR="00E87A47" w:rsidRDefault="00E87A47" w:rsidP="00E87A47">
      <w:pPr>
        <w:pStyle w:val="BodyText"/>
        <w:spacing w:after="120"/>
        <w:ind w:right="108"/>
      </w:pPr>
      <w:r>
        <w:t>Directors appointed to a board are preferred to be proficient in the</w:t>
      </w:r>
      <w:r w:rsidR="00CE17DB">
        <w:t>ir</w:t>
      </w:r>
      <w:r w:rsidR="00EC71D9">
        <w:t xml:space="preserve"> nominated</w:t>
      </w:r>
      <w:r>
        <w:t xml:space="preserve"> capabilities and </w:t>
      </w:r>
      <w:r w:rsidRPr="00395C1A">
        <w:t xml:space="preserve">are expected to attain the foundation level on </w:t>
      </w:r>
      <w:r w:rsidR="00EC71D9">
        <w:t>the</w:t>
      </w:r>
      <w:r w:rsidRPr="00395C1A">
        <w:t xml:space="preserve"> remaining </w:t>
      </w:r>
      <w:r>
        <w:t>capabilities</w:t>
      </w:r>
      <w:r w:rsidRPr="00395C1A">
        <w:t xml:space="preserve"> within their first year </w:t>
      </w:r>
      <w:r>
        <w:t>after</w:t>
      </w:r>
      <w:r w:rsidRPr="00395C1A">
        <w:t xml:space="preserve"> appointment.</w:t>
      </w:r>
      <w:r>
        <w:t xml:space="preserve"> </w:t>
      </w:r>
    </w:p>
    <w:p w14:paraId="105D0428" w14:textId="5F23B708" w:rsidR="00E87A47" w:rsidRDefault="00E87A47" w:rsidP="00E87A47">
      <w:pPr>
        <w:pStyle w:val="BodyText"/>
        <w:spacing w:after="120"/>
        <w:ind w:right="108"/>
      </w:pPr>
      <w:r>
        <w:t>For further information about the framework refer to</w:t>
      </w:r>
      <w:r w:rsidR="000F3ED8">
        <w:t xml:space="preserve"> </w:t>
      </w:r>
      <w:hyperlink r:id="rId15" w:history="1">
        <w:r w:rsidR="00BA1D9E" w:rsidRPr="00EA7ED8">
          <w:rPr>
            <w:rStyle w:val="Hyperlink"/>
            <w:u w:val="single"/>
          </w:rPr>
          <w:t>board applications</w:t>
        </w:r>
      </w:hyperlink>
      <w:r w:rsidR="00B77F7E">
        <w:t xml:space="preserve"> </w:t>
      </w:r>
      <w:r w:rsidR="00D05E1D" w:rsidRPr="00D05E1D">
        <w:t>&lt;</w:t>
      </w:r>
      <w:r w:rsidR="00D05E1D" w:rsidRPr="0036432B">
        <w:t>https://www.health.vic.gov.au/board-applications</w:t>
      </w:r>
      <w:r w:rsidR="00D05E1D" w:rsidRPr="00D05E1D">
        <w:t>&gt;</w:t>
      </w:r>
      <w:r w:rsidR="00690D5B">
        <w:rPr>
          <w:rFonts w:eastAsia="Arial" w:cs="Arial"/>
        </w:rPr>
        <w:t>.</w:t>
      </w:r>
      <w:r>
        <w:t xml:space="preserve"> </w:t>
      </w:r>
    </w:p>
    <w:bookmarkEnd w:id="7"/>
    <w:p w14:paraId="7F0BE370" w14:textId="64C85C82" w:rsidR="006977D5" w:rsidRDefault="009A6A43" w:rsidP="006977D5">
      <w:pPr>
        <w:pStyle w:val="Heading3"/>
      </w:pPr>
      <w:r>
        <w:lastRenderedPageBreak/>
        <w:t>Board capabilities</w:t>
      </w:r>
    </w:p>
    <w:p w14:paraId="1A93EF0F" w14:textId="47E68144" w:rsidR="003D7262" w:rsidRDefault="001A5D89" w:rsidP="008E7983">
      <w:pPr>
        <w:pStyle w:val="BodyText"/>
        <w:spacing w:after="120"/>
        <w:ind w:right="108"/>
      </w:pPr>
      <w:r w:rsidRPr="005938FF">
        <w:t xml:space="preserve">Board </w:t>
      </w:r>
      <w:r>
        <w:t xml:space="preserve">directors </w:t>
      </w:r>
      <w:r w:rsidRPr="005938FF">
        <w:t xml:space="preserve">are expected to, collectively as a board, cover </w:t>
      </w:r>
      <w:r w:rsidR="00D640C1">
        <w:t xml:space="preserve">the </w:t>
      </w:r>
      <w:r w:rsidRPr="005938FF">
        <w:t xml:space="preserve">range of </w:t>
      </w:r>
      <w:r w:rsidR="00E35C9A">
        <w:t xml:space="preserve">necessary </w:t>
      </w:r>
      <w:r w:rsidRPr="005938FF">
        <w:t>capabilities to ensure good governance and a culture of inclusiveness, integrity, and safety.</w:t>
      </w:r>
    </w:p>
    <w:p w14:paraId="401BEAC6" w14:textId="0190BD78" w:rsidR="007D3BCE" w:rsidRDefault="007D3BCE">
      <w:pPr>
        <w:spacing w:after="0" w:line="240" w:lineRule="auto"/>
        <w:rPr>
          <w:sz w:val="20"/>
        </w:rPr>
      </w:pPr>
    </w:p>
    <w:p w14:paraId="06214643" w14:textId="6FAFA362" w:rsidR="006977D5" w:rsidRPr="00D82B51" w:rsidRDefault="006977D5" w:rsidP="008E7983">
      <w:pPr>
        <w:pStyle w:val="BodyText"/>
        <w:spacing w:after="120"/>
        <w:ind w:right="108"/>
      </w:pPr>
      <w:r w:rsidRPr="00D82B51">
        <w:t xml:space="preserve">The department has </w:t>
      </w:r>
      <w:r w:rsidR="00F640B3">
        <w:t>outlined</w:t>
      </w:r>
      <w:r w:rsidR="00F640B3" w:rsidRPr="00D82B51">
        <w:t xml:space="preserve"> </w:t>
      </w:r>
      <w:r w:rsidRPr="00D82B51">
        <w:t xml:space="preserve">13 </w:t>
      </w:r>
      <w:r w:rsidR="009A6A43">
        <w:t>capabilities</w:t>
      </w:r>
      <w:r w:rsidR="009A6A43" w:rsidRPr="00D82B51">
        <w:t xml:space="preserve"> </w:t>
      </w:r>
      <w:r w:rsidR="005A32EA">
        <w:t>which</w:t>
      </w:r>
      <w:r w:rsidRPr="00D82B51">
        <w:t xml:space="preserve"> are grouped into two tiers:</w:t>
      </w:r>
    </w:p>
    <w:p w14:paraId="45913482" w14:textId="70F9EE95" w:rsidR="006977D5" w:rsidRPr="00D82B51" w:rsidRDefault="006977D5" w:rsidP="008E7983">
      <w:pPr>
        <w:pStyle w:val="BodyText"/>
        <w:widowControl w:val="0"/>
        <w:numPr>
          <w:ilvl w:val="0"/>
          <w:numId w:val="10"/>
        </w:numPr>
        <w:ind w:left="426" w:right="108" w:hanging="357"/>
      </w:pPr>
      <w:r w:rsidRPr="00D82B51">
        <w:t xml:space="preserve">Tier 1 – </w:t>
      </w:r>
      <w:r w:rsidR="00D51D8C" w:rsidRPr="00D82B51">
        <w:t xml:space="preserve">necessary </w:t>
      </w:r>
      <w:r w:rsidR="00D51D8C">
        <w:t>capabilities</w:t>
      </w:r>
      <w:r w:rsidR="00D51D8C" w:rsidRPr="00D82B51">
        <w:t xml:space="preserve"> </w:t>
      </w:r>
      <w:r w:rsidR="00F640B3">
        <w:t>that support effective go</w:t>
      </w:r>
      <w:r w:rsidR="00A82CAA">
        <w:t>vernance</w:t>
      </w:r>
      <w:r w:rsidRPr="00D82B51">
        <w:t>; and</w:t>
      </w:r>
    </w:p>
    <w:p w14:paraId="6E983398" w14:textId="7384F365" w:rsidR="006977D5" w:rsidRPr="00D82B51" w:rsidRDefault="006977D5" w:rsidP="008E7983">
      <w:pPr>
        <w:pStyle w:val="BodyText"/>
        <w:widowControl w:val="0"/>
        <w:numPr>
          <w:ilvl w:val="0"/>
          <w:numId w:val="10"/>
        </w:numPr>
        <w:spacing w:after="120"/>
        <w:ind w:left="426" w:right="108" w:hanging="357"/>
      </w:pPr>
      <w:r w:rsidRPr="00D82B51">
        <w:t xml:space="preserve">Tier 2 – important </w:t>
      </w:r>
      <w:r w:rsidR="005E1433">
        <w:t>capabilities</w:t>
      </w:r>
      <w:r w:rsidR="005E1433" w:rsidRPr="00D82B51">
        <w:t xml:space="preserve"> </w:t>
      </w:r>
      <w:r w:rsidRPr="00D82B51">
        <w:t xml:space="preserve">that </w:t>
      </w:r>
      <w:r w:rsidR="00A82CAA" w:rsidRPr="00A82CAA">
        <w:t xml:space="preserve">will depend upon the strategic outlook of the organisation and may be prioritised by a board based on its strategic </w:t>
      </w:r>
      <w:r w:rsidR="001F07A3" w:rsidRPr="00A82CAA">
        <w:t>focus</w:t>
      </w:r>
      <w:r w:rsidR="001F07A3" w:rsidRPr="00A82CAA" w:rsidDel="00A82CAA">
        <w:t>.</w:t>
      </w:r>
      <w:r w:rsidRPr="00D82B51">
        <w:t xml:space="preserve"> </w:t>
      </w:r>
    </w:p>
    <w:p w14:paraId="60003C49" w14:textId="0C09BE2B" w:rsidR="006977D5" w:rsidRPr="00D82B51" w:rsidRDefault="006977D5" w:rsidP="008E7983">
      <w:pPr>
        <w:pStyle w:val="BodyText"/>
        <w:spacing w:after="120"/>
        <w:ind w:right="108"/>
      </w:pPr>
      <w:r w:rsidRPr="00D82B51">
        <w:t xml:space="preserve">In ensuring </w:t>
      </w:r>
      <w:r w:rsidR="002E5373">
        <w:t>these</w:t>
      </w:r>
      <w:r w:rsidRPr="00D82B51">
        <w:t xml:space="preserve"> </w:t>
      </w:r>
      <w:r w:rsidR="009A6A43">
        <w:t xml:space="preserve">capabilities </w:t>
      </w:r>
      <w:r w:rsidRPr="00D82B51">
        <w:t>are present on the board</w:t>
      </w:r>
      <w:r w:rsidR="00FC7ECE">
        <w:t>,</w:t>
      </w:r>
      <w:r w:rsidRPr="00D82B51">
        <w:t xml:space="preserve"> applicants are asked to nominate and provide supporting information on their </w:t>
      </w:r>
      <w:r w:rsidR="0075312B">
        <w:t xml:space="preserve">main </w:t>
      </w:r>
      <w:r w:rsidRPr="00D82B51">
        <w:t xml:space="preserve">three </w:t>
      </w:r>
      <w:r w:rsidR="00AE0A47">
        <w:t>capab</w:t>
      </w:r>
      <w:r w:rsidR="005E1433">
        <w:t>ilities</w:t>
      </w:r>
      <w:r w:rsidR="0075312B">
        <w:t xml:space="preserve"> that they will bring to the board</w:t>
      </w:r>
      <w:r w:rsidRPr="00D82B51">
        <w:t xml:space="preserve">. </w:t>
      </w:r>
    </w:p>
    <w:p w14:paraId="7699BC87" w14:textId="26DE0064" w:rsidR="006977D5" w:rsidRDefault="006977D5" w:rsidP="00ED30BC">
      <w:pPr>
        <w:pStyle w:val="Heading4"/>
      </w:pPr>
      <w:r>
        <w:t xml:space="preserve">Tier 1 – </w:t>
      </w:r>
      <w:r w:rsidR="00925C74">
        <w:t>C</w:t>
      </w:r>
      <w:r w:rsidR="00CF627B">
        <w:t xml:space="preserve">apabilities </w:t>
      </w:r>
      <w:r>
        <w:t>necessary for a board</w:t>
      </w:r>
    </w:p>
    <w:p w14:paraId="02E281C8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Audit and risk management</w:t>
      </w:r>
    </w:p>
    <w:p w14:paraId="46997726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Clinical governance</w:t>
      </w:r>
    </w:p>
    <w:p w14:paraId="087CCE11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 xml:space="preserve">Corporate governance </w:t>
      </w:r>
    </w:p>
    <w:p w14:paraId="36FA23D0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Financial management and accounting</w:t>
      </w:r>
    </w:p>
    <w:p w14:paraId="353CC0E6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Law</w:t>
      </w:r>
    </w:p>
    <w:p w14:paraId="76C10554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Patient (user) experience and consumer engagement</w:t>
      </w:r>
    </w:p>
    <w:p w14:paraId="65F6562F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Registered clinician</w:t>
      </w:r>
    </w:p>
    <w:p w14:paraId="36552DDB" w14:textId="64D6F891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Strategic leadership</w:t>
      </w:r>
    </w:p>
    <w:p w14:paraId="2DD21BBF" w14:textId="260ABDE6" w:rsidR="000C5936" w:rsidRPr="00BB4C8F" w:rsidRDefault="000C5936">
      <w:pPr>
        <w:spacing w:after="0" w:line="240" w:lineRule="auto"/>
        <w:rPr>
          <w:rFonts w:eastAsia="MS Mincho"/>
          <w:b/>
          <w:bCs/>
          <w:color w:val="53565A"/>
          <w:sz w:val="20"/>
        </w:rPr>
      </w:pPr>
    </w:p>
    <w:p w14:paraId="7CCCE9CB" w14:textId="29333DAF" w:rsidR="006977D5" w:rsidRDefault="006977D5" w:rsidP="006977D5">
      <w:pPr>
        <w:pStyle w:val="Heading4"/>
      </w:pPr>
      <w:r>
        <w:t xml:space="preserve">Tier 2 – </w:t>
      </w:r>
      <w:r w:rsidR="00925C74">
        <w:t>C</w:t>
      </w:r>
      <w:r w:rsidR="00CF627B">
        <w:t xml:space="preserve">apabilities </w:t>
      </w:r>
      <w:r>
        <w:t>important for a board</w:t>
      </w:r>
    </w:p>
    <w:p w14:paraId="5C321CA3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Asset management</w:t>
      </w:r>
    </w:p>
    <w:p w14:paraId="098177DA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Communications and stakeholder engagement</w:t>
      </w:r>
    </w:p>
    <w:p w14:paraId="46DFA97B" w14:textId="77777777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>Community Services</w:t>
      </w:r>
    </w:p>
    <w:p w14:paraId="0D75B1DF" w14:textId="11DF9145" w:rsidR="006977D5" w:rsidRPr="004061A5" w:rsidRDefault="006977D5" w:rsidP="00BB4C8F">
      <w:pPr>
        <w:spacing w:after="0"/>
        <w:ind w:left="567"/>
        <w:jc w:val="both"/>
        <w:rPr>
          <w:rFonts w:eastAsia="MS Gothic"/>
          <w:bCs/>
          <w:iCs/>
        </w:rPr>
      </w:pPr>
      <w:r w:rsidRPr="004061A5">
        <w:rPr>
          <w:rFonts w:eastAsia="MS Gothic"/>
          <w:bCs/>
          <w:iCs/>
          <w:sz w:val="20"/>
        </w:rPr>
        <w:t xml:space="preserve">Human resources management </w:t>
      </w:r>
    </w:p>
    <w:p w14:paraId="48D4BCC9" w14:textId="35ADDA47" w:rsidR="006977D5" w:rsidRPr="00BB4C8F" w:rsidRDefault="006977D5" w:rsidP="004061A5">
      <w:pPr>
        <w:spacing w:after="0"/>
        <w:ind w:left="567"/>
        <w:jc w:val="both"/>
        <w:rPr>
          <w:rFonts w:eastAsia="MS Gothic"/>
          <w:bCs/>
          <w:iCs/>
          <w:sz w:val="20"/>
        </w:rPr>
      </w:pPr>
      <w:r w:rsidRPr="00BB4C8F">
        <w:rPr>
          <w:rFonts w:eastAsia="MS Gothic"/>
          <w:bCs/>
          <w:iCs/>
          <w:sz w:val="20"/>
        </w:rPr>
        <w:t>ICT strategy and governance</w:t>
      </w:r>
    </w:p>
    <w:p w14:paraId="05686086" w14:textId="77777777" w:rsidR="004061A5" w:rsidRPr="004061A5" w:rsidRDefault="004061A5" w:rsidP="00BB4C8F">
      <w:pPr>
        <w:spacing w:after="0"/>
        <w:ind w:left="567"/>
        <w:jc w:val="both"/>
        <w:rPr>
          <w:rFonts w:eastAsia="MS Gothic"/>
          <w:bCs/>
          <w:iCs/>
        </w:rPr>
      </w:pPr>
    </w:p>
    <w:p w14:paraId="3F06C34E" w14:textId="1C1B7189" w:rsidR="0081320F" w:rsidRPr="00EC5225" w:rsidRDefault="0081320F" w:rsidP="0081320F">
      <w:pPr>
        <w:pStyle w:val="Heading2"/>
        <w:spacing w:before="0" w:after="120" w:line="21" w:lineRule="atLeast"/>
        <w:rPr>
          <w:color w:val="C31E57"/>
        </w:rPr>
      </w:pPr>
      <w:bookmarkStart w:id="9" w:name="_Hlk85106241"/>
      <w:bookmarkStart w:id="10" w:name="_Hlk85106204"/>
      <w:bookmarkStart w:id="11" w:name="_Hlk85103539"/>
      <w:bookmarkStart w:id="12" w:name="_Hlk63942431"/>
      <w:r>
        <w:rPr>
          <w:color w:val="C31E57"/>
        </w:rPr>
        <w:t xml:space="preserve">Data and </w:t>
      </w:r>
      <w:r w:rsidR="00D54556">
        <w:rPr>
          <w:color w:val="C31E57"/>
        </w:rPr>
        <w:t>p</w:t>
      </w:r>
      <w:r>
        <w:rPr>
          <w:color w:val="C31E57"/>
        </w:rPr>
        <w:t>rivacy</w:t>
      </w:r>
    </w:p>
    <w:p w14:paraId="017F6633" w14:textId="77777777" w:rsidR="0081320F" w:rsidRDefault="0081320F" w:rsidP="0081320F">
      <w:pPr>
        <w:spacing w:line="21" w:lineRule="atLeast"/>
        <w:ind w:right="116"/>
        <w:rPr>
          <w:rFonts w:eastAsia="Arial" w:cs="Arial"/>
          <w:sz w:val="20"/>
        </w:rPr>
      </w:pPr>
      <w:r w:rsidRPr="0011514D">
        <w:rPr>
          <w:rFonts w:eastAsia="Arial" w:cs="Arial"/>
          <w:sz w:val="20"/>
        </w:rPr>
        <w:t xml:space="preserve">When collecting and using personal information, </w:t>
      </w:r>
      <w:r>
        <w:rPr>
          <w:rFonts w:eastAsia="Arial" w:cs="Arial"/>
          <w:sz w:val="20"/>
        </w:rPr>
        <w:t>the D</w:t>
      </w:r>
      <w:r w:rsidRPr="0011514D">
        <w:rPr>
          <w:rFonts w:eastAsia="Arial" w:cs="Arial"/>
          <w:sz w:val="20"/>
        </w:rPr>
        <w:t>epartment</w:t>
      </w:r>
      <w:r>
        <w:rPr>
          <w:rFonts w:eastAsia="Arial" w:cs="Arial"/>
          <w:sz w:val="20"/>
        </w:rPr>
        <w:t xml:space="preserve"> of Health</w:t>
      </w:r>
      <w:r w:rsidRPr="0011514D">
        <w:rPr>
          <w:rFonts w:eastAsia="Arial" w:cs="Arial"/>
          <w:sz w:val="20"/>
        </w:rPr>
        <w:t xml:space="preserve"> act</w:t>
      </w:r>
      <w:r>
        <w:rPr>
          <w:rFonts w:eastAsia="Arial" w:cs="Arial"/>
          <w:sz w:val="20"/>
        </w:rPr>
        <w:t>s</w:t>
      </w:r>
      <w:r w:rsidRPr="0011514D">
        <w:rPr>
          <w:rFonts w:eastAsia="Arial" w:cs="Arial"/>
          <w:sz w:val="20"/>
        </w:rPr>
        <w:t xml:space="preserve"> in accordance with the Victorian Government Privacy Statement, and the </w:t>
      </w:r>
      <w:r w:rsidRPr="0011514D">
        <w:rPr>
          <w:rFonts w:eastAsia="Arial" w:cs="Arial"/>
          <w:i/>
          <w:iCs/>
          <w:sz w:val="20"/>
        </w:rPr>
        <w:t>Privacy and Data Protection Act 2014 (Vic)</w:t>
      </w:r>
      <w:r w:rsidRPr="0011514D">
        <w:rPr>
          <w:rFonts w:eastAsia="Arial" w:cs="Arial"/>
          <w:sz w:val="20"/>
        </w:rPr>
        <w:t xml:space="preserve"> which contains the Information Privacy Principles (IPPs).</w:t>
      </w:r>
      <w:r>
        <w:rPr>
          <w:rFonts w:eastAsia="Arial" w:cs="Arial"/>
          <w:sz w:val="20"/>
        </w:rPr>
        <w:t xml:space="preserve"> </w:t>
      </w:r>
    </w:p>
    <w:p w14:paraId="0F80645C" w14:textId="77777777" w:rsidR="0081320F" w:rsidRPr="00665380" w:rsidRDefault="0081320F" w:rsidP="0081320F">
      <w:pPr>
        <w:spacing w:line="21" w:lineRule="atLeast"/>
        <w:ind w:right="116"/>
        <w:rPr>
          <w:rFonts w:eastAsia="Arial" w:cs="Arial"/>
          <w:sz w:val="20"/>
        </w:rPr>
      </w:pPr>
      <w:r>
        <w:rPr>
          <w:rFonts w:eastAsia="Arial" w:cs="Arial"/>
          <w:sz w:val="20"/>
        </w:rPr>
        <w:t>Individuals do not</w:t>
      </w:r>
      <w:r w:rsidRPr="00665380">
        <w:rPr>
          <w:rFonts w:eastAsia="Arial" w:cs="Arial"/>
          <w:sz w:val="20"/>
        </w:rPr>
        <w:t xml:space="preserve"> have to disclose any personal information if </w:t>
      </w:r>
      <w:r>
        <w:rPr>
          <w:rFonts w:eastAsia="Arial" w:cs="Arial"/>
          <w:sz w:val="20"/>
        </w:rPr>
        <w:t>they</w:t>
      </w:r>
      <w:r w:rsidRPr="00665380">
        <w:rPr>
          <w:rFonts w:eastAsia="Arial" w:cs="Arial"/>
          <w:sz w:val="20"/>
        </w:rPr>
        <w:t xml:space="preserve"> do not want to, but it can help </w:t>
      </w:r>
      <w:r>
        <w:rPr>
          <w:rFonts w:eastAsia="Arial" w:cs="Arial"/>
          <w:sz w:val="20"/>
        </w:rPr>
        <w:t>the board and the department to</w:t>
      </w:r>
      <w:r w:rsidRPr="00665380">
        <w:rPr>
          <w:rFonts w:eastAsia="Arial" w:cs="Arial"/>
          <w:sz w:val="20"/>
        </w:rPr>
        <w:t xml:space="preserve"> understand how </w:t>
      </w:r>
      <w:r>
        <w:rPr>
          <w:rFonts w:eastAsia="Arial" w:cs="Arial"/>
          <w:sz w:val="20"/>
        </w:rPr>
        <w:t>people</w:t>
      </w:r>
      <w:r w:rsidRPr="00665380">
        <w:rPr>
          <w:rFonts w:eastAsia="Arial" w:cs="Arial"/>
          <w:sz w:val="20"/>
        </w:rPr>
        <w:t xml:space="preserve"> can </w:t>
      </w:r>
      <w:r>
        <w:rPr>
          <w:rFonts w:eastAsia="Arial" w:cs="Arial"/>
          <w:sz w:val="20"/>
        </w:rPr>
        <w:t xml:space="preserve">be </w:t>
      </w:r>
      <w:r w:rsidRPr="00665380">
        <w:rPr>
          <w:rFonts w:eastAsia="Arial" w:cs="Arial"/>
          <w:sz w:val="20"/>
        </w:rPr>
        <w:t>support</w:t>
      </w:r>
      <w:r>
        <w:rPr>
          <w:rFonts w:eastAsia="Arial" w:cs="Arial"/>
          <w:sz w:val="20"/>
        </w:rPr>
        <w:t>ed</w:t>
      </w:r>
      <w:r w:rsidRPr="00665380">
        <w:rPr>
          <w:rFonts w:eastAsia="Arial" w:cs="Arial"/>
          <w:sz w:val="20"/>
        </w:rPr>
        <w:t xml:space="preserve"> through the recruitment process and beyond.</w:t>
      </w:r>
      <w:r>
        <w:rPr>
          <w:rFonts w:eastAsia="Arial" w:cs="Arial"/>
          <w:sz w:val="20"/>
        </w:rPr>
        <w:t xml:space="preserve"> </w:t>
      </w:r>
    </w:p>
    <w:p w14:paraId="3FD79AA3" w14:textId="606FAF5F" w:rsidR="008925C2" w:rsidRDefault="00B5274C" w:rsidP="0081320F">
      <w:pPr>
        <w:spacing w:line="21" w:lineRule="atLeast"/>
        <w:ind w:right="116"/>
        <w:rPr>
          <w:rFonts w:eastAsia="Arial" w:cs="Arial"/>
          <w:sz w:val="20"/>
        </w:rPr>
      </w:pPr>
      <w:r w:rsidRPr="00B5274C">
        <w:rPr>
          <w:rFonts w:eastAsia="Arial" w:cs="Arial"/>
          <w:sz w:val="20"/>
        </w:rPr>
        <w:t xml:space="preserve">Applicants should read the </w:t>
      </w:r>
      <w:r>
        <w:rPr>
          <w:rFonts w:eastAsia="Arial" w:cs="Arial"/>
          <w:sz w:val="20"/>
        </w:rPr>
        <w:t xml:space="preserve">Privacy and Consent Statement </w:t>
      </w:r>
      <w:r w:rsidRPr="00B5274C">
        <w:rPr>
          <w:rFonts w:eastAsia="Arial" w:cs="Arial"/>
          <w:sz w:val="20"/>
        </w:rPr>
        <w:t xml:space="preserve">available at </w:t>
      </w:r>
      <w:hyperlink r:id="rId16" w:history="1">
        <w:r w:rsidR="003B2000" w:rsidRPr="002E182E">
          <w:rPr>
            <w:rStyle w:val="Hyperlink"/>
            <w:sz w:val="20"/>
            <w:u w:val="single"/>
          </w:rPr>
          <w:t>board applications</w:t>
        </w:r>
      </w:hyperlink>
      <w:r w:rsidR="003B2000">
        <w:t xml:space="preserve"> </w:t>
      </w:r>
      <w:r w:rsidR="003B2000" w:rsidRPr="00D05E1D">
        <w:t>&lt;</w:t>
      </w:r>
      <w:r w:rsidR="003B2000" w:rsidRPr="00AC4305">
        <w:rPr>
          <w:sz w:val="20"/>
        </w:rPr>
        <w:t>https://www.health.vic.gov.au/board-applications</w:t>
      </w:r>
      <w:r w:rsidR="003B2000" w:rsidRPr="00D05E1D">
        <w:t>&gt;</w:t>
      </w:r>
      <w:r w:rsidR="008925C2">
        <w:rPr>
          <w:rFonts w:eastAsia="Arial" w:cs="Arial"/>
          <w:sz w:val="20"/>
        </w:rPr>
        <w:t>.</w:t>
      </w:r>
    </w:p>
    <w:p w14:paraId="1AE6CD07" w14:textId="77777777" w:rsidR="00DC1A25" w:rsidRDefault="00DC1A25">
      <w:pPr>
        <w:spacing w:after="0" w:line="240" w:lineRule="auto"/>
        <w:rPr>
          <w:rFonts w:eastAsia="Arial" w:cs="Arial"/>
          <w:sz w:val="20"/>
        </w:rPr>
      </w:pPr>
      <w:r>
        <w:rPr>
          <w:rFonts w:eastAsia="Arial" w:cs="Arial"/>
          <w:sz w:val="20"/>
        </w:rPr>
        <w:br w:type="page"/>
      </w:r>
    </w:p>
    <w:p w14:paraId="4DB1DE50" w14:textId="28C14E55" w:rsidR="00BC0E16" w:rsidRDefault="0081320F" w:rsidP="00BC0E16">
      <w:r>
        <w:rPr>
          <w:rFonts w:eastAsia="Arial" w:cs="Arial"/>
          <w:sz w:val="20"/>
        </w:rPr>
        <w:lastRenderedPageBreak/>
        <w:t xml:space="preserve">The department welcomes the opportunity to </w:t>
      </w:r>
      <w:r w:rsidRPr="002D6B1E">
        <w:rPr>
          <w:rFonts w:eastAsia="Arial" w:cs="Arial"/>
          <w:sz w:val="20"/>
        </w:rPr>
        <w:t xml:space="preserve">discuss </w:t>
      </w:r>
      <w:r w:rsidR="00934CD0">
        <w:rPr>
          <w:rFonts w:eastAsia="Arial" w:cs="Arial"/>
          <w:sz w:val="20"/>
        </w:rPr>
        <w:t xml:space="preserve">reasonable </w:t>
      </w:r>
      <w:r w:rsidR="00757F8E">
        <w:rPr>
          <w:rFonts w:eastAsia="Arial" w:cs="Arial"/>
          <w:sz w:val="20"/>
        </w:rPr>
        <w:t>adjustment</w:t>
      </w:r>
      <w:r w:rsidR="00EE0AB6">
        <w:rPr>
          <w:rFonts w:eastAsia="Arial" w:cs="Arial"/>
          <w:sz w:val="20"/>
        </w:rPr>
        <w:t>s</w:t>
      </w:r>
      <w:r w:rsidR="00757F8E">
        <w:rPr>
          <w:rFonts w:eastAsia="Arial" w:cs="Arial"/>
          <w:sz w:val="20"/>
        </w:rPr>
        <w:t xml:space="preserve"> or </w:t>
      </w:r>
      <w:r>
        <w:rPr>
          <w:rFonts w:eastAsia="Arial" w:cs="Arial"/>
          <w:sz w:val="20"/>
        </w:rPr>
        <w:t>support</w:t>
      </w:r>
      <w:r w:rsidR="00EE0AB6">
        <w:rPr>
          <w:rFonts w:eastAsia="Arial" w:cs="Arial"/>
          <w:sz w:val="20"/>
        </w:rPr>
        <w:t>s</w:t>
      </w:r>
      <w:r>
        <w:rPr>
          <w:rFonts w:eastAsia="Arial" w:cs="Arial"/>
          <w:sz w:val="20"/>
        </w:rPr>
        <w:t xml:space="preserve"> that can be provided through</w:t>
      </w:r>
      <w:r w:rsidR="00757F8E">
        <w:rPr>
          <w:rFonts w:eastAsia="Arial" w:cs="Arial"/>
          <w:sz w:val="20"/>
        </w:rPr>
        <w:t xml:space="preserve">out </w:t>
      </w:r>
      <w:r>
        <w:rPr>
          <w:rFonts w:eastAsia="Arial" w:cs="Arial"/>
          <w:sz w:val="20"/>
        </w:rPr>
        <w:t xml:space="preserve">the recruitment process and/or post appointment. A discussion can be arranged by contacting </w:t>
      </w:r>
      <w:hyperlink r:id="rId17" w:history="1">
        <w:r w:rsidRPr="004D27CB">
          <w:rPr>
            <w:rStyle w:val="Hyperlink"/>
            <w:rFonts w:eastAsia="Arial" w:cs="Arial"/>
            <w:sz w:val="20"/>
          </w:rPr>
          <w:t>healthservicegovernance@health.vic.gov.au</w:t>
        </w:r>
      </w:hyperlink>
      <w:r>
        <w:rPr>
          <w:rFonts w:eastAsia="Arial" w:cs="Arial"/>
          <w:sz w:val="20"/>
        </w:rPr>
        <w:t xml:space="preserve">.  </w:t>
      </w: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BC0E16" w14:paraId="0EB1DECE" w14:textId="77777777" w:rsidTr="0093065E">
        <w:tc>
          <w:tcPr>
            <w:tcW w:w="10194" w:type="dxa"/>
          </w:tcPr>
          <w:p w14:paraId="3BAA7B2E" w14:textId="77777777" w:rsidR="00BC0E16" w:rsidRPr="0055119B" w:rsidRDefault="00BC0E16" w:rsidP="0093065E">
            <w:pPr>
              <w:pStyle w:val="Accessibilitypara"/>
            </w:pPr>
            <w:r w:rsidRPr="004C0C42">
              <w:t xml:space="preserve">If you would like help understanding this document or would like to receive it in another format </w:t>
            </w:r>
            <w:r>
              <w:t xml:space="preserve">please phone 03 9456 3724, </w:t>
            </w:r>
            <w:r w:rsidRPr="004C0C42">
              <w:t>using the National Relay Service 133 677 if required</w:t>
            </w:r>
            <w:r>
              <w:t xml:space="preserve">, or email </w:t>
            </w:r>
            <w:hyperlink r:id="rId18" w:history="1">
              <w:r w:rsidRPr="004D5AFE">
                <w:rPr>
                  <w:rStyle w:val="Hyperlink"/>
                </w:rPr>
                <w:t>healthservicegovernance@health.vic.gov.au</w:t>
              </w:r>
            </w:hyperlink>
          </w:p>
          <w:p w14:paraId="16445E91" w14:textId="77777777" w:rsidR="00BC0E16" w:rsidRPr="003B2043" w:rsidRDefault="00BC0E16" w:rsidP="0093065E">
            <w:pPr>
              <w:pStyle w:val="DHHSbody"/>
            </w:pPr>
            <w:r w:rsidRPr="003B2043">
              <w:t>Authorised and published by the Victorian Government, 1 Treasury Place, Melbourne.</w:t>
            </w:r>
          </w:p>
          <w:p w14:paraId="57ECA5C2" w14:textId="77F8262E" w:rsidR="00BC0E16" w:rsidRPr="003B2043" w:rsidRDefault="00BC0E16" w:rsidP="0093065E">
            <w:pPr>
              <w:pStyle w:val="DHHSbody"/>
            </w:pPr>
            <w:r w:rsidRPr="003B2043">
              <w:t xml:space="preserve">© State of Victoria, </w:t>
            </w:r>
            <w:r>
              <w:t xml:space="preserve">Australia, </w:t>
            </w:r>
            <w:r w:rsidRPr="003B2043">
              <w:t>Department of Health</w:t>
            </w:r>
            <w:r>
              <w:t>,</w:t>
            </w:r>
            <w:r w:rsidRPr="003B2043">
              <w:t xml:space="preserve"> </w:t>
            </w:r>
            <w:r>
              <w:t xml:space="preserve">October </w:t>
            </w:r>
            <w:r w:rsidRPr="003B2043">
              <w:t>20</w:t>
            </w:r>
            <w:r>
              <w:t>2</w:t>
            </w:r>
            <w:r w:rsidR="001C0F6D">
              <w:t>5</w:t>
            </w:r>
            <w:r w:rsidRPr="003B2043">
              <w:t>.</w:t>
            </w:r>
          </w:p>
          <w:p w14:paraId="2C9FEF73" w14:textId="0C3C2AD1" w:rsidR="00BC0E16" w:rsidRDefault="00BC0E16" w:rsidP="0093065E">
            <w:pPr>
              <w:pStyle w:val="Imprint"/>
            </w:pPr>
            <w:r w:rsidRPr="00136F1B">
              <w:rPr>
                <w:szCs w:val="19"/>
              </w:rPr>
              <w:t xml:space="preserve">Available at </w:t>
            </w:r>
            <w:hyperlink r:id="rId19" w:history="1">
              <w:r w:rsidR="00796A37" w:rsidRPr="00AC4305">
                <w:rPr>
                  <w:rStyle w:val="Hyperlink"/>
                  <w:szCs w:val="19"/>
                </w:rPr>
                <w:t>Applying for board positions</w:t>
              </w:r>
            </w:hyperlink>
            <w:r w:rsidR="00796A37">
              <w:rPr>
                <w:szCs w:val="19"/>
              </w:rPr>
              <w:t xml:space="preserve"> </w:t>
            </w:r>
            <w:r w:rsidRPr="00136F1B">
              <w:t>&lt;</w:t>
            </w:r>
            <w:r w:rsidR="00783B02" w:rsidRPr="0003648E">
              <w:t>https://www.health.vic.gov.au/board-applications</w:t>
            </w:r>
            <w:r w:rsidRPr="00136F1B">
              <w:t>&gt;</w:t>
            </w:r>
          </w:p>
        </w:tc>
      </w:tr>
      <w:bookmarkEnd w:id="8"/>
      <w:bookmarkEnd w:id="9"/>
      <w:bookmarkEnd w:id="10"/>
      <w:bookmarkEnd w:id="11"/>
      <w:bookmarkEnd w:id="12"/>
    </w:tbl>
    <w:p w14:paraId="5FFF5B17" w14:textId="77777777" w:rsidR="006977D5" w:rsidRDefault="006977D5" w:rsidP="00F40E06">
      <w:pPr>
        <w:spacing w:line="21" w:lineRule="atLeast"/>
        <w:ind w:right="116"/>
      </w:pPr>
    </w:p>
    <w:sectPr w:rsidR="006977D5" w:rsidSect="006977D5">
      <w:headerReference w:type="default" r:id="rId20"/>
      <w:footerReference w:type="default" r:id="rId21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7450" w14:textId="77777777" w:rsidR="00CD5741" w:rsidRDefault="00CD5741">
      <w:r>
        <w:separator/>
      </w:r>
    </w:p>
  </w:endnote>
  <w:endnote w:type="continuationSeparator" w:id="0">
    <w:p w14:paraId="6582A02B" w14:textId="77777777" w:rsidR="00CD5741" w:rsidRDefault="00CD5741">
      <w:r>
        <w:continuationSeparator/>
      </w:r>
    </w:p>
  </w:endnote>
  <w:endnote w:type="continuationNotice" w:id="1">
    <w:p w14:paraId="57112491" w14:textId="77777777" w:rsidR="00CD5741" w:rsidRDefault="00CD5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Franklin Gothic Medium Cond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2459" w14:textId="77777777" w:rsidR="00E261B3" w:rsidRPr="00F65AA9" w:rsidRDefault="00315BD8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05E0BBD" wp14:editId="638B18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366091682" name="Picture 3660916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1C41F1" wp14:editId="6A346DE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E8BA7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C41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&quot;&quot;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6E8BA7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BC1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2D1E2EE" wp14:editId="7869171F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92864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1E2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292864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D1D7" w14:textId="5D799CD1" w:rsidR="006977D5" w:rsidRPr="00F65AA9" w:rsidRDefault="006977D5" w:rsidP="006977D5">
    <w:pPr>
      <w:pStyle w:val="Footer"/>
    </w:pPr>
  </w:p>
  <w:p w14:paraId="4665BD46" w14:textId="77777777" w:rsidR="006977D5" w:rsidRPr="00A11421" w:rsidRDefault="006977D5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CCCD8BE" wp14:editId="72A9092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F413C1" w14:textId="13FC51E5" w:rsidR="006977D5" w:rsidRPr="006977D5" w:rsidRDefault="006977D5" w:rsidP="006977D5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977D5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CD8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&quot;&quot;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6F413C1" w14:textId="13FC51E5" w:rsidR="006977D5" w:rsidRPr="006977D5" w:rsidRDefault="006977D5" w:rsidP="006977D5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6977D5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114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7FDA" w14:textId="77777777" w:rsidR="00CD5741" w:rsidRDefault="00CD5741" w:rsidP="002862F1">
      <w:pPr>
        <w:spacing w:before="120"/>
      </w:pPr>
      <w:r>
        <w:separator/>
      </w:r>
    </w:p>
  </w:footnote>
  <w:footnote w:type="continuationSeparator" w:id="0">
    <w:p w14:paraId="437EAD70" w14:textId="77777777" w:rsidR="00CD5741" w:rsidRDefault="00CD5741">
      <w:r>
        <w:continuationSeparator/>
      </w:r>
    </w:p>
  </w:footnote>
  <w:footnote w:type="continuationNotice" w:id="1">
    <w:p w14:paraId="744A82C1" w14:textId="77777777" w:rsidR="00CD5741" w:rsidRDefault="00CD5741">
      <w:pPr>
        <w:spacing w:after="0" w:line="240" w:lineRule="auto"/>
      </w:pPr>
    </w:p>
  </w:footnote>
  <w:footnote w:id="2">
    <w:p w14:paraId="323B7CB2" w14:textId="02FEBFEF" w:rsidR="00FF7448" w:rsidRPr="00346B5A" w:rsidRDefault="00FF7448" w:rsidP="00FF7448">
      <w:pPr>
        <w:spacing w:after="0" w:line="240" w:lineRule="auto"/>
        <w:ind w:left="142" w:hanging="142"/>
        <w:rPr>
          <w:rFonts w:cs="Arial"/>
          <w:sz w:val="18"/>
          <w:szCs w:val="18"/>
        </w:rPr>
      </w:pPr>
      <w:r w:rsidRPr="00346B5A">
        <w:rPr>
          <w:rStyle w:val="FootnoteReference"/>
          <w:rFonts w:cs="Arial"/>
          <w:sz w:val="18"/>
          <w:szCs w:val="18"/>
        </w:rPr>
        <w:footnoteRef/>
      </w:r>
      <w:r w:rsidRPr="00346B5A">
        <w:rPr>
          <w:rFonts w:cs="Arial"/>
          <w:sz w:val="18"/>
          <w:szCs w:val="18"/>
        </w:rPr>
        <w:t xml:space="preserve"> Available from:</w:t>
      </w:r>
      <w:r w:rsidRPr="00346B5A">
        <w:rPr>
          <w:rFonts w:cs="Arial"/>
          <w:spacing w:val="-10"/>
          <w:sz w:val="18"/>
          <w:szCs w:val="18"/>
        </w:rPr>
        <w:t xml:space="preserve"> </w:t>
      </w:r>
      <w:hyperlink r:id="rId1">
        <w:r w:rsidRPr="00DE1E75">
          <w:rPr>
            <w:rFonts w:cs="Arial"/>
            <w:color w:val="0070C0"/>
            <w:sz w:val="18"/>
            <w:szCs w:val="18"/>
            <w:u w:val="single" w:color="0000D3"/>
          </w:rPr>
          <w:t>https://vpsc.vic.gov.au/resources/code-of-conduct-for-directors/</w:t>
        </w:r>
      </w:hyperlink>
    </w:p>
  </w:footnote>
  <w:footnote w:id="3">
    <w:p w14:paraId="4687AC88" w14:textId="61D89835" w:rsidR="009E4418" w:rsidRDefault="009E44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70197">
        <w:t xml:space="preserve">Available from </w:t>
      </w:r>
      <w:hyperlink r:id="rId2" w:history="1">
        <w:r w:rsidR="00770197">
          <w:rPr>
            <w:rStyle w:val="Hyperlink"/>
          </w:rPr>
          <w:t>Duties and responsibilities of boards and board directors | boards.vic.gov.au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67A0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92E0" w14:textId="14875587" w:rsidR="006977D5" w:rsidRPr="0051568D" w:rsidRDefault="006977D5" w:rsidP="004B7311">
    <w:pPr>
      <w:pStyle w:val="Header"/>
    </w:pPr>
    <w:r>
      <w:rPr>
        <w:noProof/>
      </w:rPr>
      <w:drawing>
        <wp:anchor distT="0" distB="0" distL="114300" distR="114300" simplePos="0" relativeHeight="251658244" behindDoc="1" locked="1" layoutInCell="1" allowOverlap="1" wp14:anchorId="4C7384EE" wp14:editId="06BF87E4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A14">
      <w:t xml:space="preserve">Ambulance Victoria </w:t>
    </w:r>
    <w:r>
      <w:t>Board Director Position Description</w:t>
    </w:r>
    <w:r>
      <w:ptab w:relativeTo="margin" w:alignment="right" w:leader="none"/>
    </w:r>
    <w:r w:rsidRPr="007E1227">
      <w:rPr>
        <w:b/>
        <w:bCs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</w:rPr>
      <w:fldChar w:fldCharType="separate"/>
    </w:r>
    <w:r>
      <w:rPr>
        <w:b/>
        <w:bCs/>
      </w:rPr>
      <w:t>5</w:t>
    </w:r>
    <w:r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E5B"/>
    <w:multiLevelType w:val="hybridMultilevel"/>
    <w:tmpl w:val="C0761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3ACD"/>
    <w:multiLevelType w:val="hybridMultilevel"/>
    <w:tmpl w:val="1C88D954"/>
    <w:lvl w:ilvl="0" w:tplc="F7366742">
      <w:start w:val="1"/>
      <w:numFmt w:val="bullet"/>
      <w:lvlText w:val=""/>
      <w:lvlJc w:val="left"/>
      <w:pPr>
        <w:ind w:left="540" w:hanging="358"/>
      </w:pPr>
      <w:rPr>
        <w:rFonts w:ascii="Symbol" w:eastAsia="Symbol" w:hAnsi="Symbol" w:hint="default"/>
        <w:w w:val="100"/>
        <w:sz w:val="22"/>
        <w:szCs w:val="22"/>
      </w:rPr>
    </w:lvl>
    <w:lvl w:ilvl="1" w:tplc="ED22B466">
      <w:start w:val="1"/>
      <w:numFmt w:val="bullet"/>
      <w:lvlText w:val="•"/>
      <w:lvlJc w:val="left"/>
      <w:pPr>
        <w:ind w:left="1499" w:hanging="358"/>
      </w:pPr>
      <w:rPr>
        <w:rFonts w:hint="default"/>
      </w:rPr>
    </w:lvl>
    <w:lvl w:ilvl="2" w:tplc="24624210">
      <w:start w:val="1"/>
      <w:numFmt w:val="bullet"/>
      <w:lvlText w:val="•"/>
      <w:lvlJc w:val="left"/>
      <w:pPr>
        <w:ind w:left="2459" w:hanging="358"/>
      </w:pPr>
      <w:rPr>
        <w:rFonts w:hint="default"/>
      </w:rPr>
    </w:lvl>
    <w:lvl w:ilvl="3" w:tplc="C7CA0F26">
      <w:start w:val="1"/>
      <w:numFmt w:val="bullet"/>
      <w:lvlText w:val="•"/>
      <w:lvlJc w:val="left"/>
      <w:pPr>
        <w:ind w:left="3419" w:hanging="358"/>
      </w:pPr>
      <w:rPr>
        <w:rFonts w:hint="default"/>
      </w:rPr>
    </w:lvl>
    <w:lvl w:ilvl="4" w:tplc="A5A2AD30">
      <w:start w:val="1"/>
      <w:numFmt w:val="bullet"/>
      <w:lvlText w:val="•"/>
      <w:lvlJc w:val="left"/>
      <w:pPr>
        <w:ind w:left="4379" w:hanging="358"/>
      </w:pPr>
      <w:rPr>
        <w:rFonts w:hint="default"/>
      </w:rPr>
    </w:lvl>
    <w:lvl w:ilvl="5" w:tplc="B712A604">
      <w:start w:val="1"/>
      <w:numFmt w:val="bullet"/>
      <w:lvlText w:val="•"/>
      <w:lvlJc w:val="left"/>
      <w:pPr>
        <w:ind w:left="5339" w:hanging="358"/>
      </w:pPr>
      <w:rPr>
        <w:rFonts w:hint="default"/>
      </w:rPr>
    </w:lvl>
    <w:lvl w:ilvl="6" w:tplc="95E6063C">
      <w:start w:val="1"/>
      <w:numFmt w:val="bullet"/>
      <w:lvlText w:val="•"/>
      <w:lvlJc w:val="left"/>
      <w:pPr>
        <w:ind w:left="6299" w:hanging="358"/>
      </w:pPr>
      <w:rPr>
        <w:rFonts w:hint="default"/>
      </w:rPr>
    </w:lvl>
    <w:lvl w:ilvl="7" w:tplc="6BECD526">
      <w:start w:val="1"/>
      <w:numFmt w:val="bullet"/>
      <w:lvlText w:val="•"/>
      <w:lvlJc w:val="left"/>
      <w:pPr>
        <w:ind w:left="7259" w:hanging="358"/>
      </w:pPr>
      <w:rPr>
        <w:rFonts w:hint="default"/>
      </w:rPr>
    </w:lvl>
    <w:lvl w:ilvl="8" w:tplc="CB4236B2">
      <w:start w:val="1"/>
      <w:numFmt w:val="bullet"/>
      <w:lvlText w:val="•"/>
      <w:lvlJc w:val="left"/>
      <w:pPr>
        <w:ind w:left="8219" w:hanging="358"/>
      </w:pPr>
      <w:rPr>
        <w:rFonts w:hint="default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954504"/>
    <w:multiLevelType w:val="hybridMultilevel"/>
    <w:tmpl w:val="BFC0A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31C9"/>
    <w:multiLevelType w:val="hybridMultilevel"/>
    <w:tmpl w:val="3496A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F48"/>
    <w:multiLevelType w:val="hybridMultilevel"/>
    <w:tmpl w:val="4D868C58"/>
    <w:lvl w:ilvl="0" w:tplc="AC6E9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22B3"/>
    <w:multiLevelType w:val="hybridMultilevel"/>
    <w:tmpl w:val="C94616AE"/>
    <w:lvl w:ilvl="0" w:tplc="0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33A3330"/>
    <w:multiLevelType w:val="hybridMultilevel"/>
    <w:tmpl w:val="D2D6D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0C58"/>
    <w:multiLevelType w:val="hybridMultilevel"/>
    <w:tmpl w:val="197E50F8"/>
    <w:lvl w:ilvl="0" w:tplc="CEEE3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84F07"/>
    <w:multiLevelType w:val="hybridMultilevel"/>
    <w:tmpl w:val="1E0C0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347EC"/>
    <w:multiLevelType w:val="hybridMultilevel"/>
    <w:tmpl w:val="B4E09CEE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0317EEC"/>
    <w:multiLevelType w:val="hybridMultilevel"/>
    <w:tmpl w:val="ED741852"/>
    <w:lvl w:ilvl="0" w:tplc="467A12FE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color w:val="4F81BC"/>
        <w:spacing w:val="-1"/>
        <w:w w:val="100"/>
        <w:sz w:val="28"/>
        <w:szCs w:val="28"/>
      </w:rPr>
    </w:lvl>
    <w:lvl w:ilvl="1" w:tplc="0EAACD5A">
      <w:start w:val="1"/>
      <w:numFmt w:val="decimal"/>
      <w:lvlText w:val="%2."/>
      <w:lvlJc w:val="left"/>
      <w:pPr>
        <w:ind w:left="1042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21A6EF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3" w:tplc="0D82B4A8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2ECA5AA6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FCA4B8E6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6" w:tplc="0268AF62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C458EA8C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A6D81E46">
      <w:start w:val="1"/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1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A33F54"/>
    <w:multiLevelType w:val="hybridMultilevel"/>
    <w:tmpl w:val="6D280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1E53402"/>
    <w:multiLevelType w:val="hybridMultilevel"/>
    <w:tmpl w:val="84DA2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50C81"/>
    <w:multiLevelType w:val="hybridMultilevel"/>
    <w:tmpl w:val="B3E02AB6"/>
    <w:lvl w:ilvl="0" w:tplc="0C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885331B"/>
    <w:multiLevelType w:val="hybridMultilevel"/>
    <w:tmpl w:val="AA24A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40F43"/>
    <w:multiLevelType w:val="hybridMultilevel"/>
    <w:tmpl w:val="723E17C6"/>
    <w:lvl w:ilvl="0" w:tplc="7494F23E">
      <w:start w:val="1"/>
      <w:numFmt w:val="bullet"/>
      <w:lvlText w:val=""/>
      <w:lvlJc w:val="left"/>
      <w:pPr>
        <w:ind w:left="540" w:hanging="428"/>
      </w:pPr>
      <w:rPr>
        <w:rFonts w:ascii="Symbol" w:eastAsia="Symbol" w:hAnsi="Symbol" w:hint="default"/>
        <w:w w:val="100"/>
      </w:rPr>
    </w:lvl>
    <w:lvl w:ilvl="1" w:tplc="DA0EDD8A">
      <w:start w:val="1"/>
      <w:numFmt w:val="bullet"/>
      <w:lvlText w:val="o"/>
      <w:lvlJc w:val="left"/>
      <w:pPr>
        <w:ind w:left="965" w:hanging="425"/>
      </w:pPr>
      <w:rPr>
        <w:rFonts w:ascii="Courier New" w:eastAsia="Courier New" w:hAnsi="Courier New" w:hint="default"/>
        <w:w w:val="100"/>
        <w:sz w:val="22"/>
        <w:szCs w:val="22"/>
      </w:rPr>
    </w:lvl>
    <w:lvl w:ilvl="2" w:tplc="A34E6794">
      <w:start w:val="1"/>
      <w:numFmt w:val="bullet"/>
      <w:lvlText w:val="•"/>
      <w:lvlJc w:val="left"/>
      <w:pPr>
        <w:ind w:left="1100" w:hanging="425"/>
      </w:pPr>
      <w:rPr>
        <w:rFonts w:hint="default"/>
      </w:rPr>
    </w:lvl>
    <w:lvl w:ilvl="3" w:tplc="F38A7F08">
      <w:start w:val="1"/>
      <w:numFmt w:val="bullet"/>
      <w:lvlText w:val="•"/>
      <w:lvlJc w:val="left"/>
      <w:pPr>
        <w:ind w:left="2229" w:hanging="425"/>
      </w:pPr>
      <w:rPr>
        <w:rFonts w:hint="default"/>
      </w:rPr>
    </w:lvl>
    <w:lvl w:ilvl="4" w:tplc="B4B899FE">
      <w:start w:val="1"/>
      <w:numFmt w:val="bullet"/>
      <w:lvlText w:val="•"/>
      <w:lvlJc w:val="left"/>
      <w:pPr>
        <w:ind w:left="3359" w:hanging="425"/>
      </w:pPr>
      <w:rPr>
        <w:rFonts w:hint="default"/>
      </w:rPr>
    </w:lvl>
    <w:lvl w:ilvl="5" w:tplc="3B20B518">
      <w:start w:val="1"/>
      <w:numFmt w:val="bullet"/>
      <w:lvlText w:val="•"/>
      <w:lvlJc w:val="left"/>
      <w:pPr>
        <w:ind w:left="4489" w:hanging="425"/>
      </w:pPr>
      <w:rPr>
        <w:rFonts w:hint="default"/>
      </w:rPr>
    </w:lvl>
    <w:lvl w:ilvl="6" w:tplc="F1B8E3E6">
      <w:start w:val="1"/>
      <w:numFmt w:val="bullet"/>
      <w:lvlText w:val="•"/>
      <w:lvlJc w:val="left"/>
      <w:pPr>
        <w:ind w:left="5619" w:hanging="425"/>
      </w:pPr>
      <w:rPr>
        <w:rFonts w:hint="default"/>
      </w:rPr>
    </w:lvl>
    <w:lvl w:ilvl="7" w:tplc="A8C61E44">
      <w:start w:val="1"/>
      <w:numFmt w:val="bullet"/>
      <w:lvlText w:val="•"/>
      <w:lvlJc w:val="left"/>
      <w:pPr>
        <w:ind w:left="6749" w:hanging="425"/>
      </w:pPr>
      <w:rPr>
        <w:rFonts w:hint="default"/>
      </w:rPr>
    </w:lvl>
    <w:lvl w:ilvl="8" w:tplc="7D3CC4B0">
      <w:start w:val="1"/>
      <w:numFmt w:val="bullet"/>
      <w:lvlText w:val="•"/>
      <w:lvlJc w:val="left"/>
      <w:pPr>
        <w:ind w:left="7879" w:hanging="425"/>
      </w:pPr>
      <w:rPr>
        <w:rFonts w:hint="default"/>
      </w:rPr>
    </w:lvl>
  </w:abstractNum>
  <w:abstractNum w:abstractNumId="21" w15:restartNumberingAfterBreak="0">
    <w:nsid w:val="5EC86DBD"/>
    <w:multiLevelType w:val="hybridMultilevel"/>
    <w:tmpl w:val="69CE758C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6D40EE"/>
    <w:multiLevelType w:val="hybridMultilevel"/>
    <w:tmpl w:val="FFFAE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19017">
    <w:abstractNumId w:val="12"/>
  </w:num>
  <w:num w:numId="2" w16cid:durableId="1081414838">
    <w:abstractNumId w:val="18"/>
  </w:num>
  <w:num w:numId="3" w16cid:durableId="858397360">
    <w:abstractNumId w:val="17"/>
  </w:num>
  <w:num w:numId="4" w16cid:durableId="54281942">
    <w:abstractNumId w:val="22"/>
  </w:num>
  <w:num w:numId="5" w16cid:durableId="1115711671">
    <w:abstractNumId w:val="14"/>
  </w:num>
  <w:num w:numId="6" w16cid:durableId="2002392070">
    <w:abstractNumId w:val="2"/>
  </w:num>
  <w:num w:numId="7" w16cid:durableId="1486242470">
    <w:abstractNumId w:val="1"/>
  </w:num>
  <w:num w:numId="8" w16cid:durableId="572275970">
    <w:abstractNumId w:val="20"/>
  </w:num>
  <w:num w:numId="9" w16cid:durableId="863442436">
    <w:abstractNumId w:val="11"/>
  </w:num>
  <w:num w:numId="10" w16cid:durableId="1581981773">
    <w:abstractNumId w:val="16"/>
  </w:num>
  <w:num w:numId="11" w16cid:durableId="1914460804">
    <w:abstractNumId w:val="10"/>
  </w:num>
  <w:num w:numId="12" w16cid:durableId="891037732">
    <w:abstractNumId w:val="21"/>
  </w:num>
  <w:num w:numId="13" w16cid:durableId="452554054">
    <w:abstractNumId w:val="9"/>
  </w:num>
  <w:num w:numId="14" w16cid:durableId="1764569793">
    <w:abstractNumId w:val="4"/>
  </w:num>
  <w:num w:numId="15" w16cid:durableId="1157113709">
    <w:abstractNumId w:val="6"/>
  </w:num>
  <w:num w:numId="16" w16cid:durableId="695085090">
    <w:abstractNumId w:val="8"/>
  </w:num>
  <w:num w:numId="17" w16cid:durableId="1441485366">
    <w:abstractNumId w:val="3"/>
  </w:num>
  <w:num w:numId="18" w16cid:durableId="778305643">
    <w:abstractNumId w:val="7"/>
  </w:num>
  <w:num w:numId="19" w16cid:durableId="1244337782">
    <w:abstractNumId w:val="13"/>
  </w:num>
  <w:num w:numId="20" w16cid:durableId="1352993888">
    <w:abstractNumId w:val="23"/>
  </w:num>
  <w:num w:numId="21" w16cid:durableId="1648590293">
    <w:abstractNumId w:val="19"/>
  </w:num>
  <w:num w:numId="22" w16cid:durableId="706294204">
    <w:abstractNumId w:val="5"/>
  </w:num>
  <w:num w:numId="23" w16cid:durableId="770976099">
    <w:abstractNumId w:val="0"/>
  </w:num>
  <w:num w:numId="24" w16cid:durableId="204643866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D5"/>
    <w:rsid w:val="00000719"/>
    <w:rsid w:val="000011C7"/>
    <w:rsid w:val="00003403"/>
    <w:rsid w:val="000039E4"/>
    <w:rsid w:val="00005347"/>
    <w:rsid w:val="000059D6"/>
    <w:rsid w:val="000072B6"/>
    <w:rsid w:val="000079BA"/>
    <w:rsid w:val="0001021B"/>
    <w:rsid w:val="00010A41"/>
    <w:rsid w:val="00011B6F"/>
    <w:rsid w:val="00011D89"/>
    <w:rsid w:val="00013B05"/>
    <w:rsid w:val="000154FD"/>
    <w:rsid w:val="00015890"/>
    <w:rsid w:val="00016380"/>
    <w:rsid w:val="00017152"/>
    <w:rsid w:val="00022271"/>
    <w:rsid w:val="00022D15"/>
    <w:rsid w:val="000235E8"/>
    <w:rsid w:val="00024D89"/>
    <w:rsid w:val="000250B6"/>
    <w:rsid w:val="00027AA2"/>
    <w:rsid w:val="00027E23"/>
    <w:rsid w:val="00033D81"/>
    <w:rsid w:val="0003648E"/>
    <w:rsid w:val="00037366"/>
    <w:rsid w:val="00041BF0"/>
    <w:rsid w:val="000420F8"/>
    <w:rsid w:val="00042C8A"/>
    <w:rsid w:val="000440CA"/>
    <w:rsid w:val="000448EA"/>
    <w:rsid w:val="0004536B"/>
    <w:rsid w:val="00046B68"/>
    <w:rsid w:val="00050076"/>
    <w:rsid w:val="00050990"/>
    <w:rsid w:val="00051191"/>
    <w:rsid w:val="000511F5"/>
    <w:rsid w:val="000527DD"/>
    <w:rsid w:val="0005739D"/>
    <w:rsid w:val="000578B2"/>
    <w:rsid w:val="00060959"/>
    <w:rsid w:val="000609D0"/>
    <w:rsid w:val="00060C8F"/>
    <w:rsid w:val="00060CEA"/>
    <w:rsid w:val="000614C4"/>
    <w:rsid w:val="000621CA"/>
    <w:rsid w:val="0006298A"/>
    <w:rsid w:val="000652B8"/>
    <w:rsid w:val="000663CD"/>
    <w:rsid w:val="00067007"/>
    <w:rsid w:val="00073015"/>
    <w:rsid w:val="000733FE"/>
    <w:rsid w:val="00074219"/>
    <w:rsid w:val="00074ED5"/>
    <w:rsid w:val="00075C28"/>
    <w:rsid w:val="00075DAD"/>
    <w:rsid w:val="00080D3A"/>
    <w:rsid w:val="00081B76"/>
    <w:rsid w:val="00081E59"/>
    <w:rsid w:val="0008508E"/>
    <w:rsid w:val="00085175"/>
    <w:rsid w:val="00085F8F"/>
    <w:rsid w:val="0008662C"/>
    <w:rsid w:val="00087951"/>
    <w:rsid w:val="0009113B"/>
    <w:rsid w:val="00093402"/>
    <w:rsid w:val="000934B2"/>
    <w:rsid w:val="00094DA3"/>
    <w:rsid w:val="00096CD1"/>
    <w:rsid w:val="000A00C6"/>
    <w:rsid w:val="000A012C"/>
    <w:rsid w:val="000A0EB9"/>
    <w:rsid w:val="000A186C"/>
    <w:rsid w:val="000A18C4"/>
    <w:rsid w:val="000A1EA4"/>
    <w:rsid w:val="000A2476"/>
    <w:rsid w:val="000A641A"/>
    <w:rsid w:val="000B0ABC"/>
    <w:rsid w:val="000B0D1E"/>
    <w:rsid w:val="000B3AEB"/>
    <w:rsid w:val="000B3EDB"/>
    <w:rsid w:val="000B447C"/>
    <w:rsid w:val="000B543D"/>
    <w:rsid w:val="000B55F9"/>
    <w:rsid w:val="000B5BF7"/>
    <w:rsid w:val="000B6BC8"/>
    <w:rsid w:val="000C0303"/>
    <w:rsid w:val="000C07EB"/>
    <w:rsid w:val="000C0BD3"/>
    <w:rsid w:val="000C20C2"/>
    <w:rsid w:val="000C42EA"/>
    <w:rsid w:val="000C4546"/>
    <w:rsid w:val="000C5936"/>
    <w:rsid w:val="000C7BCE"/>
    <w:rsid w:val="000D1242"/>
    <w:rsid w:val="000D2003"/>
    <w:rsid w:val="000D466E"/>
    <w:rsid w:val="000D6E94"/>
    <w:rsid w:val="000D704A"/>
    <w:rsid w:val="000E0970"/>
    <w:rsid w:val="000E1910"/>
    <w:rsid w:val="000E1F8D"/>
    <w:rsid w:val="000E3B19"/>
    <w:rsid w:val="000E3CC7"/>
    <w:rsid w:val="000E5024"/>
    <w:rsid w:val="000E56FC"/>
    <w:rsid w:val="000E6BD4"/>
    <w:rsid w:val="000E6D6D"/>
    <w:rsid w:val="000F0BDC"/>
    <w:rsid w:val="000F1F1E"/>
    <w:rsid w:val="000F2259"/>
    <w:rsid w:val="000F23C4"/>
    <w:rsid w:val="000F2DDA"/>
    <w:rsid w:val="000F3ED8"/>
    <w:rsid w:val="000F5213"/>
    <w:rsid w:val="00101001"/>
    <w:rsid w:val="00103276"/>
    <w:rsid w:val="001033A6"/>
    <w:rsid w:val="0010392D"/>
    <w:rsid w:val="0010447F"/>
    <w:rsid w:val="00104FE3"/>
    <w:rsid w:val="001056E1"/>
    <w:rsid w:val="00105F3B"/>
    <w:rsid w:val="0010714F"/>
    <w:rsid w:val="001120C5"/>
    <w:rsid w:val="00112811"/>
    <w:rsid w:val="00114022"/>
    <w:rsid w:val="00116299"/>
    <w:rsid w:val="0011701A"/>
    <w:rsid w:val="00120BD3"/>
    <w:rsid w:val="00122FEA"/>
    <w:rsid w:val="001232BD"/>
    <w:rsid w:val="001248E4"/>
    <w:rsid w:val="00124ED5"/>
    <w:rsid w:val="001265DB"/>
    <w:rsid w:val="001276FA"/>
    <w:rsid w:val="001327AC"/>
    <w:rsid w:val="001347E9"/>
    <w:rsid w:val="0014255B"/>
    <w:rsid w:val="001447B3"/>
    <w:rsid w:val="00152073"/>
    <w:rsid w:val="001546D9"/>
    <w:rsid w:val="00154E2D"/>
    <w:rsid w:val="00156598"/>
    <w:rsid w:val="0015664C"/>
    <w:rsid w:val="00161939"/>
    <w:rsid w:val="00161AA0"/>
    <w:rsid w:val="00161D2E"/>
    <w:rsid w:val="00161F3E"/>
    <w:rsid w:val="00162093"/>
    <w:rsid w:val="00162CA9"/>
    <w:rsid w:val="0016438B"/>
    <w:rsid w:val="00165459"/>
    <w:rsid w:val="00165A57"/>
    <w:rsid w:val="001712C2"/>
    <w:rsid w:val="00172BAF"/>
    <w:rsid w:val="00173797"/>
    <w:rsid w:val="00177033"/>
    <w:rsid w:val="001771DD"/>
    <w:rsid w:val="00177306"/>
    <w:rsid w:val="00177995"/>
    <w:rsid w:val="00177A8C"/>
    <w:rsid w:val="00180381"/>
    <w:rsid w:val="0018077B"/>
    <w:rsid w:val="00180BEF"/>
    <w:rsid w:val="00180C6F"/>
    <w:rsid w:val="00182CC8"/>
    <w:rsid w:val="00185087"/>
    <w:rsid w:val="001851A0"/>
    <w:rsid w:val="00186B33"/>
    <w:rsid w:val="0018727D"/>
    <w:rsid w:val="00187A27"/>
    <w:rsid w:val="00192F9D"/>
    <w:rsid w:val="001940F0"/>
    <w:rsid w:val="0019432A"/>
    <w:rsid w:val="00195E7E"/>
    <w:rsid w:val="00196EB8"/>
    <w:rsid w:val="00196EFB"/>
    <w:rsid w:val="001979FF"/>
    <w:rsid w:val="00197B17"/>
    <w:rsid w:val="001A0F78"/>
    <w:rsid w:val="001A1950"/>
    <w:rsid w:val="001A1C54"/>
    <w:rsid w:val="001A28DB"/>
    <w:rsid w:val="001A3ACE"/>
    <w:rsid w:val="001A5D89"/>
    <w:rsid w:val="001B058F"/>
    <w:rsid w:val="001B09F9"/>
    <w:rsid w:val="001B3311"/>
    <w:rsid w:val="001B69B4"/>
    <w:rsid w:val="001B738B"/>
    <w:rsid w:val="001B76E9"/>
    <w:rsid w:val="001C09DB"/>
    <w:rsid w:val="001C0F6D"/>
    <w:rsid w:val="001C277E"/>
    <w:rsid w:val="001C2A72"/>
    <w:rsid w:val="001C31B7"/>
    <w:rsid w:val="001C407F"/>
    <w:rsid w:val="001D0B75"/>
    <w:rsid w:val="001D187E"/>
    <w:rsid w:val="001D1B6B"/>
    <w:rsid w:val="001D300E"/>
    <w:rsid w:val="001D39A5"/>
    <w:rsid w:val="001D3C09"/>
    <w:rsid w:val="001D3CFD"/>
    <w:rsid w:val="001D44E8"/>
    <w:rsid w:val="001D4D71"/>
    <w:rsid w:val="001D5679"/>
    <w:rsid w:val="001D5B5B"/>
    <w:rsid w:val="001D60EC"/>
    <w:rsid w:val="001D6F59"/>
    <w:rsid w:val="001E0C5D"/>
    <w:rsid w:val="001E2A36"/>
    <w:rsid w:val="001E44DF"/>
    <w:rsid w:val="001E5281"/>
    <w:rsid w:val="001E68A5"/>
    <w:rsid w:val="001E6BB0"/>
    <w:rsid w:val="001E7282"/>
    <w:rsid w:val="001F07A3"/>
    <w:rsid w:val="001F11CC"/>
    <w:rsid w:val="001F2127"/>
    <w:rsid w:val="001F3826"/>
    <w:rsid w:val="001F4817"/>
    <w:rsid w:val="001F6E46"/>
    <w:rsid w:val="001F7C91"/>
    <w:rsid w:val="002033B7"/>
    <w:rsid w:val="00203E95"/>
    <w:rsid w:val="00206463"/>
    <w:rsid w:val="00206F2F"/>
    <w:rsid w:val="0021053D"/>
    <w:rsid w:val="00210A92"/>
    <w:rsid w:val="0021237A"/>
    <w:rsid w:val="002133D8"/>
    <w:rsid w:val="002144A1"/>
    <w:rsid w:val="00216C03"/>
    <w:rsid w:val="00220BF5"/>
    <w:rsid w:val="00220C04"/>
    <w:rsid w:val="0022278D"/>
    <w:rsid w:val="002236A6"/>
    <w:rsid w:val="0022701F"/>
    <w:rsid w:val="00227C68"/>
    <w:rsid w:val="00232590"/>
    <w:rsid w:val="002329D9"/>
    <w:rsid w:val="002333F5"/>
    <w:rsid w:val="00233724"/>
    <w:rsid w:val="00233CF6"/>
    <w:rsid w:val="002365B4"/>
    <w:rsid w:val="00236D5A"/>
    <w:rsid w:val="0023789B"/>
    <w:rsid w:val="00241392"/>
    <w:rsid w:val="00242829"/>
    <w:rsid w:val="002432E1"/>
    <w:rsid w:val="00245B8C"/>
    <w:rsid w:val="00245CE9"/>
    <w:rsid w:val="00246207"/>
    <w:rsid w:val="00246C5E"/>
    <w:rsid w:val="00250960"/>
    <w:rsid w:val="00251343"/>
    <w:rsid w:val="002520D7"/>
    <w:rsid w:val="002536A4"/>
    <w:rsid w:val="00254F58"/>
    <w:rsid w:val="0025567D"/>
    <w:rsid w:val="002620BC"/>
    <w:rsid w:val="00262802"/>
    <w:rsid w:val="00263A90"/>
    <w:rsid w:val="00263C1F"/>
    <w:rsid w:val="0026408B"/>
    <w:rsid w:val="0026655B"/>
    <w:rsid w:val="00267C3E"/>
    <w:rsid w:val="002709BB"/>
    <w:rsid w:val="0027113F"/>
    <w:rsid w:val="00271F89"/>
    <w:rsid w:val="002736D3"/>
    <w:rsid w:val="00273BAC"/>
    <w:rsid w:val="002755A2"/>
    <w:rsid w:val="002763B3"/>
    <w:rsid w:val="002802E3"/>
    <w:rsid w:val="00280CFA"/>
    <w:rsid w:val="0028213D"/>
    <w:rsid w:val="0028221D"/>
    <w:rsid w:val="002834B2"/>
    <w:rsid w:val="002845F1"/>
    <w:rsid w:val="00285CEE"/>
    <w:rsid w:val="00285F64"/>
    <w:rsid w:val="002862F1"/>
    <w:rsid w:val="0028641E"/>
    <w:rsid w:val="0028653F"/>
    <w:rsid w:val="002910ED"/>
    <w:rsid w:val="00291373"/>
    <w:rsid w:val="002920CB"/>
    <w:rsid w:val="0029375E"/>
    <w:rsid w:val="002945BB"/>
    <w:rsid w:val="002958A0"/>
    <w:rsid w:val="0029597D"/>
    <w:rsid w:val="002962C3"/>
    <w:rsid w:val="0029752B"/>
    <w:rsid w:val="002979C9"/>
    <w:rsid w:val="002A0A36"/>
    <w:rsid w:val="002A0A9C"/>
    <w:rsid w:val="002A1452"/>
    <w:rsid w:val="002A483C"/>
    <w:rsid w:val="002A76CF"/>
    <w:rsid w:val="002B0C7C"/>
    <w:rsid w:val="002B116F"/>
    <w:rsid w:val="002B1729"/>
    <w:rsid w:val="002B36C7"/>
    <w:rsid w:val="002B474E"/>
    <w:rsid w:val="002B4DD4"/>
    <w:rsid w:val="002B5277"/>
    <w:rsid w:val="002B5375"/>
    <w:rsid w:val="002B57CF"/>
    <w:rsid w:val="002B77C1"/>
    <w:rsid w:val="002C0ED7"/>
    <w:rsid w:val="002C16AF"/>
    <w:rsid w:val="002C2728"/>
    <w:rsid w:val="002C49A4"/>
    <w:rsid w:val="002C65CC"/>
    <w:rsid w:val="002D1E0D"/>
    <w:rsid w:val="002D3B40"/>
    <w:rsid w:val="002D5006"/>
    <w:rsid w:val="002E01D0"/>
    <w:rsid w:val="002E01F4"/>
    <w:rsid w:val="002E161D"/>
    <w:rsid w:val="002E17F6"/>
    <w:rsid w:val="002E182E"/>
    <w:rsid w:val="002E3100"/>
    <w:rsid w:val="002E4940"/>
    <w:rsid w:val="002E5373"/>
    <w:rsid w:val="002E6C95"/>
    <w:rsid w:val="002E7C36"/>
    <w:rsid w:val="002F0107"/>
    <w:rsid w:val="002F2A84"/>
    <w:rsid w:val="002F3756"/>
    <w:rsid w:val="002F3D32"/>
    <w:rsid w:val="002F5F31"/>
    <w:rsid w:val="002F5F46"/>
    <w:rsid w:val="00300CF9"/>
    <w:rsid w:val="00302216"/>
    <w:rsid w:val="003032B2"/>
    <w:rsid w:val="00303E53"/>
    <w:rsid w:val="00305918"/>
    <w:rsid w:val="00305CC1"/>
    <w:rsid w:val="00306035"/>
    <w:rsid w:val="00306E5F"/>
    <w:rsid w:val="0030707C"/>
    <w:rsid w:val="0030764E"/>
    <w:rsid w:val="00307E14"/>
    <w:rsid w:val="00314054"/>
    <w:rsid w:val="003145F0"/>
    <w:rsid w:val="00315BD8"/>
    <w:rsid w:val="00316F27"/>
    <w:rsid w:val="003214F1"/>
    <w:rsid w:val="003227ED"/>
    <w:rsid w:val="00322E4B"/>
    <w:rsid w:val="00322F04"/>
    <w:rsid w:val="003238A4"/>
    <w:rsid w:val="00327870"/>
    <w:rsid w:val="0033259D"/>
    <w:rsid w:val="003333D2"/>
    <w:rsid w:val="003358A7"/>
    <w:rsid w:val="003406C6"/>
    <w:rsid w:val="00341721"/>
    <w:rsid w:val="003418CC"/>
    <w:rsid w:val="00341A75"/>
    <w:rsid w:val="00344C4F"/>
    <w:rsid w:val="003459BD"/>
    <w:rsid w:val="00346EF0"/>
    <w:rsid w:val="00350D38"/>
    <w:rsid w:val="00351B36"/>
    <w:rsid w:val="00352F21"/>
    <w:rsid w:val="00354235"/>
    <w:rsid w:val="00357B4E"/>
    <w:rsid w:val="00361496"/>
    <w:rsid w:val="0036432B"/>
    <w:rsid w:val="0036642A"/>
    <w:rsid w:val="003700CE"/>
    <w:rsid w:val="00370F6B"/>
    <w:rsid w:val="003716FD"/>
    <w:rsid w:val="0037204B"/>
    <w:rsid w:val="003744CF"/>
    <w:rsid w:val="00374717"/>
    <w:rsid w:val="00374B10"/>
    <w:rsid w:val="0037676C"/>
    <w:rsid w:val="00381043"/>
    <w:rsid w:val="003829E5"/>
    <w:rsid w:val="00386109"/>
    <w:rsid w:val="00386944"/>
    <w:rsid w:val="003956CC"/>
    <w:rsid w:val="00395C9A"/>
    <w:rsid w:val="00397BC7"/>
    <w:rsid w:val="003A0853"/>
    <w:rsid w:val="003A51D4"/>
    <w:rsid w:val="003A6B67"/>
    <w:rsid w:val="003A6E09"/>
    <w:rsid w:val="003A787D"/>
    <w:rsid w:val="003B081E"/>
    <w:rsid w:val="003B13B6"/>
    <w:rsid w:val="003B15E6"/>
    <w:rsid w:val="003B175D"/>
    <w:rsid w:val="003B2000"/>
    <w:rsid w:val="003B2204"/>
    <w:rsid w:val="003B3012"/>
    <w:rsid w:val="003B408A"/>
    <w:rsid w:val="003B548D"/>
    <w:rsid w:val="003B5733"/>
    <w:rsid w:val="003B6D10"/>
    <w:rsid w:val="003B77F6"/>
    <w:rsid w:val="003C051D"/>
    <w:rsid w:val="003C08A2"/>
    <w:rsid w:val="003C1165"/>
    <w:rsid w:val="003C2045"/>
    <w:rsid w:val="003C306E"/>
    <w:rsid w:val="003C43A1"/>
    <w:rsid w:val="003C4FC0"/>
    <w:rsid w:val="003C55F4"/>
    <w:rsid w:val="003C7897"/>
    <w:rsid w:val="003C7A3F"/>
    <w:rsid w:val="003D2766"/>
    <w:rsid w:val="003D2A74"/>
    <w:rsid w:val="003D3E8F"/>
    <w:rsid w:val="003D625C"/>
    <w:rsid w:val="003D6475"/>
    <w:rsid w:val="003D7262"/>
    <w:rsid w:val="003D7ABD"/>
    <w:rsid w:val="003E1632"/>
    <w:rsid w:val="003E375C"/>
    <w:rsid w:val="003E388F"/>
    <w:rsid w:val="003E4086"/>
    <w:rsid w:val="003E49F8"/>
    <w:rsid w:val="003E639E"/>
    <w:rsid w:val="003E71E5"/>
    <w:rsid w:val="003F0445"/>
    <w:rsid w:val="003F0CF0"/>
    <w:rsid w:val="003F14B1"/>
    <w:rsid w:val="003F2B20"/>
    <w:rsid w:val="003F3289"/>
    <w:rsid w:val="003F36DD"/>
    <w:rsid w:val="003F43EE"/>
    <w:rsid w:val="003F5CB9"/>
    <w:rsid w:val="004013C7"/>
    <w:rsid w:val="00401FCF"/>
    <w:rsid w:val="0040248F"/>
    <w:rsid w:val="00403738"/>
    <w:rsid w:val="00403D65"/>
    <w:rsid w:val="004061A5"/>
    <w:rsid w:val="00406285"/>
    <w:rsid w:val="004062F5"/>
    <w:rsid w:val="00411AC8"/>
    <w:rsid w:val="00411B94"/>
    <w:rsid w:val="00413935"/>
    <w:rsid w:val="004148F9"/>
    <w:rsid w:val="00414D4A"/>
    <w:rsid w:val="00415510"/>
    <w:rsid w:val="004173CD"/>
    <w:rsid w:val="0042084E"/>
    <w:rsid w:val="00421EEF"/>
    <w:rsid w:val="00424D65"/>
    <w:rsid w:val="004253D6"/>
    <w:rsid w:val="0042644D"/>
    <w:rsid w:val="004318CA"/>
    <w:rsid w:val="00435DC3"/>
    <w:rsid w:val="004373A0"/>
    <w:rsid w:val="00441959"/>
    <w:rsid w:val="00442C6C"/>
    <w:rsid w:val="0044335E"/>
    <w:rsid w:val="00443CBE"/>
    <w:rsid w:val="00443E8A"/>
    <w:rsid w:val="004441BC"/>
    <w:rsid w:val="004456B1"/>
    <w:rsid w:val="004468B4"/>
    <w:rsid w:val="00447CD0"/>
    <w:rsid w:val="0045230A"/>
    <w:rsid w:val="00452725"/>
    <w:rsid w:val="00454AD0"/>
    <w:rsid w:val="00457337"/>
    <w:rsid w:val="00460B62"/>
    <w:rsid w:val="00462A3D"/>
    <w:rsid w:val="00462E3D"/>
    <w:rsid w:val="00465DE2"/>
    <w:rsid w:val="00466E79"/>
    <w:rsid w:val="004671FA"/>
    <w:rsid w:val="00467C0D"/>
    <w:rsid w:val="00470384"/>
    <w:rsid w:val="00470D7D"/>
    <w:rsid w:val="004712C6"/>
    <w:rsid w:val="0047319B"/>
    <w:rsid w:val="0047372D"/>
    <w:rsid w:val="00473BA3"/>
    <w:rsid w:val="00473EA6"/>
    <w:rsid w:val="004743DD"/>
    <w:rsid w:val="00474CEA"/>
    <w:rsid w:val="00477AD3"/>
    <w:rsid w:val="004826D9"/>
    <w:rsid w:val="0048361E"/>
    <w:rsid w:val="00483968"/>
    <w:rsid w:val="00484F86"/>
    <w:rsid w:val="00490746"/>
    <w:rsid w:val="00490852"/>
    <w:rsid w:val="00491C9C"/>
    <w:rsid w:val="00492F30"/>
    <w:rsid w:val="00493A02"/>
    <w:rsid w:val="004946F4"/>
    <w:rsid w:val="0049487E"/>
    <w:rsid w:val="00497050"/>
    <w:rsid w:val="004A160D"/>
    <w:rsid w:val="004A1E3E"/>
    <w:rsid w:val="004A3E2A"/>
    <w:rsid w:val="004A3E81"/>
    <w:rsid w:val="004A4195"/>
    <w:rsid w:val="004A5C62"/>
    <w:rsid w:val="004A5CE5"/>
    <w:rsid w:val="004A707D"/>
    <w:rsid w:val="004A795A"/>
    <w:rsid w:val="004B37F8"/>
    <w:rsid w:val="004B501B"/>
    <w:rsid w:val="004B7311"/>
    <w:rsid w:val="004C0679"/>
    <w:rsid w:val="004C07B9"/>
    <w:rsid w:val="004C0AF3"/>
    <w:rsid w:val="004C0C42"/>
    <w:rsid w:val="004C1BF4"/>
    <w:rsid w:val="004C393B"/>
    <w:rsid w:val="004C5541"/>
    <w:rsid w:val="004C5548"/>
    <w:rsid w:val="004C6EEE"/>
    <w:rsid w:val="004C702B"/>
    <w:rsid w:val="004D0033"/>
    <w:rsid w:val="004D016B"/>
    <w:rsid w:val="004D1B22"/>
    <w:rsid w:val="004D2046"/>
    <w:rsid w:val="004D23CC"/>
    <w:rsid w:val="004D2D88"/>
    <w:rsid w:val="004D36F2"/>
    <w:rsid w:val="004E1106"/>
    <w:rsid w:val="004E138F"/>
    <w:rsid w:val="004E4649"/>
    <w:rsid w:val="004E4B30"/>
    <w:rsid w:val="004E5C2B"/>
    <w:rsid w:val="004F00DD"/>
    <w:rsid w:val="004F2133"/>
    <w:rsid w:val="004F5398"/>
    <w:rsid w:val="004F55F1"/>
    <w:rsid w:val="004F5BE7"/>
    <w:rsid w:val="004F5C6F"/>
    <w:rsid w:val="004F6936"/>
    <w:rsid w:val="004F6C9D"/>
    <w:rsid w:val="004F7454"/>
    <w:rsid w:val="00502B5E"/>
    <w:rsid w:val="00503DC6"/>
    <w:rsid w:val="00503F76"/>
    <w:rsid w:val="00506172"/>
    <w:rsid w:val="00506F5D"/>
    <w:rsid w:val="005077F3"/>
    <w:rsid w:val="00510B2C"/>
    <w:rsid w:val="00510C37"/>
    <w:rsid w:val="005126D0"/>
    <w:rsid w:val="0051568D"/>
    <w:rsid w:val="005173EA"/>
    <w:rsid w:val="00517937"/>
    <w:rsid w:val="005204A8"/>
    <w:rsid w:val="005205DB"/>
    <w:rsid w:val="00526AC7"/>
    <w:rsid w:val="00526C15"/>
    <w:rsid w:val="0052709F"/>
    <w:rsid w:val="00527A6E"/>
    <w:rsid w:val="0053324E"/>
    <w:rsid w:val="00536499"/>
    <w:rsid w:val="00536809"/>
    <w:rsid w:val="005372FB"/>
    <w:rsid w:val="00543048"/>
    <w:rsid w:val="00543903"/>
    <w:rsid w:val="00543F11"/>
    <w:rsid w:val="00546305"/>
    <w:rsid w:val="00547A95"/>
    <w:rsid w:val="005503FA"/>
    <w:rsid w:val="00551131"/>
    <w:rsid w:val="0055119B"/>
    <w:rsid w:val="005548B5"/>
    <w:rsid w:val="005548E0"/>
    <w:rsid w:val="00555052"/>
    <w:rsid w:val="0055525A"/>
    <w:rsid w:val="0056637C"/>
    <w:rsid w:val="00572031"/>
    <w:rsid w:val="00572282"/>
    <w:rsid w:val="0057309E"/>
    <w:rsid w:val="00573CE3"/>
    <w:rsid w:val="005750C6"/>
    <w:rsid w:val="00576E84"/>
    <w:rsid w:val="00580394"/>
    <w:rsid w:val="00580942"/>
    <w:rsid w:val="005809CD"/>
    <w:rsid w:val="00582B8C"/>
    <w:rsid w:val="00583374"/>
    <w:rsid w:val="005852C8"/>
    <w:rsid w:val="0058757E"/>
    <w:rsid w:val="005938FF"/>
    <w:rsid w:val="00593C59"/>
    <w:rsid w:val="00596A4B"/>
    <w:rsid w:val="00597507"/>
    <w:rsid w:val="005979C0"/>
    <w:rsid w:val="005A32EA"/>
    <w:rsid w:val="005A4347"/>
    <w:rsid w:val="005A4532"/>
    <w:rsid w:val="005A479D"/>
    <w:rsid w:val="005A5CF5"/>
    <w:rsid w:val="005B1C6D"/>
    <w:rsid w:val="005B21B6"/>
    <w:rsid w:val="005B3A08"/>
    <w:rsid w:val="005B6D99"/>
    <w:rsid w:val="005B7333"/>
    <w:rsid w:val="005B7A63"/>
    <w:rsid w:val="005B7AA0"/>
    <w:rsid w:val="005C0955"/>
    <w:rsid w:val="005C111B"/>
    <w:rsid w:val="005C4558"/>
    <w:rsid w:val="005C49DA"/>
    <w:rsid w:val="005C50F3"/>
    <w:rsid w:val="005C54B5"/>
    <w:rsid w:val="005C5D80"/>
    <w:rsid w:val="005C5D91"/>
    <w:rsid w:val="005D07B8"/>
    <w:rsid w:val="005D2A78"/>
    <w:rsid w:val="005D3DF7"/>
    <w:rsid w:val="005D6483"/>
    <w:rsid w:val="005D6597"/>
    <w:rsid w:val="005E1433"/>
    <w:rsid w:val="005E14E7"/>
    <w:rsid w:val="005E26A3"/>
    <w:rsid w:val="005E2A17"/>
    <w:rsid w:val="005E2ECB"/>
    <w:rsid w:val="005E447E"/>
    <w:rsid w:val="005E4961"/>
    <w:rsid w:val="005E4FD1"/>
    <w:rsid w:val="005E7E8D"/>
    <w:rsid w:val="005F0775"/>
    <w:rsid w:val="005F0CF5"/>
    <w:rsid w:val="005F21EB"/>
    <w:rsid w:val="005F4505"/>
    <w:rsid w:val="005F4F71"/>
    <w:rsid w:val="005F5622"/>
    <w:rsid w:val="005F6B04"/>
    <w:rsid w:val="005F763A"/>
    <w:rsid w:val="005F768B"/>
    <w:rsid w:val="00604594"/>
    <w:rsid w:val="00605908"/>
    <w:rsid w:val="006060C1"/>
    <w:rsid w:val="00610D7C"/>
    <w:rsid w:val="00613414"/>
    <w:rsid w:val="006170B7"/>
    <w:rsid w:val="00617654"/>
    <w:rsid w:val="00620154"/>
    <w:rsid w:val="00620623"/>
    <w:rsid w:val="0062125B"/>
    <w:rsid w:val="006218A5"/>
    <w:rsid w:val="006221ED"/>
    <w:rsid w:val="0062408D"/>
    <w:rsid w:val="006240CC"/>
    <w:rsid w:val="00624940"/>
    <w:rsid w:val="006254F8"/>
    <w:rsid w:val="00626C44"/>
    <w:rsid w:val="00627614"/>
    <w:rsid w:val="006278FC"/>
    <w:rsid w:val="00627DA7"/>
    <w:rsid w:val="00630010"/>
    <w:rsid w:val="00630DA4"/>
    <w:rsid w:val="00632597"/>
    <w:rsid w:val="00633E6E"/>
    <w:rsid w:val="006358B4"/>
    <w:rsid w:val="00636F47"/>
    <w:rsid w:val="00637B8D"/>
    <w:rsid w:val="006416D0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2BB"/>
    <w:rsid w:val="0065469F"/>
    <w:rsid w:val="006557A7"/>
    <w:rsid w:val="0065593C"/>
    <w:rsid w:val="00656290"/>
    <w:rsid w:val="006608D8"/>
    <w:rsid w:val="006621D7"/>
    <w:rsid w:val="00662F1A"/>
    <w:rsid w:val="0066302A"/>
    <w:rsid w:val="00663EFF"/>
    <w:rsid w:val="00665380"/>
    <w:rsid w:val="00667770"/>
    <w:rsid w:val="00667FAE"/>
    <w:rsid w:val="00670597"/>
    <w:rsid w:val="006706D0"/>
    <w:rsid w:val="0067467F"/>
    <w:rsid w:val="00677574"/>
    <w:rsid w:val="00677BD4"/>
    <w:rsid w:val="00677DB9"/>
    <w:rsid w:val="00677E75"/>
    <w:rsid w:val="0068454C"/>
    <w:rsid w:val="00690D5B"/>
    <w:rsid w:val="00690D99"/>
    <w:rsid w:val="00691B62"/>
    <w:rsid w:val="00692D5C"/>
    <w:rsid w:val="006933B5"/>
    <w:rsid w:val="00693D14"/>
    <w:rsid w:val="00695E54"/>
    <w:rsid w:val="006962C9"/>
    <w:rsid w:val="00696F27"/>
    <w:rsid w:val="00697568"/>
    <w:rsid w:val="006977D5"/>
    <w:rsid w:val="006A18C2"/>
    <w:rsid w:val="006A3383"/>
    <w:rsid w:val="006A6106"/>
    <w:rsid w:val="006B065D"/>
    <w:rsid w:val="006B077C"/>
    <w:rsid w:val="006B1ED4"/>
    <w:rsid w:val="006B304D"/>
    <w:rsid w:val="006B6803"/>
    <w:rsid w:val="006C366D"/>
    <w:rsid w:val="006C661D"/>
    <w:rsid w:val="006D0F16"/>
    <w:rsid w:val="006D239B"/>
    <w:rsid w:val="006D2A3F"/>
    <w:rsid w:val="006D2BE3"/>
    <w:rsid w:val="006D2FBC"/>
    <w:rsid w:val="006D4419"/>
    <w:rsid w:val="006D6339"/>
    <w:rsid w:val="006E0541"/>
    <w:rsid w:val="006E0DDF"/>
    <w:rsid w:val="006E1156"/>
    <w:rsid w:val="006E138B"/>
    <w:rsid w:val="006E2B3B"/>
    <w:rsid w:val="006E381D"/>
    <w:rsid w:val="006F01D5"/>
    <w:rsid w:val="006F0330"/>
    <w:rsid w:val="006F1FDC"/>
    <w:rsid w:val="006F6018"/>
    <w:rsid w:val="006F65CC"/>
    <w:rsid w:val="006F6B8C"/>
    <w:rsid w:val="007013EF"/>
    <w:rsid w:val="007035CB"/>
    <w:rsid w:val="00704D41"/>
    <w:rsid w:val="007055BD"/>
    <w:rsid w:val="00710F9A"/>
    <w:rsid w:val="00713DC7"/>
    <w:rsid w:val="00715F36"/>
    <w:rsid w:val="007173CA"/>
    <w:rsid w:val="007216AA"/>
    <w:rsid w:val="00721AB5"/>
    <w:rsid w:val="00721CFB"/>
    <w:rsid w:val="00721DEF"/>
    <w:rsid w:val="00724A43"/>
    <w:rsid w:val="007273AC"/>
    <w:rsid w:val="00727D61"/>
    <w:rsid w:val="00731AD4"/>
    <w:rsid w:val="007346E4"/>
    <w:rsid w:val="00737E7D"/>
    <w:rsid w:val="00740F22"/>
    <w:rsid w:val="00741ABE"/>
    <w:rsid w:val="00741CF0"/>
    <w:rsid w:val="00741F1A"/>
    <w:rsid w:val="007447DA"/>
    <w:rsid w:val="007450F8"/>
    <w:rsid w:val="0074696E"/>
    <w:rsid w:val="00750135"/>
    <w:rsid w:val="00750EC2"/>
    <w:rsid w:val="00751A14"/>
    <w:rsid w:val="00752B28"/>
    <w:rsid w:val="0075312B"/>
    <w:rsid w:val="007541A9"/>
    <w:rsid w:val="00754E36"/>
    <w:rsid w:val="00756B0D"/>
    <w:rsid w:val="0075769A"/>
    <w:rsid w:val="007577F4"/>
    <w:rsid w:val="00757F8E"/>
    <w:rsid w:val="007620B0"/>
    <w:rsid w:val="00763139"/>
    <w:rsid w:val="00766353"/>
    <w:rsid w:val="00770197"/>
    <w:rsid w:val="00770F37"/>
    <w:rsid w:val="007711A0"/>
    <w:rsid w:val="00772D5E"/>
    <w:rsid w:val="0077463E"/>
    <w:rsid w:val="00774A42"/>
    <w:rsid w:val="007761FC"/>
    <w:rsid w:val="00776928"/>
    <w:rsid w:val="00776E0F"/>
    <w:rsid w:val="007774B1"/>
    <w:rsid w:val="00777BE1"/>
    <w:rsid w:val="007811FE"/>
    <w:rsid w:val="007822AC"/>
    <w:rsid w:val="00782755"/>
    <w:rsid w:val="007833D8"/>
    <w:rsid w:val="00783B02"/>
    <w:rsid w:val="00785677"/>
    <w:rsid w:val="00786EB4"/>
    <w:rsid w:val="00786F16"/>
    <w:rsid w:val="00791BD7"/>
    <w:rsid w:val="007933F7"/>
    <w:rsid w:val="00795EAF"/>
    <w:rsid w:val="00796A37"/>
    <w:rsid w:val="00796E20"/>
    <w:rsid w:val="00797C32"/>
    <w:rsid w:val="007A02DC"/>
    <w:rsid w:val="007A0377"/>
    <w:rsid w:val="007A11E8"/>
    <w:rsid w:val="007A3B04"/>
    <w:rsid w:val="007A6A8E"/>
    <w:rsid w:val="007B04DB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AEF"/>
    <w:rsid w:val="007C4524"/>
    <w:rsid w:val="007C7301"/>
    <w:rsid w:val="007C7859"/>
    <w:rsid w:val="007C7F28"/>
    <w:rsid w:val="007D11FC"/>
    <w:rsid w:val="007D1466"/>
    <w:rsid w:val="007D1700"/>
    <w:rsid w:val="007D2BDE"/>
    <w:rsid w:val="007D2FB6"/>
    <w:rsid w:val="007D3885"/>
    <w:rsid w:val="007D3BCE"/>
    <w:rsid w:val="007D49EB"/>
    <w:rsid w:val="007D5E1C"/>
    <w:rsid w:val="007D6D80"/>
    <w:rsid w:val="007E0DE2"/>
    <w:rsid w:val="007E1227"/>
    <w:rsid w:val="007E23F0"/>
    <w:rsid w:val="007E3B98"/>
    <w:rsid w:val="007E417A"/>
    <w:rsid w:val="007E5B2E"/>
    <w:rsid w:val="007F31B6"/>
    <w:rsid w:val="007F35BA"/>
    <w:rsid w:val="007F546C"/>
    <w:rsid w:val="007F5922"/>
    <w:rsid w:val="007F60CC"/>
    <w:rsid w:val="007F625F"/>
    <w:rsid w:val="007F6657"/>
    <w:rsid w:val="007F665E"/>
    <w:rsid w:val="00800412"/>
    <w:rsid w:val="0080587B"/>
    <w:rsid w:val="008062FE"/>
    <w:rsid w:val="00806468"/>
    <w:rsid w:val="00806BE3"/>
    <w:rsid w:val="008119CA"/>
    <w:rsid w:val="008130C4"/>
    <w:rsid w:val="0081320F"/>
    <w:rsid w:val="008155F0"/>
    <w:rsid w:val="008162BD"/>
    <w:rsid w:val="00816735"/>
    <w:rsid w:val="00816838"/>
    <w:rsid w:val="00820141"/>
    <w:rsid w:val="00820E0C"/>
    <w:rsid w:val="00823275"/>
    <w:rsid w:val="0082366F"/>
    <w:rsid w:val="008338A2"/>
    <w:rsid w:val="008355EF"/>
    <w:rsid w:val="00835FAF"/>
    <w:rsid w:val="00837BBB"/>
    <w:rsid w:val="00840E43"/>
    <w:rsid w:val="00841AA9"/>
    <w:rsid w:val="00844F7A"/>
    <w:rsid w:val="008474FE"/>
    <w:rsid w:val="00853EE4"/>
    <w:rsid w:val="00855535"/>
    <w:rsid w:val="00857C5A"/>
    <w:rsid w:val="00861611"/>
    <w:rsid w:val="0086255E"/>
    <w:rsid w:val="008633F0"/>
    <w:rsid w:val="00865C85"/>
    <w:rsid w:val="00865D7A"/>
    <w:rsid w:val="00866C66"/>
    <w:rsid w:val="00867D9D"/>
    <w:rsid w:val="008706BD"/>
    <w:rsid w:val="00870CA9"/>
    <w:rsid w:val="0087258B"/>
    <w:rsid w:val="00872E0A"/>
    <w:rsid w:val="00873333"/>
    <w:rsid w:val="00873594"/>
    <w:rsid w:val="0087452E"/>
    <w:rsid w:val="00875285"/>
    <w:rsid w:val="008774AF"/>
    <w:rsid w:val="008803F7"/>
    <w:rsid w:val="008808D5"/>
    <w:rsid w:val="00884996"/>
    <w:rsid w:val="00884B62"/>
    <w:rsid w:val="0088529C"/>
    <w:rsid w:val="00887903"/>
    <w:rsid w:val="00892409"/>
    <w:rsid w:val="008925C2"/>
    <w:rsid w:val="0089270A"/>
    <w:rsid w:val="00892E19"/>
    <w:rsid w:val="00893AF6"/>
    <w:rsid w:val="00894BC4"/>
    <w:rsid w:val="008A28A8"/>
    <w:rsid w:val="008A4939"/>
    <w:rsid w:val="008A5B32"/>
    <w:rsid w:val="008B2EE4"/>
    <w:rsid w:val="008B4D3D"/>
    <w:rsid w:val="008B4E9F"/>
    <w:rsid w:val="008B57C7"/>
    <w:rsid w:val="008B67FE"/>
    <w:rsid w:val="008B720E"/>
    <w:rsid w:val="008B75A4"/>
    <w:rsid w:val="008C1117"/>
    <w:rsid w:val="008C1220"/>
    <w:rsid w:val="008C13A9"/>
    <w:rsid w:val="008C22CF"/>
    <w:rsid w:val="008C2F92"/>
    <w:rsid w:val="008C3697"/>
    <w:rsid w:val="008C5557"/>
    <w:rsid w:val="008C589D"/>
    <w:rsid w:val="008C6063"/>
    <w:rsid w:val="008C6D51"/>
    <w:rsid w:val="008C7369"/>
    <w:rsid w:val="008D12DE"/>
    <w:rsid w:val="008D2846"/>
    <w:rsid w:val="008D4236"/>
    <w:rsid w:val="008D462F"/>
    <w:rsid w:val="008D6DCF"/>
    <w:rsid w:val="008D706A"/>
    <w:rsid w:val="008E4046"/>
    <w:rsid w:val="008E4376"/>
    <w:rsid w:val="008E7983"/>
    <w:rsid w:val="008E7A0A"/>
    <w:rsid w:val="008E7B49"/>
    <w:rsid w:val="008E7EFB"/>
    <w:rsid w:val="008F59F6"/>
    <w:rsid w:val="008F667E"/>
    <w:rsid w:val="008F7026"/>
    <w:rsid w:val="008F75D5"/>
    <w:rsid w:val="00900719"/>
    <w:rsid w:val="009017AC"/>
    <w:rsid w:val="00902A9A"/>
    <w:rsid w:val="00903269"/>
    <w:rsid w:val="00904A1C"/>
    <w:rsid w:val="00905030"/>
    <w:rsid w:val="00906490"/>
    <w:rsid w:val="00910D93"/>
    <w:rsid w:val="009111B2"/>
    <w:rsid w:val="00911487"/>
    <w:rsid w:val="00914FA8"/>
    <w:rsid w:val="009151F5"/>
    <w:rsid w:val="00915613"/>
    <w:rsid w:val="00915E4A"/>
    <w:rsid w:val="0091707F"/>
    <w:rsid w:val="009209DE"/>
    <w:rsid w:val="009225C1"/>
    <w:rsid w:val="009249DB"/>
    <w:rsid w:val="00924AE1"/>
    <w:rsid w:val="00924D2C"/>
    <w:rsid w:val="009252BF"/>
    <w:rsid w:val="00925C74"/>
    <w:rsid w:val="009269B1"/>
    <w:rsid w:val="0092724D"/>
    <w:rsid w:val="009272B3"/>
    <w:rsid w:val="0093065E"/>
    <w:rsid w:val="00931174"/>
    <w:rsid w:val="009315BE"/>
    <w:rsid w:val="00931B60"/>
    <w:rsid w:val="00932683"/>
    <w:rsid w:val="0093338F"/>
    <w:rsid w:val="00934CD0"/>
    <w:rsid w:val="00935D85"/>
    <w:rsid w:val="00937BD9"/>
    <w:rsid w:val="00942DE6"/>
    <w:rsid w:val="0094450A"/>
    <w:rsid w:val="00950E2C"/>
    <w:rsid w:val="00951D50"/>
    <w:rsid w:val="009525EB"/>
    <w:rsid w:val="0095470B"/>
    <w:rsid w:val="00954874"/>
    <w:rsid w:val="009550B8"/>
    <w:rsid w:val="0095615A"/>
    <w:rsid w:val="009608E4"/>
    <w:rsid w:val="00960E34"/>
    <w:rsid w:val="00961400"/>
    <w:rsid w:val="00961B9E"/>
    <w:rsid w:val="0096336F"/>
    <w:rsid w:val="00963646"/>
    <w:rsid w:val="0096632D"/>
    <w:rsid w:val="00967BF6"/>
    <w:rsid w:val="009706A9"/>
    <w:rsid w:val="009718C7"/>
    <w:rsid w:val="00972208"/>
    <w:rsid w:val="00973774"/>
    <w:rsid w:val="0097559F"/>
    <w:rsid w:val="0097761E"/>
    <w:rsid w:val="00982454"/>
    <w:rsid w:val="00982CF0"/>
    <w:rsid w:val="009830BB"/>
    <w:rsid w:val="009847B4"/>
    <w:rsid w:val="009853E1"/>
    <w:rsid w:val="009862C4"/>
    <w:rsid w:val="00986E6B"/>
    <w:rsid w:val="00990032"/>
    <w:rsid w:val="00990B19"/>
    <w:rsid w:val="0099153B"/>
    <w:rsid w:val="00991769"/>
    <w:rsid w:val="00992176"/>
    <w:rsid w:val="0099232C"/>
    <w:rsid w:val="00994112"/>
    <w:rsid w:val="00994386"/>
    <w:rsid w:val="00994615"/>
    <w:rsid w:val="00994A55"/>
    <w:rsid w:val="009955F0"/>
    <w:rsid w:val="009960CC"/>
    <w:rsid w:val="00997151"/>
    <w:rsid w:val="0099792B"/>
    <w:rsid w:val="009A0ED6"/>
    <w:rsid w:val="009A13D8"/>
    <w:rsid w:val="009A279E"/>
    <w:rsid w:val="009A3015"/>
    <w:rsid w:val="009A3490"/>
    <w:rsid w:val="009A4F3E"/>
    <w:rsid w:val="009A6A43"/>
    <w:rsid w:val="009B07C2"/>
    <w:rsid w:val="009B0A6F"/>
    <w:rsid w:val="009B0A94"/>
    <w:rsid w:val="009B203B"/>
    <w:rsid w:val="009B2948"/>
    <w:rsid w:val="009B2AE8"/>
    <w:rsid w:val="009B2D73"/>
    <w:rsid w:val="009B566A"/>
    <w:rsid w:val="009B58C3"/>
    <w:rsid w:val="009B59E9"/>
    <w:rsid w:val="009B70AA"/>
    <w:rsid w:val="009B7BDB"/>
    <w:rsid w:val="009C0786"/>
    <w:rsid w:val="009C2C4C"/>
    <w:rsid w:val="009C306C"/>
    <w:rsid w:val="009C329F"/>
    <w:rsid w:val="009C4CB2"/>
    <w:rsid w:val="009C5E77"/>
    <w:rsid w:val="009C7A7E"/>
    <w:rsid w:val="009D02E8"/>
    <w:rsid w:val="009D40FC"/>
    <w:rsid w:val="009D4DE9"/>
    <w:rsid w:val="009D51D0"/>
    <w:rsid w:val="009D70A4"/>
    <w:rsid w:val="009D7B14"/>
    <w:rsid w:val="009E02D8"/>
    <w:rsid w:val="009E08D1"/>
    <w:rsid w:val="009E1B95"/>
    <w:rsid w:val="009E4418"/>
    <w:rsid w:val="009E496F"/>
    <w:rsid w:val="009E4B0D"/>
    <w:rsid w:val="009E5250"/>
    <w:rsid w:val="009E7F92"/>
    <w:rsid w:val="009F02A3"/>
    <w:rsid w:val="009F275A"/>
    <w:rsid w:val="009F2F27"/>
    <w:rsid w:val="009F34AA"/>
    <w:rsid w:val="009F6BCB"/>
    <w:rsid w:val="009F7B78"/>
    <w:rsid w:val="00A0057A"/>
    <w:rsid w:val="00A02FA1"/>
    <w:rsid w:val="00A04CCE"/>
    <w:rsid w:val="00A07379"/>
    <w:rsid w:val="00A07421"/>
    <w:rsid w:val="00A0776B"/>
    <w:rsid w:val="00A10FB9"/>
    <w:rsid w:val="00A11421"/>
    <w:rsid w:val="00A11C93"/>
    <w:rsid w:val="00A1389F"/>
    <w:rsid w:val="00A14314"/>
    <w:rsid w:val="00A157B1"/>
    <w:rsid w:val="00A16FC7"/>
    <w:rsid w:val="00A1760C"/>
    <w:rsid w:val="00A1787D"/>
    <w:rsid w:val="00A22229"/>
    <w:rsid w:val="00A22773"/>
    <w:rsid w:val="00A24442"/>
    <w:rsid w:val="00A25696"/>
    <w:rsid w:val="00A31F45"/>
    <w:rsid w:val="00A330BB"/>
    <w:rsid w:val="00A336F7"/>
    <w:rsid w:val="00A34890"/>
    <w:rsid w:val="00A37BEF"/>
    <w:rsid w:val="00A42CE8"/>
    <w:rsid w:val="00A42EBC"/>
    <w:rsid w:val="00A43B66"/>
    <w:rsid w:val="00A44882"/>
    <w:rsid w:val="00A45125"/>
    <w:rsid w:val="00A4612E"/>
    <w:rsid w:val="00A52EBD"/>
    <w:rsid w:val="00A54715"/>
    <w:rsid w:val="00A6061C"/>
    <w:rsid w:val="00A62D44"/>
    <w:rsid w:val="00A638A9"/>
    <w:rsid w:val="00A65D8F"/>
    <w:rsid w:val="00A67263"/>
    <w:rsid w:val="00A70D11"/>
    <w:rsid w:val="00A7161C"/>
    <w:rsid w:val="00A73351"/>
    <w:rsid w:val="00A73A13"/>
    <w:rsid w:val="00A73FFA"/>
    <w:rsid w:val="00A77AA3"/>
    <w:rsid w:val="00A805CB"/>
    <w:rsid w:val="00A80922"/>
    <w:rsid w:val="00A8236D"/>
    <w:rsid w:val="00A82CAA"/>
    <w:rsid w:val="00A8343E"/>
    <w:rsid w:val="00A854EB"/>
    <w:rsid w:val="00A872E5"/>
    <w:rsid w:val="00A91406"/>
    <w:rsid w:val="00A92AE6"/>
    <w:rsid w:val="00A96E65"/>
    <w:rsid w:val="00A97864"/>
    <w:rsid w:val="00A97C72"/>
    <w:rsid w:val="00A97EC7"/>
    <w:rsid w:val="00AA268E"/>
    <w:rsid w:val="00AA310B"/>
    <w:rsid w:val="00AA44C7"/>
    <w:rsid w:val="00AA63D4"/>
    <w:rsid w:val="00AA79DA"/>
    <w:rsid w:val="00AB06E8"/>
    <w:rsid w:val="00AB1CD3"/>
    <w:rsid w:val="00AB2969"/>
    <w:rsid w:val="00AB352F"/>
    <w:rsid w:val="00AB5678"/>
    <w:rsid w:val="00AC274B"/>
    <w:rsid w:val="00AC3387"/>
    <w:rsid w:val="00AC4305"/>
    <w:rsid w:val="00AC4764"/>
    <w:rsid w:val="00AC574C"/>
    <w:rsid w:val="00AC6D36"/>
    <w:rsid w:val="00AD0CBA"/>
    <w:rsid w:val="00AD177A"/>
    <w:rsid w:val="00AD26E2"/>
    <w:rsid w:val="00AD4B90"/>
    <w:rsid w:val="00AD784C"/>
    <w:rsid w:val="00AE0A47"/>
    <w:rsid w:val="00AE126A"/>
    <w:rsid w:val="00AE1BAE"/>
    <w:rsid w:val="00AE2548"/>
    <w:rsid w:val="00AE2B78"/>
    <w:rsid w:val="00AE3005"/>
    <w:rsid w:val="00AE3BD5"/>
    <w:rsid w:val="00AE59A0"/>
    <w:rsid w:val="00AE5A16"/>
    <w:rsid w:val="00AE73C1"/>
    <w:rsid w:val="00AF0C57"/>
    <w:rsid w:val="00AF26F3"/>
    <w:rsid w:val="00AF5F04"/>
    <w:rsid w:val="00B002CE"/>
    <w:rsid w:val="00B00672"/>
    <w:rsid w:val="00B01B4D"/>
    <w:rsid w:val="00B0566B"/>
    <w:rsid w:val="00B06571"/>
    <w:rsid w:val="00B068BA"/>
    <w:rsid w:val="00B10B1F"/>
    <w:rsid w:val="00B11BEB"/>
    <w:rsid w:val="00B13851"/>
    <w:rsid w:val="00B13B1C"/>
    <w:rsid w:val="00B14780"/>
    <w:rsid w:val="00B162F1"/>
    <w:rsid w:val="00B219B6"/>
    <w:rsid w:val="00B21F90"/>
    <w:rsid w:val="00B22291"/>
    <w:rsid w:val="00B23A71"/>
    <w:rsid w:val="00B23F9A"/>
    <w:rsid w:val="00B2417B"/>
    <w:rsid w:val="00B24E6F"/>
    <w:rsid w:val="00B26CB5"/>
    <w:rsid w:val="00B26E44"/>
    <w:rsid w:val="00B2752E"/>
    <w:rsid w:val="00B278B6"/>
    <w:rsid w:val="00B307CC"/>
    <w:rsid w:val="00B31516"/>
    <w:rsid w:val="00B326B7"/>
    <w:rsid w:val="00B3588E"/>
    <w:rsid w:val="00B4066D"/>
    <w:rsid w:val="00B41EED"/>
    <w:rsid w:val="00B41F3D"/>
    <w:rsid w:val="00B431E8"/>
    <w:rsid w:val="00B43315"/>
    <w:rsid w:val="00B45141"/>
    <w:rsid w:val="00B46DE7"/>
    <w:rsid w:val="00B47D93"/>
    <w:rsid w:val="00B519CD"/>
    <w:rsid w:val="00B5273A"/>
    <w:rsid w:val="00B5274C"/>
    <w:rsid w:val="00B52CE3"/>
    <w:rsid w:val="00B57329"/>
    <w:rsid w:val="00B60E61"/>
    <w:rsid w:val="00B62B50"/>
    <w:rsid w:val="00B632CE"/>
    <w:rsid w:val="00B635B7"/>
    <w:rsid w:val="00B63AE8"/>
    <w:rsid w:val="00B65950"/>
    <w:rsid w:val="00B66D83"/>
    <w:rsid w:val="00B672C0"/>
    <w:rsid w:val="00B67679"/>
    <w:rsid w:val="00B676FD"/>
    <w:rsid w:val="00B738DC"/>
    <w:rsid w:val="00B73F23"/>
    <w:rsid w:val="00B75646"/>
    <w:rsid w:val="00B769CA"/>
    <w:rsid w:val="00B77619"/>
    <w:rsid w:val="00B77F7E"/>
    <w:rsid w:val="00B8026E"/>
    <w:rsid w:val="00B830C5"/>
    <w:rsid w:val="00B833EC"/>
    <w:rsid w:val="00B83A16"/>
    <w:rsid w:val="00B87F22"/>
    <w:rsid w:val="00B90729"/>
    <w:rsid w:val="00B907DA"/>
    <w:rsid w:val="00B942FD"/>
    <w:rsid w:val="00B950BC"/>
    <w:rsid w:val="00B95BA7"/>
    <w:rsid w:val="00B9714C"/>
    <w:rsid w:val="00BA0EE4"/>
    <w:rsid w:val="00BA1002"/>
    <w:rsid w:val="00BA1486"/>
    <w:rsid w:val="00BA1D9E"/>
    <w:rsid w:val="00BA29AD"/>
    <w:rsid w:val="00BA33CF"/>
    <w:rsid w:val="00BA3F8D"/>
    <w:rsid w:val="00BA4FB1"/>
    <w:rsid w:val="00BA632C"/>
    <w:rsid w:val="00BA7CB1"/>
    <w:rsid w:val="00BA7E32"/>
    <w:rsid w:val="00BB225E"/>
    <w:rsid w:val="00BB4C8F"/>
    <w:rsid w:val="00BB6050"/>
    <w:rsid w:val="00BB7A10"/>
    <w:rsid w:val="00BC0396"/>
    <w:rsid w:val="00BC0E16"/>
    <w:rsid w:val="00BC3216"/>
    <w:rsid w:val="00BC32F9"/>
    <w:rsid w:val="00BC3E8F"/>
    <w:rsid w:val="00BC40D7"/>
    <w:rsid w:val="00BC60BE"/>
    <w:rsid w:val="00BC7468"/>
    <w:rsid w:val="00BC78C4"/>
    <w:rsid w:val="00BC7D4F"/>
    <w:rsid w:val="00BC7ED7"/>
    <w:rsid w:val="00BD2850"/>
    <w:rsid w:val="00BD31D8"/>
    <w:rsid w:val="00BD33E6"/>
    <w:rsid w:val="00BD5F97"/>
    <w:rsid w:val="00BD6F57"/>
    <w:rsid w:val="00BE28D2"/>
    <w:rsid w:val="00BE4A64"/>
    <w:rsid w:val="00BE4C6A"/>
    <w:rsid w:val="00BE4C86"/>
    <w:rsid w:val="00BE50CE"/>
    <w:rsid w:val="00BE5E43"/>
    <w:rsid w:val="00BF1555"/>
    <w:rsid w:val="00BF1F46"/>
    <w:rsid w:val="00BF2E28"/>
    <w:rsid w:val="00BF4505"/>
    <w:rsid w:val="00BF557D"/>
    <w:rsid w:val="00BF7F58"/>
    <w:rsid w:val="00C01381"/>
    <w:rsid w:val="00C01AB1"/>
    <w:rsid w:val="00C026A0"/>
    <w:rsid w:val="00C05961"/>
    <w:rsid w:val="00C06137"/>
    <w:rsid w:val="00C062C1"/>
    <w:rsid w:val="00C079B8"/>
    <w:rsid w:val="00C10037"/>
    <w:rsid w:val="00C123EA"/>
    <w:rsid w:val="00C12728"/>
    <w:rsid w:val="00C12A49"/>
    <w:rsid w:val="00C1316C"/>
    <w:rsid w:val="00C133EE"/>
    <w:rsid w:val="00C149D0"/>
    <w:rsid w:val="00C1673C"/>
    <w:rsid w:val="00C17353"/>
    <w:rsid w:val="00C224F6"/>
    <w:rsid w:val="00C2384C"/>
    <w:rsid w:val="00C26588"/>
    <w:rsid w:val="00C27DE9"/>
    <w:rsid w:val="00C32989"/>
    <w:rsid w:val="00C33388"/>
    <w:rsid w:val="00C34601"/>
    <w:rsid w:val="00C35484"/>
    <w:rsid w:val="00C40477"/>
    <w:rsid w:val="00C4173A"/>
    <w:rsid w:val="00C42C7A"/>
    <w:rsid w:val="00C45DA4"/>
    <w:rsid w:val="00C50A73"/>
    <w:rsid w:val="00C50DED"/>
    <w:rsid w:val="00C52F4F"/>
    <w:rsid w:val="00C53D56"/>
    <w:rsid w:val="00C602FF"/>
    <w:rsid w:val="00C60E55"/>
    <w:rsid w:val="00C61044"/>
    <w:rsid w:val="00C61174"/>
    <w:rsid w:val="00C6148F"/>
    <w:rsid w:val="00C621B1"/>
    <w:rsid w:val="00C62F7A"/>
    <w:rsid w:val="00C63879"/>
    <w:rsid w:val="00C63B9C"/>
    <w:rsid w:val="00C6682F"/>
    <w:rsid w:val="00C67BF4"/>
    <w:rsid w:val="00C701B4"/>
    <w:rsid w:val="00C701C9"/>
    <w:rsid w:val="00C721AF"/>
    <w:rsid w:val="00C7275E"/>
    <w:rsid w:val="00C7370B"/>
    <w:rsid w:val="00C7485C"/>
    <w:rsid w:val="00C74C5D"/>
    <w:rsid w:val="00C75D43"/>
    <w:rsid w:val="00C75DAD"/>
    <w:rsid w:val="00C82813"/>
    <w:rsid w:val="00C843C5"/>
    <w:rsid w:val="00C863C4"/>
    <w:rsid w:val="00C86ABD"/>
    <w:rsid w:val="00C920EA"/>
    <w:rsid w:val="00C93552"/>
    <w:rsid w:val="00C93C3E"/>
    <w:rsid w:val="00CA12E3"/>
    <w:rsid w:val="00CA1476"/>
    <w:rsid w:val="00CA5F9B"/>
    <w:rsid w:val="00CA6611"/>
    <w:rsid w:val="00CA6AE6"/>
    <w:rsid w:val="00CA7481"/>
    <w:rsid w:val="00CA782F"/>
    <w:rsid w:val="00CB15C4"/>
    <w:rsid w:val="00CB187B"/>
    <w:rsid w:val="00CB2835"/>
    <w:rsid w:val="00CB2933"/>
    <w:rsid w:val="00CB3285"/>
    <w:rsid w:val="00CB4500"/>
    <w:rsid w:val="00CB7800"/>
    <w:rsid w:val="00CC0C72"/>
    <w:rsid w:val="00CC2BFD"/>
    <w:rsid w:val="00CC741F"/>
    <w:rsid w:val="00CD2C8F"/>
    <w:rsid w:val="00CD3476"/>
    <w:rsid w:val="00CD5741"/>
    <w:rsid w:val="00CD64DF"/>
    <w:rsid w:val="00CD657B"/>
    <w:rsid w:val="00CE17DB"/>
    <w:rsid w:val="00CE225F"/>
    <w:rsid w:val="00CE24FE"/>
    <w:rsid w:val="00CE70F3"/>
    <w:rsid w:val="00CF2A3B"/>
    <w:rsid w:val="00CF2DE8"/>
    <w:rsid w:val="00CF2F50"/>
    <w:rsid w:val="00CF4936"/>
    <w:rsid w:val="00CF4B30"/>
    <w:rsid w:val="00CF6198"/>
    <w:rsid w:val="00CF627B"/>
    <w:rsid w:val="00D01C02"/>
    <w:rsid w:val="00D02919"/>
    <w:rsid w:val="00D04185"/>
    <w:rsid w:val="00D045D6"/>
    <w:rsid w:val="00D04C61"/>
    <w:rsid w:val="00D05B8D"/>
    <w:rsid w:val="00D05E1D"/>
    <w:rsid w:val="00D06134"/>
    <w:rsid w:val="00D064C7"/>
    <w:rsid w:val="00D065A2"/>
    <w:rsid w:val="00D079AA"/>
    <w:rsid w:val="00D07F00"/>
    <w:rsid w:val="00D11197"/>
    <w:rsid w:val="00D1130F"/>
    <w:rsid w:val="00D16589"/>
    <w:rsid w:val="00D16B1D"/>
    <w:rsid w:val="00D17B72"/>
    <w:rsid w:val="00D20839"/>
    <w:rsid w:val="00D210D1"/>
    <w:rsid w:val="00D3058E"/>
    <w:rsid w:val="00D3185C"/>
    <w:rsid w:val="00D3205F"/>
    <w:rsid w:val="00D3318E"/>
    <w:rsid w:val="00D33E72"/>
    <w:rsid w:val="00D35BD6"/>
    <w:rsid w:val="00D361B5"/>
    <w:rsid w:val="00D370C2"/>
    <w:rsid w:val="00D411A2"/>
    <w:rsid w:val="00D41677"/>
    <w:rsid w:val="00D46066"/>
    <w:rsid w:val="00D4606D"/>
    <w:rsid w:val="00D46C92"/>
    <w:rsid w:val="00D5009E"/>
    <w:rsid w:val="00D50695"/>
    <w:rsid w:val="00D50B9C"/>
    <w:rsid w:val="00D51D8C"/>
    <w:rsid w:val="00D52D73"/>
    <w:rsid w:val="00D52E58"/>
    <w:rsid w:val="00D54556"/>
    <w:rsid w:val="00D55B43"/>
    <w:rsid w:val="00D56B20"/>
    <w:rsid w:val="00D578B3"/>
    <w:rsid w:val="00D618F4"/>
    <w:rsid w:val="00D619BA"/>
    <w:rsid w:val="00D640C1"/>
    <w:rsid w:val="00D714CC"/>
    <w:rsid w:val="00D75EA7"/>
    <w:rsid w:val="00D810DB"/>
    <w:rsid w:val="00D81ADF"/>
    <w:rsid w:val="00D81F21"/>
    <w:rsid w:val="00D864F2"/>
    <w:rsid w:val="00D87E01"/>
    <w:rsid w:val="00D92477"/>
    <w:rsid w:val="00D943F8"/>
    <w:rsid w:val="00D95470"/>
    <w:rsid w:val="00D96B55"/>
    <w:rsid w:val="00DA0100"/>
    <w:rsid w:val="00DA2619"/>
    <w:rsid w:val="00DA2AF3"/>
    <w:rsid w:val="00DA3905"/>
    <w:rsid w:val="00DA4239"/>
    <w:rsid w:val="00DA65DE"/>
    <w:rsid w:val="00DA7CC9"/>
    <w:rsid w:val="00DB0B61"/>
    <w:rsid w:val="00DB1474"/>
    <w:rsid w:val="00DB17AF"/>
    <w:rsid w:val="00DB2962"/>
    <w:rsid w:val="00DB52FB"/>
    <w:rsid w:val="00DB566B"/>
    <w:rsid w:val="00DC013B"/>
    <w:rsid w:val="00DC090B"/>
    <w:rsid w:val="00DC148E"/>
    <w:rsid w:val="00DC1679"/>
    <w:rsid w:val="00DC1757"/>
    <w:rsid w:val="00DC1A25"/>
    <w:rsid w:val="00DC1A56"/>
    <w:rsid w:val="00DC219B"/>
    <w:rsid w:val="00DC23B3"/>
    <w:rsid w:val="00DC2CF1"/>
    <w:rsid w:val="00DC448F"/>
    <w:rsid w:val="00DC4FCF"/>
    <w:rsid w:val="00DC50E0"/>
    <w:rsid w:val="00DC6386"/>
    <w:rsid w:val="00DC7950"/>
    <w:rsid w:val="00DD1130"/>
    <w:rsid w:val="00DD1951"/>
    <w:rsid w:val="00DD1B15"/>
    <w:rsid w:val="00DD1CDA"/>
    <w:rsid w:val="00DD487D"/>
    <w:rsid w:val="00DD4E83"/>
    <w:rsid w:val="00DD4F3A"/>
    <w:rsid w:val="00DD6628"/>
    <w:rsid w:val="00DD6945"/>
    <w:rsid w:val="00DD72CC"/>
    <w:rsid w:val="00DD7992"/>
    <w:rsid w:val="00DD7A43"/>
    <w:rsid w:val="00DD7B43"/>
    <w:rsid w:val="00DE2D04"/>
    <w:rsid w:val="00DE3250"/>
    <w:rsid w:val="00DE4A36"/>
    <w:rsid w:val="00DE6028"/>
    <w:rsid w:val="00DE65CD"/>
    <w:rsid w:val="00DE78A3"/>
    <w:rsid w:val="00DF1A71"/>
    <w:rsid w:val="00DF50FC"/>
    <w:rsid w:val="00DF5457"/>
    <w:rsid w:val="00DF68C7"/>
    <w:rsid w:val="00DF731A"/>
    <w:rsid w:val="00E006EB"/>
    <w:rsid w:val="00E05EBF"/>
    <w:rsid w:val="00E06B75"/>
    <w:rsid w:val="00E076CF"/>
    <w:rsid w:val="00E07FFD"/>
    <w:rsid w:val="00E11332"/>
    <w:rsid w:val="00E11352"/>
    <w:rsid w:val="00E13447"/>
    <w:rsid w:val="00E1506A"/>
    <w:rsid w:val="00E170DC"/>
    <w:rsid w:val="00E17546"/>
    <w:rsid w:val="00E20F63"/>
    <w:rsid w:val="00E210B5"/>
    <w:rsid w:val="00E21952"/>
    <w:rsid w:val="00E21FDE"/>
    <w:rsid w:val="00E22023"/>
    <w:rsid w:val="00E23153"/>
    <w:rsid w:val="00E261B3"/>
    <w:rsid w:val="00E26818"/>
    <w:rsid w:val="00E27FFC"/>
    <w:rsid w:val="00E3075F"/>
    <w:rsid w:val="00E30B15"/>
    <w:rsid w:val="00E33237"/>
    <w:rsid w:val="00E35C9A"/>
    <w:rsid w:val="00E3778E"/>
    <w:rsid w:val="00E37CD1"/>
    <w:rsid w:val="00E37E29"/>
    <w:rsid w:val="00E40181"/>
    <w:rsid w:val="00E43CB9"/>
    <w:rsid w:val="00E43DC6"/>
    <w:rsid w:val="00E458A1"/>
    <w:rsid w:val="00E45ED0"/>
    <w:rsid w:val="00E53E50"/>
    <w:rsid w:val="00E54950"/>
    <w:rsid w:val="00E5562E"/>
    <w:rsid w:val="00E56A01"/>
    <w:rsid w:val="00E57868"/>
    <w:rsid w:val="00E57FC8"/>
    <w:rsid w:val="00E60E16"/>
    <w:rsid w:val="00E62599"/>
    <w:rsid w:val="00E62622"/>
    <w:rsid w:val="00E629A1"/>
    <w:rsid w:val="00E6719A"/>
    <w:rsid w:val="00E6794C"/>
    <w:rsid w:val="00E70871"/>
    <w:rsid w:val="00E71591"/>
    <w:rsid w:val="00E719BB"/>
    <w:rsid w:val="00E71CEB"/>
    <w:rsid w:val="00E7474F"/>
    <w:rsid w:val="00E76ABB"/>
    <w:rsid w:val="00E76EC3"/>
    <w:rsid w:val="00E80DE3"/>
    <w:rsid w:val="00E82889"/>
    <w:rsid w:val="00E82C55"/>
    <w:rsid w:val="00E860D7"/>
    <w:rsid w:val="00E8787E"/>
    <w:rsid w:val="00E87A47"/>
    <w:rsid w:val="00E90591"/>
    <w:rsid w:val="00E92AC3"/>
    <w:rsid w:val="00E966B2"/>
    <w:rsid w:val="00EA1360"/>
    <w:rsid w:val="00EA26F8"/>
    <w:rsid w:val="00EA2F6A"/>
    <w:rsid w:val="00EA5CDE"/>
    <w:rsid w:val="00EA7ED8"/>
    <w:rsid w:val="00EB00E0"/>
    <w:rsid w:val="00EB4290"/>
    <w:rsid w:val="00EB710E"/>
    <w:rsid w:val="00EB7327"/>
    <w:rsid w:val="00EB78B5"/>
    <w:rsid w:val="00EC059F"/>
    <w:rsid w:val="00EC1F24"/>
    <w:rsid w:val="00EC22F6"/>
    <w:rsid w:val="00EC40D5"/>
    <w:rsid w:val="00EC47F0"/>
    <w:rsid w:val="00EC71D9"/>
    <w:rsid w:val="00ED173F"/>
    <w:rsid w:val="00ED1CC9"/>
    <w:rsid w:val="00ED30BC"/>
    <w:rsid w:val="00ED5B9B"/>
    <w:rsid w:val="00ED6BAD"/>
    <w:rsid w:val="00ED73DA"/>
    <w:rsid w:val="00ED7447"/>
    <w:rsid w:val="00EE00D6"/>
    <w:rsid w:val="00EE0AB6"/>
    <w:rsid w:val="00EE0CF6"/>
    <w:rsid w:val="00EE11E7"/>
    <w:rsid w:val="00EE1488"/>
    <w:rsid w:val="00EE29AD"/>
    <w:rsid w:val="00EE3E24"/>
    <w:rsid w:val="00EE4148"/>
    <w:rsid w:val="00EE4D5D"/>
    <w:rsid w:val="00EE5131"/>
    <w:rsid w:val="00EE73B7"/>
    <w:rsid w:val="00EF109B"/>
    <w:rsid w:val="00EF1D87"/>
    <w:rsid w:val="00EF201C"/>
    <w:rsid w:val="00EF24A2"/>
    <w:rsid w:val="00EF36AF"/>
    <w:rsid w:val="00EF5648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3D5"/>
    <w:rsid w:val="00F11E1D"/>
    <w:rsid w:val="00F12D92"/>
    <w:rsid w:val="00F15EDE"/>
    <w:rsid w:val="00F16F1B"/>
    <w:rsid w:val="00F212D3"/>
    <w:rsid w:val="00F217F0"/>
    <w:rsid w:val="00F250A9"/>
    <w:rsid w:val="00F267AF"/>
    <w:rsid w:val="00F30FF4"/>
    <w:rsid w:val="00F3122E"/>
    <w:rsid w:val="00F32368"/>
    <w:rsid w:val="00F33015"/>
    <w:rsid w:val="00F331AD"/>
    <w:rsid w:val="00F35287"/>
    <w:rsid w:val="00F36365"/>
    <w:rsid w:val="00F365BF"/>
    <w:rsid w:val="00F40A70"/>
    <w:rsid w:val="00F40E06"/>
    <w:rsid w:val="00F43A37"/>
    <w:rsid w:val="00F43F4E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490E"/>
    <w:rsid w:val="00F55B21"/>
    <w:rsid w:val="00F56EF6"/>
    <w:rsid w:val="00F60082"/>
    <w:rsid w:val="00F61A9F"/>
    <w:rsid w:val="00F61B5F"/>
    <w:rsid w:val="00F62CF5"/>
    <w:rsid w:val="00F640B3"/>
    <w:rsid w:val="00F64696"/>
    <w:rsid w:val="00F65AA9"/>
    <w:rsid w:val="00F662BD"/>
    <w:rsid w:val="00F67518"/>
    <w:rsid w:val="00F6768F"/>
    <w:rsid w:val="00F72C2C"/>
    <w:rsid w:val="00F76CAB"/>
    <w:rsid w:val="00F772C6"/>
    <w:rsid w:val="00F773E3"/>
    <w:rsid w:val="00F80807"/>
    <w:rsid w:val="00F815B5"/>
    <w:rsid w:val="00F81BD2"/>
    <w:rsid w:val="00F84D2F"/>
    <w:rsid w:val="00F84FA0"/>
    <w:rsid w:val="00F85195"/>
    <w:rsid w:val="00F85F59"/>
    <w:rsid w:val="00F868E3"/>
    <w:rsid w:val="00F90518"/>
    <w:rsid w:val="00F913C7"/>
    <w:rsid w:val="00F938BA"/>
    <w:rsid w:val="00F95DF5"/>
    <w:rsid w:val="00F97779"/>
    <w:rsid w:val="00F97919"/>
    <w:rsid w:val="00FA2C46"/>
    <w:rsid w:val="00FA3238"/>
    <w:rsid w:val="00FA3525"/>
    <w:rsid w:val="00FA3C8C"/>
    <w:rsid w:val="00FA5A53"/>
    <w:rsid w:val="00FB0C7E"/>
    <w:rsid w:val="00FB4769"/>
    <w:rsid w:val="00FB478D"/>
    <w:rsid w:val="00FB4BFB"/>
    <w:rsid w:val="00FB4CDA"/>
    <w:rsid w:val="00FB51C4"/>
    <w:rsid w:val="00FB6481"/>
    <w:rsid w:val="00FB6D36"/>
    <w:rsid w:val="00FC0965"/>
    <w:rsid w:val="00FC0F81"/>
    <w:rsid w:val="00FC1B79"/>
    <w:rsid w:val="00FC252F"/>
    <w:rsid w:val="00FC395C"/>
    <w:rsid w:val="00FC5E8E"/>
    <w:rsid w:val="00FC628A"/>
    <w:rsid w:val="00FC7ECE"/>
    <w:rsid w:val="00FD0393"/>
    <w:rsid w:val="00FD3766"/>
    <w:rsid w:val="00FD4753"/>
    <w:rsid w:val="00FD47C4"/>
    <w:rsid w:val="00FD6165"/>
    <w:rsid w:val="00FD722A"/>
    <w:rsid w:val="00FE2DCF"/>
    <w:rsid w:val="00FE3FA7"/>
    <w:rsid w:val="00FE45CF"/>
    <w:rsid w:val="00FF1CA6"/>
    <w:rsid w:val="00FF2A4E"/>
    <w:rsid w:val="00FF2FCE"/>
    <w:rsid w:val="00FF4F7D"/>
    <w:rsid w:val="00FF53A3"/>
    <w:rsid w:val="00FF54DF"/>
    <w:rsid w:val="00FF6D9D"/>
    <w:rsid w:val="00FF7448"/>
    <w:rsid w:val="00FF7DD5"/>
    <w:rsid w:val="01BCFB83"/>
    <w:rsid w:val="05FE3FBE"/>
    <w:rsid w:val="0687BF7A"/>
    <w:rsid w:val="0791F2F4"/>
    <w:rsid w:val="0D4AE0C1"/>
    <w:rsid w:val="0DF2375B"/>
    <w:rsid w:val="17A63B09"/>
    <w:rsid w:val="27252483"/>
    <w:rsid w:val="2B4F19CB"/>
    <w:rsid w:val="2CBFE218"/>
    <w:rsid w:val="2E339934"/>
    <w:rsid w:val="31A0D651"/>
    <w:rsid w:val="324874E1"/>
    <w:rsid w:val="35479742"/>
    <w:rsid w:val="3B8A0FF6"/>
    <w:rsid w:val="3DD74BEB"/>
    <w:rsid w:val="43E9342A"/>
    <w:rsid w:val="487684DF"/>
    <w:rsid w:val="48D26813"/>
    <w:rsid w:val="4A637627"/>
    <w:rsid w:val="57B24CC5"/>
    <w:rsid w:val="5BCCC2E0"/>
    <w:rsid w:val="5E7408DF"/>
    <w:rsid w:val="60E8EA26"/>
    <w:rsid w:val="68065CEA"/>
    <w:rsid w:val="6A22A732"/>
    <w:rsid w:val="6D3CB991"/>
    <w:rsid w:val="772BCE14"/>
    <w:rsid w:val="7BF30949"/>
    <w:rsid w:val="7CC78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E7800"/>
  <w15:docId w15:val="{578ED238-2A13-47FB-9893-CB2068D3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6977D5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6977D5"/>
    <w:rPr>
      <w:rFonts w:ascii="Arial" w:eastAsia="Times" w:hAnsi="Arial"/>
      <w:lang w:eastAsia="en-US"/>
    </w:rPr>
  </w:style>
  <w:style w:type="paragraph" w:customStyle="1" w:styleId="DHHSfooter">
    <w:name w:val="DHHS footer"/>
    <w:uiPriority w:val="11"/>
    <w:rsid w:val="006977D5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styleId="ListParagraph">
    <w:name w:val="List Paragraph"/>
    <w:basedOn w:val="Normal"/>
    <w:uiPriority w:val="1"/>
    <w:qFormat/>
    <w:rsid w:val="006977D5"/>
    <w:pPr>
      <w:spacing w:after="0" w:line="240" w:lineRule="auto"/>
      <w:ind w:left="720"/>
      <w:contextualSpacing/>
    </w:pPr>
    <w:rPr>
      <w:sz w:val="20"/>
    </w:rPr>
  </w:style>
  <w:style w:type="paragraph" w:styleId="BodyText">
    <w:name w:val="Body Text"/>
    <w:basedOn w:val="Normal"/>
    <w:link w:val="BodyTextChar"/>
    <w:rsid w:val="006977D5"/>
    <w:pPr>
      <w:spacing w:after="0" w:line="24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977D5"/>
    <w:rPr>
      <w:rFonts w:ascii="Arial" w:hAnsi="Arial"/>
      <w:lang w:eastAsia="en-US"/>
    </w:rPr>
  </w:style>
  <w:style w:type="paragraph" w:customStyle="1" w:styleId="DHHSmainsubheading">
    <w:name w:val="DHHS main subheading"/>
    <w:uiPriority w:val="99"/>
    <w:rsid w:val="006977D5"/>
    <w:rPr>
      <w:rFonts w:ascii="Arial" w:hAnsi="Arial"/>
      <w:color w:val="FFFFFF"/>
      <w:sz w:val="28"/>
      <w:szCs w:val="24"/>
      <w:lang w:eastAsia="en-US"/>
    </w:rPr>
  </w:style>
  <w:style w:type="paragraph" w:customStyle="1" w:styleId="DHHSaccessibilitypara">
    <w:name w:val="DHHS accessibility para"/>
    <w:uiPriority w:val="8"/>
    <w:rsid w:val="006977D5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PCbody">
    <w:name w:val="DPC body"/>
    <w:qFormat/>
    <w:rsid w:val="000D466E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paragraph" w:customStyle="1" w:styleId="Default">
    <w:name w:val="Default"/>
    <w:rsid w:val="000D46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healthservicegovernanc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healthservicegovernanc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board-application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board-application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board-applic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ards.vic.gov.au/duties-and-responsibilities-boards-and-board-directors" TargetMode="External"/><Relationship Id="rId1" Type="http://schemas.openxmlformats.org/officeDocument/2006/relationships/hyperlink" Target="https://vpsc.vic.gov.au/resources/code-of-conduct-for-director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41A90C2B1EB4FA6FF32C97F5625AE" ma:contentTypeVersion="22" ma:contentTypeDescription="Create a new document." ma:contentTypeScope="" ma:versionID="d3d253f8c442ba8e11756fa5745b6d94">
  <xsd:schema xmlns:xsd="http://www.w3.org/2001/XMLSchema" xmlns:xs="http://www.w3.org/2001/XMLSchema" xmlns:p="http://schemas.microsoft.com/office/2006/metadata/properties" xmlns:ns2="add73ec2-c5fa-4fd3-8424-81af2714d9e8" xmlns:ns3="9d008163-efe8-41c9-8a6e-39d389fb6c27" xmlns:ns4="5ce0f2b5-5be5-4508-bce9-d7011ece0659" targetNamespace="http://schemas.microsoft.com/office/2006/metadata/properties" ma:root="true" ma:fieldsID="09fe41b6cf2bc89daab60e85cd387a6e" ns2:_="" ns3:_="" ns4:_="">
    <xsd:import namespace="add73ec2-c5fa-4fd3-8424-81af2714d9e8"/>
    <xsd:import namespace="9d008163-efe8-41c9-8a6e-39d389fb6c2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3ec2-c5fa-4fd3-8424-81af2714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format="Dropdown" ma:internalName="Status">
      <xsd:simpleType>
        <xsd:restriction base="dms:Choice">
          <xsd:enumeration value="Draft"/>
          <xsd:enumeration value="Final"/>
          <xsd:enumeration value="Choice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08163-efe8-41c9-8a6e-39d389fb6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5aae791-ad88-43c8-8641-5263256133ff}" ma:internalName="TaxCatchAll" ma:showField="CatchAllData" ma:web="9d008163-efe8-41c9-8a6e-39d389fb6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73ec2-c5fa-4fd3-8424-81af2714d9e8">
      <Terms xmlns="http://schemas.microsoft.com/office/infopath/2007/PartnerControls"/>
    </lcf76f155ced4ddcb4097134ff3c332f>
    <TaxCatchAll xmlns="5ce0f2b5-5be5-4508-bce9-d7011ece0659" xsi:nil="true"/>
    <Status xmlns="add73ec2-c5fa-4fd3-8424-81af2714d9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F2C34-C2B7-4E6D-9177-27862079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73ec2-c5fa-4fd3-8424-81af2714d9e8"/>
    <ds:schemaRef ds:uri="9d008163-efe8-41c9-8a6e-39d389fb6c2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add73ec2-c5fa-4fd3-8424-81af2714d9e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9d008163-efe8-41c9-8a6e-39d389fb6c2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AA45F3-8222-4335-9E15-C33A0503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Ambulance Victoria Board Director Position Description</vt:lpstr>
    </vt:vector>
  </TitlesOfParts>
  <Company>State Government Victoria, Department of Health</Company>
  <LinksUpToDate>false</LinksUpToDate>
  <CharactersWithSpaces>12465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Ambulance Victoria Board Director Position Description</dc:title>
  <dc:subject>Ambulance Victoria Board Director Position Description 2023</dc:subject>
  <dc:creator>Health Service Support and Improvement Branch</dc:creator>
  <cp:keywords>Position description, public health service, recruitment</cp:keywords>
  <cp:lastModifiedBy>Danielle Sweeney (Health)</cp:lastModifiedBy>
  <cp:revision>2</cp:revision>
  <cp:lastPrinted>2020-03-30T21:28:00Z</cp:lastPrinted>
  <dcterms:created xsi:type="dcterms:W3CDTF">2025-10-27T00:08:00Z</dcterms:created>
  <dcterms:modified xsi:type="dcterms:W3CDTF">2025-10-27T00:08:00Z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0x01010085541A90C2B1EB4FA6FF32C97F5625AE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2022-09-21T06:45:38Z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7bd4e168-69c4-4191-a336-baf45a9750e3</vt:lpwstr>
  </property>
  <property fmtid="{D5CDD505-2E9C-101B-9397-08002B2CF9AE}" pid="13" name="MSIP_Label_43e64453-338c-4f93-8a4d-0039a0a41f2a_ContentBits">
    <vt:lpwstr>2</vt:lpwstr>
  </property>
</Properties>
</file>