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81C6B" w14:textId="30A56898" w:rsidR="004C01D3" w:rsidRPr="004C01D3" w:rsidRDefault="004C01D3" w:rsidP="004C01D3">
      <w:pPr>
        <w:pStyle w:val="Documenttitle"/>
      </w:pPr>
      <w:r>
        <w:rPr>
          <w:lang w:val="en-US"/>
        </w:rPr>
        <w:br/>
      </w:r>
      <w:r>
        <w:rPr>
          <w:lang w:val="en-US"/>
        </w:rPr>
        <w:br/>
      </w:r>
      <w:r>
        <w:rPr>
          <w:lang w:val="en-US"/>
        </w:rPr>
        <w:br/>
      </w:r>
      <w:r>
        <w:rPr>
          <w:lang w:val="en-US"/>
        </w:rPr>
        <w:br/>
      </w:r>
      <w:r w:rsidRPr="007D5C74">
        <w:rPr>
          <w:noProof/>
        </w:rPr>
        <w:drawing>
          <wp:anchor distT="0" distB="0" distL="114300" distR="114300" simplePos="0" relativeHeight="251660289" behindDoc="1" locked="1" layoutInCell="1" allowOverlap="0" wp14:anchorId="6964E065" wp14:editId="1FBD25B7">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r w:rsidRPr="00F84788">
        <w:rPr>
          <w:lang w:val="en-US"/>
        </w:rPr>
        <w:t xml:space="preserve">Organisational Assessment Tool </w:t>
      </w:r>
    </w:p>
    <w:p w14:paraId="26E73872" w14:textId="77777777" w:rsidR="004C01D3" w:rsidRPr="004C01D3" w:rsidRDefault="004C01D3" w:rsidP="004C01D3">
      <w:pPr>
        <w:pStyle w:val="Documentsubtitle"/>
        <w:rPr>
          <w:i/>
          <w:iCs/>
          <w:lang w:val="en-US"/>
        </w:rPr>
      </w:pPr>
      <w:r w:rsidRPr="004C01D3">
        <w:rPr>
          <w:i/>
          <w:iCs/>
          <w:lang w:val="en-US"/>
        </w:rPr>
        <w:t xml:space="preserve">Our workforce, our future </w:t>
      </w:r>
    </w:p>
    <w:p w14:paraId="0F6D45C2" w14:textId="77777777" w:rsidR="004C01D3" w:rsidRPr="004C01D3" w:rsidRDefault="004C01D3" w:rsidP="004C01D3">
      <w:pPr>
        <w:rPr>
          <w:b/>
          <w:bCs/>
          <w:lang w:val="en-US"/>
        </w:rPr>
      </w:pPr>
      <w:r w:rsidRPr="00E0261B">
        <w:rPr>
          <w:b/>
          <w:bCs/>
          <w:sz w:val="22"/>
          <w:szCs w:val="22"/>
        </w:rPr>
        <w:fldChar w:fldCharType="begin"/>
      </w:r>
      <w:r w:rsidRPr="00E0261B">
        <w:rPr>
          <w:b/>
          <w:bCs/>
          <w:sz w:val="22"/>
          <w:szCs w:val="22"/>
        </w:rPr>
        <w:instrText>FILLIN  "Type the protective marking" \d OFFICIAL \o  \* MERGEFORMAT</w:instrText>
      </w:r>
      <w:r w:rsidRPr="00E0261B">
        <w:rPr>
          <w:b/>
          <w:bCs/>
          <w:sz w:val="22"/>
          <w:szCs w:val="22"/>
        </w:rPr>
        <w:fldChar w:fldCharType="separate"/>
      </w:r>
      <w:r w:rsidRPr="00E0261B">
        <w:rPr>
          <w:b/>
          <w:bCs/>
          <w:sz w:val="22"/>
          <w:szCs w:val="22"/>
        </w:rPr>
        <w:t>OFFICIAL</w:t>
      </w:r>
      <w:r w:rsidRPr="00E0261B">
        <w:rPr>
          <w:b/>
          <w:bCs/>
          <w:sz w:val="22"/>
          <w:szCs w:val="22"/>
          <w:lang w:val="en-US"/>
        </w:rPr>
        <w:fldChar w:fldCharType="end"/>
      </w:r>
    </w:p>
    <w:p w14:paraId="228DBA95" w14:textId="6E19DCDF" w:rsidR="004C01D3" w:rsidRDefault="004C01D3">
      <w:pPr>
        <w:spacing w:after="160" w:line="278" w:lineRule="auto"/>
        <w:rPr>
          <w:rFonts w:eastAsia="Times"/>
          <w:sz w:val="24"/>
          <w:szCs w:val="19"/>
        </w:rPr>
      </w:pPr>
      <w:r>
        <w:br w:type="page"/>
      </w:r>
    </w:p>
    <w:p w14:paraId="619BBCFE" w14:textId="77777777" w:rsidR="003D3FB5" w:rsidRDefault="003D3FB5" w:rsidP="003D3FB5">
      <w:pPr>
        <w:pStyle w:val="TOCheadingreport"/>
      </w:pPr>
      <w:r w:rsidRPr="007D5C74">
        <w:lastRenderedPageBreak/>
        <w:t>Contents</w:t>
      </w:r>
    </w:p>
    <w:p w14:paraId="3CE9EA46" w14:textId="3BBD5D7E"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r w:rsidRPr="00E0261B">
        <w:rPr>
          <w:rFonts w:ascii="Arial" w:hAnsi="Arial" w:cs="Arial"/>
          <w:b w:val="0"/>
          <w:bCs w:val="0"/>
          <w:i w:val="0"/>
          <w:iCs w:val="0"/>
          <w:sz w:val="22"/>
          <w:szCs w:val="22"/>
        </w:rPr>
        <w:fldChar w:fldCharType="begin"/>
      </w:r>
      <w:r w:rsidRPr="00E0261B">
        <w:rPr>
          <w:rFonts w:ascii="Arial" w:hAnsi="Arial" w:cs="Arial"/>
          <w:b w:val="0"/>
          <w:bCs w:val="0"/>
          <w:i w:val="0"/>
          <w:iCs w:val="0"/>
          <w:sz w:val="22"/>
          <w:szCs w:val="22"/>
        </w:rPr>
        <w:instrText xml:space="preserve"> TOC \o "1-2" \h \z \u </w:instrText>
      </w:r>
      <w:r w:rsidRPr="00E0261B">
        <w:rPr>
          <w:rFonts w:ascii="Arial" w:hAnsi="Arial" w:cs="Arial"/>
          <w:b w:val="0"/>
          <w:bCs w:val="0"/>
          <w:i w:val="0"/>
          <w:iCs w:val="0"/>
          <w:sz w:val="22"/>
          <w:szCs w:val="22"/>
        </w:rPr>
        <w:fldChar w:fldCharType="separate"/>
      </w:r>
      <w:hyperlink w:anchor="_Toc210301512" w:history="1">
        <w:r w:rsidRPr="00E0261B">
          <w:rPr>
            <w:rStyle w:val="Hyperlink"/>
            <w:rFonts w:ascii="Arial" w:hAnsi="Arial" w:cs="Arial"/>
            <w:i w:val="0"/>
            <w:iCs w:val="0"/>
            <w:noProof/>
            <w:sz w:val="22"/>
            <w:szCs w:val="22"/>
          </w:rPr>
          <w:t>What is the Organisational Assessment Tool?</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_Toc210301512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5</w:t>
        </w:r>
        <w:r w:rsidRPr="00E0261B">
          <w:rPr>
            <w:rFonts w:ascii="Arial" w:hAnsi="Arial" w:cs="Arial"/>
            <w:i w:val="0"/>
            <w:iCs w:val="0"/>
            <w:noProof/>
            <w:webHidden/>
            <w:sz w:val="22"/>
            <w:szCs w:val="22"/>
          </w:rPr>
          <w:fldChar w:fldCharType="end"/>
        </w:r>
      </w:hyperlink>
    </w:p>
    <w:p w14:paraId="74CD5C1D" w14:textId="426A5BF9"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3" w:history="1">
        <w:r w:rsidRPr="00E0261B">
          <w:rPr>
            <w:rStyle w:val="Hyperlink"/>
            <w:rFonts w:ascii="Arial" w:hAnsi="Arial" w:cs="Arial"/>
            <w:b w:val="0"/>
            <w:bCs w:val="0"/>
            <w:noProof/>
          </w:rPr>
          <w:t>Components of the Organisational Assessment Tool</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_Toc210301513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5</w:t>
        </w:r>
        <w:r w:rsidRPr="00E0261B">
          <w:rPr>
            <w:rFonts w:ascii="Arial" w:hAnsi="Arial" w:cs="Arial"/>
            <w:b w:val="0"/>
            <w:bCs w:val="0"/>
            <w:noProof/>
            <w:webHidden/>
          </w:rPr>
          <w:fldChar w:fldCharType="end"/>
        </w:r>
      </w:hyperlink>
      <w:r w:rsidR="00976049" w:rsidRPr="00E0261B">
        <w:rPr>
          <w:rStyle w:val="Hyperlink"/>
          <w:rFonts w:ascii="Arial" w:hAnsi="Arial" w:cs="Arial"/>
          <w:b w:val="0"/>
          <w:bCs w:val="0"/>
          <w:noProof/>
        </w:rPr>
        <w:br/>
      </w:r>
    </w:p>
    <w:p w14:paraId="0553B8D4" w14:textId="35875EE4" w:rsidR="003D3FB5" w:rsidRPr="00E0261B" w:rsidRDefault="003D3FB5" w:rsidP="00976049">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14" w:history="1">
        <w:r w:rsidRPr="00E0261B">
          <w:rPr>
            <w:rStyle w:val="Hyperlink"/>
            <w:rFonts w:ascii="Arial" w:hAnsi="Arial" w:cs="Arial"/>
            <w:i w:val="0"/>
            <w:iCs w:val="0"/>
            <w:noProof/>
            <w:sz w:val="22"/>
            <w:szCs w:val="22"/>
          </w:rPr>
          <w:t>How to use the Tool</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_Toc210301514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6</w:t>
        </w:r>
        <w:r w:rsidRPr="00E0261B">
          <w:rPr>
            <w:rFonts w:ascii="Arial" w:hAnsi="Arial" w:cs="Arial"/>
            <w:i w:val="0"/>
            <w:iCs w:val="0"/>
            <w:noProof/>
            <w:webHidden/>
            <w:sz w:val="22"/>
            <w:szCs w:val="22"/>
          </w:rPr>
          <w:fldChar w:fldCharType="end"/>
        </w:r>
      </w:hyperlink>
    </w:p>
    <w:p w14:paraId="77E64CE4" w14:textId="1FC4EB9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5" w:history="1">
        <w:r w:rsidRPr="00E0261B">
          <w:rPr>
            <w:rStyle w:val="Hyperlink"/>
            <w:rFonts w:ascii="Arial" w:hAnsi="Arial" w:cs="Arial"/>
            <w:b w:val="0"/>
            <w:bCs w:val="0"/>
            <w:noProof/>
          </w:rPr>
          <w:t>What kind of information should we use?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_Toc210301515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6</w:t>
        </w:r>
        <w:r w:rsidRPr="00E0261B">
          <w:rPr>
            <w:rFonts w:ascii="Arial" w:hAnsi="Arial" w:cs="Arial"/>
            <w:b w:val="0"/>
            <w:bCs w:val="0"/>
            <w:noProof/>
            <w:webHidden/>
          </w:rPr>
          <w:fldChar w:fldCharType="end"/>
        </w:r>
      </w:hyperlink>
    </w:p>
    <w:p w14:paraId="5920C9A7" w14:textId="4E10241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6" w:history="1">
        <w:r w:rsidRPr="00E0261B">
          <w:rPr>
            <w:rStyle w:val="Hyperlink"/>
            <w:rFonts w:ascii="Arial" w:hAnsi="Arial" w:cs="Arial"/>
            <w:b w:val="0"/>
            <w:bCs w:val="0"/>
            <w:noProof/>
          </w:rPr>
          <w:t>How to complete Step 1 Exploring the 7 Principles of ‘Our workforce, our future’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_Toc210301516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7</w:t>
        </w:r>
        <w:r w:rsidRPr="00E0261B">
          <w:rPr>
            <w:rFonts w:ascii="Arial" w:hAnsi="Arial" w:cs="Arial"/>
            <w:b w:val="0"/>
            <w:bCs w:val="0"/>
            <w:noProof/>
            <w:webHidden/>
          </w:rPr>
          <w:fldChar w:fldCharType="end"/>
        </w:r>
      </w:hyperlink>
    </w:p>
    <w:p w14:paraId="59E4EB0D" w14:textId="6ACE335E"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7" w:history="1">
        <w:r w:rsidRPr="00E0261B">
          <w:rPr>
            <w:rStyle w:val="Hyperlink"/>
            <w:rFonts w:ascii="Arial" w:hAnsi="Arial" w:cs="Arial"/>
            <w:b w:val="0"/>
            <w:bCs w:val="0"/>
            <w:noProof/>
          </w:rPr>
          <w:t>How to complete Step 2: Exploring the 15 Capabilities of ‘Our workforce, our future’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_Toc210301517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9</w:t>
        </w:r>
        <w:r w:rsidRPr="00E0261B">
          <w:rPr>
            <w:rFonts w:ascii="Arial" w:hAnsi="Arial" w:cs="Arial"/>
            <w:b w:val="0"/>
            <w:bCs w:val="0"/>
            <w:noProof/>
            <w:webHidden/>
          </w:rPr>
          <w:fldChar w:fldCharType="end"/>
        </w:r>
      </w:hyperlink>
    </w:p>
    <w:p w14:paraId="3E1A3454" w14:textId="0EB0026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8" w:history="1">
        <w:r w:rsidRPr="00E0261B">
          <w:rPr>
            <w:rStyle w:val="Hyperlink"/>
            <w:rFonts w:ascii="Arial" w:hAnsi="Arial" w:cs="Arial"/>
            <w:b w:val="0"/>
            <w:bCs w:val="0"/>
            <w:noProof/>
          </w:rPr>
          <w:t>How to complete Step 3: Review organisational needs and areas for improvement</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_Toc210301518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11</w:t>
        </w:r>
        <w:r w:rsidRPr="00E0261B">
          <w:rPr>
            <w:rFonts w:ascii="Arial" w:hAnsi="Arial" w:cs="Arial"/>
            <w:b w:val="0"/>
            <w:bCs w:val="0"/>
            <w:noProof/>
            <w:webHidden/>
          </w:rPr>
          <w:fldChar w:fldCharType="end"/>
        </w:r>
      </w:hyperlink>
    </w:p>
    <w:p w14:paraId="0E5655DB" w14:textId="436630C9"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19" w:history="1">
        <w:r w:rsidRPr="00E0261B">
          <w:rPr>
            <w:rStyle w:val="Hyperlink"/>
            <w:rFonts w:ascii="Arial" w:hAnsi="Arial" w:cs="Arial"/>
            <w:b w:val="0"/>
            <w:bCs w:val="0"/>
            <w:noProof/>
          </w:rPr>
          <w:t>Examples of how a service could undertake their organisational assessment</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_Toc210301519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12</w:t>
        </w:r>
        <w:r w:rsidRPr="00E0261B">
          <w:rPr>
            <w:rFonts w:ascii="Arial" w:hAnsi="Arial" w:cs="Arial"/>
            <w:b w:val="0"/>
            <w:bCs w:val="0"/>
            <w:noProof/>
            <w:webHidden/>
          </w:rPr>
          <w:fldChar w:fldCharType="end"/>
        </w:r>
      </w:hyperlink>
      <w:r w:rsidR="00976049" w:rsidRPr="00E0261B">
        <w:rPr>
          <w:rStyle w:val="Hyperlink"/>
          <w:rFonts w:ascii="Arial" w:hAnsi="Arial" w:cs="Arial"/>
          <w:b w:val="0"/>
          <w:bCs w:val="0"/>
          <w:noProof/>
        </w:rPr>
        <w:br/>
      </w:r>
    </w:p>
    <w:p w14:paraId="21287625" w14:textId="701AA9C6"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20" w:history="1">
        <w:r w:rsidRPr="00E0261B">
          <w:rPr>
            <w:rStyle w:val="Hyperlink"/>
            <w:rFonts w:ascii="Arial" w:hAnsi="Arial" w:cs="Arial"/>
            <w:i w:val="0"/>
            <w:iCs w:val="0"/>
            <w:noProof/>
            <w:sz w:val="22"/>
            <w:szCs w:val="22"/>
          </w:rPr>
          <w:t>Step 1 Exploring the 7 Principles of  ‘Our workforce, our future’</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_Toc210301520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14</w:t>
        </w:r>
        <w:r w:rsidRPr="00E0261B">
          <w:rPr>
            <w:rFonts w:ascii="Arial" w:hAnsi="Arial" w:cs="Arial"/>
            <w:i w:val="0"/>
            <w:iCs w:val="0"/>
            <w:noProof/>
            <w:webHidden/>
            <w:sz w:val="22"/>
            <w:szCs w:val="22"/>
          </w:rPr>
          <w:fldChar w:fldCharType="end"/>
        </w:r>
      </w:hyperlink>
    </w:p>
    <w:p w14:paraId="28493D23" w14:textId="7AE7D844"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1" w:history="1">
        <w:r w:rsidRPr="00E0261B">
          <w:rPr>
            <w:rStyle w:val="Hyperlink"/>
            <w:rFonts w:ascii="Arial" w:eastAsia="MS Gothic" w:hAnsi="Arial" w:cs="Arial"/>
            <w:b w:val="0"/>
            <w:bCs w:val="0"/>
            <w:noProof/>
          </w:rPr>
          <w:t>Principle 1: All practice is responsive to the needs of individuals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_Toc210301521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15</w:t>
        </w:r>
        <w:r w:rsidRPr="00E0261B">
          <w:rPr>
            <w:rFonts w:ascii="Arial" w:hAnsi="Arial" w:cs="Arial"/>
            <w:b w:val="0"/>
            <w:bCs w:val="0"/>
            <w:noProof/>
            <w:webHidden/>
          </w:rPr>
          <w:fldChar w:fldCharType="end"/>
        </w:r>
      </w:hyperlink>
    </w:p>
    <w:p w14:paraId="1CBB3D6F" w14:textId="2191B25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2" w:history="1">
        <w:r w:rsidRPr="00E0261B">
          <w:rPr>
            <w:rStyle w:val="Hyperlink"/>
            <w:rFonts w:ascii="Arial" w:hAnsi="Arial" w:cs="Arial"/>
            <w:b w:val="0"/>
            <w:bCs w:val="0"/>
            <w:noProof/>
          </w:rPr>
          <w:t>Principle 2: All practice is understanding of individuals in their context</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_Toc210301522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17</w:t>
        </w:r>
        <w:r w:rsidRPr="00E0261B">
          <w:rPr>
            <w:rFonts w:ascii="Arial" w:hAnsi="Arial" w:cs="Arial"/>
            <w:b w:val="0"/>
            <w:bCs w:val="0"/>
            <w:noProof/>
            <w:webHidden/>
          </w:rPr>
          <w:fldChar w:fldCharType="end"/>
        </w:r>
      </w:hyperlink>
    </w:p>
    <w:p w14:paraId="56309D5F" w14:textId="671905CE"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3" w:history="1">
        <w:r w:rsidRPr="00E0261B">
          <w:rPr>
            <w:rStyle w:val="Hyperlink"/>
            <w:rFonts w:ascii="Arial" w:hAnsi="Arial" w:cs="Arial"/>
            <w:b w:val="0"/>
            <w:bCs w:val="0"/>
            <w:noProof/>
          </w:rPr>
          <w:t>Principle 3: All practice focuses on the consumer’s strengths and wellbeing</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_Toc210301523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19</w:t>
        </w:r>
        <w:r w:rsidRPr="00E0261B">
          <w:rPr>
            <w:rFonts w:ascii="Arial" w:hAnsi="Arial" w:cs="Arial"/>
            <w:b w:val="0"/>
            <w:bCs w:val="0"/>
            <w:noProof/>
            <w:webHidden/>
          </w:rPr>
          <w:fldChar w:fldCharType="end"/>
        </w:r>
      </w:hyperlink>
    </w:p>
    <w:p w14:paraId="22121B62" w14:textId="6F78A33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4" w:history="1">
        <w:r w:rsidRPr="00E0261B">
          <w:rPr>
            <w:rStyle w:val="Hyperlink"/>
            <w:rFonts w:ascii="Arial" w:hAnsi="Arial" w:cs="Arial"/>
            <w:b w:val="0"/>
            <w:bCs w:val="0"/>
            <w:noProof/>
          </w:rPr>
          <w:t>Principle 4: All practice is trauma-informed</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_Toc210301524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20</w:t>
        </w:r>
        <w:r w:rsidRPr="00E0261B">
          <w:rPr>
            <w:rFonts w:ascii="Arial" w:hAnsi="Arial" w:cs="Arial"/>
            <w:b w:val="0"/>
            <w:bCs w:val="0"/>
            <w:noProof/>
            <w:webHidden/>
          </w:rPr>
          <w:fldChar w:fldCharType="end"/>
        </w:r>
      </w:hyperlink>
    </w:p>
    <w:p w14:paraId="2BB13839" w14:textId="5CE52349"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5" w:history="1">
        <w:r w:rsidRPr="00E0261B">
          <w:rPr>
            <w:rStyle w:val="Hyperlink"/>
            <w:rFonts w:ascii="Arial" w:hAnsi="Arial" w:cs="Arial"/>
            <w:b w:val="0"/>
            <w:bCs w:val="0"/>
            <w:noProof/>
          </w:rPr>
          <w:t>Principle 5: All practice is culturally safe and responds to diversity</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_Toc210301525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22</w:t>
        </w:r>
        <w:r w:rsidRPr="00E0261B">
          <w:rPr>
            <w:rFonts w:ascii="Arial" w:hAnsi="Arial" w:cs="Arial"/>
            <w:b w:val="0"/>
            <w:bCs w:val="0"/>
            <w:noProof/>
            <w:webHidden/>
          </w:rPr>
          <w:fldChar w:fldCharType="end"/>
        </w:r>
      </w:hyperlink>
    </w:p>
    <w:p w14:paraId="48C6B055" w14:textId="18EEAF47"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6" w:history="1">
        <w:r w:rsidRPr="00E0261B">
          <w:rPr>
            <w:rStyle w:val="Hyperlink"/>
            <w:rFonts w:ascii="Arial" w:hAnsi="Arial" w:cs="Arial"/>
            <w:b w:val="0"/>
            <w:bCs w:val="0"/>
            <w:noProof/>
          </w:rPr>
          <w:t>Principle 6: All practice is ethical and grounded in human rights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_Toc210301526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24</w:t>
        </w:r>
        <w:r w:rsidRPr="00E0261B">
          <w:rPr>
            <w:rFonts w:ascii="Arial" w:hAnsi="Arial" w:cs="Arial"/>
            <w:b w:val="0"/>
            <w:bCs w:val="0"/>
            <w:noProof/>
            <w:webHidden/>
          </w:rPr>
          <w:fldChar w:fldCharType="end"/>
        </w:r>
      </w:hyperlink>
    </w:p>
    <w:p w14:paraId="09678D9D" w14:textId="7FFBFACA"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7" w:history="1">
        <w:r w:rsidRPr="00E0261B">
          <w:rPr>
            <w:rStyle w:val="Hyperlink"/>
            <w:rFonts w:ascii="Arial" w:hAnsi="Arial" w:cs="Arial"/>
            <w:b w:val="0"/>
            <w:bCs w:val="0"/>
            <w:noProof/>
          </w:rPr>
          <w:t>Principle 7: All practice is respectful, compassionate and collaborative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_Toc210301527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25</w:t>
        </w:r>
        <w:r w:rsidRPr="00E0261B">
          <w:rPr>
            <w:rFonts w:ascii="Arial" w:hAnsi="Arial" w:cs="Arial"/>
            <w:b w:val="0"/>
            <w:bCs w:val="0"/>
            <w:noProof/>
            <w:webHidden/>
          </w:rPr>
          <w:fldChar w:fldCharType="end"/>
        </w:r>
      </w:hyperlink>
    </w:p>
    <w:p w14:paraId="64B0869E" w14:textId="055727D7"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28" w:history="1">
        <w:r w:rsidRPr="00E0261B">
          <w:rPr>
            <w:rStyle w:val="Hyperlink"/>
            <w:rFonts w:ascii="Arial" w:hAnsi="Arial" w:cs="Arial"/>
            <w:b w:val="0"/>
            <w:bCs w:val="0"/>
            <w:noProof/>
          </w:rPr>
          <w:t>Summary of Key Themes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_Toc210301528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26</w:t>
        </w:r>
        <w:r w:rsidRPr="00E0261B">
          <w:rPr>
            <w:rFonts w:ascii="Arial" w:hAnsi="Arial" w:cs="Arial"/>
            <w:b w:val="0"/>
            <w:bCs w:val="0"/>
            <w:noProof/>
            <w:webHidden/>
          </w:rPr>
          <w:fldChar w:fldCharType="end"/>
        </w:r>
      </w:hyperlink>
      <w:r w:rsidR="00976049" w:rsidRPr="00E0261B">
        <w:rPr>
          <w:rStyle w:val="Hyperlink"/>
          <w:rFonts w:ascii="Arial" w:hAnsi="Arial" w:cs="Arial"/>
          <w:b w:val="0"/>
          <w:bCs w:val="0"/>
          <w:noProof/>
        </w:rPr>
        <w:br/>
      </w:r>
    </w:p>
    <w:p w14:paraId="63293948" w14:textId="5D9B37A6"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29" w:history="1">
        <w:r w:rsidRPr="00E0261B">
          <w:rPr>
            <w:rStyle w:val="Hyperlink"/>
            <w:rFonts w:ascii="Arial" w:hAnsi="Arial" w:cs="Arial"/>
            <w:i w:val="0"/>
            <w:iCs w:val="0"/>
            <w:noProof/>
            <w:sz w:val="22"/>
            <w:szCs w:val="22"/>
          </w:rPr>
          <w:t>Step 2: Exploring the 15 Capabilities of  ‘Our workforce, our future’</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_Toc210301529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27</w:t>
        </w:r>
        <w:r w:rsidRPr="00E0261B">
          <w:rPr>
            <w:rFonts w:ascii="Arial" w:hAnsi="Arial" w:cs="Arial"/>
            <w:i w:val="0"/>
            <w:iCs w:val="0"/>
            <w:noProof/>
            <w:webHidden/>
            <w:sz w:val="22"/>
            <w:szCs w:val="22"/>
          </w:rPr>
          <w:fldChar w:fldCharType="end"/>
        </w:r>
      </w:hyperlink>
    </w:p>
    <w:p w14:paraId="3F876FD9" w14:textId="4A758B21"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0" w:history="1">
        <w:r w:rsidRPr="00E0261B">
          <w:rPr>
            <w:rStyle w:val="Hyperlink"/>
            <w:rFonts w:ascii="Arial" w:hAnsi="Arial" w:cs="Arial"/>
            <w:b w:val="0"/>
            <w:bCs w:val="0"/>
            <w:noProof/>
          </w:rPr>
          <w:t>Capability 1: Embedding responsible, safe and ethical practice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_Toc210301530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28</w:t>
        </w:r>
        <w:r w:rsidRPr="00E0261B">
          <w:rPr>
            <w:rFonts w:ascii="Arial" w:hAnsi="Arial" w:cs="Arial"/>
            <w:b w:val="0"/>
            <w:bCs w:val="0"/>
            <w:noProof/>
            <w:webHidden/>
          </w:rPr>
          <w:fldChar w:fldCharType="end"/>
        </w:r>
      </w:hyperlink>
    </w:p>
    <w:p w14:paraId="49DAB8DD" w14:textId="5595F449"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1" w:history="1">
        <w:r w:rsidRPr="00E0261B">
          <w:rPr>
            <w:rStyle w:val="Hyperlink"/>
            <w:rFonts w:ascii="Arial" w:hAnsi="Arial" w:cs="Arial"/>
            <w:b w:val="0"/>
            <w:bCs w:val="0"/>
            <w:noProof/>
          </w:rPr>
          <w:t>Capability 2: Working with Aboriginal consumers, families and communities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_Toc210301531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29</w:t>
        </w:r>
        <w:r w:rsidRPr="00E0261B">
          <w:rPr>
            <w:rFonts w:ascii="Arial" w:hAnsi="Arial" w:cs="Arial"/>
            <w:b w:val="0"/>
            <w:bCs w:val="0"/>
            <w:noProof/>
            <w:webHidden/>
          </w:rPr>
          <w:fldChar w:fldCharType="end"/>
        </w:r>
      </w:hyperlink>
    </w:p>
    <w:p w14:paraId="66F2D8BD" w14:textId="762508F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2" w:history="1">
        <w:r w:rsidRPr="00E0261B">
          <w:rPr>
            <w:rStyle w:val="Hyperlink"/>
            <w:rFonts w:ascii="Arial" w:hAnsi="Arial" w:cs="Arial"/>
            <w:b w:val="0"/>
            <w:bCs w:val="0"/>
            <w:noProof/>
          </w:rPr>
          <w:t>Capability 3: Working with diverse consumers, families and communities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_Toc210301532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30</w:t>
        </w:r>
        <w:r w:rsidRPr="00E0261B">
          <w:rPr>
            <w:rFonts w:ascii="Arial" w:hAnsi="Arial" w:cs="Arial"/>
            <w:b w:val="0"/>
            <w:bCs w:val="0"/>
            <w:noProof/>
            <w:webHidden/>
          </w:rPr>
          <w:fldChar w:fldCharType="end"/>
        </w:r>
      </w:hyperlink>
    </w:p>
    <w:p w14:paraId="0D71BE6E" w14:textId="5538CC2C"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3" w:history="1">
        <w:r w:rsidRPr="00E0261B">
          <w:rPr>
            <w:rStyle w:val="Hyperlink"/>
            <w:rFonts w:ascii="Arial" w:hAnsi="Arial" w:cs="Arial"/>
            <w:b w:val="0"/>
            <w:bCs w:val="0"/>
            <w:noProof/>
          </w:rPr>
          <w:t>Capability 4: Understanding and responding to trauma</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_Toc210301533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31</w:t>
        </w:r>
        <w:r w:rsidRPr="00E0261B">
          <w:rPr>
            <w:rFonts w:ascii="Arial" w:hAnsi="Arial" w:cs="Arial"/>
            <w:b w:val="0"/>
            <w:bCs w:val="0"/>
            <w:noProof/>
            <w:webHidden/>
          </w:rPr>
          <w:fldChar w:fldCharType="end"/>
        </w:r>
      </w:hyperlink>
    </w:p>
    <w:p w14:paraId="5FA3276C" w14:textId="220BC5CC"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4" w:history="1">
        <w:r w:rsidRPr="00E0261B">
          <w:rPr>
            <w:rStyle w:val="Hyperlink"/>
            <w:rFonts w:ascii="Arial" w:hAnsi="Arial" w:cs="Arial"/>
            <w:b w:val="0"/>
            <w:bCs w:val="0"/>
            <w:noProof/>
          </w:rPr>
          <w:t>Capability 5: Understanding and responding to mental health crisis and suicide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_Toc210301534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32</w:t>
        </w:r>
        <w:r w:rsidRPr="00E0261B">
          <w:rPr>
            <w:rFonts w:ascii="Arial" w:hAnsi="Arial" w:cs="Arial"/>
            <w:b w:val="0"/>
            <w:bCs w:val="0"/>
            <w:noProof/>
            <w:webHidden/>
          </w:rPr>
          <w:fldChar w:fldCharType="end"/>
        </w:r>
      </w:hyperlink>
    </w:p>
    <w:p w14:paraId="112C538C" w14:textId="3A9E1DDC"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5" w:history="1">
        <w:r w:rsidRPr="00E0261B">
          <w:rPr>
            <w:rStyle w:val="Hyperlink"/>
            <w:rFonts w:ascii="Arial" w:hAnsi="Arial" w:cs="Arial"/>
            <w:b w:val="0"/>
            <w:bCs w:val="0"/>
            <w:noProof/>
          </w:rPr>
          <w:t>Capability 6: Understanding and responding to substance use and addiction</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_Toc210301535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33</w:t>
        </w:r>
        <w:r w:rsidRPr="00E0261B">
          <w:rPr>
            <w:rFonts w:ascii="Arial" w:hAnsi="Arial" w:cs="Arial"/>
            <w:b w:val="0"/>
            <w:bCs w:val="0"/>
            <w:noProof/>
            <w:webHidden/>
          </w:rPr>
          <w:fldChar w:fldCharType="end"/>
        </w:r>
      </w:hyperlink>
    </w:p>
    <w:p w14:paraId="6C8DD841" w14:textId="338DCDF3"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6" w:history="1">
        <w:r w:rsidRPr="00E0261B">
          <w:rPr>
            <w:rStyle w:val="Hyperlink"/>
            <w:rFonts w:ascii="Arial" w:hAnsi="Arial" w:cs="Arial"/>
            <w:b w:val="0"/>
            <w:bCs w:val="0"/>
            <w:noProof/>
          </w:rPr>
          <w:t>Capability 7: Understanding and responding to family violence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_Toc210301536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34</w:t>
        </w:r>
        <w:r w:rsidRPr="00E0261B">
          <w:rPr>
            <w:rFonts w:ascii="Arial" w:hAnsi="Arial" w:cs="Arial"/>
            <w:b w:val="0"/>
            <w:bCs w:val="0"/>
            <w:noProof/>
            <w:webHidden/>
          </w:rPr>
          <w:fldChar w:fldCharType="end"/>
        </w:r>
      </w:hyperlink>
    </w:p>
    <w:p w14:paraId="18AE30E0" w14:textId="06BD353B"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7" w:history="1">
        <w:r w:rsidRPr="00E0261B">
          <w:rPr>
            <w:rStyle w:val="Hyperlink"/>
            <w:rFonts w:ascii="Arial" w:hAnsi="Arial" w:cs="Arial"/>
            <w:b w:val="0"/>
            <w:bCs w:val="0"/>
            <w:noProof/>
          </w:rPr>
          <w:t>Capability 8: Working effectively with families, carers and supporters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_Toc210301537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35</w:t>
        </w:r>
        <w:r w:rsidRPr="00E0261B">
          <w:rPr>
            <w:rFonts w:ascii="Arial" w:hAnsi="Arial" w:cs="Arial"/>
            <w:b w:val="0"/>
            <w:bCs w:val="0"/>
            <w:noProof/>
            <w:webHidden/>
          </w:rPr>
          <w:fldChar w:fldCharType="end"/>
        </w:r>
      </w:hyperlink>
    </w:p>
    <w:p w14:paraId="6D95AD35" w14:textId="18C0ABC4"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8" w:history="1">
        <w:r w:rsidRPr="00E0261B">
          <w:rPr>
            <w:rStyle w:val="Hyperlink"/>
            <w:rFonts w:ascii="Arial" w:hAnsi="Arial" w:cs="Arial"/>
            <w:b w:val="0"/>
            <w:bCs w:val="0"/>
            <w:noProof/>
          </w:rPr>
          <w:t>Capability 9: Delivering holistic and collaborative assessment and care planning</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_Toc210301538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36</w:t>
        </w:r>
        <w:r w:rsidRPr="00E0261B">
          <w:rPr>
            <w:rFonts w:ascii="Arial" w:hAnsi="Arial" w:cs="Arial"/>
            <w:b w:val="0"/>
            <w:bCs w:val="0"/>
            <w:noProof/>
            <w:webHidden/>
          </w:rPr>
          <w:fldChar w:fldCharType="end"/>
        </w:r>
      </w:hyperlink>
    </w:p>
    <w:p w14:paraId="2222AE0F" w14:textId="7A1A5720"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39" w:history="1">
        <w:r w:rsidRPr="00E0261B">
          <w:rPr>
            <w:rStyle w:val="Hyperlink"/>
            <w:rFonts w:ascii="Arial" w:hAnsi="Arial" w:cs="Arial"/>
            <w:b w:val="0"/>
            <w:bCs w:val="0"/>
            <w:noProof/>
          </w:rPr>
          <w:t>Capability 10: Delivering compassionate care, support and treatment</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_Toc210301539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37</w:t>
        </w:r>
        <w:r w:rsidRPr="00E0261B">
          <w:rPr>
            <w:rFonts w:ascii="Arial" w:hAnsi="Arial" w:cs="Arial"/>
            <w:b w:val="0"/>
            <w:bCs w:val="0"/>
            <w:noProof/>
            <w:webHidden/>
          </w:rPr>
          <w:fldChar w:fldCharType="end"/>
        </w:r>
      </w:hyperlink>
    </w:p>
    <w:p w14:paraId="277C4D31" w14:textId="3E7FF55A"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0" w:history="1">
        <w:r w:rsidRPr="00E0261B">
          <w:rPr>
            <w:rStyle w:val="Hyperlink"/>
            <w:rFonts w:ascii="Arial" w:hAnsi="Arial" w:cs="Arial"/>
            <w:b w:val="0"/>
            <w:bCs w:val="0"/>
            <w:noProof/>
          </w:rPr>
          <w:t>Capability 11: Promoting prevention, early intervention and help-seeking</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_Toc210301540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38</w:t>
        </w:r>
        <w:r w:rsidRPr="00E0261B">
          <w:rPr>
            <w:rFonts w:ascii="Arial" w:hAnsi="Arial" w:cs="Arial"/>
            <w:b w:val="0"/>
            <w:bCs w:val="0"/>
            <w:noProof/>
            <w:webHidden/>
          </w:rPr>
          <w:fldChar w:fldCharType="end"/>
        </w:r>
      </w:hyperlink>
    </w:p>
    <w:p w14:paraId="66AA1F2C" w14:textId="2A52C032"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1" w:history="1">
        <w:r w:rsidRPr="00E0261B">
          <w:rPr>
            <w:rStyle w:val="Hyperlink"/>
            <w:rFonts w:ascii="Arial" w:hAnsi="Arial" w:cs="Arial"/>
            <w:b w:val="0"/>
            <w:bCs w:val="0"/>
            <w:noProof/>
          </w:rPr>
          <w:t>Capability 12: Supporting system navigation, partnerships and collaborative care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_Toc210301541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39</w:t>
        </w:r>
        <w:r w:rsidRPr="00E0261B">
          <w:rPr>
            <w:rFonts w:ascii="Arial" w:hAnsi="Arial" w:cs="Arial"/>
            <w:b w:val="0"/>
            <w:bCs w:val="0"/>
            <w:noProof/>
            <w:webHidden/>
          </w:rPr>
          <w:fldChar w:fldCharType="end"/>
        </w:r>
      </w:hyperlink>
    </w:p>
    <w:p w14:paraId="277ADB0A" w14:textId="6DB4E05B"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2" w:history="1">
        <w:r w:rsidRPr="00E0261B">
          <w:rPr>
            <w:rStyle w:val="Hyperlink"/>
            <w:rFonts w:ascii="Arial" w:hAnsi="Arial" w:cs="Arial"/>
            <w:b w:val="0"/>
            <w:bCs w:val="0"/>
            <w:noProof/>
          </w:rPr>
          <w:t>Capability 13: Enabling reflective and supportive ways of working</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_Toc210301542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40</w:t>
        </w:r>
        <w:r w:rsidRPr="00E0261B">
          <w:rPr>
            <w:rFonts w:ascii="Arial" w:hAnsi="Arial" w:cs="Arial"/>
            <w:b w:val="0"/>
            <w:bCs w:val="0"/>
            <w:noProof/>
            <w:webHidden/>
          </w:rPr>
          <w:fldChar w:fldCharType="end"/>
        </w:r>
      </w:hyperlink>
    </w:p>
    <w:p w14:paraId="2F31D25F" w14:textId="4CD9D2D0"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3" w:history="1">
        <w:r w:rsidRPr="00E0261B">
          <w:rPr>
            <w:rStyle w:val="Hyperlink"/>
            <w:rFonts w:ascii="Arial" w:hAnsi="Arial" w:cs="Arial"/>
            <w:b w:val="0"/>
            <w:bCs w:val="0"/>
            <w:noProof/>
          </w:rPr>
          <w:t>Capability 14: Embedding evidence-informed continuous improvement</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_Toc210301543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41</w:t>
        </w:r>
        <w:r w:rsidRPr="00E0261B">
          <w:rPr>
            <w:rFonts w:ascii="Arial" w:hAnsi="Arial" w:cs="Arial"/>
            <w:b w:val="0"/>
            <w:bCs w:val="0"/>
            <w:noProof/>
            <w:webHidden/>
          </w:rPr>
          <w:fldChar w:fldCharType="end"/>
        </w:r>
      </w:hyperlink>
    </w:p>
    <w:p w14:paraId="256041C8" w14:textId="3BA4800E"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4" w:history="1">
        <w:r w:rsidRPr="00E0261B">
          <w:rPr>
            <w:rStyle w:val="Hyperlink"/>
            <w:rFonts w:ascii="Arial" w:hAnsi="Arial" w:cs="Arial"/>
            <w:b w:val="0"/>
            <w:bCs w:val="0"/>
            <w:noProof/>
          </w:rPr>
          <w:t>Capability 15: Working effectively with digital technologies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_Toc210301544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42</w:t>
        </w:r>
        <w:r w:rsidRPr="00E0261B">
          <w:rPr>
            <w:rFonts w:ascii="Arial" w:hAnsi="Arial" w:cs="Arial"/>
            <w:b w:val="0"/>
            <w:bCs w:val="0"/>
            <w:noProof/>
            <w:webHidden/>
          </w:rPr>
          <w:fldChar w:fldCharType="end"/>
        </w:r>
      </w:hyperlink>
    </w:p>
    <w:p w14:paraId="78C86321" w14:textId="7BA02869"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5" w:history="1">
        <w:r w:rsidRPr="00E0261B">
          <w:rPr>
            <w:rStyle w:val="Hyperlink"/>
            <w:rFonts w:ascii="Arial" w:hAnsi="Arial" w:cs="Arial"/>
            <w:b w:val="0"/>
            <w:bCs w:val="0"/>
            <w:noProof/>
          </w:rPr>
          <w:t>Summary of Key Themes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_Toc210301545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43</w:t>
        </w:r>
        <w:r w:rsidRPr="00E0261B">
          <w:rPr>
            <w:rFonts w:ascii="Arial" w:hAnsi="Arial" w:cs="Arial"/>
            <w:b w:val="0"/>
            <w:bCs w:val="0"/>
            <w:noProof/>
            <w:webHidden/>
          </w:rPr>
          <w:fldChar w:fldCharType="end"/>
        </w:r>
      </w:hyperlink>
      <w:r w:rsidR="00976049" w:rsidRPr="00E0261B">
        <w:rPr>
          <w:rStyle w:val="Hyperlink"/>
          <w:rFonts w:ascii="Arial" w:hAnsi="Arial" w:cs="Arial"/>
          <w:b w:val="0"/>
          <w:bCs w:val="0"/>
          <w:noProof/>
        </w:rPr>
        <w:br/>
      </w:r>
    </w:p>
    <w:p w14:paraId="3A8FE226" w14:textId="288F6392"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46" w:history="1">
        <w:r w:rsidRPr="00E0261B">
          <w:rPr>
            <w:rStyle w:val="Hyperlink"/>
            <w:rFonts w:ascii="Arial" w:hAnsi="Arial" w:cs="Arial"/>
            <w:i w:val="0"/>
            <w:iCs w:val="0"/>
            <w:noProof/>
            <w:sz w:val="22"/>
            <w:szCs w:val="22"/>
          </w:rPr>
          <w:t>Step 3: Review organisational needs and areas for improvement</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_Toc210301546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45</w:t>
        </w:r>
        <w:r w:rsidRPr="00E0261B">
          <w:rPr>
            <w:rFonts w:ascii="Arial" w:hAnsi="Arial" w:cs="Arial"/>
            <w:i w:val="0"/>
            <w:iCs w:val="0"/>
            <w:noProof/>
            <w:webHidden/>
            <w:sz w:val="22"/>
            <w:szCs w:val="22"/>
          </w:rPr>
          <w:fldChar w:fldCharType="end"/>
        </w:r>
      </w:hyperlink>
    </w:p>
    <w:p w14:paraId="3CE39AB4" w14:textId="51C85E20"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7" w:history="1">
        <w:r w:rsidRPr="00E0261B">
          <w:rPr>
            <w:rStyle w:val="Hyperlink"/>
            <w:rFonts w:ascii="Arial" w:hAnsi="Arial" w:cs="Arial"/>
            <w:b w:val="0"/>
            <w:bCs w:val="0"/>
            <w:noProof/>
          </w:rPr>
          <w:t>Intended Outcomes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_Toc210301547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46</w:t>
        </w:r>
        <w:r w:rsidRPr="00E0261B">
          <w:rPr>
            <w:rFonts w:ascii="Arial" w:hAnsi="Arial" w:cs="Arial"/>
            <w:b w:val="0"/>
            <w:bCs w:val="0"/>
            <w:noProof/>
            <w:webHidden/>
          </w:rPr>
          <w:fldChar w:fldCharType="end"/>
        </w:r>
      </w:hyperlink>
    </w:p>
    <w:p w14:paraId="02B2CF80" w14:textId="00FB2850"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8" w:history="1">
        <w:r w:rsidRPr="00E0261B">
          <w:rPr>
            <w:rStyle w:val="Hyperlink"/>
            <w:rFonts w:ascii="Arial" w:hAnsi="Arial" w:cs="Arial"/>
            <w:b w:val="0"/>
            <w:bCs w:val="0"/>
            <w:noProof/>
          </w:rPr>
          <w:t>Organisational Performance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_Toc210301548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47</w:t>
        </w:r>
        <w:r w:rsidRPr="00E0261B">
          <w:rPr>
            <w:rFonts w:ascii="Arial" w:hAnsi="Arial" w:cs="Arial"/>
            <w:b w:val="0"/>
            <w:bCs w:val="0"/>
            <w:noProof/>
            <w:webHidden/>
          </w:rPr>
          <w:fldChar w:fldCharType="end"/>
        </w:r>
      </w:hyperlink>
    </w:p>
    <w:p w14:paraId="20CF0864" w14:textId="2F08C1A3"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49" w:history="1">
        <w:r w:rsidRPr="00E0261B">
          <w:rPr>
            <w:rStyle w:val="Hyperlink"/>
            <w:rFonts w:ascii="Arial" w:hAnsi="Arial" w:cs="Arial"/>
            <w:b w:val="0"/>
            <w:bCs w:val="0"/>
            <w:noProof/>
          </w:rPr>
          <w:t>Practice</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_Toc210301549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48</w:t>
        </w:r>
        <w:r w:rsidRPr="00E0261B">
          <w:rPr>
            <w:rFonts w:ascii="Arial" w:hAnsi="Arial" w:cs="Arial"/>
            <w:b w:val="0"/>
            <w:bCs w:val="0"/>
            <w:noProof/>
            <w:webHidden/>
          </w:rPr>
          <w:fldChar w:fldCharType="end"/>
        </w:r>
      </w:hyperlink>
    </w:p>
    <w:p w14:paraId="4181A239" w14:textId="3061115D"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50" w:history="1">
        <w:r w:rsidRPr="00E0261B">
          <w:rPr>
            <w:rStyle w:val="Hyperlink"/>
            <w:rFonts w:ascii="Arial" w:hAnsi="Arial" w:cs="Arial"/>
            <w:b w:val="0"/>
            <w:bCs w:val="0"/>
            <w:noProof/>
          </w:rPr>
          <w:t>Contributing Factors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_Toc210301550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49</w:t>
        </w:r>
        <w:r w:rsidRPr="00E0261B">
          <w:rPr>
            <w:rFonts w:ascii="Arial" w:hAnsi="Arial" w:cs="Arial"/>
            <w:b w:val="0"/>
            <w:bCs w:val="0"/>
            <w:noProof/>
            <w:webHidden/>
          </w:rPr>
          <w:fldChar w:fldCharType="end"/>
        </w:r>
      </w:hyperlink>
    </w:p>
    <w:p w14:paraId="25393089" w14:textId="4A3B4505"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51" w:history="1">
        <w:r w:rsidRPr="00E0261B">
          <w:rPr>
            <w:rStyle w:val="Hyperlink"/>
            <w:rFonts w:ascii="Arial" w:hAnsi="Arial" w:cs="Arial"/>
            <w:b w:val="0"/>
            <w:bCs w:val="0"/>
            <w:noProof/>
          </w:rPr>
          <w:t>Summary of Key Themes from Organisational Review</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_Toc210301551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51</w:t>
        </w:r>
        <w:r w:rsidRPr="00E0261B">
          <w:rPr>
            <w:rFonts w:ascii="Arial" w:hAnsi="Arial" w:cs="Arial"/>
            <w:b w:val="0"/>
            <w:bCs w:val="0"/>
            <w:noProof/>
            <w:webHidden/>
          </w:rPr>
          <w:fldChar w:fldCharType="end"/>
        </w:r>
      </w:hyperlink>
      <w:r w:rsidR="00976049" w:rsidRPr="00E0261B">
        <w:rPr>
          <w:rStyle w:val="Hyperlink"/>
          <w:rFonts w:ascii="Arial" w:hAnsi="Arial" w:cs="Arial"/>
          <w:b w:val="0"/>
          <w:bCs w:val="0"/>
          <w:noProof/>
        </w:rPr>
        <w:br/>
      </w:r>
    </w:p>
    <w:p w14:paraId="1E07CAB8" w14:textId="1DC9D8F3"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52" w:history="1">
        <w:r w:rsidRPr="00E0261B">
          <w:rPr>
            <w:rStyle w:val="Hyperlink"/>
            <w:rFonts w:ascii="Arial" w:hAnsi="Arial" w:cs="Arial"/>
            <w:i w:val="0"/>
            <w:iCs w:val="0"/>
            <w:noProof/>
            <w:sz w:val="22"/>
            <w:szCs w:val="22"/>
          </w:rPr>
          <w:t>Step 4: Analyse Information About your Organisation</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_Toc210301552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5</w:t>
        </w:r>
        <w:r w:rsidR="00075D10">
          <w:rPr>
            <w:rFonts w:ascii="Arial" w:hAnsi="Arial" w:cs="Arial"/>
            <w:i w:val="0"/>
            <w:iCs w:val="0"/>
            <w:noProof/>
            <w:webHidden/>
            <w:sz w:val="22"/>
            <w:szCs w:val="22"/>
          </w:rPr>
          <w:t>3</w:t>
        </w:r>
        <w:r w:rsidRPr="00E0261B">
          <w:rPr>
            <w:rFonts w:ascii="Arial" w:hAnsi="Arial" w:cs="Arial"/>
            <w:i w:val="0"/>
            <w:iCs w:val="0"/>
            <w:noProof/>
            <w:webHidden/>
            <w:sz w:val="22"/>
            <w:szCs w:val="22"/>
          </w:rPr>
          <w:fldChar w:fldCharType="end"/>
        </w:r>
      </w:hyperlink>
    </w:p>
    <w:p w14:paraId="2BF8AB3E" w14:textId="7346C028"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r w:rsidRPr="00075D10">
        <w:rPr>
          <w:rFonts w:ascii="Arial" w:hAnsi="Arial" w:cs="Arial"/>
          <w:b w:val="0"/>
          <w:bCs w:val="0"/>
          <w:noProof/>
        </w:rPr>
        <w:t>List and Rate 10 Key Themes or Concerns</w:t>
      </w:r>
      <w:r w:rsidRPr="00E0261B">
        <w:rPr>
          <w:rFonts w:ascii="Arial" w:hAnsi="Arial" w:cs="Arial"/>
          <w:b w:val="0"/>
          <w:bCs w:val="0"/>
          <w:noProof/>
          <w:webHidden/>
        </w:rPr>
        <w:tab/>
      </w:r>
      <w:r w:rsidRPr="00E0261B">
        <w:rPr>
          <w:rFonts w:ascii="Arial" w:hAnsi="Arial" w:cs="Arial"/>
          <w:b w:val="0"/>
          <w:bCs w:val="0"/>
          <w:noProof/>
          <w:webHidden/>
        </w:rPr>
        <w:fldChar w:fldCharType="begin"/>
      </w:r>
      <w:r w:rsidRPr="00E0261B">
        <w:rPr>
          <w:rFonts w:ascii="Arial" w:hAnsi="Arial" w:cs="Arial"/>
          <w:b w:val="0"/>
          <w:bCs w:val="0"/>
          <w:noProof/>
          <w:webHidden/>
        </w:rPr>
        <w:instrText xml:space="preserve"> PAGEREF _Toc210301553 \h </w:instrText>
      </w:r>
      <w:r w:rsidRPr="00E0261B">
        <w:rPr>
          <w:rFonts w:ascii="Arial" w:hAnsi="Arial" w:cs="Arial"/>
          <w:b w:val="0"/>
          <w:bCs w:val="0"/>
          <w:noProof/>
          <w:webHidden/>
        </w:rPr>
      </w:r>
      <w:r w:rsidRPr="00E0261B">
        <w:rPr>
          <w:rFonts w:ascii="Arial" w:hAnsi="Arial" w:cs="Arial"/>
          <w:b w:val="0"/>
          <w:bCs w:val="0"/>
          <w:noProof/>
          <w:webHidden/>
        </w:rPr>
        <w:fldChar w:fldCharType="separate"/>
      </w:r>
      <w:r w:rsidRPr="00E0261B">
        <w:rPr>
          <w:rFonts w:ascii="Arial" w:hAnsi="Arial" w:cs="Arial"/>
          <w:b w:val="0"/>
          <w:bCs w:val="0"/>
          <w:noProof/>
          <w:webHidden/>
        </w:rPr>
        <w:t>5</w:t>
      </w:r>
      <w:r w:rsidR="00075D10">
        <w:rPr>
          <w:rFonts w:ascii="Arial" w:hAnsi="Arial" w:cs="Arial"/>
          <w:b w:val="0"/>
          <w:bCs w:val="0"/>
          <w:noProof/>
          <w:webHidden/>
        </w:rPr>
        <w:t>5</w:t>
      </w:r>
      <w:r w:rsidRPr="00E0261B">
        <w:rPr>
          <w:rFonts w:ascii="Arial" w:hAnsi="Arial" w:cs="Arial"/>
          <w:b w:val="0"/>
          <w:bCs w:val="0"/>
          <w:noProof/>
          <w:webHidden/>
        </w:rPr>
        <w:fldChar w:fldCharType="end"/>
      </w:r>
      <w:r w:rsidR="00976049" w:rsidRPr="00E0261B">
        <w:rPr>
          <w:rStyle w:val="Hyperlink"/>
          <w:rFonts w:ascii="Arial" w:hAnsi="Arial" w:cs="Arial"/>
          <w:b w:val="0"/>
          <w:bCs w:val="0"/>
          <w:noProof/>
        </w:rPr>
        <w:br/>
      </w:r>
    </w:p>
    <w:p w14:paraId="7DCE3E6A" w14:textId="275EEB39" w:rsidR="003D3FB5" w:rsidRPr="00E0261B" w:rsidRDefault="003D3FB5" w:rsidP="003D3FB5">
      <w:pPr>
        <w:pStyle w:val="TOC1"/>
        <w:tabs>
          <w:tab w:val="right" w:leader="dot" w:pos="9628"/>
        </w:tabs>
        <w:rPr>
          <w:rFonts w:ascii="Arial" w:eastAsiaTheme="minorEastAsia" w:hAnsi="Arial" w:cs="Arial"/>
          <w:i w:val="0"/>
          <w:iCs w:val="0"/>
          <w:noProof/>
          <w:kern w:val="2"/>
          <w:sz w:val="22"/>
          <w:szCs w:val="22"/>
          <w:lang w:eastAsia="en-GB"/>
          <w14:ligatures w14:val="standardContextual"/>
        </w:rPr>
      </w:pPr>
      <w:hyperlink w:anchor="_Toc210301554" w:history="1">
        <w:r w:rsidRPr="00E0261B">
          <w:rPr>
            <w:rStyle w:val="Hyperlink"/>
            <w:rFonts w:ascii="Arial" w:hAnsi="Arial" w:cs="Arial"/>
            <w:i w:val="0"/>
            <w:iCs w:val="0"/>
            <w:noProof/>
            <w:sz w:val="22"/>
            <w:szCs w:val="22"/>
          </w:rPr>
          <w:t>Step 5: Develop an Action Plan</w:t>
        </w:r>
        <w:r w:rsidRPr="00E0261B">
          <w:rPr>
            <w:rFonts w:ascii="Arial" w:hAnsi="Arial" w:cs="Arial"/>
            <w:i w:val="0"/>
            <w:iCs w:val="0"/>
            <w:noProof/>
            <w:webHidden/>
            <w:sz w:val="22"/>
            <w:szCs w:val="22"/>
          </w:rPr>
          <w:tab/>
        </w:r>
        <w:r w:rsidRPr="00E0261B">
          <w:rPr>
            <w:rFonts w:ascii="Arial" w:hAnsi="Arial" w:cs="Arial"/>
            <w:i w:val="0"/>
            <w:iCs w:val="0"/>
            <w:noProof/>
            <w:webHidden/>
            <w:sz w:val="22"/>
            <w:szCs w:val="22"/>
          </w:rPr>
          <w:fldChar w:fldCharType="begin"/>
        </w:r>
        <w:r w:rsidRPr="00E0261B">
          <w:rPr>
            <w:rFonts w:ascii="Arial" w:hAnsi="Arial" w:cs="Arial"/>
            <w:i w:val="0"/>
            <w:iCs w:val="0"/>
            <w:noProof/>
            <w:webHidden/>
            <w:sz w:val="22"/>
            <w:szCs w:val="22"/>
          </w:rPr>
          <w:instrText xml:space="preserve"> PAGEREF _Toc210301554 \h </w:instrText>
        </w:r>
        <w:r w:rsidRPr="00E0261B">
          <w:rPr>
            <w:rFonts w:ascii="Arial" w:hAnsi="Arial" w:cs="Arial"/>
            <w:i w:val="0"/>
            <w:iCs w:val="0"/>
            <w:noProof/>
            <w:webHidden/>
            <w:sz w:val="22"/>
            <w:szCs w:val="22"/>
          </w:rPr>
        </w:r>
        <w:r w:rsidRPr="00E0261B">
          <w:rPr>
            <w:rFonts w:ascii="Arial" w:hAnsi="Arial" w:cs="Arial"/>
            <w:i w:val="0"/>
            <w:iCs w:val="0"/>
            <w:noProof/>
            <w:webHidden/>
            <w:sz w:val="22"/>
            <w:szCs w:val="22"/>
          </w:rPr>
          <w:fldChar w:fldCharType="separate"/>
        </w:r>
        <w:r w:rsidRPr="00E0261B">
          <w:rPr>
            <w:rFonts w:ascii="Arial" w:hAnsi="Arial" w:cs="Arial"/>
            <w:i w:val="0"/>
            <w:iCs w:val="0"/>
            <w:noProof/>
            <w:webHidden/>
            <w:sz w:val="22"/>
            <w:szCs w:val="22"/>
          </w:rPr>
          <w:t>5</w:t>
        </w:r>
        <w:r w:rsidR="00075D10">
          <w:rPr>
            <w:rFonts w:ascii="Arial" w:hAnsi="Arial" w:cs="Arial"/>
            <w:i w:val="0"/>
            <w:iCs w:val="0"/>
            <w:noProof/>
            <w:webHidden/>
            <w:sz w:val="22"/>
            <w:szCs w:val="22"/>
          </w:rPr>
          <w:t>9</w:t>
        </w:r>
        <w:r w:rsidRPr="00E0261B">
          <w:rPr>
            <w:rFonts w:ascii="Arial" w:hAnsi="Arial" w:cs="Arial"/>
            <w:i w:val="0"/>
            <w:iCs w:val="0"/>
            <w:noProof/>
            <w:webHidden/>
            <w:sz w:val="22"/>
            <w:szCs w:val="22"/>
          </w:rPr>
          <w:fldChar w:fldCharType="end"/>
        </w:r>
      </w:hyperlink>
    </w:p>
    <w:p w14:paraId="6C3D60FD" w14:textId="72B6FC6F"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55" w:history="1">
        <w:r w:rsidRPr="00E0261B">
          <w:rPr>
            <w:rStyle w:val="Hyperlink"/>
            <w:rFonts w:ascii="Arial" w:hAnsi="Arial" w:cs="Arial"/>
            <w:b w:val="0"/>
            <w:bCs w:val="0"/>
            <w:noProof/>
          </w:rPr>
          <w:t>Top 5</w:t>
        </w:r>
        <w:r w:rsidRPr="00E0261B">
          <w:rPr>
            <w:rFonts w:ascii="Arial" w:hAnsi="Arial" w:cs="Arial"/>
            <w:b w:val="0"/>
            <w:bCs w:val="0"/>
            <w:noProof/>
            <w:webHidden/>
          </w:rPr>
          <w:tab/>
        </w:r>
        <w:r w:rsidR="00075D10">
          <w:rPr>
            <w:rFonts w:ascii="Arial" w:hAnsi="Arial" w:cs="Arial"/>
            <w:b w:val="0"/>
            <w:bCs w:val="0"/>
            <w:noProof/>
            <w:webHidden/>
          </w:rPr>
          <w:t>60</w:t>
        </w:r>
      </w:hyperlink>
    </w:p>
    <w:p w14:paraId="09BECD1D" w14:textId="046473F0" w:rsidR="003D3FB5" w:rsidRPr="00E0261B" w:rsidRDefault="003D3FB5" w:rsidP="00976049">
      <w:pPr>
        <w:pStyle w:val="TOC2"/>
        <w:tabs>
          <w:tab w:val="right" w:leader="dot" w:pos="9628"/>
        </w:tabs>
        <w:ind w:left="0"/>
        <w:rPr>
          <w:rFonts w:ascii="Arial" w:eastAsiaTheme="minorEastAsia" w:hAnsi="Arial" w:cs="Arial"/>
          <w:b w:val="0"/>
          <w:bCs w:val="0"/>
          <w:noProof/>
          <w:kern w:val="2"/>
          <w:lang w:eastAsia="en-GB"/>
          <w14:ligatures w14:val="standardContextual"/>
        </w:rPr>
      </w:pPr>
      <w:hyperlink w:anchor="_Toc210301556" w:history="1">
        <w:r w:rsidRPr="00E0261B">
          <w:rPr>
            <w:rStyle w:val="Hyperlink"/>
            <w:rFonts w:ascii="Arial" w:hAnsi="Arial" w:cs="Arial"/>
            <w:b w:val="0"/>
            <w:bCs w:val="0"/>
            <w:noProof/>
          </w:rPr>
          <w:t>Action Plan</w:t>
        </w:r>
        <w:r w:rsidRPr="00E0261B">
          <w:rPr>
            <w:rFonts w:ascii="Arial" w:hAnsi="Arial" w:cs="Arial"/>
            <w:b w:val="0"/>
            <w:bCs w:val="0"/>
            <w:noProof/>
            <w:webHidden/>
          </w:rPr>
          <w:tab/>
        </w:r>
        <w:r w:rsidR="007260D2" w:rsidRPr="00E0261B">
          <w:rPr>
            <w:rFonts w:ascii="Arial" w:hAnsi="Arial" w:cs="Arial"/>
            <w:b w:val="0"/>
            <w:bCs w:val="0"/>
            <w:noProof/>
            <w:webHidden/>
          </w:rPr>
          <w:t>6</w:t>
        </w:r>
        <w:r w:rsidR="00075D10">
          <w:rPr>
            <w:rFonts w:ascii="Arial" w:hAnsi="Arial" w:cs="Arial"/>
            <w:b w:val="0"/>
            <w:bCs w:val="0"/>
            <w:noProof/>
            <w:webHidden/>
          </w:rPr>
          <w:t>1</w:t>
        </w:r>
      </w:hyperlink>
    </w:p>
    <w:p w14:paraId="2CAC9A4B" w14:textId="77CF871B" w:rsidR="003D3FB5" w:rsidRPr="00E0261B" w:rsidRDefault="003D3FB5" w:rsidP="003D3FB5">
      <w:pPr>
        <w:pStyle w:val="Body"/>
        <w:rPr>
          <w:rFonts w:cs="Arial"/>
          <w:b/>
          <w:bCs/>
          <w:sz w:val="22"/>
          <w:szCs w:val="22"/>
        </w:rPr>
      </w:pPr>
      <w:r w:rsidRPr="00E0261B">
        <w:rPr>
          <w:rFonts w:cs="Arial"/>
          <w:sz w:val="22"/>
          <w:szCs w:val="22"/>
        </w:rPr>
        <w:fldChar w:fldCharType="end"/>
      </w:r>
    </w:p>
    <w:p w14:paraId="4BFCB8F6" w14:textId="1969F0AB" w:rsidR="00FB00CF" w:rsidRPr="00E0261B" w:rsidRDefault="00FB00CF" w:rsidP="003D3FB5">
      <w:pPr>
        <w:pStyle w:val="Body"/>
        <w:rPr>
          <w:b/>
          <w:bCs/>
          <w:sz w:val="22"/>
          <w:szCs w:val="22"/>
        </w:rPr>
      </w:pPr>
      <w:r w:rsidRPr="00E0261B">
        <w:rPr>
          <w:rFonts w:cs="Arial"/>
          <w:b/>
          <w:bCs/>
          <w:sz w:val="22"/>
          <w:szCs w:val="22"/>
        </w:rPr>
        <w:t>Appendix</w:t>
      </w:r>
      <w:r w:rsidR="00E07BED">
        <w:rPr>
          <w:rFonts w:cs="Arial"/>
          <w:b/>
          <w:bCs/>
          <w:sz w:val="22"/>
          <w:szCs w:val="22"/>
        </w:rPr>
        <w:t xml:space="preserve"> </w:t>
      </w:r>
      <w:r w:rsidRPr="00E0261B">
        <w:rPr>
          <w:rFonts w:cs="Arial"/>
          <w:b/>
          <w:bCs/>
          <w:sz w:val="22"/>
          <w:szCs w:val="22"/>
        </w:rPr>
        <w:t xml:space="preserve">1………………………………………………………………………………………………… </w:t>
      </w:r>
      <w:r w:rsidR="007260D2" w:rsidRPr="00E0261B">
        <w:rPr>
          <w:rFonts w:cs="Arial"/>
          <w:b/>
          <w:bCs/>
          <w:sz w:val="22"/>
          <w:szCs w:val="22"/>
        </w:rPr>
        <w:t>6</w:t>
      </w:r>
      <w:r w:rsidR="00075D10">
        <w:rPr>
          <w:rFonts w:cs="Arial"/>
          <w:b/>
          <w:bCs/>
          <w:sz w:val="22"/>
          <w:szCs w:val="22"/>
        </w:rPr>
        <w:t>2</w:t>
      </w:r>
    </w:p>
    <w:p w14:paraId="713B3618" w14:textId="390ED632" w:rsidR="003D3FB5" w:rsidRPr="00FB00CF" w:rsidRDefault="003D3FB5">
      <w:pPr>
        <w:spacing w:after="160" w:line="278" w:lineRule="auto"/>
        <w:rPr>
          <w:rFonts w:eastAsia="Times"/>
          <w:b/>
          <w:bCs/>
          <w:sz w:val="24"/>
          <w:szCs w:val="19"/>
        </w:rPr>
      </w:pPr>
      <w:r w:rsidRPr="00FB00CF">
        <w:rPr>
          <w:b/>
          <w:bCs/>
        </w:rPr>
        <w:br w:type="page"/>
      </w:r>
    </w:p>
    <w:p w14:paraId="093C201F" w14:textId="77777777" w:rsidR="004C01D3" w:rsidRDefault="004C01D3" w:rsidP="004C01D3">
      <w:pPr>
        <w:pStyle w:val="Accessibilitypara"/>
      </w:pPr>
    </w:p>
    <w:p w14:paraId="323BB075" w14:textId="77777777" w:rsidR="004C01D3" w:rsidRDefault="004C01D3" w:rsidP="004C01D3">
      <w:pPr>
        <w:pStyle w:val="Accessibilitypara"/>
      </w:pPr>
    </w:p>
    <w:p w14:paraId="36ED5989" w14:textId="77777777" w:rsidR="004C01D3" w:rsidRDefault="004C01D3" w:rsidP="004C01D3">
      <w:pPr>
        <w:pStyle w:val="Accessibilitypara"/>
      </w:pPr>
    </w:p>
    <w:p w14:paraId="4A90BF3A" w14:textId="77777777" w:rsidR="004C01D3" w:rsidRDefault="004C01D3" w:rsidP="004C01D3">
      <w:pPr>
        <w:pStyle w:val="Accessibilitypara"/>
      </w:pPr>
    </w:p>
    <w:p w14:paraId="2E04E179" w14:textId="77777777" w:rsidR="004C01D3" w:rsidRDefault="004C01D3" w:rsidP="004C01D3">
      <w:pPr>
        <w:pStyle w:val="Accessibilitypara"/>
      </w:pPr>
    </w:p>
    <w:p w14:paraId="4A1D2BE8" w14:textId="77777777" w:rsidR="004C01D3" w:rsidRDefault="004C01D3" w:rsidP="004C01D3">
      <w:pPr>
        <w:pStyle w:val="Accessibilitypara"/>
      </w:pPr>
    </w:p>
    <w:p w14:paraId="5A6F2BD5" w14:textId="77777777" w:rsidR="004C01D3" w:rsidRDefault="004C01D3" w:rsidP="004C01D3">
      <w:pPr>
        <w:pStyle w:val="Accessibilitypara"/>
      </w:pPr>
    </w:p>
    <w:p w14:paraId="47E0D28D" w14:textId="77777777" w:rsidR="004C01D3" w:rsidRDefault="004C01D3" w:rsidP="004C01D3">
      <w:pPr>
        <w:pStyle w:val="Accessibilitypara"/>
      </w:pPr>
    </w:p>
    <w:p w14:paraId="1AAB4350" w14:textId="77777777" w:rsidR="004C01D3" w:rsidRDefault="004C01D3" w:rsidP="004C01D3">
      <w:pPr>
        <w:pStyle w:val="Accessibilitypara"/>
      </w:pPr>
    </w:p>
    <w:p w14:paraId="7F219D05" w14:textId="77777777" w:rsidR="004C01D3" w:rsidRDefault="004C01D3" w:rsidP="004C01D3">
      <w:pPr>
        <w:pStyle w:val="Accessibilitypara"/>
      </w:pPr>
    </w:p>
    <w:p w14:paraId="3EA01926" w14:textId="77777777" w:rsidR="004C01D3" w:rsidRDefault="004C01D3" w:rsidP="004C01D3">
      <w:pPr>
        <w:pStyle w:val="Accessibilitypara"/>
      </w:pPr>
    </w:p>
    <w:p w14:paraId="38813689" w14:textId="77777777" w:rsidR="004C01D3" w:rsidRDefault="004C01D3" w:rsidP="004C01D3">
      <w:pPr>
        <w:pStyle w:val="Accessibilitypara"/>
      </w:pPr>
    </w:p>
    <w:p w14:paraId="73FC57DF" w14:textId="77777777" w:rsidR="004C01D3" w:rsidRDefault="004C01D3" w:rsidP="004C01D3">
      <w:pPr>
        <w:pStyle w:val="Accessibilitypara"/>
      </w:pPr>
    </w:p>
    <w:p w14:paraId="23497383" w14:textId="77777777" w:rsidR="004C01D3" w:rsidRDefault="004C01D3" w:rsidP="004C01D3">
      <w:pPr>
        <w:pStyle w:val="Accessibilitypara"/>
      </w:pPr>
    </w:p>
    <w:p w14:paraId="7ED06067" w14:textId="77777777" w:rsidR="004C01D3" w:rsidRDefault="004C01D3" w:rsidP="004C01D3">
      <w:pPr>
        <w:pStyle w:val="Accessibilitypara"/>
      </w:pPr>
    </w:p>
    <w:p w14:paraId="3645EEBC" w14:textId="77777777" w:rsidR="004C01D3" w:rsidRDefault="004C01D3" w:rsidP="004C01D3">
      <w:pPr>
        <w:pStyle w:val="Accessibilitypara"/>
      </w:pPr>
    </w:p>
    <w:p w14:paraId="5F1680E9" w14:textId="77777777" w:rsidR="004C01D3" w:rsidRDefault="004C01D3" w:rsidP="004C01D3">
      <w:pPr>
        <w:pStyle w:val="Accessibilitypara"/>
      </w:pPr>
    </w:p>
    <w:p w14:paraId="5C09092F" w14:textId="77777777" w:rsidR="004C01D3" w:rsidRDefault="004C01D3" w:rsidP="004C01D3">
      <w:pPr>
        <w:pStyle w:val="Accessibilitypara"/>
      </w:pPr>
    </w:p>
    <w:p w14:paraId="0C4AAACA" w14:textId="151225B9" w:rsidR="004C01D3" w:rsidRPr="007D5C74" w:rsidRDefault="004C01D3" w:rsidP="004C01D3">
      <w:pPr>
        <w:pStyle w:val="Accessibilitypara"/>
      </w:pPr>
      <w:r>
        <w:t xml:space="preserve">To receive this document in another format, phone 1300 650 172, using the National Relay Service 13 36 77 if required, or </w:t>
      </w:r>
      <w:r w:rsidRPr="004B3E97">
        <w:t>email</w:t>
      </w:r>
      <w:r>
        <w:t xml:space="preserve"> MentalHealthWorkforce@health.vic.gov.au.</w:t>
      </w:r>
    </w:p>
    <w:p w14:paraId="2786B3F8" w14:textId="77777777" w:rsidR="004C01D3" w:rsidRPr="00E0261B" w:rsidRDefault="004C01D3" w:rsidP="004C01D3">
      <w:pPr>
        <w:pStyle w:val="Imprint"/>
        <w:rPr>
          <w:sz w:val="22"/>
          <w:szCs w:val="22"/>
        </w:rPr>
      </w:pPr>
      <w:r w:rsidRPr="00E0261B">
        <w:rPr>
          <w:sz w:val="22"/>
          <w:szCs w:val="22"/>
        </w:rPr>
        <w:t>Authorised and published by the Victorian Government, 1 Treasury Place, Melbourne.</w:t>
      </w:r>
    </w:p>
    <w:p w14:paraId="75B2E77D" w14:textId="77777777" w:rsidR="004C01D3" w:rsidRPr="00E0261B" w:rsidRDefault="004C01D3" w:rsidP="004C01D3">
      <w:pPr>
        <w:pStyle w:val="Imprint"/>
        <w:rPr>
          <w:color w:val="auto"/>
          <w:sz w:val="22"/>
          <w:szCs w:val="22"/>
        </w:rPr>
      </w:pPr>
      <w:r w:rsidRPr="00E0261B">
        <w:rPr>
          <w:color w:val="auto"/>
          <w:sz w:val="22"/>
          <w:szCs w:val="22"/>
        </w:rPr>
        <w:t>© State of Victoria, Australia, Department of Health, February 2025.</w:t>
      </w:r>
    </w:p>
    <w:p w14:paraId="6B67A1AA" w14:textId="77777777" w:rsidR="004C01D3" w:rsidRPr="00E0261B" w:rsidRDefault="004C01D3" w:rsidP="004C01D3">
      <w:pPr>
        <w:pStyle w:val="Imprint"/>
        <w:rPr>
          <w:color w:val="auto"/>
          <w:sz w:val="22"/>
          <w:szCs w:val="22"/>
        </w:rPr>
      </w:pPr>
      <w:bookmarkStart w:id="0" w:name="_Hlk62746129"/>
      <w:r w:rsidRPr="00E0261B">
        <w:rPr>
          <w:color w:val="auto"/>
          <w:sz w:val="22"/>
          <w:szCs w:val="22"/>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1B1EF52" w14:textId="77777777" w:rsidR="004C01D3" w:rsidRPr="00E0261B" w:rsidRDefault="004C01D3" w:rsidP="004C01D3">
      <w:pPr>
        <w:pStyle w:val="Imprint"/>
        <w:rPr>
          <w:color w:val="auto"/>
          <w:sz w:val="22"/>
          <w:szCs w:val="22"/>
        </w:rPr>
      </w:pPr>
      <w:r w:rsidRPr="00E0261B">
        <w:rPr>
          <w:color w:val="auto"/>
          <w:sz w:val="22"/>
          <w:szCs w:val="22"/>
        </w:rPr>
        <w:t>In this document, ‘Aboriginal’ refers to both Aboriginal and Torres Strait Islander people. ‘Indigenous’ or ‘Koori/Koorie’ is retained when part of the title of a report, program or quotation.</w:t>
      </w:r>
    </w:p>
    <w:p w14:paraId="2236DA4F" w14:textId="0AA4D52D" w:rsidR="004C01D3" w:rsidRPr="00E0261B" w:rsidRDefault="004C01D3" w:rsidP="004C01D3">
      <w:pPr>
        <w:pStyle w:val="Imprint"/>
        <w:rPr>
          <w:rFonts w:cs="Arial"/>
          <w:color w:val="auto"/>
          <w:sz w:val="22"/>
          <w:szCs w:val="22"/>
        </w:rPr>
      </w:pPr>
      <w:r w:rsidRPr="00E0261B">
        <w:rPr>
          <w:rFonts w:cs="Arial"/>
          <w:b/>
          <w:bCs/>
          <w:color w:val="auto"/>
          <w:sz w:val="22"/>
          <w:szCs w:val="22"/>
        </w:rPr>
        <w:t xml:space="preserve">ISBN </w:t>
      </w:r>
      <w:r w:rsidRPr="00E0261B">
        <w:rPr>
          <w:rFonts w:cs="Arial"/>
          <w:color w:val="000000"/>
          <w:sz w:val="22"/>
          <w:szCs w:val="22"/>
          <w:shd w:val="clear" w:color="auto" w:fill="FFFFFF"/>
        </w:rPr>
        <w:t>978-1-76131-842-9 (pdf/online/MS word) </w:t>
      </w:r>
    </w:p>
    <w:p w14:paraId="2D61C10D" w14:textId="2E494F0F" w:rsidR="004C01D3" w:rsidRPr="00E0261B" w:rsidRDefault="004C01D3" w:rsidP="004C01D3">
      <w:pPr>
        <w:pStyle w:val="Imprint"/>
        <w:rPr>
          <w:sz w:val="22"/>
          <w:szCs w:val="22"/>
        </w:rPr>
      </w:pPr>
      <w:r w:rsidRPr="00E0261B">
        <w:rPr>
          <w:sz w:val="22"/>
          <w:szCs w:val="22"/>
        </w:rPr>
        <w:t xml:space="preserve">Available at </w:t>
      </w:r>
      <w:bookmarkEnd w:id="0"/>
      <w:r w:rsidR="00AD7516" w:rsidRPr="00AD7516">
        <w:rPr>
          <w:sz w:val="22"/>
          <w:szCs w:val="22"/>
        </w:rPr>
        <w:fldChar w:fldCharType="begin"/>
      </w:r>
      <w:r w:rsidR="00AD7516" w:rsidRPr="00AD7516">
        <w:rPr>
          <w:sz w:val="22"/>
          <w:szCs w:val="22"/>
        </w:rPr>
        <w:instrText>HYPERLINK "https://www.health.vic.gov.au/our-workforce-our-future" \o "https://www.health.vic.gov.au/our-workforce-our-future" \t "_blank"</w:instrText>
      </w:r>
      <w:r w:rsidR="00AD7516" w:rsidRPr="00AD7516">
        <w:rPr>
          <w:sz w:val="22"/>
          <w:szCs w:val="22"/>
        </w:rPr>
      </w:r>
      <w:r w:rsidR="00AD7516" w:rsidRPr="00AD7516">
        <w:rPr>
          <w:sz w:val="22"/>
          <w:szCs w:val="22"/>
        </w:rPr>
        <w:fldChar w:fldCharType="separate"/>
      </w:r>
      <w:r w:rsidR="00AD7516" w:rsidRPr="00AD7516">
        <w:rPr>
          <w:rStyle w:val="Hyperlink"/>
          <w:sz w:val="22"/>
          <w:szCs w:val="22"/>
        </w:rPr>
        <w:t>Our Workforce Our Future</w:t>
      </w:r>
      <w:r w:rsidR="00AD7516" w:rsidRPr="00AD7516">
        <w:rPr>
          <w:sz w:val="22"/>
          <w:szCs w:val="22"/>
        </w:rPr>
        <w:fldChar w:fldCharType="end"/>
      </w:r>
      <w:r w:rsidR="00AD7516" w:rsidRPr="00AD7516">
        <w:rPr>
          <w:sz w:val="22"/>
          <w:szCs w:val="22"/>
        </w:rPr>
        <w:t> </w:t>
      </w:r>
      <w:r w:rsidR="004B3E97">
        <w:rPr>
          <w:sz w:val="22"/>
          <w:szCs w:val="22"/>
        </w:rPr>
        <w:t>&lt;</w:t>
      </w:r>
      <w:r w:rsidR="00AD7516" w:rsidRPr="004B3E97">
        <w:rPr>
          <w:sz w:val="22"/>
          <w:szCs w:val="22"/>
        </w:rPr>
        <w:t>https://www.health.vic.gov.au/our-workforce-our-future</w:t>
      </w:r>
      <w:r w:rsidR="004B3E97">
        <w:rPr>
          <w:sz w:val="22"/>
          <w:szCs w:val="22"/>
        </w:rPr>
        <w:t>&gt;</w:t>
      </w:r>
    </w:p>
    <w:p w14:paraId="72FC9CF1" w14:textId="2CA52F32" w:rsidR="00145BF2" w:rsidRPr="00940CC3" w:rsidRDefault="00145BF2" w:rsidP="000E49C9">
      <w:pPr>
        <w:pStyle w:val="Heading1"/>
      </w:pPr>
      <w:bookmarkStart w:id="1" w:name="_Toc210301512"/>
      <w:r w:rsidRPr="00F8078C">
        <w:lastRenderedPageBreak/>
        <w:t>What</w:t>
      </w:r>
      <w:r w:rsidRPr="00940CC3">
        <w:t xml:space="preserve"> is the Organisational Assessment Tool?</w:t>
      </w:r>
      <w:bookmarkEnd w:id="1"/>
    </w:p>
    <w:p w14:paraId="77EFAD0C" w14:textId="520C3D92" w:rsidR="00145BF2" w:rsidRPr="00E0261B" w:rsidRDefault="00145BF2" w:rsidP="004C01D3">
      <w:pPr>
        <w:pStyle w:val="Body"/>
        <w:rPr>
          <w:sz w:val="22"/>
          <w:szCs w:val="22"/>
        </w:rPr>
      </w:pPr>
      <w:r w:rsidRPr="00E0261B">
        <w:rPr>
          <w:sz w:val="22"/>
          <w:szCs w:val="22"/>
        </w:rPr>
        <w:t xml:space="preserve">The Organisational Assessment Tool has been developed to help organisations and services across the Victorian </w:t>
      </w:r>
      <w:r w:rsidR="00AE07AC" w:rsidRPr="00E0261B">
        <w:rPr>
          <w:sz w:val="22"/>
          <w:szCs w:val="22"/>
        </w:rPr>
        <w:t>M</w:t>
      </w:r>
      <w:r w:rsidRPr="00E0261B">
        <w:rPr>
          <w:sz w:val="22"/>
          <w:szCs w:val="22"/>
        </w:rPr>
        <w:t xml:space="preserve">ental </w:t>
      </w:r>
      <w:r w:rsidR="00AE07AC" w:rsidRPr="00E0261B">
        <w:rPr>
          <w:sz w:val="22"/>
          <w:szCs w:val="22"/>
        </w:rPr>
        <w:t>H</w:t>
      </w:r>
      <w:r w:rsidRPr="00E0261B">
        <w:rPr>
          <w:sz w:val="22"/>
          <w:szCs w:val="22"/>
        </w:rPr>
        <w:t xml:space="preserve">ealth and </w:t>
      </w:r>
      <w:r w:rsidR="00AE07AC" w:rsidRPr="00E0261B">
        <w:rPr>
          <w:sz w:val="22"/>
          <w:szCs w:val="22"/>
        </w:rPr>
        <w:t>W</w:t>
      </w:r>
      <w:r w:rsidRPr="00E0261B">
        <w:rPr>
          <w:sz w:val="22"/>
          <w:szCs w:val="22"/>
        </w:rPr>
        <w:t xml:space="preserve">ellbeing (MHW) sector implement </w:t>
      </w:r>
      <w:r w:rsidR="005C7D68" w:rsidRPr="00E0261B">
        <w:rPr>
          <w:sz w:val="22"/>
          <w:szCs w:val="22"/>
        </w:rPr>
        <w:t>‘</w:t>
      </w:r>
      <w:r w:rsidRPr="00E0261B">
        <w:rPr>
          <w:sz w:val="22"/>
          <w:szCs w:val="22"/>
        </w:rPr>
        <w:t>Our workforce, our future</w:t>
      </w:r>
      <w:r w:rsidR="005C7D68" w:rsidRPr="00E0261B">
        <w:rPr>
          <w:sz w:val="22"/>
          <w:szCs w:val="22"/>
        </w:rPr>
        <w:t>’</w:t>
      </w:r>
      <w:r w:rsidRPr="00E0261B">
        <w:rPr>
          <w:sz w:val="22"/>
          <w:szCs w:val="22"/>
        </w:rPr>
        <w:t>. It is designed to support organisations and services to review their current workforce capability in relation to the 7 Principles and 15 capabilities that are outlined in the framework.</w:t>
      </w:r>
    </w:p>
    <w:p w14:paraId="38A8D2D2" w14:textId="73A70A16" w:rsidR="00F11724" w:rsidRPr="00E0261B" w:rsidRDefault="00B627A1" w:rsidP="004C01D3">
      <w:pPr>
        <w:pStyle w:val="Body"/>
        <w:rPr>
          <w:sz w:val="22"/>
          <w:szCs w:val="22"/>
        </w:rPr>
      </w:pPr>
      <w:r w:rsidRPr="00E0261B">
        <w:rPr>
          <w:sz w:val="22"/>
          <w:szCs w:val="22"/>
        </w:rPr>
        <w:t xml:space="preserve">Organisations are encouraged to refer to </w:t>
      </w:r>
      <w:r w:rsidRPr="00E0261B">
        <w:rPr>
          <w:rStyle w:val="Emphasis"/>
          <w:i w:val="0"/>
          <w:iCs w:val="0"/>
          <w:sz w:val="22"/>
          <w:szCs w:val="22"/>
        </w:rPr>
        <w:t xml:space="preserve">‘Our </w:t>
      </w:r>
      <w:r w:rsidR="0059257C" w:rsidRPr="00E0261B">
        <w:rPr>
          <w:rStyle w:val="Emphasis"/>
          <w:i w:val="0"/>
          <w:iCs w:val="0"/>
          <w:sz w:val="22"/>
          <w:szCs w:val="22"/>
        </w:rPr>
        <w:t>w</w:t>
      </w:r>
      <w:r w:rsidRPr="00E0261B">
        <w:rPr>
          <w:rStyle w:val="Emphasis"/>
          <w:i w:val="0"/>
          <w:iCs w:val="0"/>
          <w:sz w:val="22"/>
          <w:szCs w:val="22"/>
        </w:rPr>
        <w:t>orkforce</w:t>
      </w:r>
      <w:r w:rsidR="0059257C" w:rsidRPr="00E0261B">
        <w:rPr>
          <w:rStyle w:val="Emphasis"/>
          <w:i w:val="0"/>
          <w:iCs w:val="0"/>
          <w:sz w:val="22"/>
          <w:szCs w:val="22"/>
        </w:rPr>
        <w:t>,</w:t>
      </w:r>
      <w:r w:rsidRPr="00E0261B">
        <w:rPr>
          <w:rStyle w:val="Emphasis"/>
          <w:i w:val="0"/>
          <w:iCs w:val="0"/>
          <w:sz w:val="22"/>
          <w:szCs w:val="22"/>
        </w:rPr>
        <w:t xml:space="preserve"> </w:t>
      </w:r>
      <w:r w:rsidR="0059257C" w:rsidRPr="00E0261B">
        <w:rPr>
          <w:rStyle w:val="Emphasis"/>
          <w:i w:val="0"/>
          <w:iCs w:val="0"/>
          <w:sz w:val="22"/>
          <w:szCs w:val="22"/>
        </w:rPr>
        <w:t>o</w:t>
      </w:r>
      <w:r w:rsidRPr="00E0261B">
        <w:rPr>
          <w:rStyle w:val="Emphasis"/>
          <w:i w:val="0"/>
          <w:iCs w:val="0"/>
          <w:sz w:val="22"/>
          <w:szCs w:val="22"/>
        </w:rPr>
        <w:t xml:space="preserve">ur </w:t>
      </w:r>
      <w:r w:rsidR="0059257C" w:rsidRPr="00E0261B">
        <w:rPr>
          <w:rStyle w:val="Emphasis"/>
          <w:i w:val="0"/>
          <w:iCs w:val="0"/>
          <w:sz w:val="22"/>
          <w:szCs w:val="22"/>
        </w:rPr>
        <w:t>f</w:t>
      </w:r>
      <w:r w:rsidRPr="00E0261B">
        <w:rPr>
          <w:rStyle w:val="Emphasis"/>
          <w:i w:val="0"/>
          <w:iCs w:val="0"/>
          <w:sz w:val="22"/>
          <w:szCs w:val="22"/>
        </w:rPr>
        <w:t xml:space="preserve">uture’ </w:t>
      </w:r>
      <w:r w:rsidR="00F11724" w:rsidRPr="00E0261B">
        <w:rPr>
          <w:sz w:val="22"/>
          <w:szCs w:val="22"/>
        </w:rPr>
        <w:t xml:space="preserve">to understand the knowledge, skills and ways of working that Victoria’s mental health and wellbeing workforce needs. </w:t>
      </w:r>
    </w:p>
    <w:p w14:paraId="237E7D88" w14:textId="43C60DB7" w:rsidR="00E26AFA" w:rsidRPr="00E0261B" w:rsidRDefault="00F11724" w:rsidP="004C01D3">
      <w:pPr>
        <w:pStyle w:val="Body"/>
        <w:rPr>
          <w:sz w:val="22"/>
          <w:szCs w:val="22"/>
        </w:rPr>
      </w:pPr>
      <w:r w:rsidRPr="00E0261B">
        <w:rPr>
          <w:sz w:val="22"/>
          <w:szCs w:val="22"/>
        </w:rPr>
        <w:t>The</w:t>
      </w:r>
      <w:r w:rsidR="00147F7C" w:rsidRPr="00E0261B">
        <w:rPr>
          <w:sz w:val="22"/>
          <w:szCs w:val="22"/>
        </w:rPr>
        <w:t xml:space="preserve"> </w:t>
      </w:r>
      <w:r w:rsidR="00147F7C" w:rsidRPr="00E0261B">
        <w:rPr>
          <w:rStyle w:val="Emphasis"/>
          <w:i w:val="0"/>
          <w:iCs w:val="0"/>
          <w:sz w:val="22"/>
          <w:szCs w:val="22"/>
        </w:rPr>
        <w:t>‘</w:t>
      </w:r>
      <w:r w:rsidR="0059257C" w:rsidRPr="00E0261B">
        <w:rPr>
          <w:sz w:val="22"/>
          <w:szCs w:val="22"/>
        </w:rPr>
        <w:t>Our workforce, our future</w:t>
      </w:r>
      <w:r w:rsidR="000436A8" w:rsidRPr="00E0261B">
        <w:rPr>
          <w:rStyle w:val="Emphasis"/>
          <w:i w:val="0"/>
          <w:iCs w:val="0"/>
          <w:sz w:val="22"/>
          <w:szCs w:val="22"/>
        </w:rPr>
        <w:t xml:space="preserve">’ </w:t>
      </w:r>
      <w:r w:rsidR="00147F7C" w:rsidRPr="00E0261B">
        <w:rPr>
          <w:rStyle w:val="Emphasis"/>
          <w:i w:val="0"/>
          <w:iCs w:val="0"/>
          <w:sz w:val="22"/>
          <w:szCs w:val="22"/>
        </w:rPr>
        <w:t>Implementation Guide</w:t>
      </w:r>
      <w:r w:rsidR="00147F7C" w:rsidRPr="00E0261B">
        <w:rPr>
          <w:sz w:val="22"/>
          <w:szCs w:val="22"/>
        </w:rPr>
        <w:t xml:space="preserve"> </w:t>
      </w:r>
      <w:r w:rsidRPr="00E0261B">
        <w:rPr>
          <w:sz w:val="22"/>
          <w:szCs w:val="22"/>
        </w:rPr>
        <w:t xml:space="preserve">is another valuable resource to support services to undertake initiatives to improve workforce capability. </w:t>
      </w:r>
      <w:r w:rsidR="00147F7C" w:rsidRPr="00E0261B">
        <w:rPr>
          <w:sz w:val="22"/>
          <w:szCs w:val="22"/>
        </w:rPr>
        <w:t xml:space="preserve">The implementation guide </w:t>
      </w:r>
      <w:r w:rsidRPr="00E0261B">
        <w:rPr>
          <w:sz w:val="22"/>
          <w:szCs w:val="22"/>
        </w:rPr>
        <w:t>draws on best practice approaches from implementation science and</w:t>
      </w:r>
      <w:r w:rsidR="00E26AFA" w:rsidRPr="00E0261B">
        <w:rPr>
          <w:sz w:val="22"/>
          <w:szCs w:val="22"/>
        </w:rPr>
        <w:t xml:space="preserve"> provides</w:t>
      </w:r>
      <w:r w:rsidR="00147F7C" w:rsidRPr="00E0261B">
        <w:rPr>
          <w:sz w:val="22"/>
          <w:szCs w:val="22"/>
        </w:rPr>
        <w:t xml:space="preserve"> </w:t>
      </w:r>
      <w:r w:rsidR="00E26AFA" w:rsidRPr="00E0261B">
        <w:rPr>
          <w:sz w:val="22"/>
          <w:szCs w:val="22"/>
        </w:rPr>
        <w:t xml:space="preserve">the user with </w:t>
      </w:r>
      <w:r w:rsidR="00147F7C" w:rsidRPr="00E0261B">
        <w:rPr>
          <w:sz w:val="22"/>
          <w:szCs w:val="22"/>
        </w:rPr>
        <w:t>practical steps and strategies to understand the staged approach to implementation</w:t>
      </w:r>
      <w:r w:rsidRPr="00E0261B">
        <w:rPr>
          <w:sz w:val="22"/>
          <w:szCs w:val="22"/>
        </w:rPr>
        <w:t>. It details a range of</w:t>
      </w:r>
      <w:r w:rsidR="00147F7C" w:rsidRPr="00E0261B">
        <w:rPr>
          <w:sz w:val="22"/>
          <w:szCs w:val="22"/>
        </w:rPr>
        <w:t xml:space="preserve"> tools and resources that services can use </w:t>
      </w:r>
      <w:r w:rsidRPr="00E0261B">
        <w:rPr>
          <w:sz w:val="22"/>
          <w:szCs w:val="22"/>
        </w:rPr>
        <w:t xml:space="preserve">to roll out initiatives to improve workforce capabilities. </w:t>
      </w:r>
    </w:p>
    <w:p w14:paraId="03336A89" w14:textId="4E067CBA" w:rsidR="00B627A1" w:rsidRPr="00E0261B" w:rsidRDefault="00F11724" w:rsidP="004C01D3">
      <w:pPr>
        <w:pStyle w:val="Body"/>
        <w:rPr>
          <w:sz w:val="22"/>
          <w:szCs w:val="22"/>
        </w:rPr>
      </w:pPr>
      <w:r w:rsidRPr="00E0261B">
        <w:rPr>
          <w:sz w:val="22"/>
          <w:szCs w:val="22"/>
        </w:rPr>
        <w:t>Key to the first stage of implementation is assessing an organisation’s existing needs or gaps in workforce capability. This</w:t>
      </w:r>
      <w:r w:rsidR="00E26AFA" w:rsidRPr="00E0261B">
        <w:rPr>
          <w:sz w:val="22"/>
          <w:szCs w:val="22"/>
        </w:rPr>
        <w:t xml:space="preserve"> Organisational Assessment T</w:t>
      </w:r>
      <w:r w:rsidRPr="00E0261B">
        <w:rPr>
          <w:sz w:val="22"/>
          <w:szCs w:val="22"/>
        </w:rPr>
        <w:t>ool is designed to support services to undertake this assessment.</w:t>
      </w:r>
    </w:p>
    <w:p w14:paraId="40CEA3B0" w14:textId="77777777" w:rsidR="00145BF2" w:rsidRPr="000E49C9" w:rsidRDefault="00145BF2" w:rsidP="000E49C9">
      <w:pPr>
        <w:pStyle w:val="Heading2"/>
      </w:pPr>
      <w:bookmarkStart w:id="2" w:name="_Toc210301513"/>
      <w:r w:rsidRPr="000E49C9">
        <w:t>Components of the Organisational Assessment Tool</w:t>
      </w:r>
      <w:bookmarkEnd w:id="2"/>
      <w:r w:rsidRPr="000E49C9">
        <w:t xml:space="preserve"> </w:t>
      </w:r>
    </w:p>
    <w:p w14:paraId="526A7A5E" w14:textId="52C38EF3" w:rsidR="00145BF2" w:rsidRPr="00E0261B" w:rsidRDefault="00145BF2" w:rsidP="00145BF2">
      <w:pPr>
        <w:rPr>
          <w:sz w:val="22"/>
          <w:szCs w:val="22"/>
        </w:rPr>
      </w:pPr>
      <w:r w:rsidRPr="00E0261B">
        <w:rPr>
          <w:sz w:val="22"/>
          <w:szCs w:val="22"/>
        </w:rPr>
        <w:t xml:space="preserve">The Organisational Assessment Tool is comprised of </w:t>
      </w:r>
      <w:r w:rsidR="00B627A1" w:rsidRPr="00E0261B">
        <w:rPr>
          <w:sz w:val="22"/>
          <w:szCs w:val="22"/>
        </w:rPr>
        <w:t xml:space="preserve">5 </w:t>
      </w:r>
      <w:r w:rsidR="00F11724" w:rsidRPr="00E0261B">
        <w:rPr>
          <w:sz w:val="22"/>
          <w:szCs w:val="22"/>
        </w:rPr>
        <w:t>steps</w:t>
      </w:r>
      <w:r w:rsidRPr="00E0261B">
        <w:rPr>
          <w:sz w:val="22"/>
          <w:szCs w:val="22"/>
        </w:rPr>
        <w:t xml:space="preserve"> that may be used to consider organisational needs and priority areas for capability building. The </w:t>
      </w:r>
      <w:r w:rsidR="00F11724" w:rsidRPr="00E0261B">
        <w:rPr>
          <w:sz w:val="22"/>
          <w:szCs w:val="22"/>
        </w:rPr>
        <w:t>steps</w:t>
      </w:r>
      <w:r w:rsidRPr="00E0261B">
        <w:rPr>
          <w:sz w:val="22"/>
          <w:szCs w:val="22"/>
        </w:rPr>
        <w:t xml:space="preserve"> that an organisation could utilise are: </w:t>
      </w:r>
    </w:p>
    <w:p w14:paraId="59E54369" w14:textId="68516B6E" w:rsidR="00145BF2" w:rsidRPr="00E0261B" w:rsidRDefault="00145BF2" w:rsidP="000E49C9">
      <w:pPr>
        <w:pStyle w:val="Numberdigit"/>
        <w:rPr>
          <w:sz w:val="22"/>
          <w:szCs w:val="22"/>
        </w:rPr>
      </w:pPr>
      <w:r w:rsidRPr="00E0261B">
        <w:rPr>
          <w:sz w:val="22"/>
          <w:szCs w:val="22"/>
        </w:rPr>
        <w:t xml:space="preserve">Exploring </w:t>
      </w:r>
      <w:r w:rsidR="00B627A1" w:rsidRPr="00E0261B">
        <w:rPr>
          <w:sz w:val="22"/>
          <w:szCs w:val="22"/>
        </w:rPr>
        <w:t xml:space="preserve">organisational alignment with </w:t>
      </w:r>
      <w:r w:rsidRPr="00E0261B">
        <w:rPr>
          <w:sz w:val="22"/>
          <w:szCs w:val="22"/>
        </w:rPr>
        <w:t xml:space="preserve">the 7 Principles </w:t>
      </w:r>
    </w:p>
    <w:p w14:paraId="4B57F620" w14:textId="295D42A3" w:rsidR="00145BF2" w:rsidRPr="00E0261B" w:rsidRDefault="00145BF2" w:rsidP="000E49C9">
      <w:pPr>
        <w:pStyle w:val="Numberdigit"/>
        <w:rPr>
          <w:sz w:val="22"/>
          <w:szCs w:val="22"/>
        </w:rPr>
      </w:pPr>
      <w:r w:rsidRPr="00E0261B">
        <w:rPr>
          <w:sz w:val="22"/>
          <w:szCs w:val="22"/>
        </w:rPr>
        <w:t xml:space="preserve">Exploring </w:t>
      </w:r>
      <w:r w:rsidR="00B627A1" w:rsidRPr="00E0261B">
        <w:rPr>
          <w:sz w:val="22"/>
          <w:szCs w:val="22"/>
        </w:rPr>
        <w:t xml:space="preserve">organisational alignment with </w:t>
      </w:r>
      <w:r w:rsidRPr="00E0261B">
        <w:rPr>
          <w:sz w:val="22"/>
          <w:szCs w:val="22"/>
        </w:rPr>
        <w:t xml:space="preserve">the 15 Capability Areas </w:t>
      </w:r>
    </w:p>
    <w:p w14:paraId="7D353D89" w14:textId="77777777" w:rsidR="00BC7D75" w:rsidRPr="00E0261B" w:rsidRDefault="00145BF2" w:rsidP="000E49C9">
      <w:pPr>
        <w:pStyle w:val="Numberdigit"/>
        <w:rPr>
          <w:sz w:val="22"/>
          <w:szCs w:val="22"/>
        </w:rPr>
      </w:pPr>
      <w:r w:rsidRPr="00E0261B">
        <w:rPr>
          <w:sz w:val="22"/>
          <w:szCs w:val="22"/>
        </w:rPr>
        <w:t>Reviewing organisational needs and areas for improvement</w:t>
      </w:r>
    </w:p>
    <w:p w14:paraId="788E33A7" w14:textId="5769497E" w:rsidR="00B627A1" w:rsidRPr="00E0261B" w:rsidRDefault="00B627A1" w:rsidP="000E49C9">
      <w:pPr>
        <w:pStyle w:val="Bullet2"/>
        <w:rPr>
          <w:sz w:val="22"/>
          <w:szCs w:val="22"/>
        </w:rPr>
      </w:pPr>
      <w:r w:rsidRPr="00E0261B">
        <w:rPr>
          <w:sz w:val="22"/>
          <w:szCs w:val="22"/>
        </w:rPr>
        <w:t>Including intended outcomes, known issues and gaps</w:t>
      </w:r>
    </w:p>
    <w:p w14:paraId="5FBDF01E" w14:textId="77777777" w:rsidR="00BC7D75" w:rsidRPr="00E0261B" w:rsidRDefault="00B627A1" w:rsidP="000E49C9">
      <w:pPr>
        <w:pStyle w:val="Numberdigit"/>
        <w:rPr>
          <w:sz w:val="22"/>
          <w:szCs w:val="22"/>
        </w:rPr>
      </w:pPr>
      <w:r w:rsidRPr="00E0261B">
        <w:rPr>
          <w:sz w:val="22"/>
          <w:szCs w:val="22"/>
        </w:rPr>
        <w:t>Analysing information about your organisation</w:t>
      </w:r>
    </w:p>
    <w:p w14:paraId="6D8A9251" w14:textId="530AC895" w:rsidR="00B627A1" w:rsidRPr="00E0261B" w:rsidRDefault="00B627A1" w:rsidP="000E49C9">
      <w:pPr>
        <w:pStyle w:val="Bullet2"/>
        <w:rPr>
          <w:sz w:val="22"/>
          <w:szCs w:val="22"/>
        </w:rPr>
      </w:pPr>
      <w:r w:rsidRPr="00E0261B">
        <w:rPr>
          <w:sz w:val="22"/>
          <w:szCs w:val="22"/>
        </w:rPr>
        <w:t xml:space="preserve">Including summarising key themes from steps 1-3, </w:t>
      </w:r>
      <w:r w:rsidR="00BC7D75" w:rsidRPr="00E0261B">
        <w:rPr>
          <w:sz w:val="22"/>
          <w:szCs w:val="22"/>
        </w:rPr>
        <w:t>rating and shortlisting key concerns</w:t>
      </w:r>
    </w:p>
    <w:p w14:paraId="7E7D8035" w14:textId="77777777" w:rsidR="00BC7D75" w:rsidRPr="00E0261B" w:rsidRDefault="00B627A1" w:rsidP="000E49C9">
      <w:pPr>
        <w:pStyle w:val="Numberdigit"/>
        <w:rPr>
          <w:sz w:val="22"/>
          <w:szCs w:val="22"/>
        </w:rPr>
      </w:pPr>
      <w:r w:rsidRPr="00E0261B">
        <w:rPr>
          <w:sz w:val="22"/>
          <w:szCs w:val="22"/>
        </w:rPr>
        <w:t>Developing an action plan</w:t>
      </w:r>
    </w:p>
    <w:p w14:paraId="033941E5" w14:textId="75DAE8BC" w:rsidR="00BC7D75" w:rsidRPr="00E0261B" w:rsidRDefault="00BC7D75" w:rsidP="000E49C9">
      <w:pPr>
        <w:pStyle w:val="Bullet2"/>
        <w:rPr>
          <w:sz w:val="22"/>
          <w:szCs w:val="22"/>
        </w:rPr>
      </w:pPr>
      <w:r w:rsidRPr="00E0261B">
        <w:rPr>
          <w:sz w:val="22"/>
          <w:szCs w:val="22"/>
        </w:rPr>
        <w:t>Deciding key areas of focus and planning how to tackle them</w:t>
      </w:r>
    </w:p>
    <w:p w14:paraId="0EC57FB4" w14:textId="5EC94B69" w:rsidR="008C6097" w:rsidRPr="000E49C9" w:rsidRDefault="000E49C9" w:rsidP="00145BF2">
      <w:r w:rsidRPr="00E0261B">
        <w:rPr>
          <w:sz w:val="22"/>
          <w:szCs w:val="22"/>
        </w:rPr>
        <w:br/>
      </w:r>
      <w:r w:rsidR="00145BF2" w:rsidRPr="00E0261B">
        <w:rPr>
          <w:sz w:val="22"/>
          <w:szCs w:val="22"/>
        </w:rPr>
        <w:t xml:space="preserve">It is not necessary to use all </w:t>
      </w:r>
      <w:r w:rsidR="00B627A1" w:rsidRPr="00E0261B">
        <w:rPr>
          <w:sz w:val="22"/>
          <w:szCs w:val="22"/>
        </w:rPr>
        <w:t>the</w:t>
      </w:r>
      <w:r w:rsidR="00145BF2" w:rsidRPr="00E0261B">
        <w:rPr>
          <w:sz w:val="22"/>
          <w:szCs w:val="22"/>
        </w:rPr>
        <w:t xml:space="preserve"> </w:t>
      </w:r>
      <w:r w:rsidR="00D40B1B" w:rsidRPr="00E0261B">
        <w:rPr>
          <w:sz w:val="22"/>
          <w:szCs w:val="22"/>
        </w:rPr>
        <w:t>steps</w:t>
      </w:r>
      <w:r w:rsidR="00145BF2" w:rsidRPr="00E0261B">
        <w:rPr>
          <w:sz w:val="22"/>
          <w:szCs w:val="22"/>
        </w:rPr>
        <w:t>. Organisations are encouraged to focus on the component/s that they anticipate will be most useful for their service context and requirements.</w:t>
      </w:r>
      <w:r w:rsidR="008C6097" w:rsidRPr="000E49C9">
        <w:br w:type="page"/>
      </w:r>
    </w:p>
    <w:p w14:paraId="4856BF91" w14:textId="3A217D5C" w:rsidR="00885075" w:rsidRPr="004D4959" w:rsidRDefault="00885075" w:rsidP="0006364C">
      <w:pPr>
        <w:pStyle w:val="Heading1"/>
      </w:pPr>
      <w:bookmarkStart w:id="3" w:name="_Toc210301514"/>
      <w:r>
        <w:lastRenderedPageBreak/>
        <w:t>How to use the Tool</w:t>
      </w:r>
      <w:bookmarkEnd w:id="3"/>
    </w:p>
    <w:p w14:paraId="4F53CC9D" w14:textId="796EF7D7" w:rsidR="00B627A1" w:rsidRPr="00E0261B" w:rsidRDefault="00885075" w:rsidP="00885075">
      <w:pPr>
        <w:rPr>
          <w:sz w:val="22"/>
          <w:szCs w:val="22"/>
        </w:rPr>
      </w:pPr>
      <w:r w:rsidRPr="00E0261B">
        <w:rPr>
          <w:sz w:val="22"/>
          <w:szCs w:val="22"/>
        </w:rPr>
        <w:t>This tool should be completed by service staff with knowledge of, and access to, information about current workforce needs and opportunities across the organisation.</w:t>
      </w:r>
      <w:r w:rsidR="00B627A1" w:rsidRPr="00E0261B">
        <w:rPr>
          <w:sz w:val="22"/>
          <w:szCs w:val="22"/>
        </w:rPr>
        <w:t xml:space="preserve"> There is no single way to complete the tool and each organisation is encouraged to use it in a way that is most useful to them, that is suitable </w:t>
      </w:r>
      <w:r w:rsidR="00E26AFA" w:rsidRPr="00E0261B">
        <w:rPr>
          <w:sz w:val="22"/>
          <w:szCs w:val="22"/>
        </w:rPr>
        <w:t>for</w:t>
      </w:r>
      <w:r w:rsidR="00B627A1" w:rsidRPr="00E0261B">
        <w:rPr>
          <w:sz w:val="22"/>
          <w:szCs w:val="22"/>
        </w:rPr>
        <w:t xml:space="preserve"> the information they have available to them.</w:t>
      </w:r>
      <w:r w:rsidRPr="00E0261B">
        <w:rPr>
          <w:sz w:val="22"/>
          <w:szCs w:val="22"/>
        </w:rPr>
        <w:t xml:space="preserve"> It may be useful to undertake this process with a team of people who represent different aspects of your organisation to ensure that a diversity of perspectives and experiences are reflected.</w:t>
      </w:r>
      <w:r w:rsidR="00B627A1" w:rsidRPr="00E0261B">
        <w:rPr>
          <w:sz w:val="22"/>
          <w:szCs w:val="22"/>
        </w:rPr>
        <w:t xml:space="preserve"> It may be appropriate for one individual to complete it on behalf of a leadership or service improvement team. Some organisations may choose to use the tool as a guide to a reflective conversation with practitioners or service managers. </w:t>
      </w:r>
      <w:r w:rsidR="00FA60F8" w:rsidRPr="00E0261B">
        <w:rPr>
          <w:sz w:val="22"/>
          <w:szCs w:val="22"/>
        </w:rPr>
        <w:t xml:space="preserve">It may also be useful to focus on only principles, or capabilities in the first instance. </w:t>
      </w:r>
      <w:r w:rsidR="00FA60F8" w:rsidRPr="00E0261B">
        <w:rPr>
          <w:b/>
          <w:bCs/>
          <w:sz w:val="22"/>
          <w:szCs w:val="22"/>
        </w:rPr>
        <w:t>Organisations are encouraged to use the tool that is most relevant and applicable to them.</w:t>
      </w:r>
    </w:p>
    <w:p w14:paraId="49A704E0" w14:textId="1B430E97" w:rsidR="00BC7D75" w:rsidRDefault="00105331" w:rsidP="0006364C">
      <w:pPr>
        <w:pStyle w:val="Heading2"/>
      </w:pPr>
      <w:r>
        <w:br/>
      </w:r>
      <w:bookmarkStart w:id="4" w:name="_Toc210301515"/>
      <w:r w:rsidR="00BC7D75">
        <w:t>What kind of information should we use?</w:t>
      </w:r>
      <w:bookmarkEnd w:id="4"/>
    </w:p>
    <w:p w14:paraId="6A3DDF54" w14:textId="7C3883E1" w:rsidR="00940CC3" w:rsidRPr="00E0261B" w:rsidRDefault="00BC7D75" w:rsidP="0006364C">
      <w:pPr>
        <w:pStyle w:val="Body"/>
        <w:rPr>
          <w:sz w:val="22"/>
          <w:szCs w:val="22"/>
        </w:rPr>
      </w:pPr>
      <w:r w:rsidRPr="00E0261B">
        <w:rPr>
          <w:sz w:val="22"/>
          <w:szCs w:val="22"/>
        </w:rPr>
        <w:t>Services have many different types of information that could be used to inform an organisational assessment. These</w:t>
      </w:r>
      <w:r w:rsidR="00F8078C" w:rsidRPr="00E0261B">
        <w:rPr>
          <w:sz w:val="22"/>
          <w:szCs w:val="22"/>
        </w:rPr>
        <w:t xml:space="preserve"> include: </w:t>
      </w:r>
    </w:p>
    <w:p w14:paraId="62AD8BDB" w14:textId="07D97D5D" w:rsidR="00940CC3" w:rsidRPr="00E0261B" w:rsidRDefault="00940CC3" w:rsidP="0006364C">
      <w:pPr>
        <w:pStyle w:val="Bullet1"/>
        <w:rPr>
          <w:sz w:val="22"/>
          <w:szCs w:val="22"/>
        </w:rPr>
      </w:pPr>
      <w:r w:rsidRPr="00E0261B">
        <w:rPr>
          <w:sz w:val="22"/>
          <w:szCs w:val="22"/>
        </w:rPr>
        <w:t xml:space="preserve">Information about consumer experience received via </w:t>
      </w:r>
      <w:r w:rsidR="00BC7D75" w:rsidRPr="00E0261B">
        <w:rPr>
          <w:sz w:val="22"/>
          <w:szCs w:val="22"/>
        </w:rPr>
        <w:t xml:space="preserve">stakeholder </w:t>
      </w:r>
      <w:r w:rsidRPr="00E0261B">
        <w:rPr>
          <w:sz w:val="22"/>
          <w:szCs w:val="22"/>
        </w:rPr>
        <w:t>surveys, steering groups, stakeholder engagement/co-design processes</w:t>
      </w:r>
    </w:p>
    <w:p w14:paraId="63F14FCE" w14:textId="6CD491C0" w:rsidR="00BC7D75" w:rsidRPr="00E0261B" w:rsidRDefault="00940CC3" w:rsidP="0006364C">
      <w:pPr>
        <w:pStyle w:val="Bullet1"/>
        <w:rPr>
          <w:sz w:val="22"/>
          <w:szCs w:val="22"/>
        </w:rPr>
      </w:pPr>
      <w:r w:rsidRPr="00E0261B">
        <w:rPr>
          <w:sz w:val="22"/>
          <w:szCs w:val="22"/>
        </w:rPr>
        <w:t>Information about practice obtained via file audits, practitioner self-assessment, professional review and development processes</w:t>
      </w:r>
    </w:p>
    <w:p w14:paraId="12049093" w14:textId="3737E4E0" w:rsidR="00940CC3" w:rsidRPr="00E0261B" w:rsidRDefault="00940CC3" w:rsidP="0006364C">
      <w:pPr>
        <w:pStyle w:val="Bullet1"/>
        <w:rPr>
          <w:sz w:val="22"/>
          <w:szCs w:val="22"/>
        </w:rPr>
      </w:pPr>
      <w:r w:rsidRPr="00E0261B">
        <w:rPr>
          <w:sz w:val="22"/>
          <w:szCs w:val="22"/>
        </w:rPr>
        <w:t>Organisational performance/administrative information obtained through audits and reviews; feedback from service partners/referrers, training plans and records, recruitment processes and reviews, evaluation processes and results</w:t>
      </w:r>
    </w:p>
    <w:p w14:paraId="141E8A75" w14:textId="0F962F66" w:rsidR="00BC7D75" w:rsidRPr="00E0261B" w:rsidRDefault="00BC7D75" w:rsidP="0006364C">
      <w:pPr>
        <w:pStyle w:val="Bullet1"/>
        <w:rPr>
          <w:sz w:val="22"/>
          <w:szCs w:val="22"/>
        </w:rPr>
      </w:pPr>
      <w:r w:rsidRPr="00E0261B">
        <w:rPr>
          <w:sz w:val="22"/>
          <w:szCs w:val="22"/>
        </w:rPr>
        <w:t xml:space="preserve">Workforce experience data obtained through </w:t>
      </w:r>
      <w:r w:rsidRPr="00E0261B">
        <w:rPr>
          <w:sz w:val="22"/>
          <w:szCs w:val="22"/>
          <w:lang w:val="en-US"/>
        </w:rPr>
        <w:t xml:space="preserve">staff surveys and feedback </w:t>
      </w:r>
    </w:p>
    <w:p w14:paraId="15C5784A" w14:textId="093C63DE" w:rsidR="00BC7D75" w:rsidRPr="00E0261B" w:rsidRDefault="00BC7D75" w:rsidP="0006364C">
      <w:pPr>
        <w:pStyle w:val="Bullet1"/>
        <w:rPr>
          <w:sz w:val="22"/>
          <w:szCs w:val="22"/>
        </w:rPr>
      </w:pPr>
      <w:r w:rsidRPr="00E0261B">
        <w:rPr>
          <w:sz w:val="22"/>
          <w:szCs w:val="22"/>
          <w:lang w:val="en-US"/>
        </w:rPr>
        <w:t xml:space="preserve">Workforce support and development </w:t>
      </w:r>
      <w:r w:rsidR="00E26AFA" w:rsidRPr="00E0261B">
        <w:rPr>
          <w:sz w:val="22"/>
          <w:szCs w:val="22"/>
          <w:lang w:val="en-US"/>
        </w:rPr>
        <w:t>information</w:t>
      </w:r>
      <w:r w:rsidRPr="00E0261B">
        <w:rPr>
          <w:sz w:val="22"/>
          <w:szCs w:val="22"/>
          <w:lang w:val="en-US"/>
        </w:rPr>
        <w:t xml:space="preserve">, such as completion of internal or external professional development, </w:t>
      </w:r>
      <w:r w:rsidR="00E26AFA" w:rsidRPr="00E0261B">
        <w:rPr>
          <w:sz w:val="22"/>
          <w:szCs w:val="22"/>
          <w:lang w:val="en-US"/>
        </w:rPr>
        <w:t>g</w:t>
      </w:r>
      <w:r w:rsidRPr="00E0261B">
        <w:rPr>
          <w:sz w:val="22"/>
          <w:szCs w:val="22"/>
          <w:lang w:val="en-US"/>
        </w:rPr>
        <w:t>oals and priorities identified by staff on professional development plans</w:t>
      </w:r>
      <w:r w:rsidR="0006364C" w:rsidRPr="00E0261B">
        <w:rPr>
          <w:sz w:val="22"/>
          <w:szCs w:val="22"/>
          <w:lang w:val="en-US"/>
        </w:rPr>
        <w:br/>
      </w:r>
    </w:p>
    <w:p w14:paraId="725AEE39" w14:textId="7797BB4B" w:rsidR="00F8078C" w:rsidRPr="00E0261B" w:rsidRDefault="00940CC3" w:rsidP="0006364C">
      <w:pPr>
        <w:pStyle w:val="Body"/>
        <w:rPr>
          <w:sz w:val="22"/>
          <w:szCs w:val="22"/>
        </w:rPr>
      </w:pPr>
      <w:r w:rsidRPr="00E0261B">
        <w:rPr>
          <w:sz w:val="22"/>
          <w:szCs w:val="22"/>
        </w:rPr>
        <w:t>Where formal evidence is not available, informal sources such as staff verbal report or</w:t>
      </w:r>
      <w:r w:rsidR="008D47D8">
        <w:rPr>
          <w:sz w:val="22"/>
          <w:szCs w:val="22"/>
        </w:rPr>
        <w:t xml:space="preserve"> </w:t>
      </w:r>
      <w:r w:rsidRPr="00E0261B">
        <w:rPr>
          <w:sz w:val="22"/>
          <w:szCs w:val="22"/>
        </w:rPr>
        <w:t>communication records are also valuable for organisational assessment.</w:t>
      </w:r>
    </w:p>
    <w:p w14:paraId="2DDA750C" w14:textId="77777777" w:rsidR="00D40B1B" w:rsidRDefault="00D40B1B" w:rsidP="00BC7D75">
      <w:pPr>
        <w:pStyle w:val="Heading2"/>
      </w:pPr>
      <w:r>
        <w:br w:type="page"/>
      </w:r>
    </w:p>
    <w:p w14:paraId="042CF23F" w14:textId="4E843271" w:rsidR="00145BF2" w:rsidRPr="008C6097" w:rsidRDefault="00881CE9" w:rsidP="0006364C">
      <w:pPr>
        <w:pStyle w:val="Heading2"/>
      </w:pPr>
      <w:bookmarkStart w:id="5" w:name="_Toc210301516"/>
      <w:r>
        <w:lastRenderedPageBreak/>
        <w:t xml:space="preserve">How to complete </w:t>
      </w:r>
      <w:r w:rsidR="008C6097" w:rsidRPr="008C6097">
        <w:t>S</w:t>
      </w:r>
      <w:r w:rsidR="00145BF2" w:rsidRPr="008C6097">
        <w:t>tep 1</w:t>
      </w:r>
      <w:r w:rsidR="00BC7D75" w:rsidRPr="008C6097">
        <w:t xml:space="preserve"> </w:t>
      </w:r>
      <w:r w:rsidR="00145BF2" w:rsidRPr="008C6097">
        <w:t>Exploring the 7 Principles of</w:t>
      </w:r>
      <w:r w:rsidR="00145BF2" w:rsidRPr="008C6097">
        <w:rPr>
          <w:i/>
          <w:iCs/>
        </w:rPr>
        <w:t xml:space="preserve"> ‘Our </w:t>
      </w:r>
      <w:r w:rsidR="00924979">
        <w:rPr>
          <w:i/>
          <w:iCs/>
        </w:rPr>
        <w:t>w</w:t>
      </w:r>
      <w:r w:rsidR="00145BF2" w:rsidRPr="008C6097">
        <w:rPr>
          <w:i/>
          <w:iCs/>
        </w:rPr>
        <w:t>orkforce</w:t>
      </w:r>
      <w:r w:rsidR="00924979">
        <w:rPr>
          <w:i/>
          <w:iCs/>
        </w:rPr>
        <w:t>,</w:t>
      </w:r>
      <w:r w:rsidR="00145BF2" w:rsidRPr="008C6097">
        <w:rPr>
          <w:i/>
          <w:iCs/>
        </w:rPr>
        <w:t xml:space="preserve"> </w:t>
      </w:r>
      <w:r w:rsidR="00924979">
        <w:rPr>
          <w:i/>
          <w:iCs/>
        </w:rPr>
        <w:t>o</w:t>
      </w:r>
      <w:r w:rsidR="00145BF2" w:rsidRPr="008C6097">
        <w:rPr>
          <w:i/>
          <w:iCs/>
        </w:rPr>
        <w:t xml:space="preserve">ur </w:t>
      </w:r>
      <w:r w:rsidR="00924979">
        <w:rPr>
          <w:i/>
          <w:iCs/>
        </w:rPr>
        <w:t>f</w:t>
      </w:r>
      <w:r w:rsidR="00145BF2" w:rsidRPr="008C6097">
        <w:rPr>
          <w:i/>
          <w:iCs/>
        </w:rPr>
        <w:t>uture’</w:t>
      </w:r>
      <w:bookmarkEnd w:id="5"/>
      <w:r w:rsidR="00145BF2" w:rsidRPr="008C6097">
        <w:rPr>
          <w:i/>
          <w:iCs/>
        </w:rPr>
        <w:t xml:space="preserve"> </w:t>
      </w:r>
    </w:p>
    <w:p w14:paraId="2F014978" w14:textId="7F92C659" w:rsidR="00145BF2" w:rsidRPr="00E0261B" w:rsidRDefault="00145BF2" w:rsidP="00F8078C">
      <w:pPr>
        <w:rPr>
          <w:sz w:val="22"/>
          <w:szCs w:val="22"/>
        </w:rPr>
      </w:pPr>
      <w:r w:rsidRPr="00E0261B">
        <w:rPr>
          <w:sz w:val="22"/>
          <w:szCs w:val="22"/>
        </w:rPr>
        <w:t>The seven principles provide a common set of core values and approaches that underpin all interactions between professionals and consumers, carers and families. They guide the practice of all those who work in, or interact with, the mental health and wellbeing system</w:t>
      </w:r>
      <w:r w:rsidR="00D93465" w:rsidRPr="00E0261B">
        <w:rPr>
          <w:sz w:val="22"/>
          <w:szCs w:val="22"/>
        </w:rPr>
        <w:t xml:space="preserve"> </w:t>
      </w:r>
      <w:r w:rsidRPr="00E0261B">
        <w:rPr>
          <w:sz w:val="22"/>
          <w:szCs w:val="22"/>
        </w:rPr>
        <w:t>- regardless of setting, role or level of specification.</w:t>
      </w:r>
      <w:r w:rsidR="00F8078C" w:rsidRPr="00E0261B">
        <w:rPr>
          <w:sz w:val="22"/>
          <w:szCs w:val="22"/>
        </w:rPr>
        <w:t xml:space="preserve"> </w:t>
      </w:r>
    </w:p>
    <w:p w14:paraId="4D42D5A5" w14:textId="484EF541" w:rsidR="0006364C" w:rsidRDefault="0006364C" w:rsidP="0006364C">
      <w:pPr>
        <w:pStyle w:val="Heading3"/>
      </w:pPr>
      <w:r>
        <w:t>7 Principles</w:t>
      </w:r>
    </w:p>
    <w:p w14:paraId="01D1A8D7" w14:textId="79C51E31" w:rsidR="0006364C" w:rsidRDefault="0006364C" w:rsidP="00F8078C">
      <w:r>
        <w:rPr>
          <w:noProof/>
          <w14:ligatures w14:val="standardContextual"/>
        </w:rPr>
        <w:drawing>
          <wp:inline distT="0" distB="0" distL="0" distR="0" wp14:anchorId="1A2424D4" wp14:editId="7190371D">
            <wp:extent cx="6120130" cy="2863941"/>
            <wp:effectExtent l="0" t="0" r="1270" b="6350"/>
            <wp:docPr id="340454071" name="Picture 1" descr="7 Principles graphic, for full desciprtion see A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54071" name="Picture 1" descr="7 Principles graphic, for full desciprtion see Aappendix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863941"/>
                    </a:xfrm>
                    <a:prstGeom prst="rect">
                      <a:avLst/>
                    </a:prstGeom>
                  </pic:spPr>
                </pic:pic>
              </a:graphicData>
            </a:graphic>
          </wp:inline>
        </w:drawing>
      </w:r>
    </w:p>
    <w:p w14:paraId="4D2D5BD5" w14:textId="5DC7128F" w:rsidR="00145BF2" w:rsidRDefault="00881CE9" w:rsidP="0006364C">
      <w:pPr>
        <w:pStyle w:val="Heading3"/>
      </w:pPr>
      <w:r>
        <w:t>What to do:</w:t>
      </w:r>
    </w:p>
    <w:p w14:paraId="6028D4E4" w14:textId="46BA2AD3" w:rsidR="00145BF2" w:rsidRPr="00E0261B" w:rsidRDefault="00145BF2" w:rsidP="00837349">
      <w:pPr>
        <w:pStyle w:val="Numberdigit"/>
        <w:numPr>
          <w:ilvl w:val="0"/>
          <w:numId w:val="24"/>
        </w:numPr>
        <w:rPr>
          <w:sz w:val="22"/>
          <w:szCs w:val="22"/>
        </w:rPr>
      </w:pPr>
      <w:r w:rsidRPr="00E0261B">
        <w:rPr>
          <w:sz w:val="22"/>
          <w:szCs w:val="22"/>
        </w:rPr>
        <w:t>Read through each principle and key considerations</w:t>
      </w:r>
    </w:p>
    <w:p w14:paraId="197C18DB" w14:textId="2861B06E" w:rsidR="00145BF2" w:rsidRPr="00E0261B" w:rsidRDefault="00145BF2" w:rsidP="0006364C">
      <w:pPr>
        <w:pStyle w:val="Numberdigit"/>
        <w:rPr>
          <w:sz w:val="22"/>
          <w:szCs w:val="22"/>
        </w:rPr>
      </w:pPr>
      <w:r w:rsidRPr="00E0261B">
        <w:rPr>
          <w:sz w:val="22"/>
          <w:szCs w:val="22"/>
        </w:rPr>
        <w:t>Identify the key workforce strengths and areas for improvement</w:t>
      </w:r>
    </w:p>
    <w:p w14:paraId="6334442B" w14:textId="71DF8E44" w:rsidR="00145BF2" w:rsidRPr="00E0261B" w:rsidRDefault="00145BF2" w:rsidP="0006364C">
      <w:pPr>
        <w:pStyle w:val="Numberdigit"/>
        <w:rPr>
          <w:sz w:val="22"/>
          <w:szCs w:val="22"/>
        </w:rPr>
      </w:pPr>
      <w:r w:rsidRPr="00E0261B">
        <w:rPr>
          <w:sz w:val="22"/>
          <w:szCs w:val="22"/>
        </w:rPr>
        <w:t>Ensure that these strengths and improvement areas are supported by organisational evidence</w:t>
      </w:r>
      <w:r w:rsidRPr="00E0261B">
        <w:rPr>
          <w:b/>
          <w:bCs/>
          <w:sz w:val="22"/>
          <w:szCs w:val="22"/>
        </w:rPr>
        <w:t xml:space="preserve"> </w:t>
      </w:r>
    </w:p>
    <w:p w14:paraId="4C6B2FDD" w14:textId="5E571110" w:rsidR="004D0C17" w:rsidRPr="00E0261B" w:rsidRDefault="00AB20EB" w:rsidP="0006364C">
      <w:pPr>
        <w:pStyle w:val="Body"/>
        <w:rPr>
          <w:sz w:val="22"/>
          <w:szCs w:val="22"/>
        </w:rPr>
      </w:pPr>
      <w:r w:rsidRPr="00E0261B">
        <w:rPr>
          <w:sz w:val="22"/>
          <w:szCs w:val="22"/>
        </w:rPr>
        <w:t>Summaris</w:t>
      </w:r>
      <w:r w:rsidR="00881CE9" w:rsidRPr="00E0261B">
        <w:rPr>
          <w:sz w:val="22"/>
          <w:szCs w:val="22"/>
        </w:rPr>
        <w:t>e</w:t>
      </w:r>
      <w:r w:rsidRPr="00E0261B">
        <w:rPr>
          <w:sz w:val="22"/>
          <w:szCs w:val="22"/>
        </w:rPr>
        <w:t xml:space="preserve"> the key themes from each principle </w:t>
      </w:r>
      <w:r w:rsidRPr="00E0261B">
        <w:rPr>
          <w:color w:val="000000" w:themeColor="text1"/>
          <w:sz w:val="22"/>
          <w:szCs w:val="22"/>
        </w:rPr>
        <w:t xml:space="preserve">in the table at this end of the </w:t>
      </w:r>
      <w:r w:rsidR="003F62C3" w:rsidRPr="00E0261B">
        <w:rPr>
          <w:color w:val="000000" w:themeColor="text1"/>
          <w:sz w:val="22"/>
          <w:szCs w:val="22"/>
        </w:rPr>
        <w:t>‘</w:t>
      </w:r>
      <w:r w:rsidRPr="00E0261B">
        <w:rPr>
          <w:color w:val="000000" w:themeColor="text1"/>
          <w:sz w:val="22"/>
          <w:szCs w:val="22"/>
        </w:rPr>
        <w:t>7 Principles section</w:t>
      </w:r>
      <w:r w:rsidR="003F62C3" w:rsidRPr="00E0261B">
        <w:rPr>
          <w:color w:val="000000" w:themeColor="text1"/>
          <w:sz w:val="22"/>
          <w:szCs w:val="22"/>
        </w:rPr>
        <w:t>’</w:t>
      </w:r>
      <w:r w:rsidRPr="00E0261B">
        <w:rPr>
          <w:color w:val="000000" w:themeColor="text1"/>
          <w:sz w:val="22"/>
          <w:szCs w:val="22"/>
        </w:rPr>
        <w:t xml:space="preserve"> (page</w:t>
      </w:r>
      <w:r w:rsidR="0063507F" w:rsidRPr="00E0261B">
        <w:rPr>
          <w:color w:val="000000" w:themeColor="text1"/>
          <w:sz w:val="22"/>
          <w:szCs w:val="22"/>
        </w:rPr>
        <w:t xml:space="preserve"> 2</w:t>
      </w:r>
      <w:r w:rsidR="00A1564B" w:rsidRPr="00E0261B">
        <w:rPr>
          <w:color w:val="000000" w:themeColor="text1"/>
          <w:sz w:val="22"/>
          <w:szCs w:val="22"/>
        </w:rPr>
        <w:t>5</w:t>
      </w:r>
      <w:r w:rsidRPr="00E0261B">
        <w:rPr>
          <w:color w:val="000000" w:themeColor="text1"/>
          <w:sz w:val="22"/>
          <w:szCs w:val="22"/>
        </w:rPr>
        <w:t>)</w:t>
      </w:r>
    </w:p>
    <w:p w14:paraId="35BABC30" w14:textId="77777777" w:rsidR="004D0C17" w:rsidRDefault="004D0C17">
      <w:pPr>
        <w:spacing w:after="160" w:line="278" w:lineRule="auto"/>
        <w:rPr>
          <w:rFonts w:eastAsia="Times"/>
        </w:rPr>
      </w:pPr>
      <w:r>
        <w:br w:type="page"/>
      </w:r>
    </w:p>
    <w:p w14:paraId="3BB142D0" w14:textId="2A5F1D85" w:rsidR="00AB20EB" w:rsidRDefault="00AB20EB" w:rsidP="0006364C">
      <w:pPr>
        <w:pStyle w:val="Heading3"/>
      </w:pPr>
      <w:r>
        <w:lastRenderedPageBreak/>
        <w:t>Example</w:t>
      </w:r>
    </w:p>
    <w:p w14:paraId="6CE6C874" w14:textId="599888C4" w:rsidR="00F659D7" w:rsidRPr="00E0261B" w:rsidRDefault="00F659D7" w:rsidP="00F659D7">
      <w:pPr>
        <w:pStyle w:val="Body"/>
        <w:rPr>
          <w:b/>
          <w:bCs/>
          <w:sz w:val="22"/>
          <w:szCs w:val="22"/>
        </w:rPr>
      </w:pPr>
      <w:r w:rsidRPr="00E0261B">
        <w:rPr>
          <w:b/>
          <w:bCs/>
          <w:sz w:val="22"/>
          <w:szCs w:val="22"/>
        </w:rPr>
        <w:t>Principle 1: All practice is responsive to the needs of individuals</w:t>
      </w:r>
    </w:p>
    <w:p w14:paraId="2BB26CE9" w14:textId="1D75CCEE" w:rsidR="00F659D7" w:rsidRPr="00E0261B" w:rsidRDefault="00F659D7" w:rsidP="00F659D7">
      <w:pPr>
        <w:pStyle w:val="Body"/>
        <w:rPr>
          <w:b/>
          <w:bCs/>
          <w:sz w:val="22"/>
          <w:szCs w:val="22"/>
        </w:rPr>
      </w:pPr>
      <w:r w:rsidRPr="00E0261B">
        <w:rPr>
          <w:b/>
          <w:bCs/>
          <w:sz w:val="22"/>
          <w:szCs w:val="22"/>
        </w:rPr>
        <w:t>Workforce Strengths:</w:t>
      </w:r>
    </w:p>
    <w:p w14:paraId="6C2AC015" w14:textId="77777777" w:rsidR="00F659D7" w:rsidRPr="00E0261B" w:rsidRDefault="00F659D7" w:rsidP="00F659D7">
      <w:pPr>
        <w:pStyle w:val="Bullet1"/>
        <w:rPr>
          <w:sz w:val="22"/>
          <w:szCs w:val="22"/>
        </w:rPr>
      </w:pPr>
      <w:r w:rsidRPr="00E0261B">
        <w:rPr>
          <w:sz w:val="22"/>
          <w:szCs w:val="22"/>
        </w:rPr>
        <w:t>Workforce ability to build rapport and work collaboratively with consumers</w:t>
      </w:r>
    </w:p>
    <w:p w14:paraId="3F17C3D0" w14:textId="77777777" w:rsidR="00F659D7" w:rsidRPr="00E0261B" w:rsidRDefault="00F659D7" w:rsidP="00F659D7">
      <w:pPr>
        <w:pStyle w:val="Bullet1"/>
        <w:rPr>
          <w:sz w:val="22"/>
          <w:szCs w:val="22"/>
        </w:rPr>
      </w:pPr>
      <w:r w:rsidRPr="00E0261B">
        <w:rPr>
          <w:sz w:val="22"/>
          <w:szCs w:val="22"/>
        </w:rPr>
        <w:t xml:space="preserve">Collaboration pathways and networks </w:t>
      </w:r>
    </w:p>
    <w:p w14:paraId="583B0B3B" w14:textId="77777777" w:rsidR="00F659D7" w:rsidRPr="00E0261B" w:rsidRDefault="00F659D7" w:rsidP="00F659D7">
      <w:pPr>
        <w:pStyle w:val="Body"/>
        <w:rPr>
          <w:b/>
          <w:bCs/>
          <w:sz w:val="22"/>
          <w:szCs w:val="22"/>
        </w:rPr>
      </w:pPr>
    </w:p>
    <w:p w14:paraId="165457A0" w14:textId="08E7C659" w:rsidR="00F659D7" w:rsidRPr="00E0261B" w:rsidRDefault="00F659D7" w:rsidP="00F659D7">
      <w:pPr>
        <w:pStyle w:val="Body"/>
        <w:rPr>
          <w:b/>
          <w:bCs/>
          <w:sz w:val="22"/>
          <w:szCs w:val="22"/>
        </w:rPr>
      </w:pPr>
      <w:r w:rsidRPr="00E0261B">
        <w:rPr>
          <w:b/>
          <w:bCs/>
          <w:sz w:val="22"/>
          <w:szCs w:val="22"/>
        </w:rPr>
        <w:t>Evidence Sources:</w:t>
      </w:r>
    </w:p>
    <w:p w14:paraId="6B67E419" w14:textId="77777777" w:rsidR="00F659D7" w:rsidRPr="00E0261B" w:rsidRDefault="00F659D7" w:rsidP="00F659D7">
      <w:pPr>
        <w:pStyle w:val="Bullet1"/>
        <w:rPr>
          <w:sz w:val="22"/>
          <w:szCs w:val="22"/>
        </w:rPr>
      </w:pPr>
      <w:r w:rsidRPr="00E0261B">
        <w:rPr>
          <w:sz w:val="22"/>
          <w:szCs w:val="22"/>
        </w:rPr>
        <w:t>Results of consumer feedback survey (items #5, 9, 13)</w:t>
      </w:r>
    </w:p>
    <w:p w14:paraId="0BA691B7" w14:textId="77777777" w:rsidR="00F659D7" w:rsidRPr="00E0261B" w:rsidRDefault="00F659D7" w:rsidP="00F659D7">
      <w:pPr>
        <w:pStyle w:val="Bullet1"/>
        <w:rPr>
          <w:sz w:val="22"/>
          <w:szCs w:val="22"/>
        </w:rPr>
      </w:pPr>
      <w:r w:rsidRPr="00E0261B">
        <w:rPr>
          <w:sz w:val="22"/>
          <w:szCs w:val="22"/>
        </w:rPr>
        <w:t>Staff reported examples of positive collaboration with other services</w:t>
      </w:r>
    </w:p>
    <w:p w14:paraId="270B4745" w14:textId="77777777" w:rsidR="00F659D7" w:rsidRPr="00E0261B" w:rsidRDefault="00F659D7" w:rsidP="00F659D7">
      <w:pPr>
        <w:pStyle w:val="Body"/>
        <w:rPr>
          <w:b/>
          <w:bCs/>
          <w:sz w:val="22"/>
          <w:szCs w:val="22"/>
        </w:rPr>
      </w:pPr>
    </w:p>
    <w:p w14:paraId="3B11263A" w14:textId="60FF5B51" w:rsidR="00F659D7" w:rsidRPr="00E0261B" w:rsidRDefault="00F659D7" w:rsidP="00F659D7">
      <w:pPr>
        <w:pStyle w:val="Body"/>
        <w:rPr>
          <w:b/>
          <w:bCs/>
          <w:sz w:val="22"/>
          <w:szCs w:val="22"/>
        </w:rPr>
      </w:pPr>
      <w:r w:rsidRPr="00E0261B">
        <w:rPr>
          <w:b/>
          <w:bCs/>
          <w:sz w:val="22"/>
          <w:szCs w:val="22"/>
        </w:rPr>
        <w:t>Areas for Improvement:</w:t>
      </w:r>
    </w:p>
    <w:p w14:paraId="5388D438" w14:textId="77777777" w:rsidR="00F659D7" w:rsidRPr="00E0261B" w:rsidRDefault="00F659D7" w:rsidP="00F659D7">
      <w:pPr>
        <w:pStyle w:val="Bullet1"/>
        <w:rPr>
          <w:sz w:val="22"/>
          <w:szCs w:val="22"/>
        </w:rPr>
      </w:pPr>
      <w:r w:rsidRPr="00E0261B">
        <w:rPr>
          <w:sz w:val="22"/>
          <w:szCs w:val="22"/>
        </w:rPr>
        <w:t>Inclusion of people with lived experience in policy/procedure design and development</w:t>
      </w:r>
    </w:p>
    <w:p w14:paraId="58A7283E" w14:textId="51A16032" w:rsidR="00F659D7" w:rsidRPr="00E0261B" w:rsidRDefault="00F659D7" w:rsidP="00F659D7">
      <w:pPr>
        <w:pStyle w:val="Bullet1"/>
        <w:rPr>
          <w:sz w:val="22"/>
          <w:szCs w:val="22"/>
        </w:rPr>
      </w:pPr>
      <w:r w:rsidRPr="00E0261B">
        <w:rPr>
          <w:sz w:val="22"/>
          <w:szCs w:val="22"/>
        </w:rPr>
        <w:t>Holistic and person-centred approaches in recruitment materials and processes</w:t>
      </w:r>
    </w:p>
    <w:p w14:paraId="5303E54D" w14:textId="77777777" w:rsidR="00F659D7" w:rsidRPr="00E0261B" w:rsidRDefault="00F659D7" w:rsidP="00F659D7">
      <w:pPr>
        <w:pStyle w:val="Bullet1"/>
        <w:numPr>
          <w:ilvl w:val="0"/>
          <w:numId w:val="0"/>
        </w:numPr>
        <w:ind w:left="284"/>
        <w:rPr>
          <w:sz w:val="22"/>
          <w:szCs w:val="22"/>
        </w:rPr>
      </w:pPr>
    </w:p>
    <w:p w14:paraId="3C15E1FF" w14:textId="388AB813" w:rsidR="00F659D7" w:rsidRPr="00E0261B" w:rsidRDefault="00F659D7" w:rsidP="00F659D7">
      <w:pPr>
        <w:pStyle w:val="Body"/>
        <w:rPr>
          <w:b/>
          <w:bCs/>
          <w:sz w:val="22"/>
          <w:szCs w:val="22"/>
        </w:rPr>
      </w:pPr>
      <w:r w:rsidRPr="00E0261B">
        <w:rPr>
          <w:b/>
          <w:bCs/>
          <w:sz w:val="22"/>
          <w:szCs w:val="22"/>
        </w:rPr>
        <w:t>Evidence Sources:</w:t>
      </w:r>
    </w:p>
    <w:p w14:paraId="4443109F" w14:textId="77777777" w:rsidR="00062069" w:rsidRPr="00E0261B" w:rsidRDefault="00F659D7" w:rsidP="00F659D7">
      <w:pPr>
        <w:pStyle w:val="Bullet1"/>
        <w:rPr>
          <w:sz w:val="22"/>
          <w:szCs w:val="22"/>
        </w:rPr>
      </w:pPr>
      <w:r w:rsidRPr="00E0261B">
        <w:rPr>
          <w:sz w:val="22"/>
          <w:szCs w:val="22"/>
        </w:rPr>
        <w:t>There are no consumers with lived experience on our consumer reference group</w:t>
      </w:r>
    </w:p>
    <w:p w14:paraId="1DB81F63" w14:textId="02605254" w:rsidR="00F659D7" w:rsidRPr="00E0261B" w:rsidRDefault="00F659D7" w:rsidP="00F659D7">
      <w:pPr>
        <w:pStyle w:val="Bullet1"/>
        <w:rPr>
          <w:sz w:val="22"/>
          <w:szCs w:val="22"/>
        </w:rPr>
      </w:pPr>
      <w:r w:rsidRPr="00E0261B">
        <w:rPr>
          <w:sz w:val="22"/>
          <w:szCs w:val="22"/>
        </w:rPr>
        <w:t>Holistic and person-centred approaches are not currently included in recruitment materials/processes</w:t>
      </w:r>
    </w:p>
    <w:p w14:paraId="72633F39" w14:textId="77777777" w:rsidR="00062069" w:rsidRPr="00E0261B" w:rsidRDefault="00062069" w:rsidP="00062069">
      <w:pPr>
        <w:pStyle w:val="Bullet1"/>
        <w:numPr>
          <w:ilvl w:val="0"/>
          <w:numId w:val="0"/>
        </w:numPr>
        <w:ind w:left="284"/>
        <w:rPr>
          <w:sz w:val="22"/>
          <w:szCs w:val="22"/>
        </w:rPr>
      </w:pPr>
    </w:p>
    <w:p w14:paraId="732C5716" w14:textId="60019A56" w:rsidR="00F659D7" w:rsidRPr="00E0261B" w:rsidRDefault="00F659D7" w:rsidP="00F659D7">
      <w:pPr>
        <w:pStyle w:val="Body"/>
        <w:rPr>
          <w:b/>
          <w:bCs/>
          <w:sz w:val="22"/>
          <w:szCs w:val="22"/>
        </w:rPr>
      </w:pPr>
      <w:r w:rsidRPr="00E0261B">
        <w:rPr>
          <w:b/>
          <w:bCs/>
          <w:sz w:val="22"/>
          <w:szCs w:val="22"/>
        </w:rPr>
        <w:t>Key Themes:</w:t>
      </w:r>
    </w:p>
    <w:p w14:paraId="5742C8C6" w14:textId="77777777" w:rsidR="00062069" w:rsidRPr="00E0261B" w:rsidRDefault="00062069" w:rsidP="00062069">
      <w:pPr>
        <w:pStyle w:val="Bullet1"/>
        <w:rPr>
          <w:sz w:val="22"/>
          <w:szCs w:val="22"/>
        </w:rPr>
      </w:pPr>
      <w:r w:rsidRPr="00E0261B">
        <w:rPr>
          <w:sz w:val="22"/>
          <w:szCs w:val="22"/>
        </w:rPr>
        <w:t>Continue to monitor rapport and collaboration via consumer feedback data to maintain current levels</w:t>
      </w:r>
    </w:p>
    <w:p w14:paraId="7B15AA62" w14:textId="546F920C" w:rsidR="00062069" w:rsidRPr="00E0261B" w:rsidRDefault="00062069" w:rsidP="00062069">
      <w:pPr>
        <w:pStyle w:val="Bullet1"/>
        <w:rPr>
          <w:sz w:val="22"/>
          <w:szCs w:val="22"/>
        </w:rPr>
      </w:pPr>
      <w:r w:rsidRPr="00E0261B">
        <w:rPr>
          <w:sz w:val="22"/>
          <w:szCs w:val="22"/>
        </w:rPr>
        <w:t>Update consumer reference group membership to ensure it include consumer(s) with lived experience</w:t>
      </w:r>
    </w:p>
    <w:p w14:paraId="548B380E" w14:textId="743DDBF5" w:rsidR="004B3E97" w:rsidRDefault="004B3E97">
      <w:pPr>
        <w:spacing w:after="160" w:line="278" w:lineRule="auto"/>
        <w:rPr>
          <w:rFonts w:eastAsia="Times"/>
          <w:sz w:val="22"/>
          <w:szCs w:val="22"/>
        </w:rPr>
      </w:pPr>
      <w:r>
        <w:rPr>
          <w:sz w:val="22"/>
          <w:szCs w:val="22"/>
        </w:rPr>
        <w:br w:type="page"/>
      </w:r>
    </w:p>
    <w:p w14:paraId="7BE2664F" w14:textId="77CCF7AC" w:rsidR="00145BF2" w:rsidRPr="008C6097" w:rsidRDefault="008C6097" w:rsidP="0006364C">
      <w:pPr>
        <w:pStyle w:val="Heading2"/>
        <w:rPr>
          <w:i/>
          <w:iCs/>
        </w:rPr>
      </w:pPr>
      <w:bookmarkStart w:id="6" w:name="_Toc210301517"/>
      <w:r>
        <w:lastRenderedPageBreak/>
        <w:t xml:space="preserve">How to complete </w:t>
      </w:r>
      <w:r w:rsidRPr="008C6097">
        <w:t xml:space="preserve">Step 2: </w:t>
      </w:r>
      <w:r w:rsidR="00145BF2" w:rsidRPr="008C6097">
        <w:t xml:space="preserve">Exploring the 15 Capabilities of </w:t>
      </w:r>
      <w:r w:rsidR="00145BF2" w:rsidRPr="008C6097">
        <w:rPr>
          <w:i/>
          <w:iCs/>
        </w:rPr>
        <w:t xml:space="preserve">‘Our </w:t>
      </w:r>
      <w:r w:rsidR="005C7D68">
        <w:rPr>
          <w:i/>
          <w:iCs/>
        </w:rPr>
        <w:t>w</w:t>
      </w:r>
      <w:r w:rsidR="00145BF2" w:rsidRPr="008C6097">
        <w:rPr>
          <w:i/>
          <w:iCs/>
        </w:rPr>
        <w:t>orkforce</w:t>
      </w:r>
      <w:r w:rsidR="008926C6">
        <w:rPr>
          <w:i/>
          <w:iCs/>
        </w:rPr>
        <w:t>, o</w:t>
      </w:r>
      <w:r w:rsidR="00145BF2" w:rsidRPr="008C6097">
        <w:rPr>
          <w:i/>
          <w:iCs/>
        </w:rPr>
        <w:t xml:space="preserve">ur </w:t>
      </w:r>
      <w:r w:rsidR="008926C6">
        <w:rPr>
          <w:i/>
          <w:iCs/>
        </w:rPr>
        <w:t>f</w:t>
      </w:r>
      <w:r w:rsidR="00145BF2" w:rsidRPr="008C6097">
        <w:rPr>
          <w:i/>
          <w:iCs/>
        </w:rPr>
        <w:t>uture’</w:t>
      </w:r>
      <w:bookmarkEnd w:id="6"/>
    </w:p>
    <w:p w14:paraId="1CA6C38B" w14:textId="4A35BB85" w:rsidR="00145BF2" w:rsidRPr="00E0261B" w:rsidRDefault="00145BF2" w:rsidP="0006364C">
      <w:pPr>
        <w:pStyle w:val="Body"/>
        <w:rPr>
          <w:sz w:val="22"/>
          <w:szCs w:val="22"/>
        </w:rPr>
      </w:pPr>
      <w:r w:rsidRPr="00E0261B">
        <w:rPr>
          <w:sz w:val="22"/>
          <w:szCs w:val="22"/>
        </w:rPr>
        <w:t>The 15 capabilities articulate the knowledge and skills required of every professional, in addition to the specific capabilities required of care, support and treatment professionals, specialist and technical professionals, and service managers and leaders.</w:t>
      </w:r>
      <w:r w:rsidR="00022528" w:rsidRPr="00E0261B">
        <w:rPr>
          <w:sz w:val="22"/>
          <w:szCs w:val="22"/>
        </w:rPr>
        <w:t xml:space="preserve"> </w:t>
      </w:r>
      <w:r w:rsidRPr="00E0261B">
        <w:rPr>
          <w:sz w:val="22"/>
          <w:szCs w:val="22"/>
        </w:rPr>
        <w:t xml:space="preserve">Collectively, the capabilities aim to support the Victorian mental health and wellbeing workforce to meet the needs of consumers, families, carers and supporters. </w:t>
      </w:r>
    </w:p>
    <w:p w14:paraId="7347D4D0" w14:textId="487050B7" w:rsidR="00022528" w:rsidRPr="001679C5" w:rsidRDefault="00022528" w:rsidP="001679C5">
      <w:pPr>
        <w:pStyle w:val="Heading3"/>
        <w:rPr>
          <w:rStyle w:val="Heading4Char"/>
          <w:rFonts w:eastAsia="MS Gothic"/>
          <w:b w:val="0"/>
          <w:bCs/>
          <w:szCs w:val="26"/>
        </w:rPr>
      </w:pPr>
      <w:r w:rsidRPr="001679C5">
        <w:rPr>
          <w:rStyle w:val="Heading4Char"/>
          <w:rFonts w:eastAsia="MS Gothic"/>
          <w:b w:val="0"/>
          <w:bCs/>
          <w:szCs w:val="26"/>
        </w:rPr>
        <w:t xml:space="preserve">15 Capabilities </w:t>
      </w:r>
    </w:p>
    <w:p w14:paraId="3B86EE25" w14:textId="77777777" w:rsidR="0006364C" w:rsidRPr="0006364C" w:rsidRDefault="0006364C" w:rsidP="0006364C">
      <w:pPr>
        <w:pStyle w:val="Body"/>
      </w:pPr>
    </w:p>
    <w:p w14:paraId="63FCFF0F" w14:textId="4CE9EDC5" w:rsidR="0006364C" w:rsidRPr="0006364C" w:rsidRDefault="0006364C" w:rsidP="0006364C">
      <w:pPr>
        <w:pStyle w:val="Body"/>
      </w:pPr>
      <w:r>
        <w:rPr>
          <w:noProof/>
          <w14:ligatures w14:val="standardContextual"/>
        </w:rPr>
        <w:drawing>
          <wp:inline distT="0" distB="0" distL="0" distR="0" wp14:anchorId="4553837F" wp14:editId="27DCC41C">
            <wp:extent cx="6120130" cy="4869180"/>
            <wp:effectExtent l="0" t="0" r="1270" b="0"/>
            <wp:docPr id="1667357392" name="Picture 2" descr="15 Capabilities graphic for full description see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7392" name="Picture 2" descr="15 Capabilities graphic for full description see appendix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869180"/>
                    </a:xfrm>
                    <a:prstGeom prst="rect">
                      <a:avLst/>
                    </a:prstGeom>
                  </pic:spPr>
                </pic:pic>
              </a:graphicData>
            </a:graphic>
          </wp:inline>
        </w:drawing>
      </w:r>
    </w:p>
    <w:p w14:paraId="3CAB43B2" w14:textId="0B23A28A" w:rsidR="00022528" w:rsidRPr="0006364C" w:rsidRDefault="008C6097" w:rsidP="0006364C">
      <w:pPr>
        <w:pStyle w:val="Heading3"/>
      </w:pPr>
      <w:r>
        <w:t>What to do:</w:t>
      </w:r>
    </w:p>
    <w:p w14:paraId="7BE87951" w14:textId="1139C470" w:rsidR="00022528" w:rsidRPr="00E0261B" w:rsidRDefault="00022528" w:rsidP="00837349">
      <w:pPr>
        <w:pStyle w:val="Numberdigit"/>
        <w:numPr>
          <w:ilvl w:val="0"/>
          <w:numId w:val="25"/>
        </w:numPr>
        <w:rPr>
          <w:sz w:val="22"/>
          <w:szCs w:val="22"/>
        </w:rPr>
      </w:pPr>
      <w:r w:rsidRPr="00E0261B">
        <w:rPr>
          <w:sz w:val="22"/>
          <w:szCs w:val="22"/>
        </w:rPr>
        <w:t>Read through each capability and key considerations</w:t>
      </w:r>
    </w:p>
    <w:p w14:paraId="20831E66" w14:textId="77777777" w:rsidR="00022528" w:rsidRPr="00E0261B" w:rsidRDefault="00022528" w:rsidP="0006364C">
      <w:pPr>
        <w:pStyle w:val="Numberdigit"/>
        <w:rPr>
          <w:sz w:val="22"/>
          <w:szCs w:val="22"/>
        </w:rPr>
      </w:pPr>
      <w:r w:rsidRPr="00E0261B">
        <w:rPr>
          <w:sz w:val="22"/>
          <w:szCs w:val="22"/>
        </w:rPr>
        <w:t>Identify the key workforce strengths and areas for improvement</w:t>
      </w:r>
    </w:p>
    <w:p w14:paraId="61320033" w14:textId="77777777" w:rsidR="00022528" w:rsidRPr="00E0261B" w:rsidRDefault="00022528" w:rsidP="0006364C">
      <w:pPr>
        <w:pStyle w:val="Numberdigit"/>
        <w:rPr>
          <w:sz w:val="22"/>
          <w:szCs w:val="22"/>
        </w:rPr>
      </w:pPr>
      <w:r w:rsidRPr="00E0261B">
        <w:rPr>
          <w:sz w:val="22"/>
          <w:szCs w:val="22"/>
        </w:rPr>
        <w:t xml:space="preserve">Ensure that these strengths and improvement areas are supported by organisational evidence </w:t>
      </w:r>
    </w:p>
    <w:p w14:paraId="3D0015D2" w14:textId="19395CAC" w:rsidR="00022528" w:rsidRPr="00E0261B" w:rsidRDefault="00022528" w:rsidP="0006364C">
      <w:pPr>
        <w:pStyle w:val="Numberdigit"/>
        <w:rPr>
          <w:sz w:val="22"/>
          <w:szCs w:val="22"/>
        </w:rPr>
      </w:pPr>
      <w:r w:rsidRPr="00E0261B">
        <w:rPr>
          <w:sz w:val="22"/>
          <w:szCs w:val="22"/>
        </w:rPr>
        <w:t>Summaris</w:t>
      </w:r>
      <w:r w:rsidR="00B561E8" w:rsidRPr="00E0261B">
        <w:rPr>
          <w:sz w:val="22"/>
          <w:szCs w:val="22"/>
        </w:rPr>
        <w:t>e</w:t>
      </w:r>
      <w:r w:rsidRPr="00E0261B">
        <w:rPr>
          <w:sz w:val="22"/>
          <w:szCs w:val="22"/>
        </w:rPr>
        <w:t xml:space="preserve"> the key theme</w:t>
      </w:r>
      <w:r w:rsidRPr="00E0261B">
        <w:rPr>
          <w:color w:val="000000" w:themeColor="text1"/>
          <w:sz w:val="22"/>
          <w:szCs w:val="22"/>
        </w:rPr>
        <w:t>s from each capability in the table at this end of the 15 Capabilities section (page</w:t>
      </w:r>
      <w:r w:rsidR="0063507F" w:rsidRPr="00E0261B">
        <w:rPr>
          <w:color w:val="000000" w:themeColor="text1"/>
          <w:sz w:val="22"/>
          <w:szCs w:val="22"/>
        </w:rPr>
        <w:t xml:space="preserve"> </w:t>
      </w:r>
      <w:r w:rsidR="00F81E4D" w:rsidRPr="00E0261B">
        <w:rPr>
          <w:color w:val="000000" w:themeColor="text1"/>
          <w:sz w:val="22"/>
          <w:szCs w:val="22"/>
        </w:rPr>
        <w:t>4</w:t>
      </w:r>
      <w:r w:rsidR="00A1564B" w:rsidRPr="00E0261B">
        <w:rPr>
          <w:color w:val="000000" w:themeColor="text1"/>
          <w:sz w:val="22"/>
          <w:szCs w:val="22"/>
        </w:rPr>
        <w:t>1-42</w:t>
      </w:r>
      <w:r w:rsidRPr="00E0261B">
        <w:rPr>
          <w:color w:val="000000" w:themeColor="text1"/>
          <w:sz w:val="22"/>
          <w:szCs w:val="22"/>
        </w:rPr>
        <w:t>)</w:t>
      </w:r>
    </w:p>
    <w:p w14:paraId="79A3FD8F" w14:textId="3CEC9EE1" w:rsidR="00105331" w:rsidRDefault="00105331" w:rsidP="0006364C">
      <w:pPr>
        <w:pStyle w:val="Heading3"/>
      </w:pPr>
      <w:r w:rsidRPr="0006364C">
        <w:lastRenderedPageBreak/>
        <w:t>Example</w:t>
      </w:r>
    </w:p>
    <w:p w14:paraId="1EB9C414" w14:textId="77777777" w:rsidR="00062069" w:rsidRPr="00E0261B" w:rsidRDefault="00062069" w:rsidP="00062069">
      <w:pPr>
        <w:pStyle w:val="Body"/>
        <w:rPr>
          <w:b/>
          <w:bCs/>
          <w:sz w:val="22"/>
          <w:szCs w:val="22"/>
        </w:rPr>
      </w:pPr>
      <w:r w:rsidRPr="00E0261B">
        <w:rPr>
          <w:b/>
          <w:bCs/>
          <w:sz w:val="22"/>
          <w:szCs w:val="22"/>
        </w:rPr>
        <w:t xml:space="preserve">Capability 1: Embedding responsible, safe and ethical practice </w:t>
      </w:r>
    </w:p>
    <w:p w14:paraId="2AD602D5" w14:textId="0AFCC90E" w:rsidR="00062069" w:rsidRPr="00E0261B" w:rsidRDefault="00062069" w:rsidP="00062069">
      <w:pPr>
        <w:pStyle w:val="Body"/>
        <w:rPr>
          <w:b/>
          <w:bCs/>
          <w:sz w:val="22"/>
          <w:szCs w:val="22"/>
        </w:rPr>
      </w:pPr>
      <w:r w:rsidRPr="00E0261B">
        <w:rPr>
          <w:b/>
          <w:bCs/>
          <w:sz w:val="22"/>
          <w:szCs w:val="22"/>
        </w:rPr>
        <w:t>Workforce Strengths:</w:t>
      </w:r>
    </w:p>
    <w:p w14:paraId="4574CC2B" w14:textId="77777777" w:rsidR="00062069" w:rsidRPr="00E0261B" w:rsidRDefault="00062069" w:rsidP="00062069">
      <w:pPr>
        <w:pStyle w:val="Bullet1"/>
        <w:rPr>
          <w:sz w:val="22"/>
          <w:szCs w:val="22"/>
        </w:rPr>
      </w:pPr>
      <w:r w:rsidRPr="00E0261B">
        <w:rPr>
          <w:sz w:val="22"/>
          <w:szCs w:val="22"/>
        </w:rPr>
        <w:t>There are effective processes in place for reporting workplace safety hazards and a designated WHS officer at every site</w:t>
      </w:r>
    </w:p>
    <w:p w14:paraId="557AC21E" w14:textId="022E4E0C" w:rsidR="00062069" w:rsidRPr="00E0261B" w:rsidRDefault="00062069" w:rsidP="00062069">
      <w:pPr>
        <w:pStyle w:val="Bullet1"/>
        <w:rPr>
          <w:sz w:val="22"/>
          <w:szCs w:val="22"/>
        </w:rPr>
      </w:pPr>
      <w:r w:rsidRPr="00E0261B">
        <w:rPr>
          <w:sz w:val="22"/>
          <w:szCs w:val="22"/>
        </w:rPr>
        <w:t>Information about ethical codes of conduct is available to all staff</w:t>
      </w:r>
    </w:p>
    <w:p w14:paraId="479E2B01" w14:textId="77777777" w:rsidR="00062069" w:rsidRPr="00E0261B" w:rsidRDefault="00062069" w:rsidP="00062069">
      <w:pPr>
        <w:pStyle w:val="Bullet1"/>
        <w:numPr>
          <w:ilvl w:val="0"/>
          <w:numId w:val="0"/>
        </w:numPr>
        <w:ind w:left="284"/>
        <w:rPr>
          <w:sz w:val="22"/>
          <w:szCs w:val="22"/>
        </w:rPr>
      </w:pPr>
    </w:p>
    <w:p w14:paraId="6175D85B" w14:textId="77777777" w:rsidR="00062069" w:rsidRPr="00E0261B" w:rsidRDefault="00062069" w:rsidP="00062069">
      <w:pPr>
        <w:pStyle w:val="Body"/>
        <w:rPr>
          <w:b/>
          <w:bCs/>
          <w:sz w:val="22"/>
          <w:szCs w:val="22"/>
        </w:rPr>
      </w:pPr>
      <w:r w:rsidRPr="00E0261B">
        <w:rPr>
          <w:b/>
          <w:bCs/>
          <w:sz w:val="22"/>
          <w:szCs w:val="22"/>
        </w:rPr>
        <w:t>Evidence Sources:</w:t>
      </w:r>
    </w:p>
    <w:p w14:paraId="5E5DCDB8" w14:textId="77777777" w:rsidR="00062069" w:rsidRPr="00E0261B" w:rsidRDefault="00062069" w:rsidP="00062069">
      <w:pPr>
        <w:pStyle w:val="Bullet1"/>
        <w:rPr>
          <w:sz w:val="22"/>
          <w:szCs w:val="22"/>
        </w:rPr>
      </w:pPr>
      <w:r w:rsidRPr="00E0261B">
        <w:rPr>
          <w:sz w:val="22"/>
          <w:szCs w:val="22"/>
        </w:rPr>
        <w:t>&gt;80% Participation rate in service-wide online training in safe and ethical practice over the last 2 years</w:t>
      </w:r>
    </w:p>
    <w:p w14:paraId="405D8255" w14:textId="4FA9F9B0" w:rsidR="00062069" w:rsidRPr="00E0261B" w:rsidRDefault="00062069" w:rsidP="00062069">
      <w:pPr>
        <w:pStyle w:val="Bullet1"/>
        <w:rPr>
          <w:sz w:val="22"/>
          <w:szCs w:val="22"/>
        </w:rPr>
      </w:pPr>
      <w:r w:rsidRPr="00E0261B">
        <w:rPr>
          <w:sz w:val="22"/>
          <w:szCs w:val="22"/>
        </w:rPr>
        <w:t>Ethical codes of conduct are on display on designated WHS boards at each location and are included in onboarded information provided to all new staff</w:t>
      </w:r>
    </w:p>
    <w:p w14:paraId="4F408080" w14:textId="77777777" w:rsidR="00062069" w:rsidRPr="00E0261B" w:rsidRDefault="00062069" w:rsidP="00062069">
      <w:pPr>
        <w:pStyle w:val="Body"/>
        <w:rPr>
          <w:b/>
          <w:bCs/>
          <w:sz w:val="22"/>
          <w:szCs w:val="22"/>
        </w:rPr>
      </w:pPr>
    </w:p>
    <w:p w14:paraId="788E8A2C" w14:textId="77777777" w:rsidR="00062069" w:rsidRPr="00E0261B" w:rsidRDefault="00062069" w:rsidP="00062069">
      <w:pPr>
        <w:pStyle w:val="Body"/>
        <w:rPr>
          <w:b/>
          <w:bCs/>
          <w:sz w:val="22"/>
          <w:szCs w:val="22"/>
        </w:rPr>
      </w:pPr>
      <w:r w:rsidRPr="00E0261B">
        <w:rPr>
          <w:b/>
          <w:bCs/>
          <w:sz w:val="22"/>
          <w:szCs w:val="22"/>
        </w:rPr>
        <w:t>Areas for Improvement:</w:t>
      </w:r>
    </w:p>
    <w:p w14:paraId="4F773607" w14:textId="2B609D09" w:rsidR="00062069" w:rsidRPr="00E0261B" w:rsidRDefault="00062069" w:rsidP="00062069">
      <w:pPr>
        <w:pStyle w:val="Bullet1"/>
        <w:rPr>
          <w:sz w:val="22"/>
          <w:szCs w:val="22"/>
        </w:rPr>
      </w:pPr>
      <w:r w:rsidRPr="00E0261B">
        <w:rPr>
          <w:sz w:val="22"/>
          <w:szCs w:val="22"/>
        </w:rPr>
        <w:t>Knowledge and skill in relation to child safety and Child Protection notification requirements and processes when concerns are identified</w:t>
      </w:r>
    </w:p>
    <w:p w14:paraId="58D95552" w14:textId="77777777" w:rsidR="00062069" w:rsidRPr="00E0261B" w:rsidRDefault="00062069" w:rsidP="00062069">
      <w:pPr>
        <w:pStyle w:val="Bullet1"/>
        <w:numPr>
          <w:ilvl w:val="0"/>
          <w:numId w:val="0"/>
        </w:numPr>
        <w:ind w:left="284"/>
        <w:rPr>
          <w:sz w:val="22"/>
          <w:szCs w:val="22"/>
        </w:rPr>
      </w:pPr>
    </w:p>
    <w:p w14:paraId="24AB132B" w14:textId="77777777" w:rsidR="00062069" w:rsidRPr="00E0261B" w:rsidRDefault="00062069" w:rsidP="00062069">
      <w:pPr>
        <w:pStyle w:val="Body"/>
        <w:rPr>
          <w:b/>
          <w:bCs/>
          <w:sz w:val="22"/>
          <w:szCs w:val="22"/>
        </w:rPr>
      </w:pPr>
      <w:r w:rsidRPr="00E0261B">
        <w:rPr>
          <w:b/>
          <w:bCs/>
          <w:sz w:val="22"/>
          <w:szCs w:val="22"/>
        </w:rPr>
        <w:t>Evidence Sources:</w:t>
      </w:r>
    </w:p>
    <w:p w14:paraId="05A9E216" w14:textId="4EF677F3" w:rsidR="00062069" w:rsidRPr="00E0261B" w:rsidRDefault="00062069" w:rsidP="00062069">
      <w:pPr>
        <w:pStyle w:val="Bullet1"/>
        <w:rPr>
          <w:sz w:val="22"/>
          <w:szCs w:val="22"/>
        </w:rPr>
      </w:pPr>
      <w:r w:rsidRPr="00E0261B">
        <w:rPr>
          <w:sz w:val="22"/>
          <w:szCs w:val="22"/>
        </w:rPr>
        <w:t>Recent survey identified 50% of staff reported low confidence in knowing when and how to make a report to Child Protection when they hold a concern for child safety</w:t>
      </w:r>
    </w:p>
    <w:p w14:paraId="0BDA8326" w14:textId="77777777" w:rsidR="00062069" w:rsidRPr="00E0261B" w:rsidRDefault="00062069" w:rsidP="00062069">
      <w:pPr>
        <w:pStyle w:val="Bullet1"/>
        <w:numPr>
          <w:ilvl w:val="0"/>
          <w:numId w:val="0"/>
        </w:numPr>
        <w:ind w:left="284"/>
        <w:rPr>
          <w:sz w:val="22"/>
          <w:szCs w:val="22"/>
        </w:rPr>
      </w:pPr>
    </w:p>
    <w:p w14:paraId="615312B9" w14:textId="77777777" w:rsidR="00062069" w:rsidRPr="00E0261B" w:rsidRDefault="00062069" w:rsidP="00062069">
      <w:pPr>
        <w:pStyle w:val="Body"/>
        <w:rPr>
          <w:b/>
          <w:bCs/>
          <w:sz w:val="22"/>
          <w:szCs w:val="22"/>
        </w:rPr>
      </w:pPr>
      <w:r w:rsidRPr="00E0261B">
        <w:rPr>
          <w:b/>
          <w:bCs/>
          <w:sz w:val="22"/>
          <w:szCs w:val="22"/>
        </w:rPr>
        <w:t>Key Themes:</w:t>
      </w:r>
    </w:p>
    <w:p w14:paraId="2DA7E9EF" w14:textId="4204069E" w:rsidR="00062069" w:rsidRPr="00E0261B" w:rsidRDefault="00062069" w:rsidP="00062069">
      <w:pPr>
        <w:pStyle w:val="Bullet1"/>
        <w:rPr>
          <w:sz w:val="22"/>
          <w:szCs w:val="22"/>
        </w:rPr>
      </w:pPr>
      <w:r w:rsidRPr="00E0261B">
        <w:rPr>
          <w:sz w:val="22"/>
          <w:szCs w:val="22"/>
        </w:rPr>
        <w:t>While good processes are in place for disseminating information about safe and ethical practice, there are no processes for monitoring uptake and application of these practices to ensure they are embedded throughout the organisation.</w:t>
      </w:r>
    </w:p>
    <w:p w14:paraId="136CD1C0" w14:textId="2F4F4ADE" w:rsidR="004B3E97" w:rsidRDefault="004B3E97">
      <w:pPr>
        <w:spacing w:after="160" w:line="278" w:lineRule="auto"/>
        <w:rPr>
          <w:rFonts w:eastAsia="Times"/>
        </w:rPr>
      </w:pPr>
      <w:r>
        <w:br w:type="page"/>
      </w:r>
    </w:p>
    <w:p w14:paraId="555D916B" w14:textId="329976F9" w:rsidR="00145BF2" w:rsidRPr="008C6097" w:rsidRDefault="008C6097" w:rsidP="0006364C">
      <w:pPr>
        <w:pStyle w:val="Heading2"/>
      </w:pPr>
      <w:bookmarkStart w:id="7" w:name="_Toc210301518"/>
      <w:r>
        <w:lastRenderedPageBreak/>
        <w:t xml:space="preserve">How to complete </w:t>
      </w:r>
      <w:r w:rsidRPr="008C6097">
        <w:t xml:space="preserve">Step 3: </w:t>
      </w:r>
      <w:r w:rsidR="00145BF2" w:rsidRPr="008C6097">
        <w:t>Review organisational needs and areas for improvement</w:t>
      </w:r>
      <w:bookmarkEnd w:id="7"/>
    </w:p>
    <w:p w14:paraId="0942B8F2" w14:textId="01BC90B1" w:rsidR="00145BF2" w:rsidRPr="00E0261B" w:rsidRDefault="00145BF2" w:rsidP="0006364C">
      <w:pPr>
        <w:pStyle w:val="Body"/>
        <w:rPr>
          <w:sz w:val="22"/>
          <w:szCs w:val="22"/>
        </w:rPr>
      </w:pPr>
      <w:r w:rsidRPr="00E0261B">
        <w:rPr>
          <w:sz w:val="22"/>
          <w:szCs w:val="22"/>
        </w:rPr>
        <w:t xml:space="preserve">This </w:t>
      </w:r>
      <w:r w:rsidR="00BF335C" w:rsidRPr="00E0261B">
        <w:rPr>
          <w:sz w:val="22"/>
          <w:szCs w:val="22"/>
        </w:rPr>
        <w:t>c</w:t>
      </w:r>
      <w:r w:rsidRPr="00E0261B">
        <w:rPr>
          <w:sz w:val="22"/>
          <w:szCs w:val="22"/>
        </w:rPr>
        <w:t>omponent is comprised of 4 main areas of organisational need:</w:t>
      </w:r>
    </w:p>
    <w:p w14:paraId="5FBDD5AF" w14:textId="77777777" w:rsidR="00145BF2" w:rsidRPr="00E0261B" w:rsidRDefault="00145BF2" w:rsidP="0006364C">
      <w:pPr>
        <w:pStyle w:val="Bullet1"/>
        <w:rPr>
          <w:sz w:val="22"/>
          <w:szCs w:val="22"/>
        </w:rPr>
      </w:pPr>
      <w:r w:rsidRPr="00E0261B">
        <w:rPr>
          <w:sz w:val="22"/>
          <w:szCs w:val="22"/>
        </w:rPr>
        <w:t>Intended outcomes</w:t>
      </w:r>
    </w:p>
    <w:p w14:paraId="10BB81A4" w14:textId="77777777" w:rsidR="00145BF2" w:rsidRPr="00E0261B" w:rsidRDefault="00145BF2" w:rsidP="0006364C">
      <w:pPr>
        <w:pStyle w:val="Bullet1"/>
        <w:rPr>
          <w:sz w:val="22"/>
          <w:szCs w:val="22"/>
        </w:rPr>
      </w:pPr>
      <w:r w:rsidRPr="00E0261B">
        <w:rPr>
          <w:sz w:val="22"/>
          <w:szCs w:val="22"/>
        </w:rPr>
        <w:t>Organisational performance</w:t>
      </w:r>
    </w:p>
    <w:p w14:paraId="04693152" w14:textId="77777777" w:rsidR="00145BF2" w:rsidRPr="00E0261B" w:rsidRDefault="00145BF2" w:rsidP="0006364C">
      <w:pPr>
        <w:pStyle w:val="Bullet1"/>
        <w:rPr>
          <w:sz w:val="22"/>
          <w:szCs w:val="22"/>
        </w:rPr>
      </w:pPr>
      <w:r w:rsidRPr="00E0261B">
        <w:rPr>
          <w:sz w:val="22"/>
          <w:szCs w:val="22"/>
        </w:rPr>
        <w:t>Practice</w:t>
      </w:r>
    </w:p>
    <w:p w14:paraId="3BCD26F4" w14:textId="77777777" w:rsidR="0063507F" w:rsidRPr="00E0261B" w:rsidRDefault="00145BF2" w:rsidP="0006364C">
      <w:pPr>
        <w:pStyle w:val="Bullet1"/>
        <w:rPr>
          <w:sz w:val="22"/>
          <w:szCs w:val="22"/>
        </w:rPr>
      </w:pPr>
      <w:r w:rsidRPr="00E0261B">
        <w:rPr>
          <w:sz w:val="22"/>
          <w:szCs w:val="22"/>
        </w:rPr>
        <w:t>Contributing factors</w:t>
      </w:r>
    </w:p>
    <w:p w14:paraId="57216883" w14:textId="6D9FF67C" w:rsidR="00145BF2" w:rsidRPr="0063507F" w:rsidRDefault="008C6097" w:rsidP="0006364C">
      <w:pPr>
        <w:pStyle w:val="Heading3"/>
        <w:rPr>
          <w:b/>
        </w:rPr>
      </w:pPr>
      <w:r>
        <w:t>What to do:</w:t>
      </w:r>
    </w:p>
    <w:p w14:paraId="4D34937E" w14:textId="77777777" w:rsidR="008C6097" w:rsidRPr="00E0261B" w:rsidRDefault="00145BF2" w:rsidP="00837349">
      <w:pPr>
        <w:pStyle w:val="Numberdigit"/>
        <w:numPr>
          <w:ilvl w:val="0"/>
          <w:numId w:val="26"/>
        </w:numPr>
        <w:rPr>
          <w:sz w:val="22"/>
          <w:szCs w:val="22"/>
        </w:rPr>
      </w:pPr>
      <w:r w:rsidRPr="00E0261B">
        <w:rPr>
          <w:sz w:val="22"/>
          <w:szCs w:val="22"/>
        </w:rPr>
        <w:t xml:space="preserve">Work through each </w:t>
      </w:r>
      <w:r w:rsidR="00BF335C" w:rsidRPr="00E0261B">
        <w:rPr>
          <w:sz w:val="22"/>
          <w:szCs w:val="22"/>
        </w:rPr>
        <w:t>tool</w:t>
      </w:r>
      <w:r w:rsidRPr="00E0261B">
        <w:rPr>
          <w:sz w:val="22"/>
          <w:szCs w:val="22"/>
        </w:rPr>
        <w:t xml:space="preserve"> and consider the areas of strength, improvement and evidence sources for each domain. </w:t>
      </w:r>
    </w:p>
    <w:p w14:paraId="10499F37" w14:textId="77777777" w:rsidR="008C6097" w:rsidRPr="00E0261B" w:rsidRDefault="00145BF2" w:rsidP="001679C5">
      <w:pPr>
        <w:pStyle w:val="Numberdigit"/>
        <w:rPr>
          <w:sz w:val="22"/>
          <w:szCs w:val="22"/>
        </w:rPr>
      </w:pPr>
      <w:r w:rsidRPr="00E0261B">
        <w:rPr>
          <w:sz w:val="22"/>
          <w:szCs w:val="22"/>
        </w:rPr>
        <w:t>Document your responses in the relevant table</w:t>
      </w:r>
    </w:p>
    <w:p w14:paraId="10986744" w14:textId="6B4ED126" w:rsidR="00940CC3" w:rsidRPr="00E0261B" w:rsidRDefault="008C6097" w:rsidP="001679C5">
      <w:pPr>
        <w:pStyle w:val="Numberdigit"/>
        <w:rPr>
          <w:sz w:val="22"/>
          <w:szCs w:val="22"/>
        </w:rPr>
      </w:pPr>
      <w:r w:rsidRPr="00E0261B">
        <w:rPr>
          <w:sz w:val="22"/>
          <w:szCs w:val="22"/>
        </w:rPr>
        <w:t>D</w:t>
      </w:r>
      <w:r w:rsidR="00145BF2" w:rsidRPr="00E0261B">
        <w:rPr>
          <w:sz w:val="22"/>
          <w:szCs w:val="22"/>
        </w:rPr>
        <w:t xml:space="preserve">raw out key themes </w:t>
      </w:r>
      <w:r w:rsidR="00BF335C" w:rsidRPr="00E0261B">
        <w:rPr>
          <w:sz w:val="22"/>
          <w:szCs w:val="22"/>
        </w:rPr>
        <w:t>and includ</w:t>
      </w:r>
      <w:r w:rsidRPr="00E0261B">
        <w:rPr>
          <w:sz w:val="22"/>
          <w:szCs w:val="22"/>
        </w:rPr>
        <w:t>e</w:t>
      </w:r>
      <w:r w:rsidR="00BF335C" w:rsidRPr="00E0261B">
        <w:rPr>
          <w:sz w:val="22"/>
          <w:szCs w:val="22"/>
        </w:rPr>
        <w:t xml:space="preserve"> these in the summary table </w:t>
      </w:r>
      <w:r w:rsidR="00145BF2" w:rsidRPr="00E0261B">
        <w:rPr>
          <w:sz w:val="22"/>
          <w:szCs w:val="22"/>
        </w:rPr>
        <w:t>to inform your workforce capability building approach.</w:t>
      </w:r>
      <w:r w:rsidR="0063507F" w:rsidRPr="00E0261B">
        <w:rPr>
          <w:sz w:val="22"/>
          <w:szCs w:val="22"/>
        </w:rPr>
        <w:br/>
      </w:r>
    </w:p>
    <w:p w14:paraId="38302D82" w14:textId="44221F90" w:rsidR="00145BF2" w:rsidRPr="00785AF2" w:rsidRDefault="008C6097" w:rsidP="002B0B32">
      <w:pPr>
        <w:pStyle w:val="Heading2"/>
      </w:pPr>
      <w:r>
        <w:t xml:space="preserve">How to complete </w:t>
      </w:r>
      <w:r w:rsidRPr="008C6097">
        <w:t xml:space="preserve">Step 4: </w:t>
      </w:r>
      <w:r w:rsidR="00145BF2" w:rsidRPr="008C6097">
        <w:t>Analyse Information About your Organisation</w:t>
      </w:r>
      <w:r w:rsidR="00145BF2" w:rsidRPr="00785AF2">
        <w:t xml:space="preserve"> </w:t>
      </w:r>
    </w:p>
    <w:p w14:paraId="63AF479C" w14:textId="7D021CFB" w:rsidR="00BF335C" w:rsidRPr="00E0261B" w:rsidRDefault="00145BF2" w:rsidP="00145BF2">
      <w:pPr>
        <w:rPr>
          <w:sz w:val="22"/>
          <w:szCs w:val="22"/>
        </w:rPr>
      </w:pPr>
      <w:r w:rsidRPr="00E0261B">
        <w:rPr>
          <w:sz w:val="22"/>
          <w:szCs w:val="22"/>
        </w:rPr>
        <w:t xml:space="preserve">Summarise key themes and </w:t>
      </w:r>
      <w:r w:rsidRPr="00E0261B">
        <w:rPr>
          <w:rStyle w:val="BodyChar"/>
          <w:sz w:val="22"/>
          <w:szCs w:val="22"/>
        </w:rPr>
        <w:t>concerns</w:t>
      </w:r>
      <w:r w:rsidRPr="00E0261B">
        <w:rPr>
          <w:sz w:val="22"/>
          <w:szCs w:val="22"/>
        </w:rPr>
        <w:t xml:space="preserve"> from </w:t>
      </w:r>
      <w:r w:rsidR="00B423E9" w:rsidRPr="00E0261B">
        <w:rPr>
          <w:sz w:val="22"/>
          <w:szCs w:val="22"/>
        </w:rPr>
        <w:t>completed</w:t>
      </w:r>
      <w:r w:rsidRPr="00E0261B">
        <w:rPr>
          <w:sz w:val="22"/>
          <w:szCs w:val="22"/>
        </w:rPr>
        <w:t xml:space="preserve"> sections: </w:t>
      </w:r>
    </w:p>
    <w:p w14:paraId="7B42B566" w14:textId="77777777" w:rsidR="00B423E9" w:rsidRPr="00E0261B" w:rsidRDefault="00B423E9" w:rsidP="001679C5">
      <w:pPr>
        <w:pStyle w:val="Bullet1"/>
        <w:rPr>
          <w:sz w:val="22"/>
          <w:szCs w:val="22"/>
        </w:rPr>
      </w:pPr>
      <w:r w:rsidRPr="00E0261B">
        <w:rPr>
          <w:sz w:val="22"/>
          <w:szCs w:val="22"/>
        </w:rPr>
        <w:t xml:space="preserve">Exploring the 7 Principles </w:t>
      </w:r>
    </w:p>
    <w:p w14:paraId="74AF6106" w14:textId="77777777" w:rsidR="00B423E9" w:rsidRPr="00E0261B" w:rsidRDefault="00B423E9" w:rsidP="001679C5">
      <w:pPr>
        <w:pStyle w:val="Bullet1"/>
        <w:rPr>
          <w:sz w:val="22"/>
          <w:szCs w:val="22"/>
        </w:rPr>
      </w:pPr>
      <w:r w:rsidRPr="00E0261B">
        <w:rPr>
          <w:sz w:val="22"/>
          <w:szCs w:val="22"/>
        </w:rPr>
        <w:t xml:space="preserve">Exploring the 15 Capability Areas </w:t>
      </w:r>
    </w:p>
    <w:p w14:paraId="1E76171D" w14:textId="201B25CE" w:rsidR="00B423E9" w:rsidRPr="00E0261B" w:rsidRDefault="00B423E9" w:rsidP="001679C5">
      <w:pPr>
        <w:pStyle w:val="Bullet1"/>
        <w:rPr>
          <w:sz w:val="22"/>
          <w:szCs w:val="22"/>
        </w:rPr>
      </w:pPr>
      <w:r w:rsidRPr="00E0261B">
        <w:rPr>
          <w:sz w:val="22"/>
          <w:szCs w:val="22"/>
        </w:rPr>
        <w:t xml:space="preserve">Reviewing organisational needs and areas for improvement </w:t>
      </w:r>
      <w:r w:rsidRPr="00E0261B">
        <w:rPr>
          <w:sz w:val="22"/>
          <w:szCs w:val="22"/>
        </w:rPr>
        <w:br/>
      </w:r>
    </w:p>
    <w:p w14:paraId="234356E7" w14:textId="10C8C27C" w:rsidR="00B423E9" w:rsidRPr="00E0261B" w:rsidRDefault="00B423E9" w:rsidP="001679C5">
      <w:pPr>
        <w:pStyle w:val="Body"/>
        <w:rPr>
          <w:color w:val="000000" w:themeColor="text1"/>
          <w:sz w:val="22"/>
          <w:szCs w:val="22"/>
        </w:rPr>
      </w:pPr>
      <w:r w:rsidRPr="00E0261B">
        <w:rPr>
          <w:sz w:val="22"/>
          <w:szCs w:val="22"/>
        </w:rPr>
        <w:t>Use the information</w:t>
      </w:r>
      <w:r w:rsidR="00D93465" w:rsidRPr="00E0261B">
        <w:rPr>
          <w:sz w:val="22"/>
          <w:szCs w:val="22"/>
        </w:rPr>
        <w:t xml:space="preserve"> in the completed tools</w:t>
      </w:r>
      <w:r w:rsidRPr="00E0261B">
        <w:rPr>
          <w:sz w:val="22"/>
          <w:szCs w:val="22"/>
        </w:rPr>
        <w:t xml:space="preserve"> to </w:t>
      </w:r>
      <w:r w:rsidRPr="00E0261B">
        <w:rPr>
          <w:color w:val="000000" w:themeColor="text1"/>
          <w:sz w:val="22"/>
          <w:szCs w:val="22"/>
        </w:rPr>
        <w:t xml:space="preserve">populate the table on page </w:t>
      </w:r>
      <w:r w:rsidR="00F81E4D" w:rsidRPr="00E0261B">
        <w:rPr>
          <w:color w:val="000000" w:themeColor="text1"/>
          <w:sz w:val="22"/>
          <w:szCs w:val="22"/>
        </w:rPr>
        <w:t>5</w:t>
      </w:r>
      <w:r w:rsidR="00A1564B" w:rsidRPr="00E0261B">
        <w:rPr>
          <w:color w:val="000000" w:themeColor="text1"/>
          <w:sz w:val="22"/>
          <w:szCs w:val="22"/>
        </w:rPr>
        <w:t>1</w:t>
      </w:r>
      <w:r w:rsidRPr="00E0261B">
        <w:rPr>
          <w:color w:val="000000" w:themeColor="text1"/>
          <w:sz w:val="22"/>
          <w:szCs w:val="22"/>
        </w:rPr>
        <w:t>.</w:t>
      </w:r>
    </w:p>
    <w:p w14:paraId="7747F2D5" w14:textId="148BE188" w:rsidR="00145BF2" w:rsidRPr="00785AF2" w:rsidRDefault="001679C5" w:rsidP="002B0B32">
      <w:pPr>
        <w:pStyle w:val="Heading2"/>
      </w:pPr>
      <w:r>
        <w:br/>
      </w:r>
      <w:r w:rsidR="008C6097">
        <w:t xml:space="preserve">How to complete </w:t>
      </w:r>
      <w:r w:rsidR="008C6097" w:rsidRPr="008C6097">
        <w:t>Step 5: Develop an Action Plan</w:t>
      </w:r>
      <w:r w:rsidR="00145BF2" w:rsidRPr="00785AF2">
        <w:t xml:space="preserve"> </w:t>
      </w:r>
    </w:p>
    <w:p w14:paraId="343F3F5D" w14:textId="68EC8BA7" w:rsidR="00940CC3" w:rsidRPr="00E0261B" w:rsidRDefault="00145BF2" w:rsidP="00E0261B">
      <w:pPr>
        <w:pStyle w:val="Numberdigit"/>
        <w:numPr>
          <w:ilvl w:val="0"/>
          <w:numId w:val="32"/>
        </w:numPr>
        <w:rPr>
          <w:sz w:val="22"/>
          <w:szCs w:val="22"/>
        </w:rPr>
      </w:pPr>
      <w:r w:rsidRPr="00E0261B">
        <w:rPr>
          <w:sz w:val="22"/>
          <w:szCs w:val="22"/>
        </w:rPr>
        <w:t xml:space="preserve">Choose your </w:t>
      </w:r>
      <w:r w:rsidRPr="00E0261B">
        <w:rPr>
          <w:b/>
          <w:bCs/>
          <w:sz w:val="22"/>
          <w:szCs w:val="22"/>
        </w:rPr>
        <w:t>top five areas of focus</w:t>
      </w:r>
      <w:r w:rsidRPr="00E0261B">
        <w:rPr>
          <w:sz w:val="22"/>
          <w:szCs w:val="22"/>
        </w:rPr>
        <w:t xml:space="preserve"> for your workforce capability efforts.</w:t>
      </w:r>
    </w:p>
    <w:p w14:paraId="2D52240C" w14:textId="3C3969AA" w:rsidR="008C6097" w:rsidRPr="00E0261B" w:rsidRDefault="00145BF2" w:rsidP="00E0261B">
      <w:pPr>
        <w:pStyle w:val="Numberdigit"/>
        <w:numPr>
          <w:ilvl w:val="0"/>
          <w:numId w:val="32"/>
        </w:numPr>
        <w:rPr>
          <w:sz w:val="22"/>
          <w:szCs w:val="22"/>
        </w:rPr>
      </w:pPr>
      <w:r w:rsidRPr="00E0261B">
        <w:rPr>
          <w:sz w:val="22"/>
          <w:szCs w:val="22"/>
        </w:rPr>
        <w:t xml:space="preserve">Use the impact, urgency and importance ratings (page </w:t>
      </w:r>
      <w:r w:rsidR="00FA60F8" w:rsidRPr="00E0261B">
        <w:rPr>
          <w:sz w:val="22"/>
          <w:szCs w:val="22"/>
        </w:rPr>
        <w:t>5</w:t>
      </w:r>
      <w:r w:rsidR="00A1564B" w:rsidRPr="00E0261B">
        <w:rPr>
          <w:sz w:val="22"/>
          <w:szCs w:val="22"/>
        </w:rPr>
        <w:t>2</w:t>
      </w:r>
      <w:r w:rsidRPr="00E0261B">
        <w:rPr>
          <w:sz w:val="22"/>
          <w:szCs w:val="22"/>
        </w:rPr>
        <w:t>) to inform your decision.</w:t>
      </w:r>
    </w:p>
    <w:p w14:paraId="5C0AF286" w14:textId="77777777" w:rsidR="008C6097" w:rsidRPr="00E0261B" w:rsidRDefault="00145BF2" w:rsidP="00E0261B">
      <w:pPr>
        <w:pStyle w:val="Numberdigit"/>
        <w:numPr>
          <w:ilvl w:val="0"/>
          <w:numId w:val="32"/>
        </w:numPr>
        <w:rPr>
          <w:sz w:val="22"/>
          <w:szCs w:val="22"/>
        </w:rPr>
      </w:pPr>
      <w:r w:rsidRPr="00E0261B">
        <w:rPr>
          <w:sz w:val="22"/>
          <w:szCs w:val="22"/>
        </w:rPr>
        <w:t>Select 1-3 priority areas for workforce capability building.</w:t>
      </w:r>
    </w:p>
    <w:p w14:paraId="3583BE21" w14:textId="77777777" w:rsidR="008C6097" w:rsidRPr="00E0261B" w:rsidRDefault="00145BF2" w:rsidP="00E0261B">
      <w:pPr>
        <w:pStyle w:val="Numberdigit"/>
        <w:numPr>
          <w:ilvl w:val="0"/>
          <w:numId w:val="32"/>
        </w:numPr>
        <w:rPr>
          <w:sz w:val="22"/>
          <w:szCs w:val="22"/>
        </w:rPr>
      </w:pPr>
      <w:r w:rsidRPr="00E0261B">
        <w:rPr>
          <w:sz w:val="22"/>
          <w:szCs w:val="22"/>
        </w:rPr>
        <w:t>Decide on some strategies</w:t>
      </w:r>
      <w:r w:rsidR="00B423E9" w:rsidRPr="00E0261B">
        <w:rPr>
          <w:sz w:val="22"/>
          <w:szCs w:val="22"/>
        </w:rPr>
        <w:t xml:space="preserve"> and </w:t>
      </w:r>
      <w:r w:rsidRPr="00E0261B">
        <w:rPr>
          <w:sz w:val="22"/>
          <w:szCs w:val="22"/>
        </w:rPr>
        <w:t xml:space="preserve">actions that you plan to enact. </w:t>
      </w:r>
    </w:p>
    <w:p w14:paraId="6914B1E3" w14:textId="2D6C79A7" w:rsidR="00145BF2" w:rsidRPr="00E0261B" w:rsidRDefault="00145BF2" w:rsidP="00E0261B">
      <w:pPr>
        <w:pStyle w:val="Numberdigit"/>
        <w:numPr>
          <w:ilvl w:val="0"/>
          <w:numId w:val="32"/>
        </w:numPr>
        <w:rPr>
          <w:sz w:val="22"/>
          <w:szCs w:val="22"/>
        </w:rPr>
      </w:pPr>
      <w:r w:rsidRPr="00E0261B">
        <w:rPr>
          <w:sz w:val="22"/>
          <w:szCs w:val="22"/>
        </w:rPr>
        <w:t>Define relevant timeframes, who is responsible and how this action will be monitored.</w:t>
      </w:r>
    </w:p>
    <w:p w14:paraId="07F6D04B" w14:textId="7A38184A" w:rsidR="00881CE9" w:rsidRDefault="00A1564B" w:rsidP="00881CE9">
      <w:pPr>
        <w:pStyle w:val="Heading2"/>
      </w:pPr>
      <w:bookmarkStart w:id="8" w:name="_Toc210301519"/>
      <w:r>
        <w:lastRenderedPageBreak/>
        <w:br/>
      </w:r>
      <w:r w:rsidR="00881CE9">
        <w:t>Examples</w:t>
      </w:r>
      <w:r w:rsidR="008C6097">
        <w:t xml:space="preserve"> of how a service could undertake their organisational assessment</w:t>
      </w:r>
      <w:bookmarkEnd w:id="8"/>
    </w:p>
    <w:p w14:paraId="22A17DBA" w14:textId="77777777" w:rsidR="00881CE9" w:rsidRDefault="00881CE9" w:rsidP="004D4959">
      <w:pPr>
        <w:pStyle w:val="Heading3"/>
      </w:pPr>
      <w:r>
        <w:t>Example 1: A regional health service</w:t>
      </w:r>
    </w:p>
    <w:p w14:paraId="2861100E" w14:textId="3D2735AA" w:rsidR="00881CE9" w:rsidRPr="00E0261B" w:rsidRDefault="00881CE9" w:rsidP="001679C5">
      <w:pPr>
        <w:pStyle w:val="Body"/>
        <w:rPr>
          <w:sz w:val="22"/>
          <w:szCs w:val="22"/>
        </w:rPr>
      </w:pPr>
      <w:r w:rsidRPr="00E0261B">
        <w:rPr>
          <w:sz w:val="22"/>
          <w:szCs w:val="22"/>
        </w:rPr>
        <w:t xml:space="preserve">The ‘Fiveways regional health service’ is looking to undertake an organisational assessment to decide what area of workforce capability they should focus on for their organisational improvement initiative. Deb, the service improvement manager, is new to the role and doesn’t know where to start so she spends some time reviewing the capability framework and implementation guide to help determine how to proceed. She has a sense of some key areas of improvement that the organisation could focus but isn’t sure whether there are some gaps in her knowledge, or what information the service </w:t>
      </w:r>
      <w:r w:rsidR="0065297E" w:rsidRPr="00E0261B">
        <w:rPr>
          <w:sz w:val="22"/>
          <w:szCs w:val="22"/>
        </w:rPr>
        <w:t>has</w:t>
      </w:r>
      <w:r w:rsidRPr="00E0261B">
        <w:rPr>
          <w:sz w:val="22"/>
          <w:szCs w:val="22"/>
        </w:rPr>
        <w:t xml:space="preserve"> to give a more detailed picture of where things are at. </w:t>
      </w:r>
    </w:p>
    <w:p w14:paraId="2EB1A781" w14:textId="794E2C31" w:rsidR="00881CE9" w:rsidRPr="00E0261B" w:rsidRDefault="00881CE9" w:rsidP="001679C5">
      <w:pPr>
        <w:pStyle w:val="Body"/>
        <w:rPr>
          <w:sz w:val="22"/>
          <w:szCs w:val="22"/>
        </w:rPr>
      </w:pPr>
      <w:r w:rsidRPr="00E0261B">
        <w:rPr>
          <w:sz w:val="22"/>
          <w:szCs w:val="22"/>
        </w:rPr>
        <w:t xml:space="preserve">Deb meets with the data team to find out what information they already have about consumer experience, professional practice, and organisational performance. She meets with department managers to understand what existing information is collected to inform their understanding of workforce experience, support and development. Deb reviews and summarises the </w:t>
      </w:r>
      <w:r w:rsidR="0065297E" w:rsidRPr="00E0261B">
        <w:rPr>
          <w:sz w:val="22"/>
          <w:szCs w:val="22"/>
        </w:rPr>
        <w:t>data and</w:t>
      </w:r>
      <w:r w:rsidRPr="00E0261B">
        <w:rPr>
          <w:sz w:val="22"/>
          <w:szCs w:val="22"/>
        </w:rPr>
        <w:t xml:space="preserve"> discovers that there are gaps in what is collected, and some of the information that is collected is out-of-date. </w:t>
      </w:r>
    </w:p>
    <w:p w14:paraId="7073BF1A" w14:textId="4F5AB05C" w:rsidR="00881CE9" w:rsidRPr="00E0261B" w:rsidRDefault="00881CE9" w:rsidP="001679C5">
      <w:pPr>
        <w:pStyle w:val="Body"/>
        <w:rPr>
          <w:sz w:val="22"/>
          <w:szCs w:val="22"/>
        </w:rPr>
      </w:pPr>
      <w:r w:rsidRPr="00E0261B">
        <w:rPr>
          <w:sz w:val="22"/>
          <w:szCs w:val="22"/>
        </w:rPr>
        <w:t xml:space="preserve">Realising that the service has a lot of competing priorities, she decides </w:t>
      </w:r>
      <w:r w:rsidR="0065297E" w:rsidRPr="00E0261B">
        <w:rPr>
          <w:sz w:val="22"/>
          <w:szCs w:val="22"/>
        </w:rPr>
        <w:t xml:space="preserve">to </w:t>
      </w:r>
      <w:r w:rsidRPr="00E0261B">
        <w:rPr>
          <w:sz w:val="22"/>
          <w:szCs w:val="22"/>
        </w:rPr>
        <w:t>complete the tool independently, focussing on step 2-5. She convenes a fortnightly reference group with whom she can check details and gets input from relevant department managers throughout the process. The service decide that their main area of focus will be initiatives that improve capability in:</w:t>
      </w:r>
    </w:p>
    <w:p w14:paraId="23772DFA" w14:textId="77777777" w:rsidR="00881CE9" w:rsidRPr="00E0261B" w:rsidRDefault="00881CE9" w:rsidP="001679C5">
      <w:pPr>
        <w:pStyle w:val="Bullet1"/>
        <w:rPr>
          <w:sz w:val="22"/>
          <w:szCs w:val="22"/>
        </w:rPr>
      </w:pPr>
      <w:r w:rsidRPr="00E0261B">
        <w:rPr>
          <w:sz w:val="22"/>
          <w:szCs w:val="22"/>
          <w:lang w:eastAsia="en-GB"/>
        </w:rPr>
        <w:t>Embedding evidence-informed continuous improvement</w:t>
      </w:r>
    </w:p>
    <w:p w14:paraId="2E2B8818" w14:textId="77777777" w:rsidR="00881CE9" w:rsidRPr="00E0261B" w:rsidRDefault="00881CE9" w:rsidP="001679C5">
      <w:pPr>
        <w:pStyle w:val="Bullet1"/>
        <w:rPr>
          <w:sz w:val="22"/>
          <w:szCs w:val="22"/>
          <w:lang w:eastAsia="en-GB"/>
        </w:rPr>
      </w:pPr>
      <w:r w:rsidRPr="00E0261B">
        <w:rPr>
          <w:sz w:val="22"/>
          <w:szCs w:val="22"/>
          <w:lang w:eastAsia="en-GB"/>
        </w:rPr>
        <w:t>Working effectively with families, carers and supporters</w:t>
      </w:r>
    </w:p>
    <w:p w14:paraId="393C388D" w14:textId="143566E1" w:rsidR="00881CE9" w:rsidRPr="00E0261B" w:rsidRDefault="00881CE9" w:rsidP="00A1564B">
      <w:pPr>
        <w:pStyle w:val="Bullet1"/>
        <w:rPr>
          <w:sz w:val="22"/>
          <w:szCs w:val="22"/>
          <w:lang w:eastAsia="en-GB"/>
        </w:rPr>
      </w:pPr>
      <w:r w:rsidRPr="00E0261B">
        <w:rPr>
          <w:sz w:val="22"/>
          <w:szCs w:val="22"/>
          <w:lang w:eastAsia="en-GB"/>
        </w:rPr>
        <w:t>Embedding responsible, safe and ethical practice</w:t>
      </w:r>
    </w:p>
    <w:p w14:paraId="5652390F" w14:textId="1917F806" w:rsidR="00881CE9" w:rsidRDefault="00881CE9" w:rsidP="004D4959">
      <w:pPr>
        <w:pStyle w:val="Heading3"/>
      </w:pPr>
      <w:r>
        <w:t>Example 2: A community mental health service</w:t>
      </w:r>
    </w:p>
    <w:p w14:paraId="68025E0C" w14:textId="02BD3694" w:rsidR="0029484D" w:rsidRPr="00E0261B" w:rsidRDefault="00E055F0" w:rsidP="001679C5">
      <w:pPr>
        <w:pStyle w:val="Body"/>
        <w:rPr>
          <w:sz w:val="22"/>
          <w:szCs w:val="22"/>
          <w:lang w:val="en-GB"/>
        </w:rPr>
      </w:pPr>
      <w:r w:rsidRPr="00E0261B">
        <w:rPr>
          <w:sz w:val="22"/>
          <w:szCs w:val="22"/>
          <w:lang w:val="en-GB"/>
        </w:rPr>
        <w:t xml:space="preserve">The executive leadership team at ‘Bunjil wellness hub’, a community mental health service in suburban Melbourne, meets to discuss how they can incorporate </w:t>
      </w:r>
      <w:r w:rsidR="00924979" w:rsidRPr="00E0261B">
        <w:rPr>
          <w:i/>
          <w:iCs/>
          <w:sz w:val="22"/>
          <w:szCs w:val="22"/>
          <w:lang w:val="en-GB"/>
        </w:rPr>
        <w:t>‘</w:t>
      </w:r>
      <w:r w:rsidR="0065297E" w:rsidRPr="00E0261B">
        <w:rPr>
          <w:i/>
          <w:iCs/>
          <w:sz w:val="22"/>
          <w:szCs w:val="22"/>
          <w:lang w:val="en-GB"/>
        </w:rPr>
        <w:t>Our workforce, our future</w:t>
      </w:r>
      <w:r w:rsidR="00924979" w:rsidRPr="00E0261B">
        <w:rPr>
          <w:i/>
          <w:iCs/>
          <w:sz w:val="22"/>
          <w:szCs w:val="22"/>
          <w:lang w:val="en-GB"/>
        </w:rPr>
        <w:t xml:space="preserve">’ </w:t>
      </w:r>
      <w:r w:rsidRPr="00E0261B">
        <w:rPr>
          <w:sz w:val="22"/>
          <w:szCs w:val="22"/>
          <w:lang w:val="en-GB"/>
        </w:rPr>
        <w:t xml:space="preserve">into their ongoing service improvement </w:t>
      </w:r>
      <w:r w:rsidR="0029484D" w:rsidRPr="00E0261B">
        <w:rPr>
          <w:sz w:val="22"/>
          <w:szCs w:val="22"/>
          <w:lang w:val="en-GB"/>
        </w:rPr>
        <w:t>initiatives</w:t>
      </w:r>
      <w:r w:rsidRPr="00E0261B">
        <w:rPr>
          <w:sz w:val="22"/>
          <w:szCs w:val="22"/>
          <w:lang w:val="en-GB"/>
        </w:rPr>
        <w:t xml:space="preserve">. </w:t>
      </w:r>
    </w:p>
    <w:p w14:paraId="2B63EB5D" w14:textId="49CB14CD" w:rsidR="00881CE9" w:rsidRPr="00E0261B" w:rsidRDefault="00E055F0" w:rsidP="001679C5">
      <w:pPr>
        <w:pStyle w:val="Body"/>
        <w:rPr>
          <w:sz w:val="22"/>
          <w:szCs w:val="22"/>
          <w:lang w:val="en-GB"/>
        </w:rPr>
      </w:pPr>
      <w:r w:rsidRPr="00E0261B">
        <w:rPr>
          <w:sz w:val="22"/>
          <w:szCs w:val="22"/>
          <w:lang w:val="en-GB"/>
        </w:rPr>
        <w:t xml:space="preserve">In alignment with their </w:t>
      </w:r>
      <w:r w:rsidR="0029484D" w:rsidRPr="00E0261B">
        <w:rPr>
          <w:sz w:val="22"/>
          <w:szCs w:val="22"/>
          <w:lang w:val="en-GB"/>
        </w:rPr>
        <w:t>commitment to</w:t>
      </w:r>
      <w:r w:rsidRPr="00E0261B">
        <w:rPr>
          <w:sz w:val="22"/>
          <w:szCs w:val="22"/>
          <w:lang w:val="en-GB"/>
        </w:rPr>
        <w:t xml:space="preserve"> </w:t>
      </w:r>
      <w:r w:rsidR="0029484D" w:rsidRPr="00E0261B">
        <w:rPr>
          <w:sz w:val="22"/>
          <w:szCs w:val="22"/>
          <w:lang w:val="en-GB"/>
        </w:rPr>
        <w:t xml:space="preserve">engaging their workforce in ongoing improvement activities, they set up reflective sessions with teams to explore the principles and competencies and discuss what is currently working well and what improvements could be made. Within these sessions, teams choose 3 principles and 3 competencies to reflect on and share insights into current practice. The </w:t>
      </w:r>
      <w:r w:rsidR="00FA60F8" w:rsidRPr="00E0261B">
        <w:rPr>
          <w:sz w:val="22"/>
          <w:szCs w:val="22"/>
          <w:lang w:val="en-GB"/>
        </w:rPr>
        <w:t xml:space="preserve">key considerations </w:t>
      </w:r>
      <w:r w:rsidR="0029484D" w:rsidRPr="00E0261B">
        <w:rPr>
          <w:sz w:val="22"/>
          <w:szCs w:val="22"/>
          <w:lang w:val="en-GB"/>
        </w:rPr>
        <w:t>and prompts within the Organisational Assessment Tool assist teams to have focussed reflective conversations about practice. The information collected through their reflective sessions is then collated by the service improvement team and analysed for key themes and ideas. It is compiled along with existing data that they use to drive ongoing quality improvement and development. This information is also fed back to staff at their service-wide staff wellbeing and development day.</w:t>
      </w:r>
    </w:p>
    <w:p w14:paraId="20E92DD8" w14:textId="2FC89317" w:rsidR="0029484D" w:rsidRPr="00E0261B" w:rsidRDefault="0029484D" w:rsidP="001679C5">
      <w:pPr>
        <w:pStyle w:val="Body"/>
        <w:rPr>
          <w:sz w:val="22"/>
          <w:szCs w:val="22"/>
        </w:rPr>
      </w:pPr>
      <w:r w:rsidRPr="00E0261B">
        <w:rPr>
          <w:sz w:val="22"/>
          <w:szCs w:val="22"/>
          <w:lang w:val="en-GB"/>
        </w:rPr>
        <w:t>The executive leadership team meet again to receive a briefing from the service improvement team on the key themes and to determine next steps for service improvement. The</w:t>
      </w:r>
      <w:r w:rsidR="006C002D" w:rsidRPr="00E0261B">
        <w:rPr>
          <w:sz w:val="22"/>
          <w:szCs w:val="22"/>
          <w:lang w:val="en-GB"/>
        </w:rPr>
        <w:t>y</w:t>
      </w:r>
      <w:r w:rsidRPr="00E0261B">
        <w:rPr>
          <w:sz w:val="22"/>
          <w:szCs w:val="22"/>
          <w:lang w:val="en-GB"/>
        </w:rPr>
        <w:t xml:space="preserve"> decide that there are some gaps in their current practice development plan that will be revised </w:t>
      </w:r>
      <w:r w:rsidR="002B75E1" w:rsidRPr="00E0261B">
        <w:rPr>
          <w:sz w:val="22"/>
          <w:szCs w:val="22"/>
          <w:lang w:val="en-GB"/>
        </w:rPr>
        <w:t>s</w:t>
      </w:r>
      <w:r w:rsidRPr="00E0261B">
        <w:rPr>
          <w:sz w:val="22"/>
          <w:szCs w:val="22"/>
          <w:lang w:val="en-GB"/>
        </w:rPr>
        <w:t xml:space="preserve">o that they can build capability in two main areas: Understanding and responding to family violence, and working with diverse consumers, families and communities. The service improvement team use the </w:t>
      </w:r>
      <w:r w:rsidRPr="00E0261B">
        <w:rPr>
          <w:i/>
          <w:iCs/>
          <w:sz w:val="22"/>
          <w:szCs w:val="22"/>
          <w:lang w:val="en-GB"/>
        </w:rPr>
        <w:t xml:space="preserve">Our </w:t>
      </w:r>
      <w:r w:rsidR="00924979" w:rsidRPr="00E0261B">
        <w:rPr>
          <w:i/>
          <w:iCs/>
          <w:sz w:val="22"/>
          <w:szCs w:val="22"/>
          <w:lang w:val="en-GB"/>
        </w:rPr>
        <w:lastRenderedPageBreak/>
        <w:t>w</w:t>
      </w:r>
      <w:r w:rsidRPr="00E0261B">
        <w:rPr>
          <w:i/>
          <w:iCs/>
          <w:sz w:val="22"/>
          <w:szCs w:val="22"/>
          <w:lang w:val="en-GB"/>
        </w:rPr>
        <w:t>orkforce</w:t>
      </w:r>
      <w:r w:rsidR="00924979" w:rsidRPr="00E0261B">
        <w:rPr>
          <w:i/>
          <w:iCs/>
          <w:sz w:val="22"/>
          <w:szCs w:val="22"/>
          <w:lang w:val="en-GB"/>
        </w:rPr>
        <w:t>,</w:t>
      </w:r>
      <w:r w:rsidRPr="00E0261B">
        <w:rPr>
          <w:i/>
          <w:iCs/>
          <w:sz w:val="22"/>
          <w:szCs w:val="22"/>
          <w:lang w:val="en-GB"/>
        </w:rPr>
        <w:t xml:space="preserve"> </w:t>
      </w:r>
      <w:r w:rsidR="00924979" w:rsidRPr="00E0261B">
        <w:rPr>
          <w:i/>
          <w:iCs/>
          <w:sz w:val="22"/>
          <w:szCs w:val="22"/>
          <w:lang w:val="en-GB"/>
        </w:rPr>
        <w:t>o</w:t>
      </w:r>
      <w:r w:rsidRPr="00E0261B">
        <w:rPr>
          <w:i/>
          <w:iCs/>
          <w:sz w:val="22"/>
          <w:szCs w:val="22"/>
          <w:lang w:val="en-GB"/>
        </w:rPr>
        <w:t xml:space="preserve">ur </w:t>
      </w:r>
      <w:r w:rsidR="00924979" w:rsidRPr="00E0261B">
        <w:rPr>
          <w:i/>
          <w:iCs/>
          <w:sz w:val="22"/>
          <w:szCs w:val="22"/>
          <w:lang w:val="en-GB"/>
        </w:rPr>
        <w:t>f</w:t>
      </w:r>
      <w:r w:rsidRPr="00E0261B">
        <w:rPr>
          <w:i/>
          <w:iCs/>
          <w:sz w:val="22"/>
          <w:szCs w:val="22"/>
          <w:lang w:val="en-GB"/>
        </w:rPr>
        <w:t>uture Implementation Guide</w:t>
      </w:r>
      <w:r w:rsidRPr="00E0261B">
        <w:rPr>
          <w:sz w:val="22"/>
          <w:szCs w:val="22"/>
          <w:lang w:val="en-GB"/>
        </w:rPr>
        <w:t xml:space="preserve"> to help them develop a plan for deciding on an implementing activities to support staff to develop their capabilities in these areas. </w:t>
      </w:r>
    </w:p>
    <w:p w14:paraId="619FE253" w14:textId="736C7AD5" w:rsidR="00105331" w:rsidRPr="008C6097" w:rsidRDefault="00785AF2" w:rsidP="001679C5">
      <w:pPr>
        <w:pStyle w:val="Heading1"/>
      </w:pPr>
      <w:bookmarkStart w:id="9" w:name="_Toc210301520"/>
      <w:r w:rsidRPr="00785AF2">
        <w:t>Step 1</w:t>
      </w:r>
      <w:r w:rsidR="008C6097">
        <w:t xml:space="preserve"> </w:t>
      </w:r>
      <w:r w:rsidRPr="00785AF2">
        <w:t>Exploring the 7 Principles of</w:t>
      </w:r>
      <w:r w:rsidRPr="00785AF2">
        <w:rPr>
          <w:i/>
          <w:iCs/>
        </w:rPr>
        <w:t xml:space="preserve"> </w:t>
      </w:r>
      <w:r w:rsidR="001679C5">
        <w:rPr>
          <w:i/>
          <w:iCs/>
        </w:rPr>
        <w:br/>
      </w:r>
      <w:r w:rsidRPr="00785AF2">
        <w:rPr>
          <w:i/>
          <w:iCs/>
        </w:rPr>
        <w:t xml:space="preserve">‘Our </w:t>
      </w:r>
      <w:r w:rsidR="002B75E1">
        <w:rPr>
          <w:i/>
          <w:iCs/>
        </w:rPr>
        <w:t>w</w:t>
      </w:r>
      <w:r w:rsidRPr="00785AF2">
        <w:rPr>
          <w:i/>
          <w:iCs/>
        </w:rPr>
        <w:t>orkforce</w:t>
      </w:r>
      <w:r w:rsidR="002B75E1">
        <w:rPr>
          <w:i/>
          <w:iCs/>
        </w:rPr>
        <w:t>,</w:t>
      </w:r>
      <w:r w:rsidRPr="00785AF2">
        <w:rPr>
          <w:i/>
          <w:iCs/>
        </w:rPr>
        <w:t xml:space="preserve"> </w:t>
      </w:r>
      <w:r w:rsidR="002B75E1">
        <w:rPr>
          <w:i/>
          <w:iCs/>
        </w:rPr>
        <w:t>o</w:t>
      </w:r>
      <w:r w:rsidRPr="00785AF2">
        <w:rPr>
          <w:i/>
          <w:iCs/>
        </w:rPr>
        <w:t xml:space="preserve">ur </w:t>
      </w:r>
      <w:r w:rsidR="002B75E1">
        <w:rPr>
          <w:i/>
          <w:iCs/>
        </w:rPr>
        <w:t>f</w:t>
      </w:r>
      <w:r w:rsidRPr="00785AF2">
        <w:rPr>
          <w:i/>
          <w:iCs/>
        </w:rPr>
        <w:t>uture’</w:t>
      </w:r>
      <w:bookmarkEnd w:id="9"/>
      <w:r w:rsidRPr="00785AF2">
        <w:rPr>
          <w:i/>
          <w:iCs/>
        </w:rPr>
        <w:t xml:space="preserve"> </w:t>
      </w:r>
      <w:r w:rsidR="00125681">
        <w:rPr>
          <w:i/>
          <w:iCs/>
        </w:rPr>
        <w:br/>
      </w:r>
    </w:p>
    <w:p w14:paraId="6B5F2589" w14:textId="7F6C21B1" w:rsidR="00105331" w:rsidRDefault="00B8123C" w:rsidP="001679C5">
      <w:pPr>
        <w:pStyle w:val="Heading3"/>
      </w:pPr>
      <w:r>
        <w:t xml:space="preserve">Reminder: </w:t>
      </w:r>
      <w:r w:rsidR="008C6097">
        <w:t xml:space="preserve">How to </w:t>
      </w:r>
      <w:r w:rsidR="008C6097" w:rsidRPr="001679C5">
        <w:rPr>
          <w:rFonts w:eastAsia="MS Mincho"/>
        </w:rPr>
        <w:t>complete</w:t>
      </w:r>
      <w:r w:rsidR="008C6097">
        <w:t xml:space="preserve"> this section:</w:t>
      </w:r>
    </w:p>
    <w:p w14:paraId="3C2FF407" w14:textId="5F87A087" w:rsidR="00105331" w:rsidRPr="00E0261B" w:rsidRDefault="00105331" w:rsidP="00837349">
      <w:pPr>
        <w:pStyle w:val="Numberdigit"/>
        <w:numPr>
          <w:ilvl w:val="0"/>
          <w:numId w:val="27"/>
        </w:numPr>
        <w:rPr>
          <w:sz w:val="22"/>
          <w:szCs w:val="22"/>
        </w:rPr>
      </w:pPr>
      <w:r w:rsidRPr="00E0261B">
        <w:rPr>
          <w:sz w:val="22"/>
          <w:szCs w:val="22"/>
        </w:rPr>
        <w:t>Read through each principle and key consideration</w:t>
      </w:r>
    </w:p>
    <w:p w14:paraId="16B182BE" w14:textId="77777777" w:rsidR="00105331" w:rsidRPr="00E0261B" w:rsidRDefault="00105331" w:rsidP="001679C5">
      <w:pPr>
        <w:pStyle w:val="Numberdigit"/>
        <w:rPr>
          <w:sz w:val="22"/>
          <w:szCs w:val="22"/>
        </w:rPr>
      </w:pPr>
      <w:r w:rsidRPr="00E0261B">
        <w:rPr>
          <w:sz w:val="22"/>
          <w:szCs w:val="22"/>
        </w:rPr>
        <w:t>Identify the key workforce strengths and areas for improvement</w:t>
      </w:r>
    </w:p>
    <w:p w14:paraId="32F17077" w14:textId="77777777" w:rsidR="00105331" w:rsidRPr="00E0261B" w:rsidRDefault="00105331" w:rsidP="001679C5">
      <w:pPr>
        <w:pStyle w:val="Numberdigit"/>
        <w:rPr>
          <w:sz w:val="22"/>
          <w:szCs w:val="22"/>
        </w:rPr>
      </w:pPr>
      <w:r w:rsidRPr="00E0261B">
        <w:rPr>
          <w:sz w:val="22"/>
          <w:szCs w:val="22"/>
        </w:rPr>
        <w:t xml:space="preserve">Ensure that these strengths and improvement areas are supported by organisational evidence </w:t>
      </w:r>
    </w:p>
    <w:p w14:paraId="4480D050" w14:textId="75A22ED4" w:rsidR="00785AF2" w:rsidRPr="00E0261B" w:rsidRDefault="00105331" w:rsidP="001679C5">
      <w:pPr>
        <w:pStyle w:val="Numberdigit"/>
        <w:rPr>
          <w:color w:val="000000" w:themeColor="text1"/>
          <w:sz w:val="22"/>
          <w:szCs w:val="22"/>
        </w:rPr>
      </w:pPr>
      <w:r w:rsidRPr="00E0261B">
        <w:rPr>
          <w:color w:val="000000" w:themeColor="text1"/>
          <w:sz w:val="22"/>
          <w:szCs w:val="22"/>
        </w:rPr>
        <w:t>Summaris</w:t>
      </w:r>
      <w:r w:rsidR="002B75E1" w:rsidRPr="00E0261B">
        <w:rPr>
          <w:color w:val="000000" w:themeColor="text1"/>
          <w:sz w:val="22"/>
          <w:szCs w:val="22"/>
        </w:rPr>
        <w:t>e</w:t>
      </w:r>
      <w:r w:rsidRPr="00E0261B">
        <w:rPr>
          <w:color w:val="000000" w:themeColor="text1"/>
          <w:sz w:val="22"/>
          <w:szCs w:val="22"/>
        </w:rPr>
        <w:t xml:space="preserve"> the key themes from each principle in the table at this end of the 7 Principles section (page</w:t>
      </w:r>
      <w:r w:rsidR="00F93F17" w:rsidRPr="00E0261B">
        <w:rPr>
          <w:color w:val="000000" w:themeColor="text1"/>
          <w:sz w:val="22"/>
          <w:szCs w:val="22"/>
        </w:rPr>
        <w:t xml:space="preserve"> 2</w:t>
      </w:r>
      <w:r w:rsidR="00F81E4D" w:rsidRPr="00E0261B">
        <w:rPr>
          <w:color w:val="000000" w:themeColor="text1"/>
          <w:sz w:val="22"/>
          <w:szCs w:val="22"/>
        </w:rPr>
        <w:t>4</w:t>
      </w:r>
      <w:r w:rsidRPr="00E0261B">
        <w:rPr>
          <w:color w:val="000000" w:themeColor="text1"/>
          <w:sz w:val="22"/>
          <w:szCs w:val="22"/>
        </w:rPr>
        <w:t>)</w:t>
      </w:r>
    </w:p>
    <w:p w14:paraId="56A30BDA" w14:textId="2DD502C3" w:rsidR="00FA60F8" w:rsidRPr="00E0261B" w:rsidRDefault="00FA60F8" w:rsidP="002B0B32">
      <w:pPr>
        <w:pStyle w:val="IntenseQuote"/>
        <w:ind w:left="0"/>
        <w:jc w:val="left"/>
        <w:rPr>
          <w:color w:val="000000" w:themeColor="text1"/>
          <w:sz w:val="22"/>
          <w:szCs w:val="22"/>
        </w:rPr>
      </w:pPr>
      <w:r w:rsidRPr="00E0261B">
        <w:rPr>
          <w:color w:val="000000" w:themeColor="text1"/>
          <w:sz w:val="22"/>
          <w:szCs w:val="22"/>
        </w:rPr>
        <w:t>It is not necessary to use all the steps. Organisations are encouraged to focus on the component/s that they anticipate will be most useful for their service context and requirements.</w:t>
      </w:r>
    </w:p>
    <w:p w14:paraId="52318CFA" w14:textId="00C523A8" w:rsidR="008C6097" w:rsidRDefault="008C6097" w:rsidP="00DA33E1">
      <w:pPr>
        <w:rPr>
          <w:rStyle w:val="Heading2Char"/>
        </w:rPr>
      </w:pPr>
      <w:r>
        <w:rPr>
          <w:rStyle w:val="Heading2Char"/>
        </w:rPr>
        <w:br w:type="page"/>
      </w:r>
    </w:p>
    <w:p w14:paraId="054EC5E2" w14:textId="6CFDA54C" w:rsidR="009611BB" w:rsidRPr="009611BB" w:rsidRDefault="00DA33E1" w:rsidP="009611BB">
      <w:pPr>
        <w:pStyle w:val="Heading2"/>
        <w:rPr>
          <w:rStyle w:val="Heading4Char"/>
          <w:rFonts w:eastAsia="MS Gothic"/>
          <w:b/>
          <w:bCs w:val="0"/>
          <w:szCs w:val="28"/>
        </w:rPr>
      </w:pPr>
      <w:bookmarkStart w:id="10" w:name="_Toc210301521"/>
      <w:r w:rsidRPr="009611BB">
        <w:rPr>
          <w:rStyle w:val="Heading3Char"/>
          <w:bCs w:val="0"/>
          <w:sz w:val="32"/>
          <w:szCs w:val="28"/>
        </w:rPr>
        <w:lastRenderedPageBreak/>
        <w:t>Principle 1: All practice is responsive to the needs of individuals</w:t>
      </w:r>
      <w:bookmarkEnd w:id="10"/>
    </w:p>
    <w:p w14:paraId="32EE6D27" w14:textId="118D6E93" w:rsidR="009611BB" w:rsidRPr="009611BB" w:rsidRDefault="00DA33E1" w:rsidP="009611BB">
      <w:pPr>
        <w:pStyle w:val="Body"/>
        <w:rPr>
          <w:rStyle w:val="IntenseEmphasis"/>
          <w:i w:val="0"/>
          <w:iCs w:val="0"/>
          <w:color w:val="auto"/>
        </w:rPr>
      </w:pPr>
      <w:r w:rsidRPr="00E0261B">
        <w:rPr>
          <w:rStyle w:val="Heading4Char"/>
          <w:rFonts w:eastAsia="Times"/>
          <w:b w:val="0"/>
          <w:bCs w:val="0"/>
          <w:color w:val="auto"/>
          <w:sz w:val="22"/>
        </w:rPr>
        <w:t>Services, teams and practitioners engage in a person-centred way, placing the consumer, and their families, carers and supporters at the centre of practice and service delivery. All care, support and treatment adopts a holistic and comprehensive view of a person in order to form an understanding of their history, experiences, circumstances, presenting needs, current environment and relationships</w:t>
      </w:r>
      <w:r w:rsidRPr="009611BB">
        <w:rPr>
          <w:rStyle w:val="Heading4Char"/>
          <w:rFonts w:eastAsia="Times"/>
          <w:b w:val="0"/>
          <w:bCs w:val="0"/>
          <w:color w:val="auto"/>
          <w:szCs w:val="20"/>
        </w:rPr>
        <w:t>.</w:t>
      </w:r>
    </w:p>
    <w:p w14:paraId="27C1861F" w14:textId="77777777" w:rsidR="00DA33E1" w:rsidRPr="009611BB" w:rsidRDefault="00DA33E1" w:rsidP="009611BB">
      <w:pPr>
        <w:pStyle w:val="Heading3"/>
        <w:rPr>
          <w:rStyle w:val="IntenseEmphasis"/>
          <w:i w:val="0"/>
          <w:iCs w:val="0"/>
          <w:color w:val="53565A"/>
        </w:rPr>
      </w:pPr>
      <w:r w:rsidRPr="009611BB">
        <w:rPr>
          <w:rStyle w:val="IntenseEmphasis"/>
          <w:i w:val="0"/>
          <w:iCs w:val="0"/>
          <w:color w:val="53565A"/>
        </w:rPr>
        <w:t xml:space="preserve">Key Considerations </w:t>
      </w:r>
    </w:p>
    <w:p w14:paraId="46431E44" w14:textId="77777777" w:rsidR="00DA33E1" w:rsidRPr="00E0261B" w:rsidRDefault="00DA33E1" w:rsidP="009611BB">
      <w:pPr>
        <w:pStyle w:val="Bullet1"/>
        <w:rPr>
          <w:sz w:val="22"/>
          <w:szCs w:val="22"/>
        </w:rPr>
      </w:pPr>
      <w:r w:rsidRPr="00E0261B">
        <w:rPr>
          <w:sz w:val="22"/>
          <w:szCs w:val="22"/>
        </w:rPr>
        <w:t>What do we do to build positive rapport and collaborative relationships with the consumer and key people in their life?</w:t>
      </w:r>
    </w:p>
    <w:p w14:paraId="17ECE9BA" w14:textId="77777777" w:rsidR="00DA33E1" w:rsidRPr="00E0261B" w:rsidRDefault="00DA33E1" w:rsidP="009611BB">
      <w:pPr>
        <w:pStyle w:val="Bullet1"/>
        <w:rPr>
          <w:sz w:val="22"/>
          <w:szCs w:val="22"/>
        </w:rPr>
      </w:pPr>
      <w:r w:rsidRPr="00E0261B">
        <w:rPr>
          <w:sz w:val="22"/>
          <w:szCs w:val="22"/>
        </w:rPr>
        <w:t>How do we build our understanding of the relationships that are important to the consumer?</w:t>
      </w:r>
    </w:p>
    <w:p w14:paraId="76CF41EF" w14:textId="77777777" w:rsidR="00DA33E1" w:rsidRPr="00E0261B" w:rsidRDefault="00DA33E1" w:rsidP="009611BB">
      <w:pPr>
        <w:pStyle w:val="Bullet1"/>
        <w:rPr>
          <w:sz w:val="22"/>
          <w:szCs w:val="22"/>
        </w:rPr>
      </w:pPr>
      <w:r w:rsidRPr="00E0261B">
        <w:rPr>
          <w:sz w:val="22"/>
          <w:szCs w:val="22"/>
        </w:rPr>
        <w:t>How do we work with the consumer to understand their relational context, including how these relationships support their wellbeing?</w:t>
      </w:r>
    </w:p>
    <w:p w14:paraId="082164F7" w14:textId="77777777" w:rsidR="00DA33E1" w:rsidRPr="00E0261B" w:rsidRDefault="00DA33E1" w:rsidP="009611BB">
      <w:pPr>
        <w:pStyle w:val="Bullet1"/>
        <w:rPr>
          <w:sz w:val="22"/>
          <w:szCs w:val="22"/>
        </w:rPr>
      </w:pPr>
      <w:r w:rsidRPr="00E0261B">
        <w:rPr>
          <w:sz w:val="22"/>
          <w:szCs w:val="22"/>
        </w:rPr>
        <w:t>How do we include the consumer’s family, carers and supporters in our decision-making?</w:t>
      </w:r>
    </w:p>
    <w:p w14:paraId="042B0404" w14:textId="77777777" w:rsidR="00DA33E1" w:rsidRPr="00E0261B" w:rsidRDefault="00DA33E1" w:rsidP="009611BB">
      <w:pPr>
        <w:pStyle w:val="Bullet1"/>
        <w:rPr>
          <w:sz w:val="22"/>
          <w:szCs w:val="22"/>
        </w:rPr>
      </w:pPr>
      <w:r w:rsidRPr="00E0261B">
        <w:rPr>
          <w:sz w:val="22"/>
          <w:szCs w:val="22"/>
        </w:rPr>
        <w:t>How do we assess and respond holistically to diverse needs in our care, treatment and support?</w:t>
      </w:r>
    </w:p>
    <w:p w14:paraId="0145CE58" w14:textId="77777777" w:rsidR="00DA33E1" w:rsidRPr="00E0261B" w:rsidRDefault="00DA33E1" w:rsidP="009611BB">
      <w:pPr>
        <w:pStyle w:val="Bullet1"/>
        <w:rPr>
          <w:sz w:val="22"/>
          <w:szCs w:val="22"/>
        </w:rPr>
      </w:pPr>
      <w:r w:rsidRPr="00E0261B">
        <w:rPr>
          <w:sz w:val="22"/>
          <w:szCs w:val="22"/>
        </w:rPr>
        <w:t>How do our policies and procedures involve consumers, families, carers and supporters in our service model and ways of working?</w:t>
      </w:r>
    </w:p>
    <w:p w14:paraId="6E09C4FB" w14:textId="074D834D" w:rsidR="00DA33E1" w:rsidRPr="00E0261B" w:rsidRDefault="008268C8" w:rsidP="009611BB">
      <w:pPr>
        <w:pStyle w:val="Bullet1"/>
        <w:rPr>
          <w:sz w:val="22"/>
          <w:szCs w:val="22"/>
        </w:rPr>
      </w:pPr>
      <w:r w:rsidRPr="00E0261B">
        <w:rPr>
          <w:sz w:val="22"/>
          <w:szCs w:val="22"/>
        </w:rPr>
        <w:t>How do we ensure that people with a lived experience are central in the design of our policies and procedures</w:t>
      </w:r>
      <w:r w:rsidR="00DA33E1" w:rsidRPr="00E0261B">
        <w:rPr>
          <w:sz w:val="22"/>
          <w:szCs w:val="22"/>
        </w:rPr>
        <w:t>?</w:t>
      </w:r>
    </w:p>
    <w:p w14:paraId="07D6C82D" w14:textId="77777777" w:rsidR="00DA33E1" w:rsidRPr="00E0261B" w:rsidRDefault="00DA33E1" w:rsidP="009611BB">
      <w:pPr>
        <w:pStyle w:val="Bullet1"/>
        <w:rPr>
          <w:sz w:val="22"/>
          <w:szCs w:val="22"/>
        </w:rPr>
      </w:pPr>
      <w:r w:rsidRPr="00E0261B">
        <w:rPr>
          <w:sz w:val="22"/>
          <w:szCs w:val="22"/>
        </w:rPr>
        <w:t>Do we have collaboration pathways and networks to help us respond to the needs of all members of our community?</w:t>
      </w:r>
    </w:p>
    <w:p w14:paraId="55CA1015" w14:textId="77777777" w:rsidR="00DA33E1" w:rsidRPr="00E0261B" w:rsidRDefault="00DA33E1" w:rsidP="009611BB">
      <w:pPr>
        <w:pStyle w:val="Bullet1"/>
        <w:rPr>
          <w:sz w:val="22"/>
          <w:szCs w:val="22"/>
        </w:rPr>
      </w:pPr>
      <w:r w:rsidRPr="00E0261B">
        <w:rPr>
          <w:sz w:val="22"/>
          <w:szCs w:val="22"/>
        </w:rPr>
        <w:t>Do we provide training for staff on person-centred, holistic care? Do we embed stories from families, carers and supporters in our training material?</w:t>
      </w:r>
    </w:p>
    <w:p w14:paraId="77CD895F" w14:textId="439CE9EF" w:rsidR="004B3E97" w:rsidRDefault="00DA33E1" w:rsidP="009611BB">
      <w:pPr>
        <w:pStyle w:val="Bullet1"/>
      </w:pPr>
      <w:r w:rsidRPr="00E0261B">
        <w:rPr>
          <w:sz w:val="22"/>
          <w:szCs w:val="22"/>
        </w:rPr>
        <w:t>Do our recruitment and evaluation processes include questions about holistic and person-centred approaches?</w:t>
      </w:r>
      <w:r w:rsidR="00AA4EE7" w:rsidRPr="00E0261B">
        <w:rPr>
          <w:sz w:val="22"/>
          <w:szCs w:val="22"/>
        </w:rPr>
        <w:br/>
      </w:r>
      <w:r w:rsidR="009611BB">
        <w:br/>
      </w:r>
    </w:p>
    <w:p w14:paraId="75C75AE6" w14:textId="77777777" w:rsidR="004B3E97" w:rsidRDefault="004B3E97">
      <w:pPr>
        <w:spacing w:after="160" w:line="278" w:lineRule="auto"/>
        <w:rPr>
          <w:rFonts w:eastAsia="Times"/>
        </w:rPr>
      </w:pPr>
      <w:r>
        <w:br w:type="page"/>
      </w:r>
    </w:p>
    <w:tbl>
      <w:tblPr>
        <w:tblStyle w:val="TableGrid"/>
        <w:tblW w:w="9918" w:type="dxa"/>
        <w:shd w:val="clear" w:color="auto" w:fill="FFFFFF" w:themeFill="background1"/>
        <w:tblLook w:val="04A0" w:firstRow="1" w:lastRow="0" w:firstColumn="1" w:lastColumn="0" w:noHBand="0" w:noVBand="1"/>
      </w:tblPr>
      <w:tblGrid>
        <w:gridCol w:w="9918"/>
      </w:tblGrid>
      <w:tr w:rsidR="00062069" w14:paraId="24B61FAE" w14:textId="77777777" w:rsidTr="00062069">
        <w:trPr>
          <w:trHeight w:val="508"/>
        </w:trPr>
        <w:tc>
          <w:tcPr>
            <w:tcW w:w="9918" w:type="dxa"/>
            <w:shd w:val="clear" w:color="auto" w:fill="F2F2F2" w:themeFill="background1" w:themeFillShade="F2"/>
          </w:tcPr>
          <w:p w14:paraId="3FE5A9B3" w14:textId="77777777" w:rsidR="00062069" w:rsidRPr="00E0261B" w:rsidRDefault="00062069" w:rsidP="00CF5541">
            <w:pPr>
              <w:pStyle w:val="Tablecolhead"/>
              <w:rPr>
                <w:sz w:val="22"/>
                <w:szCs w:val="22"/>
              </w:rPr>
            </w:pPr>
            <w:r w:rsidRPr="00E0261B">
              <w:rPr>
                <w:sz w:val="22"/>
                <w:szCs w:val="22"/>
              </w:rPr>
              <w:lastRenderedPageBreak/>
              <w:t>Principle 1: All practice is responsive to the needs of individuals</w:t>
            </w:r>
          </w:p>
        </w:tc>
      </w:tr>
      <w:tr w:rsidR="00062069" w14:paraId="26023D17" w14:textId="77777777" w:rsidTr="00062069">
        <w:trPr>
          <w:trHeight w:val="416"/>
        </w:trPr>
        <w:tc>
          <w:tcPr>
            <w:tcW w:w="9918" w:type="dxa"/>
            <w:shd w:val="clear" w:color="auto" w:fill="FFFFFF" w:themeFill="background1"/>
          </w:tcPr>
          <w:p w14:paraId="79EA1303" w14:textId="77777777" w:rsidR="00062069" w:rsidRPr="00E0261B" w:rsidRDefault="00062069" w:rsidP="00CF5541">
            <w:pPr>
              <w:pStyle w:val="Tablecolhead"/>
              <w:rPr>
                <w:sz w:val="22"/>
                <w:szCs w:val="22"/>
              </w:rPr>
            </w:pPr>
            <w:r w:rsidRPr="00E0261B">
              <w:rPr>
                <w:sz w:val="22"/>
                <w:szCs w:val="22"/>
              </w:rPr>
              <w:t>Workforce Strengths:</w:t>
            </w:r>
          </w:p>
        </w:tc>
      </w:tr>
      <w:tr w:rsidR="00062069" w14:paraId="4A5775FC" w14:textId="77777777" w:rsidTr="00062069">
        <w:trPr>
          <w:trHeight w:val="1231"/>
        </w:trPr>
        <w:tc>
          <w:tcPr>
            <w:tcW w:w="9918" w:type="dxa"/>
            <w:shd w:val="clear" w:color="auto" w:fill="FFFFFF" w:themeFill="background1"/>
          </w:tcPr>
          <w:p w14:paraId="27964A79" w14:textId="77777777" w:rsidR="00062069" w:rsidRPr="00E0261B" w:rsidRDefault="00062069" w:rsidP="00062069">
            <w:pPr>
              <w:pStyle w:val="Body"/>
              <w:rPr>
                <w:b/>
                <w:bCs/>
                <w:sz w:val="22"/>
                <w:szCs w:val="22"/>
              </w:rPr>
            </w:pPr>
          </w:p>
          <w:p w14:paraId="49FDFE92" w14:textId="77777777" w:rsidR="00062069" w:rsidRPr="00E0261B" w:rsidRDefault="00062069" w:rsidP="00062069">
            <w:pPr>
              <w:pStyle w:val="Body"/>
              <w:rPr>
                <w:b/>
                <w:bCs/>
                <w:sz w:val="22"/>
                <w:szCs w:val="22"/>
              </w:rPr>
            </w:pPr>
          </w:p>
          <w:p w14:paraId="3F575285" w14:textId="77777777" w:rsidR="00062069" w:rsidRPr="00E0261B" w:rsidRDefault="00062069" w:rsidP="00062069">
            <w:pPr>
              <w:pStyle w:val="Body"/>
              <w:rPr>
                <w:b/>
                <w:bCs/>
                <w:sz w:val="22"/>
                <w:szCs w:val="22"/>
              </w:rPr>
            </w:pPr>
          </w:p>
          <w:p w14:paraId="06749117" w14:textId="301C0E24" w:rsidR="00062069" w:rsidRPr="00E0261B" w:rsidRDefault="00062069" w:rsidP="00062069">
            <w:pPr>
              <w:pStyle w:val="Body"/>
              <w:rPr>
                <w:b/>
                <w:bCs/>
                <w:sz w:val="22"/>
                <w:szCs w:val="22"/>
              </w:rPr>
            </w:pPr>
            <w:r w:rsidRPr="00E0261B">
              <w:rPr>
                <w:b/>
                <w:bCs/>
                <w:sz w:val="22"/>
                <w:szCs w:val="22"/>
              </w:rPr>
              <w:t>Evidence Sources:</w:t>
            </w:r>
          </w:p>
          <w:p w14:paraId="6985B0B7" w14:textId="77777777" w:rsidR="00062069" w:rsidRPr="00E0261B" w:rsidRDefault="00062069" w:rsidP="00CF5541">
            <w:pPr>
              <w:pStyle w:val="Tablecolhead"/>
              <w:rPr>
                <w:sz w:val="22"/>
                <w:szCs w:val="22"/>
              </w:rPr>
            </w:pPr>
          </w:p>
        </w:tc>
      </w:tr>
      <w:tr w:rsidR="00062069" w14:paraId="047076E9" w14:textId="77777777" w:rsidTr="00062069">
        <w:tc>
          <w:tcPr>
            <w:tcW w:w="9918" w:type="dxa"/>
            <w:shd w:val="clear" w:color="auto" w:fill="FFFFFF" w:themeFill="background1"/>
          </w:tcPr>
          <w:p w14:paraId="3C5C9C2E" w14:textId="6687B481" w:rsidR="00062069" w:rsidRPr="00E0261B" w:rsidRDefault="00062069" w:rsidP="00CF5541">
            <w:pPr>
              <w:pStyle w:val="Tablecolhead"/>
              <w:rPr>
                <w:sz w:val="22"/>
                <w:szCs w:val="22"/>
              </w:rPr>
            </w:pPr>
            <w:r w:rsidRPr="00E0261B">
              <w:rPr>
                <w:sz w:val="22"/>
                <w:szCs w:val="22"/>
              </w:rPr>
              <w:t>Areas for Improvement:</w:t>
            </w:r>
          </w:p>
        </w:tc>
      </w:tr>
      <w:tr w:rsidR="00062069" w14:paraId="12A9AA46" w14:textId="77777777" w:rsidTr="00062069">
        <w:trPr>
          <w:trHeight w:val="1243"/>
        </w:trPr>
        <w:tc>
          <w:tcPr>
            <w:tcW w:w="9918" w:type="dxa"/>
            <w:shd w:val="clear" w:color="auto" w:fill="FFFFFF" w:themeFill="background1"/>
          </w:tcPr>
          <w:p w14:paraId="349F7BE3" w14:textId="77777777" w:rsidR="00062069" w:rsidRPr="00E0261B" w:rsidRDefault="00062069" w:rsidP="00CF5541">
            <w:pPr>
              <w:pStyle w:val="Tablecolhead"/>
              <w:rPr>
                <w:sz w:val="22"/>
                <w:szCs w:val="22"/>
              </w:rPr>
            </w:pPr>
          </w:p>
          <w:p w14:paraId="409043BF" w14:textId="77777777" w:rsidR="00062069" w:rsidRPr="00E0261B" w:rsidRDefault="00062069" w:rsidP="00CF5541">
            <w:pPr>
              <w:pStyle w:val="Tablecolhead"/>
              <w:rPr>
                <w:sz w:val="22"/>
                <w:szCs w:val="22"/>
              </w:rPr>
            </w:pPr>
          </w:p>
          <w:p w14:paraId="4FD83E40" w14:textId="77777777" w:rsidR="00062069" w:rsidRPr="00E0261B" w:rsidRDefault="00062069" w:rsidP="00CF5541">
            <w:pPr>
              <w:pStyle w:val="Tablecolhead"/>
              <w:rPr>
                <w:sz w:val="22"/>
                <w:szCs w:val="22"/>
              </w:rPr>
            </w:pPr>
          </w:p>
          <w:p w14:paraId="35D90C38" w14:textId="77777777" w:rsidR="00062069" w:rsidRPr="00E0261B" w:rsidRDefault="00062069" w:rsidP="00062069">
            <w:pPr>
              <w:pStyle w:val="Body"/>
              <w:rPr>
                <w:b/>
                <w:bCs/>
                <w:sz w:val="22"/>
                <w:szCs w:val="22"/>
              </w:rPr>
            </w:pPr>
            <w:r w:rsidRPr="00E0261B">
              <w:rPr>
                <w:b/>
                <w:bCs/>
                <w:sz w:val="22"/>
                <w:szCs w:val="22"/>
              </w:rPr>
              <w:t>Evidence Sources:</w:t>
            </w:r>
          </w:p>
          <w:p w14:paraId="1A4CC4C5" w14:textId="77777777" w:rsidR="00062069" w:rsidRPr="00E0261B" w:rsidRDefault="00062069" w:rsidP="00CF5541">
            <w:pPr>
              <w:pStyle w:val="Tablecolhead"/>
              <w:rPr>
                <w:sz w:val="22"/>
                <w:szCs w:val="22"/>
              </w:rPr>
            </w:pPr>
          </w:p>
        </w:tc>
      </w:tr>
      <w:tr w:rsidR="00062069" w14:paraId="25CA650E" w14:textId="77777777" w:rsidTr="00062069">
        <w:trPr>
          <w:trHeight w:val="552"/>
        </w:trPr>
        <w:tc>
          <w:tcPr>
            <w:tcW w:w="9918" w:type="dxa"/>
            <w:shd w:val="clear" w:color="auto" w:fill="FFFFFF" w:themeFill="background1"/>
          </w:tcPr>
          <w:p w14:paraId="1FFFB3CB" w14:textId="77777777" w:rsidR="00062069" w:rsidRPr="00E0261B" w:rsidRDefault="00062069" w:rsidP="00CF5541">
            <w:pPr>
              <w:pStyle w:val="Tablecolhead"/>
              <w:rPr>
                <w:sz w:val="22"/>
                <w:szCs w:val="22"/>
              </w:rPr>
            </w:pPr>
            <w:r w:rsidRPr="00E0261B">
              <w:rPr>
                <w:sz w:val="22"/>
                <w:szCs w:val="22"/>
              </w:rPr>
              <w:t>Key Themes:</w:t>
            </w:r>
          </w:p>
        </w:tc>
      </w:tr>
      <w:tr w:rsidR="00062069" w14:paraId="71369253" w14:textId="77777777" w:rsidTr="00062069">
        <w:trPr>
          <w:trHeight w:val="1411"/>
        </w:trPr>
        <w:tc>
          <w:tcPr>
            <w:tcW w:w="9918" w:type="dxa"/>
            <w:shd w:val="clear" w:color="auto" w:fill="FFFFFF" w:themeFill="background1"/>
          </w:tcPr>
          <w:p w14:paraId="49DFF535" w14:textId="77777777" w:rsidR="00062069" w:rsidRPr="00E0261B" w:rsidRDefault="00062069" w:rsidP="00AA4EE7">
            <w:pPr>
              <w:rPr>
                <w:sz w:val="22"/>
                <w:szCs w:val="22"/>
              </w:rPr>
            </w:pPr>
          </w:p>
        </w:tc>
      </w:tr>
    </w:tbl>
    <w:p w14:paraId="05F7DF0E" w14:textId="07508CE5" w:rsidR="008C6097" w:rsidRDefault="008C6097" w:rsidP="00AA4EE7">
      <w:r>
        <w:br w:type="page"/>
      </w:r>
    </w:p>
    <w:p w14:paraId="3C2A8854" w14:textId="77777777" w:rsidR="009611BB" w:rsidRPr="009611BB" w:rsidRDefault="006B38B9" w:rsidP="009611BB">
      <w:pPr>
        <w:pStyle w:val="Heading2"/>
      </w:pPr>
      <w:bookmarkStart w:id="11" w:name="_Toc210301522"/>
      <w:r w:rsidRPr="009611BB">
        <w:lastRenderedPageBreak/>
        <w:t>Principle 2: All practice is understanding of individuals in their context</w:t>
      </w:r>
      <w:bookmarkEnd w:id="11"/>
    </w:p>
    <w:p w14:paraId="3219BB56" w14:textId="1F5E1064" w:rsidR="006B38B9" w:rsidRPr="00E0261B" w:rsidRDefault="006B38B9" w:rsidP="009611BB">
      <w:pPr>
        <w:pStyle w:val="Body"/>
        <w:rPr>
          <w:rStyle w:val="IntenseEmphasis"/>
          <w:sz w:val="22"/>
          <w:szCs w:val="22"/>
        </w:rPr>
      </w:pPr>
      <w:r w:rsidRPr="00E0261B">
        <w:rPr>
          <w:sz w:val="22"/>
          <w:szCs w:val="22"/>
        </w:rPr>
        <w:t>Services, teams and practitioners consider the unique needs of individuals in their broader socio-economic, environmental and relational context in accordance with evidence-informed practice and consistent with the preferences and needs of the consumer and their families, carers and supporters.</w:t>
      </w:r>
    </w:p>
    <w:p w14:paraId="2034AA96" w14:textId="77777777" w:rsidR="006B38B9" w:rsidRPr="009611BB" w:rsidRDefault="006B38B9" w:rsidP="009611BB">
      <w:pPr>
        <w:pStyle w:val="Heading3"/>
        <w:rPr>
          <w:rStyle w:val="IntenseEmphasis"/>
          <w:i w:val="0"/>
          <w:iCs w:val="0"/>
          <w:color w:val="53565A"/>
        </w:rPr>
      </w:pPr>
      <w:r w:rsidRPr="009611BB">
        <w:rPr>
          <w:rStyle w:val="IntenseEmphasis"/>
          <w:i w:val="0"/>
          <w:iCs w:val="0"/>
          <w:color w:val="53565A"/>
        </w:rPr>
        <w:t xml:space="preserve">Key Considerations </w:t>
      </w:r>
    </w:p>
    <w:p w14:paraId="7A4AAE35" w14:textId="77777777" w:rsidR="006B38B9" w:rsidRPr="00E0261B" w:rsidRDefault="006B38B9" w:rsidP="009611BB">
      <w:pPr>
        <w:pStyle w:val="Bullet1"/>
        <w:rPr>
          <w:sz w:val="22"/>
          <w:szCs w:val="22"/>
        </w:rPr>
      </w:pPr>
      <w:r w:rsidRPr="00E0261B">
        <w:rPr>
          <w:sz w:val="22"/>
          <w:szCs w:val="22"/>
        </w:rPr>
        <w:t>What do we do to build positive rapport and collaborative relationships with the consumer and key people in their life?</w:t>
      </w:r>
    </w:p>
    <w:p w14:paraId="3165E48D" w14:textId="20764786" w:rsidR="006A7253" w:rsidRPr="00E0261B" w:rsidRDefault="006A7253" w:rsidP="009611BB">
      <w:pPr>
        <w:pStyle w:val="Bullet1"/>
        <w:rPr>
          <w:sz w:val="22"/>
          <w:szCs w:val="22"/>
        </w:rPr>
      </w:pPr>
      <w:r w:rsidRPr="00E0261B">
        <w:rPr>
          <w:sz w:val="22"/>
          <w:szCs w:val="22"/>
        </w:rPr>
        <w:t>How do we build our understanding of the relationships that are important to the consumer</w:t>
      </w:r>
      <w:r w:rsidR="006B38B9" w:rsidRPr="00E0261B">
        <w:rPr>
          <w:sz w:val="22"/>
          <w:szCs w:val="22"/>
        </w:rPr>
        <w:t>?</w:t>
      </w:r>
    </w:p>
    <w:p w14:paraId="2CFDBBF5" w14:textId="77777777" w:rsidR="006A7253" w:rsidRPr="00E0261B" w:rsidRDefault="006A7253" w:rsidP="009611BB">
      <w:pPr>
        <w:pStyle w:val="Bullet1"/>
        <w:rPr>
          <w:sz w:val="22"/>
          <w:szCs w:val="22"/>
        </w:rPr>
      </w:pPr>
      <w:r w:rsidRPr="00E0261B">
        <w:rPr>
          <w:sz w:val="22"/>
          <w:szCs w:val="22"/>
        </w:rPr>
        <w:t>How do we work with the consumer to understand their relational context, including how these relationships support their wellbeing?</w:t>
      </w:r>
    </w:p>
    <w:p w14:paraId="1D206B77" w14:textId="77777777" w:rsidR="006A7253" w:rsidRPr="00E0261B" w:rsidRDefault="006A7253" w:rsidP="009611BB">
      <w:pPr>
        <w:pStyle w:val="Bullet1"/>
        <w:rPr>
          <w:sz w:val="22"/>
          <w:szCs w:val="22"/>
        </w:rPr>
      </w:pPr>
      <w:r w:rsidRPr="00E0261B">
        <w:rPr>
          <w:sz w:val="22"/>
          <w:szCs w:val="22"/>
        </w:rPr>
        <w:t>How do we include the consumer’s family, carers and supporters in our decision-making?</w:t>
      </w:r>
    </w:p>
    <w:p w14:paraId="7FC77650" w14:textId="77777777" w:rsidR="006A7253" w:rsidRPr="00E0261B" w:rsidRDefault="006A7253" w:rsidP="009611BB">
      <w:pPr>
        <w:pStyle w:val="Bullet1"/>
        <w:rPr>
          <w:sz w:val="22"/>
          <w:szCs w:val="22"/>
        </w:rPr>
      </w:pPr>
      <w:r w:rsidRPr="00E0261B">
        <w:rPr>
          <w:sz w:val="22"/>
          <w:szCs w:val="22"/>
        </w:rPr>
        <w:t>How do we assess and respond holistically to diverse needs in our care, treatment and support?</w:t>
      </w:r>
    </w:p>
    <w:p w14:paraId="2212E336" w14:textId="77777777" w:rsidR="006A7253" w:rsidRPr="00E0261B" w:rsidRDefault="006A7253" w:rsidP="009611BB">
      <w:pPr>
        <w:pStyle w:val="Bullet1"/>
        <w:rPr>
          <w:sz w:val="22"/>
          <w:szCs w:val="22"/>
        </w:rPr>
      </w:pPr>
      <w:r w:rsidRPr="00E0261B">
        <w:rPr>
          <w:sz w:val="22"/>
          <w:szCs w:val="22"/>
        </w:rPr>
        <w:t>How do our policies and procedures involve consumers, families, carers and supporters in our service model and ways of working?</w:t>
      </w:r>
    </w:p>
    <w:p w14:paraId="49A343BE" w14:textId="77777777" w:rsidR="006A7253" w:rsidRPr="00E0261B" w:rsidRDefault="006A7253" w:rsidP="009611BB">
      <w:pPr>
        <w:pStyle w:val="Bullet1"/>
        <w:rPr>
          <w:sz w:val="22"/>
          <w:szCs w:val="22"/>
        </w:rPr>
      </w:pPr>
      <w:r w:rsidRPr="00E0261B">
        <w:rPr>
          <w:sz w:val="22"/>
          <w:szCs w:val="22"/>
        </w:rPr>
        <w:t>How do we involve people with lived experience in the design of our policies and procedures?</w:t>
      </w:r>
    </w:p>
    <w:p w14:paraId="176AA18C" w14:textId="77777777" w:rsidR="006A7253" w:rsidRPr="00E0261B" w:rsidRDefault="006A7253" w:rsidP="009611BB">
      <w:pPr>
        <w:pStyle w:val="Bullet1"/>
        <w:rPr>
          <w:sz w:val="22"/>
          <w:szCs w:val="22"/>
        </w:rPr>
      </w:pPr>
      <w:r w:rsidRPr="00E0261B">
        <w:rPr>
          <w:sz w:val="22"/>
          <w:szCs w:val="22"/>
        </w:rPr>
        <w:t>Do we have collaboration pathways and networks to help us respond to the needs of all members of our community?</w:t>
      </w:r>
    </w:p>
    <w:p w14:paraId="70C4434F" w14:textId="77777777" w:rsidR="006A7253" w:rsidRPr="00E0261B" w:rsidRDefault="006A7253" w:rsidP="009611BB">
      <w:pPr>
        <w:pStyle w:val="Bullet1"/>
        <w:rPr>
          <w:sz w:val="22"/>
          <w:szCs w:val="22"/>
        </w:rPr>
      </w:pPr>
      <w:r w:rsidRPr="00E0261B">
        <w:rPr>
          <w:sz w:val="22"/>
          <w:szCs w:val="22"/>
        </w:rPr>
        <w:t>Do we provide training for staff on person-centred, holistic care? Do we embed stories from families, carers and supporters in our training material?</w:t>
      </w:r>
    </w:p>
    <w:p w14:paraId="37DD7025" w14:textId="77777777" w:rsidR="00062069" w:rsidRPr="00E0261B" w:rsidRDefault="006A7253" w:rsidP="009611BB">
      <w:pPr>
        <w:pStyle w:val="Bullet1"/>
        <w:rPr>
          <w:sz w:val="22"/>
          <w:szCs w:val="22"/>
        </w:rPr>
      </w:pPr>
      <w:r w:rsidRPr="00E0261B">
        <w:rPr>
          <w:sz w:val="22"/>
          <w:szCs w:val="22"/>
        </w:rPr>
        <w:t>Do our recruitment and evaluation processes include questions about holistic and person-centred approaches?</w:t>
      </w:r>
    </w:p>
    <w:p w14:paraId="11BEFA72" w14:textId="15AF5630" w:rsidR="004B3E97" w:rsidRDefault="004B3E97">
      <w:pPr>
        <w:spacing w:after="160" w:line="278" w:lineRule="auto"/>
        <w:rPr>
          <w:rFonts w:eastAsia="Times"/>
        </w:rPr>
      </w:pPr>
      <w:r>
        <w:br w:type="page"/>
      </w:r>
    </w:p>
    <w:p w14:paraId="7EF171CF" w14:textId="0B69BA27" w:rsidR="00062069" w:rsidRPr="006A7253" w:rsidRDefault="00062069" w:rsidP="00062069">
      <w:pPr>
        <w:pStyle w:val="Bullet1"/>
        <w:numPr>
          <w:ilvl w:val="0"/>
          <w:numId w:val="0"/>
        </w:numPr>
        <w:ind w:left="284" w:hanging="284"/>
      </w:pPr>
    </w:p>
    <w:tbl>
      <w:tblPr>
        <w:tblStyle w:val="TableGrid"/>
        <w:tblW w:w="9918" w:type="dxa"/>
        <w:shd w:val="clear" w:color="auto" w:fill="FFFFFF" w:themeFill="background1"/>
        <w:tblLook w:val="04A0" w:firstRow="1" w:lastRow="0" w:firstColumn="1" w:lastColumn="0" w:noHBand="0" w:noVBand="1"/>
      </w:tblPr>
      <w:tblGrid>
        <w:gridCol w:w="9918"/>
      </w:tblGrid>
      <w:tr w:rsidR="00062069" w14:paraId="3CF69541" w14:textId="77777777" w:rsidTr="00AF1088">
        <w:trPr>
          <w:trHeight w:val="508"/>
        </w:trPr>
        <w:tc>
          <w:tcPr>
            <w:tcW w:w="9918" w:type="dxa"/>
            <w:shd w:val="clear" w:color="auto" w:fill="F2F2F2" w:themeFill="background1" w:themeFillShade="F2"/>
          </w:tcPr>
          <w:p w14:paraId="0FA80C8F" w14:textId="2351E940" w:rsidR="00062069" w:rsidRPr="00E0261B" w:rsidRDefault="00062069" w:rsidP="00062069">
            <w:pPr>
              <w:pStyle w:val="Body"/>
              <w:rPr>
                <w:b/>
                <w:bCs/>
                <w:sz w:val="22"/>
                <w:szCs w:val="22"/>
              </w:rPr>
            </w:pPr>
            <w:r w:rsidRPr="00E0261B">
              <w:rPr>
                <w:b/>
                <w:bCs/>
                <w:sz w:val="22"/>
                <w:szCs w:val="22"/>
              </w:rPr>
              <w:t>Principle 2: All practice is understanding of individuals in their context</w:t>
            </w:r>
          </w:p>
        </w:tc>
      </w:tr>
      <w:tr w:rsidR="00062069" w14:paraId="5EC109AF" w14:textId="77777777" w:rsidTr="00AF1088">
        <w:trPr>
          <w:trHeight w:val="416"/>
        </w:trPr>
        <w:tc>
          <w:tcPr>
            <w:tcW w:w="9918" w:type="dxa"/>
            <w:shd w:val="clear" w:color="auto" w:fill="FFFFFF" w:themeFill="background1"/>
          </w:tcPr>
          <w:p w14:paraId="5AC8A724" w14:textId="77777777" w:rsidR="00062069" w:rsidRPr="00E0261B" w:rsidRDefault="00062069" w:rsidP="00AF1088">
            <w:pPr>
              <w:pStyle w:val="Tablecolhead"/>
              <w:rPr>
                <w:sz w:val="22"/>
                <w:szCs w:val="22"/>
              </w:rPr>
            </w:pPr>
            <w:r w:rsidRPr="00E0261B">
              <w:rPr>
                <w:sz w:val="22"/>
                <w:szCs w:val="22"/>
              </w:rPr>
              <w:t>Workforce Strengths:</w:t>
            </w:r>
          </w:p>
        </w:tc>
      </w:tr>
      <w:tr w:rsidR="00062069" w14:paraId="502E11AF" w14:textId="77777777" w:rsidTr="00AF1088">
        <w:trPr>
          <w:trHeight w:val="1231"/>
        </w:trPr>
        <w:tc>
          <w:tcPr>
            <w:tcW w:w="9918" w:type="dxa"/>
            <w:shd w:val="clear" w:color="auto" w:fill="FFFFFF" w:themeFill="background1"/>
          </w:tcPr>
          <w:p w14:paraId="2E9D7736" w14:textId="77777777" w:rsidR="00062069" w:rsidRPr="00E0261B" w:rsidRDefault="00062069" w:rsidP="00AF1088">
            <w:pPr>
              <w:pStyle w:val="Body"/>
              <w:rPr>
                <w:b/>
                <w:bCs/>
                <w:sz w:val="22"/>
                <w:szCs w:val="22"/>
              </w:rPr>
            </w:pPr>
          </w:p>
          <w:p w14:paraId="69F31706" w14:textId="77777777" w:rsidR="00062069" w:rsidRPr="00E0261B" w:rsidRDefault="00062069" w:rsidP="00AF1088">
            <w:pPr>
              <w:pStyle w:val="Body"/>
              <w:rPr>
                <w:b/>
                <w:bCs/>
                <w:sz w:val="22"/>
                <w:szCs w:val="22"/>
              </w:rPr>
            </w:pPr>
          </w:p>
          <w:p w14:paraId="2DC73B2A" w14:textId="77777777" w:rsidR="00062069" w:rsidRPr="00E0261B" w:rsidRDefault="00062069" w:rsidP="00AF1088">
            <w:pPr>
              <w:pStyle w:val="Body"/>
              <w:rPr>
                <w:b/>
                <w:bCs/>
                <w:sz w:val="22"/>
                <w:szCs w:val="22"/>
              </w:rPr>
            </w:pPr>
          </w:p>
          <w:p w14:paraId="4F358902" w14:textId="77777777" w:rsidR="00062069" w:rsidRPr="00E0261B" w:rsidRDefault="00062069" w:rsidP="00AF1088">
            <w:pPr>
              <w:pStyle w:val="Body"/>
              <w:rPr>
                <w:b/>
                <w:bCs/>
                <w:sz w:val="22"/>
                <w:szCs w:val="22"/>
              </w:rPr>
            </w:pPr>
            <w:r w:rsidRPr="00E0261B">
              <w:rPr>
                <w:b/>
                <w:bCs/>
                <w:sz w:val="22"/>
                <w:szCs w:val="22"/>
              </w:rPr>
              <w:t>Evidence Sources:</w:t>
            </w:r>
          </w:p>
          <w:p w14:paraId="53D5E7E5" w14:textId="77777777" w:rsidR="00062069" w:rsidRPr="00E0261B" w:rsidRDefault="00062069" w:rsidP="00AF1088">
            <w:pPr>
              <w:pStyle w:val="Tablecolhead"/>
              <w:rPr>
                <w:sz w:val="22"/>
                <w:szCs w:val="22"/>
              </w:rPr>
            </w:pPr>
          </w:p>
        </w:tc>
      </w:tr>
      <w:tr w:rsidR="00062069" w14:paraId="6C4BC37F" w14:textId="77777777" w:rsidTr="00AF1088">
        <w:tc>
          <w:tcPr>
            <w:tcW w:w="9918" w:type="dxa"/>
            <w:shd w:val="clear" w:color="auto" w:fill="FFFFFF" w:themeFill="background1"/>
          </w:tcPr>
          <w:p w14:paraId="12694A15" w14:textId="77777777" w:rsidR="00062069" w:rsidRPr="00E0261B" w:rsidRDefault="00062069" w:rsidP="00AF1088">
            <w:pPr>
              <w:pStyle w:val="Tablecolhead"/>
              <w:rPr>
                <w:sz w:val="22"/>
                <w:szCs w:val="22"/>
              </w:rPr>
            </w:pPr>
            <w:r w:rsidRPr="00E0261B">
              <w:rPr>
                <w:sz w:val="22"/>
                <w:szCs w:val="22"/>
              </w:rPr>
              <w:t>Areas for Improvement:</w:t>
            </w:r>
          </w:p>
        </w:tc>
      </w:tr>
      <w:tr w:rsidR="00062069" w14:paraId="669AFDEB" w14:textId="77777777" w:rsidTr="00AF1088">
        <w:trPr>
          <w:trHeight w:val="1243"/>
        </w:trPr>
        <w:tc>
          <w:tcPr>
            <w:tcW w:w="9918" w:type="dxa"/>
            <w:shd w:val="clear" w:color="auto" w:fill="FFFFFF" w:themeFill="background1"/>
          </w:tcPr>
          <w:p w14:paraId="3197BDFF" w14:textId="77777777" w:rsidR="00062069" w:rsidRPr="00E0261B" w:rsidRDefault="00062069" w:rsidP="00AF1088">
            <w:pPr>
              <w:pStyle w:val="Tablecolhead"/>
              <w:rPr>
                <w:sz w:val="22"/>
                <w:szCs w:val="22"/>
              </w:rPr>
            </w:pPr>
          </w:p>
          <w:p w14:paraId="2560B7FB" w14:textId="77777777" w:rsidR="00062069" w:rsidRPr="00E0261B" w:rsidRDefault="00062069" w:rsidP="00AF1088">
            <w:pPr>
              <w:pStyle w:val="Tablecolhead"/>
              <w:rPr>
                <w:sz w:val="22"/>
                <w:szCs w:val="22"/>
              </w:rPr>
            </w:pPr>
          </w:p>
          <w:p w14:paraId="0A7ED195" w14:textId="77777777" w:rsidR="00062069" w:rsidRPr="00E0261B" w:rsidRDefault="00062069" w:rsidP="00AF1088">
            <w:pPr>
              <w:pStyle w:val="Tablecolhead"/>
              <w:rPr>
                <w:sz w:val="22"/>
                <w:szCs w:val="22"/>
              </w:rPr>
            </w:pPr>
          </w:p>
          <w:p w14:paraId="3E3AF9DA" w14:textId="77777777" w:rsidR="00062069" w:rsidRPr="00E0261B" w:rsidRDefault="00062069" w:rsidP="00AF1088">
            <w:pPr>
              <w:pStyle w:val="Body"/>
              <w:rPr>
                <w:b/>
                <w:bCs/>
                <w:sz w:val="22"/>
                <w:szCs w:val="22"/>
              </w:rPr>
            </w:pPr>
            <w:r w:rsidRPr="00E0261B">
              <w:rPr>
                <w:b/>
                <w:bCs/>
                <w:sz w:val="22"/>
                <w:szCs w:val="22"/>
              </w:rPr>
              <w:t>Evidence Sources:</w:t>
            </w:r>
          </w:p>
          <w:p w14:paraId="778FE6ED" w14:textId="77777777" w:rsidR="00062069" w:rsidRPr="00E0261B" w:rsidRDefault="00062069" w:rsidP="00AF1088">
            <w:pPr>
              <w:pStyle w:val="Tablecolhead"/>
              <w:rPr>
                <w:sz w:val="22"/>
                <w:szCs w:val="22"/>
              </w:rPr>
            </w:pPr>
          </w:p>
        </w:tc>
      </w:tr>
      <w:tr w:rsidR="00062069" w14:paraId="5FBE21F1" w14:textId="77777777" w:rsidTr="00AF1088">
        <w:trPr>
          <w:trHeight w:val="552"/>
        </w:trPr>
        <w:tc>
          <w:tcPr>
            <w:tcW w:w="9918" w:type="dxa"/>
            <w:shd w:val="clear" w:color="auto" w:fill="FFFFFF" w:themeFill="background1"/>
          </w:tcPr>
          <w:p w14:paraId="630C08E5" w14:textId="77777777" w:rsidR="00062069" w:rsidRPr="00E0261B" w:rsidRDefault="00062069" w:rsidP="00AF1088">
            <w:pPr>
              <w:pStyle w:val="Tablecolhead"/>
              <w:rPr>
                <w:sz w:val="22"/>
                <w:szCs w:val="22"/>
              </w:rPr>
            </w:pPr>
            <w:r w:rsidRPr="00E0261B">
              <w:rPr>
                <w:sz w:val="22"/>
                <w:szCs w:val="22"/>
              </w:rPr>
              <w:t>Key Themes:</w:t>
            </w:r>
          </w:p>
        </w:tc>
      </w:tr>
      <w:tr w:rsidR="00062069" w14:paraId="69D2B665" w14:textId="77777777" w:rsidTr="00AF1088">
        <w:trPr>
          <w:trHeight w:val="1411"/>
        </w:trPr>
        <w:tc>
          <w:tcPr>
            <w:tcW w:w="9918" w:type="dxa"/>
            <w:shd w:val="clear" w:color="auto" w:fill="FFFFFF" w:themeFill="background1"/>
          </w:tcPr>
          <w:p w14:paraId="1C28F1D8" w14:textId="77777777" w:rsidR="00062069" w:rsidRDefault="00062069" w:rsidP="00AF1088"/>
        </w:tc>
      </w:tr>
    </w:tbl>
    <w:p w14:paraId="34572A88" w14:textId="11B33294" w:rsidR="006A7253" w:rsidRPr="006A7253" w:rsidRDefault="00062069" w:rsidP="007E45DF">
      <w:r>
        <w:br w:type="page"/>
      </w:r>
    </w:p>
    <w:p w14:paraId="37DF673E" w14:textId="77777777" w:rsidR="009611BB" w:rsidRPr="009611BB" w:rsidRDefault="005169CA" w:rsidP="009611BB">
      <w:pPr>
        <w:pStyle w:val="Heading2"/>
        <w:rPr>
          <w:rFonts w:eastAsia="MS Gothic"/>
        </w:rPr>
      </w:pPr>
      <w:bookmarkStart w:id="12" w:name="_Toc210301523"/>
      <w:r w:rsidRPr="009611BB">
        <w:lastRenderedPageBreak/>
        <w:t>Principle 3: All practice focuses on the consumer’s strengths and wellbeing</w:t>
      </w:r>
      <w:bookmarkEnd w:id="12"/>
    </w:p>
    <w:p w14:paraId="7C9093D7" w14:textId="4F3B7AB6" w:rsidR="005169CA" w:rsidRPr="00E0261B" w:rsidRDefault="005169CA" w:rsidP="009611BB">
      <w:pPr>
        <w:pStyle w:val="Body"/>
        <w:rPr>
          <w:rStyle w:val="IntenseEmphasis"/>
          <w:i w:val="0"/>
          <w:iCs w:val="0"/>
          <w:color w:val="auto"/>
          <w:sz w:val="22"/>
          <w:szCs w:val="22"/>
        </w:rPr>
      </w:pPr>
      <w:r w:rsidRPr="00E0261B">
        <w:rPr>
          <w:sz w:val="22"/>
          <w:szCs w:val="22"/>
        </w:rPr>
        <w:t>Services, teams and practitioners work together with consumers and their families, carers and supporters to identify the person’s strengths and support recovery and wellbeing.</w:t>
      </w:r>
    </w:p>
    <w:p w14:paraId="5184A6A6" w14:textId="77777777" w:rsidR="005169CA" w:rsidRPr="009611BB" w:rsidRDefault="005169CA" w:rsidP="009611BB">
      <w:pPr>
        <w:pStyle w:val="Heading3"/>
        <w:rPr>
          <w:rStyle w:val="IntenseEmphasis"/>
          <w:i w:val="0"/>
          <w:iCs w:val="0"/>
          <w:color w:val="53565A"/>
        </w:rPr>
      </w:pPr>
      <w:r w:rsidRPr="009611BB">
        <w:rPr>
          <w:rStyle w:val="IntenseEmphasis"/>
          <w:i w:val="0"/>
          <w:iCs w:val="0"/>
          <w:color w:val="53565A"/>
        </w:rPr>
        <w:t xml:space="preserve">Key Considerations </w:t>
      </w:r>
    </w:p>
    <w:p w14:paraId="186D3836" w14:textId="77777777" w:rsidR="005169CA" w:rsidRPr="00E0261B" w:rsidRDefault="005169CA" w:rsidP="009611BB">
      <w:pPr>
        <w:pStyle w:val="Bullet1"/>
        <w:rPr>
          <w:sz w:val="22"/>
          <w:szCs w:val="22"/>
        </w:rPr>
      </w:pPr>
      <w:r w:rsidRPr="00E0261B">
        <w:rPr>
          <w:sz w:val="22"/>
          <w:szCs w:val="22"/>
        </w:rPr>
        <w:t>How do we promote a message of hope and optimism, supported by realistic goal setting?</w:t>
      </w:r>
    </w:p>
    <w:p w14:paraId="5E7EE96F" w14:textId="77777777" w:rsidR="005169CA" w:rsidRPr="00E0261B" w:rsidRDefault="005169CA" w:rsidP="009611BB">
      <w:pPr>
        <w:pStyle w:val="Bullet1"/>
        <w:rPr>
          <w:sz w:val="22"/>
          <w:szCs w:val="22"/>
        </w:rPr>
      </w:pPr>
      <w:r w:rsidRPr="00E0261B">
        <w:rPr>
          <w:sz w:val="22"/>
          <w:szCs w:val="22"/>
        </w:rPr>
        <w:t>How do we actively draw on and foster the person’s strengths, resilience and personal resources?</w:t>
      </w:r>
    </w:p>
    <w:p w14:paraId="5FE21EE8" w14:textId="77777777" w:rsidR="005169CA" w:rsidRPr="00E0261B" w:rsidRDefault="005169CA" w:rsidP="009611BB">
      <w:pPr>
        <w:pStyle w:val="Bullet1"/>
        <w:rPr>
          <w:sz w:val="22"/>
          <w:szCs w:val="22"/>
        </w:rPr>
      </w:pPr>
      <w:r w:rsidRPr="00E0261B">
        <w:rPr>
          <w:sz w:val="22"/>
          <w:szCs w:val="22"/>
        </w:rPr>
        <w:t>How do we engage with the person to develop a collaborative and inclusive approach to care?</w:t>
      </w:r>
    </w:p>
    <w:p w14:paraId="3C4A8B7F" w14:textId="77777777" w:rsidR="005169CA" w:rsidRPr="00E0261B" w:rsidRDefault="005169CA" w:rsidP="009611BB">
      <w:pPr>
        <w:pStyle w:val="Bullet1"/>
        <w:rPr>
          <w:sz w:val="22"/>
          <w:szCs w:val="22"/>
        </w:rPr>
      </w:pPr>
      <w:r w:rsidRPr="00E0261B">
        <w:rPr>
          <w:sz w:val="22"/>
          <w:szCs w:val="22"/>
        </w:rPr>
        <w:t>How do we include the consumer’s family, carers and supporters in our decision-making?</w:t>
      </w:r>
    </w:p>
    <w:p w14:paraId="4B417A5B" w14:textId="77777777" w:rsidR="005169CA" w:rsidRPr="00E0261B" w:rsidRDefault="005169CA" w:rsidP="009611BB">
      <w:pPr>
        <w:pStyle w:val="Bullet1"/>
        <w:rPr>
          <w:sz w:val="22"/>
          <w:szCs w:val="22"/>
        </w:rPr>
      </w:pPr>
      <w:r w:rsidRPr="00E0261B">
        <w:rPr>
          <w:sz w:val="22"/>
          <w:szCs w:val="22"/>
        </w:rPr>
        <w:t>How does our organisation support its workforce to focus on people’s capabilities and strengths, rather than their deficits?</w:t>
      </w:r>
    </w:p>
    <w:p w14:paraId="7A4C4411" w14:textId="77777777" w:rsidR="005169CA" w:rsidRPr="00E0261B" w:rsidRDefault="005169CA" w:rsidP="009611BB">
      <w:pPr>
        <w:pStyle w:val="Bullet1"/>
        <w:rPr>
          <w:sz w:val="22"/>
          <w:szCs w:val="22"/>
        </w:rPr>
      </w:pPr>
      <w:r w:rsidRPr="00E0261B">
        <w:rPr>
          <w:sz w:val="22"/>
          <w:szCs w:val="22"/>
        </w:rPr>
        <w:t>How do we privilege the person’s thoughts and values, and incorporate them into our approaches?</w:t>
      </w:r>
    </w:p>
    <w:p w14:paraId="5D675EBB" w14:textId="77777777" w:rsidR="005169CA" w:rsidRPr="00E0261B" w:rsidRDefault="005169CA" w:rsidP="009611BB">
      <w:pPr>
        <w:pStyle w:val="Bullet1"/>
        <w:rPr>
          <w:sz w:val="22"/>
          <w:szCs w:val="22"/>
        </w:rPr>
      </w:pPr>
      <w:r w:rsidRPr="00E0261B">
        <w:rPr>
          <w:sz w:val="22"/>
          <w:szCs w:val="22"/>
        </w:rPr>
        <w:t>How do our care plans, tools and approaches support strengths, goals and aspirations?</w:t>
      </w:r>
    </w:p>
    <w:p w14:paraId="2AF44239" w14:textId="77777777" w:rsidR="006A7253" w:rsidRPr="00E0261B" w:rsidRDefault="006A7253" w:rsidP="009611BB">
      <w:pPr>
        <w:pStyle w:val="Bullet1"/>
        <w:rPr>
          <w:sz w:val="22"/>
          <w:szCs w:val="22"/>
        </w:rPr>
      </w:pPr>
      <w:r w:rsidRPr="00E0261B">
        <w:rPr>
          <w:sz w:val="22"/>
          <w:szCs w:val="22"/>
        </w:rPr>
        <w:t>Do we have collaboration pathways and networks to help us respond to the needs of all members of our community?</w:t>
      </w:r>
    </w:p>
    <w:p w14:paraId="63FEEAFF" w14:textId="77777777" w:rsidR="005169CA" w:rsidRPr="00E0261B" w:rsidRDefault="005169CA" w:rsidP="009611BB">
      <w:pPr>
        <w:pStyle w:val="Bullet1"/>
        <w:rPr>
          <w:sz w:val="22"/>
          <w:szCs w:val="22"/>
        </w:rPr>
      </w:pPr>
      <w:r w:rsidRPr="00E0261B">
        <w:rPr>
          <w:sz w:val="22"/>
          <w:szCs w:val="22"/>
        </w:rPr>
        <w:t>How do we embed people’s personal agency, self-esteem and overall wellness in our care, treatment and support?</w:t>
      </w:r>
    </w:p>
    <w:p w14:paraId="66672A66" w14:textId="66229BEE" w:rsidR="006A7253" w:rsidRPr="00E0261B" w:rsidRDefault="005169CA" w:rsidP="009611BB">
      <w:pPr>
        <w:pStyle w:val="Bullet1"/>
        <w:rPr>
          <w:sz w:val="22"/>
          <w:szCs w:val="22"/>
        </w:rPr>
      </w:pPr>
      <w:r w:rsidRPr="00E0261B">
        <w:rPr>
          <w:sz w:val="22"/>
          <w:szCs w:val="22"/>
        </w:rPr>
        <w:t>How do our services promote protective factors, including partnerships, networks and supports?</w:t>
      </w:r>
      <w:r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062069" w14:paraId="38EFE133" w14:textId="77777777" w:rsidTr="00AF1088">
        <w:trPr>
          <w:trHeight w:val="508"/>
        </w:trPr>
        <w:tc>
          <w:tcPr>
            <w:tcW w:w="9918" w:type="dxa"/>
            <w:shd w:val="clear" w:color="auto" w:fill="F2F2F2" w:themeFill="background1" w:themeFillShade="F2"/>
          </w:tcPr>
          <w:p w14:paraId="2E3EC3F2" w14:textId="0C144737" w:rsidR="00062069" w:rsidRPr="00E0261B" w:rsidRDefault="00062069" w:rsidP="00AF1088">
            <w:pPr>
              <w:pStyle w:val="Body"/>
              <w:rPr>
                <w:b/>
                <w:bCs/>
                <w:sz w:val="22"/>
                <w:szCs w:val="22"/>
              </w:rPr>
            </w:pPr>
            <w:r w:rsidRPr="00E0261B">
              <w:rPr>
                <w:b/>
                <w:bCs/>
                <w:sz w:val="22"/>
                <w:szCs w:val="22"/>
              </w:rPr>
              <w:t>Principle 3: All practice focuses on the consumer’s strengths and wellbeing</w:t>
            </w:r>
          </w:p>
        </w:tc>
      </w:tr>
      <w:tr w:rsidR="00062069" w14:paraId="25233FF3" w14:textId="77777777" w:rsidTr="00AF1088">
        <w:trPr>
          <w:trHeight w:val="416"/>
        </w:trPr>
        <w:tc>
          <w:tcPr>
            <w:tcW w:w="9918" w:type="dxa"/>
            <w:shd w:val="clear" w:color="auto" w:fill="FFFFFF" w:themeFill="background1"/>
          </w:tcPr>
          <w:p w14:paraId="659F238A" w14:textId="77777777" w:rsidR="00062069" w:rsidRPr="00E0261B" w:rsidRDefault="00062069" w:rsidP="00AF1088">
            <w:pPr>
              <w:pStyle w:val="Tablecolhead"/>
              <w:rPr>
                <w:sz w:val="22"/>
                <w:szCs w:val="22"/>
              </w:rPr>
            </w:pPr>
            <w:r w:rsidRPr="00E0261B">
              <w:rPr>
                <w:sz w:val="22"/>
                <w:szCs w:val="22"/>
              </w:rPr>
              <w:t>Workforce Strengths:</w:t>
            </w:r>
          </w:p>
        </w:tc>
      </w:tr>
      <w:tr w:rsidR="00062069" w14:paraId="411FAA76" w14:textId="77777777" w:rsidTr="00AF1088">
        <w:trPr>
          <w:trHeight w:val="1231"/>
        </w:trPr>
        <w:tc>
          <w:tcPr>
            <w:tcW w:w="9918" w:type="dxa"/>
            <w:shd w:val="clear" w:color="auto" w:fill="FFFFFF" w:themeFill="background1"/>
          </w:tcPr>
          <w:p w14:paraId="54590672" w14:textId="77777777" w:rsidR="00062069" w:rsidRPr="00E0261B" w:rsidRDefault="00062069" w:rsidP="00AF1088">
            <w:pPr>
              <w:pStyle w:val="Body"/>
              <w:rPr>
                <w:b/>
                <w:bCs/>
                <w:sz w:val="22"/>
                <w:szCs w:val="22"/>
              </w:rPr>
            </w:pPr>
          </w:p>
          <w:p w14:paraId="765933F4" w14:textId="77777777" w:rsidR="00062069" w:rsidRPr="00E0261B" w:rsidRDefault="00062069" w:rsidP="00AF1088">
            <w:pPr>
              <w:pStyle w:val="Body"/>
              <w:rPr>
                <w:b/>
                <w:bCs/>
                <w:sz w:val="22"/>
                <w:szCs w:val="22"/>
              </w:rPr>
            </w:pPr>
          </w:p>
          <w:p w14:paraId="572B1119" w14:textId="77777777" w:rsidR="00062069" w:rsidRPr="00E0261B" w:rsidRDefault="00062069" w:rsidP="00AF1088">
            <w:pPr>
              <w:pStyle w:val="Body"/>
              <w:rPr>
                <w:b/>
                <w:bCs/>
                <w:sz w:val="22"/>
                <w:szCs w:val="22"/>
              </w:rPr>
            </w:pPr>
          </w:p>
          <w:p w14:paraId="2A3BD6DB" w14:textId="77777777" w:rsidR="00062069" w:rsidRPr="00E0261B" w:rsidRDefault="00062069" w:rsidP="00AF1088">
            <w:pPr>
              <w:pStyle w:val="Body"/>
              <w:rPr>
                <w:b/>
                <w:bCs/>
                <w:sz w:val="22"/>
                <w:szCs w:val="22"/>
              </w:rPr>
            </w:pPr>
            <w:r w:rsidRPr="00E0261B">
              <w:rPr>
                <w:b/>
                <w:bCs/>
                <w:sz w:val="22"/>
                <w:szCs w:val="22"/>
              </w:rPr>
              <w:t>Evidence Sources:</w:t>
            </w:r>
          </w:p>
          <w:p w14:paraId="54AE632D" w14:textId="77777777" w:rsidR="00062069" w:rsidRPr="00E0261B" w:rsidRDefault="00062069" w:rsidP="00AF1088">
            <w:pPr>
              <w:pStyle w:val="Tablecolhead"/>
              <w:rPr>
                <w:sz w:val="22"/>
                <w:szCs w:val="22"/>
              </w:rPr>
            </w:pPr>
          </w:p>
        </w:tc>
      </w:tr>
      <w:tr w:rsidR="00062069" w14:paraId="5540F9C3" w14:textId="77777777" w:rsidTr="00AF1088">
        <w:tc>
          <w:tcPr>
            <w:tcW w:w="9918" w:type="dxa"/>
            <w:shd w:val="clear" w:color="auto" w:fill="FFFFFF" w:themeFill="background1"/>
          </w:tcPr>
          <w:p w14:paraId="76DB4708" w14:textId="77777777" w:rsidR="00062069" w:rsidRPr="00E0261B" w:rsidRDefault="00062069" w:rsidP="00AF1088">
            <w:pPr>
              <w:pStyle w:val="Tablecolhead"/>
              <w:rPr>
                <w:sz w:val="22"/>
                <w:szCs w:val="22"/>
              </w:rPr>
            </w:pPr>
            <w:r w:rsidRPr="00E0261B">
              <w:rPr>
                <w:sz w:val="22"/>
                <w:szCs w:val="22"/>
              </w:rPr>
              <w:t>Areas for Improvement:</w:t>
            </w:r>
          </w:p>
        </w:tc>
      </w:tr>
      <w:tr w:rsidR="00062069" w14:paraId="07E152EE" w14:textId="77777777" w:rsidTr="00AF1088">
        <w:trPr>
          <w:trHeight w:val="1243"/>
        </w:trPr>
        <w:tc>
          <w:tcPr>
            <w:tcW w:w="9918" w:type="dxa"/>
            <w:shd w:val="clear" w:color="auto" w:fill="FFFFFF" w:themeFill="background1"/>
          </w:tcPr>
          <w:p w14:paraId="38BA916C" w14:textId="77777777" w:rsidR="00062069" w:rsidRPr="00E0261B" w:rsidRDefault="00062069" w:rsidP="00AF1088">
            <w:pPr>
              <w:pStyle w:val="Tablecolhead"/>
              <w:rPr>
                <w:sz w:val="22"/>
                <w:szCs w:val="22"/>
              </w:rPr>
            </w:pPr>
          </w:p>
          <w:p w14:paraId="68699F11" w14:textId="77777777" w:rsidR="00062069" w:rsidRPr="00E0261B" w:rsidRDefault="00062069" w:rsidP="00AF1088">
            <w:pPr>
              <w:pStyle w:val="Tablecolhead"/>
              <w:rPr>
                <w:sz w:val="22"/>
                <w:szCs w:val="22"/>
              </w:rPr>
            </w:pPr>
          </w:p>
          <w:p w14:paraId="37085047" w14:textId="77777777" w:rsidR="00062069" w:rsidRPr="00E0261B" w:rsidRDefault="00062069" w:rsidP="00AF1088">
            <w:pPr>
              <w:pStyle w:val="Tablecolhead"/>
              <w:rPr>
                <w:sz w:val="22"/>
                <w:szCs w:val="22"/>
              </w:rPr>
            </w:pPr>
          </w:p>
          <w:p w14:paraId="54FC8C5B" w14:textId="77777777" w:rsidR="00062069" w:rsidRPr="00E0261B" w:rsidRDefault="00062069" w:rsidP="00AF1088">
            <w:pPr>
              <w:pStyle w:val="Body"/>
              <w:rPr>
                <w:b/>
                <w:bCs/>
                <w:sz w:val="22"/>
                <w:szCs w:val="22"/>
              </w:rPr>
            </w:pPr>
            <w:r w:rsidRPr="00E0261B">
              <w:rPr>
                <w:b/>
                <w:bCs/>
                <w:sz w:val="22"/>
                <w:szCs w:val="22"/>
              </w:rPr>
              <w:t>Evidence Sources:</w:t>
            </w:r>
          </w:p>
          <w:p w14:paraId="77A173B8" w14:textId="77777777" w:rsidR="00062069" w:rsidRPr="00E0261B" w:rsidRDefault="00062069" w:rsidP="00AF1088">
            <w:pPr>
              <w:pStyle w:val="Tablecolhead"/>
              <w:rPr>
                <w:sz w:val="22"/>
                <w:szCs w:val="22"/>
              </w:rPr>
            </w:pPr>
          </w:p>
        </w:tc>
      </w:tr>
      <w:tr w:rsidR="00062069" w14:paraId="6411D0AE" w14:textId="77777777" w:rsidTr="00AF1088">
        <w:trPr>
          <w:trHeight w:val="552"/>
        </w:trPr>
        <w:tc>
          <w:tcPr>
            <w:tcW w:w="9918" w:type="dxa"/>
            <w:shd w:val="clear" w:color="auto" w:fill="FFFFFF" w:themeFill="background1"/>
          </w:tcPr>
          <w:p w14:paraId="6A373C51" w14:textId="77777777" w:rsidR="00062069" w:rsidRPr="00E0261B" w:rsidRDefault="00062069" w:rsidP="00AF1088">
            <w:pPr>
              <w:pStyle w:val="Tablecolhead"/>
              <w:rPr>
                <w:sz w:val="22"/>
                <w:szCs w:val="22"/>
              </w:rPr>
            </w:pPr>
            <w:r w:rsidRPr="00E0261B">
              <w:rPr>
                <w:sz w:val="22"/>
                <w:szCs w:val="22"/>
              </w:rPr>
              <w:t>Key Themes:</w:t>
            </w:r>
          </w:p>
        </w:tc>
      </w:tr>
      <w:tr w:rsidR="00062069" w14:paraId="2C59BA71" w14:textId="77777777" w:rsidTr="00AF1088">
        <w:trPr>
          <w:trHeight w:val="1411"/>
        </w:trPr>
        <w:tc>
          <w:tcPr>
            <w:tcW w:w="9918" w:type="dxa"/>
            <w:shd w:val="clear" w:color="auto" w:fill="FFFFFF" w:themeFill="background1"/>
          </w:tcPr>
          <w:p w14:paraId="1A7F9A93" w14:textId="77777777" w:rsidR="00062069" w:rsidRPr="00E0261B" w:rsidRDefault="00062069" w:rsidP="00AF1088">
            <w:pPr>
              <w:rPr>
                <w:sz w:val="22"/>
                <w:szCs w:val="22"/>
              </w:rPr>
            </w:pPr>
          </w:p>
        </w:tc>
      </w:tr>
    </w:tbl>
    <w:p w14:paraId="75773D3E" w14:textId="77777777" w:rsidR="009611BB" w:rsidRPr="009611BB" w:rsidRDefault="00CB498E" w:rsidP="009611BB">
      <w:pPr>
        <w:pStyle w:val="Heading2"/>
        <w:rPr>
          <w:rStyle w:val="Heading2Char"/>
          <w:b/>
        </w:rPr>
      </w:pPr>
      <w:bookmarkStart w:id="13" w:name="_Toc210301524"/>
      <w:r w:rsidRPr="009611BB">
        <w:rPr>
          <w:rStyle w:val="Heading2Char"/>
          <w:b/>
        </w:rPr>
        <w:lastRenderedPageBreak/>
        <w:t>Principle 4: All practice is trauma-informed</w:t>
      </w:r>
      <w:bookmarkEnd w:id="13"/>
    </w:p>
    <w:p w14:paraId="0EE60488" w14:textId="071C15CA" w:rsidR="00CB498E" w:rsidRPr="00E0261B" w:rsidRDefault="00CB498E" w:rsidP="009611BB">
      <w:pPr>
        <w:pStyle w:val="Body"/>
        <w:rPr>
          <w:rStyle w:val="IntenseEmphasis"/>
          <w:sz w:val="22"/>
          <w:szCs w:val="22"/>
        </w:rPr>
      </w:pPr>
      <w:r w:rsidRPr="00E0261B">
        <w:rPr>
          <w:sz w:val="22"/>
          <w:szCs w:val="22"/>
        </w:rPr>
        <w:t>Services, teams and practitioners understand trauma and its prevalence among people who use mental health services. They understand and respond to the neurological, biological, psychological and social effects of trauma.</w:t>
      </w:r>
    </w:p>
    <w:p w14:paraId="29489E8A" w14:textId="77777777" w:rsidR="00CB498E" w:rsidRPr="009611BB" w:rsidRDefault="00CB498E" w:rsidP="009611BB">
      <w:pPr>
        <w:pStyle w:val="Heading3"/>
        <w:rPr>
          <w:rStyle w:val="IntenseEmphasis"/>
          <w:i w:val="0"/>
          <w:iCs w:val="0"/>
          <w:color w:val="53565A"/>
        </w:rPr>
      </w:pPr>
      <w:r w:rsidRPr="009611BB">
        <w:rPr>
          <w:rStyle w:val="IntenseEmphasis"/>
          <w:i w:val="0"/>
          <w:iCs w:val="0"/>
          <w:color w:val="53565A"/>
        </w:rPr>
        <w:t xml:space="preserve">Key Considerations </w:t>
      </w:r>
    </w:p>
    <w:p w14:paraId="5420FAD0" w14:textId="77777777" w:rsidR="00CB498E" w:rsidRPr="00E0261B" w:rsidRDefault="00CB498E" w:rsidP="009611BB">
      <w:pPr>
        <w:pStyle w:val="Bullet1"/>
        <w:rPr>
          <w:sz w:val="22"/>
          <w:szCs w:val="22"/>
        </w:rPr>
      </w:pPr>
      <w:r w:rsidRPr="00E0261B">
        <w:rPr>
          <w:sz w:val="22"/>
          <w:szCs w:val="22"/>
          <w:lang w:val="en-US"/>
        </w:rPr>
        <w:t>How we create a safe and inclusive environment in our engagements and interactions?</w:t>
      </w:r>
    </w:p>
    <w:p w14:paraId="07B40114" w14:textId="77777777" w:rsidR="00CB498E" w:rsidRPr="00E0261B" w:rsidRDefault="00CB498E" w:rsidP="009611BB">
      <w:pPr>
        <w:pStyle w:val="Bullet1"/>
        <w:rPr>
          <w:sz w:val="22"/>
          <w:szCs w:val="22"/>
        </w:rPr>
      </w:pPr>
      <w:r w:rsidRPr="00E0261B">
        <w:rPr>
          <w:sz w:val="22"/>
          <w:szCs w:val="22"/>
          <w:lang w:val="en-US"/>
        </w:rPr>
        <w:t>How do we show the consumer that we have listened to them and want to and am seeking to understand their experiences?</w:t>
      </w:r>
    </w:p>
    <w:p w14:paraId="1C600094" w14:textId="77777777" w:rsidR="00CB498E" w:rsidRPr="00E0261B" w:rsidRDefault="00CB498E" w:rsidP="009611BB">
      <w:pPr>
        <w:pStyle w:val="Bullet1"/>
        <w:rPr>
          <w:sz w:val="22"/>
          <w:szCs w:val="22"/>
        </w:rPr>
      </w:pPr>
      <w:r w:rsidRPr="00E0261B">
        <w:rPr>
          <w:sz w:val="22"/>
          <w:szCs w:val="22"/>
          <w:lang w:val="en-US"/>
        </w:rPr>
        <w:t>Do we focus on consumers’ experiences when we seek to understand them and their needs?</w:t>
      </w:r>
    </w:p>
    <w:p w14:paraId="55BD6E7B" w14:textId="77777777" w:rsidR="00CB498E" w:rsidRPr="00E0261B" w:rsidRDefault="00CB498E" w:rsidP="009611BB">
      <w:pPr>
        <w:pStyle w:val="Bullet1"/>
        <w:rPr>
          <w:sz w:val="22"/>
          <w:szCs w:val="22"/>
        </w:rPr>
      </w:pPr>
      <w:r w:rsidRPr="00E0261B">
        <w:rPr>
          <w:sz w:val="22"/>
          <w:szCs w:val="22"/>
          <w:lang w:val="en-US"/>
        </w:rPr>
        <w:t>Do we regularly update our trauma-informed awareness and practice?</w:t>
      </w:r>
    </w:p>
    <w:p w14:paraId="654EC253" w14:textId="77777777" w:rsidR="00CB498E" w:rsidRPr="00E0261B" w:rsidRDefault="00CB498E" w:rsidP="009611BB">
      <w:pPr>
        <w:pStyle w:val="Bullet1"/>
        <w:rPr>
          <w:sz w:val="22"/>
          <w:szCs w:val="22"/>
        </w:rPr>
      </w:pPr>
      <w:r w:rsidRPr="00E0261B">
        <w:rPr>
          <w:sz w:val="22"/>
          <w:szCs w:val="22"/>
          <w:lang w:val="en-US"/>
        </w:rPr>
        <w:t>Do we apply trauma-informed principles in all interactions with consumers, including: safety, trustworthiness, choice, collaboration and empowerment?</w:t>
      </w:r>
    </w:p>
    <w:p w14:paraId="730175BD" w14:textId="77777777" w:rsidR="00CB498E" w:rsidRPr="00E0261B" w:rsidRDefault="00CB498E" w:rsidP="009611BB">
      <w:pPr>
        <w:pStyle w:val="Bullet1"/>
        <w:rPr>
          <w:sz w:val="22"/>
          <w:szCs w:val="22"/>
        </w:rPr>
      </w:pPr>
      <w:r w:rsidRPr="00E0261B">
        <w:rPr>
          <w:sz w:val="22"/>
          <w:szCs w:val="22"/>
          <w:lang w:val="en-US"/>
        </w:rPr>
        <w:t>Do we monitor the effects that the work can have on us? Are we promoting and practicing self-care strategies as part of core responsibilities in our work with consumers, colleagues and ourselves?</w:t>
      </w:r>
    </w:p>
    <w:p w14:paraId="3841C1E2" w14:textId="77777777" w:rsidR="00CB498E" w:rsidRPr="00E0261B" w:rsidRDefault="00CB498E" w:rsidP="009611BB">
      <w:pPr>
        <w:pStyle w:val="Bullet1"/>
        <w:rPr>
          <w:sz w:val="22"/>
          <w:szCs w:val="22"/>
        </w:rPr>
      </w:pPr>
      <w:r w:rsidRPr="00E0261B">
        <w:rPr>
          <w:sz w:val="22"/>
          <w:szCs w:val="22"/>
          <w:lang w:val="en-US"/>
        </w:rPr>
        <w:t>Do we seek to understand whether the consumer has been harmed previously by services? If they have, how do we think about how this might affect their relationships with our staff/services?</w:t>
      </w:r>
    </w:p>
    <w:p w14:paraId="4D4F4221" w14:textId="77777777" w:rsidR="00CB498E" w:rsidRPr="00E0261B" w:rsidRDefault="00CB498E" w:rsidP="009611BB">
      <w:pPr>
        <w:pStyle w:val="Bullet1"/>
        <w:rPr>
          <w:sz w:val="22"/>
          <w:szCs w:val="22"/>
        </w:rPr>
      </w:pPr>
      <w:r w:rsidRPr="00E0261B">
        <w:rPr>
          <w:sz w:val="22"/>
          <w:szCs w:val="22"/>
          <w:lang w:val="en-US"/>
        </w:rPr>
        <w:t>How do we enable, foster and support a safe and inclusive environment?</w:t>
      </w:r>
    </w:p>
    <w:p w14:paraId="17E12485" w14:textId="77777777" w:rsidR="00CB498E" w:rsidRPr="00E0261B" w:rsidRDefault="00CB498E" w:rsidP="009611BB">
      <w:pPr>
        <w:pStyle w:val="Bullet1"/>
        <w:rPr>
          <w:sz w:val="22"/>
          <w:szCs w:val="22"/>
        </w:rPr>
      </w:pPr>
      <w:r w:rsidRPr="00E0261B">
        <w:rPr>
          <w:sz w:val="22"/>
          <w:szCs w:val="22"/>
          <w:lang w:val="en-US"/>
        </w:rPr>
        <w:t>How do we build awareness of the impacts of trauma?</w:t>
      </w:r>
    </w:p>
    <w:p w14:paraId="2266BA7D" w14:textId="77777777" w:rsidR="00CB498E" w:rsidRPr="00E0261B" w:rsidRDefault="00CB498E" w:rsidP="009611BB">
      <w:pPr>
        <w:pStyle w:val="Bullet1"/>
        <w:rPr>
          <w:sz w:val="22"/>
          <w:szCs w:val="22"/>
        </w:rPr>
      </w:pPr>
      <w:r w:rsidRPr="00E0261B">
        <w:rPr>
          <w:sz w:val="22"/>
          <w:szCs w:val="22"/>
          <w:lang w:val="en-US"/>
        </w:rPr>
        <w:t>How do we balance service outputs against the importance of relationships?</w:t>
      </w:r>
    </w:p>
    <w:p w14:paraId="52E95359" w14:textId="77777777" w:rsidR="00CB498E" w:rsidRPr="00E0261B" w:rsidRDefault="00CB498E" w:rsidP="009611BB">
      <w:pPr>
        <w:pStyle w:val="Bullet1"/>
        <w:rPr>
          <w:sz w:val="22"/>
          <w:szCs w:val="22"/>
        </w:rPr>
      </w:pPr>
      <w:r w:rsidRPr="00E0261B">
        <w:rPr>
          <w:sz w:val="22"/>
          <w:szCs w:val="22"/>
          <w:lang w:val="en-US"/>
        </w:rPr>
        <w:t>How do we embed trauma-informed principles at all levels? Does this include the physical environment of services, procedures, professional development and practice guidelines?</w:t>
      </w:r>
    </w:p>
    <w:p w14:paraId="40F5301F" w14:textId="77777777" w:rsidR="00CB498E" w:rsidRPr="00E0261B" w:rsidRDefault="00CB498E" w:rsidP="009611BB">
      <w:pPr>
        <w:pStyle w:val="Bullet1"/>
        <w:rPr>
          <w:sz w:val="22"/>
          <w:szCs w:val="22"/>
        </w:rPr>
      </w:pPr>
      <w:r w:rsidRPr="00E0261B">
        <w:rPr>
          <w:sz w:val="22"/>
          <w:szCs w:val="22"/>
          <w:lang w:val="en-US"/>
        </w:rPr>
        <w:t>How do we consider the risk of vicarious trauma? Does our workforce know that personal awareness, conduct and self-care have major implications for their work with consumers?</w:t>
      </w:r>
    </w:p>
    <w:p w14:paraId="5CA48F6B" w14:textId="77777777" w:rsidR="00CB498E" w:rsidRPr="00E0261B" w:rsidRDefault="00CB498E" w:rsidP="009611BB">
      <w:pPr>
        <w:pStyle w:val="Bullet1"/>
        <w:rPr>
          <w:sz w:val="22"/>
          <w:szCs w:val="22"/>
        </w:rPr>
      </w:pPr>
      <w:r w:rsidRPr="00E0261B">
        <w:rPr>
          <w:sz w:val="22"/>
          <w:szCs w:val="22"/>
          <w:lang w:val="en-US"/>
        </w:rPr>
        <w:t>How do our recruitment, training and development policies and procedures follow trauma-informed principles? Does the organisation provide regular reflective supervision practice?</w:t>
      </w:r>
    </w:p>
    <w:p w14:paraId="39C6B46A" w14:textId="1675F314" w:rsidR="00CB498E" w:rsidRPr="00E0261B" w:rsidRDefault="00CB498E" w:rsidP="009611BB">
      <w:pPr>
        <w:pStyle w:val="Bullet1"/>
        <w:rPr>
          <w:sz w:val="22"/>
          <w:szCs w:val="22"/>
        </w:rPr>
      </w:pPr>
      <w:r w:rsidRPr="00E0261B">
        <w:rPr>
          <w:sz w:val="22"/>
          <w:szCs w:val="22"/>
          <w:lang w:val="en-US"/>
        </w:rPr>
        <w:t xml:space="preserve">Do all levels and aspects of our </w:t>
      </w:r>
      <w:proofErr w:type="gramStart"/>
      <w:r w:rsidRPr="00E0261B">
        <w:rPr>
          <w:sz w:val="22"/>
          <w:szCs w:val="22"/>
          <w:lang w:val="en-US"/>
        </w:rPr>
        <w:t>services use</w:t>
      </w:r>
      <w:proofErr w:type="gramEnd"/>
      <w:r w:rsidRPr="00E0261B">
        <w:rPr>
          <w:sz w:val="22"/>
          <w:szCs w:val="22"/>
          <w:lang w:val="en-US"/>
        </w:rPr>
        <w:t xml:space="preserve"> apply trauma-informed principles, including: safety, trustworthiness, choice, collaboration, empowerment?</w:t>
      </w:r>
    </w:p>
    <w:p w14:paraId="4C2AE2AD" w14:textId="77777777" w:rsidR="00062069" w:rsidRPr="00E0261B" w:rsidRDefault="00062069" w:rsidP="00062069">
      <w:pPr>
        <w:pStyle w:val="Bullet1"/>
        <w:numPr>
          <w:ilvl w:val="0"/>
          <w:numId w:val="0"/>
        </w:numPr>
        <w:ind w:left="284"/>
        <w:rPr>
          <w:sz w:val="22"/>
          <w:szCs w:val="22"/>
        </w:rPr>
      </w:pPr>
    </w:p>
    <w:tbl>
      <w:tblPr>
        <w:tblStyle w:val="TableGrid"/>
        <w:tblW w:w="9918" w:type="dxa"/>
        <w:shd w:val="clear" w:color="auto" w:fill="FFFFFF" w:themeFill="background1"/>
        <w:tblLook w:val="04A0" w:firstRow="1" w:lastRow="0" w:firstColumn="1" w:lastColumn="0" w:noHBand="0" w:noVBand="1"/>
      </w:tblPr>
      <w:tblGrid>
        <w:gridCol w:w="9918"/>
      </w:tblGrid>
      <w:tr w:rsidR="00062069" w14:paraId="11F4D721" w14:textId="77777777" w:rsidTr="00AF1088">
        <w:trPr>
          <w:trHeight w:val="508"/>
        </w:trPr>
        <w:tc>
          <w:tcPr>
            <w:tcW w:w="9918" w:type="dxa"/>
            <w:shd w:val="clear" w:color="auto" w:fill="F2F2F2" w:themeFill="background1" w:themeFillShade="F2"/>
          </w:tcPr>
          <w:p w14:paraId="787A96B7" w14:textId="5F46BB11" w:rsidR="00062069" w:rsidRPr="00E0261B" w:rsidRDefault="00062069" w:rsidP="00AF1088">
            <w:pPr>
              <w:pStyle w:val="Body"/>
              <w:rPr>
                <w:b/>
                <w:bCs/>
                <w:sz w:val="22"/>
                <w:szCs w:val="22"/>
              </w:rPr>
            </w:pPr>
            <w:r w:rsidRPr="00E0261B">
              <w:rPr>
                <w:b/>
                <w:bCs/>
                <w:sz w:val="22"/>
                <w:szCs w:val="22"/>
              </w:rPr>
              <w:t>Principle 4: All practice is trauma-informed</w:t>
            </w:r>
          </w:p>
        </w:tc>
      </w:tr>
      <w:tr w:rsidR="00062069" w14:paraId="5630CD8E" w14:textId="77777777" w:rsidTr="00AF1088">
        <w:trPr>
          <w:trHeight w:val="416"/>
        </w:trPr>
        <w:tc>
          <w:tcPr>
            <w:tcW w:w="9918" w:type="dxa"/>
            <w:shd w:val="clear" w:color="auto" w:fill="FFFFFF" w:themeFill="background1"/>
          </w:tcPr>
          <w:p w14:paraId="78EDCF26" w14:textId="77777777" w:rsidR="00062069" w:rsidRPr="00E0261B" w:rsidRDefault="00062069" w:rsidP="00AF1088">
            <w:pPr>
              <w:pStyle w:val="Tablecolhead"/>
              <w:rPr>
                <w:sz w:val="22"/>
                <w:szCs w:val="22"/>
              </w:rPr>
            </w:pPr>
            <w:r w:rsidRPr="00E0261B">
              <w:rPr>
                <w:sz w:val="22"/>
                <w:szCs w:val="22"/>
              </w:rPr>
              <w:t>Workforce Strengths:</w:t>
            </w:r>
          </w:p>
        </w:tc>
      </w:tr>
      <w:tr w:rsidR="00062069" w14:paraId="77229AE8" w14:textId="77777777" w:rsidTr="00AF1088">
        <w:trPr>
          <w:trHeight w:val="1231"/>
        </w:trPr>
        <w:tc>
          <w:tcPr>
            <w:tcW w:w="9918" w:type="dxa"/>
            <w:shd w:val="clear" w:color="auto" w:fill="FFFFFF" w:themeFill="background1"/>
          </w:tcPr>
          <w:p w14:paraId="294A9807" w14:textId="77777777" w:rsidR="00062069" w:rsidRPr="00E0261B" w:rsidRDefault="00062069" w:rsidP="00AF1088">
            <w:pPr>
              <w:pStyle w:val="Body"/>
              <w:rPr>
                <w:b/>
                <w:bCs/>
                <w:sz w:val="22"/>
                <w:szCs w:val="22"/>
              </w:rPr>
            </w:pPr>
          </w:p>
          <w:p w14:paraId="2DB71D69" w14:textId="77777777" w:rsidR="00062069" w:rsidRPr="00E0261B" w:rsidRDefault="00062069" w:rsidP="00AF1088">
            <w:pPr>
              <w:pStyle w:val="Body"/>
              <w:rPr>
                <w:b/>
                <w:bCs/>
                <w:sz w:val="22"/>
                <w:szCs w:val="22"/>
              </w:rPr>
            </w:pPr>
          </w:p>
          <w:p w14:paraId="64F008F4" w14:textId="77777777" w:rsidR="00062069" w:rsidRPr="00E0261B" w:rsidRDefault="00062069" w:rsidP="00AF1088">
            <w:pPr>
              <w:pStyle w:val="Body"/>
              <w:rPr>
                <w:b/>
                <w:bCs/>
                <w:sz w:val="22"/>
                <w:szCs w:val="22"/>
              </w:rPr>
            </w:pPr>
          </w:p>
          <w:p w14:paraId="6794613D" w14:textId="77777777" w:rsidR="00062069" w:rsidRPr="00E0261B" w:rsidRDefault="00062069" w:rsidP="00AF1088">
            <w:pPr>
              <w:pStyle w:val="Body"/>
              <w:rPr>
                <w:b/>
                <w:bCs/>
                <w:sz w:val="22"/>
                <w:szCs w:val="22"/>
              </w:rPr>
            </w:pPr>
            <w:r w:rsidRPr="00E0261B">
              <w:rPr>
                <w:b/>
                <w:bCs/>
                <w:sz w:val="22"/>
                <w:szCs w:val="22"/>
              </w:rPr>
              <w:t>Evidence Sources:</w:t>
            </w:r>
          </w:p>
          <w:p w14:paraId="426350E1" w14:textId="77777777" w:rsidR="00062069" w:rsidRPr="00E0261B" w:rsidRDefault="00062069" w:rsidP="00AF1088">
            <w:pPr>
              <w:pStyle w:val="Tablecolhead"/>
              <w:rPr>
                <w:sz w:val="22"/>
                <w:szCs w:val="22"/>
              </w:rPr>
            </w:pPr>
          </w:p>
        </w:tc>
      </w:tr>
      <w:tr w:rsidR="00062069" w14:paraId="0C40DDE3" w14:textId="77777777" w:rsidTr="00AF1088">
        <w:tc>
          <w:tcPr>
            <w:tcW w:w="9918" w:type="dxa"/>
            <w:shd w:val="clear" w:color="auto" w:fill="FFFFFF" w:themeFill="background1"/>
          </w:tcPr>
          <w:p w14:paraId="059DA7F4" w14:textId="77777777" w:rsidR="00062069" w:rsidRPr="00E0261B" w:rsidRDefault="00062069" w:rsidP="00AF1088">
            <w:pPr>
              <w:pStyle w:val="Tablecolhead"/>
              <w:rPr>
                <w:sz w:val="22"/>
                <w:szCs w:val="22"/>
              </w:rPr>
            </w:pPr>
            <w:r w:rsidRPr="00E0261B">
              <w:rPr>
                <w:sz w:val="22"/>
                <w:szCs w:val="22"/>
              </w:rPr>
              <w:t>Areas for Improvement:</w:t>
            </w:r>
          </w:p>
        </w:tc>
      </w:tr>
      <w:tr w:rsidR="00062069" w14:paraId="2E641EA7" w14:textId="77777777" w:rsidTr="00AF1088">
        <w:trPr>
          <w:trHeight w:val="1243"/>
        </w:trPr>
        <w:tc>
          <w:tcPr>
            <w:tcW w:w="9918" w:type="dxa"/>
            <w:shd w:val="clear" w:color="auto" w:fill="FFFFFF" w:themeFill="background1"/>
          </w:tcPr>
          <w:p w14:paraId="2F8D0151" w14:textId="77777777" w:rsidR="00062069" w:rsidRPr="00E0261B" w:rsidRDefault="00062069" w:rsidP="00AF1088">
            <w:pPr>
              <w:pStyle w:val="Tablecolhead"/>
              <w:rPr>
                <w:sz w:val="22"/>
                <w:szCs w:val="22"/>
              </w:rPr>
            </w:pPr>
          </w:p>
          <w:p w14:paraId="4F784E93" w14:textId="77777777" w:rsidR="00062069" w:rsidRPr="00E0261B" w:rsidRDefault="00062069" w:rsidP="00AF1088">
            <w:pPr>
              <w:pStyle w:val="Tablecolhead"/>
              <w:rPr>
                <w:sz w:val="22"/>
                <w:szCs w:val="22"/>
              </w:rPr>
            </w:pPr>
          </w:p>
          <w:p w14:paraId="556B488C" w14:textId="77777777" w:rsidR="00062069" w:rsidRPr="00E0261B" w:rsidRDefault="00062069" w:rsidP="00AF1088">
            <w:pPr>
              <w:pStyle w:val="Tablecolhead"/>
              <w:rPr>
                <w:sz w:val="22"/>
                <w:szCs w:val="22"/>
              </w:rPr>
            </w:pPr>
          </w:p>
          <w:p w14:paraId="0FCB1953" w14:textId="77777777" w:rsidR="00062069" w:rsidRPr="00E0261B" w:rsidRDefault="00062069" w:rsidP="00AF1088">
            <w:pPr>
              <w:pStyle w:val="Body"/>
              <w:rPr>
                <w:b/>
                <w:bCs/>
                <w:sz w:val="22"/>
                <w:szCs w:val="22"/>
              </w:rPr>
            </w:pPr>
            <w:r w:rsidRPr="00E0261B">
              <w:rPr>
                <w:b/>
                <w:bCs/>
                <w:sz w:val="22"/>
                <w:szCs w:val="22"/>
              </w:rPr>
              <w:t>Evidence Sources:</w:t>
            </w:r>
          </w:p>
          <w:p w14:paraId="7D973F4B" w14:textId="77777777" w:rsidR="00062069" w:rsidRPr="00E0261B" w:rsidRDefault="00062069" w:rsidP="00AF1088">
            <w:pPr>
              <w:pStyle w:val="Tablecolhead"/>
              <w:rPr>
                <w:sz w:val="22"/>
                <w:szCs w:val="22"/>
              </w:rPr>
            </w:pPr>
          </w:p>
        </w:tc>
      </w:tr>
      <w:tr w:rsidR="00062069" w14:paraId="4C9CE0A9" w14:textId="77777777" w:rsidTr="00AF1088">
        <w:trPr>
          <w:trHeight w:val="552"/>
        </w:trPr>
        <w:tc>
          <w:tcPr>
            <w:tcW w:w="9918" w:type="dxa"/>
            <w:shd w:val="clear" w:color="auto" w:fill="FFFFFF" w:themeFill="background1"/>
          </w:tcPr>
          <w:p w14:paraId="51F8B0A1" w14:textId="77777777" w:rsidR="00062069" w:rsidRPr="00E0261B" w:rsidRDefault="00062069" w:rsidP="00AF1088">
            <w:pPr>
              <w:pStyle w:val="Tablecolhead"/>
              <w:rPr>
                <w:sz w:val="22"/>
                <w:szCs w:val="22"/>
              </w:rPr>
            </w:pPr>
            <w:r w:rsidRPr="00E0261B">
              <w:rPr>
                <w:sz w:val="22"/>
                <w:szCs w:val="22"/>
              </w:rPr>
              <w:t>Key Themes:</w:t>
            </w:r>
          </w:p>
        </w:tc>
      </w:tr>
      <w:tr w:rsidR="00062069" w14:paraId="3D3930EF" w14:textId="77777777" w:rsidTr="00AF1088">
        <w:trPr>
          <w:trHeight w:val="1411"/>
        </w:trPr>
        <w:tc>
          <w:tcPr>
            <w:tcW w:w="9918" w:type="dxa"/>
            <w:shd w:val="clear" w:color="auto" w:fill="FFFFFF" w:themeFill="background1"/>
          </w:tcPr>
          <w:p w14:paraId="39639ADF" w14:textId="77777777" w:rsidR="00062069" w:rsidRPr="00E0261B" w:rsidRDefault="00062069" w:rsidP="00AF1088">
            <w:pPr>
              <w:rPr>
                <w:sz w:val="22"/>
                <w:szCs w:val="22"/>
              </w:rPr>
            </w:pPr>
          </w:p>
        </w:tc>
      </w:tr>
    </w:tbl>
    <w:p w14:paraId="41B7C2ED" w14:textId="77777777" w:rsidR="009611BB" w:rsidRDefault="009611BB">
      <w:pPr>
        <w:spacing w:after="160" w:line="278" w:lineRule="auto"/>
        <w:rPr>
          <w:rStyle w:val="Heading2Char"/>
        </w:rPr>
      </w:pPr>
      <w:r>
        <w:rPr>
          <w:rStyle w:val="Heading2Char"/>
        </w:rPr>
        <w:br w:type="page"/>
      </w:r>
    </w:p>
    <w:p w14:paraId="6CA28652" w14:textId="77777777" w:rsidR="009611BB" w:rsidRPr="009611BB" w:rsidRDefault="00F07BE8" w:rsidP="009611BB">
      <w:pPr>
        <w:pStyle w:val="Heading2"/>
      </w:pPr>
      <w:bookmarkStart w:id="14" w:name="_Toc210301525"/>
      <w:r w:rsidRPr="009611BB">
        <w:lastRenderedPageBreak/>
        <w:t>Principle 5: All practice is culturally safe and responds to diversity</w:t>
      </w:r>
      <w:bookmarkEnd w:id="14"/>
    </w:p>
    <w:p w14:paraId="6B5EA915" w14:textId="2552981E" w:rsidR="00F07BE8" w:rsidRPr="00E0261B" w:rsidRDefault="00F07BE8" w:rsidP="009611BB">
      <w:pPr>
        <w:pStyle w:val="Body"/>
        <w:rPr>
          <w:rStyle w:val="IntenseEmphasis"/>
          <w:i w:val="0"/>
          <w:iCs w:val="0"/>
          <w:color w:val="auto"/>
          <w:sz w:val="22"/>
          <w:szCs w:val="22"/>
        </w:rPr>
      </w:pPr>
      <w:r w:rsidRPr="00E0261B">
        <w:rPr>
          <w:sz w:val="22"/>
          <w:szCs w:val="22"/>
        </w:rPr>
        <w:t>Services, teams and practitioners understand that Victoria’s population is diverse. They respond to the consumer’s unique background and needs. This includes personal and cultural identity, values, beliefs, language and circumstances. All care, support and treatment is safe and inclusive. It incorporates principles of respect, inclusion, equity, compassion and cultural safety. It values shared respect, knowledge and learning. Care, support and treatment recognises that people’s needs will vary depending on their culture, language, background and identity.</w:t>
      </w:r>
    </w:p>
    <w:p w14:paraId="6F1AE80D" w14:textId="77777777" w:rsidR="00F07BE8" w:rsidRPr="009611BB" w:rsidRDefault="00F07BE8" w:rsidP="009611BB">
      <w:pPr>
        <w:pStyle w:val="Heading3"/>
        <w:rPr>
          <w:rStyle w:val="IntenseEmphasis"/>
          <w:bCs w:val="0"/>
          <w:i w:val="0"/>
          <w:iCs w:val="0"/>
        </w:rPr>
      </w:pPr>
      <w:r w:rsidRPr="009611BB">
        <w:rPr>
          <w:rStyle w:val="IntenseEmphasis"/>
          <w:bCs w:val="0"/>
          <w:i w:val="0"/>
          <w:iCs w:val="0"/>
        </w:rPr>
        <w:t xml:space="preserve">Key Considerations </w:t>
      </w:r>
    </w:p>
    <w:p w14:paraId="7E010095" w14:textId="77777777" w:rsidR="00F07BE8" w:rsidRPr="00E0261B" w:rsidRDefault="00F07BE8" w:rsidP="009611BB">
      <w:pPr>
        <w:pStyle w:val="Bullet1"/>
        <w:rPr>
          <w:sz w:val="22"/>
          <w:szCs w:val="22"/>
        </w:rPr>
      </w:pPr>
      <w:r w:rsidRPr="00E0261B">
        <w:rPr>
          <w:sz w:val="22"/>
          <w:szCs w:val="22"/>
        </w:rPr>
        <w:t>How do we consider barriers to care? What do we do to find and implement practical solutions to make sure people from diverse communities can access our service?</w:t>
      </w:r>
    </w:p>
    <w:p w14:paraId="3899E9CC" w14:textId="77777777" w:rsidR="00F07BE8" w:rsidRPr="00E0261B" w:rsidRDefault="00F07BE8" w:rsidP="009611BB">
      <w:pPr>
        <w:pStyle w:val="Bullet1"/>
        <w:rPr>
          <w:sz w:val="22"/>
          <w:szCs w:val="22"/>
        </w:rPr>
      </w:pPr>
      <w:r w:rsidRPr="00E0261B">
        <w:rPr>
          <w:sz w:val="22"/>
          <w:szCs w:val="22"/>
        </w:rPr>
        <w:t>How do we improve understanding of culturally safe engagement and practice?</w:t>
      </w:r>
    </w:p>
    <w:p w14:paraId="00752E36" w14:textId="77777777" w:rsidR="00F07BE8" w:rsidRPr="00E0261B" w:rsidRDefault="00F07BE8" w:rsidP="009611BB">
      <w:pPr>
        <w:pStyle w:val="Bullet1"/>
        <w:rPr>
          <w:sz w:val="22"/>
          <w:szCs w:val="22"/>
        </w:rPr>
      </w:pPr>
      <w:r w:rsidRPr="00E0261B">
        <w:rPr>
          <w:sz w:val="22"/>
          <w:szCs w:val="22"/>
        </w:rPr>
        <w:t>How do we consider what we need to do differently to be more culturally safe and responsive?</w:t>
      </w:r>
    </w:p>
    <w:p w14:paraId="007D8325" w14:textId="77777777" w:rsidR="00F07BE8" w:rsidRPr="00E0261B" w:rsidRDefault="00F07BE8" w:rsidP="009611BB">
      <w:pPr>
        <w:pStyle w:val="Bullet1"/>
        <w:rPr>
          <w:sz w:val="22"/>
          <w:szCs w:val="22"/>
        </w:rPr>
      </w:pPr>
      <w:r w:rsidRPr="00E0261B">
        <w:rPr>
          <w:sz w:val="22"/>
          <w:szCs w:val="22"/>
        </w:rPr>
        <w:t>How do we create and maintain awareness of unconscious bias?</w:t>
      </w:r>
    </w:p>
    <w:p w14:paraId="23C7183A" w14:textId="77777777" w:rsidR="00F07BE8" w:rsidRPr="00E0261B" w:rsidRDefault="00F07BE8" w:rsidP="009611BB">
      <w:pPr>
        <w:pStyle w:val="Bullet1"/>
        <w:rPr>
          <w:sz w:val="22"/>
          <w:szCs w:val="22"/>
        </w:rPr>
      </w:pPr>
      <w:r w:rsidRPr="00E0261B">
        <w:rPr>
          <w:sz w:val="22"/>
          <w:szCs w:val="22"/>
        </w:rPr>
        <w:t>How do we support our workforce to think about consumers’ different needs and backgrounds?</w:t>
      </w:r>
    </w:p>
    <w:p w14:paraId="18C65568" w14:textId="77777777" w:rsidR="00F07BE8" w:rsidRPr="00E0261B" w:rsidRDefault="00F07BE8" w:rsidP="009611BB">
      <w:pPr>
        <w:pStyle w:val="Bullet1"/>
        <w:rPr>
          <w:sz w:val="22"/>
          <w:szCs w:val="22"/>
        </w:rPr>
      </w:pPr>
      <w:r w:rsidRPr="00E0261B">
        <w:rPr>
          <w:sz w:val="22"/>
          <w:szCs w:val="22"/>
        </w:rPr>
        <w:t>How do we provide a safe and inclusive environment for all?</w:t>
      </w:r>
    </w:p>
    <w:p w14:paraId="6ACA597E" w14:textId="77777777" w:rsidR="00F07BE8" w:rsidRPr="00E0261B" w:rsidRDefault="00F07BE8" w:rsidP="009611BB">
      <w:pPr>
        <w:pStyle w:val="Bullet1"/>
        <w:rPr>
          <w:sz w:val="22"/>
          <w:szCs w:val="22"/>
        </w:rPr>
      </w:pPr>
      <w:r w:rsidRPr="00E0261B">
        <w:rPr>
          <w:sz w:val="22"/>
          <w:szCs w:val="22"/>
        </w:rPr>
        <w:t>How do we support staff to deliver diversity-responsive and culturally safe care?</w:t>
      </w:r>
    </w:p>
    <w:p w14:paraId="0934779E" w14:textId="77777777" w:rsidR="00F07BE8" w:rsidRPr="00E0261B" w:rsidRDefault="00F07BE8" w:rsidP="009611BB">
      <w:pPr>
        <w:pStyle w:val="Bullet1"/>
        <w:rPr>
          <w:sz w:val="22"/>
          <w:szCs w:val="22"/>
        </w:rPr>
      </w:pPr>
      <w:r w:rsidRPr="00E0261B">
        <w:rPr>
          <w:sz w:val="22"/>
          <w:szCs w:val="22"/>
        </w:rPr>
        <w:t>How do we review training and development in diversity-responsive and culturally safe care to ensure it is up to date?</w:t>
      </w:r>
    </w:p>
    <w:p w14:paraId="4C7D5294" w14:textId="77777777" w:rsidR="00F07BE8" w:rsidRPr="00E0261B" w:rsidRDefault="00F07BE8" w:rsidP="009611BB">
      <w:pPr>
        <w:pStyle w:val="Bullet1"/>
        <w:rPr>
          <w:sz w:val="22"/>
          <w:szCs w:val="22"/>
        </w:rPr>
      </w:pPr>
      <w:r w:rsidRPr="00E0261B">
        <w:rPr>
          <w:sz w:val="22"/>
          <w:szCs w:val="22"/>
        </w:rPr>
        <w:t>How do we include language and cultural factors in service design and delivery?</w:t>
      </w:r>
    </w:p>
    <w:p w14:paraId="456F7FF8" w14:textId="77777777" w:rsidR="00062069" w:rsidRPr="00E0261B" w:rsidRDefault="00F07BE8" w:rsidP="009611BB">
      <w:pPr>
        <w:pStyle w:val="Bullet1"/>
        <w:rPr>
          <w:sz w:val="22"/>
          <w:szCs w:val="22"/>
        </w:rPr>
      </w:pPr>
      <w:r w:rsidRPr="00E0261B">
        <w:rPr>
          <w:sz w:val="22"/>
          <w:szCs w:val="22"/>
        </w:rPr>
        <w:t>How do we embed a zero-tolerance approach to racism and discrimination?</w:t>
      </w:r>
    </w:p>
    <w:p w14:paraId="3DB7ED7A" w14:textId="72172968" w:rsidR="004B3E97" w:rsidRDefault="004B3E97">
      <w:pPr>
        <w:spacing w:after="160" w:line="278" w:lineRule="auto"/>
        <w:rPr>
          <w:rFonts w:eastAsia="Times"/>
        </w:rPr>
      </w:pPr>
      <w:r>
        <w:br w:type="page"/>
      </w:r>
    </w:p>
    <w:tbl>
      <w:tblPr>
        <w:tblStyle w:val="TableGrid"/>
        <w:tblW w:w="9918" w:type="dxa"/>
        <w:shd w:val="clear" w:color="auto" w:fill="FFFFFF" w:themeFill="background1"/>
        <w:tblLook w:val="04A0" w:firstRow="1" w:lastRow="0" w:firstColumn="1" w:lastColumn="0" w:noHBand="0" w:noVBand="1"/>
      </w:tblPr>
      <w:tblGrid>
        <w:gridCol w:w="9918"/>
      </w:tblGrid>
      <w:tr w:rsidR="00062069" w14:paraId="2599F389" w14:textId="77777777" w:rsidTr="00AF1088">
        <w:trPr>
          <w:trHeight w:val="508"/>
        </w:trPr>
        <w:tc>
          <w:tcPr>
            <w:tcW w:w="9918" w:type="dxa"/>
            <w:shd w:val="clear" w:color="auto" w:fill="F2F2F2" w:themeFill="background1" w:themeFillShade="F2"/>
          </w:tcPr>
          <w:p w14:paraId="541E3311" w14:textId="5AA43B9F" w:rsidR="00062069" w:rsidRPr="00E0261B" w:rsidRDefault="00062069" w:rsidP="00AF1088">
            <w:pPr>
              <w:pStyle w:val="Body"/>
              <w:rPr>
                <w:b/>
                <w:bCs/>
                <w:sz w:val="22"/>
                <w:szCs w:val="22"/>
              </w:rPr>
            </w:pPr>
            <w:r w:rsidRPr="00E0261B">
              <w:rPr>
                <w:b/>
                <w:bCs/>
                <w:sz w:val="22"/>
                <w:szCs w:val="22"/>
              </w:rPr>
              <w:lastRenderedPageBreak/>
              <w:t>Principle 5: All practice is culturally safe and responds to diversity</w:t>
            </w:r>
          </w:p>
        </w:tc>
      </w:tr>
      <w:tr w:rsidR="00062069" w14:paraId="63959580" w14:textId="77777777" w:rsidTr="00AF1088">
        <w:trPr>
          <w:trHeight w:val="416"/>
        </w:trPr>
        <w:tc>
          <w:tcPr>
            <w:tcW w:w="9918" w:type="dxa"/>
            <w:shd w:val="clear" w:color="auto" w:fill="FFFFFF" w:themeFill="background1"/>
          </w:tcPr>
          <w:p w14:paraId="1E2098E0" w14:textId="77777777" w:rsidR="00062069" w:rsidRPr="00E0261B" w:rsidRDefault="00062069" w:rsidP="00AF1088">
            <w:pPr>
              <w:pStyle w:val="Tablecolhead"/>
              <w:rPr>
                <w:sz w:val="22"/>
                <w:szCs w:val="22"/>
              </w:rPr>
            </w:pPr>
            <w:r w:rsidRPr="00E0261B">
              <w:rPr>
                <w:sz w:val="22"/>
                <w:szCs w:val="22"/>
              </w:rPr>
              <w:t>Workforce Strengths:</w:t>
            </w:r>
          </w:p>
        </w:tc>
      </w:tr>
      <w:tr w:rsidR="00062069" w14:paraId="2468AC80" w14:textId="77777777" w:rsidTr="00AF1088">
        <w:trPr>
          <w:trHeight w:val="1231"/>
        </w:trPr>
        <w:tc>
          <w:tcPr>
            <w:tcW w:w="9918" w:type="dxa"/>
            <w:shd w:val="clear" w:color="auto" w:fill="FFFFFF" w:themeFill="background1"/>
          </w:tcPr>
          <w:p w14:paraId="7C953E51" w14:textId="77777777" w:rsidR="00062069" w:rsidRPr="00E0261B" w:rsidRDefault="00062069" w:rsidP="00AF1088">
            <w:pPr>
              <w:pStyle w:val="Body"/>
              <w:rPr>
                <w:b/>
                <w:bCs/>
                <w:sz w:val="22"/>
                <w:szCs w:val="22"/>
              </w:rPr>
            </w:pPr>
          </w:p>
          <w:p w14:paraId="04849C12" w14:textId="77777777" w:rsidR="00062069" w:rsidRPr="00E0261B" w:rsidRDefault="00062069" w:rsidP="00AF1088">
            <w:pPr>
              <w:pStyle w:val="Body"/>
              <w:rPr>
                <w:b/>
                <w:bCs/>
                <w:sz w:val="22"/>
                <w:szCs w:val="22"/>
              </w:rPr>
            </w:pPr>
          </w:p>
          <w:p w14:paraId="6E640EB7" w14:textId="77777777" w:rsidR="00062069" w:rsidRPr="00E0261B" w:rsidRDefault="00062069" w:rsidP="00AF1088">
            <w:pPr>
              <w:pStyle w:val="Body"/>
              <w:rPr>
                <w:b/>
                <w:bCs/>
                <w:sz w:val="22"/>
                <w:szCs w:val="22"/>
              </w:rPr>
            </w:pPr>
          </w:p>
          <w:p w14:paraId="0F957AD2" w14:textId="77777777" w:rsidR="00062069" w:rsidRPr="00E0261B" w:rsidRDefault="00062069" w:rsidP="00AF1088">
            <w:pPr>
              <w:pStyle w:val="Body"/>
              <w:rPr>
                <w:b/>
                <w:bCs/>
                <w:sz w:val="22"/>
                <w:szCs w:val="22"/>
              </w:rPr>
            </w:pPr>
            <w:r w:rsidRPr="00E0261B">
              <w:rPr>
                <w:b/>
                <w:bCs/>
                <w:sz w:val="22"/>
                <w:szCs w:val="22"/>
              </w:rPr>
              <w:t>Evidence Sources:</w:t>
            </w:r>
          </w:p>
          <w:p w14:paraId="749572F9" w14:textId="77777777" w:rsidR="00062069" w:rsidRPr="00E0261B" w:rsidRDefault="00062069" w:rsidP="00AF1088">
            <w:pPr>
              <w:pStyle w:val="Tablecolhead"/>
              <w:rPr>
                <w:sz w:val="22"/>
                <w:szCs w:val="22"/>
              </w:rPr>
            </w:pPr>
          </w:p>
        </w:tc>
      </w:tr>
      <w:tr w:rsidR="00062069" w14:paraId="64FE72F8" w14:textId="77777777" w:rsidTr="00AF1088">
        <w:tc>
          <w:tcPr>
            <w:tcW w:w="9918" w:type="dxa"/>
            <w:shd w:val="clear" w:color="auto" w:fill="FFFFFF" w:themeFill="background1"/>
          </w:tcPr>
          <w:p w14:paraId="5EAE6FA8" w14:textId="77777777" w:rsidR="00062069" w:rsidRPr="00E0261B" w:rsidRDefault="00062069" w:rsidP="00AF1088">
            <w:pPr>
              <w:pStyle w:val="Tablecolhead"/>
              <w:rPr>
                <w:sz w:val="22"/>
                <w:szCs w:val="22"/>
              </w:rPr>
            </w:pPr>
            <w:r w:rsidRPr="00E0261B">
              <w:rPr>
                <w:sz w:val="22"/>
                <w:szCs w:val="22"/>
              </w:rPr>
              <w:t>Areas for Improvement:</w:t>
            </w:r>
          </w:p>
        </w:tc>
      </w:tr>
      <w:tr w:rsidR="00062069" w14:paraId="26B172C5" w14:textId="77777777" w:rsidTr="00AF1088">
        <w:trPr>
          <w:trHeight w:val="1243"/>
        </w:trPr>
        <w:tc>
          <w:tcPr>
            <w:tcW w:w="9918" w:type="dxa"/>
            <w:shd w:val="clear" w:color="auto" w:fill="FFFFFF" w:themeFill="background1"/>
          </w:tcPr>
          <w:p w14:paraId="108D865D" w14:textId="77777777" w:rsidR="00062069" w:rsidRPr="00E0261B" w:rsidRDefault="00062069" w:rsidP="00AF1088">
            <w:pPr>
              <w:pStyle w:val="Tablecolhead"/>
              <w:rPr>
                <w:sz w:val="22"/>
                <w:szCs w:val="22"/>
              </w:rPr>
            </w:pPr>
          </w:p>
          <w:p w14:paraId="20685157" w14:textId="77777777" w:rsidR="00062069" w:rsidRPr="00E0261B" w:rsidRDefault="00062069" w:rsidP="00AF1088">
            <w:pPr>
              <w:pStyle w:val="Tablecolhead"/>
              <w:rPr>
                <w:sz w:val="22"/>
                <w:szCs w:val="22"/>
              </w:rPr>
            </w:pPr>
          </w:p>
          <w:p w14:paraId="5D0528E2" w14:textId="77777777" w:rsidR="00062069" w:rsidRPr="00E0261B" w:rsidRDefault="00062069" w:rsidP="00AF1088">
            <w:pPr>
              <w:pStyle w:val="Tablecolhead"/>
              <w:rPr>
                <w:sz w:val="22"/>
                <w:szCs w:val="22"/>
              </w:rPr>
            </w:pPr>
          </w:p>
          <w:p w14:paraId="29FE3B5F" w14:textId="77777777" w:rsidR="00062069" w:rsidRPr="00E0261B" w:rsidRDefault="00062069" w:rsidP="00AF1088">
            <w:pPr>
              <w:pStyle w:val="Body"/>
              <w:rPr>
                <w:b/>
                <w:bCs/>
                <w:sz w:val="22"/>
                <w:szCs w:val="22"/>
              </w:rPr>
            </w:pPr>
            <w:r w:rsidRPr="00E0261B">
              <w:rPr>
                <w:b/>
                <w:bCs/>
                <w:sz w:val="22"/>
                <w:szCs w:val="22"/>
              </w:rPr>
              <w:t>Evidence Sources:</w:t>
            </w:r>
          </w:p>
          <w:p w14:paraId="19387A1D" w14:textId="77777777" w:rsidR="00062069" w:rsidRPr="00E0261B" w:rsidRDefault="00062069" w:rsidP="00AF1088">
            <w:pPr>
              <w:pStyle w:val="Tablecolhead"/>
              <w:rPr>
                <w:sz w:val="22"/>
                <w:szCs w:val="22"/>
              </w:rPr>
            </w:pPr>
          </w:p>
        </w:tc>
      </w:tr>
      <w:tr w:rsidR="00062069" w14:paraId="2EED27F2" w14:textId="77777777" w:rsidTr="00AF1088">
        <w:trPr>
          <w:trHeight w:val="552"/>
        </w:trPr>
        <w:tc>
          <w:tcPr>
            <w:tcW w:w="9918" w:type="dxa"/>
            <w:shd w:val="clear" w:color="auto" w:fill="FFFFFF" w:themeFill="background1"/>
          </w:tcPr>
          <w:p w14:paraId="008CA6F1" w14:textId="77777777" w:rsidR="00062069" w:rsidRPr="00E0261B" w:rsidRDefault="00062069" w:rsidP="00AF1088">
            <w:pPr>
              <w:pStyle w:val="Tablecolhead"/>
              <w:rPr>
                <w:sz w:val="22"/>
                <w:szCs w:val="22"/>
              </w:rPr>
            </w:pPr>
            <w:r w:rsidRPr="00E0261B">
              <w:rPr>
                <w:sz w:val="22"/>
                <w:szCs w:val="22"/>
              </w:rPr>
              <w:t>Key Themes:</w:t>
            </w:r>
          </w:p>
        </w:tc>
      </w:tr>
      <w:tr w:rsidR="00062069" w14:paraId="49DE58DC" w14:textId="77777777" w:rsidTr="00AF1088">
        <w:trPr>
          <w:trHeight w:val="1411"/>
        </w:trPr>
        <w:tc>
          <w:tcPr>
            <w:tcW w:w="9918" w:type="dxa"/>
            <w:shd w:val="clear" w:color="auto" w:fill="FFFFFF" w:themeFill="background1"/>
          </w:tcPr>
          <w:p w14:paraId="5B2231D3" w14:textId="77777777" w:rsidR="00062069" w:rsidRPr="00E0261B" w:rsidRDefault="00062069" w:rsidP="00AF1088">
            <w:pPr>
              <w:rPr>
                <w:sz w:val="22"/>
                <w:szCs w:val="22"/>
              </w:rPr>
            </w:pPr>
          </w:p>
        </w:tc>
      </w:tr>
    </w:tbl>
    <w:p w14:paraId="208778B9" w14:textId="37835C0F" w:rsidR="00F07BE8" w:rsidRPr="00F07BE8" w:rsidRDefault="00F07BE8" w:rsidP="00062069">
      <w:pPr>
        <w:pStyle w:val="Bullet1"/>
        <w:numPr>
          <w:ilvl w:val="0"/>
          <w:numId w:val="0"/>
        </w:numPr>
      </w:pPr>
      <w:r w:rsidRPr="00F07BE8">
        <w:br/>
      </w:r>
    </w:p>
    <w:p w14:paraId="1734E14A" w14:textId="27C9A2AD" w:rsidR="00125681" w:rsidRDefault="008C6097" w:rsidP="00F07BE8">
      <w:pPr>
        <w:rPr>
          <w:rStyle w:val="Heading2Char"/>
        </w:rPr>
      </w:pPr>
      <w:r>
        <w:rPr>
          <w:rStyle w:val="Heading2Char"/>
        </w:rPr>
        <w:br w:type="page"/>
      </w:r>
      <w:bookmarkStart w:id="15" w:name="_Toc210301526"/>
      <w:r w:rsidR="00F07BE8" w:rsidRPr="008A42BD">
        <w:rPr>
          <w:rStyle w:val="Heading2Char"/>
        </w:rPr>
        <w:lastRenderedPageBreak/>
        <w:t>Principle 6: All practice is ethical and grounded in human rights</w:t>
      </w:r>
      <w:bookmarkEnd w:id="15"/>
      <w:r w:rsidR="00F07BE8" w:rsidRPr="008A42BD">
        <w:rPr>
          <w:rStyle w:val="Heading2Char"/>
        </w:rPr>
        <w:t xml:space="preserve"> </w:t>
      </w:r>
    </w:p>
    <w:p w14:paraId="602812F8" w14:textId="17439842" w:rsidR="00F07BE8" w:rsidRPr="00E0261B" w:rsidRDefault="00F07BE8" w:rsidP="00125681">
      <w:pPr>
        <w:pStyle w:val="Body"/>
        <w:rPr>
          <w:rStyle w:val="IntenseEmphasis"/>
          <w:i w:val="0"/>
          <w:iCs w:val="0"/>
          <w:color w:val="auto"/>
          <w:sz w:val="22"/>
          <w:szCs w:val="22"/>
        </w:rPr>
      </w:pPr>
      <w:r w:rsidRPr="00E0261B">
        <w:rPr>
          <w:sz w:val="22"/>
          <w:szCs w:val="22"/>
        </w:rPr>
        <w:t>Services, teams and practitioners act ethically and with integrity in everything they do. They work in accordance with the principles, objectives and specific provisions of relevant legislation.  They support consumers, families and carers to make decisions about their own care, treatment and recovery. They use human-rights approaches that challenge stigma and discrimination and prioritise strengths-based recovery and wellbeing.</w:t>
      </w:r>
    </w:p>
    <w:p w14:paraId="7C6CAC0D" w14:textId="77777777" w:rsidR="00F07BE8" w:rsidRPr="00125681" w:rsidRDefault="00F07BE8" w:rsidP="00125681">
      <w:pPr>
        <w:pStyle w:val="Heading3"/>
        <w:rPr>
          <w:rStyle w:val="IntenseEmphasis"/>
          <w:i w:val="0"/>
          <w:iCs w:val="0"/>
          <w:color w:val="53565A"/>
        </w:rPr>
      </w:pPr>
      <w:r w:rsidRPr="00125681">
        <w:rPr>
          <w:rStyle w:val="IntenseEmphasis"/>
          <w:i w:val="0"/>
          <w:iCs w:val="0"/>
          <w:color w:val="53565A"/>
        </w:rPr>
        <w:t xml:space="preserve">Key Considerations </w:t>
      </w:r>
    </w:p>
    <w:p w14:paraId="088168B4" w14:textId="77777777" w:rsidR="00F07BE8" w:rsidRPr="00E0261B" w:rsidRDefault="00F07BE8" w:rsidP="00125681">
      <w:pPr>
        <w:pStyle w:val="Bullet1"/>
        <w:rPr>
          <w:sz w:val="22"/>
          <w:szCs w:val="22"/>
        </w:rPr>
      </w:pPr>
      <w:r w:rsidRPr="00E0261B">
        <w:rPr>
          <w:sz w:val="22"/>
          <w:szCs w:val="22"/>
          <w:lang w:val="en-US"/>
        </w:rPr>
        <w:t>How do we ensure that ethical practice underpins all our interactions with consumers, families, carers and supporters?</w:t>
      </w:r>
    </w:p>
    <w:p w14:paraId="626B9EBE" w14:textId="77777777" w:rsidR="00F07BE8" w:rsidRPr="00E0261B" w:rsidRDefault="00F07BE8" w:rsidP="00125681">
      <w:pPr>
        <w:pStyle w:val="Bullet1"/>
        <w:rPr>
          <w:sz w:val="22"/>
          <w:szCs w:val="22"/>
        </w:rPr>
      </w:pPr>
      <w:r w:rsidRPr="00E0261B">
        <w:rPr>
          <w:sz w:val="22"/>
          <w:szCs w:val="22"/>
          <w:lang w:val="en-US"/>
        </w:rPr>
        <w:t>How do we ensure that we support consumers to actively engage in decision-making?</w:t>
      </w:r>
    </w:p>
    <w:p w14:paraId="0235D0FE" w14:textId="2301C3A2" w:rsidR="00F07BE8" w:rsidRPr="00E0261B" w:rsidRDefault="00F07BE8" w:rsidP="00125681">
      <w:pPr>
        <w:pStyle w:val="Bullet1"/>
        <w:rPr>
          <w:sz w:val="22"/>
          <w:szCs w:val="22"/>
        </w:rPr>
      </w:pPr>
      <w:r w:rsidRPr="00E0261B">
        <w:rPr>
          <w:sz w:val="22"/>
          <w:szCs w:val="22"/>
          <w:lang w:val="en-US"/>
        </w:rPr>
        <w:t>How do we acknowledge consumers’ backgrounds, needs, strengths and treatment preferences?</w:t>
      </w:r>
    </w:p>
    <w:p w14:paraId="71BB340F" w14:textId="77777777" w:rsidR="00F07BE8" w:rsidRPr="00E0261B" w:rsidRDefault="00F07BE8" w:rsidP="00125681">
      <w:pPr>
        <w:pStyle w:val="Bullet1"/>
        <w:rPr>
          <w:sz w:val="22"/>
          <w:szCs w:val="22"/>
        </w:rPr>
      </w:pPr>
      <w:r w:rsidRPr="00E0261B">
        <w:rPr>
          <w:sz w:val="22"/>
          <w:szCs w:val="22"/>
          <w:lang w:val="en-US"/>
        </w:rPr>
        <w:t>How do we include families, carers and supporters in decision-making wherever possible?</w:t>
      </w:r>
    </w:p>
    <w:p w14:paraId="47C3F2C1" w14:textId="77777777" w:rsidR="00F07BE8" w:rsidRPr="00E0261B" w:rsidRDefault="00F07BE8" w:rsidP="00125681">
      <w:pPr>
        <w:pStyle w:val="Bullet1"/>
        <w:rPr>
          <w:sz w:val="22"/>
          <w:szCs w:val="22"/>
        </w:rPr>
      </w:pPr>
      <w:r w:rsidRPr="00E0261B">
        <w:rPr>
          <w:sz w:val="22"/>
          <w:szCs w:val="22"/>
          <w:lang w:val="en-US"/>
        </w:rPr>
        <w:t>How do we integrate human rights principles and practice into our everyday work?</w:t>
      </w:r>
    </w:p>
    <w:p w14:paraId="240DA03F" w14:textId="77777777" w:rsidR="00F07BE8" w:rsidRPr="00E0261B" w:rsidRDefault="00F07BE8" w:rsidP="00125681">
      <w:pPr>
        <w:pStyle w:val="Bullet1"/>
        <w:rPr>
          <w:sz w:val="22"/>
          <w:szCs w:val="22"/>
        </w:rPr>
      </w:pPr>
      <w:r w:rsidRPr="00E0261B">
        <w:rPr>
          <w:sz w:val="22"/>
          <w:szCs w:val="22"/>
          <w:lang w:val="en-US"/>
        </w:rPr>
        <w:t>How do we model ethical behaviour and ethical decision-making?</w:t>
      </w:r>
    </w:p>
    <w:p w14:paraId="58C58A7E" w14:textId="77777777" w:rsidR="00F07BE8" w:rsidRPr="00E0261B" w:rsidRDefault="00F07BE8" w:rsidP="00125681">
      <w:pPr>
        <w:pStyle w:val="Bullet1"/>
        <w:rPr>
          <w:sz w:val="22"/>
          <w:szCs w:val="22"/>
        </w:rPr>
      </w:pPr>
      <w:r w:rsidRPr="00E0261B">
        <w:rPr>
          <w:sz w:val="22"/>
          <w:szCs w:val="22"/>
          <w:lang w:val="en-US"/>
        </w:rPr>
        <w:t>How do we consider and incorporate lived experience insights to support our reflective practice?</w:t>
      </w:r>
    </w:p>
    <w:p w14:paraId="46B96C33" w14:textId="77777777" w:rsidR="00F07BE8" w:rsidRPr="00E0261B" w:rsidRDefault="00F07BE8" w:rsidP="00125681">
      <w:pPr>
        <w:pStyle w:val="Bullet1"/>
        <w:rPr>
          <w:sz w:val="22"/>
          <w:szCs w:val="22"/>
        </w:rPr>
      </w:pPr>
      <w:r w:rsidRPr="00E0261B">
        <w:rPr>
          <w:sz w:val="22"/>
          <w:szCs w:val="22"/>
          <w:lang w:val="en-US"/>
        </w:rPr>
        <w:t>How do we reward behaviour that aligns with ethical and rights-based behaviours?</w:t>
      </w:r>
    </w:p>
    <w:p w14:paraId="41C2E6D6" w14:textId="77777777" w:rsidR="00062069" w:rsidRPr="00E0261B" w:rsidRDefault="00F07BE8" w:rsidP="00125681">
      <w:pPr>
        <w:pStyle w:val="Bullet1"/>
        <w:rPr>
          <w:sz w:val="22"/>
          <w:szCs w:val="22"/>
        </w:rPr>
      </w:pPr>
      <w:r w:rsidRPr="00E0261B">
        <w:rPr>
          <w:sz w:val="22"/>
          <w:szCs w:val="22"/>
          <w:lang w:val="en-US"/>
        </w:rPr>
        <w:t>How do we ensure people’s rights are being protected?</w:t>
      </w:r>
    </w:p>
    <w:p w14:paraId="31D91EC5" w14:textId="7699B1B1" w:rsidR="004B3E97" w:rsidRDefault="004B3E97">
      <w:pPr>
        <w:spacing w:after="160" w:line="278" w:lineRule="auto"/>
        <w:rPr>
          <w:rFonts w:eastAsia="Times"/>
          <w:sz w:val="22"/>
          <w:szCs w:val="22"/>
          <w:lang w:val="en-US"/>
        </w:rPr>
      </w:pPr>
      <w:r>
        <w:rPr>
          <w:sz w:val="22"/>
          <w:szCs w:val="22"/>
          <w:lang w:val="en-US"/>
        </w:rPr>
        <w:br w:type="page"/>
      </w:r>
    </w:p>
    <w:tbl>
      <w:tblPr>
        <w:tblStyle w:val="TableGrid"/>
        <w:tblW w:w="9918" w:type="dxa"/>
        <w:shd w:val="clear" w:color="auto" w:fill="FFFFFF" w:themeFill="background1"/>
        <w:tblLook w:val="04A0" w:firstRow="1" w:lastRow="0" w:firstColumn="1" w:lastColumn="0" w:noHBand="0" w:noVBand="1"/>
      </w:tblPr>
      <w:tblGrid>
        <w:gridCol w:w="9918"/>
      </w:tblGrid>
      <w:tr w:rsidR="00062069" w14:paraId="466FEC30" w14:textId="77777777" w:rsidTr="00AF1088">
        <w:trPr>
          <w:trHeight w:val="508"/>
        </w:trPr>
        <w:tc>
          <w:tcPr>
            <w:tcW w:w="9918" w:type="dxa"/>
            <w:shd w:val="clear" w:color="auto" w:fill="F2F2F2" w:themeFill="background1" w:themeFillShade="F2"/>
          </w:tcPr>
          <w:p w14:paraId="6D1E820C" w14:textId="5D9024F0" w:rsidR="00062069" w:rsidRPr="00E0261B" w:rsidRDefault="00062069" w:rsidP="00AF1088">
            <w:pPr>
              <w:pStyle w:val="Body"/>
              <w:rPr>
                <w:b/>
                <w:bCs/>
                <w:sz w:val="22"/>
                <w:szCs w:val="22"/>
              </w:rPr>
            </w:pPr>
            <w:r w:rsidRPr="00E0261B">
              <w:rPr>
                <w:b/>
                <w:bCs/>
                <w:sz w:val="22"/>
                <w:szCs w:val="22"/>
              </w:rPr>
              <w:lastRenderedPageBreak/>
              <w:t>Principle 6: All practice is ethical and grounded in human rights</w:t>
            </w:r>
          </w:p>
        </w:tc>
      </w:tr>
      <w:tr w:rsidR="00062069" w14:paraId="6D434A4B" w14:textId="77777777" w:rsidTr="00AF1088">
        <w:trPr>
          <w:trHeight w:val="416"/>
        </w:trPr>
        <w:tc>
          <w:tcPr>
            <w:tcW w:w="9918" w:type="dxa"/>
            <w:shd w:val="clear" w:color="auto" w:fill="FFFFFF" w:themeFill="background1"/>
          </w:tcPr>
          <w:p w14:paraId="4EC4C195" w14:textId="77777777" w:rsidR="00062069" w:rsidRPr="00E0261B" w:rsidRDefault="00062069" w:rsidP="00AF1088">
            <w:pPr>
              <w:pStyle w:val="Tablecolhead"/>
              <w:rPr>
                <w:sz w:val="22"/>
                <w:szCs w:val="22"/>
              </w:rPr>
            </w:pPr>
            <w:r w:rsidRPr="00E0261B">
              <w:rPr>
                <w:sz w:val="22"/>
                <w:szCs w:val="22"/>
              </w:rPr>
              <w:t>Workforce Strengths:</w:t>
            </w:r>
          </w:p>
        </w:tc>
      </w:tr>
      <w:tr w:rsidR="00062069" w14:paraId="4A0CF071" w14:textId="77777777" w:rsidTr="00AF1088">
        <w:trPr>
          <w:trHeight w:val="1231"/>
        </w:trPr>
        <w:tc>
          <w:tcPr>
            <w:tcW w:w="9918" w:type="dxa"/>
            <w:shd w:val="clear" w:color="auto" w:fill="FFFFFF" w:themeFill="background1"/>
          </w:tcPr>
          <w:p w14:paraId="4985FEEE" w14:textId="77777777" w:rsidR="00062069" w:rsidRPr="00E0261B" w:rsidRDefault="00062069" w:rsidP="00AF1088">
            <w:pPr>
              <w:pStyle w:val="Body"/>
              <w:rPr>
                <w:b/>
                <w:bCs/>
                <w:sz w:val="22"/>
                <w:szCs w:val="22"/>
              </w:rPr>
            </w:pPr>
          </w:p>
          <w:p w14:paraId="3491C8A7" w14:textId="77777777" w:rsidR="00062069" w:rsidRPr="00E0261B" w:rsidRDefault="00062069" w:rsidP="00AF1088">
            <w:pPr>
              <w:pStyle w:val="Body"/>
              <w:rPr>
                <w:b/>
                <w:bCs/>
                <w:sz w:val="22"/>
                <w:szCs w:val="22"/>
              </w:rPr>
            </w:pPr>
          </w:p>
          <w:p w14:paraId="57CB807D" w14:textId="77777777" w:rsidR="00062069" w:rsidRPr="00E0261B" w:rsidRDefault="00062069" w:rsidP="00AF1088">
            <w:pPr>
              <w:pStyle w:val="Body"/>
              <w:rPr>
                <w:b/>
                <w:bCs/>
                <w:sz w:val="22"/>
                <w:szCs w:val="22"/>
              </w:rPr>
            </w:pPr>
          </w:p>
          <w:p w14:paraId="350D22BD" w14:textId="77777777" w:rsidR="00062069" w:rsidRPr="00E0261B" w:rsidRDefault="00062069" w:rsidP="00AF1088">
            <w:pPr>
              <w:pStyle w:val="Body"/>
              <w:rPr>
                <w:b/>
                <w:bCs/>
                <w:sz w:val="22"/>
                <w:szCs w:val="22"/>
              </w:rPr>
            </w:pPr>
            <w:r w:rsidRPr="00E0261B">
              <w:rPr>
                <w:b/>
                <w:bCs/>
                <w:sz w:val="22"/>
                <w:szCs w:val="22"/>
              </w:rPr>
              <w:t>Evidence Sources:</w:t>
            </w:r>
          </w:p>
          <w:p w14:paraId="53FA72A4" w14:textId="77777777" w:rsidR="00062069" w:rsidRPr="00E0261B" w:rsidRDefault="00062069" w:rsidP="00AF1088">
            <w:pPr>
              <w:pStyle w:val="Tablecolhead"/>
              <w:rPr>
                <w:sz w:val="22"/>
                <w:szCs w:val="22"/>
              </w:rPr>
            </w:pPr>
          </w:p>
        </w:tc>
      </w:tr>
      <w:tr w:rsidR="00062069" w14:paraId="24A6D65E" w14:textId="77777777" w:rsidTr="00AF1088">
        <w:tc>
          <w:tcPr>
            <w:tcW w:w="9918" w:type="dxa"/>
            <w:shd w:val="clear" w:color="auto" w:fill="FFFFFF" w:themeFill="background1"/>
          </w:tcPr>
          <w:p w14:paraId="6D710A58" w14:textId="77777777" w:rsidR="00062069" w:rsidRPr="00E0261B" w:rsidRDefault="00062069" w:rsidP="00AF1088">
            <w:pPr>
              <w:pStyle w:val="Tablecolhead"/>
              <w:rPr>
                <w:sz w:val="22"/>
                <w:szCs w:val="22"/>
              </w:rPr>
            </w:pPr>
            <w:r w:rsidRPr="00E0261B">
              <w:rPr>
                <w:sz w:val="22"/>
                <w:szCs w:val="22"/>
              </w:rPr>
              <w:t>Areas for Improvement:</w:t>
            </w:r>
          </w:p>
        </w:tc>
      </w:tr>
      <w:tr w:rsidR="00062069" w14:paraId="40AD9A19" w14:textId="77777777" w:rsidTr="00AF1088">
        <w:trPr>
          <w:trHeight w:val="1243"/>
        </w:trPr>
        <w:tc>
          <w:tcPr>
            <w:tcW w:w="9918" w:type="dxa"/>
            <w:shd w:val="clear" w:color="auto" w:fill="FFFFFF" w:themeFill="background1"/>
          </w:tcPr>
          <w:p w14:paraId="2F7AAC7D" w14:textId="77777777" w:rsidR="00062069" w:rsidRPr="00E0261B" w:rsidRDefault="00062069" w:rsidP="00AF1088">
            <w:pPr>
              <w:pStyle w:val="Tablecolhead"/>
              <w:rPr>
                <w:sz w:val="22"/>
                <w:szCs w:val="22"/>
              </w:rPr>
            </w:pPr>
          </w:p>
          <w:p w14:paraId="1038172C" w14:textId="77777777" w:rsidR="00062069" w:rsidRPr="00E0261B" w:rsidRDefault="00062069" w:rsidP="00AF1088">
            <w:pPr>
              <w:pStyle w:val="Tablecolhead"/>
              <w:rPr>
                <w:sz w:val="22"/>
                <w:szCs w:val="22"/>
              </w:rPr>
            </w:pPr>
          </w:p>
          <w:p w14:paraId="52DDABB4" w14:textId="77777777" w:rsidR="00062069" w:rsidRPr="00E0261B" w:rsidRDefault="00062069" w:rsidP="00AF1088">
            <w:pPr>
              <w:pStyle w:val="Tablecolhead"/>
              <w:rPr>
                <w:sz w:val="22"/>
                <w:szCs w:val="22"/>
              </w:rPr>
            </w:pPr>
          </w:p>
          <w:p w14:paraId="1D11057D" w14:textId="77777777" w:rsidR="00062069" w:rsidRPr="00E0261B" w:rsidRDefault="00062069" w:rsidP="00AF1088">
            <w:pPr>
              <w:pStyle w:val="Body"/>
              <w:rPr>
                <w:b/>
                <w:bCs/>
                <w:sz w:val="22"/>
                <w:szCs w:val="22"/>
              </w:rPr>
            </w:pPr>
            <w:r w:rsidRPr="00E0261B">
              <w:rPr>
                <w:b/>
                <w:bCs/>
                <w:sz w:val="22"/>
                <w:szCs w:val="22"/>
              </w:rPr>
              <w:t>Evidence Sources:</w:t>
            </w:r>
          </w:p>
          <w:p w14:paraId="310C51DF" w14:textId="77777777" w:rsidR="00062069" w:rsidRPr="00E0261B" w:rsidRDefault="00062069" w:rsidP="00AF1088">
            <w:pPr>
              <w:pStyle w:val="Tablecolhead"/>
              <w:rPr>
                <w:sz w:val="22"/>
                <w:szCs w:val="22"/>
              </w:rPr>
            </w:pPr>
          </w:p>
        </w:tc>
      </w:tr>
      <w:tr w:rsidR="00062069" w14:paraId="40F803B3" w14:textId="77777777" w:rsidTr="00EB290B">
        <w:trPr>
          <w:trHeight w:val="488"/>
        </w:trPr>
        <w:tc>
          <w:tcPr>
            <w:tcW w:w="9918" w:type="dxa"/>
            <w:shd w:val="clear" w:color="auto" w:fill="FFFFFF" w:themeFill="background1"/>
          </w:tcPr>
          <w:p w14:paraId="5EFD92DD" w14:textId="77777777" w:rsidR="00062069" w:rsidRPr="00E0261B" w:rsidRDefault="00062069" w:rsidP="00EB290B">
            <w:pPr>
              <w:pStyle w:val="Tablecolhead"/>
              <w:spacing w:after="0"/>
              <w:rPr>
                <w:sz w:val="22"/>
                <w:szCs w:val="22"/>
              </w:rPr>
            </w:pPr>
            <w:r w:rsidRPr="00E0261B">
              <w:rPr>
                <w:sz w:val="22"/>
                <w:szCs w:val="22"/>
              </w:rPr>
              <w:t>Key Themes:</w:t>
            </w:r>
          </w:p>
        </w:tc>
      </w:tr>
      <w:tr w:rsidR="00062069" w14:paraId="33C687B4" w14:textId="77777777" w:rsidTr="00AF1088">
        <w:trPr>
          <w:trHeight w:val="1411"/>
        </w:trPr>
        <w:tc>
          <w:tcPr>
            <w:tcW w:w="9918" w:type="dxa"/>
            <w:shd w:val="clear" w:color="auto" w:fill="FFFFFF" w:themeFill="background1"/>
          </w:tcPr>
          <w:p w14:paraId="05B2B496" w14:textId="77777777" w:rsidR="00062069" w:rsidRPr="00E0261B" w:rsidRDefault="00062069" w:rsidP="00AF1088">
            <w:pPr>
              <w:rPr>
                <w:sz w:val="22"/>
                <w:szCs w:val="22"/>
              </w:rPr>
            </w:pPr>
          </w:p>
        </w:tc>
      </w:tr>
    </w:tbl>
    <w:p w14:paraId="7B029237" w14:textId="4CF08248" w:rsidR="00F07BE8" w:rsidRPr="00F07BE8" w:rsidRDefault="00F07BE8" w:rsidP="00062069">
      <w:pPr>
        <w:pStyle w:val="Bullet1"/>
        <w:numPr>
          <w:ilvl w:val="0"/>
          <w:numId w:val="0"/>
        </w:numPr>
        <w:ind w:left="284" w:hanging="284"/>
      </w:pPr>
      <w:r w:rsidRPr="00F07BE8">
        <w:br/>
      </w:r>
    </w:p>
    <w:p w14:paraId="17CF5D92" w14:textId="48829BB3" w:rsidR="00125681" w:rsidRDefault="008C6097" w:rsidP="00F07BE8">
      <w:pPr>
        <w:rPr>
          <w:i/>
          <w:iCs/>
          <w:color w:val="0F4761" w:themeColor="accent1" w:themeShade="BF"/>
        </w:rPr>
      </w:pPr>
      <w:r>
        <w:rPr>
          <w:rStyle w:val="Heading2Char"/>
        </w:rPr>
        <w:br w:type="page"/>
      </w:r>
      <w:bookmarkStart w:id="16" w:name="_Toc210301527"/>
      <w:r w:rsidR="00F07BE8" w:rsidRPr="00125681">
        <w:rPr>
          <w:rStyle w:val="Heading2Char"/>
        </w:rPr>
        <w:lastRenderedPageBreak/>
        <w:t>Principle 7: All practice is respectful, compassionate and collaborative</w:t>
      </w:r>
      <w:bookmarkEnd w:id="16"/>
      <w:r w:rsidR="00F07BE8">
        <w:rPr>
          <w:rFonts w:eastAsiaTheme="majorEastAsia" w:cstheme="majorBidi"/>
          <w:color w:val="0F4761" w:themeColor="accent1" w:themeShade="BF"/>
          <w:sz w:val="28"/>
          <w:szCs w:val="28"/>
        </w:rPr>
        <w:t xml:space="preserve">  </w:t>
      </w:r>
    </w:p>
    <w:p w14:paraId="4587A84E" w14:textId="378581BF" w:rsidR="00F07BE8" w:rsidRPr="00E0261B" w:rsidRDefault="00C40394" w:rsidP="00125681">
      <w:pPr>
        <w:pStyle w:val="Body"/>
        <w:rPr>
          <w:rStyle w:val="IntenseEmphasis"/>
          <w:i w:val="0"/>
          <w:iCs w:val="0"/>
          <w:color w:val="auto"/>
          <w:sz w:val="22"/>
          <w:szCs w:val="22"/>
        </w:rPr>
      </w:pPr>
      <w:r w:rsidRPr="00E0261B">
        <w:rPr>
          <w:sz w:val="22"/>
          <w:szCs w:val="22"/>
        </w:rPr>
        <w:t>Services, teams and practitioners at all levels actively involve, value and respect all types of expertise, including lived experience expertise. They use mutual respect, compassion and collaboration in all their relationships. This includes professional relationships as well as with consumers, families, carers and supporters. All practice is respectful, compassionate and collaborative.</w:t>
      </w:r>
    </w:p>
    <w:p w14:paraId="00508C69" w14:textId="77777777" w:rsidR="00F07BE8" w:rsidRPr="00125681" w:rsidRDefault="00F07BE8" w:rsidP="00125681">
      <w:pPr>
        <w:pStyle w:val="Heading3"/>
        <w:rPr>
          <w:rStyle w:val="IntenseEmphasis"/>
          <w:i w:val="0"/>
          <w:iCs w:val="0"/>
          <w:color w:val="53565A"/>
        </w:rPr>
      </w:pPr>
      <w:r w:rsidRPr="00125681">
        <w:rPr>
          <w:rStyle w:val="IntenseEmphasis"/>
          <w:i w:val="0"/>
          <w:iCs w:val="0"/>
          <w:color w:val="53565A"/>
        </w:rPr>
        <w:t xml:space="preserve">Key Considerations </w:t>
      </w:r>
    </w:p>
    <w:p w14:paraId="6C56836F" w14:textId="77777777" w:rsidR="00C40394" w:rsidRPr="00E0261B" w:rsidRDefault="00C40394" w:rsidP="00125681">
      <w:pPr>
        <w:pStyle w:val="Bullet1"/>
        <w:rPr>
          <w:sz w:val="22"/>
          <w:szCs w:val="22"/>
        </w:rPr>
      </w:pPr>
      <w:r w:rsidRPr="00E0261B">
        <w:rPr>
          <w:sz w:val="22"/>
          <w:szCs w:val="22"/>
          <w:lang w:val="en-US"/>
        </w:rPr>
        <w:t>How do we incorporate the consumer’s values and ways of thinking into our practice?</w:t>
      </w:r>
    </w:p>
    <w:p w14:paraId="731BA444" w14:textId="77777777" w:rsidR="00C40394" w:rsidRPr="00E0261B" w:rsidRDefault="00C40394" w:rsidP="00125681">
      <w:pPr>
        <w:pStyle w:val="Bullet1"/>
        <w:rPr>
          <w:sz w:val="22"/>
          <w:szCs w:val="22"/>
        </w:rPr>
      </w:pPr>
      <w:r w:rsidRPr="00E0261B">
        <w:rPr>
          <w:sz w:val="22"/>
          <w:szCs w:val="22"/>
          <w:lang w:val="en-US"/>
        </w:rPr>
        <w:t>How do we work collaboratively with the consumer to develop an inclusive approach?</w:t>
      </w:r>
    </w:p>
    <w:p w14:paraId="6F05729A" w14:textId="77777777" w:rsidR="00C40394" w:rsidRPr="00E0261B" w:rsidRDefault="00C40394" w:rsidP="00125681">
      <w:pPr>
        <w:pStyle w:val="Bullet1"/>
        <w:rPr>
          <w:sz w:val="22"/>
          <w:szCs w:val="22"/>
        </w:rPr>
      </w:pPr>
      <w:r w:rsidRPr="00E0261B">
        <w:rPr>
          <w:sz w:val="22"/>
          <w:szCs w:val="22"/>
          <w:lang w:val="en-US"/>
        </w:rPr>
        <w:t>How do we create and maintain a culture that is compassionate, genuinely collaborative and authentic?</w:t>
      </w:r>
    </w:p>
    <w:p w14:paraId="53FC7C50" w14:textId="77777777" w:rsidR="00C40394" w:rsidRPr="00E0261B" w:rsidRDefault="00C40394" w:rsidP="00125681">
      <w:pPr>
        <w:pStyle w:val="Bullet1"/>
        <w:rPr>
          <w:sz w:val="22"/>
          <w:szCs w:val="22"/>
        </w:rPr>
      </w:pPr>
      <w:r w:rsidRPr="00E0261B">
        <w:rPr>
          <w:sz w:val="22"/>
          <w:szCs w:val="22"/>
          <w:lang w:val="en-US"/>
        </w:rPr>
        <w:t>What do we value in our team? Do we celebrate respectful and collaborative interactions and engagements?</w:t>
      </w:r>
    </w:p>
    <w:p w14:paraId="2165E9A5" w14:textId="1480A5CC" w:rsidR="00F07BE8" w:rsidRPr="00E0261B" w:rsidRDefault="00C40394" w:rsidP="00125681">
      <w:pPr>
        <w:pStyle w:val="Bullet1"/>
        <w:rPr>
          <w:sz w:val="22"/>
          <w:szCs w:val="22"/>
        </w:rPr>
      </w:pPr>
      <w:r w:rsidRPr="00E0261B">
        <w:rPr>
          <w:sz w:val="22"/>
          <w:szCs w:val="22"/>
          <w:lang w:val="en-US"/>
        </w:rPr>
        <w:t>How do we build the capacity of our team to think about approaches that enhance respect and reciprocity?</w:t>
      </w:r>
    </w:p>
    <w:p w14:paraId="317DA30B" w14:textId="77777777" w:rsidR="00EB290B" w:rsidRPr="00EB290B" w:rsidRDefault="00EB290B" w:rsidP="00EB290B">
      <w:pPr>
        <w:pStyle w:val="Bullet1"/>
        <w:numPr>
          <w:ilvl w:val="0"/>
          <w:numId w:val="0"/>
        </w:numPr>
        <w:ind w:left="284"/>
      </w:pPr>
    </w:p>
    <w:tbl>
      <w:tblPr>
        <w:tblStyle w:val="TableGrid"/>
        <w:tblW w:w="9918" w:type="dxa"/>
        <w:shd w:val="clear" w:color="auto" w:fill="FFFFFF" w:themeFill="background1"/>
        <w:tblLook w:val="04A0" w:firstRow="1" w:lastRow="0" w:firstColumn="1" w:lastColumn="0" w:noHBand="0" w:noVBand="1"/>
      </w:tblPr>
      <w:tblGrid>
        <w:gridCol w:w="9918"/>
      </w:tblGrid>
      <w:tr w:rsidR="00EB290B" w14:paraId="19765395" w14:textId="77777777" w:rsidTr="00AF1088">
        <w:trPr>
          <w:trHeight w:val="508"/>
        </w:trPr>
        <w:tc>
          <w:tcPr>
            <w:tcW w:w="9918" w:type="dxa"/>
            <w:shd w:val="clear" w:color="auto" w:fill="F2F2F2" w:themeFill="background1" w:themeFillShade="F2"/>
          </w:tcPr>
          <w:p w14:paraId="03095E61" w14:textId="2DE9A853" w:rsidR="00EB290B" w:rsidRPr="00E0261B" w:rsidRDefault="00EB290B" w:rsidP="00EB290B">
            <w:pPr>
              <w:pStyle w:val="Bullet1"/>
              <w:numPr>
                <w:ilvl w:val="0"/>
                <w:numId w:val="0"/>
              </w:numPr>
              <w:ind w:left="284" w:hanging="284"/>
              <w:rPr>
                <w:b/>
                <w:bCs/>
                <w:sz w:val="22"/>
                <w:szCs w:val="22"/>
              </w:rPr>
            </w:pPr>
            <w:r w:rsidRPr="00E0261B">
              <w:rPr>
                <w:b/>
                <w:bCs/>
                <w:sz w:val="22"/>
                <w:szCs w:val="22"/>
              </w:rPr>
              <w:t xml:space="preserve">Principle 7: All practice is respectful, compassionate and collaborative  </w:t>
            </w:r>
          </w:p>
        </w:tc>
      </w:tr>
      <w:tr w:rsidR="00EB290B" w14:paraId="70A2B2A5" w14:textId="77777777" w:rsidTr="00AF1088">
        <w:trPr>
          <w:trHeight w:val="416"/>
        </w:trPr>
        <w:tc>
          <w:tcPr>
            <w:tcW w:w="9918" w:type="dxa"/>
            <w:shd w:val="clear" w:color="auto" w:fill="FFFFFF" w:themeFill="background1"/>
          </w:tcPr>
          <w:p w14:paraId="6B713247" w14:textId="77777777" w:rsidR="00EB290B" w:rsidRPr="00E0261B" w:rsidRDefault="00EB290B" w:rsidP="00AF1088">
            <w:pPr>
              <w:pStyle w:val="Tablecolhead"/>
              <w:rPr>
                <w:sz w:val="22"/>
                <w:szCs w:val="22"/>
              </w:rPr>
            </w:pPr>
            <w:r w:rsidRPr="00E0261B">
              <w:rPr>
                <w:sz w:val="22"/>
                <w:szCs w:val="22"/>
              </w:rPr>
              <w:t>Workforce Strengths:</w:t>
            </w:r>
          </w:p>
        </w:tc>
      </w:tr>
      <w:tr w:rsidR="00EB290B" w14:paraId="476ABAF4" w14:textId="77777777" w:rsidTr="00AF1088">
        <w:trPr>
          <w:trHeight w:val="1231"/>
        </w:trPr>
        <w:tc>
          <w:tcPr>
            <w:tcW w:w="9918" w:type="dxa"/>
            <w:shd w:val="clear" w:color="auto" w:fill="FFFFFF" w:themeFill="background1"/>
          </w:tcPr>
          <w:p w14:paraId="2CAC50AA" w14:textId="77777777" w:rsidR="00EB290B" w:rsidRPr="00E0261B" w:rsidRDefault="00EB290B" w:rsidP="00AF1088">
            <w:pPr>
              <w:pStyle w:val="Body"/>
              <w:rPr>
                <w:b/>
                <w:bCs/>
                <w:sz w:val="22"/>
                <w:szCs w:val="22"/>
              </w:rPr>
            </w:pPr>
          </w:p>
          <w:p w14:paraId="699F52D0" w14:textId="77777777" w:rsidR="00EB290B" w:rsidRPr="00E0261B" w:rsidRDefault="00EB290B" w:rsidP="00AF1088">
            <w:pPr>
              <w:pStyle w:val="Body"/>
              <w:rPr>
                <w:b/>
                <w:bCs/>
                <w:sz w:val="22"/>
                <w:szCs w:val="22"/>
              </w:rPr>
            </w:pPr>
          </w:p>
          <w:p w14:paraId="2038D33A" w14:textId="77777777" w:rsidR="00EB290B" w:rsidRPr="00E0261B" w:rsidRDefault="00EB290B" w:rsidP="00AF1088">
            <w:pPr>
              <w:pStyle w:val="Body"/>
              <w:rPr>
                <w:b/>
                <w:bCs/>
                <w:sz w:val="22"/>
                <w:szCs w:val="22"/>
              </w:rPr>
            </w:pPr>
          </w:p>
          <w:p w14:paraId="3F0C0D7F" w14:textId="77777777" w:rsidR="00EB290B" w:rsidRPr="00E0261B" w:rsidRDefault="00EB290B" w:rsidP="00AF1088">
            <w:pPr>
              <w:pStyle w:val="Body"/>
              <w:rPr>
                <w:b/>
                <w:bCs/>
                <w:sz w:val="22"/>
                <w:szCs w:val="22"/>
              </w:rPr>
            </w:pPr>
            <w:r w:rsidRPr="00E0261B">
              <w:rPr>
                <w:b/>
                <w:bCs/>
                <w:sz w:val="22"/>
                <w:szCs w:val="22"/>
              </w:rPr>
              <w:t>Evidence Sources:</w:t>
            </w:r>
          </w:p>
          <w:p w14:paraId="4C6E882B" w14:textId="77777777" w:rsidR="00EB290B" w:rsidRPr="00E0261B" w:rsidRDefault="00EB290B" w:rsidP="00AF1088">
            <w:pPr>
              <w:pStyle w:val="Tablecolhead"/>
              <w:rPr>
                <w:sz w:val="22"/>
                <w:szCs w:val="22"/>
              </w:rPr>
            </w:pPr>
          </w:p>
        </w:tc>
      </w:tr>
      <w:tr w:rsidR="00EB290B" w14:paraId="75A4EF96" w14:textId="77777777" w:rsidTr="00AF1088">
        <w:tc>
          <w:tcPr>
            <w:tcW w:w="9918" w:type="dxa"/>
            <w:shd w:val="clear" w:color="auto" w:fill="FFFFFF" w:themeFill="background1"/>
          </w:tcPr>
          <w:p w14:paraId="6492FA9B" w14:textId="77777777" w:rsidR="00EB290B" w:rsidRPr="00E0261B" w:rsidRDefault="00EB290B" w:rsidP="00AF1088">
            <w:pPr>
              <w:pStyle w:val="Tablecolhead"/>
              <w:rPr>
                <w:sz w:val="22"/>
                <w:szCs w:val="22"/>
              </w:rPr>
            </w:pPr>
            <w:r w:rsidRPr="00E0261B">
              <w:rPr>
                <w:sz w:val="22"/>
                <w:szCs w:val="22"/>
              </w:rPr>
              <w:t>Areas for Improvement:</w:t>
            </w:r>
          </w:p>
        </w:tc>
      </w:tr>
      <w:tr w:rsidR="00EB290B" w14:paraId="11E0F56C" w14:textId="77777777" w:rsidTr="00AF1088">
        <w:trPr>
          <w:trHeight w:val="1243"/>
        </w:trPr>
        <w:tc>
          <w:tcPr>
            <w:tcW w:w="9918" w:type="dxa"/>
            <w:shd w:val="clear" w:color="auto" w:fill="FFFFFF" w:themeFill="background1"/>
          </w:tcPr>
          <w:p w14:paraId="5388412E" w14:textId="77777777" w:rsidR="00EB290B" w:rsidRPr="00E0261B" w:rsidRDefault="00EB290B" w:rsidP="00AF1088">
            <w:pPr>
              <w:pStyle w:val="Tablecolhead"/>
              <w:rPr>
                <w:sz w:val="22"/>
                <w:szCs w:val="22"/>
              </w:rPr>
            </w:pPr>
          </w:p>
          <w:p w14:paraId="2D396CEF" w14:textId="77777777" w:rsidR="00EB290B" w:rsidRPr="00E0261B" w:rsidRDefault="00EB290B" w:rsidP="00AF1088">
            <w:pPr>
              <w:pStyle w:val="Tablecolhead"/>
              <w:rPr>
                <w:sz w:val="22"/>
                <w:szCs w:val="22"/>
              </w:rPr>
            </w:pPr>
          </w:p>
          <w:p w14:paraId="0F14E3E5" w14:textId="77777777" w:rsidR="00EB290B" w:rsidRPr="00E0261B" w:rsidRDefault="00EB290B" w:rsidP="00AF1088">
            <w:pPr>
              <w:pStyle w:val="Tablecolhead"/>
              <w:rPr>
                <w:sz w:val="22"/>
                <w:szCs w:val="22"/>
              </w:rPr>
            </w:pPr>
          </w:p>
          <w:p w14:paraId="2F777E37" w14:textId="77777777" w:rsidR="00EB290B" w:rsidRPr="00E0261B" w:rsidRDefault="00EB290B" w:rsidP="00AF1088">
            <w:pPr>
              <w:pStyle w:val="Body"/>
              <w:rPr>
                <w:b/>
                <w:bCs/>
                <w:sz w:val="22"/>
                <w:szCs w:val="22"/>
              </w:rPr>
            </w:pPr>
            <w:r w:rsidRPr="00E0261B">
              <w:rPr>
                <w:b/>
                <w:bCs/>
                <w:sz w:val="22"/>
                <w:szCs w:val="22"/>
              </w:rPr>
              <w:t>Evidence Sources:</w:t>
            </w:r>
          </w:p>
          <w:p w14:paraId="1631DC66" w14:textId="77777777" w:rsidR="00EB290B" w:rsidRPr="00E0261B" w:rsidRDefault="00EB290B" w:rsidP="00AF1088">
            <w:pPr>
              <w:pStyle w:val="Tablecolhead"/>
              <w:rPr>
                <w:sz w:val="22"/>
                <w:szCs w:val="22"/>
              </w:rPr>
            </w:pPr>
          </w:p>
        </w:tc>
      </w:tr>
      <w:tr w:rsidR="00EB290B" w14:paraId="27DEACDA" w14:textId="77777777" w:rsidTr="00AF1088">
        <w:trPr>
          <w:trHeight w:val="488"/>
        </w:trPr>
        <w:tc>
          <w:tcPr>
            <w:tcW w:w="9918" w:type="dxa"/>
            <w:shd w:val="clear" w:color="auto" w:fill="FFFFFF" w:themeFill="background1"/>
          </w:tcPr>
          <w:p w14:paraId="7E33E4D5" w14:textId="77777777" w:rsidR="00EB290B" w:rsidRPr="00E0261B" w:rsidRDefault="00EB290B" w:rsidP="00AF1088">
            <w:pPr>
              <w:pStyle w:val="Tablecolhead"/>
              <w:spacing w:after="0"/>
              <w:rPr>
                <w:sz w:val="22"/>
                <w:szCs w:val="22"/>
              </w:rPr>
            </w:pPr>
            <w:r w:rsidRPr="00E0261B">
              <w:rPr>
                <w:sz w:val="22"/>
                <w:szCs w:val="22"/>
              </w:rPr>
              <w:t>Key Themes:</w:t>
            </w:r>
          </w:p>
        </w:tc>
      </w:tr>
      <w:tr w:rsidR="00EB290B" w14:paraId="3F947111" w14:textId="77777777" w:rsidTr="00AF1088">
        <w:trPr>
          <w:trHeight w:val="1411"/>
        </w:trPr>
        <w:tc>
          <w:tcPr>
            <w:tcW w:w="9918" w:type="dxa"/>
            <w:shd w:val="clear" w:color="auto" w:fill="FFFFFF" w:themeFill="background1"/>
          </w:tcPr>
          <w:p w14:paraId="2499E936" w14:textId="77777777" w:rsidR="00EB290B" w:rsidRPr="00E0261B" w:rsidRDefault="00EB290B" w:rsidP="00AF1088">
            <w:pPr>
              <w:rPr>
                <w:sz w:val="22"/>
                <w:szCs w:val="22"/>
              </w:rPr>
            </w:pPr>
          </w:p>
        </w:tc>
      </w:tr>
    </w:tbl>
    <w:p w14:paraId="3CC278B6" w14:textId="77777777" w:rsidR="00EB290B" w:rsidRPr="00F07BE8" w:rsidRDefault="00EB290B" w:rsidP="00EB290B">
      <w:pPr>
        <w:pStyle w:val="Bullet1"/>
        <w:numPr>
          <w:ilvl w:val="0"/>
          <w:numId w:val="0"/>
        </w:numPr>
        <w:ind w:left="284" w:hanging="284"/>
      </w:pPr>
      <w:r w:rsidRPr="00F07BE8">
        <w:br/>
      </w:r>
    </w:p>
    <w:p w14:paraId="6F4C814F" w14:textId="77777777" w:rsidR="00EB290B" w:rsidRPr="00C40394" w:rsidRDefault="00EB290B" w:rsidP="00EB290B">
      <w:pPr>
        <w:pStyle w:val="Bullet1"/>
        <w:numPr>
          <w:ilvl w:val="0"/>
          <w:numId w:val="0"/>
        </w:numPr>
        <w:ind w:left="284" w:hanging="284"/>
      </w:pPr>
    </w:p>
    <w:p w14:paraId="2DB2C9A3" w14:textId="7037B566" w:rsidR="00C40394" w:rsidRPr="00125681" w:rsidRDefault="00C40394" w:rsidP="00125681">
      <w:pPr>
        <w:pStyle w:val="Heading2"/>
      </w:pPr>
      <w:bookmarkStart w:id="17" w:name="_Toc210301528"/>
      <w:r w:rsidRPr="00125681">
        <w:lastRenderedPageBreak/>
        <w:t>Summary of Key Themes</w:t>
      </w:r>
      <w:bookmarkEnd w:id="17"/>
      <w:r w:rsidRPr="00125681">
        <w:t xml:space="preserve"> </w:t>
      </w:r>
    </w:p>
    <w:tbl>
      <w:tblPr>
        <w:tblStyle w:val="TableGrid"/>
        <w:tblW w:w="0" w:type="auto"/>
        <w:tblLook w:val="04A0" w:firstRow="1" w:lastRow="0" w:firstColumn="1" w:lastColumn="0" w:noHBand="0" w:noVBand="1"/>
      </w:tblPr>
      <w:tblGrid>
        <w:gridCol w:w="3114"/>
        <w:gridCol w:w="5902"/>
      </w:tblGrid>
      <w:tr w:rsidR="008812FC" w14:paraId="01728DB0" w14:textId="77777777" w:rsidTr="00EB290B">
        <w:trPr>
          <w:trHeight w:val="508"/>
        </w:trPr>
        <w:tc>
          <w:tcPr>
            <w:tcW w:w="3114" w:type="dxa"/>
            <w:shd w:val="clear" w:color="auto" w:fill="F2F2F2" w:themeFill="background1" w:themeFillShade="F2"/>
          </w:tcPr>
          <w:p w14:paraId="21F26F63" w14:textId="4D4163C4" w:rsidR="008812FC" w:rsidRPr="00E0261B" w:rsidRDefault="008812FC" w:rsidP="00CF5541">
            <w:pPr>
              <w:pStyle w:val="Tablecolhead"/>
              <w:rPr>
                <w:sz w:val="22"/>
                <w:szCs w:val="22"/>
              </w:rPr>
            </w:pPr>
            <w:r w:rsidRPr="00E0261B">
              <w:rPr>
                <w:sz w:val="22"/>
                <w:szCs w:val="22"/>
              </w:rPr>
              <w:t>Principle</w:t>
            </w:r>
          </w:p>
        </w:tc>
        <w:tc>
          <w:tcPr>
            <w:tcW w:w="5902" w:type="dxa"/>
            <w:shd w:val="clear" w:color="auto" w:fill="F2F2F2" w:themeFill="background1" w:themeFillShade="F2"/>
          </w:tcPr>
          <w:p w14:paraId="6CA7EE6C" w14:textId="22444336" w:rsidR="008812FC" w:rsidRPr="00E0261B" w:rsidRDefault="008812FC" w:rsidP="00CF5541">
            <w:pPr>
              <w:pStyle w:val="Tablecolhead"/>
              <w:rPr>
                <w:sz w:val="22"/>
                <w:szCs w:val="22"/>
              </w:rPr>
            </w:pPr>
            <w:r w:rsidRPr="00E0261B">
              <w:rPr>
                <w:sz w:val="22"/>
                <w:szCs w:val="22"/>
              </w:rPr>
              <w:t>Key Themes</w:t>
            </w:r>
          </w:p>
        </w:tc>
      </w:tr>
      <w:tr w:rsidR="00EB290B" w14:paraId="3481D233" w14:textId="77777777" w:rsidTr="00EB290B">
        <w:trPr>
          <w:trHeight w:val="508"/>
        </w:trPr>
        <w:tc>
          <w:tcPr>
            <w:tcW w:w="3114" w:type="dxa"/>
          </w:tcPr>
          <w:p w14:paraId="1DE6CE67" w14:textId="6631CDD4" w:rsidR="00EB290B" w:rsidRPr="00E0261B" w:rsidRDefault="00EB290B" w:rsidP="00837349">
            <w:pPr>
              <w:pStyle w:val="Numberdigitindent"/>
              <w:rPr>
                <w:sz w:val="22"/>
                <w:szCs w:val="22"/>
              </w:rPr>
            </w:pPr>
            <w:r w:rsidRPr="00E0261B">
              <w:rPr>
                <w:sz w:val="22"/>
                <w:szCs w:val="22"/>
              </w:rPr>
              <w:t>All Practice responds to the consumer’s needs</w:t>
            </w:r>
          </w:p>
        </w:tc>
        <w:tc>
          <w:tcPr>
            <w:tcW w:w="5902" w:type="dxa"/>
          </w:tcPr>
          <w:p w14:paraId="3A88FDEA" w14:textId="77777777" w:rsidR="00EB290B" w:rsidRPr="00E0261B" w:rsidRDefault="00EB290B" w:rsidP="00EB290B">
            <w:pPr>
              <w:pStyle w:val="Tablecolhead"/>
              <w:rPr>
                <w:sz w:val="22"/>
                <w:szCs w:val="22"/>
              </w:rPr>
            </w:pPr>
          </w:p>
        </w:tc>
      </w:tr>
      <w:tr w:rsidR="00EB290B" w14:paraId="6DAF1E7B" w14:textId="77777777" w:rsidTr="00EB290B">
        <w:trPr>
          <w:trHeight w:val="508"/>
        </w:trPr>
        <w:tc>
          <w:tcPr>
            <w:tcW w:w="3114" w:type="dxa"/>
          </w:tcPr>
          <w:p w14:paraId="0FF0A1D7" w14:textId="6075C1D2" w:rsidR="00EB290B" w:rsidRPr="00E0261B" w:rsidRDefault="00EB290B" w:rsidP="00837349">
            <w:pPr>
              <w:pStyle w:val="Numberdigitindent"/>
              <w:rPr>
                <w:sz w:val="22"/>
                <w:szCs w:val="22"/>
              </w:rPr>
            </w:pPr>
            <w:r w:rsidRPr="00E0261B">
              <w:rPr>
                <w:sz w:val="22"/>
                <w:szCs w:val="22"/>
              </w:rPr>
              <w:t>All practice understands the consumer in their context</w:t>
            </w:r>
          </w:p>
        </w:tc>
        <w:tc>
          <w:tcPr>
            <w:tcW w:w="5902" w:type="dxa"/>
          </w:tcPr>
          <w:p w14:paraId="1D7D5EEB" w14:textId="77777777" w:rsidR="00EB290B" w:rsidRPr="00E0261B" w:rsidRDefault="00EB290B" w:rsidP="00EB290B">
            <w:pPr>
              <w:pStyle w:val="Tablecolhead"/>
              <w:rPr>
                <w:sz w:val="22"/>
                <w:szCs w:val="22"/>
              </w:rPr>
            </w:pPr>
          </w:p>
        </w:tc>
      </w:tr>
      <w:tr w:rsidR="00EB290B" w14:paraId="6C45E4C2" w14:textId="77777777" w:rsidTr="00EB290B">
        <w:trPr>
          <w:trHeight w:val="508"/>
        </w:trPr>
        <w:tc>
          <w:tcPr>
            <w:tcW w:w="3114" w:type="dxa"/>
          </w:tcPr>
          <w:p w14:paraId="26DE1CD2" w14:textId="59451F1F" w:rsidR="00EB290B" w:rsidRPr="00E0261B" w:rsidRDefault="00EB290B" w:rsidP="00837349">
            <w:pPr>
              <w:pStyle w:val="Numberdigitindent"/>
              <w:rPr>
                <w:sz w:val="22"/>
                <w:szCs w:val="22"/>
              </w:rPr>
            </w:pPr>
            <w:r w:rsidRPr="00E0261B">
              <w:rPr>
                <w:sz w:val="22"/>
                <w:szCs w:val="22"/>
              </w:rPr>
              <w:t>All practice focuses on the consumer’s strengths and wellbeing</w:t>
            </w:r>
          </w:p>
        </w:tc>
        <w:tc>
          <w:tcPr>
            <w:tcW w:w="5902" w:type="dxa"/>
          </w:tcPr>
          <w:p w14:paraId="32045BE3" w14:textId="77777777" w:rsidR="00EB290B" w:rsidRPr="00E0261B" w:rsidRDefault="00EB290B" w:rsidP="00EB290B">
            <w:pPr>
              <w:pStyle w:val="Tablecolhead"/>
              <w:rPr>
                <w:sz w:val="22"/>
                <w:szCs w:val="22"/>
              </w:rPr>
            </w:pPr>
          </w:p>
        </w:tc>
      </w:tr>
      <w:tr w:rsidR="00EB290B" w14:paraId="4FDDE29F" w14:textId="77777777" w:rsidTr="00EB290B">
        <w:trPr>
          <w:trHeight w:val="508"/>
        </w:trPr>
        <w:tc>
          <w:tcPr>
            <w:tcW w:w="3114" w:type="dxa"/>
          </w:tcPr>
          <w:p w14:paraId="5C3E1702" w14:textId="2EED1E71" w:rsidR="00EB290B" w:rsidRPr="00E0261B" w:rsidRDefault="00EB290B" w:rsidP="00837349">
            <w:pPr>
              <w:pStyle w:val="Numberdigitindent"/>
              <w:rPr>
                <w:sz w:val="22"/>
                <w:szCs w:val="22"/>
              </w:rPr>
            </w:pPr>
            <w:r w:rsidRPr="00E0261B">
              <w:rPr>
                <w:sz w:val="22"/>
                <w:szCs w:val="22"/>
              </w:rPr>
              <w:t>All practice is trauma-informed</w:t>
            </w:r>
          </w:p>
        </w:tc>
        <w:tc>
          <w:tcPr>
            <w:tcW w:w="5902" w:type="dxa"/>
          </w:tcPr>
          <w:p w14:paraId="55058576" w14:textId="77777777" w:rsidR="00EB290B" w:rsidRPr="00E0261B" w:rsidRDefault="00EB290B" w:rsidP="00EB290B">
            <w:pPr>
              <w:pStyle w:val="Tablecolhead"/>
              <w:rPr>
                <w:sz w:val="22"/>
                <w:szCs w:val="22"/>
              </w:rPr>
            </w:pPr>
          </w:p>
        </w:tc>
      </w:tr>
      <w:tr w:rsidR="00EB290B" w14:paraId="4F2E8770" w14:textId="77777777" w:rsidTr="00EB290B">
        <w:trPr>
          <w:trHeight w:val="508"/>
        </w:trPr>
        <w:tc>
          <w:tcPr>
            <w:tcW w:w="3114" w:type="dxa"/>
          </w:tcPr>
          <w:p w14:paraId="2C402C44" w14:textId="17A16853" w:rsidR="00EB290B" w:rsidRPr="00E0261B" w:rsidRDefault="00EB290B" w:rsidP="00837349">
            <w:pPr>
              <w:pStyle w:val="Numberdigitindent"/>
              <w:rPr>
                <w:sz w:val="22"/>
                <w:szCs w:val="22"/>
              </w:rPr>
            </w:pPr>
            <w:r w:rsidRPr="00E0261B">
              <w:rPr>
                <w:sz w:val="22"/>
                <w:szCs w:val="22"/>
              </w:rPr>
              <w:t>All practice is culturally safe and responds to diversity</w:t>
            </w:r>
          </w:p>
        </w:tc>
        <w:tc>
          <w:tcPr>
            <w:tcW w:w="5902" w:type="dxa"/>
          </w:tcPr>
          <w:p w14:paraId="34EEFB61" w14:textId="77777777" w:rsidR="00EB290B" w:rsidRPr="00E0261B" w:rsidRDefault="00EB290B" w:rsidP="00EB290B">
            <w:pPr>
              <w:pStyle w:val="Tablecolhead"/>
              <w:rPr>
                <w:sz w:val="22"/>
                <w:szCs w:val="22"/>
              </w:rPr>
            </w:pPr>
          </w:p>
        </w:tc>
      </w:tr>
      <w:tr w:rsidR="00EB290B" w14:paraId="139EC4CF" w14:textId="77777777" w:rsidTr="00EB290B">
        <w:trPr>
          <w:trHeight w:val="508"/>
        </w:trPr>
        <w:tc>
          <w:tcPr>
            <w:tcW w:w="3114" w:type="dxa"/>
          </w:tcPr>
          <w:p w14:paraId="465D3933" w14:textId="4A1F2E84" w:rsidR="00EB290B" w:rsidRPr="00E0261B" w:rsidRDefault="00EB290B" w:rsidP="00837349">
            <w:pPr>
              <w:pStyle w:val="Numberdigitindent"/>
              <w:rPr>
                <w:sz w:val="22"/>
                <w:szCs w:val="22"/>
              </w:rPr>
            </w:pPr>
            <w:r w:rsidRPr="00E0261B">
              <w:rPr>
                <w:sz w:val="22"/>
                <w:szCs w:val="22"/>
              </w:rPr>
              <w:t>All practice is ethical and grounded in human rights</w:t>
            </w:r>
          </w:p>
        </w:tc>
        <w:tc>
          <w:tcPr>
            <w:tcW w:w="5902" w:type="dxa"/>
          </w:tcPr>
          <w:p w14:paraId="016826A2" w14:textId="77777777" w:rsidR="00EB290B" w:rsidRPr="00E0261B" w:rsidRDefault="00EB290B" w:rsidP="00EB290B">
            <w:pPr>
              <w:pStyle w:val="Tablecolhead"/>
              <w:rPr>
                <w:sz w:val="22"/>
                <w:szCs w:val="22"/>
              </w:rPr>
            </w:pPr>
          </w:p>
        </w:tc>
      </w:tr>
      <w:tr w:rsidR="00EB290B" w14:paraId="57E9B459" w14:textId="77777777" w:rsidTr="00EB290B">
        <w:trPr>
          <w:trHeight w:val="508"/>
        </w:trPr>
        <w:tc>
          <w:tcPr>
            <w:tcW w:w="3114" w:type="dxa"/>
          </w:tcPr>
          <w:p w14:paraId="38BB47D3" w14:textId="18573848" w:rsidR="00EB290B" w:rsidRPr="00E0261B" w:rsidRDefault="00EB290B" w:rsidP="00837349">
            <w:pPr>
              <w:pStyle w:val="Numberdigitindent"/>
              <w:rPr>
                <w:sz w:val="22"/>
                <w:szCs w:val="22"/>
              </w:rPr>
            </w:pPr>
            <w:r w:rsidRPr="00E0261B">
              <w:rPr>
                <w:sz w:val="22"/>
                <w:szCs w:val="22"/>
              </w:rPr>
              <w:t>All practice respectful, compassionate and collaborative</w:t>
            </w:r>
          </w:p>
        </w:tc>
        <w:tc>
          <w:tcPr>
            <w:tcW w:w="5902" w:type="dxa"/>
          </w:tcPr>
          <w:p w14:paraId="03BF2B38" w14:textId="77777777" w:rsidR="00EB290B" w:rsidRPr="00E0261B" w:rsidRDefault="00EB290B" w:rsidP="00EB290B">
            <w:pPr>
              <w:pStyle w:val="Tablecolhead"/>
              <w:rPr>
                <w:sz w:val="22"/>
                <w:szCs w:val="22"/>
              </w:rPr>
            </w:pPr>
          </w:p>
        </w:tc>
      </w:tr>
    </w:tbl>
    <w:p w14:paraId="6D7174E2" w14:textId="77777777" w:rsidR="008C6097" w:rsidRDefault="008C6097" w:rsidP="000E4147">
      <w:pPr>
        <w:pStyle w:val="Heading1"/>
        <w:rPr>
          <w:b/>
          <w:bCs w:val="0"/>
        </w:rPr>
      </w:pPr>
      <w:r>
        <w:rPr>
          <w:b/>
        </w:rPr>
        <w:br w:type="page"/>
      </w:r>
    </w:p>
    <w:p w14:paraId="6C1A2B8D" w14:textId="5BB954EB" w:rsidR="00785AF2" w:rsidRPr="008C6097" w:rsidRDefault="008C6097" w:rsidP="00125681">
      <w:pPr>
        <w:pStyle w:val="Heading1"/>
        <w:rPr>
          <w:i/>
          <w:iCs/>
        </w:rPr>
      </w:pPr>
      <w:bookmarkStart w:id="18" w:name="_Toc210301529"/>
      <w:r>
        <w:lastRenderedPageBreak/>
        <w:t>Step 2:</w:t>
      </w:r>
      <w:r w:rsidR="00181D9B" w:rsidRPr="00785AF2">
        <w:t xml:space="preserve"> Exploring the 15 Capabilities of </w:t>
      </w:r>
      <w:r w:rsidR="00125681">
        <w:br/>
      </w:r>
      <w:r w:rsidR="00181D9B" w:rsidRPr="00785AF2">
        <w:rPr>
          <w:i/>
          <w:iCs/>
        </w:rPr>
        <w:t xml:space="preserve">‘Our </w:t>
      </w:r>
      <w:r w:rsidR="00324B60">
        <w:rPr>
          <w:i/>
          <w:iCs/>
        </w:rPr>
        <w:t>w</w:t>
      </w:r>
      <w:r w:rsidR="00181D9B" w:rsidRPr="00785AF2">
        <w:rPr>
          <w:i/>
          <w:iCs/>
        </w:rPr>
        <w:t>orkforce</w:t>
      </w:r>
      <w:r w:rsidR="00324B60">
        <w:rPr>
          <w:i/>
          <w:iCs/>
        </w:rPr>
        <w:t>,</w:t>
      </w:r>
      <w:r w:rsidR="00181D9B" w:rsidRPr="00785AF2">
        <w:rPr>
          <w:i/>
          <w:iCs/>
        </w:rPr>
        <w:t xml:space="preserve"> </w:t>
      </w:r>
      <w:r w:rsidR="00324B60">
        <w:rPr>
          <w:i/>
          <w:iCs/>
        </w:rPr>
        <w:t>o</w:t>
      </w:r>
      <w:r w:rsidR="00181D9B" w:rsidRPr="00785AF2">
        <w:rPr>
          <w:i/>
          <w:iCs/>
        </w:rPr>
        <w:t xml:space="preserve">ur </w:t>
      </w:r>
      <w:r w:rsidR="00324B60">
        <w:rPr>
          <w:i/>
          <w:iCs/>
        </w:rPr>
        <w:t>f</w:t>
      </w:r>
      <w:r w:rsidR="00181D9B" w:rsidRPr="00785AF2">
        <w:rPr>
          <w:i/>
          <w:iCs/>
        </w:rPr>
        <w:t>uture’</w:t>
      </w:r>
      <w:bookmarkEnd w:id="18"/>
    </w:p>
    <w:p w14:paraId="4EA67EE1" w14:textId="7F2B701B" w:rsidR="00105331" w:rsidRPr="00125681" w:rsidRDefault="008C6097" w:rsidP="0006682B">
      <w:pPr>
        <w:pStyle w:val="Heading3"/>
      </w:pPr>
      <w:r w:rsidRPr="00125681">
        <w:t>Reminder: How t</w:t>
      </w:r>
      <w:r w:rsidR="00105331" w:rsidRPr="00125681">
        <w:t xml:space="preserve">o </w:t>
      </w:r>
      <w:r w:rsidR="00B8123C" w:rsidRPr="00125681">
        <w:t>complete this section:</w:t>
      </w:r>
      <w:r w:rsidR="00105331" w:rsidRPr="00125681">
        <w:t xml:space="preserve"> </w:t>
      </w:r>
    </w:p>
    <w:p w14:paraId="645E4E6F" w14:textId="2511AF61" w:rsidR="00105331" w:rsidRPr="00E0261B" w:rsidRDefault="00105331" w:rsidP="00837349">
      <w:pPr>
        <w:pStyle w:val="Numberdigit"/>
        <w:numPr>
          <w:ilvl w:val="0"/>
          <w:numId w:val="28"/>
        </w:numPr>
        <w:rPr>
          <w:sz w:val="22"/>
          <w:szCs w:val="22"/>
        </w:rPr>
      </w:pPr>
      <w:r w:rsidRPr="00E0261B">
        <w:rPr>
          <w:sz w:val="22"/>
          <w:szCs w:val="22"/>
        </w:rPr>
        <w:t>Read through each capability and key consideration</w:t>
      </w:r>
    </w:p>
    <w:p w14:paraId="10F3EA38" w14:textId="77777777" w:rsidR="00105331" w:rsidRPr="00E0261B" w:rsidRDefault="00105331" w:rsidP="0006682B">
      <w:pPr>
        <w:pStyle w:val="Numberdigit"/>
        <w:rPr>
          <w:sz w:val="22"/>
          <w:szCs w:val="22"/>
        </w:rPr>
      </w:pPr>
      <w:r w:rsidRPr="00E0261B">
        <w:rPr>
          <w:sz w:val="22"/>
          <w:szCs w:val="22"/>
        </w:rPr>
        <w:t>Identify the key workforce strengths and areas for improvement</w:t>
      </w:r>
    </w:p>
    <w:p w14:paraId="786D1D6A" w14:textId="77777777" w:rsidR="00105331" w:rsidRPr="00E0261B" w:rsidRDefault="00105331" w:rsidP="0006682B">
      <w:pPr>
        <w:pStyle w:val="Numberdigit"/>
        <w:rPr>
          <w:sz w:val="22"/>
          <w:szCs w:val="22"/>
        </w:rPr>
      </w:pPr>
      <w:r w:rsidRPr="00E0261B">
        <w:rPr>
          <w:sz w:val="22"/>
          <w:szCs w:val="22"/>
        </w:rPr>
        <w:t xml:space="preserve">Ensure that these strengths and improvement areas are supported by organisational evidence </w:t>
      </w:r>
    </w:p>
    <w:p w14:paraId="47438463" w14:textId="58513E16" w:rsidR="00FA60F8" w:rsidRPr="00E0261B" w:rsidRDefault="00105331" w:rsidP="0006682B">
      <w:pPr>
        <w:pStyle w:val="Numberdigit"/>
        <w:rPr>
          <w:sz w:val="22"/>
          <w:szCs w:val="22"/>
        </w:rPr>
      </w:pPr>
      <w:r w:rsidRPr="00E0261B">
        <w:rPr>
          <w:sz w:val="22"/>
          <w:szCs w:val="22"/>
        </w:rPr>
        <w:t>Summaris</w:t>
      </w:r>
      <w:r w:rsidR="008C6097" w:rsidRPr="00E0261B">
        <w:rPr>
          <w:sz w:val="22"/>
          <w:szCs w:val="22"/>
        </w:rPr>
        <w:t>e</w:t>
      </w:r>
      <w:r w:rsidRPr="00E0261B">
        <w:rPr>
          <w:sz w:val="22"/>
          <w:szCs w:val="22"/>
        </w:rPr>
        <w:t xml:space="preserve"> the key </w:t>
      </w:r>
      <w:r w:rsidRPr="00E0261B">
        <w:rPr>
          <w:color w:val="000000" w:themeColor="text1"/>
          <w:sz w:val="22"/>
          <w:szCs w:val="22"/>
        </w:rPr>
        <w:t>themes from each capability in the table at this end of the 15 Capabilities section (page</w:t>
      </w:r>
      <w:r w:rsidR="00F93F17" w:rsidRPr="00E0261B">
        <w:rPr>
          <w:color w:val="000000" w:themeColor="text1"/>
          <w:sz w:val="22"/>
          <w:szCs w:val="22"/>
        </w:rPr>
        <w:t xml:space="preserve"> </w:t>
      </w:r>
      <w:r w:rsidR="00F81E4D" w:rsidRPr="00E0261B">
        <w:rPr>
          <w:color w:val="000000" w:themeColor="text1"/>
          <w:sz w:val="22"/>
          <w:szCs w:val="22"/>
        </w:rPr>
        <w:t>4</w:t>
      </w:r>
      <w:r w:rsidR="00A1564B" w:rsidRPr="00E0261B">
        <w:rPr>
          <w:color w:val="000000" w:themeColor="text1"/>
          <w:sz w:val="22"/>
          <w:szCs w:val="22"/>
        </w:rPr>
        <w:t>1-42</w:t>
      </w:r>
      <w:r w:rsidR="00FF3FAB" w:rsidRPr="00E0261B">
        <w:rPr>
          <w:color w:val="000000" w:themeColor="text1"/>
          <w:sz w:val="22"/>
          <w:szCs w:val="22"/>
        </w:rPr>
        <w:t>)</w:t>
      </w:r>
    </w:p>
    <w:p w14:paraId="7501FED0" w14:textId="60D01D65" w:rsidR="00FA60F8" w:rsidRPr="00E0261B" w:rsidRDefault="00FA60F8" w:rsidP="004279FD">
      <w:pPr>
        <w:pStyle w:val="IntenseQuote"/>
        <w:ind w:left="0"/>
        <w:jc w:val="left"/>
        <w:rPr>
          <w:color w:val="000000" w:themeColor="text1"/>
          <w:sz w:val="22"/>
          <w:szCs w:val="22"/>
        </w:rPr>
      </w:pPr>
      <w:r w:rsidRPr="00E0261B">
        <w:rPr>
          <w:color w:val="000000" w:themeColor="text1"/>
          <w:sz w:val="22"/>
          <w:szCs w:val="22"/>
        </w:rPr>
        <w:t>It is not necessary to use all the steps. Organisations are encouraged to focus on the component/s that they anticipate will be most useful for their service context and requirements.</w:t>
      </w:r>
    </w:p>
    <w:p w14:paraId="0F0FB8BF" w14:textId="77777777" w:rsidR="00FF3FAB" w:rsidRDefault="00FF3FAB" w:rsidP="008A42BD">
      <w:pPr>
        <w:pStyle w:val="Heading2"/>
        <w:rPr>
          <w:rStyle w:val="IntenseEmphasis"/>
          <w:i w:val="0"/>
          <w:iCs w:val="0"/>
        </w:rPr>
      </w:pPr>
      <w:r>
        <w:rPr>
          <w:rStyle w:val="IntenseEmphasis"/>
          <w:i w:val="0"/>
          <w:iCs w:val="0"/>
        </w:rPr>
        <w:br w:type="page"/>
      </w:r>
    </w:p>
    <w:p w14:paraId="383F5677" w14:textId="5E4B6FDF" w:rsidR="00181D9B" w:rsidRPr="0006682B" w:rsidRDefault="00A72C46" w:rsidP="0006682B">
      <w:pPr>
        <w:pStyle w:val="Heading2"/>
        <w:rPr>
          <w:rStyle w:val="IntenseEmphasis"/>
          <w:i w:val="0"/>
          <w:iCs w:val="0"/>
          <w:color w:val="53565A"/>
        </w:rPr>
      </w:pPr>
      <w:bookmarkStart w:id="19" w:name="_Toc210301530"/>
      <w:r w:rsidRPr="0006682B">
        <w:rPr>
          <w:rStyle w:val="IntenseEmphasis"/>
          <w:i w:val="0"/>
          <w:iCs w:val="0"/>
          <w:color w:val="53565A"/>
        </w:rPr>
        <w:lastRenderedPageBreak/>
        <w:t>Capability 1: Embedding responsible, safe and ethical practice</w:t>
      </w:r>
      <w:bookmarkEnd w:id="19"/>
      <w:r w:rsidRPr="0006682B">
        <w:rPr>
          <w:rStyle w:val="IntenseEmphasis"/>
          <w:i w:val="0"/>
          <w:iCs w:val="0"/>
          <w:color w:val="53565A"/>
        </w:rPr>
        <w:t xml:space="preserve"> </w:t>
      </w:r>
    </w:p>
    <w:p w14:paraId="5A30381F" w14:textId="1E937F18" w:rsidR="00EB290B" w:rsidRPr="00E0261B" w:rsidRDefault="00A72C46" w:rsidP="0006682B">
      <w:pPr>
        <w:pStyle w:val="Body"/>
        <w:rPr>
          <w:b/>
          <w:bCs/>
          <w:sz w:val="22"/>
          <w:szCs w:val="22"/>
        </w:rPr>
      </w:pPr>
      <w:r w:rsidRPr="00E0261B">
        <w:rPr>
          <w:sz w:val="22"/>
          <w:szCs w:val="22"/>
        </w:rPr>
        <w:t>Care, support and treatment is consistent with professional, legal and ethical codes of conduct and practice, and respects and protects the preferences and rights of consumers, families, carers and supporters. All interactions, including supported decision making, are consistent with human rights frameworks.</w:t>
      </w:r>
      <w:r w:rsidR="008A42BD"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17FFE27D" w14:textId="77777777" w:rsidTr="00AF1088">
        <w:trPr>
          <w:trHeight w:val="508"/>
        </w:trPr>
        <w:tc>
          <w:tcPr>
            <w:tcW w:w="9918" w:type="dxa"/>
            <w:shd w:val="clear" w:color="auto" w:fill="F2F2F2" w:themeFill="background1" w:themeFillShade="F2"/>
          </w:tcPr>
          <w:p w14:paraId="224DA6AC" w14:textId="3B64A179" w:rsidR="00EB290B" w:rsidRPr="00E0261B" w:rsidRDefault="00EB290B" w:rsidP="00EB290B">
            <w:pPr>
              <w:pStyle w:val="Body"/>
              <w:rPr>
                <w:b/>
                <w:bCs/>
                <w:sz w:val="22"/>
                <w:szCs w:val="22"/>
              </w:rPr>
            </w:pPr>
            <w:r w:rsidRPr="00E0261B">
              <w:rPr>
                <w:rStyle w:val="IntenseEmphasis"/>
                <w:b/>
                <w:bCs/>
                <w:i w:val="0"/>
                <w:iCs w:val="0"/>
                <w:color w:val="000000"/>
                <w:sz w:val="22"/>
                <w:szCs w:val="22"/>
              </w:rPr>
              <w:t>Capability 1: Embedding responsible, safe and ethical practice</w:t>
            </w:r>
          </w:p>
        </w:tc>
      </w:tr>
      <w:tr w:rsidR="00EB290B" w:rsidRPr="00E0261B" w14:paraId="00319852" w14:textId="77777777" w:rsidTr="00AF1088">
        <w:trPr>
          <w:trHeight w:val="416"/>
        </w:trPr>
        <w:tc>
          <w:tcPr>
            <w:tcW w:w="9918" w:type="dxa"/>
            <w:shd w:val="clear" w:color="auto" w:fill="FFFFFF" w:themeFill="background1"/>
          </w:tcPr>
          <w:p w14:paraId="4EA08C42"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55130FEA" w14:textId="77777777" w:rsidTr="00AF1088">
        <w:trPr>
          <w:trHeight w:val="1231"/>
        </w:trPr>
        <w:tc>
          <w:tcPr>
            <w:tcW w:w="9918" w:type="dxa"/>
            <w:shd w:val="clear" w:color="auto" w:fill="FFFFFF" w:themeFill="background1"/>
          </w:tcPr>
          <w:p w14:paraId="09AD3B30" w14:textId="77777777" w:rsidR="00EB290B" w:rsidRPr="00E0261B" w:rsidRDefault="00EB290B" w:rsidP="00AF1088">
            <w:pPr>
              <w:pStyle w:val="Body"/>
              <w:rPr>
                <w:b/>
                <w:bCs/>
                <w:sz w:val="22"/>
                <w:szCs w:val="22"/>
              </w:rPr>
            </w:pPr>
          </w:p>
          <w:p w14:paraId="55C45929" w14:textId="77777777" w:rsidR="00EB290B" w:rsidRPr="00E0261B" w:rsidRDefault="00EB290B" w:rsidP="00AF1088">
            <w:pPr>
              <w:pStyle w:val="Body"/>
              <w:rPr>
                <w:b/>
                <w:bCs/>
                <w:sz w:val="22"/>
                <w:szCs w:val="22"/>
              </w:rPr>
            </w:pPr>
          </w:p>
          <w:p w14:paraId="689D4F00" w14:textId="77777777" w:rsidR="00EB290B" w:rsidRPr="00E0261B" w:rsidRDefault="00EB290B" w:rsidP="00AF1088">
            <w:pPr>
              <w:pStyle w:val="Body"/>
              <w:rPr>
                <w:b/>
                <w:bCs/>
                <w:sz w:val="22"/>
                <w:szCs w:val="22"/>
              </w:rPr>
            </w:pPr>
          </w:p>
          <w:p w14:paraId="75ECB11A" w14:textId="77777777" w:rsidR="00EB290B" w:rsidRPr="00E0261B" w:rsidRDefault="00EB290B" w:rsidP="00AF1088">
            <w:pPr>
              <w:pStyle w:val="Body"/>
              <w:rPr>
                <w:b/>
                <w:bCs/>
                <w:sz w:val="22"/>
                <w:szCs w:val="22"/>
              </w:rPr>
            </w:pPr>
            <w:r w:rsidRPr="00E0261B">
              <w:rPr>
                <w:b/>
                <w:bCs/>
                <w:sz w:val="22"/>
                <w:szCs w:val="22"/>
              </w:rPr>
              <w:t>Evidence Sources:</w:t>
            </w:r>
          </w:p>
          <w:p w14:paraId="14532730" w14:textId="77777777" w:rsidR="00EB290B" w:rsidRPr="00E0261B" w:rsidRDefault="00EB290B" w:rsidP="00AF1088">
            <w:pPr>
              <w:pStyle w:val="Tablecolhead"/>
              <w:rPr>
                <w:sz w:val="22"/>
                <w:szCs w:val="22"/>
              </w:rPr>
            </w:pPr>
          </w:p>
        </w:tc>
      </w:tr>
      <w:tr w:rsidR="00EB290B" w:rsidRPr="00E0261B" w14:paraId="2621CD9A" w14:textId="77777777" w:rsidTr="00AF1088">
        <w:tc>
          <w:tcPr>
            <w:tcW w:w="9918" w:type="dxa"/>
            <w:shd w:val="clear" w:color="auto" w:fill="FFFFFF" w:themeFill="background1"/>
          </w:tcPr>
          <w:p w14:paraId="575655AE"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661B86CA" w14:textId="77777777" w:rsidTr="00AF1088">
        <w:trPr>
          <w:trHeight w:val="1243"/>
        </w:trPr>
        <w:tc>
          <w:tcPr>
            <w:tcW w:w="9918" w:type="dxa"/>
            <w:shd w:val="clear" w:color="auto" w:fill="FFFFFF" w:themeFill="background1"/>
          </w:tcPr>
          <w:p w14:paraId="79D95B2B" w14:textId="77777777" w:rsidR="00EB290B" w:rsidRPr="00E0261B" w:rsidRDefault="00EB290B" w:rsidP="00AF1088">
            <w:pPr>
              <w:pStyle w:val="Tablecolhead"/>
              <w:rPr>
                <w:sz w:val="22"/>
                <w:szCs w:val="22"/>
              </w:rPr>
            </w:pPr>
          </w:p>
          <w:p w14:paraId="228B72BD" w14:textId="77777777" w:rsidR="00EB290B" w:rsidRPr="00E0261B" w:rsidRDefault="00EB290B" w:rsidP="00AF1088">
            <w:pPr>
              <w:pStyle w:val="Tablecolhead"/>
              <w:rPr>
                <w:sz w:val="22"/>
                <w:szCs w:val="22"/>
              </w:rPr>
            </w:pPr>
          </w:p>
          <w:p w14:paraId="5ABD88B6" w14:textId="77777777" w:rsidR="00EB290B" w:rsidRPr="00E0261B" w:rsidRDefault="00EB290B" w:rsidP="00AF1088">
            <w:pPr>
              <w:pStyle w:val="Tablecolhead"/>
              <w:rPr>
                <w:sz w:val="22"/>
                <w:szCs w:val="22"/>
              </w:rPr>
            </w:pPr>
          </w:p>
          <w:p w14:paraId="343295F8" w14:textId="77777777" w:rsidR="00EB290B" w:rsidRPr="00E0261B" w:rsidRDefault="00EB290B" w:rsidP="00AF1088">
            <w:pPr>
              <w:pStyle w:val="Body"/>
              <w:rPr>
                <w:b/>
                <w:bCs/>
                <w:sz w:val="22"/>
                <w:szCs w:val="22"/>
              </w:rPr>
            </w:pPr>
            <w:r w:rsidRPr="00E0261B">
              <w:rPr>
                <w:b/>
                <w:bCs/>
                <w:sz w:val="22"/>
                <w:szCs w:val="22"/>
              </w:rPr>
              <w:t>Evidence Sources:</w:t>
            </w:r>
          </w:p>
          <w:p w14:paraId="13B01B7F" w14:textId="77777777" w:rsidR="00EB290B" w:rsidRPr="00E0261B" w:rsidRDefault="00EB290B" w:rsidP="00AF1088">
            <w:pPr>
              <w:pStyle w:val="Tablecolhead"/>
              <w:rPr>
                <w:sz w:val="22"/>
                <w:szCs w:val="22"/>
              </w:rPr>
            </w:pPr>
          </w:p>
        </w:tc>
      </w:tr>
      <w:tr w:rsidR="00EB290B" w:rsidRPr="00E0261B" w14:paraId="5AE632B8" w14:textId="77777777" w:rsidTr="00AF1088">
        <w:trPr>
          <w:trHeight w:val="552"/>
        </w:trPr>
        <w:tc>
          <w:tcPr>
            <w:tcW w:w="9918" w:type="dxa"/>
            <w:shd w:val="clear" w:color="auto" w:fill="FFFFFF" w:themeFill="background1"/>
          </w:tcPr>
          <w:p w14:paraId="490EE14D"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19AABC0F" w14:textId="77777777" w:rsidTr="00AF1088">
        <w:trPr>
          <w:trHeight w:val="1411"/>
        </w:trPr>
        <w:tc>
          <w:tcPr>
            <w:tcW w:w="9918" w:type="dxa"/>
            <w:shd w:val="clear" w:color="auto" w:fill="FFFFFF" w:themeFill="background1"/>
          </w:tcPr>
          <w:p w14:paraId="4C349E53" w14:textId="77777777" w:rsidR="00EB290B" w:rsidRPr="00E0261B" w:rsidRDefault="00EB290B" w:rsidP="00AF1088">
            <w:pPr>
              <w:rPr>
                <w:sz w:val="22"/>
                <w:szCs w:val="22"/>
              </w:rPr>
            </w:pPr>
          </w:p>
        </w:tc>
      </w:tr>
    </w:tbl>
    <w:p w14:paraId="58A90BDF" w14:textId="77777777" w:rsidR="00FF3FAB" w:rsidRPr="00E0261B" w:rsidRDefault="00FF3FAB" w:rsidP="008A42BD">
      <w:pPr>
        <w:pStyle w:val="Heading2"/>
        <w:rPr>
          <w:rStyle w:val="IntenseEmphasis"/>
          <w:i w:val="0"/>
          <w:iCs w:val="0"/>
          <w:sz w:val="36"/>
          <w:szCs w:val="32"/>
        </w:rPr>
      </w:pPr>
      <w:r w:rsidRPr="00E0261B">
        <w:rPr>
          <w:rStyle w:val="IntenseEmphasis"/>
          <w:i w:val="0"/>
          <w:iCs w:val="0"/>
          <w:sz w:val="36"/>
          <w:szCs w:val="32"/>
        </w:rPr>
        <w:br w:type="page"/>
      </w:r>
    </w:p>
    <w:p w14:paraId="43ABB36F" w14:textId="54944F0A" w:rsidR="00A72C46" w:rsidRPr="00C676C4" w:rsidRDefault="00A72C46" w:rsidP="00C676C4">
      <w:pPr>
        <w:pStyle w:val="Heading2"/>
        <w:rPr>
          <w:rStyle w:val="IntenseEmphasis"/>
          <w:i w:val="0"/>
          <w:iCs w:val="0"/>
          <w:color w:val="53565A"/>
        </w:rPr>
      </w:pPr>
      <w:bookmarkStart w:id="20" w:name="_Toc210301531"/>
      <w:r w:rsidRPr="00C676C4">
        <w:rPr>
          <w:rStyle w:val="IntenseEmphasis"/>
          <w:i w:val="0"/>
          <w:iCs w:val="0"/>
          <w:color w:val="53565A"/>
        </w:rPr>
        <w:lastRenderedPageBreak/>
        <w:t>Capability 2: Working with Aboriginal consumers, families and communities</w:t>
      </w:r>
      <w:bookmarkEnd w:id="20"/>
      <w:r w:rsidRPr="00C676C4">
        <w:rPr>
          <w:rStyle w:val="IntenseEmphasis"/>
          <w:i w:val="0"/>
          <w:iCs w:val="0"/>
          <w:color w:val="53565A"/>
        </w:rPr>
        <w:t xml:space="preserve"> </w:t>
      </w:r>
    </w:p>
    <w:p w14:paraId="46B798F9" w14:textId="125860B7" w:rsidR="00A72C46" w:rsidRPr="00E0261B" w:rsidRDefault="00A72C46" w:rsidP="0006682B">
      <w:pPr>
        <w:pStyle w:val="Body"/>
        <w:rPr>
          <w:sz w:val="22"/>
          <w:szCs w:val="22"/>
        </w:rPr>
      </w:pPr>
      <w:r w:rsidRPr="00E0261B">
        <w:rPr>
          <w:sz w:val="22"/>
          <w:szCs w:val="22"/>
        </w:rPr>
        <w:t>Care, support and treatment enables Aboriginal consumers, families, supporters and communities to achieve resilience, self-determination and empowerment. It also promotes a sense of identity and belonging. Collaboration with Aboriginal people requires a holistic view of Aboriginal social and emotional wellbeing, where connectedness and relationships are central. This includes connection to Country and culture, spirituality and ancestors, family and community. It also recognises the influence of past experiences, broader social factors and physical health on wellbeing.</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43B19A0C" w14:textId="77777777" w:rsidTr="00AF1088">
        <w:trPr>
          <w:trHeight w:val="508"/>
        </w:trPr>
        <w:tc>
          <w:tcPr>
            <w:tcW w:w="9918" w:type="dxa"/>
            <w:shd w:val="clear" w:color="auto" w:fill="F2F2F2" w:themeFill="background1" w:themeFillShade="F2"/>
          </w:tcPr>
          <w:p w14:paraId="2255768C" w14:textId="0EC99B92"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2: Working with Aboriginal consumers, families and communities</w:t>
            </w:r>
          </w:p>
        </w:tc>
      </w:tr>
      <w:tr w:rsidR="00EB290B" w:rsidRPr="00E0261B" w14:paraId="4756EC63" w14:textId="77777777" w:rsidTr="00AF1088">
        <w:trPr>
          <w:trHeight w:val="416"/>
        </w:trPr>
        <w:tc>
          <w:tcPr>
            <w:tcW w:w="9918" w:type="dxa"/>
            <w:shd w:val="clear" w:color="auto" w:fill="FFFFFF" w:themeFill="background1"/>
          </w:tcPr>
          <w:p w14:paraId="0F6F9940"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74037BFE" w14:textId="77777777" w:rsidTr="00AF1088">
        <w:trPr>
          <w:trHeight w:val="1231"/>
        </w:trPr>
        <w:tc>
          <w:tcPr>
            <w:tcW w:w="9918" w:type="dxa"/>
            <w:shd w:val="clear" w:color="auto" w:fill="FFFFFF" w:themeFill="background1"/>
          </w:tcPr>
          <w:p w14:paraId="6CB77E62" w14:textId="77777777" w:rsidR="00EB290B" w:rsidRPr="00E0261B" w:rsidRDefault="00EB290B" w:rsidP="00AF1088">
            <w:pPr>
              <w:pStyle w:val="Body"/>
              <w:rPr>
                <w:b/>
                <w:bCs/>
                <w:sz w:val="22"/>
                <w:szCs w:val="22"/>
              </w:rPr>
            </w:pPr>
          </w:p>
          <w:p w14:paraId="56786F6F" w14:textId="77777777" w:rsidR="00EB290B" w:rsidRPr="00E0261B" w:rsidRDefault="00EB290B" w:rsidP="00AF1088">
            <w:pPr>
              <w:pStyle w:val="Body"/>
              <w:rPr>
                <w:b/>
                <w:bCs/>
                <w:sz w:val="22"/>
                <w:szCs w:val="22"/>
              </w:rPr>
            </w:pPr>
          </w:p>
          <w:p w14:paraId="6557DCA6" w14:textId="77777777" w:rsidR="00EB290B" w:rsidRPr="00E0261B" w:rsidRDefault="00EB290B" w:rsidP="00AF1088">
            <w:pPr>
              <w:pStyle w:val="Body"/>
              <w:rPr>
                <w:b/>
                <w:bCs/>
                <w:sz w:val="22"/>
                <w:szCs w:val="22"/>
              </w:rPr>
            </w:pPr>
          </w:p>
          <w:p w14:paraId="76B8B8A6" w14:textId="77777777" w:rsidR="00EB290B" w:rsidRPr="00E0261B" w:rsidRDefault="00EB290B" w:rsidP="00AF1088">
            <w:pPr>
              <w:pStyle w:val="Body"/>
              <w:rPr>
                <w:b/>
                <w:bCs/>
                <w:sz w:val="22"/>
                <w:szCs w:val="22"/>
              </w:rPr>
            </w:pPr>
            <w:r w:rsidRPr="00E0261B">
              <w:rPr>
                <w:b/>
                <w:bCs/>
                <w:sz w:val="22"/>
                <w:szCs w:val="22"/>
              </w:rPr>
              <w:t>Evidence Sources:</w:t>
            </w:r>
          </w:p>
          <w:p w14:paraId="2790AB2C" w14:textId="77777777" w:rsidR="00EB290B" w:rsidRPr="00E0261B" w:rsidRDefault="00EB290B" w:rsidP="00AF1088">
            <w:pPr>
              <w:pStyle w:val="Tablecolhead"/>
              <w:rPr>
                <w:sz w:val="22"/>
                <w:szCs w:val="22"/>
              </w:rPr>
            </w:pPr>
          </w:p>
        </w:tc>
      </w:tr>
      <w:tr w:rsidR="00EB290B" w:rsidRPr="00E0261B" w14:paraId="7A830BEF" w14:textId="77777777" w:rsidTr="00AF1088">
        <w:tc>
          <w:tcPr>
            <w:tcW w:w="9918" w:type="dxa"/>
            <w:shd w:val="clear" w:color="auto" w:fill="FFFFFF" w:themeFill="background1"/>
          </w:tcPr>
          <w:p w14:paraId="44B8A447"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65360410" w14:textId="77777777" w:rsidTr="00AF1088">
        <w:trPr>
          <w:trHeight w:val="1243"/>
        </w:trPr>
        <w:tc>
          <w:tcPr>
            <w:tcW w:w="9918" w:type="dxa"/>
            <w:shd w:val="clear" w:color="auto" w:fill="FFFFFF" w:themeFill="background1"/>
          </w:tcPr>
          <w:p w14:paraId="106DCF5B" w14:textId="77777777" w:rsidR="00EB290B" w:rsidRPr="00E0261B" w:rsidRDefault="00EB290B" w:rsidP="00AF1088">
            <w:pPr>
              <w:pStyle w:val="Tablecolhead"/>
              <w:rPr>
                <w:sz w:val="22"/>
                <w:szCs w:val="22"/>
              </w:rPr>
            </w:pPr>
          </w:p>
          <w:p w14:paraId="5FB88F87" w14:textId="77777777" w:rsidR="00EB290B" w:rsidRPr="00E0261B" w:rsidRDefault="00EB290B" w:rsidP="00AF1088">
            <w:pPr>
              <w:pStyle w:val="Tablecolhead"/>
              <w:rPr>
                <w:sz w:val="22"/>
                <w:szCs w:val="22"/>
              </w:rPr>
            </w:pPr>
          </w:p>
          <w:p w14:paraId="46671418" w14:textId="77777777" w:rsidR="00EB290B" w:rsidRPr="00E0261B" w:rsidRDefault="00EB290B" w:rsidP="00AF1088">
            <w:pPr>
              <w:pStyle w:val="Tablecolhead"/>
              <w:rPr>
                <w:sz w:val="22"/>
                <w:szCs w:val="22"/>
              </w:rPr>
            </w:pPr>
          </w:p>
          <w:p w14:paraId="7B7AC5B1" w14:textId="77777777" w:rsidR="00EB290B" w:rsidRPr="00E0261B" w:rsidRDefault="00EB290B" w:rsidP="00AF1088">
            <w:pPr>
              <w:pStyle w:val="Body"/>
              <w:rPr>
                <w:b/>
                <w:bCs/>
                <w:sz w:val="22"/>
                <w:szCs w:val="22"/>
              </w:rPr>
            </w:pPr>
            <w:r w:rsidRPr="00E0261B">
              <w:rPr>
                <w:b/>
                <w:bCs/>
                <w:sz w:val="22"/>
                <w:szCs w:val="22"/>
              </w:rPr>
              <w:t>Evidence Sources:</w:t>
            </w:r>
          </w:p>
          <w:p w14:paraId="2FFF0380" w14:textId="77777777" w:rsidR="00EB290B" w:rsidRPr="00E0261B" w:rsidRDefault="00EB290B" w:rsidP="00AF1088">
            <w:pPr>
              <w:pStyle w:val="Tablecolhead"/>
              <w:rPr>
                <w:sz w:val="22"/>
                <w:szCs w:val="22"/>
              </w:rPr>
            </w:pPr>
          </w:p>
        </w:tc>
      </w:tr>
      <w:tr w:rsidR="00EB290B" w:rsidRPr="00E0261B" w14:paraId="0B40D2FC" w14:textId="77777777" w:rsidTr="00AF1088">
        <w:trPr>
          <w:trHeight w:val="552"/>
        </w:trPr>
        <w:tc>
          <w:tcPr>
            <w:tcW w:w="9918" w:type="dxa"/>
            <w:shd w:val="clear" w:color="auto" w:fill="FFFFFF" w:themeFill="background1"/>
          </w:tcPr>
          <w:p w14:paraId="6446CD5A"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59CDAB69" w14:textId="77777777" w:rsidTr="00AF1088">
        <w:trPr>
          <w:trHeight w:val="1411"/>
        </w:trPr>
        <w:tc>
          <w:tcPr>
            <w:tcW w:w="9918" w:type="dxa"/>
            <w:shd w:val="clear" w:color="auto" w:fill="FFFFFF" w:themeFill="background1"/>
          </w:tcPr>
          <w:p w14:paraId="50EAC67E" w14:textId="77777777" w:rsidR="00EB290B" w:rsidRPr="00E0261B" w:rsidRDefault="00EB290B" w:rsidP="00AF1088">
            <w:pPr>
              <w:rPr>
                <w:sz w:val="22"/>
                <w:szCs w:val="22"/>
              </w:rPr>
            </w:pPr>
          </w:p>
        </w:tc>
      </w:tr>
    </w:tbl>
    <w:p w14:paraId="456F951C" w14:textId="77777777" w:rsidR="00EB290B" w:rsidRDefault="00EB290B" w:rsidP="0006682B">
      <w:pPr>
        <w:pStyle w:val="Body"/>
      </w:pPr>
    </w:p>
    <w:p w14:paraId="31A14DC8" w14:textId="77777777" w:rsidR="00EB290B" w:rsidRDefault="00EB290B" w:rsidP="0006682B">
      <w:pPr>
        <w:pStyle w:val="Body"/>
      </w:pPr>
    </w:p>
    <w:p w14:paraId="5330B1A3" w14:textId="77777777" w:rsidR="00EB290B" w:rsidRDefault="00EB290B" w:rsidP="0006682B">
      <w:pPr>
        <w:pStyle w:val="Body"/>
      </w:pPr>
    </w:p>
    <w:p w14:paraId="5B1DBE68" w14:textId="77777777" w:rsidR="00EB290B" w:rsidRDefault="00EB290B" w:rsidP="0006682B">
      <w:pPr>
        <w:pStyle w:val="Body"/>
      </w:pPr>
    </w:p>
    <w:p w14:paraId="1AB3970E" w14:textId="77777777" w:rsidR="00EB290B" w:rsidRDefault="00EB290B" w:rsidP="0006682B">
      <w:pPr>
        <w:pStyle w:val="Body"/>
      </w:pPr>
    </w:p>
    <w:p w14:paraId="18D3FE85" w14:textId="77777777" w:rsidR="00EB290B" w:rsidRDefault="00EB290B" w:rsidP="0006682B">
      <w:pPr>
        <w:pStyle w:val="Body"/>
      </w:pPr>
    </w:p>
    <w:p w14:paraId="629EA74B" w14:textId="77777777" w:rsidR="00EB290B" w:rsidRPr="0006682B" w:rsidRDefault="00EB290B" w:rsidP="0006682B">
      <w:pPr>
        <w:pStyle w:val="Body"/>
      </w:pPr>
    </w:p>
    <w:p w14:paraId="65F2AAC8" w14:textId="79D85DC0" w:rsidR="00A72C46" w:rsidRPr="00C676C4" w:rsidRDefault="00A72C46" w:rsidP="00C676C4">
      <w:pPr>
        <w:pStyle w:val="Heading2"/>
        <w:rPr>
          <w:rStyle w:val="IntenseEmphasis"/>
          <w:i w:val="0"/>
          <w:iCs w:val="0"/>
          <w:color w:val="53565A"/>
        </w:rPr>
      </w:pPr>
      <w:bookmarkStart w:id="21" w:name="_Toc210301532"/>
      <w:r w:rsidRPr="00C676C4">
        <w:rPr>
          <w:rStyle w:val="IntenseEmphasis"/>
          <w:i w:val="0"/>
          <w:iCs w:val="0"/>
          <w:color w:val="53565A"/>
        </w:rPr>
        <w:lastRenderedPageBreak/>
        <w:t>Capability 3: Working with diverse consumers, families and communities</w:t>
      </w:r>
      <w:bookmarkEnd w:id="21"/>
      <w:r w:rsidRPr="00C676C4">
        <w:rPr>
          <w:rStyle w:val="IntenseEmphasis"/>
          <w:i w:val="0"/>
          <w:iCs w:val="0"/>
          <w:color w:val="53565A"/>
        </w:rPr>
        <w:t xml:space="preserve"> </w:t>
      </w:r>
    </w:p>
    <w:p w14:paraId="5F6D6C17" w14:textId="2BAF4FBA" w:rsidR="00A72C46" w:rsidRPr="00E0261B" w:rsidRDefault="00A72C46" w:rsidP="0006682B">
      <w:pPr>
        <w:pStyle w:val="Body"/>
        <w:rPr>
          <w:sz w:val="22"/>
          <w:szCs w:val="22"/>
        </w:rPr>
      </w:pPr>
      <w:r w:rsidRPr="00E0261B">
        <w:rPr>
          <w:sz w:val="22"/>
          <w:szCs w:val="22"/>
        </w:rPr>
        <w:t>Care, support and treatment is culturally safe and welcoming for all people. It recognises and celebrates diversity. Culturally safe and diversity-responsive approaches extend to consumers, families, supporters and communities. These approaches acknowledge the many forms of often intersecting diversity, including diverse cultural, linguistic and faith communities, people with a disability, LGBTIQ people and people with many other backgrounds, attributes and characteristics.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6D5E5C86" w14:textId="77777777" w:rsidTr="00AF1088">
        <w:trPr>
          <w:trHeight w:val="508"/>
        </w:trPr>
        <w:tc>
          <w:tcPr>
            <w:tcW w:w="9918" w:type="dxa"/>
            <w:shd w:val="clear" w:color="auto" w:fill="F2F2F2" w:themeFill="background1" w:themeFillShade="F2"/>
          </w:tcPr>
          <w:p w14:paraId="7C193049" w14:textId="1EEE6B67"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3: Working with diverse consumers, families and communities</w:t>
            </w:r>
          </w:p>
        </w:tc>
      </w:tr>
      <w:tr w:rsidR="00EB290B" w:rsidRPr="00E0261B" w14:paraId="09F9C933" w14:textId="77777777" w:rsidTr="00AF1088">
        <w:trPr>
          <w:trHeight w:val="416"/>
        </w:trPr>
        <w:tc>
          <w:tcPr>
            <w:tcW w:w="9918" w:type="dxa"/>
            <w:shd w:val="clear" w:color="auto" w:fill="FFFFFF" w:themeFill="background1"/>
          </w:tcPr>
          <w:p w14:paraId="58107232"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5124D92C" w14:textId="77777777" w:rsidTr="00AF1088">
        <w:trPr>
          <w:trHeight w:val="1231"/>
        </w:trPr>
        <w:tc>
          <w:tcPr>
            <w:tcW w:w="9918" w:type="dxa"/>
            <w:shd w:val="clear" w:color="auto" w:fill="FFFFFF" w:themeFill="background1"/>
          </w:tcPr>
          <w:p w14:paraId="4EA8659F" w14:textId="77777777" w:rsidR="00EB290B" w:rsidRPr="00E0261B" w:rsidRDefault="00EB290B" w:rsidP="00AF1088">
            <w:pPr>
              <w:pStyle w:val="Body"/>
              <w:rPr>
                <w:b/>
                <w:bCs/>
                <w:sz w:val="22"/>
                <w:szCs w:val="22"/>
              </w:rPr>
            </w:pPr>
          </w:p>
          <w:p w14:paraId="2D4F522A" w14:textId="77777777" w:rsidR="00EB290B" w:rsidRPr="00E0261B" w:rsidRDefault="00EB290B" w:rsidP="00AF1088">
            <w:pPr>
              <w:pStyle w:val="Body"/>
              <w:rPr>
                <w:b/>
                <w:bCs/>
                <w:sz w:val="22"/>
                <w:szCs w:val="22"/>
              </w:rPr>
            </w:pPr>
          </w:p>
          <w:p w14:paraId="570FE116" w14:textId="77777777" w:rsidR="00EB290B" w:rsidRPr="00E0261B" w:rsidRDefault="00EB290B" w:rsidP="00AF1088">
            <w:pPr>
              <w:pStyle w:val="Body"/>
              <w:rPr>
                <w:b/>
                <w:bCs/>
                <w:sz w:val="22"/>
                <w:szCs w:val="22"/>
              </w:rPr>
            </w:pPr>
          </w:p>
          <w:p w14:paraId="173ADBF1" w14:textId="77777777" w:rsidR="00EB290B" w:rsidRPr="00E0261B" w:rsidRDefault="00EB290B" w:rsidP="00AF1088">
            <w:pPr>
              <w:pStyle w:val="Body"/>
              <w:rPr>
                <w:b/>
                <w:bCs/>
                <w:sz w:val="22"/>
                <w:szCs w:val="22"/>
              </w:rPr>
            </w:pPr>
            <w:r w:rsidRPr="00E0261B">
              <w:rPr>
                <w:b/>
                <w:bCs/>
                <w:sz w:val="22"/>
                <w:szCs w:val="22"/>
              </w:rPr>
              <w:t>Evidence Sources:</w:t>
            </w:r>
          </w:p>
          <w:p w14:paraId="481462F3" w14:textId="77777777" w:rsidR="00EB290B" w:rsidRPr="00E0261B" w:rsidRDefault="00EB290B" w:rsidP="00AF1088">
            <w:pPr>
              <w:pStyle w:val="Tablecolhead"/>
              <w:rPr>
                <w:sz w:val="22"/>
                <w:szCs w:val="22"/>
              </w:rPr>
            </w:pPr>
          </w:p>
        </w:tc>
      </w:tr>
      <w:tr w:rsidR="00EB290B" w:rsidRPr="00E0261B" w14:paraId="23FDCBA6" w14:textId="77777777" w:rsidTr="00AF1088">
        <w:tc>
          <w:tcPr>
            <w:tcW w:w="9918" w:type="dxa"/>
            <w:shd w:val="clear" w:color="auto" w:fill="FFFFFF" w:themeFill="background1"/>
          </w:tcPr>
          <w:p w14:paraId="0DAC3F1C"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24216682" w14:textId="77777777" w:rsidTr="00AF1088">
        <w:trPr>
          <w:trHeight w:val="1243"/>
        </w:trPr>
        <w:tc>
          <w:tcPr>
            <w:tcW w:w="9918" w:type="dxa"/>
            <w:shd w:val="clear" w:color="auto" w:fill="FFFFFF" w:themeFill="background1"/>
          </w:tcPr>
          <w:p w14:paraId="5A7A54CD" w14:textId="77777777" w:rsidR="00EB290B" w:rsidRPr="00E0261B" w:rsidRDefault="00EB290B" w:rsidP="00AF1088">
            <w:pPr>
              <w:pStyle w:val="Tablecolhead"/>
              <w:rPr>
                <w:sz w:val="22"/>
                <w:szCs w:val="22"/>
              </w:rPr>
            </w:pPr>
          </w:p>
          <w:p w14:paraId="221430D7" w14:textId="77777777" w:rsidR="00EB290B" w:rsidRPr="00E0261B" w:rsidRDefault="00EB290B" w:rsidP="00AF1088">
            <w:pPr>
              <w:pStyle w:val="Tablecolhead"/>
              <w:rPr>
                <w:sz w:val="22"/>
                <w:szCs w:val="22"/>
              </w:rPr>
            </w:pPr>
          </w:p>
          <w:p w14:paraId="7BA25EF3" w14:textId="77777777" w:rsidR="00EB290B" w:rsidRPr="00E0261B" w:rsidRDefault="00EB290B" w:rsidP="00AF1088">
            <w:pPr>
              <w:pStyle w:val="Tablecolhead"/>
              <w:rPr>
                <w:sz w:val="22"/>
                <w:szCs w:val="22"/>
              </w:rPr>
            </w:pPr>
          </w:p>
          <w:p w14:paraId="1F218EFC" w14:textId="77777777" w:rsidR="00EB290B" w:rsidRPr="00E0261B" w:rsidRDefault="00EB290B" w:rsidP="00AF1088">
            <w:pPr>
              <w:pStyle w:val="Body"/>
              <w:rPr>
                <w:b/>
                <w:bCs/>
                <w:sz w:val="22"/>
                <w:szCs w:val="22"/>
              </w:rPr>
            </w:pPr>
            <w:r w:rsidRPr="00E0261B">
              <w:rPr>
                <w:b/>
                <w:bCs/>
                <w:sz w:val="22"/>
                <w:szCs w:val="22"/>
              </w:rPr>
              <w:t>Evidence Sources:</w:t>
            </w:r>
          </w:p>
          <w:p w14:paraId="65771304" w14:textId="77777777" w:rsidR="00EB290B" w:rsidRPr="00E0261B" w:rsidRDefault="00EB290B" w:rsidP="00AF1088">
            <w:pPr>
              <w:pStyle w:val="Tablecolhead"/>
              <w:rPr>
                <w:sz w:val="22"/>
                <w:szCs w:val="22"/>
              </w:rPr>
            </w:pPr>
          </w:p>
        </w:tc>
      </w:tr>
      <w:tr w:rsidR="00EB290B" w:rsidRPr="00E0261B" w14:paraId="5F783CF0" w14:textId="77777777" w:rsidTr="00AF1088">
        <w:trPr>
          <w:trHeight w:val="552"/>
        </w:trPr>
        <w:tc>
          <w:tcPr>
            <w:tcW w:w="9918" w:type="dxa"/>
            <w:shd w:val="clear" w:color="auto" w:fill="FFFFFF" w:themeFill="background1"/>
          </w:tcPr>
          <w:p w14:paraId="30664BD7"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3A2C5413" w14:textId="77777777" w:rsidTr="00AF1088">
        <w:trPr>
          <w:trHeight w:val="1411"/>
        </w:trPr>
        <w:tc>
          <w:tcPr>
            <w:tcW w:w="9918" w:type="dxa"/>
            <w:shd w:val="clear" w:color="auto" w:fill="FFFFFF" w:themeFill="background1"/>
          </w:tcPr>
          <w:p w14:paraId="22C6A81E" w14:textId="77777777" w:rsidR="00EB290B" w:rsidRPr="00E0261B" w:rsidRDefault="00EB290B" w:rsidP="00AF1088">
            <w:pPr>
              <w:rPr>
                <w:sz w:val="22"/>
                <w:szCs w:val="22"/>
              </w:rPr>
            </w:pPr>
          </w:p>
        </w:tc>
      </w:tr>
    </w:tbl>
    <w:p w14:paraId="3CB16EC6" w14:textId="77777777" w:rsidR="00FF3FAB" w:rsidRPr="00E0261B" w:rsidRDefault="00FF3FAB" w:rsidP="008A42BD">
      <w:pPr>
        <w:pStyle w:val="Heading2"/>
        <w:rPr>
          <w:rStyle w:val="IntenseEmphasis"/>
          <w:i w:val="0"/>
          <w:iCs w:val="0"/>
          <w:sz w:val="36"/>
          <w:szCs w:val="32"/>
        </w:rPr>
      </w:pPr>
      <w:r w:rsidRPr="00E0261B">
        <w:rPr>
          <w:rStyle w:val="IntenseEmphasis"/>
          <w:i w:val="0"/>
          <w:iCs w:val="0"/>
          <w:sz w:val="36"/>
          <w:szCs w:val="32"/>
        </w:rPr>
        <w:br w:type="page"/>
      </w:r>
    </w:p>
    <w:p w14:paraId="61BAB4EF" w14:textId="071145DA" w:rsidR="00A72C46" w:rsidRPr="0006682B" w:rsidRDefault="00A72C46" w:rsidP="0006682B">
      <w:pPr>
        <w:pStyle w:val="Heading2"/>
        <w:rPr>
          <w:rStyle w:val="IntenseEmphasis"/>
          <w:i w:val="0"/>
          <w:iCs w:val="0"/>
          <w:color w:val="53565A"/>
        </w:rPr>
      </w:pPr>
      <w:bookmarkStart w:id="22" w:name="_Toc210301533"/>
      <w:r w:rsidRPr="0006682B">
        <w:rPr>
          <w:rStyle w:val="IntenseEmphasis"/>
          <w:i w:val="0"/>
          <w:iCs w:val="0"/>
          <w:color w:val="53565A"/>
        </w:rPr>
        <w:lastRenderedPageBreak/>
        <w:t>Capability 4: Understanding and responding to trauma</w:t>
      </w:r>
      <w:bookmarkEnd w:id="22"/>
      <w:r w:rsidRPr="0006682B">
        <w:rPr>
          <w:rStyle w:val="IntenseEmphasis"/>
          <w:i w:val="0"/>
          <w:iCs w:val="0"/>
          <w:color w:val="53565A"/>
        </w:rPr>
        <w:t xml:space="preserve"> </w:t>
      </w:r>
    </w:p>
    <w:p w14:paraId="52BC116F" w14:textId="71FA5E50" w:rsidR="00A72C46" w:rsidRPr="00E0261B" w:rsidRDefault="00A72C46" w:rsidP="0006682B">
      <w:pPr>
        <w:pStyle w:val="Body"/>
        <w:rPr>
          <w:sz w:val="22"/>
          <w:szCs w:val="22"/>
        </w:rPr>
      </w:pPr>
      <w:r w:rsidRPr="00E0261B">
        <w:rPr>
          <w:sz w:val="22"/>
          <w:szCs w:val="22"/>
        </w:rPr>
        <w:t xml:space="preserve">Care, support and treatment recognises the prevalence of trauma. It uses trauma-informed approaches to empower consumers in their recovery by emphasising autonomy, collaboration and strength-based approaches. Care, support and treatment </w:t>
      </w:r>
      <w:proofErr w:type="gramStart"/>
      <w:r w:rsidRPr="00E0261B">
        <w:rPr>
          <w:sz w:val="22"/>
          <w:szCs w:val="22"/>
        </w:rPr>
        <w:t>recognises</w:t>
      </w:r>
      <w:proofErr w:type="gramEnd"/>
      <w:r w:rsidRPr="00E0261B">
        <w:rPr>
          <w:sz w:val="22"/>
          <w:szCs w:val="22"/>
        </w:rPr>
        <w:t xml:space="preserve"> that people can be traumatised through their engagement with mental health services and treatment and takes action to minimise this at every point.</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1957887A" w14:textId="77777777" w:rsidTr="00AF1088">
        <w:trPr>
          <w:trHeight w:val="508"/>
        </w:trPr>
        <w:tc>
          <w:tcPr>
            <w:tcW w:w="9918" w:type="dxa"/>
            <w:shd w:val="clear" w:color="auto" w:fill="F2F2F2" w:themeFill="background1" w:themeFillShade="F2"/>
          </w:tcPr>
          <w:p w14:paraId="6D380653" w14:textId="6B843CE7"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4: Understanding and responding to trauma</w:t>
            </w:r>
          </w:p>
        </w:tc>
      </w:tr>
      <w:tr w:rsidR="00EB290B" w:rsidRPr="00E0261B" w14:paraId="10202920" w14:textId="77777777" w:rsidTr="00AF1088">
        <w:trPr>
          <w:trHeight w:val="416"/>
        </w:trPr>
        <w:tc>
          <w:tcPr>
            <w:tcW w:w="9918" w:type="dxa"/>
            <w:shd w:val="clear" w:color="auto" w:fill="FFFFFF" w:themeFill="background1"/>
          </w:tcPr>
          <w:p w14:paraId="4E1B8091"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5F7EB39C" w14:textId="77777777" w:rsidTr="00AF1088">
        <w:trPr>
          <w:trHeight w:val="1231"/>
        </w:trPr>
        <w:tc>
          <w:tcPr>
            <w:tcW w:w="9918" w:type="dxa"/>
            <w:shd w:val="clear" w:color="auto" w:fill="FFFFFF" w:themeFill="background1"/>
          </w:tcPr>
          <w:p w14:paraId="3CD65A10" w14:textId="77777777" w:rsidR="00EB290B" w:rsidRPr="00E0261B" w:rsidRDefault="00EB290B" w:rsidP="00AF1088">
            <w:pPr>
              <w:pStyle w:val="Body"/>
              <w:rPr>
                <w:b/>
                <w:bCs/>
                <w:sz w:val="22"/>
                <w:szCs w:val="22"/>
              </w:rPr>
            </w:pPr>
          </w:p>
          <w:p w14:paraId="0649DC73" w14:textId="77777777" w:rsidR="00EB290B" w:rsidRPr="00E0261B" w:rsidRDefault="00EB290B" w:rsidP="00AF1088">
            <w:pPr>
              <w:pStyle w:val="Body"/>
              <w:rPr>
                <w:b/>
                <w:bCs/>
                <w:sz w:val="22"/>
                <w:szCs w:val="22"/>
              </w:rPr>
            </w:pPr>
          </w:p>
          <w:p w14:paraId="5A9AE9F0" w14:textId="77777777" w:rsidR="00EB290B" w:rsidRPr="00E0261B" w:rsidRDefault="00EB290B" w:rsidP="00AF1088">
            <w:pPr>
              <w:pStyle w:val="Body"/>
              <w:rPr>
                <w:b/>
                <w:bCs/>
                <w:sz w:val="22"/>
                <w:szCs w:val="22"/>
              </w:rPr>
            </w:pPr>
          </w:p>
          <w:p w14:paraId="040D84F1" w14:textId="77777777" w:rsidR="00EB290B" w:rsidRPr="00E0261B" w:rsidRDefault="00EB290B" w:rsidP="00AF1088">
            <w:pPr>
              <w:pStyle w:val="Body"/>
              <w:rPr>
                <w:b/>
                <w:bCs/>
                <w:sz w:val="22"/>
                <w:szCs w:val="22"/>
              </w:rPr>
            </w:pPr>
            <w:r w:rsidRPr="00E0261B">
              <w:rPr>
                <w:b/>
                <w:bCs/>
                <w:sz w:val="22"/>
                <w:szCs w:val="22"/>
              </w:rPr>
              <w:t>Evidence Sources:</w:t>
            </w:r>
          </w:p>
          <w:p w14:paraId="15B1C27B" w14:textId="77777777" w:rsidR="00EB290B" w:rsidRPr="00E0261B" w:rsidRDefault="00EB290B" w:rsidP="00AF1088">
            <w:pPr>
              <w:pStyle w:val="Tablecolhead"/>
              <w:rPr>
                <w:sz w:val="22"/>
                <w:szCs w:val="22"/>
              </w:rPr>
            </w:pPr>
          </w:p>
        </w:tc>
      </w:tr>
      <w:tr w:rsidR="00EB290B" w:rsidRPr="00E0261B" w14:paraId="6D35E5D7" w14:textId="77777777" w:rsidTr="00AF1088">
        <w:tc>
          <w:tcPr>
            <w:tcW w:w="9918" w:type="dxa"/>
            <w:shd w:val="clear" w:color="auto" w:fill="FFFFFF" w:themeFill="background1"/>
          </w:tcPr>
          <w:p w14:paraId="1ABD5A17"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61E4604C" w14:textId="77777777" w:rsidTr="00AF1088">
        <w:trPr>
          <w:trHeight w:val="1243"/>
        </w:trPr>
        <w:tc>
          <w:tcPr>
            <w:tcW w:w="9918" w:type="dxa"/>
            <w:shd w:val="clear" w:color="auto" w:fill="FFFFFF" w:themeFill="background1"/>
          </w:tcPr>
          <w:p w14:paraId="47BF5FDE" w14:textId="77777777" w:rsidR="00EB290B" w:rsidRPr="00E0261B" w:rsidRDefault="00EB290B" w:rsidP="00AF1088">
            <w:pPr>
              <w:pStyle w:val="Tablecolhead"/>
              <w:rPr>
                <w:sz w:val="22"/>
                <w:szCs w:val="22"/>
              </w:rPr>
            </w:pPr>
          </w:p>
          <w:p w14:paraId="13CD9DBE" w14:textId="77777777" w:rsidR="00EB290B" w:rsidRPr="00E0261B" w:rsidRDefault="00EB290B" w:rsidP="00AF1088">
            <w:pPr>
              <w:pStyle w:val="Tablecolhead"/>
              <w:rPr>
                <w:sz w:val="22"/>
                <w:szCs w:val="22"/>
              </w:rPr>
            </w:pPr>
          </w:p>
          <w:p w14:paraId="5229508C" w14:textId="77777777" w:rsidR="00EB290B" w:rsidRPr="00E0261B" w:rsidRDefault="00EB290B" w:rsidP="00AF1088">
            <w:pPr>
              <w:pStyle w:val="Tablecolhead"/>
              <w:rPr>
                <w:sz w:val="22"/>
                <w:szCs w:val="22"/>
              </w:rPr>
            </w:pPr>
          </w:p>
          <w:p w14:paraId="1603F27D" w14:textId="77777777" w:rsidR="00EB290B" w:rsidRPr="00E0261B" w:rsidRDefault="00EB290B" w:rsidP="00AF1088">
            <w:pPr>
              <w:pStyle w:val="Body"/>
              <w:rPr>
                <w:b/>
                <w:bCs/>
                <w:sz w:val="22"/>
                <w:szCs w:val="22"/>
              </w:rPr>
            </w:pPr>
            <w:r w:rsidRPr="00E0261B">
              <w:rPr>
                <w:b/>
                <w:bCs/>
                <w:sz w:val="22"/>
                <w:szCs w:val="22"/>
              </w:rPr>
              <w:t>Evidence Sources:</w:t>
            </w:r>
          </w:p>
          <w:p w14:paraId="307A60E8" w14:textId="77777777" w:rsidR="00EB290B" w:rsidRPr="00E0261B" w:rsidRDefault="00EB290B" w:rsidP="00AF1088">
            <w:pPr>
              <w:pStyle w:val="Tablecolhead"/>
              <w:rPr>
                <w:sz w:val="22"/>
                <w:szCs w:val="22"/>
              </w:rPr>
            </w:pPr>
          </w:p>
        </w:tc>
      </w:tr>
      <w:tr w:rsidR="00EB290B" w:rsidRPr="00E0261B" w14:paraId="2600D5BB" w14:textId="77777777" w:rsidTr="00AF1088">
        <w:trPr>
          <w:trHeight w:val="552"/>
        </w:trPr>
        <w:tc>
          <w:tcPr>
            <w:tcW w:w="9918" w:type="dxa"/>
            <w:shd w:val="clear" w:color="auto" w:fill="FFFFFF" w:themeFill="background1"/>
          </w:tcPr>
          <w:p w14:paraId="114F3069"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67EEEA25" w14:textId="77777777" w:rsidTr="00AF1088">
        <w:trPr>
          <w:trHeight w:val="1411"/>
        </w:trPr>
        <w:tc>
          <w:tcPr>
            <w:tcW w:w="9918" w:type="dxa"/>
            <w:shd w:val="clear" w:color="auto" w:fill="FFFFFF" w:themeFill="background1"/>
          </w:tcPr>
          <w:p w14:paraId="09143982" w14:textId="77777777" w:rsidR="00EB290B" w:rsidRPr="00E0261B" w:rsidRDefault="00EB290B" w:rsidP="00AF1088">
            <w:pPr>
              <w:rPr>
                <w:sz w:val="22"/>
                <w:szCs w:val="22"/>
              </w:rPr>
            </w:pPr>
          </w:p>
        </w:tc>
      </w:tr>
    </w:tbl>
    <w:p w14:paraId="3D536570" w14:textId="46C5AC3C" w:rsidR="00EB290B" w:rsidRPr="00E0261B" w:rsidRDefault="00EB290B" w:rsidP="00EB290B">
      <w:pPr>
        <w:pStyle w:val="Heading2"/>
        <w:rPr>
          <w:color w:val="0F4761" w:themeColor="accent1" w:themeShade="BF"/>
          <w:sz w:val="36"/>
          <w:szCs w:val="32"/>
        </w:rPr>
      </w:pPr>
      <w:r w:rsidRPr="00E0261B">
        <w:rPr>
          <w:rStyle w:val="IntenseEmphasis"/>
          <w:i w:val="0"/>
          <w:iCs w:val="0"/>
          <w:sz w:val="36"/>
          <w:szCs w:val="32"/>
        </w:rPr>
        <w:br w:type="page"/>
      </w:r>
    </w:p>
    <w:p w14:paraId="59C7F5C3" w14:textId="7E9E403B" w:rsidR="00A72C46" w:rsidRPr="0006682B" w:rsidRDefault="00A72C46" w:rsidP="0006682B">
      <w:pPr>
        <w:pStyle w:val="Heading2"/>
        <w:rPr>
          <w:rStyle w:val="IntenseEmphasis"/>
          <w:i w:val="0"/>
          <w:iCs w:val="0"/>
          <w:color w:val="53565A"/>
        </w:rPr>
      </w:pPr>
      <w:bookmarkStart w:id="23" w:name="_Toc210301534"/>
      <w:r w:rsidRPr="0006682B">
        <w:rPr>
          <w:rStyle w:val="IntenseEmphasis"/>
          <w:i w:val="0"/>
          <w:iCs w:val="0"/>
          <w:color w:val="53565A"/>
        </w:rPr>
        <w:lastRenderedPageBreak/>
        <w:t>Capability 5: Understanding and responding to mental health crisis and suicide</w:t>
      </w:r>
      <w:bookmarkEnd w:id="23"/>
    </w:p>
    <w:p w14:paraId="672C249C" w14:textId="01EB1D71" w:rsidR="00A72C46" w:rsidRPr="00E0261B" w:rsidRDefault="00AA7482" w:rsidP="0006682B">
      <w:pPr>
        <w:pStyle w:val="Body"/>
        <w:rPr>
          <w:sz w:val="22"/>
          <w:szCs w:val="22"/>
        </w:rPr>
      </w:pPr>
      <w:r w:rsidRPr="00E0261B">
        <w:rPr>
          <w:sz w:val="22"/>
          <w:szCs w:val="22"/>
        </w:rPr>
        <w:t>Care, support and treatment recognises risk and protective factors. It uses strategies to respond to crisis and risk, including involving the person</w:t>
      </w:r>
      <w:r w:rsidR="00785AF2" w:rsidRPr="00E0261B">
        <w:rPr>
          <w:sz w:val="22"/>
          <w:szCs w:val="22"/>
        </w:rPr>
        <w:t>’</w:t>
      </w:r>
      <w:r w:rsidRPr="00E0261B">
        <w:rPr>
          <w:sz w:val="22"/>
          <w:szCs w:val="22"/>
        </w:rPr>
        <w:t>s family, carers and supporters. Services understand the impact of grief following suicide and provide support for families, carers, supporters, communities and the workforce.</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4750BFBB" w14:textId="77777777" w:rsidTr="00AF1088">
        <w:trPr>
          <w:trHeight w:val="508"/>
        </w:trPr>
        <w:tc>
          <w:tcPr>
            <w:tcW w:w="9918" w:type="dxa"/>
            <w:shd w:val="clear" w:color="auto" w:fill="F2F2F2" w:themeFill="background1" w:themeFillShade="F2"/>
          </w:tcPr>
          <w:p w14:paraId="57B7F577" w14:textId="1363106F"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5: Understanding and responding to mental health crisis and suicide</w:t>
            </w:r>
          </w:p>
        </w:tc>
      </w:tr>
      <w:tr w:rsidR="00EB290B" w:rsidRPr="00E0261B" w14:paraId="25168828" w14:textId="77777777" w:rsidTr="00AF1088">
        <w:trPr>
          <w:trHeight w:val="416"/>
        </w:trPr>
        <w:tc>
          <w:tcPr>
            <w:tcW w:w="9918" w:type="dxa"/>
            <w:shd w:val="clear" w:color="auto" w:fill="FFFFFF" w:themeFill="background1"/>
          </w:tcPr>
          <w:p w14:paraId="7FD8392E"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2A1DDB9A" w14:textId="77777777" w:rsidTr="00AF1088">
        <w:trPr>
          <w:trHeight w:val="1231"/>
        </w:trPr>
        <w:tc>
          <w:tcPr>
            <w:tcW w:w="9918" w:type="dxa"/>
            <w:shd w:val="clear" w:color="auto" w:fill="FFFFFF" w:themeFill="background1"/>
          </w:tcPr>
          <w:p w14:paraId="6C72367A" w14:textId="77777777" w:rsidR="00EB290B" w:rsidRPr="00E0261B" w:rsidRDefault="00EB290B" w:rsidP="00AF1088">
            <w:pPr>
              <w:pStyle w:val="Body"/>
              <w:rPr>
                <w:b/>
                <w:bCs/>
                <w:sz w:val="22"/>
                <w:szCs w:val="22"/>
              </w:rPr>
            </w:pPr>
          </w:p>
          <w:p w14:paraId="74A0DF40" w14:textId="77777777" w:rsidR="00EB290B" w:rsidRPr="00E0261B" w:rsidRDefault="00EB290B" w:rsidP="00AF1088">
            <w:pPr>
              <w:pStyle w:val="Body"/>
              <w:rPr>
                <w:b/>
                <w:bCs/>
                <w:sz w:val="22"/>
                <w:szCs w:val="22"/>
              </w:rPr>
            </w:pPr>
          </w:p>
          <w:p w14:paraId="5AA1A10B" w14:textId="77777777" w:rsidR="00EB290B" w:rsidRPr="00E0261B" w:rsidRDefault="00EB290B" w:rsidP="00AF1088">
            <w:pPr>
              <w:pStyle w:val="Body"/>
              <w:rPr>
                <w:b/>
                <w:bCs/>
                <w:sz w:val="22"/>
                <w:szCs w:val="22"/>
              </w:rPr>
            </w:pPr>
          </w:p>
          <w:p w14:paraId="05AC1A83" w14:textId="77777777" w:rsidR="00EB290B" w:rsidRPr="00E0261B" w:rsidRDefault="00EB290B" w:rsidP="00AF1088">
            <w:pPr>
              <w:pStyle w:val="Body"/>
              <w:rPr>
                <w:b/>
                <w:bCs/>
                <w:sz w:val="22"/>
                <w:szCs w:val="22"/>
              </w:rPr>
            </w:pPr>
            <w:r w:rsidRPr="00E0261B">
              <w:rPr>
                <w:b/>
                <w:bCs/>
                <w:sz w:val="22"/>
                <w:szCs w:val="22"/>
              </w:rPr>
              <w:t>Evidence Sources:</w:t>
            </w:r>
          </w:p>
          <w:p w14:paraId="3681BC34" w14:textId="77777777" w:rsidR="00EB290B" w:rsidRPr="00E0261B" w:rsidRDefault="00EB290B" w:rsidP="00AF1088">
            <w:pPr>
              <w:pStyle w:val="Tablecolhead"/>
              <w:rPr>
                <w:sz w:val="22"/>
                <w:szCs w:val="22"/>
              </w:rPr>
            </w:pPr>
          </w:p>
        </w:tc>
      </w:tr>
      <w:tr w:rsidR="00EB290B" w:rsidRPr="00E0261B" w14:paraId="4B04F988" w14:textId="77777777" w:rsidTr="00AF1088">
        <w:tc>
          <w:tcPr>
            <w:tcW w:w="9918" w:type="dxa"/>
            <w:shd w:val="clear" w:color="auto" w:fill="FFFFFF" w:themeFill="background1"/>
          </w:tcPr>
          <w:p w14:paraId="567E6C13"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2DAACF0B" w14:textId="77777777" w:rsidTr="00AF1088">
        <w:trPr>
          <w:trHeight w:val="1243"/>
        </w:trPr>
        <w:tc>
          <w:tcPr>
            <w:tcW w:w="9918" w:type="dxa"/>
            <w:shd w:val="clear" w:color="auto" w:fill="FFFFFF" w:themeFill="background1"/>
          </w:tcPr>
          <w:p w14:paraId="18E5AE13" w14:textId="77777777" w:rsidR="00EB290B" w:rsidRPr="00E0261B" w:rsidRDefault="00EB290B" w:rsidP="00AF1088">
            <w:pPr>
              <w:pStyle w:val="Tablecolhead"/>
              <w:rPr>
                <w:sz w:val="22"/>
                <w:szCs w:val="22"/>
              </w:rPr>
            </w:pPr>
          </w:p>
          <w:p w14:paraId="3E53D64F" w14:textId="77777777" w:rsidR="00EB290B" w:rsidRPr="00E0261B" w:rsidRDefault="00EB290B" w:rsidP="00AF1088">
            <w:pPr>
              <w:pStyle w:val="Tablecolhead"/>
              <w:rPr>
                <w:sz w:val="22"/>
                <w:szCs w:val="22"/>
              </w:rPr>
            </w:pPr>
          </w:p>
          <w:p w14:paraId="31517283" w14:textId="77777777" w:rsidR="00EB290B" w:rsidRPr="00E0261B" w:rsidRDefault="00EB290B" w:rsidP="00AF1088">
            <w:pPr>
              <w:pStyle w:val="Tablecolhead"/>
              <w:rPr>
                <w:sz w:val="22"/>
                <w:szCs w:val="22"/>
              </w:rPr>
            </w:pPr>
          </w:p>
          <w:p w14:paraId="1CA2CEF4" w14:textId="77777777" w:rsidR="00EB290B" w:rsidRPr="00E0261B" w:rsidRDefault="00EB290B" w:rsidP="00AF1088">
            <w:pPr>
              <w:pStyle w:val="Body"/>
              <w:rPr>
                <w:b/>
                <w:bCs/>
                <w:sz w:val="22"/>
                <w:szCs w:val="22"/>
              </w:rPr>
            </w:pPr>
            <w:r w:rsidRPr="00E0261B">
              <w:rPr>
                <w:b/>
                <w:bCs/>
                <w:sz w:val="22"/>
                <w:szCs w:val="22"/>
              </w:rPr>
              <w:t>Evidence Sources:</w:t>
            </w:r>
          </w:p>
          <w:p w14:paraId="2CEA256F" w14:textId="77777777" w:rsidR="00EB290B" w:rsidRPr="00E0261B" w:rsidRDefault="00EB290B" w:rsidP="00AF1088">
            <w:pPr>
              <w:pStyle w:val="Tablecolhead"/>
              <w:rPr>
                <w:sz w:val="22"/>
                <w:szCs w:val="22"/>
              </w:rPr>
            </w:pPr>
          </w:p>
        </w:tc>
      </w:tr>
      <w:tr w:rsidR="00EB290B" w:rsidRPr="00E0261B" w14:paraId="7BE47CCD" w14:textId="77777777" w:rsidTr="00AF1088">
        <w:trPr>
          <w:trHeight w:val="552"/>
        </w:trPr>
        <w:tc>
          <w:tcPr>
            <w:tcW w:w="9918" w:type="dxa"/>
            <w:shd w:val="clear" w:color="auto" w:fill="FFFFFF" w:themeFill="background1"/>
          </w:tcPr>
          <w:p w14:paraId="0CD5A9EC"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6FF9A1CC" w14:textId="77777777" w:rsidTr="00AF1088">
        <w:trPr>
          <w:trHeight w:val="1411"/>
        </w:trPr>
        <w:tc>
          <w:tcPr>
            <w:tcW w:w="9918" w:type="dxa"/>
            <w:shd w:val="clear" w:color="auto" w:fill="FFFFFF" w:themeFill="background1"/>
          </w:tcPr>
          <w:p w14:paraId="0794BBEA" w14:textId="77777777" w:rsidR="00EB290B" w:rsidRPr="00E0261B" w:rsidRDefault="00EB290B" w:rsidP="00AF1088">
            <w:pPr>
              <w:rPr>
                <w:sz w:val="22"/>
                <w:szCs w:val="22"/>
              </w:rPr>
            </w:pPr>
          </w:p>
        </w:tc>
      </w:tr>
    </w:tbl>
    <w:p w14:paraId="44389316" w14:textId="5A7A292C" w:rsidR="00EB290B" w:rsidRPr="00E0261B" w:rsidRDefault="00EB290B" w:rsidP="00EB290B">
      <w:pPr>
        <w:pStyle w:val="Heading2"/>
        <w:rPr>
          <w:color w:val="0F4761" w:themeColor="accent1" w:themeShade="BF"/>
          <w:sz w:val="36"/>
          <w:szCs w:val="32"/>
        </w:rPr>
      </w:pPr>
      <w:r w:rsidRPr="00E0261B">
        <w:rPr>
          <w:rStyle w:val="IntenseEmphasis"/>
          <w:i w:val="0"/>
          <w:iCs w:val="0"/>
          <w:sz w:val="36"/>
          <w:szCs w:val="32"/>
        </w:rPr>
        <w:br w:type="page"/>
      </w:r>
    </w:p>
    <w:p w14:paraId="015975E8" w14:textId="7808CE1F" w:rsidR="00AA7482" w:rsidRPr="0006682B" w:rsidRDefault="00AA7482" w:rsidP="0006682B">
      <w:pPr>
        <w:pStyle w:val="Heading2"/>
        <w:rPr>
          <w:rStyle w:val="IntenseEmphasis"/>
          <w:i w:val="0"/>
          <w:iCs w:val="0"/>
          <w:color w:val="53565A"/>
        </w:rPr>
      </w:pPr>
      <w:bookmarkStart w:id="24" w:name="_Toc210301535"/>
      <w:r w:rsidRPr="0006682B">
        <w:rPr>
          <w:rStyle w:val="IntenseEmphasis"/>
          <w:i w:val="0"/>
          <w:iCs w:val="0"/>
          <w:color w:val="53565A"/>
        </w:rPr>
        <w:lastRenderedPageBreak/>
        <w:t>Capability 6: Understanding and responding to substance use and addi</w:t>
      </w:r>
      <w:r w:rsidR="002C758C" w:rsidRPr="0006682B">
        <w:rPr>
          <w:rStyle w:val="IntenseEmphasis"/>
          <w:i w:val="0"/>
          <w:iCs w:val="0"/>
          <w:color w:val="53565A"/>
        </w:rPr>
        <w:t>ction</w:t>
      </w:r>
      <w:bookmarkEnd w:id="24"/>
    </w:p>
    <w:p w14:paraId="600D057E" w14:textId="1A208755" w:rsidR="00AA7482" w:rsidRPr="00E0261B" w:rsidRDefault="00AA7482" w:rsidP="0006682B">
      <w:pPr>
        <w:pStyle w:val="Body"/>
        <w:rPr>
          <w:sz w:val="22"/>
          <w:szCs w:val="22"/>
        </w:rPr>
      </w:pPr>
      <w:r w:rsidRPr="00E0261B">
        <w:rPr>
          <w:sz w:val="22"/>
          <w:szCs w:val="22"/>
        </w:rPr>
        <w:t>Care, support and treatment recognises that people experiencing psychological distress or mental illness often have intersecting needs and preferences. Services, teams and practitioners recognise the prevalence of co-occurring substance use and addiction among mental health consumers. They ensure substance use and addiction treatment is integrated with support for the person’s other mental health needs.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4C2EED84" w14:textId="77777777" w:rsidTr="00AF1088">
        <w:trPr>
          <w:trHeight w:val="508"/>
        </w:trPr>
        <w:tc>
          <w:tcPr>
            <w:tcW w:w="9918" w:type="dxa"/>
            <w:shd w:val="clear" w:color="auto" w:fill="F2F2F2" w:themeFill="background1" w:themeFillShade="F2"/>
          </w:tcPr>
          <w:p w14:paraId="7857679D" w14:textId="6C13EB61"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6: Understanding and responding to substance use and addiction</w:t>
            </w:r>
          </w:p>
        </w:tc>
      </w:tr>
      <w:tr w:rsidR="00EB290B" w:rsidRPr="00E0261B" w14:paraId="18B6B8A9" w14:textId="77777777" w:rsidTr="00AF1088">
        <w:trPr>
          <w:trHeight w:val="416"/>
        </w:trPr>
        <w:tc>
          <w:tcPr>
            <w:tcW w:w="9918" w:type="dxa"/>
            <w:shd w:val="clear" w:color="auto" w:fill="FFFFFF" w:themeFill="background1"/>
          </w:tcPr>
          <w:p w14:paraId="3F5AC7FB"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0F4D079A" w14:textId="77777777" w:rsidTr="00AF1088">
        <w:trPr>
          <w:trHeight w:val="1231"/>
        </w:trPr>
        <w:tc>
          <w:tcPr>
            <w:tcW w:w="9918" w:type="dxa"/>
            <w:shd w:val="clear" w:color="auto" w:fill="FFFFFF" w:themeFill="background1"/>
          </w:tcPr>
          <w:p w14:paraId="34D6E205" w14:textId="77777777" w:rsidR="00EB290B" w:rsidRPr="00E0261B" w:rsidRDefault="00EB290B" w:rsidP="00AF1088">
            <w:pPr>
              <w:pStyle w:val="Body"/>
              <w:rPr>
                <w:b/>
                <w:bCs/>
                <w:sz w:val="22"/>
                <w:szCs w:val="22"/>
              </w:rPr>
            </w:pPr>
          </w:p>
          <w:p w14:paraId="32A99D41" w14:textId="77777777" w:rsidR="00EB290B" w:rsidRPr="00E0261B" w:rsidRDefault="00EB290B" w:rsidP="00AF1088">
            <w:pPr>
              <w:pStyle w:val="Body"/>
              <w:rPr>
                <w:b/>
                <w:bCs/>
                <w:sz w:val="22"/>
                <w:szCs w:val="22"/>
              </w:rPr>
            </w:pPr>
          </w:p>
          <w:p w14:paraId="30028C5F" w14:textId="77777777" w:rsidR="00EB290B" w:rsidRPr="00E0261B" w:rsidRDefault="00EB290B" w:rsidP="00AF1088">
            <w:pPr>
              <w:pStyle w:val="Body"/>
              <w:rPr>
                <w:b/>
                <w:bCs/>
                <w:sz w:val="22"/>
                <w:szCs w:val="22"/>
              </w:rPr>
            </w:pPr>
          </w:p>
          <w:p w14:paraId="6CCFF678" w14:textId="77777777" w:rsidR="00EB290B" w:rsidRPr="00E0261B" w:rsidRDefault="00EB290B" w:rsidP="00AF1088">
            <w:pPr>
              <w:pStyle w:val="Body"/>
              <w:rPr>
                <w:b/>
                <w:bCs/>
                <w:sz w:val="22"/>
                <w:szCs w:val="22"/>
              </w:rPr>
            </w:pPr>
            <w:r w:rsidRPr="00E0261B">
              <w:rPr>
                <w:b/>
                <w:bCs/>
                <w:sz w:val="22"/>
                <w:szCs w:val="22"/>
              </w:rPr>
              <w:t>Evidence Sources:</w:t>
            </w:r>
          </w:p>
          <w:p w14:paraId="012F5142" w14:textId="77777777" w:rsidR="00EB290B" w:rsidRPr="00E0261B" w:rsidRDefault="00EB290B" w:rsidP="00AF1088">
            <w:pPr>
              <w:pStyle w:val="Tablecolhead"/>
              <w:rPr>
                <w:sz w:val="22"/>
                <w:szCs w:val="22"/>
              </w:rPr>
            </w:pPr>
          </w:p>
        </w:tc>
      </w:tr>
      <w:tr w:rsidR="00EB290B" w:rsidRPr="00E0261B" w14:paraId="63B01ADC" w14:textId="77777777" w:rsidTr="00AF1088">
        <w:tc>
          <w:tcPr>
            <w:tcW w:w="9918" w:type="dxa"/>
            <w:shd w:val="clear" w:color="auto" w:fill="FFFFFF" w:themeFill="background1"/>
          </w:tcPr>
          <w:p w14:paraId="19296262"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5F4DFB5B" w14:textId="77777777" w:rsidTr="00AF1088">
        <w:trPr>
          <w:trHeight w:val="1243"/>
        </w:trPr>
        <w:tc>
          <w:tcPr>
            <w:tcW w:w="9918" w:type="dxa"/>
            <w:shd w:val="clear" w:color="auto" w:fill="FFFFFF" w:themeFill="background1"/>
          </w:tcPr>
          <w:p w14:paraId="76035687" w14:textId="77777777" w:rsidR="00EB290B" w:rsidRPr="00E0261B" w:rsidRDefault="00EB290B" w:rsidP="00AF1088">
            <w:pPr>
              <w:pStyle w:val="Tablecolhead"/>
              <w:rPr>
                <w:sz w:val="22"/>
                <w:szCs w:val="22"/>
              </w:rPr>
            </w:pPr>
          </w:p>
          <w:p w14:paraId="791B7113" w14:textId="77777777" w:rsidR="00EB290B" w:rsidRPr="00E0261B" w:rsidRDefault="00EB290B" w:rsidP="00AF1088">
            <w:pPr>
              <w:pStyle w:val="Tablecolhead"/>
              <w:rPr>
                <w:sz w:val="22"/>
                <w:szCs w:val="22"/>
              </w:rPr>
            </w:pPr>
          </w:p>
          <w:p w14:paraId="2CCDE5CE" w14:textId="77777777" w:rsidR="00EB290B" w:rsidRPr="00E0261B" w:rsidRDefault="00EB290B" w:rsidP="00AF1088">
            <w:pPr>
              <w:pStyle w:val="Tablecolhead"/>
              <w:rPr>
                <w:sz w:val="22"/>
                <w:szCs w:val="22"/>
              </w:rPr>
            </w:pPr>
          </w:p>
          <w:p w14:paraId="71F5EC12" w14:textId="77777777" w:rsidR="00EB290B" w:rsidRPr="00E0261B" w:rsidRDefault="00EB290B" w:rsidP="00AF1088">
            <w:pPr>
              <w:pStyle w:val="Body"/>
              <w:rPr>
                <w:b/>
                <w:bCs/>
                <w:sz w:val="22"/>
                <w:szCs w:val="22"/>
              </w:rPr>
            </w:pPr>
            <w:r w:rsidRPr="00E0261B">
              <w:rPr>
                <w:b/>
                <w:bCs/>
                <w:sz w:val="22"/>
                <w:szCs w:val="22"/>
              </w:rPr>
              <w:t>Evidence Sources:</w:t>
            </w:r>
          </w:p>
          <w:p w14:paraId="026E5F63" w14:textId="77777777" w:rsidR="00EB290B" w:rsidRPr="00E0261B" w:rsidRDefault="00EB290B" w:rsidP="00AF1088">
            <w:pPr>
              <w:pStyle w:val="Tablecolhead"/>
              <w:rPr>
                <w:sz w:val="22"/>
                <w:szCs w:val="22"/>
              </w:rPr>
            </w:pPr>
          </w:p>
        </w:tc>
      </w:tr>
      <w:tr w:rsidR="00EB290B" w:rsidRPr="00E0261B" w14:paraId="0FE48688" w14:textId="77777777" w:rsidTr="00AF1088">
        <w:trPr>
          <w:trHeight w:val="552"/>
        </w:trPr>
        <w:tc>
          <w:tcPr>
            <w:tcW w:w="9918" w:type="dxa"/>
            <w:shd w:val="clear" w:color="auto" w:fill="FFFFFF" w:themeFill="background1"/>
          </w:tcPr>
          <w:p w14:paraId="4DB0BA36"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0BDF1A42" w14:textId="77777777" w:rsidTr="00AF1088">
        <w:trPr>
          <w:trHeight w:val="1411"/>
        </w:trPr>
        <w:tc>
          <w:tcPr>
            <w:tcW w:w="9918" w:type="dxa"/>
            <w:shd w:val="clear" w:color="auto" w:fill="FFFFFF" w:themeFill="background1"/>
          </w:tcPr>
          <w:p w14:paraId="4D09CBDF" w14:textId="77777777" w:rsidR="00EB290B" w:rsidRPr="00E0261B" w:rsidRDefault="00EB290B" w:rsidP="00AF1088">
            <w:pPr>
              <w:rPr>
                <w:sz w:val="22"/>
                <w:szCs w:val="22"/>
              </w:rPr>
            </w:pPr>
          </w:p>
        </w:tc>
      </w:tr>
    </w:tbl>
    <w:p w14:paraId="4DBE73BB" w14:textId="5339E2D2" w:rsidR="00EB290B" w:rsidRPr="00EB290B" w:rsidRDefault="00EB290B" w:rsidP="00EB290B">
      <w:pPr>
        <w:pStyle w:val="Heading2"/>
        <w:rPr>
          <w:color w:val="0F4761" w:themeColor="accent1" w:themeShade="BF"/>
        </w:rPr>
      </w:pPr>
      <w:r>
        <w:rPr>
          <w:rStyle w:val="IntenseEmphasis"/>
          <w:i w:val="0"/>
          <w:iCs w:val="0"/>
        </w:rPr>
        <w:br w:type="page"/>
      </w:r>
    </w:p>
    <w:p w14:paraId="02076CAF" w14:textId="2156542C" w:rsidR="00AA7482" w:rsidRPr="0006682B" w:rsidRDefault="00AA7482" w:rsidP="0006682B">
      <w:pPr>
        <w:pStyle w:val="Heading2"/>
        <w:rPr>
          <w:rStyle w:val="IntenseEmphasis"/>
          <w:i w:val="0"/>
          <w:iCs w:val="0"/>
          <w:color w:val="53565A"/>
        </w:rPr>
      </w:pPr>
      <w:bookmarkStart w:id="25" w:name="_Toc210301536"/>
      <w:r w:rsidRPr="0006682B">
        <w:rPr>
          <w:rStyle w:val="IntenseEmphasis"/>
          <w:i w:val="0"/>
          <w:iCs w:val="0"/>
          <w:color w:val="53565A"/>
        </w:rPr>
        <w:lastRenderedPageBreak/>
        <w:t>Capability 7: Understanding and responding to family violence</w:t>
      </w:r>
      <w:bookmarkEnd w:id="25"/>
    </w:p>
    <w:p w14:paraId="71E12D78" w14:textId="442B7323" w:rsidR="00AA7482" w:rsidRPr="00E0261B" w:rsidRDefault="00AA7482" w:rsidP="0006682B">
      <w:pPr>
        <w:pStyle w:val="Body"/>
        <w:rPr>
          <w:sz w:val="22"/>
          <w:szCs w:val="22"/>
        </w:rPr>
      </w:pPr>
      <w:r w:rsidRPr="00E0261B">
        <w:rPr>
          <w:sz w:val="22"/>
          <w:szCs w:val="22"/>
        </w:rPr>
        <w:t xml:space="preserve">Services, teams and practitioners recognise the prevalence of family violence across the social spectrum. All care, support and treatment </w:t>
      </w:r>
      <w:proofErr w:type="gramStart"/>
      <w:r w:rsidRPr="00E0261B">
        <w:rPr>
          <w:sz w:val="22"/>
          <w:szCs w:val="22"/>
        </w:rPr>
        <w:t>adopts</w:t>
      </w:r>
      <w:proofErr w:type="gramEnd"/>
      <w:r w:rsidRPr="00E0261B">
        <w:rPr>
          <w:sz w:val="22"/>
          <w:szCs w:val="22"/>
        </w:rPr>
        <w:t xml:space="preserve"> a rights-based approach that prioritises safety, agency and empowerment through cross-sector and cross-discipline collaboration and teamwork.</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444C92C0" w14:textId="77777777" w:rsidTr="00AF1088">
        <w:trPr>
          <w:trHeight w:val="508"/>
        </w:trPr>
        <w:tc>
          <w:tcPr>
            <w:tcW w:w="9918" w:type="dxa"/>
            <w:shd w:val="clear" w:color="auto" w:fill="F2F2F2" w:themeFill="background1" w:themeFillShade="F2"/>
          </w:tcPr>
          <w:p w14:paraId="4D1F4951" w14:textId="7C10C1DC"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7: Understanding and responding to family violence</w:t>
            </w:r>
          </w:p>
        </w:tc>
      </w:tr>
      <w:tr w:rsidR="00EB290B" w:rsidRPr="00E0261B" w14:paraId="3B520836" w14:textId="77777777" w:rsidTr="00AF1088">
        <w:trPr>
          <w:trHeight w:val="416"/>
        </w:trPr>
        <w:tc>
          <w:tcPr>
            <w:tcW w:w="9918" w:type="dxa"/>
            <w:shd w:val="clear" w:color="auto" w:fill="FFFFFF" w:themeFill="background1"/>
          </w:tcPr>
          <w:p w14:paraId="48A69FEC"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658B8CB6" w14:textId="77777777" w:rsidTr="00AF1088">
        <w:trPr>
          <w:trHeight w:val="1231"/>
        </w:trPr>
        <w:tc>
          <w:tcPr>
            <w:tcW w:w="9918" w:type="dxa"/>
            <w:shd w:val="clear" w:color="auto" w:fill="FFFFFF" w:themeFill="background1"/>
          </w:tcPr>
          <w:p w14:paraId="5511D389" w14:textId="77777777" w:rsidR="00EB290B" w:rsidRPr="00E0261B" w:rsidRDefault="00EB290B" w:rsidP="00AF1088">
            <w:pPr>
              <w:pStyle w:val="Body"/>
              <w:rPr>
                <w:b/>
                <w:bCs/>
                <w:sz w:val="22"/>
                <w:szCs w:val="22"/>
              </w:rPr>
            </w:pPr>
          </w:p>
          <w:p w14:paraId="27ED1965" w14:textId="77777777" w:rsidR="00EB290B" w:rsidRPr="00E0261B" w:rsidRDefault="00EB290B" w:rsidP="00AF1088">
            <w:pPr>
              <w:pStyle w:val="Body"/>
              <w:rPr>
                <w:b/>
                <w:bCs/>
                <w:sz w:val="22"/>
                <w:szCs w:val="22"/>
              </w:rPr>
            </w:pPr>
          </w:p>
          <w:p w14:paraId="4DF3FD60" w14:textId="77777777" w:rsidR="00EB290B" w:rsidRPr="00E0261B" w:rsidRDefault="00EB290B" w:rsidP="00AF1088">
            <w:pPr>
              <w:pStyle w:val="Body"/>
              <w:rPr>
                <w:b/>
                <w:bCs/>
                <w:sz w:val="22"/>
                <w:szCs w:val="22"/>
              </w:rPr>
            </w:pPr>
          </w:p>
          <w:p w14:paraId="244C22DE" w14:textId="77777777" w:rsidR="00EB290B" w:rsidRPr="00E0261B" w:rsidRDefault="00EB290B" w:rsidP="00AF1088">
            <w:pPr>
              <w:pStyle w:val="Body"/>
              <w:rPr>
                <w:b/>
                <w:bCs/>
                <w:sz w:val="22"/>
                <w:szCs w:val="22"/>
              </w:rPr>
            </w:pPr>
            <w:r w:rsidRPr="00E0261B">
              <w:rPr>
                <w:b/>
                <w:bCs/>
                <w:sz w:val="22"/>
                <w:szCs w:val="22"/>
              </w:rPr>
              <w:t>Evidence Sources:</w:t>
            </w:r>
          </w:p>
          <w:p w14:paraId="17E27412" w14:textId="77777777" w:rsidR="00EB290B" w:rsidRPr="00E0261B" w:rsidRDefault="00EB290B" w:rsidP="00AF1088">
            <w:pPr>
              <w:pStyle w:val="Tablecolhead"/>
              <w:rPr>
                <w:sz w:val="22"/>
                <w:szCs w:val="22"/>
              </w:rPr>
            </w:pPr>
          </w:p>
        </w:tc>
      </w:tr>
      <w:tr w:rsidR="00EB290B" w:rsidRPr="00E0261B" w14:paraId="242BC215" w14:textId="77777777" w:rsidTr="00AF1088">
        <w:tc>
          <w:tcPr>
            <w:tcW w:w="9918" w:type="dxa"/>
            <w:shd w:val="clear" w:color="auto" w:fill="FFFFFF" w:themeFill="background1"/>
          </w:tcPr>
          <w:p w14:paraId="35A20878"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6BB441A9" w14:textId="77777777" w:rsidTr="00AF1088">
        <w:trPr>
          <w:trHeight w:val="1243"/>
        </w:trPr>
        <w:tc>
          <w:tcPr>
            <w:tcW w:w="9918" w:type="dxa"/>
            <w:shd w:val="clear" w:color="auto" w:fill="FFFFFF" w:themeFill="background1"/>
          </w:tcPr>
          <w:p w14:paraId="3DC154FA" w14:textId="77777777" w:rsidR="00EB290B" w:rsidRPr="00E0261B" w:rsidRDefault="00EB290B" w:rsidP="00AF1088">
            <w:pPr>
              <w:pStyle w:val="Tablecolhead"/>
              <w:rPr>
                <w:sz w:val="22"/>
                <w:szCs w:val="22"/>
              </w:rPr>
            </w:pPr>
          </w:p>
          <w:p w14:paraId="3CE5E13F" w14:textId="77777777" w:rsidR="00EB290B" w:rsidRPr="00E0261B" w:rsidRDefault="00EB290B" w:rsidP="00AF1088">
            <w:pPr>
              <w:pStyle w:val="Tablecolhead"/>
              <w:rPr>
                <w:sz w:val="22"/>
                <w:szCs w:val="22"/>
              </w:rPr>
            </w:pPr>
          </w:p>
          <w:p w14:paraId="59FF1357" w14:textId="77777777" w:rsidR="00EB290B" w:rsidRPr="00E0261B" w:rsidRDefault="00EB290B" w:rsidP="00AF1088">
            <w:pPr>
              <w:pStyle w:val="Tablecolhead"/>
              <w:rPr>
                <w:sz w:val="22"/>
                <w:szCs w:val="22"/>
              </w:rPr>
            </w:pPr>
          </w:p>
          <w:p w14:paraId="2995C833" w14:textId="77777777" w:rsidR="00EB290B" w:rsidRPr="00E0261B" w:rsidRDefault="00EB290B" w:rsidP="00AF1088">
            <w:pPr>
              <w:pStyle w:val="Body"/>
              <w:rPr>
                <w:b/>
                <w:bCs/>
                <w:sz w:val="22"/>
                <w:szCs w:val="22"/>
              </w:rPr>
            </w:pPr>
            <w:r w:rsidRPr="00E0261B">
              <w:rPr>
                <w:b/>
                <w:bCs/>
                <w:sz w:val="22"/>
                <w:szCs w:val="22"/>
              </w:rPr>
              <w:t>Evidence Sources:</w:t>
            </w:r>
          </w:p>
          <w:p w14:paraId="722E0CF7" w14:textId="77777777" w:rsidR="00EB290B" w:rsidRPr="00E0261B" w:rsidRDefault="00EB290B" w:rsidP="00AF1088">
            <w:pPr>
              <w:pStyle w:val="Tablecolhead"/>
              <w:rPr>
                <w:sz w:val="22"/>
                <w:szCs w:val="22"/>
              </w:rPr>
            </w:pPr>
          </w:p>
        </w:tc>
      </w:tr>
      <w:tr w:rsidR="00EB290B" w:rsidRPr="00E0261B" w14:paraId="487C16A5" w14:textId="77777777" w:rsidTr="00AF1088">
        <w:trPr>
          <w:trHeight w:val="552"/>
        </w:trPr>
        <w:tc>
          <w:tcPr>
            <w:tcW w:w="9918" w:type="dxa"/>
            <w:shd w:val="clear" w:color="auto" w:fill="FFFFFF" w:themeFill="background1"/>
          </w:tcPr>
          <w:p w14:paraId="7D47D9D1"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7A5182B5" w14:textId="77777777" w:rsidTr="00AF1088">
        <w:trPr>
          <w:trHeight w:val="1411"/>
        </w:trPr>
        <w:tc>
          <w:tcPr>
            <w:tcW w:w="9918" w:type="dxa"/>
            <w:shd w:val="clear" w:color="auto" w:fill="FFFFFF" w:themeFill="background1"/>
          </w:tcPr>
          <w:p w14:paraId="5B7D8B2F" w14:textId="77777777" w:rsidR="00EB290B" w:rsidRPr="00E0261B" w:rsidRDefault="00EB290B" w:rsidP="00AF1088">
            <w:pPr>
              <w:rPr>
                <w:sz w:val="22"/>
                <w:szCs w:val="22"/>
              </w:rPr>
            </w:pPr>
          </w:p>
        </w:tc>
      </w:tr>
    </w:tbl>
    <w:p w14:paraId="0BE66BB9" w14:textId="77777777" w:rsidR="004B3E97" w:rsidRDefault="004B3E97">
      <w:pPr>
        <w:spacing w:after="160" w:line="278" w:lineRule="auto"/>
        <w:rPr>
          <w:rFonts w:eastAsia="Times"/>
        </w:rPr>
      </w:pPr>
      <w:bookmarkStart w:id="26" w:name="_Toc210301537"/>
      <w:r>
        <w:rPr>
          <w:rFonts w:eastAsia="Times"/>
          <w:b/>
        </w:rPr>
        <w:br w:type="page"/>
      </w:r>
    </w:p>
    <w:p w14:paraId="146B6B5F" w14:textId="7C8B6D20" w:rsidR="00AA7482" w:rsidRPr="0006682B" w:rsidRDefault="00AA7482" w:rsidP="0006682B">
      <w:pPr>
        <w:pStyle w:val="Heading2"/>
        <w:rPr>
          <w:rStyle w:val="IntenseEmphasis"/>
          <w:i w:val="0"/>
          <w:iCs w:val="0"/>
          <w:color w:val="53565A"/>
        </w:rPr>
      </w:pPr>
      <w:r w:rsidRPr="0006682B">
        <w:rPr>
          <w:rStyle w:val="IntenseEmphasis"/>
          <w:i w:val="0"/>
          <w:iCs w:val="0"/>
          <w:color w:val="53565A"/>
        </w:rPr>
        <w:lastRenderedPageBreak/>
        <w:t>Capability 8: Working effectively with families, carers and supporters</w:t>
      </w:r>
      <w:bookmarkEnd w:id="26"/>
      <w:r w:rsidRPr="0006682B">
        <w:rPr>
          <w:rStyle w:val="IntenseEmphasis"/>
          <w:i w:val="0"/>
          <w:iCs w:val="0"/>
          <w:color w:val="53565A"/>
        </w:rPr>
        <w:t xml:space="preserve"> </w:t>
      </w:r>
    </w:p>
    <w:p w14:paraId="7802D188" w14:textId="51ECE433" w:rsidR="00AA7482" w:rsidRPr="00E0261B" w:rsidRDefault="00AA7482" w:rsidP="0006682B">
      <w:pPr>
        <w:pStyle w:val="Body"/>
        <w:rPr>
          <w:sz w:val="22"/>
          <w:szCs w:val="22"/>
        </w:rPr>
      </w:pPr>
      <w:r w:rsidRPr="00E0261B">
        <w:rPr>
          <w:sz w:val="22"/>
          <w:szCs w:val="22"/>
        </w:rPr>
        <w:t>Care, support and treatment recognises that the consumer lives within the context of family and other relationships. It involves family and other supportive people through practice models that deliver benefits for the consumer and their families, carers and supporters.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3B4D43D5" w14:textId="77777777" w:rsidTr="00AF1088">
        <w:trPr>
          <w:trHeight w:val="508"/>
        </w:trPr>
        <w:tc>
          <w:tcPr>
            <w:tcW w:w="9918" w:type="dxa"/>
            <w:shd w:val="clear" w:color="auto" w:fill="F2F2F2" w:themeFill="background1" w:themeFillShade="F2"/>
          </w:tcPr>
          <w:p w14:paraId="75C9018C" w14:textId="69BFC74A"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8: Working effectively with families, carers and supporters</w:t>
            </w:r>
          </w:p>
        </w:tc>
      </w:tr>
      <w:tr w:rsidR="00EB290B" w:rsidRPr="00E0261B" w14:paraId="3541B2D4" w14:textId="77777777" w:rsidTr="00AF1088">
        <w:trPr>
          <w:trHeight w:val="416"/>
        </w:trPr>
        <w:tc>
          <w:tcPr>
            <w:tcW w:w="9918" w:type="dxa"/>
            <w:shd w:val="clear" w:color="auto" w:fill="FFFFFF" w:themeFill="background1"/>
          </w:tcPr>
          <w:p w14:paraId="1E30127B"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22A1F600" w14:textId="77777777" w:rsidTr="00AF1088">
        <w:trPr>
          <w:trHeight w:val="1231"/>
        </w:trPr>
        <w:tc>
          <w:tcPr>
            <w:tcW w:w="9918" w:type="dxa"/>
            <w:shd w:val="clear" w:color="auto" w:fill="FFFFFF" w:themeFill="background1"/>
          </w:tcPr>
          <w:p w14:paraId="3476470F" w14:textId="77777777" w:rsidR="00EB290B" w:rsidRPr="00E0261B" w:rsidRDefault="00EB290B" w:rsidP="00AF1088">
            <w:pPr>
              <w:pStyle w:val="Body"/>
              <w:rPr>
                <w:b/>
                <w:bCs/>
                <w:sz w:val="22"/>
                <w:szCs w:val="22"/>
              </w:rPr>
            </w:pPr>
          </w:p>
          <w:p w14:paraId="3890CE56" w14:textId="77777777" w:rsidR="00EB290B" w:rsidRPr="00E0261B" w:rsidRDefault="00EB290B" w:rsidP="00AF1088">
            <w:pPr>
              <w:pStyle w:val="Body"/>
              <w:rPr>
                <w:b/>
                <w:bCs/>
                <w:sz w:val="22"/>
                <w:szCs w:val="22"/>
              </w:rPr>
            </w:pPr>
          </w:p>
          <w:p w14:paraId="26488273" w14:textId="77777777" w:rsidR="00EB290B" w:rsidRPr="00E0261B" w:rsidRDefault="00EB290B" w:rsidP="00AF1088">
            <w:pPr>
              <w:pStyle w:val="Body"/>
              <w:rPr>
                <w:b/>
                <w:bCs/>
                <w:sz w:val="22"/>
                <w:szCs w:val="22"/>
              </w:rPr>
            </w:pPr>
          </w:p>
          <w:p w14:paraId="46C13B03" w14:textId="77777777" w:rsidR="00EB290B" w:rsidRPr="00E0261B" w:rsidRDefault="00EB290B" w:rsidP="00AF1088">
            <w:pPr>
              <w:pStyle w:val="Body"/>
              <w:rPr>
                <w:b/>
                <w:bCs/>
                <w:sz w:val="22"/>
                <w:szCs w:val="22"/>
              </w:rPr>
            </w:pPr>
            <w:r w:rsidRPr="00E0261B">
              <w:rPr>
                <w:b/>
                <w:bCs/>
                <w:sz w:val="22"/>
                <w:szCs w:val="22"/>
              </w:rPr>
              <w:t>Evidence Sources:</w:t>
            </w:r>
          </w:p>
          <w:p w14:paraId="7E01B5A2" w14:textId="77777777" w:rsidR="00EB290B" w:rsidRPr="00E0261B" w:rsidRDefault="00EB290B" w:rsidP="00AF1088">
            <w:pPr>
              <w:pStyle w:val="Tablecolhead"/>
              <w:rPr>
                <w:sz w:val="22"/>
                <w:szCs w:val="22"/>
              </w:rPr>
            </w:pPr>
          </w:p>
        </w:tc>
      </w:tr>
      <w:tr w:rsidR="00EB290B" w:rsidRPr="00E0261B" w14:paraId="1F2D45F6" w14:textId="77777777" w:rsidTr="00AF1088">
        <w:tc>
          <w:tcPr>
            <w:tcW w:w="9918" w:type="dxa"/>
            <w:shd w:val="clear" w:color="auto" w:fill="FFFFFF" w:themeFill="background1"/>
          </w:tcPr>
          <w:p w14:paraId="3A671213"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1246A9CD" w14:textId="77777777" w:rsidTr="00AF1088">
        <w:trPr>
          <w:trHeight w:val="1243"/>
        </w:trPr>
        <w:tc>
          <w:tcPr>
            <w:tcW w:w="9918" w:type="dxa"/>
            <w:shd w:val="clear" w:color="auto" w:fill="FFFFFF" w:themeFill="background1"/>
          </w:tcPr>
          <w:p w14:paraId="26E1A6CA" w14:textId="77777777" w:rsidR="00EB290B" w:rsidRPr="00E0261B" w:rsidRDefault="00EB290B" w:rsidP="00AF1088">
            <w:pPr>
              <w:pStyle w:val="Tablecolhead"/>
              <w:rPr>
                <w:sz w:val="22"/>
                <w:szCs w:val="22"/>
              </w:rPr>
            </w:pPr>
          </w:p>
          <w:p w14:paraId="39C8649B" w14:textId="77777777" w:rsidR="00EB290B" w:rsidRPr="00E0261B" w:rsidRDefault="00EB290B" w:rsidP="00AF1088">
            <w:pPr>
              <w:pStyle w:val="Tablecolhead"/>
              <w:rPr>
                <w:sz w:val="22"/>
                <w:szCs w:val="22"/>
              </w:rPr>
            </w:pPr>
          </w:p>
          <w:p w14:paraId="57C86440" w14:textId="77777777" w:rsidR="00EB290B" w:rsidRPr="00E0261B" w:rsidRDefault="00EB290B" w:rsidP="00AF1088">
            <w:pPr>
              <w:pStyle w:val="Tablecolhead"/>
              <w:rPr>
                <w:sz w:val="22"/>
                <w:szCs w:val="22"/>
              </w:rPr>
            </w:pPr>
          </w:p>
          <w:p w14:paraId="3DBAD234" w14:textId="77777777" w:rsidR="00EB290B" w:rsidRPr="00E0261B" w:rsidRDefault="00EB290B" w:rsidP="00AF1088">
            <w:pPr>
              <w:pStyle w:val="Body"/>
              <w:rPr>
                <w:b/>
                <w:bCs/>
                <w:sz w:val="22"/>
                <w:szCs w:val="22"/>
              </w:rPr>
            </w:pPr>
            <w:r w:rsidRPr="00E0261B">
              <w:rPr>
                <w:b/>
                <w:bCs/>
                <w:sz w:val="22"/>
                <w:szCs w:val="22"/>
              </w:rPr>
              <w:t>Evidence Sources:</w:t>
            </w:r>
          </w:p>
          <w:p w14:paraId="431EDE65" w14:textId="77777777" w:rsidR="00EB290B" w:rsidRPr="00E0261B" w:rsidRDefault="00EB290B" w:rsidP="00AF1088">
            <w:pPr>
              <w:pStyle w:val="Tablecolhead"/>
              <w:rPr>
                <w:sz w:val="22"/>
                <w:szCs w:val="22"/>
              </w:rPr>
            </w:pPr>
          </w:p>
        </w:tc>
      </w:tr>
      <w:tr w:rsidR="00EB290B" w:rsidRPr="00E0261B" w14:paraId="096EB10E" w14:textId="77777777" w:rsidTr="00AF1088">
        <w:trPr>
          <w:trHeight w:val="552"/>
        </w:trPr>
        <w:tc>
          <w:tcPr>
            <w:tcW w:w="9918" w:type="dxa"/>
            <w:shd w:val="clear" w:color="auto" w:fill="FFFFFF" w:themeFill="background1"/>
          </w:tcPr>
          <w:p w14:paraId="3BECE089"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4F555285" w14:textId="77777777" w:rsidTr="00AF1088">
        <w:trPr>
          <w:trHeight w:val="1411"/>
        </w:trPr>
        <w:tc>
          <w:tcPr>
            <w:tcW w:w="9918" w:type="dxa"/>
            <w:shd w:val="clear" w:color="auto" w:fill="FFFFFF" w:themeFill="background1"/>
          </w:tcPr>
          <w:p w14:paraId="768B0BEC" w14:textId="77777777" w:rsidR="00EB290B" w:rsidRPr="00E0261B" w:rsidRDefault="00EB290B" w:rsidP="00AF1088">
            <w:pPr>
              <w:rPr>
                <w:sz w:val="22"/>
                <w:szCs w:val="22"/>
              </w:rPr>
            </w:pPr>
          </w:p>
        </w:tc>
      </w:tr>
    </w:tbl>
    <w:p w14:paraId="5397A1ED" w14:textId="77777777" w:rsidR="004B3E97" w:rsidRDefault="004B3E97">
      <w:pPr>
        <w:spacing w:after="160" w:line="278" w:lineRule="auto"/>
        <w:rPr>
          <w:rFonts w:eastAsia="Times"/>
        </w:rPr>
      </w:pPr>
      <w:bookmarkStart w:id="27" w:name="_Toc210301538"/>
      <w:r>
        <w:rPr>
          <w:rFonts w:eastAsia="Times"/>
          <w:b/>
        </w:rPr>
        <w:br w:type="page"/>
      </w:r>
    </w:p>
    <w:p w14:paraId="2520151D" w14:textId="38E21049" w:rsidR="00AA7482" w:rsidRPr="0006682B" w:rsidRDefault="00AA7482" w:rsidP="0006682B">
      <w:pPr>
        <w:pStyle w:val="Heading2"/>
        <w:rPr>
          <w:rStyle w:val="IntenseEmphasis"/>
          <w:i w:val="0"/>
          <w:iCs w:val="0"/>
          <w:color w:val="53565A"/>
        </w:rPr>
      </w:pPr>
      <w:r w:rsidRPr="0006682B">
        <w:rPr>
          <w:rStyle w:val="IntenseEmphasis"/>
          <w:i w:val="0"/>
          <w:iCs w:val="0"/>
          <w:color w:val="53565A"/>
        </w:rPr>
        <w:lastRenderedPageBreak/>
        <w:t>Capability 9: Delivering holistic and collaborative assessment and care planning</w:t>
      </w:r>
      <w:bookmarkEnd w:id="27"/>
      <w:r w:rsidRPr="0006682B">
        <w:rPr>
          <w:rStyle w:val="IntenseEmphasis"/>
          <w:i w:val="0"/>
          <w:iCs w:val="0"/>
          <w:color w:val="53565A"/>
        </w:rPr>
        <w:t xml:space="preserve"> </w:t>
      </w:r>
    </w:p>
    <w:p w14:paraId="2F900B41" w14:textId="0808DE4A" w:rsidR="00EB290B" w:rsidRPr="00E0261B" w:rsidRDefault="00AA7482" w:rsidP="00EB290B">
      <w:pPr>
        <w:pStyle w:val="Body"/>
        <w:rPr>
          <w:sz w:val="22"/>
          <w:szCs w:val="22"/>
        </w:rPr>
      </w:pPr>
      <w:r w:rsidRPr="00E0261B">
        <w:rPr>
          <w:sz w:val="22"/>
          <w:szCs w:val="22"/>
        </w:rPr>
        <w:t>Care, support and treatment undertakes collaborative planning, decision-making and action. It does this by sensitively exploring and actively engaging with the person and their family, carers and supporters to understand people’s differing needs.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32704C41" w14:textId="77777777" w:rsidTr="00AF1088">
        <w:trPr>
          <w:trHeight w:val="508"/>
        </w:trPr>
        <w:tc>
          <w:tcPr>
            <w:tcW w:w="9918" w:type="dxa"/>
            <w:shd w:val="clear" w:color="auto" w:fill="F2F2F2" w:themeFill="background1" w:themeFillShade="F2"/>
          </w:tcPr>
          <w:p w14:paraId="440C99AD" w14:textId="452CE0D7"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9: Delivering holistic and collaborative assessment and care planning</w:t>
            </w:r>
          </w:p>
        </w:tc>
      </w:tr>
      <w:tr w:rsidR="00EB290B" w:rsidRPr="00E0261B" w14:paraId="7F644495" w14:textId="77777777" w:rsidTr="00AF1088">
        <w:trPr>
          <w:trHeight w:val="416"/>
        </w:trPr>
        <w:tc>
          <w:tcPr>
            <w:tcW w:w="9918" w:type="dxa"/>
            <w:shd w:val="clear" w:color="auto" w:fill="FFFFFF" w:themeFill="background1"/>
          </w:tcPr>
          <w:p w14:paraId="192A1B41"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734E8647" w14:textId="77777777" w:rsidTr="00AF1088">
        <w:trPr>
          <w:trHeight w:val="1231"/>
        </w:trPr>
        <w:tc>
          <w:tcPr>
            <w:tcW w:w="9918" w:type="dxa"/>
            <w:shd w:val="clear" w:color="auto" w:fill="FFFFFF" w:themeFill="background1"/>
          </w:tcPr>
          <w:p w14:paraId="44A7FC45" w14:textId="77777777" w:rsidR="00EB290B" w:rsidRPr="00E0261B" w:rsidRDefault="00EB290B" w:rsidP="00AF1088">
            <w:pPr>
              <w:pStyle w:val="Body"/>
              <w:rPr>
                <w:b/>
                <w:bCs/>
                <w:sz w:val="22"/>
                <w:szCs w:val="22"/>
              </w:rPr>
            </w:pPr>
          </w:p>
          <w:p w14:paraId="7B85AB85" w14:textId="77777777" w:rsidR="00EB290B" w:rsidRPr="00E0261B" w:rsidRDefault="00EB290B" w:rsidP="00AF1088">
            <w:pPr>
              <w:pStyle w:val="Body"/>
              <w:rPr>
                <w:b/>
                <w:bCs/>
                <w:sz w:val="22"/>
                <w:szCs w:val="22"/>
              </w:rPr>
            </w:pPr>
          </w:p>
          <w:p w14:paraId="5211FFF5" w14:textId="77777777" w:rsidR="00EB290B" w:rsidRPr="00E0261B" w:rsidRDefault="00EB290B" w:rsidP="00AF1088">
            <w:pPr>
              <w:pStyle w:val="Body"/>
              <w:rPr>
                <w:b/>
                <w:bCs/>
                <w:sz w:val="22"/>
                <w:szCs w:val="22"/>
              </w:rPr>
            </w:pPr>
          </w:p>
          <w:p w14:paraId="1795308D" w14:textId="77777777" w:rsidR="00EB290B" w:rsidRPr="00E0261B" w:rsidRDefault="00EB290B" w:rsidP="00AF1088">
            <w:pPr>
              <w:pStyle w:val="Body"/>
              <w:rPr>
                <w:b/>
                <w:bCs/>
                <w:sz w:val="22"/>
                <w:szCs w:val="22"/>
              </w:rPr>
            </w:pPr>
            <w:r w:rsidRPr="00E0261B">
              <w:rPr>
                <w:b/>
                <w:bCs/>
                <w:sz w:val="22"/>
                <w:szCs w:val="22"/>
              </w:rPr>
              <w:t>Evidence Sources:</w:t>
            </w:r>
          </w:p>
          <w:p w14:paraId="51743CD5" w14:textId="77777777" w:rsidR="00EB290B" w:rsidRPr="00E0261B" w:rsidRDefault="00EB290B" w:rsidP="00AF1088">
            <w:pPr>
              <w:pStyle w:val="Tablecolhead"/>
              <w:rPr>
                <w:sz w:val="22"/>
                <w:szCs w:val="22"/>
              </w:rPr>
            </w:pPr>
          </w:p>
        </w:tc>
      </w:tr>
      <w:tr w:rsidR="00EB290B" w:rsidRPr="00E0261B" w14:paraId="6C5A85CE" w14:textId="77777777" w:rsidTr="00AF1088">
        <w:tc>
          <w:tcPr>
            <w:tcW w:w="9918" w:type="dxa"/>
            <w:shd w:val="clear" w:color="auto" w:fill="FFFFFF" w:themeFill="background1"/>
          </w:tcPr>
          <w:p w14:paraId="268235E6"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29BCD8C6" w14:textId="77777777" w:rsidTr="00AF1088">
        <w:trPr>
          <w:trHeight w:val="1243"/>
        </w:trPr>
        <w:tc>
          <w:tcPr>
            <w:tcW w:w="9918" w:type="dxa"/>
            <w:shd w:val="clear" w:color="auto" w:fill="FFFFFF" w:themeFill="background1"/>
          </w:tcPr>
          <w:p w14:paraId="67CC1417" w14:textId="77777777" w:rsidR="00EB290B" w:rsidRPr="00E0261B" w:rsidRDefault="00EB290B" w:rsidP="00AF1088">
            <w:pPr>
              <w:pStyle w:val="Tablecolhead"/>
              <w:rPr>
                <w:sz w:val="22"/>
                <w:szCs w:val="22"/>
              </w:rPr>
            </w:pPr>
          </w:p>
          <w:p w14:paraId="1B2B91B2" w14:textId="77777777" w:rsidR="00EB290B" w:rsidRPr="00E0261B" w:rsidRDefault="00EB290B" w:rsidP="00AF1088">
            <w:pPr>
              <w:pStyle w:val="Tablecolhead"/>
              <w:rPr>
                <w:sz w:val="22"/>
                <w:szCs w:val="22"/>
              </w:rPr>
            </w:pPr>
          </w:p>
          <w:p w14:paraId="71811D3F" w14:textId="77777777" w:rsidR="00EB290B" w:rsidRPr="00E0261B" w:rsidRDefault="00EB290B" w:rsidP="00AF1088">
            <w:pPr>
              <w:pStyle w:val="Tablecolhead"/>
              <w:rPr>
                <w:sz w:val="22"/>
                <w:szCs w:val="22"/>
              </w:rPr>
            </w:pPr>
          </w:p>
          <w:p w14:paraId="014BF3F3" w14:textId="77777777" w:rsidR="00EB290B" w:rsidRPr="00E0261B" w:rsidRDefault="00EB290B" w:rsidP="00AF1088">
            <w:pPr>
              <w:pStyle w:val="Body"/>
              <w:rPr>
                <w:b/>
                <w:bCs/>
                <w:sz w:val="22"/>
                <w:szCs w:val="22"/>
              </w:rPr>
            </w:pPr>
            <w:r w:rsidRPr="00E0261B">
              <w:rPr>
                <w:b/>
                <w:bCs/>
                <w:sz w:val="22"/>
                <w:szCs w:val="22"/>
              </w:rPr>
              <w:t>Evidence Sources:</w:t>
            </w:r>
          </w:p>
          <w:p w14:paraId="59DA60B5" w14:textId="77777777" w:rsidR="00EB290B" w:rsidRPr="00E0261B" w:rsidRDefault="00EB290B" w:rsidP="00AF1088">
            <w:pPr>
              <w:pStyle w:val="Tablecolhead"/>
              <w:rPr>
                <w:sz w:val="22"/>
                <w:szCs w:val="22"/>
              </w:rPr>
            </w:pPr>
          </w:p>
        </w:tc>
      </w:tr>
      <w:tr w:rsidR="00EB290B" w:rsidRPr="00E0261B" w14:paraId="1CD9DCA3" w14:textId="77777777" w:rsidTr="00AF1088">
        <w:trPr>
          <w:trHeight w:val="552"/>
        </w:trPr>
        <w:tc>
          <w:tcPr>
            <w:tcW w:w="9918" w:type="dxa"/>
            <w:shd w:val="clear" w:color="auto" w:fill="FFFFFF" w:themeFill="background1"/>
          </w:tcPr>
          <w:p w14:paraId="4CD4DAC7"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1DC0C9C2" w14:textId="77777777" w:rsidTr="00AF1088">
        <w:trPr>
          <w:trHeight w:val="1411"/>
        </w:trPr>
        <w:tc>
          <w:tcPr>
            <w:tcW w:w="9918" w:type="dxa"/>
            <w:shd w:val="clear" w:color="auto" w:fill="FFFFFF" w:themeFill="background1"/>
          </w:tcPr>
          <w:p w14:paraId="6CF2129C" w14:textId="77777777" w:rsidR="00EB290B" w:rsidRPr="00E0261B" w:rsidRDefault="00EB290B" w:rsidP="00AF1088">
            <w:pPr>
              <w:rPr>
                <w:sz w:val="22"/>
                <w:szCs w:val="22"/>
              </w:rPr>
            </w:pPr>
          </w:p>
        </w:tc>
      </w:tr>
    </w:tbl>
    <w:p w14:paraId="678D6F29" w14:textId="77777777" w:rsidR="00FF3FAB" w:rsidRDefault="00FF3FAB" w:rsidP="008A42BD">
      <w:pPr>
        <w:pStyle w:val="Heading2"/>
        <w:rPr>
          <w:rStyle w:val="IntenseEmphasis"/>
          <w:i w:val="0"/>
          <w:iCs w:val="0"/>
        </w:rPr>
      </w:pPr>
      <w:r>
        <w:rPr>
          <w:rStyle w:val="IntenseEmphasis"/>
          <w:i w:val="0"/>
          <w:iCs w:val="0"/>
        </w:rPr>
        <w:br w:type="page"/>
      </w:r>
    </w:p>
    <w:p w14:paraId="42D4FF6C" w14:textId="48971856" w:rsidR="00AA7482" w:rsidRPr="0006682B" w:rsidRDefault="00AA7482" w:rsidP="0006682B">
      <w:pPr>
        <w:pStyle w:val="Heading2"/>
        <w:rPr>
          <w:rStyle w:val="IntenseEmphasis"/>
          <w:i w:val="0"/>
          <w:iCs w:val="0"/>
          <w:color w:val="53565A"/>
        </w:rPr>
      </w:pPr>
      <w:bookmarkStart w:id="28" w:name="_Toc210301539"/>
      <w:r w:rsidRPr="0006682B">
        <w:rPr>
          <w:rStyle w:val="IntenseEmphasis"/>
          <w:i w:val="0"/>
          <w:iCs w:val="0"/>
          <w:color w:val="53565A"/>
        </w:rPr>
        <w:lastRenderedPageBreak/>
        <w:t>Capability 10: Delivering compassionate care, support and treatment</w:t>
      </w:r>
      <w:bookmarkEnd w:id="28"/>
      <w:r w:rsidRPr="0006682B">
        <w:rPr>
          <w:rStyle w:val="IntenseEmphasis"/>
          <w:i w:val="0"/>
          <w:iCs w:val="0"/>
          <w:color w:val="53565A"/>
        </w:rPr>
        <w:t xml:space="preserve"> </w:t>
      </w:r>
    </w:p>
    <w:p w14:paraId="0057ABA1" w14:textId="4F853457" w:rsidR="00AA7482" w:rsidRPr="00E0261B" w:rsidRDefault="00AA7482" w:rsidP="0006682B">
      <w:pPr>
        <w:pStyle w:val="Body"/>
        <w:rPr>
          <w:sz w:val="22"/>
          <w:szCs w:val="22"/>
        </w:rPr>
      </w:pPr>
      <w:r w:rsidRPr="00E0261B">
        <w:rPr>
          <w:sz w:val="22"/>
          <w:szCs w:val="22"/>
        </w:rPr>
        <w:t>Care, support and treatment uses tailored approaches with demonstrated effectiveness. It is delivered with empathy and compassion.</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3D6221D2" w14:textId="77777777" w:rsidTr="00AF1088">
        <w:trPr>
          <w:trHeight w:val="508"/>
        </w:trPr>
        <w:tc>
          <w:tcPr>
            <w:tcW w:w="9918" w:type="dxa"/>
            <w:shd w:val="clear" w:color="auto" w:fill="F2F2F2" w:themeFill="background1" w:themeFillShade="F2"/>
          </w:tcPr>
          <w:p w14:paraId="5EBABFEF" w14:textId="37E3B179"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10: Delivering compassionate care, support and treatment</w:t>
            </w:r>
          </w:p>
        </w:tc>
      </w:tr>
      <w:tr w:rsidR="00EB290B" w:rsidRPr="00E0261B" w14:paraId="4FBB0DF0" w14:textId="77777777" w:rsidTr="00AF1088">
        <w:trPr>
          <w:trHeight w:val="416"/>
        </w:trPr>
        <w:tc>
          <w:tcPr>
            <w:tcW w:w="9918" w:type="dxa"/>
            <w:shd w:val="clear" w:color="auto" w:fill="FFFFFF" w:themeFill="background1"/>
          </w:tcPr>
          <w:p w14:paraId="78B841A3"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44C0C9C4" w14:textId="77777777" w:rsidTr="00AF1088">
        <w:trPr>
          <w:trHeight w:val="1231"/>
        </w:trPr>
        <w:tc>
          <w:tcPr>
            <w:tcW w:w="9918" w:type="dxa"/>
            <w:shd w:val="clear" w:color="auto" w:fill="FFFFFF" w:themeFill="background1"/>
          </w:tcPr>
          <w:p w14:paraId="5612969D" w14:textId="77777777" w:rsidR="00EB290B" w:rsidRPr="00E0261B" w:rsidRDefault="00EB290B" w:rsidP="00AF1088">
            <w:pPr>
              <w:pStyle w:val="Body"/>
              <w:rPr>
                <w:b/>
                <w:bCs/>
                <w:sz w:val="22"/>
                <w:szCs w:val="22"/>
              </w:rPr>
            </w:pPr>
          </w:p>
          <w:p w14:paraId="2228EA7D" w14:textId="77777777" w:rsidR="00EB290B" w:rsidRPr="00E0261B" w:rsidRDefault="00EB290B" w:rsidP="00AF1088">
            <w:pPr>
              <w:pStyle w:val="Body"/>
              <w:rPr>
                <w:b/>
                <w:bCs/>
                <w:sz w:val="22"/>
                <w:szCs w:val="22"/>
              </w:rPr>
            </w:pPr>
          </w:p>
          <w:p w14:paraId="16B89501" w14:textId="77777777" w:rsidR="00EB290B" w:rsidRPr="00E0261B" w:rsidRDefault="00EB290B" w:rsidP="00AF1088">
            <w:pPr>
              <w:pStyle w:val="Body"/>
              <w:rPr>
                <w:b/>
                <w:bCs/>
                <w:sz w:val="22"/>
                <w:szCs w:val="22"/>
              </w:rPr>
            </w:pPr>
          </w:p>
          <w:p w14:paraId="423907CD" w14:textId="77777777" w:rsidR="00EB290B" w:rsidRPr="00E0261B" w:rsidRDefault="00EB290B" w:rsidP="00AF1088">
            <w:pPr>
              <w:pStyle w:val="Body"/>
              <w:rPr>
                <w:b/>
                <w:bCs/>
                <w:sz w:val="22"/>
                <w:szCs w:val="22"/>
              </w:rPr>
            </w:pPr>
            <w:r w:rsidRPr="00E0261B">
              <w:rPr>
                <w:b/>
                <w:bCs/>
                <w:sz w:val="22"/>
                <w:szCs w:val="22"/>
              </w:rPr>
              <w:t>Evidence Sources:</w:t>
            </w:r>
          </w:p>
          <w:p w14:paraId="20ED2568" w14:textId="77777777" w:rsidR="00EB290B" w:rsidRPr="00E0261B" w:rsidRDefault="00EB290B" w:rsidP="00AF1088">
            <w:pPr>
              <w:pStyle w:val="Tablecolhead"/>
              <w:rPr>
                <w:sz w:val="22"/>
                <w:szCs w:val="22"/>
              </w:rPr>
            </w:pPr>
          </w:p>
        </w:tc>
      </w:tr>
      <w:tr w:rsidR="00EB290B" w:rsidRPr="00E0261B" w14:paraId="06D72411" w14:textId="77777777" w:rsidTr="00AF1088">
        <w:tc>
          <w:tcPr>
            <w:tcW w:w="9918" w:type="dxa"/>
            <w:shd w:val="clear" w:color="auto" w:fill="FFFFFF" w:themeFill="background1"/>
          </w:tcPr>
          <w:p w14:paraId="33094CE1"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3A776815" w14:textId="77777777" w:rsidTr="00AF1088">
        <w:trPr>
          <w:trHeight w:val="1243"/>
        </w:trPr>
        <w:tc>
          <w:tcPr>
            <w:tcW w:w="9918" w:type="dxa"/>
            <w:shd w:val="clear" w:color="auto" w:fill="FFFFFF" w:themeFill="background1"/>
          </w:tcPr>
          <w:p w14:paraId="068F48DE" w14:textId="77777777" w:rsidR="00EB290B" w:rsidRPr="00E0261B" w:rsidRDefault="00EB290B" w:rsidP="00AF1088">
            <w:pPr>
              <w:pStyle w:val="Tablecolhead"/>
              <w:rPr>
                <w:sz w:val="22"/>
                <w:szCs w:val="22"/>
              </w:rPr>
            </w:pPr>
          </w:p>
          <w:p w14:paraId="41EB11F7" w14:textId="77777777" w:rsidR="00EB290B" w:rsidRPr="00E0261B" w:rsidRDefault="00EB290B" w:rsidP="00AF1088">
            <w:pPr>
              <w:pStyle w:val="Tablecolhead"/>
              <w:rPr>
                <w:sz w:val="22"/>
                <w:szCs w:val="22"/>
              </w:rPr>
            </w:pPr>
          </w:p>
          <w:p w14:paraId="721CF5BD" w14:textId="77777777" w:rsidR="00EB290B" w:rsidRPr="00E0261B" w:rsidRDefault="00EB290B" w:rsidP="00AF1088">
            <w:pPr>
              <w:pStyle w:val="Tablecolhead"/>
              <w:rPr>
                <w:sz w:val="22"/>
                <w:szCs w:val="22"/>
              </w:rPr>
            </w:pPr>
          </w:p>
          <w:p w14:paraId="5C0C38A9" w14:textId="77777777" w:rsidR="00EB290B" w:rsidRPr="00E0261B" w:rsidRDefault="00EB290B" w:rsidP="00AF1088">
            <w:pPr>
              <w:pStyle w:val="Body"/>
              <w:rPr>
                <w:b/>
                <w:bCs/>
                <w:sz w:val="22"/>
                <w:szCs w:val="22"/>
              </w:rPr>
            </w:pPr>
            <w:r w:rsidRPr="00E0261B">
              <w:rPr>
                <w:b/>
                <w:bCs/>
                <w:sz w:val="22"/>
                <w:szCs w:val="22"/>
              </w:rPr>
              <w:t>Evidence Sources:</w:t>
            </w:r>
          </w:p>
          <w:p w14:paraId="5BE6A5E7" w14:textId="77777777" w:rsidR="00EB290B" w:rsidRPr="00E0261B" w:rsidRDefault="00EB290B" w:rsidP="00AF1088">
            <w:pPr>
              <w:pStyle w:val="Tablecolhead"/>
              <w:rPr>
                <w:sz w:val="22"/>
                <w:szCs w:val="22"/>
              </w:rPr>
            </w:pPr>
          </w:p>
        </w:tc>
      </w:tr>
      <w:tr w:rsidR="00EB290B" w:rsidRPr="00E0261B" w14:paraId="78314E2D" w14:textId="77777777" w:rsidTr="00AF1088">
        <w:trPr>
          <w:trHeight w:val="552"/>
        </w:trPr>
        <w:tc>
          <w:tcPr>
            <w:tcW w:w="9918" w:type="dxa"/>
            <w:shd w:val="clear" w:color="auto" w:fill="FFFFFF" w:themeFill="background1"/>
          </w:tcPr>
          <w:p w14:paraId="11E0CD51"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548F50D5" w14:textId="77777777" w:rsidTr="00AF1088">
        <w:trPr>
          <w:trHeight w:val="1411"/>
        </w:trPr>
        <w:tc>
          <w:tcPr>
            <w:tcW w:w="9918" w:type="dxa"/>
            <w:shd w:val="clear" w:color="auto" w:fill="FFFFFF" w:themeFill="background1"/>
          </w:tcPr>
          <w:p w14:paraId="16910591" w14:textId="77777777" w:rsidR="00EB290B" w:rsidRPr="00E0261B" w:rsidRDefault="00EB290B" w:rsidP="00AF1088">
            <w:pPr>
              <w:rPr>
                <w:sz w:val="22"/>
                <w:szCs w:val="22"/>
              </w:rPr>
            </w:pPr>
          </w:p>
        </w:tc>
      </w:tr>
    </w:tbl>
    <w:p w14:paraId="41D3A016" w14:textId="1A5CF141" w:rsidR="00EB290B" w:rsidRPr="00EB290B" w:rsidRDefault="00EB290B" w:rsidP="00EB290B">
      <w:pPr>
        <w:pStyle w:val="Heading2"/>
        <w:rPr>
          <w:color w:val="0F4761" w:themeColor="accent1" w:themeShade="BF"/>
        </w:rPr>
      </w:pPr>
      <w:r>
        <w:rPr>
          <w:rStyle w:val="IntenseEmphasis"/>
          <w:i w:val="0"/>
          <w:iCs w:val="0"/>
        </w:rPr>
        <w:br w:type="page"/>
      </w:r>
    </w:p>
    <w:p w14:paraId="5D687A1E" w14:textId="4F464E00" w:rsidR="00AA7482" w:rsidRPr="0006682B" w:rsidRDefault="00AA7482" w:rsidP="0006682B">
      <w:pPr>
        <w:pStyle w:val="Heading2"/>
        <w:rPr>
          <w:rStyle w:val="IntenseEmphasis"/>
          <w:i w:val="0"/>
          <w:iCs w:val="0"/>
          <w:color w:val="53565A"/>
        </w:rPr>
      </w:pPr>
      <w:bookmarkStart w:id="29" w:name="_Toc210301540"/>
      <w:r w:rsidRPr="0006682B">
        <w:rPr>
          <w:rStyle w:val="IntenseEmphasis"/>
          <w:i w:val="0"/>
          <w:iCs w:val="0"/>
          <w:color w:val="53565A"/>
        </w:rPr>
        <w:lastRenderedPageBreak/>
        <w:t>Capability 11: Promoting prevention, early intervention and help-seeking</w:t>
      </w:r>
      <w:bookmarkEnd w:id="29"/>
      <w:r w:rsidRPr="0006682B">
        <w:rPr>
          <w:rStyle w:val="IntenseEmphasis"/>
          <w:i w:val="0"/>
          <w:iCs w:val="0"/>
          <w:color w:val="53565A"/>
        </w:rPr>
        <w:t xml:space="preserve"> </w:t>
      </w:r>
    </w:p>
    <w:p w14:paraId="0C21C9E9" w14:textId="63E45463" w:rsidR="00AA7482" w:rsidRPr="00E0261B" w:rsidRDefault="00AA7482" w:rsidP="0006682B">
      <w:pPr>
        <w:pStyle w:val="Body"/>
        <w:rPr>
          <w:sz w:val="22"/>
          <w:szCs w:val="22"/>
        </w:rPr>
      </w:pPr>
      <w:r w:rsidRPr="00E0261B">
        <w:rPr>
          <w:sz w:val="22"/>
          <w:szCs w:val="22"/>
        </w:rPr>
        <w:t>Care, support and treatment facilitates wellbeing and resilience through promoting prevention, early intervention and help-seeking. Engagement empowers individuals, families and communities to enhance their strengths. It also provides them with resources to support personal health and wellbeing goals.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770BA8B7" w14:textId="77777777" w:rsidTr="00AF1088">
        <w:trPr>
          <w:trHeight w:val="508"/>
        </w:trPr>
        <w:tc>
          <w:tcPr>
            <w:tcW w:w="9918" w:type="dxa"/>
            <w:shd w:val="clear" w:color="auto" w:fill="F2F2F2" w:themeFill="background1" w:themeFillShade="F2"/>
          </w:tcPr>
          <w:p w14:paraId="556AA368" w14:textId="227CB3CA" w:rsidR="00EB290B" w:rsidRPr="00E0261B" w:rsidRDefault="00EB290B" w:rsidP="00AF1088">
            <w:pPr>
              <w:pStyle w:val="Body"/>
              <w:rPr>
                <w:b/>
                <w:bCs/>
                <w:sz w:val="22"/>
                <w:szCs w:val="22"/>
              </w:rPr>
            </w:pPr>
            <w:r w:rsidRPr="00E0261B">
              <w:rPr>
                <w:rStyle w:val="IntenseEmphasis"/>
                <w:b/>
                <w:bCs/>
                <w:i w:val="0"/>
                <w:iCs w:val="0"/>
                <w:color w:val="000000"/>
                <w:sz w:val="22"/>
                <w:szCs w:val="22"/>
              </w:rPr>
              <w:t>Capability 11: Promoting prevention, early intervention and help-seeking</w:t>
            </w:r>
          </w:p>
        </w:tc>
      </w:tr>
      <w:tr w:rsidR="00EB290B" w:rsidRPr="00E0261B" w14:paraId="635257CD" w14:textId="77777777" w:rsidTr="00AF1088">
        <w:trPr>
          <w:trHeight w:val="416"/>
        </w:trPr>
        <w:tc>
          <w:tcPr>
            <w:tcW w:w="9918" w:type="dxa"/>
            <w:shd w:val="clear" w:color="auto" w:fill="FFFFFF" w:themeFill="background1"/>
          </w:tcPr>
          <w:p w14:paraId="15546FD1"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6F8E5911" w14:textId="77777777" w:rsidTr="00AF1088">
        <w:trPr>
          <w:trHeight w:val="1231"/>
        </w:trPr>
        <w:tc>
          <w:tcPr>
            <w:tcW w:w="9918" w:type="dxa"/>
            <w:shd w:val="clear" w:color="auto" w:fill="FFFFFF" w:themeFill="background1"/>
          </w:tcPr>
          <w:p w14:paraId="68FF3A1F" w14:textId="77777777" w:rsidR="00EB290B" w:rsidRPr="00E0261B" w:rsidRDefault="00EB290B" w:rsidP="00AF1088">
            <w:pPr>
              <w:pStyle w:val="Body"/>
              <w:rPr>
                <w:b/>
                <w:bCs/>
                <w:sz w:val="22"/>
                <w:szCs w:val="22"/>
              </w:rPr>
            </w:pPr>
          </w:p>
          <w:p w14:paraId="2265B19F" w14:textId="77777777" w:rsidR="00EB290B" w:rsidRPr="00E0261B" w:rsidRDefault="00EB290B" w:rsidP="00AF1088">
            <w:pPr>
              <w:pStyle w:val="Body"/>
              <w:rPr>
                <w:b/>
                <w:bCs/>
                <w:sz w:val="22"/>
                <w:szCs w:val="22"/>
              </w:rPr>
            </w:pPr>
          </w:p>
          <w:p w14:paraId="325BEBFE" w14:textId="77777777" w:rsidR="00EB290B" w:rsidRPr="00E0261B" w:rsidRDefault="00EB290B" w:rsidP="00AF1088">
            <w:pPr>
              <w:pStyle w:val="Body"/>
              <w:rPr>
                <w:b/>
                <w:bCs/>
                <w:sz w:val="22"/>
                <w:szCs w:val="22"/>
              </w:rPr>
            </w:pPr>
          </w:p>
          <w:p w14:paraId="0B7930D7" w14:textId="77777777" w:rsidR="00EB290B" w:rsidRPr="00E0261B" w:rsidRDefault="00EB290B" w:rsidP="00AF1088">
            <w:pPr>
              <w:pStyle w:val="Body"/>
              <w:rPr>
                <w:b/>
                <w:bCs/>
                <w:sz w:val="22"/>
                <w:szCs w:val="22"/>
              </w:rPr>
            </w:pPr>
            <w:r w:rsidRPr="00E0261B">
              <w:rPr>
                <w:b/>
                <w:bCs/>
                <w:sz w:val="22"/>
                <w:szCs w:val="22"/>
              </w:rPr>
              <w:t>Evidence Sources:</w:t>
            </w:r>
          </w:p>
          <w:p w14:paraId="4353591C" w14:textId="77777777" w:rsidR="00EB290B" w:rsidRPr="00E0261B" w:rsidRDefault="00EB290B" w:rsidP="00AF1088">
            <w:pPr>
              <w:pStyle w:val="Tablecolhead"/>
              <w:rPr>
                <w:sz w:val="22"/>
                <w:szCs w:val="22"/>
              </w:rPr>
            </w:pPr>
          </w:p>
        </w:tc>
      </w:tr>
      <w:tr w:rsidR="00EB290B" w:rsidRPr="00E0261B" w14:paraId="515316D1" w14:textId="77777777" w:rsidTr="00AF1088">
        <w:tc>
          <w:tcPr>
            <w:tcW w:w="9918" w:type="dxa"/>
            <w:shd w:val="clear" w:color="auto" w:fill="FFFFFF" w:themeFill="background1"/>
          </w:tcPr>
          <w:p w14:paraId="42FBCF78"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3C5078F2" w14:textId="77777777" w:rsidTr="00AF1088">
        <w:trPr>
          <w:trHeight w:val="1243"/>
        </w:trPr>
        <w:tc>
          <w:tcPr>
            <w:tcW w:w="9918" w:type="dxa"/>
            <w:shd w:val="clear" w:color="auto" w:fill="FFFFFF" w:themeFill="background1"/>
          </w:tcPr>
          <w:p w14:paraId="7B9F432A" w14:textId="77777777" w:rsidR="00EB290B" w:rsidRPr="00E0261B" w:rsidRDefault="00EB290B" w:rsidP="00AF1088">
            <w:pPr>
              <w:pStyle w:val="Tablecolhead"/>
              <w:rPr>
                <w:sz w:val="22"/>
                <w:szCs w:val="22"/>
              </w:rPr>
            </w:pPr>
          </w:p>
          <w:p w14:paraId="27E08A09" w14:textId="77777777" w:rsidR="00EB290B" w:rsidRPr="00E0261B" w:rsidRDefault="00EB290B" w:rsidP="00AF1088">
            <w:pPr>
              <w:pStyle w:val="Tablecolhead"/>
              <w:rPr>
                <w:sz w:val="22"/>
                <w:szCs w:val="22"/>
              </w:rPr>
            </w:pPr>
          </w:p>
          <w:p w14:paraId="6C1C44C6" w14:textId="77777777" w:rsidR="00EB290B" w:rsidRPr="00E0261B" w:rsidRDefault="00EB290B" w:rsidP="00AF1088">
            <w:pPr>
              <w:pStyle w:val="Tablecolhead"/>
              <w:rPr>
                <w:sz w:val="22"/>
                <w:szCs w:val="22"/>
              </w:rPr>
            </w:pPr>
          </w:p>
          <w:p w14:paraId="1387410A" w14:textId="77777777" w:rsidR="00EB290B" w:rsidRPr="00E0261B" w:rsidRDefault="00EB290B" w:rsidP="00AF1088">
            <w:pPr>
              <w:pStyle w:val="Body"/>
              <w:rPr>
                <w:b/>
                <w:bCs/>
                <w:sz w:val="22"/>
                <w:szCs w:val="22"/>
              </w:rPr>
            </w:pPr>
            <w:r w:rsidRPr="00E0261B">
              <w:rPr>
                <w:b/>
                <w:bCs/>
                <w:sz w:val="22"/>
                <w:szCs w:val="22"/>
              </w:rPr>
              <w:t>Evidence Sources:</w:t>
            </w:r>
          </w:p>
          <w:p w14:paraId="46D6DFB2" w14:textId="77777777" w:rsidR="00EB290B" w:rsidRPr="00E0261B" w:rsidRDefault="00EB290B" w:rsidP="00AF1088">
            <w:pPr>
              <w:pStyle w:val="Tablecolhead"/>
              <w:rPr>
                <w:sz w:val="22"/>
                <w:szCs w:val="22"/>
              </w:rPr>
            </w:pPr>
          </w:p>
        </w:tc>
      </w:tr>
      <w:tr w:rsidR="00EB290B" w:rsidRPr="00E0261B" w14:paraId="100A5653" w14:textId="77777777" w:rsidTr="00AF1088">
        <w:trPr>
          <w:trHeight w:val="552"/>
        </w:trPr>
        <w:tc>
          <w:tcPr>
            <w:tcW w:w="9918" w:type="dxa"/>
            <w:shd w:val="clear" w:color="auto" w:fill="FFFFFF" w:themeFill="background1"/>
          </w:tcPr>
          <w:p w14:paraId="763CA81D"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152D8B78" w14:textId="77777777" w:rsidTr="00AF1088">
        <w:trPr>
          <w:trHeight w:val="1411"/>
        </w:trPr>
        <w:tc>
          <w:tcPr>
            <w:tcW w:w="9918" w:type="dxa"/>
            <w:shd w:val="clear" w:color="auto" w:fill="FFFFFF" w:themeFill="background1"/>
          </w:tcPr>
          <w:p w14:paraId="779E764E" w14:textId="77777777" w:rsidR="00EB290B" w:rsidRPr="00E0261B" w:rsidRDefault="00EB290B" w:rsidP="00AF1088">
            <w:pPr>
              <w:rPr>
                <w:sz w:val="22"/>
                <w:szCs w:val="22"/>
              </w:rPr>
            </w:pPr>
          </w:p>
        </w:tc>
      </w:tr>
    </w:tbl>
    <w:p w14:paraId="1589B52B" w14:textId="45842B43" w:rsidR="00EB290B" w:rsidRPr="00EB290B" w:rsidRDefault="00EB290B" w:rsidP="00EB290B">
      <w:pPr>
        <w:pStyle w:val="Heading2"/>
        <w:rPr>
          <w:color w:val="0F4761" w:themeColor="accent1" w:themeShade="BF"/>
        </w:rPr>
      </w:pPr>
      <w:r>
        <w:rPr>
          <w:rStyle w:val="IntenseEmphasis"/>
          <w:i w:val="0"/>
          <w:iCs w:val="0"/>
        </w:rPr>
        <w:br w:type="page"/>
      </w:r>
    </w:p>
    <w:p w14:paraId="5BDF52B5" w14:textId="2F041FD7" w:rsidR="00AA7482" w:rsidRPr="0006682B" w:rsidRDefault="00AA7482" w:rsidP="0006682B">
      <w:pPr>
        <w:pStyle w:val="Heading2"/>
        <w:rPr>
          <w:rStyle w:val="IntenseEmphasis"/>
          <w:i w:val="0"/>
          <w:iCs w:val="0"/>
          <w:color w:val="53565A"/>
        </w:rPr>
      </w:pPr>
      <w:bookmarkStart w:id="30" w:name="_Toc210301541"/>
      <w:r w:rsidRPr="0006682B">
        <w:rPr>
          <w:rStyle w:val="IntenseEmphasis"/>
          <w:i w:val="0"/>
          <w:iCs w:val="0"/>
          <w:color w:val="53565A"/>
        </w:rPr>
        <w:lastRenderedPageBreak/>
        <w:t>Capability 12: Supporting system navigation, partnerships and collaborative care</w:t>
      </w:r>
      <w:bookmarkEnd w:id="30"/>
      <w:r w:rsidRPr="0006682B">
        <w:rPr>
          <w:rStyle w:val="IntenseEmphasis"/>
          <w:i w:val="0"/>
          <w:iCs w:val="0"/>
          <w:color w:val="53565A"/>
        </w:rPr>
        <w:t xml:space="preserve">  </w:t>
      </w:r>
    </w:p>
    <w:p w14:paraId="0FDF85F0" w14:textId="77777777" w:rsidR="00EB290B" w:rsidRPr="00E0261B" w:rsidRDefault="00AA7482" w:rsidP="0006682B">
      <w:pPr>
        <w:pStyle w:val="Body"/>
        <w:rPr>
          <w:sz w:val="22"/>
          <w:szCs w:val="22"/>
        </w:rPr>
      </w:pPr>
      <w:r w:rsidRPr="00E0261B">
        <w:rPr>
          <w:sz w:val="22"/>
          <w:szCs w:val="22"/>
        </w:rPr>
        <w:t>Care, support and treatment helps people to navigate the mental health and wellbeing system. This includes providing service and referral options and pathways that enable continuity of care and individual choice.</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6C479459" w14:textId="77777777" w:rsidTr="00AF1088">
        <w:trPr>
          <w:trHeight w:val="508"/>
        </w:trPr>
        <w:tc>
          <w:tcPr>
            <w:tcW w:w="9918" w:type="dxa"/>
            <w:shd w:val="clear" w:color="auto" w:fill="F2F2F2" w:themeFill="background1" w:themeFillShade="F2"/>
          </w:tcPr>
          <w:p w14:paraId="0D21FF30" w14:textId="03C90F1F" w:rsidR="00EB290B" w:rsidRPr="00E0261B" w:rsidRDefault="00EB290B" w:rsidP="00AF1088">
            <w:pPr>
              <w:pStyle w:val="Body"/>
              <w:rPr>
                <w:b/>
                <w:bCs/>
                <w:sz w:val="22"/>
                <w:szCs w:val="22"/>
              </w:rPr>
            </w:pPr>
            <w:r w:rsidRPr="00E0261B">
              <w:rPr>
                <w:rStyle w:val="IntenseEmphasis"/>
                <w:b/>
                <w:bCs/>
                <w:i w:val="0"/>
                <w:iCs w:val="0"/>
                <w:color w:val="000000"/>
                <w:sz w:val="22"/>
                <w:szCs w:val="22"/>
              </w:rPr>
              <w:t xml:space="preserve">Capability 12: Supporting system navigation, partnerships and collaborative care  </w:t>
            </w:r>
          </w:p>
        </w:tc>
      </w:tr>
      <w:tr w:rsidR="00EB290B" w:rsidRPr="00E0261B" w14:paraId="2494AF74" w14:textId="77777777" w:rsidTr="00AF1088">
        <w:trPr>
          <w:trHeight w:val="416"/>
        </w:trPr>
        <w:tc>
          <w:tcPr>
            <w:tcW w:w="9918" w:type="dxa"/>
            <w:shd w:val="clear" w:color="auto" w:fill="FFFFFF" w:themeFill="background1"/>
          </w:tcPr>
          <w:p w14:paraId="11131837"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35DE6B1F" w14:textId="77777777" w:rsidTr="00AF1088">
        <w:trPr>
          <w:trHeight w:val="1231"/>
        </w:trPr>
        <w:tc>
          <w:tcPr>
            <w:tcW w:w="9918" w:type="dxa"/>
            <w:shd w:val="clear" w:color="auto" w:fill="FFFFFF" w:themeFill="background1"/>
          </w:tcPr>
          <w:p w14:paraId="771BB4D4" w14:textId="77777777" w:rsidR="00EB290B" w:rsidRPr="00E0261B" w:rsidRDefault="00EB290B" w:rsidP="00AF1088">
            <w:pPr>
              <w:pStyle w:val="Body"/>
              <w:rPr>
                <w:b/>
                <w:bCs/>
                <w:sz w:val="22"/>
                <w:szCs w:val="22"/>
              </w:rPr>
            </w:pPr>
          </w:p>
          <w:p w14:paraId="7CF511FD" w14:textId="77777777" w:rsidR="00EB290B" w:rsidRPr="00E0261B" w:rsidRDefault="00EB290B" w:rsidP="00AF1088">
            <w:pPr>
              <w:pStyle w:val="Body"/>
              <w:rPr>
                <w:b/>
                <w:bCs/>
                <w:sz w:val="22"/>
                <w:szCs w:val="22"/>
              </w:rPr>
            </w:pPr>
          </w:p>
          <w:p w14:paraId="60C0032E" w14:textId="77777777" w:rsidR="00EB290B" w:rsidRPr="00E0261B" w:rsidRDefault="00EB290B" w:rsidP="00AF1088">
            <w:pPr>
              <w:pStyle w:val="Body"/>
              <w:rPr>
                <w:b/>
                <w:bCs/>
                <w:sz w:val="22"/>
                <w:szCs w:val="22"/>
              </w:rPr>
            </w:pPr>
          </w:p>
          <w:p w14:paraId="4146E7AF" w14:textId="77777777" w:rsidR="00EB290B" w:rsidRPr="00E0261B" w:rsidRDefault="00EB290B" w:rsidP="00AF1088">
            <w:pPr>
              <w:pStyle w:val="Body"/>
              <w:rPr>
                <w:b/>
                <w:bCs/>
                <w:sz w:val="22"/>
                <w:szCs w:val="22"/>
              </w:rPr>
            </w:pPr>
            <w:r w:rsidRPr="00E0261B">
              <w:rPr>
                <w:b/>
                <w:bCs/>
                <w:sz w:val="22"/>
                <w:szCs w:val="22"/>
              </w:rPr>
              <w:t>Evidence Sources:</w:t>
            </w:r>
          </w:p>
          <w:p w14:paraId="5832F499" w14:textId="77777777" w:rsidR="00EB290B" w:rsidRPr="00E0261B" w:rsidRDefault="00EB290B" w:rsidP="00AF1088">
            <w:pPr>
              <w:pStyle w:val="Tablecolhead"/>
              <w:rPr>
                <w:sz w:val="22"/>
                <w:szCs w:val="22"/>
              </w:rPr>
            </w:pPr>
          </w:p>
        </w:tc>
      </w:tr>
      <w:tr w:rsidR="00EB290B" w:rsidRPr="00E0261B" w14:paraId="5F3FF91B" w14:textId="77777777" w:rsidTr="00AF1088">
        <w:tc>
          <w:tcPr>
            <w:tcW w:w="9918" w:type="dxa"/>
            <w:shd w:val="clear" w:color="auto" w:fill="FFFFFF" w:themeFill="background1"/>
          </w:tcPr>
          <w:p w14:paraId="30C0606D"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04A7DC29" w14:textId="77777777" w:rsidTr="00AF1088">
        <w:trPr>
          <w:trHeight w:val="1243"/>
        </w:trPr>
        <w:tc>
          <w:tcPr>
            <w:tcW w:w="9918" w:type="dxa"/>
            <w:shd w:val="clear" w:color="auto" w:fill="FFFFFF" w:themeFill="background1"/>
          </w:tcPr>
          <w:p w14:paraId="344473E6" w14:textId="77777777" w:rsidR="00EB290B" w:rsidRPr="00E0261B" w:rsidRDefault="00EB290B" w:rsidP="00AF1088">
            <w:pPr>
              <w:pStyle w:val="Tablecolhead"/>
              <w:rPr>
                <w:sz w:val="22"/>
                <w:szCs w:val="22"/>
              </w:rPr>
            </w:pPr>
          </w:p>
          <w:p w14:paraId="411F1865" w14:textId="77777777" w:rsidR="00EB290B" w:rsidRPr="00E0261B" w:rsidRDefault="00EB290B" w:rsidP="00AF1088">
            <w:pPr>
              <w:pStyle w:val="Tablecolhead"/>
              <w:rPr>
                <w:sz w:val="22"/>
                <w:szCs w:val="22"/>
              </w:rPr>
            </w:pPr>
          </w:p>
          <w:p w14:paraId="60F7AC5D" w14:textId="77777777" w:rsidR="00EB290B" w:rsidRPr="00E0261B" w:rsidRDefault="00EB290B" w:rsidP="00AF1088">
            <w:pPr>
              <w:pStyle w:val="Tablecolhead"/>
              <w:rPr>
                <w:sz w:val="22"/>
                <w:szCs w:val="22"/>
              </w:rPr>
            </w:pPr>
          </w:p>
          <w:p w14:paraId="189C452D" w14:textId="77777777" w:rsidR="00EB290B" w:rsidRPr="00E0261B" w:rsidRDefault="00EB290B" w:rsidP="00AF1088">
            <w:pPr>
              <w:pStyle w:val="Body"/>
              <w:rPr>
                <w:b/>
                <w:bCs/>
                <w:sz w:val="22"/>
                <w:szCs w:val="22"/>
              </w:rPr>
            </w:pPr>
            <w:r w:rsidRPr="00E0261B">
              <w:rPr>
                <w:b/>
                <w:bCs/>
                <w:sz w:val="22"/>
                <w:szCs w:val="22"/>
              </w:rPr>
              <w:t>Evidence Sources:</w:t>
            </w:r>
          </w:p>
          <w:p w14:paraId="3E169D93" w14:textId="77777777" w:rsidR="00EB290B" w:rsidRPr="00E0261B" w:rsidRDefault="00EB290B" w:rsidP="00AF1088">
            <w:pPr>
              <w:pStyle w:val="Tablecolhead"/>
              <w:rPr>
                <w:sz w:val="22"/>
                <w:szCs w:val="22"/>
              </w:rPr>
            </w:pPr>
          </w:p>
        </w:tc>
      </w:tr>
      <w:tr w:rsidR="00EB290B" w:rsidRPr="00E0261B" w14:paraId="74277A1B" w14:textId="77777777" w:rsidTr="00AF1088">
        <w:trPr>
          <w:trHeight w:val="552"/>
        </w:trPr>
        <w:tc>
          <w:tcPr>
            <w:tcW w:w="9918" w:type="dxa"/>
            <w:shd w:val="clear" w:color="auto" w:fill="FFFFFF" w:themeFill="background1"/>
          </w:tcPr>
          <w:p w14:paraId="36B5B682"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554B53F1" w14:textId="77777777" w:rsidTr="00AF1088">
        <w:trPr>
          <w:trHeight w:val="1411"/>
        </w:trPr>
        <w:tc>
          <w:tcPr>
            <w:tcW w:w="9918" w:type="dxa"/>
            <w:shd w:val="clear" w:color="auto" w:fill="FFFFFF" w:themeFill="background1"/>
          </w:tcPr>
          <w:p w14:paraId="298458B1" w14:textId="77777777" w:rsidR="00EB290B" w:rsidRPr="00E0261B" w:rsidRDefault="00EB290B" w:rsidP="00AF1088">
            <w:pPr>
              <w:rPr>
                <w:sz w:val="22"/>
                <w:szCs w:val="22"/>
              </w:rPr>
            </w:pPr>
          </w:p>
        </w:tc>
      </w:tr>
    </w:tbl>
    <w:p w14:paraId="2174C731" w14:textId="5355D16E" w:rsidR="00AA7482" w:rsidRPr="00EB290B" w:rsidRDefault="00EB290B" w:rsidP="00EB290B">
      <w:pPr>
        <w:pStyle w:val="Heading2"/>
        <w:rPr>
          <w:color w:val="0F4761" w:themeColor="accent1" w:themeShade="BF"/>
        </w:rPr>
      </w:pPr>
      <w:r>
        <w:rPr>
          <w:rStyle w:val="IntenseEmphasis"/>
          <w:i w:val="0"/>
          <w:iCs w:val="0"/>
        </w:rPr>
        <w:br w:type="page"/>
      </w:r>
    </w:p>
    <w:p w14:paraId="34E70354" w14:textId="236D349B" w:rsidR="00AA7482" w:rsidRPr="0006682B" w:rsidRDefault="00AA7482" w:rsidP="0006682B">
      <w:pPr>
        <w:pStyle w:val="Heading2"/>
        <w:rPr>
          <w:rStyle w:val="IntenseEmphasis"/>
          <w:i w:val="0"/>
          <w:iCs w:val="0"/>
          <w:color w:val="53565A"/>
        </w:rPr>
      </w:pPr>
      <w:bookmarkStart w:id="31" w:name="_Toc210301542"/>
      <w:r w:rsidRPr="0006682B">
        <w:rPr>
          <w:rStyle w:val="IntenseEmphasis"/>
          <w:i w:val="0"/>
          <w:iCs w:val="0"/>
          <w:color w:val="53565A"/>
        </w:rPr>
        <w:lastRenderedPageBreak/>
        <w:t>Capability 13: Enabling reflective and supportive ways of working</w:t>
      </w:r>
      <w:bookmarkEnd w:id="31"/>
      <w:r w:rsidRPr="0006682B">
        <w:rPr>
          <w:rStyle w:val="IntenseEmphasis"/>
          <w:i w:val="0"/>
          <w:iCs w:val="0"/>
          <w:color w:val="53565A"/>
        </w:rPr>
        <w:t xml:space="preserve">  </w:t>
      </w:r>
    </w:p>
    <w:p w14:paraId="1D776FAE" w14:textId="074CD859" w:rsidR="00AA7482" w:rsidRPr="00E0261B" w:rsidRDefault="00AA7482" w:rsidP="0006682B">
      <w:pPr>
        <w:pStyle w:val="Body"/>
        <w:rPr>
          <w:sz w:val="22"/>
          <w:szCs w:val="22"/>
        </w:rPr>
      </w:pPr>
      <w:r w:rsidRPr="00E0261B">
        <w:rPr>
          <w:sz w:val="22"/>
          <w:szCs w:val="22"/>
        </w:rPr>
        <w:t xml:space="preserve">Care, support and treatment </w:t>
      </w:r>
      <w:proofErr w:type="gramStart"/>
      <w:r w:rsidRPr="00E0261B">
        <w:rPr>
          <w:sz w:val="22"/>
          <w:szCs w:val="22"/>
        </w:rPr>
        <w:t>uses</w:t>
      </w:r>
      <w:proofErr w:type="gramEnd"/>
      <w:r w:rsidRPr="00E0261B">
        <w:rPr>
          <w:sz w:val="22"/>
          <w:szCs w:val="22"/>
        </w:rPr>
        <w:t xml:space="preserve"> critical reflection to recognise the interpersonal dynamics, assumptions and patterns that may arise when working with consumers, families, carers and supporters.</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6A94F955" w14:textId="77777777" w:rsidTr="00AF1088">
        <w:trPr>
          <w:trHeight w:val="508"/>
        </w:trPr>
        <w:tc>
          <w:tcPr>
            <w:tcW w:w="9918" w:type="dxa"/>
            <w:shd w:val="clear" w:color="auto" w:fill="F2F2F2" w:themeFill="background1" w:themeFillShade="F2"/>
          </w:tcPr>
          <w:p w14:paraId="2537D938" w14:textId="39DD7067" w:rsidR="00EB290B" w:rsidRPr="00E0261B" w:rsidRDefault="00EB290B" w:rsidP="00AF1088">
            <w:pPr>
              <w:pStyle w:val="Body"/>
              <w:rPr>
                <w:b/>
                <w:bCs/>
                <w:sz w:val="22"/>
                <w:szCs w:val="22"/>
              </w:rPr>
            </w:pPr>
            <w:r w:rsidRPr="00E0261B">
              <w:rPr>
                <w:rStyle w:val="IntenseEmphasis"/>
                <w:b/>
                <w:bCs/>
                <w:i w:val="0"/>
                <w:iCs w:val="0"/>
                <w:color w:val="000000"/>
                <w:sz w:val="22"/>
                <w:szCs w:val="22"/>
              </w:rPr>
              <w:t xml:space="preserve">Capability 13: Enabling reflective and supportive ways of working  </w:t>
            </w:r>
          </w:p>
        </w:tc>
      </w:tr>
      <w:tr w:rsidR="00EB290B" w:rsidRPr="00E0261B" w14:paraId="32369B80" w14:textId="77777777" w:rsidTr="00AF1088">
        <w:trPr>
          <w:trHeight w:val="416"/>
        </w:trPr>
        <w:tc>
          <w:tcPr>
            <w:tcW w:w="9918" w:type="dxa"/>
            <w:shd w:val="clear" w:color="auto" w:fill="FFFFFF" w:themeFill="background1"/>
          </w:tcPr>
          <w:p w14:paraId="702E105C"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4BB96D23" w14:textId="77777777" w:rsidTr="00AF1088">
        <w:trPr>
          <w:trHeight w:val="1231"/>
        </w:trPr>
        <w:tc>
          <w:tcPr>
            <w:tcW w:w="9918" w:type="dxa"/>
            <w:shd w:val="clear" w:color="auto" w:fill="FFFFFF" w:themeFill="background1"/>
          </w:tcPr>
          <w:p w14:paraId="73F83D90" w14:textId="77777777" w:rsidR="00EB290B" w:rsidRPr="00E0261B" w:rsidRDefault="00EB290B" w:rsidP="00AF1088">
            <w:pPr>
              <w:pStyle w:val="Body"/>
              <w:rPr>
                <w:b/>
                <w:bCs/>
                <w:sz w:val="22"/>
                <w:szCs w:val="22"/>
              </w:rPr>
            </w:pPr>
          </w:p>
          <w:p w14:paraId="155EA2C5" w14:textId="77777777" w:rsidR="00EB290B" w:rsidRPr="00E0261B" w:rsidRDefault="00EB290B" w:rsidP="00AF1088">
            <w:pPr>
              <w:pStyle w:val="Body"/>
              <w:rPr>
                <w:b/>
                <w:bCs/>
                <w:sz w:val="22"/>
                <w:szCs w:val="22"/>
              </w:rPr>
            </w:pPr>
          </w:p>
          <w:p w14:paraId="6A9710F1" w14:textId="77777777" w:rsidR="00EB290B" w:rsidRPr="00E0261B" w:rsidRDefault="00EB290B" w:rsidP="00AF1088">
            <w:pPr>
              <w:pStyle w:val="Body"/>
              <w:rPr>
                <w:b/>
                <w:bCs/>
                <w:sz w:val="22"/>
                <w:szCs w:val="22"/>
              </w:rPr>
            </w:pPr>
          </w:p>
          <w:p w14:paraId="4071E24A" w14:textId="77777777" w:rsidR="00EB290B" w:rsidRPr="00E0261B" w:rsidRDefault="00EB290B" w:rsidP="00AF1088">
            <w:pPr>
              <w:pStyle w:val="Body"/>
              <w:rPr>
                <w:b/>
                <w:bCs/>
                <w:sz w:val="22"/>
                <w:szCs w:val="22"/>
              </w:rPr>
            </w:pPr>
            <w:r w:rsidRPr="00E0261B">
              <w:rPr>
                <w:b/>
                <w:bCs/>
                <w:sz w:val="22"/>
                <w:szCs w:val="22"/>
              </w:rPr>
              <w:t>Evidence Sources:</w:t>
            </w:r>
          </w:p>
          <w:p w14:paraId="6C030A92" w14:textId="77777777" w:rsidR="00EB290B" w:rsidRPr="00E0261B" w:rsidRDefault="00EB290B" w:rsidP="00AF1088">
            <w:pPr>
              <w:pStyle w:val="Tablecolhead"/>
              <w:rPr>
                <w:sz w:val="22"/>
                <w:szCs w:val="22"/>
              </w:rPr>
            </w:pPr>
          </w:p>
        </w:tc>
      </w:tr>
      <w:tr w:rsidR="00EB290B" w:rsidRPr="00E0261B" w14:paraId="4E7F58CF" w14:textId="77777777" w:rsidTr="00AF1088">
        <w:tc>
          <w:tcPr>
            <w:tcW w:w="9918" w:type="dxa"/>
            <w:shd w:val="clear" w:color="auto" w:fill="FFFFFF" w:themeFill="background1"/>
          </w:tcPr>
          <w:p w14:paraId="239CB959"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23F3D00F" w14:textId="77777777" w:rsidTr="00AF1088">
        <w:trPr>
          <w:trHeight w:val="1243"/>
        </w:trPr>
        <w:tc>
          <w:tcPr>
            <w:tcW w:w="9918" w:type="dxa"/>
            <w:shd w:val="clear" w:color="auto" w:fill="FFFFFF" w:themeFill="background1"/>
          </w:tcPr>
          <w:p w14:paraId="067ED000" w14:textId="77777777" w:rsidR="00EB290B" w:rsidRPr="00E0261B" w:rsidRDefault="00EB290B" w:rsidP="00AF1088">
            <w:pPr>
              <w:pStyle w:val="Tablecolhead"/>
              <w:rPr>
                <w:sz w:val="22"/>
                <w:szCs w:val="22"/>
              </w:rPr>
            </w:pPr>
          </w:p>
          <w:p w14:paraId="49FE3876" w14:textId="77777777" w:rsidR="00EB290B" w:rsidRPr="00E0261B" w:rsidRDefault="00EB290B" w:rsidP="00AF1088">
            <w:pPr>
              <w:pStyle w:val="Tablecolhead"/>
              <w:rPr>
                <w:sz w:val="22"/>
                <w:szCs w:val="22"/>
              </w:rPr>
            </w:pPr>
          </w:p>
          <w:p w14:paraId="38C8E401" w14:textId="77777777" w:rsidR="00EB290B" w:rsidRPr="00E0261B" w:rsidRDefault="00EB290B" w:rsidP="00AF1088">
            <w:pPr>
              <w:pStyle w:val="Tablecolhead"/>
              <w:rPr>
                <w:sz w:val="22"/>
                <w:szCs w:val="22"/>
              </w:rPr>
            </w:pPr>
          </w:p>
          <w:p w14:paraId="0DDFCBBD" w14:textId="77777777" w:rsidR="00EB290B" w:rsidRPr="00E0261B" w:rsidRDefault="00EB290B" w:rsidP="00AF1088">
            <w:pPr>
              <w:pStyle w:val="Body"/>
              <w:rPr>
                <w:b/>
                <w:bCs/>
                <w:sz w:val="22"/>
                <w:szCs w:val="22"/>
              </w:rPr>
            </w:pPr>
            <w:r w:rsidRPr="00E0261B">
              <w:rPr>
                <w:b/>
                <w:bCs/>
                <w:sz w:val="22"/>
                <w:szCs w:val="22"/>
              </w:rPr>
              <w:t>Evidence Sources:</w:t>
            </w:r>
          </w:p>
          <w:p w14:paraId="5D97CF2D" w14:textId="77777777" w:rsidR="00EB290B" w:rsidRPr="00E0261B" w:rsidRDefault="00EB290B" w:rsidP="00AF1088">
            <w:pPr>
              <w:pStyle w:val="Tablecolhead"/>
              <w:rPr>
                <w:sz w:val="22"/>
                <w:szCs w:val="22"/>
              </w:rPr>
            </w:pPr>
          </w:p>
        </w:tc>
      </w:tr>
      <w:tr w:rsidR="00EB290B" w:rsidRPr="00E0261B" w14:paraId="15F26875" w14:textId="77777777" w:rsidTr="00AF1088">
        <w:trPr>
          <w:trHeight w:val="552"/>
        </w:trPr>
        <w:tc>
          <w:tcPr>
            <w:tcW w:w="9918" w:type="dxa"/>
            <w:shd w:val="clear" w:color="auto" w:fill="FFFFFF" w:themeFill="background1"/>
          </w:tcPr>
          <w:p w14:paraId="5B8199B4"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3DF42FDF" w14:textId="77777777" w:rsidTr="00AF1088">
        <w:trPr>
          <w:trHeight w:val="1411"/>
        </w:trPr>
        <w:tc>
          <w:tcPr>
            <w:tcW w:w="9918" w:type="dxa"/>
            <w:shd w:val="clear" w:color="auto" w:fill="FFFFFF" w:themeFill="background1"/>
          </w:tcPr>
          <w:p w14:paraId="0F9E10B9" w14:textId="77777777" w:rsidR="00EB290B" w:rsidRPr="00E0261B" w:rsidRDefault="00EB290B" w:rsidP="00AF1088">
            <w:pPr>
              <w:rPr>
                <w:sz w:val="22"/>
                <w:szCs w:val="22"/>
              </w:rPr>
            </w:pPr>
          </w:p>
        </w:tc>
      </w:tr>
    </w:tbl>
    <w:p w14:paraId="37ABB063" w14:textId="18BF62CE" w:rsidR="00EB290B" w:rsidRPr="00E0261B" w:rsidRDefault="00EB290B" w:rsidP="00EB290B">
      <w:pPr>
        <w:pStyle w:val="Heading2"/>
        <w:rPr>
          <w:color w:val="0F4761" w:themeColor="accent1" w:themeShade="BF"/>
          <w:sz w:val="36"/>
          <w:szCs w:val="32"/>
        </w:rPr>
      </w:pPr>
      <w:r w:rsidRPr="00E0261B">
        <w:rPr>
          <w:rStyle w:val="IntenseEmphasis"/>
          <w:i w:val="0"/>
          <w:iCs w:val="0"/>
          <w:sz w:val="36"/>
          <w:szCs w:val="32"/>
        </w:rPr>
        <w:br w:type="page"/>
      </w:r>
    </w:p>
    <w:p w14:paraId="69CED94E" w14:textId="3D862652" w:rsidR="00AA7482" w:rsidRPr="00CF5541" w:rsidRDefault="00AA7482" w:rsidP="00CF5541">
      <w:pPr>
        <w:pStyle w:val="Heading2"/>
        <w:rPr>
          <w:rStyle w:val="IntenseEmphasis"/>
          <w:i w:val="0"/>
          <w:iCs w:val="0"/>
          <w:color w:val="53565A"/>
        </w:rPr>
      </w:pPr>
      <w:bookmarkStart w:id="32" w:name="_Toc210301543"/>
      <w:r w:rsidRPr="00CF5541">
        <w:rPr>
          <w:rStyle w:val="IntenseEmphasis"/>
          <w:i w:val="0"/>
          <w:iCs w:val="0"/>
          <w:color w:val="53565A"/>
        </w:rPr>
        <w:lastRenderedPageBreak/>
        <w:t>Capability 1</w:t>
      </w:r>
      <w:r w:rsidR="00B97BC4" w:rsidRPr="00CF5541">
        <w:rPr>
          <w:rStyle w:val="IntenseEmphasis"/>
          <w:i w:val="0"/>
          <w:iCs w:val="0"/>
          <w:color w:val="53565A"/>
        </w:rPr>
        <w:t>4</w:t>
      </w:r>
      <w:r w:rsidRPr="00CF5541">
        <w:rPr>
          <w:rStyle w:val="IntenseEmphasis"/>
          <w:i w:val="0"/>
          <w:iCs w:val="0"/>
          <w:color w:val="53565A"/>
        </w:rPr>
        <w:t xml:space="preserve">: </w:t>
      </w:r>
      <w:r w:rsidR="00B97BC4" w:rsidRPr="00CF5541">
        <w:rPr>
          <w:rStyle w:val="IntenseEmphasis"/>
          <w:i w:val="0"/>
          <w:iCs w:val="0"/>
          <w:color w:val="53565A"/>
        </w:rPr>
        <w:t>Embedding evidence-informed continuous improvement</w:t>
      </w:r>
      <w:bookmarkEnd w:id="32"/>
      <w:r w:rsidR="00B97BC4" w:rsidRPr="00CF5541">
        <w:rPr>
          <w:rStyle w:val="IntenseEmphasis"/>
          <w:i w:val="0"/>
          <w:iCs w:val="0"/>
          <w:color w:val="53565A"/>
        </w:rPr>
        <w:t xml:space="preserve"> </w:t>
      </w:r>
      <w:r w:rsidRPr="00CF5541">
        <w:rPr>
          <w:rStyle w:val="IntenseEmphasis"/>
          <w:i w:val="0"/>
          <w:iCs w:val="0"/>
          <w:color w:val="53565A"/>
        </w:rPr>
        <w:t xml:space="preserve">  </w:t>
      </w:r>
    </w:p>
    <w:p w14:paraId="3F738504" w14:textId="5D93E9F2" w:rsidR="00AA7482" w:rsidRPr="00E0261B" w:rsidRDefault="00B97BC4" w:rsidP="0006682B">
      <w:pPr>
        <w:pStyle w:val="Body"/>
        <w:rPr>
          <w:sz w:val="22"/>
          <w:szCs w:val="22"/>
        </w:rPr>
      </w:pPr>
      <w:r w:rsidRPr="00E0261B">
        <w:rPr>
          <w:sz w:val="22"/>
          <w:szCs w:val="22"/>
        </w:rPr>
        <w:t>Care, support and treatment is informed by current and emerging evidence. It is underpinned by active, ongoing evaluation of quality and effectiveness. Evidence is drawn from multiple sources, including lived and living experience expertise.</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EB290B" w:rsidRPr="00E0261B" w14:paraId="0EE53F88" w14:textId="77777777" w:rsidTr="00AF1088">
        <w:trPr>
          <w:trHeight w:val="508"/>
        </w:trPr>
        <w:tc>
          <w:tcPr>
            <w:tcW w:w="9918" w:type="dxa"/>
            <w:shd w:val="clear" w:color="auto" w:fill="F2F2F2" w:themeFill="background1" w:themeFillShade="F2"/>
          </w:tcPr>
          <w:p w14:paraId="0ADB01EB" w14:textId="0DB0DDBA" w:rsidR="00EB290B" w:rsidRPr="00E0261B" w:rsidRDefault="007260D2" w:rsidP="00AF1088">
            <w:pPr>
              <w:pStyle w:val="Body"/>
              <w:rPr>
                <w:b/>
                <w:bCs/>
                <w:sz w:val="22"/>
                <w:szCs w:val="22"/>
              </w:rPr>
            </w:pPr>
            <w:r w:rsidRPr="00E0261B">
              <w:rPr>
                <w:rStyle w:val="IntenseEmphasis"/>
                <w:b/>
                <w:bCs/>
                <w:i w:val="0"/>
                <w:iCs w:val="0"/>
                <w:color w:val="000000"/>
                <w:sz w:val="22"/>
                <w:szCs w:val="22"/>
              </w:rPr>
              <w:t xml:space="preserve">Capability 14: Embedding evidence-informed continuous improvement   </w:t>
            </w:r>
          </w:p>
        </w:tc>
      </w:tr>
      <w:tr w:rsidR="00EB290B" w:rsidRPr="00E0261B" w14:paraId="55444163" w14:textId="77777777" w:rsidTr="00AF1088">
        <w:trPr>
          <w:trHeight w:val="416"/>
        </w:trPr>
        <w:tc>
          <w:tcPr>
            <w:tcW w:w="9918" w:type="dxa"/>
            <w:shd w:val="clear" w:color="auto" w:fill="FFFFFF" w:themeFill="background1"/>
          </w:tcPr>
          <w:p w14:paraId="0BC30FDD" w14:textId="77777777" w:rsidR="00EB290B" w:rsidRPr="00E0261B" w:rsidRDefault="00EB290B" w:rsidP="00AF1088">
            <w:pPr>
              <w:pStyle w:val="Tablecolhead"/>
              <w:rPr>
                <w:sz w:val="22"/>
                <w:szCs w:val="22"/>
              </w:rPr>
            </w:pPr>
            <w:r w:rsidRPr="00E0261B">
              <w:rPr>
                <w:sz w:val="22"/>
                <w:szCs w:val="22"/>
              </w:rPr>
              <w:t>Workforce Strengths:</w:t>
            </w:r>
          </w:p>
        </w:tc>
      </w:tr>
      <w:tr w:rsidR="00EB290B" w:rsidRPr="00E0261B" w14:paraId="72056856" w14:textId="77777777" w:rsidTr="00AF1088">
        <w:trPr>
          <w:trHeight w:val="1231"/>
        </w:trPr>
        <w:tc>
          <w:tcPr>
            <w:tcW w:w="9918" w:type="dxa"/>
            <w:shd w:val="clear" w:color="auto" w:fill="FFFFFF" w:themeFill="background1"/>
          </w:tcPr>
          <w:p w14:paraId="368D6455" w14:textId="77777777" w:rsidR="00EB290B" w:rsidRPr="00E0261B" w:rsidRDefault="00EB290B" w:rsidP="00AF1088">
            <w:pPr>
              <w:pStyle w:val="Body"/>
              <w:rPr>
                <w:b/>
                <w:bCs/>
                <w:sz w:val="22"/>
                <w:szCs w:val="22"/>
              </w:rPr>
            </w:pPr>
          </w:p>
          <w:p w14:paraId="694EE3E6" w14:textId="77777777" w:rsidR="00EB290B" w:rsidRPr="00E0261B" w:rsidRDefault="00EB290B" w:rsidP="00AF1088">
            <w:pPr>
              <w:pStyle w:val="Body"/>
              <w:rPr>
                <w:b/>
                <w:bCs/>
                <w:sz w:val="22"/>
                <w:szCs w:val="22"/>
              </w:rPr>
            </w:pPr>
          </w:p>
          <w:p w14:paraId="1289D24A" w14:textId="77777777" w:rsidR="00EB290B" w:rsidRPr="00E0261B" w:rsidRDefault="00EB290B" w:rsidP="00AF1088">
            <w:pPr>
              <w:pStyle w:val="Body"/>
              <w:rPr>
                <w:b/>
                <w:bCs/>
                <w:sz w:val="22"/>
                <w:szCs w:val="22"/>
              </w:rPr>
            </w:pPr>
          </w:p>
          <w:p w14:paraId="4C550B4B" w14:textId="77777777" w:rsidR="00EB290B" w:rsidRPr="00E0261B" w:rsidRDefault="00EB290B" w:rsidP="00AF1088">
            <w:pPr>
              <w:pStyle w:val="Body"/>
              <w:rPr>
                <w:b/>
                <w:bCs/>
                <w:sz w:val="22"/>
                <w:szCs w:val="22"/>
              </w:rPr>
            </w:pPr>
            <w:r w:rsidRPr="00E0261B">
              <w:rPr>
                <w:b/>
                <w:bCs/>
                <w:sz w:val="22"/>
                <w:szCs w:val="22"/>
              </w:rPr>
              <w:t>Evidence Sources:</w:t>
            </w:r>
          </w:p>
          <w:p w14:paraId="759F0EBD" w14:textId="77777777" w:rsidR="00EB290B" w:rsidRPr="00E0261B" w:rsidRDefault="00EB290B" w:rsidP="00AF1088">
            <w:pPr>
              <w:pStyle w:val="Tablecolhead"/>
              <w:rPr>
                <w:sz w:val="22"/>
                <w:szCs w:val="22"/>
              </w:rPr>
            </w:pPr>
          </w:p>
        </w:tc>
      </w:tr>
      <w:tr w:rsidR="00EB290B" w:rsidRPr="00E0261B" w14:paraId="6475263B" w14:textId="77777777" w:rsidTr="00AF1088">
        <w:tc>
          <w:tcPr>
            <w:tcW w:w="9918" w:type="dxa"/>
            <w:shd w:val="clear" w:color="auto" w:fill="FFFFFF" w:themeFill="background1"/>
          </w:tcPr>
          <w:p w14:paraId="548098DD" w14:textId="77777777" w:rsidR="00EB290B" w:rsidRPr="00E0261B" w:rsidRDefault="00EB290B" w:rsidP="00AF1088">
            <w:pPr>
              <w:pStyle w:val="Tablecolhead"/>
              <w:rPr>
                <w:sz w:val="22"/>
                <w:szCs w:val="22"/>
              </w:rPr>
            </w:pPr>
            <w:r w:rsidRPr="00E0261B">
              <w:rPr>
                <w:sz w:val="22"/>
                <w:szCs w:val="22"/>
              </w:rPr>
              <w:t>Areas for Improvement:</w:t>
            </w:r>
          </w:p>
        </w:tc>
      </w:tr>
      <w:tr w:rsidR="00EB290B" w:rsidRPr="00E0261B" w14:paraId="3F97F743" w14:textId="77777777" w:rsidTr="00AF1088">
        <w:trPr>
          <w:trHeight w:val="1243"/>
        </w:trPr>
        <w:tc>
          <w:tcPr>
            <w:tcW w:w="9918" w:type="dxa"/>
            <w:shd w:val="clear" w:color="auto" w:fill="FFFFFF" w:themeFill="background1"/>
          </w:tcPr>
          <w:p w14:paraId="7D489E5D" w14:textId="77777777" w:rsidR="00EB290B" w:rsidRPr="00E0261B" w:rsidRDefault="00EB290B" w:rsidP="00AF1088">
            <w:pPr>
              <w:pStyle w:val="Tablecolhead"/>
              <w:rPr>
                <w:sz w:val="22"/>
                <w:szCs w:val="22"/>
              </w:rPr>
            </w:pPr>
          </w:p>
          <w:p w14:paraId="65F05C6E" w14:textId="77777777" w:rsidR="00EB290B" w:rsidRPr="00E0261B" w:rsidRDefault="00EB290B" w:rsidP="00AF1088">
            <w:pPr>
              <w:pStyle w:val="Tablecolhead"/>
              <w:rPr>
                <w:sz w:val="22"/>
                <w:szCs w:val="22"/>
              </w:rPr>
            </w:pPr>
          </w:p>
          <w:p w14:paraId="5116D189" w14:textId="77777777" w:rsidR="00EB290B" w:rsidRPr="00E0261B" w:rsidRDefault="00EB290B" w:rsidP="00AF1088">
            <w:pPr>
              <w:pStyle w:val="Tablecolhead"/>
              <w:rPr>
                <w:sz w:val="22"/>
                <w:szCs w:val="22"/>
              </w:rPr>
            </w:pPr>
          </w:p>
          <w:p w14:paraId="73714BFC" w14:textId="77777777" w:rsidR="00EB290B" w:rsidRPr="00E0261B" w:rsidRDefault="00EB290B" w:rsidP="00AF1088">
            <w:pPr>
              <w:pStyle w:val="Body"/>
              <w:rPr>
                <w:b/>
                <w:bCs/>
                <w:sz w:val="22"/>
                <w:szCs w:val="22"/>
              </w:rPr>
            </w:pPr>
            <w:r w:rsidRPr="00E0261B">
              <w:rPr>
                <w:b/>
                <w:bCs/>
                <w:sz w:val="22"/>
                <w:szCs w:val="22"/>
              </w:rPr>
              <w:t>Evidence Sources:</w:t>
            </w:r>
          </w:p>
          <w:p w14:paraId="5C7CECDE" w14:textId="77777777" w:rsidR="00EB290B" w:rsidRPr="00E0261B" w:rsidRDefault="00EB290B" w:rsidP="00AF1088">
            <w:pPr>
              <w:pStyle w:val="Tablecolhead"/>
              <w:rPr>
                <w:sz w:val="22"/>
                <w:szCs w:val="22"/>
              </w:rPr>
            </w:pPr>
          </w:p>
        </w:tc>
      </w:tr>
      <w:tr w:rsidR="00EB290B" w:rsidRPr="00E0261B" w14:paraId="3E3F3809" w14:textId="77777777" w:rsidTr="00AF1088">
        <w:trPr>
          <w:trHeight w:val="552"/>
        </w:trPr>
        <w:tc>
          <w:tcPr>
            <w:tcW w:w="9918" w:type="dxa"/>
            <w:shd w:val="clear" w:color="auto" w:fill="FFFFFF" w:themeFill="background1"/>
          </w:tcPr>
          <w:p w14:paraId="43F58D6C" w14:textId="77777777" w:rsidR="00EB290B" w:rsidRPr="00E0261B" w:rsidRDefault="00EB290B" w:rsidP="00AF1088">
            <w:pPr>
              <w:pStyle w:val="Tablecolhead"/>
              <w:rPr>
                <w:sz w:val="22"/>
                <w:szCs w:val="22"/>
              </w:rPr>
            </w:pPr>
            <w:r w:rsidRPr="00E0261B">
              <w:rPr>
                <w:sz w:val="22"/>
                <w:szCs w:val="22"/>
              </w:rPr>
              <w:t>Key Themes:</w:t>
            </w:r>
          </w:p>
        </w:tc>
      </w:tr>
      <w:tr w:rsidR="00EB290B" w:rsidRPr="00E0261B" w14:paraId="5B990771" w14:textId="77777777" w:rsidTr="00AF1088">
        <w:trPr>
          <w:trHeight w:val="1411"/>
        </w:trPr>
        <w:tc>
          <w:tcPr>
            <w:tcW w:w="9918" w:type="dxa"/>
            <w:shd w:val="clear" w:color="auto" w:fill="FFFFFF" w:themeFill="background1"/>
          </w:tcPr>
          <w:p w14:paraId="1A5575E8" w14:textId="77777777" w:rsidR="00EB290B" w:rsidRPr="00E0261B" w:rsidRDefault="00EB290B" w:rsidP="00AF1088">
            <w:pPr>
              <w:rPr>
                <w:sz w:val="22"/>
                <w:szCs w:val="22"/>
              </w:rPr>
            </w:pPr>
          </w:p>
        </w:tc>
      </w:tr>
    </w:tbl>
    <w:p w14:paraId="24CC0D58" w14:textId="77777777" w:rsidR="00EB290B" w:rsidRPr="00E0261B" w:rsidRDefault="00EB290B" w:rsidP="0006682B">
      <w:pPr>
        <w:pStyle w:val="Body"/>
        <w:rPr>
          <w:sz w:val="22"/>
          <w:szCs w:val="22"/>
        </w:rPr>
      </w:pPr>
    </w:p>
    <w:p w14:paraId="5D3E7210" w14:textId="77777777" w:rsidR="004B3E97" w:rsidRDefault="004B3E97">
      <w:pPr>
        <w:spacing w:after="160" w:line="278" w:lineRule="auto"/>
        <w:rPr>
          <w:rFonts w:eastAsia="Times"/>
          <w:sz w:val="22"/>
          <w:szCs w:val="22"/>
        </w:rPr>
      </w:pPr>
      <w:bookmarkStart w:id="33" w:name="_Toc210301544"/>
      <w:r>
        <w:rPr>
          <w:rFonts w:eastAsia="Times"/>
          <w:b/>
          <w:sz w:val="22"/>
          <w:szCs w:val="22"/>
        </w:rPr>
        <w:br w:type="page"/>
      </w:r>
    </w:p>
    <w:p w14:paraId="4E11D5D5" w14:textId="7B2BE007" w:rsidR="00B97BC4" w:rsidRPr="0006682B" w:rsidRDefault="00B97BC4" w:rsidP="0006682B">
      <w:pPr>
        <w:pStyle w:val="Heading2"/>
        <w:rPr>
          <w:rStyle w:val="IntenseEmphasis"/>
          <w:i w:val="0"/>
          <w:iCs w:val="0"/>
          <w:color w:val="53565A"/>
        </w:rPr>
      </w:pPr>
      <w:r w:rsidRPr="0006682B">
        <w:rPr>
          <w:rStyle w:val="IntenseEmphasis"/>
          <w:i w:val="0"/>
          <w:iCs w:val="0"/>
          <w:color w:val="53565A"/>
        </w:rPr>
        <w:lastRenderedPageBreak/>
        <w:t>Capability 15: Working effectively with digital technologies</w:t>
      </w:r>
      <w:bookmarkEnd w:id="33"/>
      <w:r w:rsidRPr="0006682B">
        <w:rPr>
          <w:rStyle w:val="IntenseEmphasis"/>
          <w:i w:val="0"/>
          <w:iCs w:val="0"/>
          <w:color w:val="53565A"/>
        </w:rPr>
        <w:t xml:space="preserve">    </w:t>
      </w:r>
    </w:p>
    <w:p w14:paraId="2BA04BB1" w14:textId="27A291AE" w:rsidR="00FF3FAB" w:rsidRPr="00E0261B" w:rsidRDefault="00B97BC4" w:rsidP="007260D2">
      <w:pPr>
        <w:pStyle w:val="Body"/>
        <w:rPr>
          <w:sz w:val="22"/>
          <w:szCs w:val="22"/>
        </w:rPr>
      </w:pPr>
      <w:r w:rsidRPr="00E0261B">
        <w:rPr>
          <w:sz w:val="22"/>
          <w:szCs w:val="22"/>
        </w:rPr>
        <w:t>Care, support and treatment uses online and other digital technologies to improve mental health and wellbeing. This includes access to information, service delivery, education, promotion and prevention. Services, teams and practitioners use digital technologies to enable accessible, holistic, person-centred and integrated care. Technologies may include apps, portals, social media, smartphones, augmented or virtual reality, wearables, activity tracking, e-referral, notifications and artificial intelligence.</w:t>
      </w:r>
      <w:r w:rsidR="0006682B" w:rsidRPr="00E0261B">
        <w:rPr>
          <w:sz w:val="22"/>
          <w:szCs w:val="22"/>
        </w:rPr>
        <w:br/>
      </w:r>
    </w:p>
    <w:tbl>
      <w:tblPr>
        <w:tblStyle w:val="TableGrid"/>
        <w:tblW w:w="9918" w:type="dxa"/>
        <w:shd w:val="clear" w:color="auto" w:fill="FFFFFF" w:themeFill="background1"/>
        <w:tblLook w:val="04A0" w:firstRow="1" w:lastRow="0" w:firstColumn="1" w:lastColumn="0" w:noHBand="0" w:noVBand="1"/>
      </w:tblPr>
      <w:tblGrid>
        <w:gridCol w:w="9918"/>
      </w:tblGrid>
      <w:tr w:rsidR="007260D2" w:rsidRPr="00E0261B" w14:paraId="13F1824C" w14:textId="77777777" w:rsidTr="00AF1088">
        <w:trPr>
          <w:trHeight w:val="508"/>
        </w:trPr>
        <w:tc>
          <w:tcPr>
            <w:tcW w:w="9918" w:type="dxa"/>
            <w:shd w:val="clear" w:color="auto" w:fill="F2F2F2" w:themeFill="background1" w:themeFillShade="F2"/>
          </w:tcPr>
          <w:p w14:paraId="40F1B675" w14:textId="0D6B85D6" w:rsidR="007260D2" w:rsidRPr="00E0261B" w:rsidRDefault="007260D2" w:rsidP="00AF1088">
            <w:pPr>
              <w:pStyle w:val="Body"/>
              <w:rPr>
                <w:b/>
                <w:bCs/>
                <w:sz w:val="22"/>
                <w:szCs w:val="22"/>
              </w:rPr>
            </w:pPr>
            <w:r w:rsidRPr="00E0261B">
              <w:rPr>
                <w:rStyle w:val="IntenseEmphasis"/>
                <w:b/>
                <w:bCs/>
                <w:i w:val="0"/>
                <w:iCs w:val="0"/>
                <w:color w:val="000000"/>
                <w:sz w:val="22"/>
                <w:szCs w:val="22"/>
              </w:rPr>
              <w:t xml:space="preserve">Capability 15: Working effectively with digital technologies    </w:t>
            </w:r>
          </w:p>
        </w:tc>
      </w:tr>
      <w:tr w:rsidR="007260D2" w:rsidRPr="00E0261B" w14:paraId="7A74836B" w14:textId="77777777" w:rsidTr="00AF1088">
        <w:trPr>
          <w:trHeight w:val="416"/>
        </w:trPr>
        <w:tc>
          <w:tcPr>
            <w:tcW w:w="9918" w:type="dxa"/>
            <w:shd w:val="clear" w:color="auto" w:fill="FFFFFF" w:themeFill="background1"/>
          </w:tcPr>
          <w:p w14:paraId="33205548" w14:textId="77777777" w:rsidR="007260D2" w:rsidRPr="00E0261B" w:rsidRDefault="007260D2" w:rsidP="00AF1088">
            <w:pPr>
              <w:pStyle w:val="Tablecolhead"/>
              <w:rPr>
                <w:sz w:val="22"/>
                <w:szCs w:val="22"/>
              </w:rPr>
            </w:pPr>
            <w:r w:rsidRPr="00E0261B">
              <w:rPr>
                <w:sz w:val="22"/>
                <w:szCs w:val="22"/>
              </w:rPr>
              <w:t>Workforce Strengths:</w:t>
            </w:r>
          </w:p>
        </w:tc>
      </w:tr>
      <w:tr w:rsidR="007260D2" w:rsidRPr="00E0261B" w14:paraId="07AB4947" w14:textId="77777777" w:rsidTr="00AF1088">
        <w:trPr>
          <w:trHeight w:val="1231"/>
        </w:trPr>
        <w:tc>
          <w:tcPr>
            <w:tcW w:w="9918" w:type="dxa"/>
            <w:shd w:val="clear" w:color="auto" w:fill="FFFFFF" w:themeFill="background1"/>
          </w:tcPr>
          <w:p w14:paraId="62E29F06" w14:textId="77777777" w:rsidR="007260D2" w:rsidRPr="00E0261B" w:rsidRDefault="007260D2" w:rsidP="00AF1088">
            <w:pPr>
              <w:pStyle w:val="Body"/>
              <w:rPr>
                <w:b/>
                <w:bCs/>
                <w:sz w:val="22"/>
                <w:szCs w:val="22"/>
              </w:rPr>
            </w:pPr>
          </w:p>
          <w:p w14:paraId="2AFB8C76" w14:textId="77777777" w:rsidR="007260D2" w:rsidRPr="00E0261B" w:rsidRDefault="007260D2" w:rsidP="00AF1088">
            <w:pPr>
              <w:pStyle w:val="Body"/>
              <w:rPr>
                <w:b/>
                <w:bCs/>
                <w:sz w:val="22"/>
                <w:szCs w:val="22"/>
              </w:rPr>
            </w:pPr>
          </w:p>
          <w:p w14:paraId="0F485832" w14:textId="77777777" w:rsidR="007260D2" w:rsidRPr="00E0261B" w:rsidRDefault="007260D2" w:rsidP="00AF1088">
            <w:pPr>
              <w:pStyle w:val="Body"/>
              <w:rPr>
                <w:b/>
                <w:bCs/>
                <w:sz w:val="22"/>
                <w:szCs w:val="22"/>
              </w:rPr>
            </w:pPr>
          </w:p>
          <w:p w14:paraId="656C3B05" w14:textId="77777777" w:rsidR="007260D2" w:rsidRPr="00E0261B" w:rsidRDefault="007260D2" w:rsidP="00AF1088">
            <w:pPr>
              <w:pStyle w:val="Body"/>
              <w:rPr>
                <w:b/>
                <w:bCs/>
                <w:sz w:val="22"/>
                <w:szCs w:val="22"/>
              </w:rPr>
            </w:pPr>
            <w:r w:rsidRPr="00E0261B">
              <w:rPr>
                <w:b/>
                <w:bCs/>
                <w:sz w:val="22"/>
                <w:szCs w:val="22"/>
              </w:rPr>
              <w:t>Evidence Sources:</w:t>
            </w:r>
          </w:p>
          <w:p w14:paraId="04212C40" w14:textId="77777777" w:rsidR="007260D2" w:rsidRPr="00E0261B" w:rsidRDefault="007260D2" w:rsidP="00AF1088">
            <w:pPr>
              <w:pStyle w:val="Tablecolhead"/>
              <w:rPr>
                <w:sz w:val="22"/>
                <w:szCs w:val="22"/>
              </w:rPr>
            </w:pPr>
          </w:p>
        </w:tc>
      </w:tr>
      <w:tr w:rsidR="007260D2" w:rsidRPr="00E0261B" w14:paraId="5AA67732" w14:textId="77777777" w:rsidTr="00AF1088">
        <w:tc>
          <w:tcPr>
            <w:tcW w:w="9918" w:type="dxa"/>
            <w:shd w:val="clear" w:color="auto" w:fill="FFFFFF" w:themeFill="background1"/>
          </w:tcPr>
          <w:p w14:paraId="5126DAD8" w14:textId="77777777" w:rsidR="007260D2" w:rsidRPr="00E0261B" w:rsidRDefault="007260D2" w:rsidP="00AF1088">
            <w:pPr>
              <w:pStyle w:val="Tablecolhead"/>
              <w:rPr>
                <w:sz w:val="22"/>
                <w:szCs w:val="22"/>
              </w:rPr>
            </w:pPr>
            <w:r w:rsidRPr="00E0261B">
              <w:rPr>
                <w:sz w:val="22"/>
                <w:szCs w:val="22"/>
              </w:rPr>
              <w:t>Areas for Improvement:</w:t>
            </w:r>
          </w:p>
        </w:tc>
      </w:tr>
      <w:tr w:rsidR="007260D2" w:rsidRPr="00E0261B" w14:paraId="1D6FB488" w14:textId="77777777" w:rsidTr="00AF1088">
        <w:trPr>
          <w:trHeight w:val="1243"/>
        </w:trPr>
        <w:tc>
          <w:tcPr>
            <w:tcW w:w="9918" w:type="dxa"/>
            <w:shd w:val="clear" w:color="auto" w:fill="FFFFFF" w:themeFill="background1"/>
          </w:tcPr>
          <w:p w14:paraId="3F379421" w14:textId="77777777" w:rsidR="007260D2" w:rsidRPr="00E0261B" w:rsidRDefault="007260D2" w:rsidP="00AF1088">
            <w:pPr>
              <w:pStyle w:val="Tablecolhead"/>
              <w:rPr>
                <w:sz w:val="22"/>
                <w:szCs w:val="22"/>
              </w:rPr>
            </w:pPr>
          </w:p>
          <w:p w14:paraId="523A7D18" w14:textId="77777777" w:rsidR="007260D2" w:rsidRPr="00E0261B" w:rsidRDefault="007260D2" w:rsidP="00AF1088">
            <w:pPr>
              <w:pStyle w:val="Tablecolhead"/>
              <w:rPr>
                <w:sz w:val="22"/>
                <w:szCs w:val="22"/>
              </w:rPr>
            </w:pPr>
          </w:p>
          <w:p w14:paraId="28DDEA05" w14:textId="77777777" w:rsidR="007260D2" w:rsidRPr="00E0261B" w:rsidRDefault="007260D2" w:rsidP="00AF1088">
            <w:pPr>
              <w:pStyle w:val="Tablecolhead"/>
              <w:rPr>
                <w:sz w:val="22"/>
                <w:szCs w:val="22"/>
              </w:rPr>
            </w:pPr>
          </w:p>
          <w:p w14:paraId="646795A9" w14:textId="77777777" w:rsidR="007260D2" w:rsidRPr="00E0261B" w:rsidRDefault="007260D2" w:rsidP="00AF1088">
            <w:pPr>
              <w:pStyle w:val="Body"/>
              <w:rPr>
                <w:b/>
                <w:bCs/>
                <w:sz w:val="22"/>
                <w:szCs w:val="22"/>
              </w:rPr>
            </w:pPr>
            <w:r w:rsidRPr="00E0261B">
              <w:rPr>
                <w:b/>
                <w:bCs/>
                <w:sz w:val="22"/>
                <w:szCs w:val="22"/>
              </w:rPr>
              <w:t>Evidence Sources:</w:t>
            </w:r>
          </w:p>
          <w:p w14:paraId="74E5580C" w14:textId="77777777" w:rsidR="007260D2" w:rsidRPr="00E0261B" w:rsidRDefault="007260D2" w:rsidP="00AF1088">
            <w:pPr>
              <w:pStyle w:val="Tablecolhead"/>
              <w:rPr>
                <w:sz w:val="22"/>
                <w:szCs w:val="22"/>
              </w:rPr>
            </w:pPr>
          </w:p>
        </w:tc>
      </w:tr>
      <w:tr w:rsidR="007260D2" w:rsidRPr="00E0261B" w14:paraId="3F4A8D35" w14:textId="77777777" w:rsidTr="00AF1088">
        <w:trPr>
          <w:trHeight w:val="552"/>
        </w:trPr>
        <w:tc>
          <w:tcPr>
            <w:tcW w:w="9918" w:type="dxa"/>
            <w:shd w:val="clear" w:color="auto" w:fill="FFFFFF" w:themeFill="background1"/>
          </w:tcPr>
          <w:p w14:paraId="616D75BC" w14:textId="77777777" w:rsidR="007260D2" w:rsidRPr="00E0261B" w:rsidRDefault="007260D2" w:rsidP="00AF1088">
            <w:pPr>
              <w:pStyle w:val="Tablecolhead"/>
              <w:rPr>
                <w:sz w:val="22"/>
                <w:szCs w:val="22"/>
              </w:rPr>
            </w:pPr>
            <w:r w:rsidRPr="00E0261B">
              <w:rPr>
                <w:sz w:val="22"/>
                <w:szCs w:val="22"/>
              </w:rPr>
              <w:t>Key Themes:</w:t>
            </w:r>
          </w:p>
        </w:tc>
      </w:tr>
      <w:tr w:rsidR="007260D2" w:rsidRPr="00E0261B" w14:paraId="7381FF7F" w14:textId="77777777" w:rsidTr="00AF1088">
        <w:trPr>
          <w:trHeight w:val="1411"/>
        </w:trPr>
        <w:tc>
          <w:tcPr>
            <w:tcW w:w="9918" w:type="dxa"/>
            <w:shd w:val="clear" w:color="auto" w:fill="FFFFFF" w:themeFill="background1"/>
          </w:tcPr>
          <w:p w14:paraId="2A17F0EA" w14:textId="77777777" w:rsidR="007260D2" w:rsidRPr="00E0261B" w:rsidRDefault="007260D2" w:rsidP="00AF1088">
            <w:pPr>
              <w:rPr>
                <w:sz w:val="22"/>
                <w:szCs w:val="22"/>
              </w:rPr>
            </w:pPr>
          </w:p>
        </w:tc>
      </w:tr>
    </w:tbl>
    <w:p w14:paraId="152F0FD2" w14:textId="77777777" w:rsidR="004B3E97" w:rsidRDefault="004B3E97" w:rsidP="0006682B">
      <w:pPr>
        <w:pStyle w:val="Heading2"/>
        <w:rPr>
          <w:rFonts w:eastAsia="Times"/>
          <w:b w:val="0"/>
          <w:color w:val="auto"/>
          <w:sz w:val="21"/>
          <w:szCs w:val="20"/>
        </w:rPr>
      </w:pPr>
      <w:bookmarkStart w:id="34" w:name="_Toc210301545"/>
    </w:p>
    <w:p w14:paraId="1AA04B3D" w14:textId="77777777" w:rsidR="004B3E97" w:rsidRDefault="004B3E97">
      <w:pPr>
        <w:spacing w:after="160" w:line="278" w:lineRule="auto"/>
        <w:rPr>
          <w:rFonts w:eastAsia="Times"/>
        </w:rPr>
      </w:pPr>
      <w:r>
        <w:rPr>
          <w:rFonts w:eastAsia="Times"/>
          <w:b/>
        </w:rPr>
        <w:br w:type="page"/>
      </w:r>
    </w:p>
    <w:p w14:paraId="0A57317A" w14:textId="497EA582" w:rsidR="00B97BC4" w:rsidRDefault="00B97BC4" w:rsidP="0006682B">
      <w:pPr>
        <w:pStyle w:val="Heading2"/>
      </w:pPr>
      <w:r>
        <w:lastRenderedPageBreak/>
        <w:t>Summary of Key Themes</w:t>
      </w:r>
      <w:bookmarkEnd w:id="34"/>
      <w:r>
        <w:t xml:space="preserve"> </w:t>
      </w:r>
    </w:p>
    <w:tbl>
      <w:tblPr>
        <w:tblStyle w:val="TableGrid"/>
        <w:tblW w:w="0" w:type="auto"/>
        <w:tblLook w:val="04A0" w:firstRow="1" w:lastRow="0" w:firstColumn="1" w:lastColumn="0" w:noHBand="0" w:noVBand="1"/>
      </w:tblPr>
      <w:tblGrid>
        <w:gridCol w:w="3964"/>
        <w:gridCol w:w="4631"/>
      </w:tblGrid>
      <w:tr w:rsidR="007260D2" w14:paraId="2D703B60" w14:textId="77777777" w:rsidTr="007260D2">
        <w:trPr>
          <w:trHeight w:val="366"/>
        </w:trPr>
        <w:tc>
          <w:tcPr>
            <w:tcW w:w="3964" w:type="dxa"/>
            <w:shd w:val="clear" w:color="auto" w:fill="F2F2F2" w:themeFill="background1" w:themeFillShade="F2"/>
          </w:tcPr>
          <w:p w14:paraId="6AE73C6B" w14:textId="02D78C02" w:rsidR="007260D2" w:rsidRPr="00E0261B" w:rsidRDefault="007260D2" w:rsidP="006D65C8">
            <w:pPr>
              <w:rPr>
                <w:b/>
                <w:bCs/>
                <w:sz w:val="22"/>
                <w:szCs w:val="22"/>
              </w:rPr>
            </w:pPr>
            <w:r w:rsidRPr="00E0261B">
              <w:rPr>
                <w:b/>
                <w:bCs/>
                <w:sz w:val="22"/>
                <w:szCs w:val="22"/>
              </w:rPr>
              <w:t>Capability</w:t>
            </w:r>
          </w:p>
        </w:tc>
        <w:tc>
          <w:tcPr>
            <w:tcW w:w="4631" w:type="dxa"/>
            <w:shd w:val="clear" w:color="auto" w:fill="F2F2F2" w:themeFill="background1" w:themeFillShade="F2"/>
          </w:tcPr>
          <w:p w14:paraId="4405CC02" w14:textId="171C6F39" w:rsidR="007260D2" w:rsidRPr="00E0261B" w:rsidRDefault="007260D2" w:rsidP="006D65C8">
            <w:pPr>
              <w:rPr>
                <w:b/>
                <w:bCs/>
                <w:sz w:val="22"/>
                <w:szCs w:val="22"/>
              </w:rPr>
            </w:pPr>
            <w:r w:rsidRPr="00E0261B">
              <w:rPr>
                <w:b/>
                <w:bCs/>
                <w:sz w:val="22"/>
                <w:szCs w:val="22"/>
              </w:rPr>
              <w:t>Key Themes</w:t>
            </w:r>
          </w:p>
        </w:tc>
      </w:tr>
      <w:tr w:rsidR="007260D2" w14:paraId="1A123AA8" w14:textId="77777777" w:rsidTr="007260D2">
        <w:tc>
          <w:tcPr>
            <w:tcW w:w="3964" w:type="dxa"/>
          </w:tcPr>
          <w:p w14:paraId="08E52839" w14:textId="5BA22432" w:rsidR="007260D2" w:rsidRPr="00E0261B" w:rsidRDefault="007260D2" w:rsidP="00E0261B">
            <w:pPr>
              <w:pStyle w:val="Numberdigitindent"/>
              <w:numPr>
                <w:ilvl w:val="0"/>
                <w:numId w:val="33"/>
              </w:numPr>
              <w:rPr>
                <w:sz w:val="22"/>
                <w:szCs w:val="22"/>
              </w:rPr>
            </w:pPr>
            <w:r w:rsidRPr="00E0261B">
              <w:rPr>
                <w:sz w:val="22"/>
                <w:szCs w:val="22"/>
              </w:rPr>
              <w:t>Embedding responsible, safe and ethical practice</w:t>
            </w:r>
            <w:r w:rsidRPr="00E0261B">
              <w:rPr>
                <w:sz w:val="22"/>
                <w:szCs w:val="22"/>
              </w:rPr>
              <w:br/>
            </w:r>
          </w:p>
        </w:tc>
        <w:tc>
          <w:tcPr>
            <w:tcW w:w="4631" w:type="dxa"/>
          </w:tcPr>
          <w:p w14:paraId="5A44BCF7" w14:textId="77777777" w:rsidR="007260D2" w:rsidRPr="00E0261B" w:rsidRDefault="007260D2" w:rsidP="006D65C8">
            <w:pPr>
              <w:rPr>
                <w:sz w:val="22"/>
                <w:szCs w:val="22"/>
              </w:rPr>
            </w:pPr>
          </w:p>
        </w:tc>
      </w:tr>
      <w:tr w:rsidR="007260D2" w14:paraId="4A61CD06" w14:textId="77777777" w:rsidTr="007260D2">
        <w:tc>
          <w:tcPr>
            <w:tcW w:w="3964" w:type="dxa"/>
          </w:tcPr>
          <w:p w14:paraId="194266B0" w14:textId="124B84E9" w:rsidR="007260D2" w:rsidRPr="00E0261B" w:rsidRDefault="007260D2" w:rsidP="00E0261B">
            <w:pPr>
              <w:pStyle w:val="Numberdigitindent"/>
              <w:numPr>
                <w:ilvl w:val="0"/>
                <w:numId w:val="33"/>
              </w:numPr>
              <w:rPr>
                <w:sz w:val="22"/>
                <w:szCs w:val="22"/>
              </w:rPr>
            </w:pPr>
            <w:r w:rsidRPr="00E0261B">
              <w:rPr>
                <w:sz w:val="22"/>
                <w:szCs w:val="22"/>
              </w:rPr>
              <w:t>Working with Aboriginal consumers, families, and communities</w:t>
            </w:r>
          </w:p>
          <w:p w14:paraId="4B6C4994" w14:textId="77777777" w:rsidR="007260D2" w:rsidRPr="00E0261B" w:rsidRDefault="007260D2" w:rsidP="006D65C8">
            <w:pPr>
              <w:rPr>
                <w:sz w:val="22"/>
                <w:szCs w:val="22"/>
              </w:rPr>
            </w:pPr>
          </w:p>
        </w:tc>
        <w:tc>
          <w:tcPr>
            <w:tcW w:w="4631" w:type="dxa"/>
          </w:tcPr>
          <w:p w14:paraId="144F89AF" w14:textId="77777777" w:rsidR="007260D2" w:rsidRPr="00E0261B" w:rsidRDefault="007260D2" w:rsidP="006D65C8">
            <w:pPr>
              <w:rPr>
                <w:sz w:val="22"/>
                <w:szCs w:val="22"/>
              </w:rPr>
            </w:pPr>
          </w:p>
        </w:tc>
      </w:tr>
      <w:tr w:rsidR="007260D2" w14:paraId="7B08C325" w14:textId="77777777" w:rsidTr="007260D2">
        <w:tc>
          <w:tcPr>
            <w:tcW w:w="3964" w:type="dxa"/>
          </w:tcPr>
          <w:p w14:paraId="25405C75" w14:textId="3A2E6FFB" w:rsidR="007260D2" w:rsidRPr="00E0261B" w:rsidRDefault="007260D2" w:rsidP="00E0261B">
            <w:pPr>
              <w:pStyle w:val="Numberdigitindent"/>
              <w:numPr>
                <w:ilvl w:val="0"/>
                <w:numId w:val="33"/>
              </w:numPr>
              <w:rPr>
                <w:sz w:val="22"/>
                <w:szCs w:val="22"/>
              </w:rPr>
            </w:pPr>
            <w:r w:rsidRPr="00E0261B">
              <w:rPr>
                <w:sz w:val="22"/>
                <w:szCs w:val="22"/>
              </w:rPr>
              <w:t>Working with diverse consumers, families, and communities</w:t>
            </w:r>
          </w:p>
          <w:p w14:paraId="08B4DAB9" w14:textId="77777777" w:rsidR="007260D2" w:rsidRPr="00E0261B" w:rsidRDefault="007260D2" w:rsidP="006D65C8">
            <w:pPr>
              <w:rPr>
                <w:sz w:val="22"/>
                <w:szCs w:val="22"/>
              </w:rPr>
            </w:pPr>
          </w:p>
        </w:tc>
        <w:tc>
          <w:tcPr>
            <w:tcW w:w="4631" w:type="dxa"/>
          </w:tcPr>
          <w:p w14:paraId="1D37A6DA" w14:textId="77777777" w:rsidR="007260D2" w:rsidRPr="00E0261B" w:rsidRDefault="007260D2" w:rsidP="006D65C8">
            <w:pPr>
              <w:rPr>
                <w:sz w:val="22"/>
                <w:szCs w:val="22"/>
              </w:rPr>
            </w:pPr>
          </w:p>
        </w:tc>
      </w:tr>
      <w:tr w:rsidR="007260D2" w14:paraId="3C6BB19A" w14:textId="77777777" w:rsidTr="007260D2">
        <w:tc>
          <w:tcPr>
            <w:tcW w:w="3964" w:type="dxa"/>
          </w:tcPr>
          <w:p w14:paraId="634394B8" w14:textId="2EF8DFB2" w:rsidR="007260D2" w:rsidRPr="00E0261B" w:rsidRDefault="007260D2" w:rsidP="00E0261B">
            <w:pPr>
              <w:pStyle w:val="Numberdigitindent"/>
              <w:numPr>
                <w:ilvl w:val="0"/>
                <w:numId w:val="33"/>
              </w:numPr>
              <w:rPr>
                <w:sz w:val="22"/>
                <w:szCs w:val="22"/>
              </w:rPr>
            </w:pPr>
            <w:r w:rsidRPr="00E0261B">
              <w:rPr>
                <w:sz w:val="22"/>
                <w:szCs w:val="22"/>
              </w:rPr>
              <w:t>Understanding and responding to trauma</w:t>
            </w:r>
          </w:p>
          <w:p w14:paraId="41F73345" w14:textId="77777777" w:rsidR="007260D2" w:rsidRPr="00E0261B" w:rsidRDefault="007260D2" w:rsidP="006D65C8">
            <w:pPr>
              <w:rPr>
                <w:sz w:val="22"/>
                <w:szCs w:val="22"/>
              </w:rPr>
            </w:pPr>
          </w:p>
        </w:tc>
        <w:tc>
          <w:tcPr>
            <w:tcW w:w="4631" w:type="dxa"/>
          </w:tcPr>
          <w:p w14:paraId="4376B788" w14:textId="77777777" w:rsidR="007260D2" w:rsidRPr="00E0261B" w:rsidRDefault="007260D2" w:rsidP="006D65C8">
            <w:pPr>
              <w:rPr>
                <w:sz w:val="22"/>
                <w:szCs w:val="22"/>
              </w:rPr>
            </w:pPr>
          </w:p>
        </w:tc>
      </w:tr>
      <w:tr w:rsidR="007260D2" w14:paraId="7F034840" w14:textId="77777777" w:rsidTr="007260D2">
        <w:tc>
          <w:tcPr>
            <w:tcW w:w="3964" w:type="dxa"/>
          </w:tcPr>
          <w:p w14:paraId="5B42FA55" w14:textId="0ABCE4D3" w:rsidR="007260D2" w:rsidRPr="00E0261B" w:rsidRDefault="007260D2" w:rsidP="00E0261B">
            <w:pPr>
              <w:pStyle w:val="Numberdigit"/>
              <w:numPr>
                <w:ilvl w:val="0"/>
                <w:numId w:val="33"/>
              </w:numPr>
              <w:rPr>
                <w:sz w:val="22"/>
                <w:szCs w:val="22"/>
              </w:rPr>
            </w:pPr>
            <w:r w:rsidRPr="00E0261B">
              <w:rPr>
                <w:sz w:val="22"/>
                <w:szCs w:val="22"/>
              </w:rPr>
              <w:t>Understanding and responding to mental health crisis and suicide</w:t>
            </w:r>
          </w:p>
          <w:p w14:paraId="4AE6821E" w14:textId="77777777" w:rsidR="007260D2" w:rsidRPr="00E0261B" w:rsidRDefault="007260D2" w:rsidP="006D65C8">
            <w:pPr>
              <w:rPr>
                <w:sz w:val="22"/>
                <w:szCs w:val="22"/>
              </w:rPr>
            </w:pPr>
          </w:p>
        </w:tc>
        <w:tc>
          <w:tcPr>
            <w:tcW w:w="4631" w:type="dxa"/>
          </w:tcPr>
          <w:p w14:paraId="081A9643" w14:textId="77777777" w:rsidR="007260D2" w:rsidRPr="00E0261B" w:rsidRDefault="007260D2" w:rsidP="006D65C8">
            <w:pPr>
              <w:rPr>
                <w:sz w:val="22"/>
                <w:szCs w:val="22"/>
              </w:rPr>
            </w:pPr>
          </w:p>
        </w:tc>
      </w:tr>
      <w:tr w:rsidR="007260D2" w14:paraId="0EA1D0F3" w14:textId="77777777" w:rsidTr="007260D2">
        <w:tc>
          <w:tcPr>
            <w:tcW w:w="3964" w:type="dxa"/>
          </w:tcPr>
          <w:p w14:paraId="4305B8DB" w14:textId="19508894" w:rsidR="007260D2" w:rsidRPr="00E0261B" w:rsidRDefault="007260D2" w:rsidP="00E0261B">
            <w:pPr>
              <w:pStyle w:val="Numberdigit"/>
              <w:numPr>
                <w:ilvl w:val="0"/>
                <w:numId w:val="33"/>
              </w:numPr>
              <w:rPr>
                <w:sz w:val="22"/>
                <w:szCs w:val="22"/>
              </w:rPr>
            </w:pPr>
            <w:r w:rsidRPr="00E0261B">
              <w:rPr>
                <w:sz w:val="22"/>
                <w:szCs w:val="22"/>
              </w:rPr>
              <w:t>Understanding and responding to substance use and addiction</w:t>
            </w:r>
          </w:p>
          <w:p w14:paraId="5A986E58" w14:textId="77777777" w:rsidR="007260D2" w:rsidRPr="00E0261B" w:rsidRDefault="007260D2" w:rsidP="006D65C8">
            <w:pPr>
              <w:rPr>
                <w:sz w:val="22"/>
                <w:szCs w:val="22"/>
              </w:rPr>
            </w:pPr>
          </w:p>
        </w:tc>
        <w:tc>
          <w:tcPr>
            <w:tcW w:w="4631" w:type="dxa"/>
          </w:tcPr>
          <w:p w14:paraId="24CE04FB" w14:textId="77777777" w:rsidR="007260D2" w:rsidRPr="00E0261B" w:rsidRDefault="007260D2" w:rsidP="006D65C8">
            <w:pPr>
              <w:rPr>
                <w:sz w:val="22"/>
                <w:szCs w:val="22"/>
              </w:rPr>
            </w:pPr>
          </w:p>
        </w:tc>
      </w:tr>
      <w:tr w:rsidR="007260D2" w14:paraId="377D6448" w14:textId="77777777" w:rsidTr="007260D2">
        <w:tc>
          <w:tcPr>
            <w:tcW w:w="3964" w:type="dxa"/>
          </w:tcPr>
          <w:p w14:paraId="398B2A36" w14:textId="4E406DE8" w:rsidR="007260D2" w:rsidRPr="00E0261B" w:rsidRDefault="007260D2" w:rsidP="00E0261B">
            <w:pPr>
              <w:pStyle w:val="Numberdigit"/>
              <w:numPr>
                <w:ilvl w:val="0"/>
                <w:numId w:val="33"/>
              </w:numPr>
              <w:rPr>
                <w:sz w:val="22"/>
                <w:szCs w:val="22"/>
              </w:rPr>
            </w:pPr>
            <w:r w:rsidRPr="00E0261B">
              <w:rPr>
                <w:sz w:val="22"/>
                <w:szCs w:val="22"/>
              </w:rPr>
              <w:t>Understanding and responding to family violence</w:t>
            </w:r>
          </w:p>
          <w:p w14:paraId="0DAAB774" w14:textId="77777777" w:rsidR="007260D2" w:rsidRPr="00E0261B" w:rsidRDefault="007260D2" w:rsidP="006D65C8">
            <w:pPr>
              <w:rPr>
                <w:sz w:val="22"/>
                <w:szCs w:val="22"/>
              </w:rPr>
            </w:pPr>
          </w:p>
        </w:tc>
        <w:tc>
          <w:tcPr>
            <w:tcW w:w="4631" w:type="dxa"/>
          </w:tcPr>
          <w:p w14:paraId="694C8453" w14:textId="77777777" w:rsidR="007260D2" w:rsidRPr="00E0261B" w:rsidRDefault="007260D2" w:rsidP="006D65C8">
            <w:pPr>
              <w:rPr>
                <w:sz w:val="22"/>
                <w:szCs w:val="22"/>
              </w:rPr>
            </w:pPr>
          </w:p>
        </w:tc>
      </w:tr>
      <w:tr w:rsidR="007260D2" w14:paraId="77A8A43B" w14:textId="77777777" w:rsidTr="007260D2">
        <w:tc>
          <w:tcPr>
            <w:tcW w:w="3964" w:type="dxa"/>
          </w:tcPr>
          <w:p w14:paraId="0A8DDCCC" w14:textId="3D7D0EFB" w:rsidR="007260D2" w:rsidRPr="00E0261B" w:rsidRDefault="007260D2" w:rsidP="00E0261B">
            <w:pPr>
              <w:pStyle w:val="Numberdigit"/>
              <w:numPr>
                <w:ilvl w:val="0"/>
                <w:numId w:val="33"/>
              </w:numPr>
              <w:rPr>
                <w:sz w:val="22"/>
                <w:szCs w:val="22"/>
              </w:rPr>
            </w:pPr>
            <w:r w:rsidRPr="00E0261B">
              <w:rPr>
                <w:sz w:val="22"/>
                <w:szCs w:val="22"/>
              </w:rPr>
              <w:t>Working effectively with families, carers and supporters</w:t>
            </w:r>
          </w:p>
          <w:p w14:paraId="39E78BF6" w14:textId="77777777" w:rsidR="007260D2" w:rsidRPr="00E0261B" w:rsidRDefault="007260D2" w:rsidP="006D65C8">
            <w:pPr>
              <w:rPr>
                <w:sz w:val="22"/>
                <w:szCs w:val="22"/>
              </w:rPr>
            </w:pPr>
          </w:p>
        </w:tc>
        <w:tc>
          <w:tcPr>
            <w:tcW w:w="4631" w:type="dxa"/>
          </w:tcPr>
          <w:p w14:paraId="02F121C1" w14:textId="77777777" w:rsidR="007260D2" w:rsidRPr="00E0261B" w:rsidRDefault="007260D2" w:rsidP="006D65C8">
            <w:pPr>
              <w:rPr>
                <w:sz w:val="22"/>
                <w:szCs w:val="22"/>
              </w:rPr>
            </w:pPr>
          </w:p>
        </w:tc>
      </w:tr>
      <w:tr w:rsidR="007260D2" w14:paraId="5B51EB03" w14:textId="77777777" w:rsidTr="007260D2">
        <w:tc>
          <w:tcPr>
            <w:tcW w:w="3964" w:type="dxa"/>
          </w:tcPr>
          <w:p w14:paraId="6519CB28" w14:textId="74C5C717" w:rsidR="007260D2" w:rsidRPr="00E0261B" w:rsidRDefault="007260D2" w:rsidP="00E0261B">
            <w:pPr>
              <w:pStyle w:val="Numberdigit"/>
              <w:numPr>
                <w:ilvl w:val="0"/>
                <w:numId w:val="33"/>
              </w:numPr>
              <w:rPr>
                <w:sz w:val="22"/>
                <w:szCs w:val="22"/>
              </w:rPr>
            </w:pPr>
            <w:r w:rsidRPr="00E0261B">
              <w:rPr>
                <w:sz w:val="22"/>
                <w:szCs w:val="22"/>
              </w:rPr>
              <w:t>Delivering holistic and collaborative assessment and care planning</w:t>
            </w:r>
          </w:p>
          <w:p w14:paraId="79FAF5B9" w14:textId="77777777" w:rsidR="007260D2" w:rsidRPr="00E0261B" w:rsidRDefault="007260D2" w:rsidP="006D65C8">
            <w:pPr>
              <w:rPr>
                <w:sz w:val="22"/>
                <w:szCs w:val="22"/>
              </w:rPr>
            </w:pPr>
          </w:p>
        </w:tc>
        <w:tc>
          <w:tcPr>
            <w:tcW w:w="4631" w:type="dxa"/>
          </w:tcPr>
          <w:p w14:paraId="2BB1B3F8" w14:textId="77777777" w:rsidR="007260D2" w:rsidRPr="00E0261B" w:rsidRDefault="007260D2" w:rsidP="006D65C8">
            <w:pPr>
              <w:rPr>
                <w:sz w:val="22"/>
                <w:szCs w:val="22"/>
              </w:rPr>
            </w:pPr>
          </w:p>
        </w:tc>
      </w:tr>
      <w:tr w:rsidR="007260D2" w14:paraId="0A82C32D" w14:textId="77777777" w:rsidTr="007260D2">
        <w:tc>
          <w:tcPr>
            <w:tcW w:w="3964" w:type="dxa"/>
          </w:tcPr>
          <w:p w14:paraId="779C33AF" w14:textId="3A043158" w:rsidR="007260D2" w:rsidRPr="00E0261B" w:rsidRDefault="007260D2" w:rsidP="00E0261B">
            <w:pPr>
              <w:pStyle w:val="Numberdigit"/>
              <w:numPr>
                <w:ilvl w:val="0"/>
                <w:numId w:val="33"/>
              </w:numPr>
              <w:rPr>
                <w:sz w:val="22"/>
                <w:szCs w:val="22"/>
              </w:rPr>
            </w:pPr>
            <w:r w:rsidRPr="00E0261B">
              <w:rPr>
                <w:sz w:val="22"/>
                <w:szCs w:val="22"/>
              </w:rPr>
              <w:t>Delivering compassionate care, support and treatment</w:t>
            </w:r>
          </w:p>
          <w:p w14:paraId="7C00658D" w14:textId="77777777" w:rsidR="007260D2" w:rsidRPr="00E0261B" w:rsidRDefault="007260D2" w:rsidP="006D65C8">
            <w:pPr>
              <w:rPr>
                <w:sz w:val="22"/>
                <w:szCs w:val="22"/>
              </w:rPr>
            </w:pPr>
          </w:p>
        </w:tc>
        <w:tc>
          <w:tcPr>
            <w:tcW w:w="4631" w:type="dxa"/>
          </w:tcPr>
          <w:p w14:paraId="3644DA98" w14:textId="77777777" w:rsidR="007260D2" w:rsidRPr="00E0261B" w:rsidRDefault="007260D2" w:rsidP="006D65C8">
            <w:pPr>
              <w:rPr>
                <w:sz w:val="22"/>
                <w:szCs w:val="22"/>
              </w:rPr>
            </w:pPr>
          </w:p>
        </w:tc>
      </w:tr>
      <w:tr w:rsidR="007260D2" w14:paraId="3C022BA8" w14:textId="77777777" w:rsidTr="007260D2">
        <w:tc>
          <w:tcPr>
            <w:tcW w:w="3964" w:type="dxa"/>
          </w:tcPr>
          <w:p w14:paraId="62535CE8" w14:textId="792DCEBF" w:rsidR="007260D2" w:rsidRPr="00E0261B" w:rsidRDefault="007260D2" w:rsidP="00E0261B">
            <w:pPr>
              <w:pStyle w:val="Numberdigit"/>
              <w:numPr>
                <w:ilvl w:val="0"/>
                <w:numId w:val="33"/>
              </w:numPr>
              <w:rPr>
                <w:sz w:val="22"/>
                <w:szCs w:val="22"/>
              </w:rPr>
            </w:pPr>
            <w:r w:rsidRPr="00E0261B">
              <w:rPr>
                <w:sz w:val="22"/>
                <w:szCs w:val="22"/>
              </w:rPr>
              <w:t>Promoting prevention, early intervention and help-seeking</w:t>
            </w:r>
          </w:p>
          <w:p w14:paraId="223281F6" w14:textId="77777777" w:rsidR="007260D2" w:rsidRPr="00E0261B" w:rsidRDefault="007260D2" w:rsidP="006D65C8">
            <w:pPr>
              <w:rPr>
                <w:sz w:val="22"/>
                <w:szCs w:val="22"/>
              </w:rPr>
            </w:pPr>
          </w:p>
        </w:tc>
        <w:tc>
          <w:tcPr>
            <w:tcW w:w="4631" w:type="dxa"/>
          </w:tcPr>
          <w:p w14:paraId="06B07EEE" w14:textId="77777777" w:rsidR="007260D2" w:rsidRPr="00E0261B" w:rsidRDefault="007260D2" w:rsidP="006D65C8">
            <w:pPr>
              <w:rPr>
                <w:sz w:val="22"/>
                <w:szCs w:val="22"/>
              </w:rPr>
            </w:pPr>
          </w:p>
        </w:tc>
      </w:tr>
      <w:tr w:rsidR="007260D2" w14:paraId="30B82B00" w14:textId="77777777" w:rsidTr="007260D2">
        <w:tc>
          <w:tcPr>
            <w:tcW w:w="3964" w:type="dxa"/>
          </w:tcPr>
          <w:p w14:paraId="4D945CCE" w14:textId="5DAFF076" w:rsidR="007260D2" w:rsidRPr="00E0261B" w:rsidRDefault="007260D2" w:rsidP="00E0261B">
            <w:pPr>
              <w:pStyle w:val="Numberdigit"/>
              <w:numPr>
                <w:ilvl w:val="0"/>
                <w:numId w:val="33"/>
              </w:numPr>
              <w:rPr>
                <w:sz w:val="22"/>
                <w:szCs w:val="22"/>
              </w:rPr>
            </w:pPr>
            <w:r w:rsidRPr="00E0261B">
              <w:rPr>
                <w:sz w:val="22"/>
                <w:szCs w:val="22"/>
              </w:rPr>
              <w:lastRenderedPageBreak/>
              <w:t>Supporting system navigation, partnerships and collaborative care</w:t>
            </w:r>
          </w:p>
          <w:p w14:paraId="0E3853E7" w14:textId="77777777" w:rsidR="007260D2" w:rsidRPr="00E0261B" w:rsidRDefault="007260D2" w:rsidP="006D65C8">
            <w:pPr>
              <w:rPr>
                <w:sz w:val="22"/>
                <w:szCs w:val="22"/>
              </w:rPr>
            </w:pPr>
          </w:p>
        </w:tc>
        <w:tc>
          <w:tcPr>
            <w:tcW w:w="4631" w:type="dxa"/>
          </w:tcPr>
          <w:p w14:paraId="21F78BBA" w14:textId="77777777" w:rsidR="007260D2" w:rsidRPr="00E0261B" w:rsidRDefault="007260D2" w:rsidP="006D65C8">
            <w:pPr>
              <w:rPr>
                <w:sz w:val="22"/>
                <w:szCs w:val="22"/>
              </w:rPr>
            </w:pPr>
          </w:p>
        </w:tc>
      </w:tr>
      <w:tr w:rsidR="007260D2" w14:paraId="53AD1D22" w14:textId="77777777" w:rsidTr="007260D2">
        <w:tc>
          <w:tcPr>
            <w:tcW w:w="3964" w:type="dxa"/>
          </w:tcPr>
          <w:p w14:paraId="2442AA1F" w14:textId="6D859AB8" w:rsidR="007260D2" w:rsidRPr="00E0261B" w:rsidRDefault="007260D2" w:rsidP="00E0261B">
            <w:pPr>
              <w:pStyle w:val="Numberdigit"/>
              <w:numPr>
                <w:ilvl w:val="0"/>
                <w:numId w:val="33"/>
              </w:numPr>
              <w:rPr>
                <w:sz w:val="22"/>
                <w:szCs w:val="22"/>
              </w:rPr>
            </w:pPr>
            <w:r w:rsidRPr="00E0261B">
              <w:rPr>
                <w:sz w:val="22"/>
                <w:szCs w:val="22"/>
              </w:rPr>
              <w:t>Enabling reflective and supportive ways of working</w:t>
            </w:r>
          </w:p>
          <w:p w14:paraId="79C5F8A3" w14:textId="77777777" w:rsidR="007260D2" w:rsidRPr="00E0261B" w:rsidRDefault="007260D2" w:rsidP="006D65C8">
            <w:pPr>
              <w:rPr>
                <w:sz w:val="22"/>
                <w:szCs w:val="22"/>
              </w:rPr>
            </w:pPr>
          </w:p>
        </w:tc>
        <w:tc>
          <w:tcPr>
            <w:tcW w:w="4631" w:type="dxa"/>
          </w:tcPr>
          <w:p w14:paraId="3AE08DCF" w14:textId="77777777" w:rsidR="007260D2" w:rsidRPr="00E0261B" w:rsidRDefault="007260D2" w:rsidP="006D65C8">
            <w:pPr>
              <w:rPr>
                <w:sz w:val="22"/>
                <w:szCs w:val="22"/>
              </w:rPr>
            </w:pPr>
          </w:p>
        </w:tc>
      </w:tr>
      <w:tr w:rsidR="007260D2" w14:paraId="17BD1CF5" w14:textId="77777777" w:rsidTr="007260D2">
        <w:tc>
          <w:tcPr>
            <w:tcW w:w="3964" w:type="dxa"/>
          </w:tcPr>
          <w:p w14:paraId="19A530EF" w14:textId="51A6D284" w:rsidR="007260D2" w:rsidRPr="00E0261B" w:rsidRDefault="007260D2" w:rsidP="00E0261B">
            <w:pPr>
              <w:pStyle w:val="Numberdigit"/>
              <w:numPr>
                <w:ilvl w:val="0"/>
                <w:numId w:val="33"/>
              </w:numPr>
              <w:rPr>
                <w:sz w:val="22"/>
                <w:szCs w:val="22"/>
              </w:rPr>
            </w:pPr>
            <w:r w:rsidRPr="00E0261B">
              <w:rPr>
                <w:sz w:val="22"/>
                <w:szCs w:val="22"/>
              </w:rPr>
              <w:t>Embedding evidence-informed continuous improvement</w:t>
            </w:r>
          </w:p>
          <w:p w14:paraId="3CC56A09" w14:textId="77777777" w:rsidR="007260D2" w:rsidRPr="00E0261B" w:rsidRDefault="007260D2" w:rsidP="006D65C8">
            <w:pPr>
              <w:rPr>
                <w:sz w:val="22"/>
                <w:szCs w:val="22"/>
              </w:rPr>
            </w:pPr>
          </w:p>
        </w:tc>
        <w:tc>
          <w:tcPr>
            <w:tcW w:w="4631" w:type="dxa"/>
          </w:tcPr>
          <w:p w14:paraId="7C81B9AD" w14:textId="77777777" w:rsidR="007260D2" w:rsidRPr="00E0261B" w:rsidRDefault="007260D2" w:rsidP="006D65C8">
            <w:pPr>
              <w:rPr>
                <w:sz w:val="22"/>
                <w:szCs w:val="22"/>
              </w:rPr>
            </w:pPr>
          </w:p>
        </w:tc>
      </w:tr>
      <w:tr w:rsidR="007260D2" w14:paraId="7859D212" w14:textId="77777777" w:rsidTr="007260D2">
        <w:tc>
          <w:tcPr>
            <w:tcW w:w="3964" w:type="dxa"/>
          </w:tcPr>
          <w:p w14:paraId="748DD44C" w14:textId="1BBA26A6" w:rsidR="007260D2" w:rsidRPr="00E0261B" w:rsidRDefault="007260D2" w:rsidP="00E0261B">
            <w:pPr>
              <w:pStyle w:val="Numberdigit"/>
              <w:numPr>
                <w:ilvl w:val="0"/>
                <w:numId w:val="33"/>
              </w:numPr>
              <w:rPr>
                <w:sz w:val="22"/>
                <w:szCs w:val="22"/>
              </w:rPr>
            </w:pPr>
            <w:r w:rsidRPr="00E0261B">
              <w:rPr>
                <w:sz w:val="22"/>
                <w:szCs w:val="22"/>
              </w:rPr>
              <w:t>Working effectively with digital technologies</w:t>
            </w:r>
          </w:p>
          <w:p w14:paraId="7CA1BA73" w14:textId="77777777" w:rsidR="007260D2" w:rsidRPr="00E0261B" w:rsidRDefault="007260D2" w:rsidP="006D65C8">
            <w:pPr>
              <w:rPr>
                <w:sz w:val="22"/>
                <w:szCs w:val="22"/>
              </w:rPr>
            </w:pPr>
          </w:p>
        </w:tc>
        <w:tc>
          <w:tcPr>
            <w:tcW w:w="4631" w:type="dxa"/>
          </w:tcPr>
          <w:p w14:paraId="637AC80F" w14:textId="77777777" w:rsidR="007260D2" w:rsidRPr="00E0261B" w:rsidRDefault="007260D2" w:rsidP="006D65C8">
            <w:pPr>
              <w:rPr>
                <w:sz w:val="22"/>
                <w:szCs w:val="22"/>
              </w:rPr>
            </w:pPr>
          </w:p>
        </w:tc>
      </w:tr>
    </w:tbl>
    <w:p w14:paraId="6B1790BD" w14:textId="24F6DEEA" w:rsidR="00FF3FAB" w:rsidRDefault="00FF3FAB" w:rsidP="0083443E">
      <w:pPr>
        <w:pStyle w:val="Heading1"/>
        <w:rPr>
          <w:b/>
          <w:bCs w:val="0"/>
        </w:rPr>
      </w:pPr>
      <w:bookmarkStart w:id="35" w:name="_Hlk199336547"/>
      <w:r>
        <w:rPr>
          <w:b/>
        </w:rPr>
        <w:br w:type="page"/>
      </w:r>
    </w:p>
    <w:p w14:paraId="10E1003B" w14:textId="56354D78" w:rsidR="00B8123C" w:rsidRPr="00B8123C" w:rsidRDefault="00B8123C" w:rsidP="0006682B">
      <w:pPr>
        <w:pStyle w:val="Heading1"/>
      </w:pPr>
      <w:bookmarkStart w:id="36" w:name="_Toc210301546"/>
      <w:r w:rsidRPr="00785AF2">
        <w:lastRenderedPageBreak/>
        <w:t xml:space="preserve">Step </w:t>
      </w:r>
      <w:r>
        <w:t>3</w:t>
      </w:r>
      <w:r w:rsidRPr="00785AF2">
        <w:t>: Review organisational needs and areas for improvement</w:t>
      </w:r>
      <w:bookmarkEnd w:id="36"/>
    </w:p>
    <w:p w14:paraId="3B0E13DC" w14:textId="37DC1366" w:rsidR="0083443E" w:rsidRPr="00785AF2" w:rsidRDefault="00B8123C" w:rsidP="0006682B">
      <w:pPr>
        <w:pStyle w:val="Heading3"/>
      </w:pPr>
      <w:r>
        <w:t>Reminder of how to complete S</w:t>
      </w:r>
      <w:r w:rsidR="0083443E" w:rsidRPr="00785AF2">
        <w:t xml:space="preserve">tep </w:t>
      </w:r>
      <w:r w:rsidR="00FF3FAB">
        <w:t>3</w:t>
      </w:r>
    </w:p>
    <w:bookmarkEnd w:id="35"/>
    <w:p w14:paraId="5E72CDB1" w14:textId="77777777" w:rsidR="00FF3FAB" w:rsidRPr="00075D10" w:rsidRDefault="00FF3FAB" w:rsidP="00FF3FAB">
      <w:pPr>
        <w:rPr>
          <w:sz w:val="22"/>
          <w:szCs w:val="22"/>
        </w:rPr>
      </w:pPr>
      <w:r w:rsidRPr="00075D10">
        <w:rPr>
          <w:sz w:val="22"/>
          <w:szCs w:val="22"/>
        </w:rPr>
        <w:t xml:space="preserve">This component is comprised of 4 main areas of organisational </w:t>
      </w:r>
      <w:r w:rsidRPr="00075D10">
        <w:rPr>
          <w:rStyle w:val="BodyChar"/>
          <w:sz w:val="22"/>
          <w:szCs w:val="22"/>
        </w:rPr>
        <w:t>need</w:t>
      </w:r>
      <w:r w:rsidRPr="00075D10">
        <w:rPr>
          <w:sz w:val="22"/>
          <w:szCs w:val="22"/>
        </w:rPr>
        <w:t>:</w:t>
      </w:r>
    </w:p>
    <w:p w14:paraId="7549F2C3" w14:textId="77777777" w:rsidR="00FF3FAB" w:rsidRPr="00075D10" w:rsidRDefault="00FF3FAB" w:rsidP="0006682B">
      <w:pPr>
        <w:pStyle w:val="Bullet1"/>
        <w:rPr>
          <w:sz w:val="22"/>
          <w:szCs w:val="22"/>
        </w:rPr>
      </w:pPr>
      <w:r w:rsidRPr="00075D10">
        <w:rPr>
          <w:sz w:val="22"/>
          <w:szCs w:val="22"/>
        </w:rPr>
        <w:t>Intended outcomes</w:t>
      </w:r>
    </w:p>
    <w:p w14:paraId="30F31F86" w14:textId="77777777" w:rsidR="00FF3FAB" w:rsidRPr="00075D10" w:rsidRDefault="00FF3FAB" w:rsidP="0006682B">
      <w:pPr>
        <w:pStyle w:val="Bullet1"/>
        <w:rPr>
          <w:sz w:val="22"/>
          <w:szCs w:val="22"/>
        </w:rPr>
      </w:pPr>
      <w:r w:rsidRPr="00075D10">
        <w:rPr>
          <w:sz w:val="22"/>
          <w:szCs w:val="22"/>
        </w:rPr>
        <w:t>Organisational performance</w:t>
      </w:r>
    </w:p>
    <w:p w14:paraId="7A0D14BE" w14:textId="77777777" w:rsidR="00FF3FAB" w:rsidRPr="00075D10" w:rsidRDefault="00FF3FAB" w:rsidP="0006682B">
      <w:pPr>
        <w:pStyle w:val="Bullet1"/>
        <w:rPr>
          <w:sz w:val="22"/>
          <w:szCs w:val="22"/>
        </w:rPr>
      </w:pPr>
      <w:r w:rsidRPr="00075D10">
        <w:rPr>
          <w:sz w:val="22"/>
          <w:szCs w:val="22"/>
        </w:rPr>
        <w:t>Practice</w:t>
      </w:r>
    </w:p>
    <w:p w14:paraId="62E1BEA6" w14:textId="77777777" w:rsidR="00FF3FAB" w:rsidRPr="00075D10" w:rsidRDefault="00FF3FAB" w:rsidP="0006682B">
      <w:pPr>
        <w:pStyle w:val="Bullet1"/>
        <w:rPr>
          <w:sz w:val="22"/>
          <w:szCs w:val="22"/>
        </w:rPr>
      </w:pPr>
      <w:r w:rsidRPr="00075D10">
        <w:rPr>
          <w:sz w:val="22"/>
          <w:szCs w:val="22"/>
        </w:rPr>
        <w:t>Contributing factors</w:t>
      </w:r>
    </w:p>
    <w:p w14:paraId="095BC94A" w14:textId="77777777" w:rsidR="00FF3FAB" w:rsidRPr="0063507F" w:rsidRDefault="00FF3FAB" w:rsidP="0006682B">
      <w:pPr>
        <w:pStyle w:val="Heading3"/>
        <w:rPr>
          <w:b/>
        </w:rPr>
      </w:pPr>
      <w:r>
        <w:t>What to do:</w:t>
      </w:r>
    </w:p>
    <w:p w14:paraId="2145CD56" w14:textId="1831D1F2" w:rsidR="00FF3FAB" w:rsidRPr="00075D10" w:rsidRDefault="00FF3FAB" w:rsidP="00837349">
      <w:pPr>
        <w:pStyle w:val="Numberdigit"/>
        <w:numPr>
          <w:ilvl w:val="0"/>
          <w:numId w:val="29"/>
        </w:numPr>
        <w:rPr>
          <w:sz w:val="22"/>
          <w:szCs w:val="22"/>
        </w:rPr>
      </w:pPr>
      <w:r w:rsidRPr="00075D10">
        <w:rPr>
          <w:sz w:val="22"/>
          <w:szCs w:val="22"/>
        </w:rPr>
        <w:t xml:space="preserve">Work through each tool and consider the areas of strength, improvement and evidence sources for each domain </w:t>
      </w:r>
    </w:p>
    <w:p w14:paraId="004FD1FB" w14:textId="77777777" w:rsidR="00FA60F8" w:rsidRPr="00075D10" w:rsidRDefault="00FF3FAB" w:rsidP="0006682B">
      <w:pPr>
        <w:pStyle w:val="Numberdigit"/>
        <w:rPr>
          <w:sz w:val="22"/>
          <w:szCs w:val="22"/>
        </w:rPr>
      </w:pPr>
      <w:r w:rsidRPr="00075D10">
        <w:rPr>
          <w:sz w:val="22"/>
          <w:szCs w:val="22"/>
        </w:rPr>
        <w:t>Document your responses in the relevant table</w:t>
      </w:r>
    </w:p>
    <w:p w14:paraId="19036EB5" w14:textId="61B84A2E" w:rsidR="00FF3FAB" w:rsidRPr="00075D10" w:rsidRDefault="00FF3FAB" w:rsidP="00614D1F">
      <w:pPr>
        <w:pStyle w:val="Numberdigit"/>
        <w:rPr>
          <w:sz w:val="22"/>
          <w:szCs w:val="22"/>
        </w:rPr>
      </w:pPr>
      <w:r w:rsidRPr="00075D10">
        <w:rPr>
          <w:sz w:val="22"/>
          <w:szCs w:val="22"/>
        </w:rPr>
        <w:t>Draw out key themes and include these in the summary table to inform your workforce capability building approach.</w:t>
      </w:r>
    </w:p>
    <w:p w14:paraId="7D2DEAFD" w14:textId="6CA4F3DE" w:rsidR="00FA60F8" w:rsidRPr="00CF5541" w:rsidRDefault="00FA60F8" w:rsidP="004279FD">
      <w:pPr>
        <w:pStyle w:val="IntenseQuote"/>
        <w:ind w:left="0"/>
        <w:jc w:val="left"/>
        <w:rPr>
          <w:color w:val="000000" w:themeColor="text1"/>
        </w:rPr>
      </w:pPr>
      <w:r w:rsidRPr="00075D10">
        <w:rPr>
          <w:color w:val="000000" w:themeColor="text1"/>
          <w:sz w:val="22"/>
          <w:szCs w:val="22"/>
        </w:rPr>
        <w:t>It is not necessary to use all the steps. Organisations are encouraged to focus on the component/s that they anticipate will be most useful for their service context and requirements.</w:t>
      </w:r>
      <w:r w:rsidRPr="00CF5541">
        <w:rPr>
          <w:color w:val="000000" w:themeColor="text1"/>
        </w:rPr>
        <w:br w:type="page"/>
      </w:r>
    </w:p>
    <w:p w14:paraId="0B9E869B" w14:textId="7112E6D2" w:rsidR="00BB2B91" w:rsidRDefault="00614D1F" w:rsidP="004470C7">
      <w:pPr>
        <w:pStyle w:val="Heading2"/>
      </w:pPr>
      <w:bookmarkStart w:id="37" w:name="_Toc210301547"/>
      <w:r>
        <w:lastRenderedPageBreak/>
        <w:t>Intended Outcomes</w:t>
      </w:r>
      <w:bookmarkEnd w:id="37"/>
      <w:r>
        <w:t xml:space="preserve"> </w:t>
      </w:r>
    </w:p>
    <w:p w14:paraId="2C10666C" w14:textId="29F17D1C" w:rsidR="00614D1F" w:rsidRPr="00075D10" w:rsidRDefault="00614D1F" w:rsidP="004470C7">
      <w:pPr>
        <w:pStyle w:val="Body"/>
        <w:rPr>
          <w:sz w:val="22"/>
          <w:szCs w:val="22"/>
        </w:rPr>
      </w:pPr>
      <w:r w:rsidRPr="00075D10">
        <w:rPr>
          <w:sz w:val="22"/>
          <w:szCs w:val="22"/>
        </w:rPr>
        <w:t xml:space="preserve">What information do you have about the </w:t>
      </w:r>
      <w:r w:rsidRPr="00075D10">
        <w:rPr>
          <w:b/>
          <w:bCs/>
          <w:sz w:val="22"/>
          <w:szCs w:val="22"/>
        </w:rPr>
        <w:t>outcomes</w:t>
      </w:r>
      <w:r w:rsidRPr="00075D10">
        <w:rPr>
          <w:sz w:val="22"/>
          <w:szCs w:val="22"/>
        </w:rPr>
        <w:t xml:space="preserve"> consumers, families, carers and supporters are seeking from the service, and what do they tell you about organisational needs/areas for improvement?</w:t>
      </w:r>
    </w:p>
    <w:p w14:paraId="1248C16F" w14:textId="77777777" w:rsidR="00614D1F" w:rsidRDefault="00614D1F" w:rsidP="00614D1F"/>
    <w:tbl>
      <w:tblPr>
        <w:tblStyle w:val="TableGrid"/>
        <w:tblW w:w="0" w:type="auto"/>
        <w:tblLook w:val="04A0" w:firstRow="1" w:lastRow="0" w:firstColumn="1" w:lastColumn="0" w:noHBand="0" w:noVBand="1"/>
      </w:tblPr>
      <w:tblGrid>
        <w:gridCol w:w="3005"/>
        <w:gridCol w:w="3005"/>
        <w:gridCol w:w="3006"/>
      </w:tblGrid>
      <w:tr w:rsidR="00614D1F" w:rsidRPr="00075D10" w14:paraId="080D3BB6" w14:textId="77777777" w:rsidTr="00CF5541">
        <w:trPr>
          <w:trHeight w:val="729"/>
        </w:trPr>
        <w:tc>
          <w:tcPr>
            <w:tcW w:w="3005" w:type="dxa"/>
            <w:shd w:val="clear" w:color="auto" w:fill="F2F2F2" w:themeFill="background1" w:themeFillShade="F2"/>
          </w:tcPr>
          <w:p w14:paraId="28E9D956" w14:textId="6434066B" w:rsidR="00614D1F" w:rsidRPr="00075D10" w:rsidRDefault="00614D1F" w:rsidP="00CF5541">
            <w:pPr>
              <w:pStyle w:val="Tablecolhead"/>
              <w:rPr>
                <w:sz w:val="22"/>
                <w:szCs w:val="22"/>
              </w:rPr>
            </w:pPr>
            <w:r w:rsidRPr="00075D10">
              <w:rPr>
                <w:sz w:val="22"/>
                <w:szCs w:val="22"/>
              </w:rPr>
              <w:t>Priority Area</w:t>
            </w:r>
          </w:p>
        </w:tc>
        <w:tc>
          <w:tcPr>
            <w:tcW w:w="3005" w:type="dxa"/>
            <w:shd w:val="clear" w:color="auto" w:fill="F2F2F2" w:themeFill="background1" w:themeFillShade="F2"/>
          </w:tcPr>
          <w:p w14:paraId="2E439288" w14:textId="0A831FF4" w:rsidR="00614D1F" w:rsidRPr="00075D10" w:rsidRDefault="00614D1F" w:rsidP="00CF5541">
            <w:pPr>
              <w:pStyle w:val="Tablecolhead"/>
              <w:rPr>
                <w:sz w:val="22"/>
                <w:szCs w:val="22"/>
              </w:rPr>
            </w:pPr>
            <w:r w:rsidRPr="00075D10">
              <w:rPr>
                <w:sz w:val="22"/>
                <w:szCs w:val="22"/>
              </w:rPr>
              <w:t>Available Information Sources</w:t>
            </w:r>
          </w:p>
        </w:tc>
        <w:tc>
          <w:tcPr>
            <w:tcW w:w="3006" w:type="dxa"/>
            <w:shd w:val="clear" w:color="auto" w:fill="F2F2F2" w:themeFill="background1" w:themeFillShade="F2"/>
          </w:tcPr>
          <w:p w14:paraId="71594086" w14:textId="0529EEAD" w:rsidR="00614D1F" w:rsidRPr="00075D10" w:rsidRDefault="00614D1F" w:rsidP="00CF5541">
            <w:pPr>
              <w:pStyle w:val="Tablecolhead"/>
              <w:rPr>
                <w:sz w:val="22"/>
                <w:szCs w:val="22"/>
              </w:rPr>
            </w:pPr>
            <w:r w:rsidRPr="00075D10">
              <w:rPr>
                <w:sz w:val="22"/>
                <w:szCs w:val="22"/>
              </w:rPr>
              <w:t>Needs/Areas for Improvement</w:t>
            </w:r>
          </w:p>
        </w:tc>
      </w:tr>
      <w:tr w:rsidR="00614D1F" w:rsidRPr="00075D10" w14:paraId="1DD4ED2C" w14:textId="77777777" w:rsidTr="00614D1F">
        <w:tc>
          <w:tcPr>
            <w:tcW w:w="3005" w:type="dxa"/>
          </w:tcPr>
          <w:p w14:paraId="15286AF9" w14:textId="77777777" w:rsidR="00614D1F" w:rsidRPr="00075D10" w:rsidRDefault="00614D1F" w:rsidP="00614D1F">
            <w:pPr>
              <w:rPr>
                <w:sz w:val="22"/>
                <w:szCs w:val="22"/>
              </w:rPr>
            </w:pPr>
            <w:r w:rsidRPr="00075D10">
              <w:rPr>
                <w:b/>
                <w:bCs/>
                <w:sz w:val="22"/>
                <w:szCs w:val="22"/>
              </w:rPr>
              <w:t>Organisational priorities</w:t>
            </w:r>
          </w:p>
          <w:p w14:paraId="4A9C7F90" w14:textId="77777777" w:rsidR="00614D1F" w:rsidRPr="00075D10" w:rsidRDefault="00614D1F" w:rsidP="00614D1F">
            <w:pPr>
              <w:rPr>
                <w:sz w:val="22"/>
                <w:szCs w:val="22"/>
              </w:rPr>
            </w:pPr>
            <w:r w:rsidRPr="00075D10">
              <w:rPr>
                <w:sz w:val="22"/>
                <w:szCs w:val="22"/>
              </w:rPr>
              <w:t>e.g. Strategic directions, goals, values, priorities</w:t>
            </w:r>
          </w:p>
          <w:p w14:paraId="7EB85F4C" w14:textId="77777777" w:rsidR="00614D1F" w:rsidRPr="00075D10" w:rsidRDefault="00614D1F" w:rsidP="00614D1F">
            <w:pPr>
              <w:rPr>
                <w:sz w:val="22"/>
                <w:szCs w:val="22"/>
              </w:rPr>
            </w:pPr>
          </w:p>
        </w:tc>
        <w:tc>
          <w:tcPr>
            <w:tcW w:w="3005" w:type="dxa"/>
          </w:tcPr>
          <w:p w14:paraId="022CF0EE" w14:textId="77777777" w:rsidR="00614D1F" w:rsidRPr="00075D10" w:rsidRDefault="00614D1F" w:rsidP="00614D1F">
            <w:pPr>
              <w:rPr>
                <w:sz w:val="22"/>
                <w:szCs w:val="22"/>
              </w:rPr>
            </w:pPr>
          </w:p>
        </w:tc>
        <w:tc>
          <w:tcPr>
            <w:tcW w:w="3006" w:type="dxa"/>
          </w:tcPr>
          <w:p w14:paraId="112399EE" w14:textId="77777777" w:rsidR="00614D1F" w:rsidRPr="00075D10" w:rsidRDefault="00614D1F" w:rsidP="00614D1F">
            <w:pPr>
              <w:rPr>
                <w:sz w:val="22"/>
                <w:szCs w:val="22"/>
              </w:rPr>
            </w:pPr>
          </w:p>
        </w:tc>
      </w:tr>
      <w:tr w:rsidR="00614D1F" w:rsidRPr="00075D10" w14:paraId="75109B78" w14:textId="77777777" w:rsidTr="00614D1F">
        <w:tc>
          <w:tcPr>
            <w:tcW w:w="3005" w:type="dxa"/>
          </w:tcPr>
          <w:p w14:paraId="49E95ACF" w14:textId="77777777" w:rsidR="00614D1F" w:rsidRPr="00075D10" w:rsidRDefault="00614D1F" w:rsidP="00614D1F">
            <w:pPr>
              <w:rPr>
                <w:sz w:val="22"/>
                <w:szCs w:val="22"/>
              </w:rPr>
            </w:pPr>
            <w:r w:rsidRPr="00075D10">
              <w:rPr>
                <w:b/>
                <w:bCs/>
                <w:sz w:val="22"/>
                <w:szCs w:val="22"/>
              </w:rPr>
              <w:t>Program or service-level priorities</w:t>
            </w:r>
          </w:p>
          <w:p w14:paraId="184DA6D8" w14:textId="77777777" w:rsidR="00614D1F" w:rsidRPr="00075D10" w:rsidRDefault="00614D1F" w:rsidP="00614D1F">
            <w:pPr>
              <w:rPr>
                <w:sz w:val="22"/>
                <w:szCs w:val="22"/>
              </w:rPr>
            </w:pPr>
            <w:r w:rsidRPr="00075D10">
              <w:rPr>
                <w:sz w:val="22"/>
                <w:szCs w:val="22"/>
              </w:rPr>
              <w:t>e.g. Plans, service agreements, outcomes frameworks</w:t>
            </w:r>
          </w:p>
          <w:p w14:paraId="0C9B73D3" w14:textId="77777777" w:rsidR="00614D1F" w:rsidRPr="00075D10" w:rsidRDefault="00614D1F" w:rsidP="00614D1F">
            <w:pPr>
              <w:rPr>
                <w:sz w:val="22"/>
                <w:szCs w:val="22"/>
              </w:rPr>
            </w:pPr>
          </w:p>
        </w:tc>
        <w:tc>
          <w:tcPr>
            <w:tcW w:w="3005" w:type="dxa"/>
          </w:tcPr>
          <w:p w14:paraId="42B71A07" w14:textId="77777777" w:rsidR="00614D1F" w:rsidRPr="00075D10" w:rsidRDefault="00614D1F" w:rsidP="00614D1F">
            <w:pPr>
              <w:rPr>
                <w:sz w:val="22"/>
                <w:szCs w:val="22"/>
              </w:rPr>
            </w:pPr>
          </w:p>
        </w:tc>
        <w:tc>
          <w:tcPr>
            <w:tcW w:w="3006" w:type="dxa"/>
          </w:tcPr>
          <w:p w14:paraId="056E571D" w14:textId="77777777" w:rsidR="00614D1F" w:rsidRPr="00075D10" w:rsidRDefault="00614D1F" w:rsidP="00614D1F">
            <w:pPr>
              <w:rPr>
                <w:sz w:val="22"/>
                <w:szCs w:val="22"/>
              </w:rPr>
            </w:pPr>
          </w:p>
        </w:tc>
      </w:tr>
      <w:tr w:rsidR="00614D1F" w:rsidRPr="00075D10" w14:paraId="133D4E53" w14:textId="77777777" w:rsidTr="00614D1F">
        <w:tc>
          <w:tcPr>
            <w:tcW w:w="3005" w:type="dxa"/>
          </w:tcPr>
          <w:p w14:paraId="111249CD" w14:textId="77777777" w:rsidR="00614D1F" w:rsidRPr="00075D10" w:rsidRDefault="00614D1F" w:rsidP="00614D1F">
            <w:pPr>
              <w:rPr>
                <w:sz w:val="22"/>
                <w:szCs w:val="22"/>
              </w:rPr>
            </w:pPr>
            <w:r w:rsidRPr="00075D10">
              <w:rPr>
                <w:b/>
                <w:bCs/>
                <w:sz w:val="22"/>
                <w:szCs w:val="22"/>
              </w:rPr>
              <w:t>System level priorities</w:t>
            </w:r>
          </w:p>
          <w:p w14:paraId="05A5FEBD" w14:textId="77777777" w:rsidR="00614D1F" w:rsidRPr="00075D10" w:rsidRDefault="00614D1F" w:rsidP="00614D1F">
            <w:pPr>
              <w:rPr>
                <w:sz w:val="22"/>
                <w:szCs w:val="22"/>
              </w:rPr>
            </w:pPr>
            <w:r w:rsidRPr="00075D10">
              <w:rPr>
                <w:sz w:val="22"/>
                <w:szCs w:val="22"/>
              </w:rPr>
              <w:t>e.g. policies, reforms, legislation, peak bodies, advocacy groups</w:t>
            </w:r>
          </w:p>
          <w:p w14:paraId="192943AE" w14:textId="77777777" w:rsidR="00614D1F" w:rsidRPr="00075D10" w:rsidRDefault="00614D1F" w:rsidP="00614D1F">
            <w:pPr>
              <w:rPr>
                <w:sz w:val="22"/>
                <w:szCs w:val="22"/>
              </w:rPr>
            </w:pPr>
          </w:p>
        </w:tc>
        <w:tc>
          <w:tcPr>
            <w:tcW w:w="3005" w:type="dxa"/>
          </w:tcPr>
          <w:p w14:paraId="5F163211" w14:textId="77777777" w:rsidR="00614D1F" w:rsidRPr="00075D10" w:rsidRDefault="00614D1F" w:rsidP="00614D1F">
            <w:pPr>
              <w:rPr>
                <w:sz w:val="22"/>
                <w:szCs w:val="22"/>
              </w:rPr>
            </w:pPr>
          </w:p>
        </w:tc>
        <w:tc>
          <w:tcPr>
            <w:tcW w:w="3006" w:type="dxa"/>
          </w:tcPr>
          <w:p w14:paraId="718B976E" w14:textId="77777777" w:rsidR="00614D1F" w:rsidRPr="00075D10" w:rsidRDefault="00614D1F" w:rsidP="00614D1F">
            <w:pPr>
              <w:rPr>
                <w:sz w:val="22"/>
                <w:szCs w:val="22"/>
              </w:rPr>
            </w:pPr>
          </w:p>
        </w:tc>
      </w:tr>
      <w:tr w:rsidR="00614D1F" w:rsidRPr="00075D10" w14:paraId="62E368A5" w14:textId="77777777" w:rsidTr="00614D1F">
        <w:tc>
          <w:tcPr>
            <w:tcW w:w="3005" w:type="dxa"/>
          </w:tcPr>
          <w:p w14:paraId="42EAD885" w14:textId="77777777" w:rsidR="00614D1F" w:rsidRPr="00075D10" w:rsidRDefault="00614D1F" w:rsidP="00614D1F">
            <w:pPr>
              <w:rPr>
                <w:sz w:val="22"/>
                <w:szCs w:val="22"/>
              </w:rPr>
            </w:pPr>
            <w:r w:rsidRPr="00075D10">
              <w:rPr>
                <w:b/>
                <w:bCs/>
                <w:sz w:val="22"/>
                <w:szCs w:val="22"/>
              </w:rPr>
              <w:t>Consumer, families, carers and supporters priorities</w:t>
            </w:r>
          </w:p>
          <w:p w14:paraId="46815091" w14:textId="77777777" w:rsidR="00614D1F" w:rsidRPr="00075D10" w:rsidRDefault="00614D1F" w:rsidP="00614D1F">
            <w:pPr>
              <w:rPr>
                <w:sz w:val="22"/>
                <w:szCs w:val="22"/>
              </w:rPr>
            </w:pPr>
            <w:r w:rsidRPr="00075D10">
              <w:rPr>
                <w:sz w:val="22"/>
                <w:szCs w:val="22"/>
              </w:rPr>
              <w:t>e.g. information from steering groups, reference groups, co-design processes and consultations</w:t>
            </w:r>
          </w:p>
          <w:p w14:paraId="31F28744" w14:textId="77777777" w:rsidR="00614D1F" w:rsidRPr="00075D10" w:rsidRDefault="00614D1F" w:rsidP="00614D1F">
            <w:pPr>
              <w:rPr>
                <w:sz w:val="22"/>
                <w:szCs w:val="22"/>
              </w:rPr>
            </w:pPr>
          </w:p>
        </w:tc>
        <w:tc>
          <w:tcPr>
            <w:tcW w:w="3005" w:type="dxa"/>
          </w:tcPr>
          <w:p w14:paraId="403C0FA0" w14:textId="77777777" w:rsidR="00614D1F" w:rsidRPr="00075D10" w:rsidRDefault="00614D1F" w:rsidP="00614D1F">
            <w:pPr>
              <w:rPr>
                <w:sz w:val="22"/>
                <w:szCs w:val="22"/>
              </w:rPr>
            </w:pPr>
          </w:p>
        </w:tc>
        <w:tc>
          <w:tcPr>
            <w:tcW w:w="3006" w:type="dxa"/>
          </w:tcPr>
          <w:p w14:paraId="5B303162" w14:textId="77777777" w:rsidR="00614D1F" w:rsidRPr="00075D10" w:rsidRDefault="00614D1F" w:rsidP="00614D1F">
            <w:pPr>
              <w:rPr>
                <w:sz w:val="22"/>
                <w:szCs w:val="22"/>
              </w:rPr>
            </w:pPr>
          </w:p>
        </w:tc>
      </w:tr>
    </w:tbl>
    <w:p w14:paraId="344071E1" w14:textId="77777777" w:rsidR="00FF3FAB" w:rsidRPr="00075D10" w:rsidRDefault="00FF3FAB" w:rsidP="00614D1F">
      <w:pPr>
        <w:pStyle w:val="Heading2"/>
        <w:rPr>
          <w:sz w:val="36"/>
          <w:szCs w:val="32"/>
        </w:rPr>
      </w:pPr>
      <w:r w:rsidRPr="00075D10">
        <w:rPr>
          <w:sz w:val="36"/>
          <w:szCs w:val="32"/>
        </w:rPr>
        <w:br w:type="page"/>
      </w:r>
    </w:p>
    <w:p w14:paraId="39AFA202" w14:textId="7D90BA1A" w:rsidR="00614D1F" w:rsidRDefault="00614D1F" w:rsidP="004470C7">
      <w:pPr>
        <w:pStyle w:val="Heading2"/>
      </w:pPr>
      <w:bookmarkStart w:id="38" w:name="_Toc210301548"/>
      <w:r>
        <w:lastRenderedPageBreak/>
        <w:t>Organisational Performance</w:t>
      </w:r>
      <w:bookmarkEnd w:id="38"/>
      <w:r>
        <w:t xml:space="preserve"> </w:t>
      </w:r>
    </w:p>
    <w:p w14:paraId="19C38ECE" w14:textId="250A12B1" w:rsidR="0062687C" w:rsidRPr="00075D10" w:rsidRDefault="0062687C" w:rsidP="004470C7">
      <w:pPr>
        <w:pStyle w:val="Body"/>
        <w:rPr>
          <w:sz w:val="22"/>
          <w:szCs w:val="22"/>
        </w:rPr>
      </w:pPr>
      <w:r w:rsidRPr="00075D10">
        <w:rPr>
          <w:sz w:val="22"/>
          <w:szCs w:val="22"/>
        </w:rPr>
        <w:t xml:space="preserve">What information do you have about </w:t>
      </w:r>
      <w:r w:rsidRPr="00075D10">
        <w:rPr>
          <w:b/>
          <w:bCs/>
          <w:sz w:val="22"/>
          <w:szCs w:val="22"/>
        </w:rPr>
        <w:t xml:space="preserve">organisational performance </w:t>
      </w:r>
      <w:r w:rsidRPr="00075D10">
        <w:rPr>
          <w:sz w:val="22"/>
          <w:szCs w:val="22"/>
        </w:rPr>
        <w:t>issues</w:t>
      </w:r>
      <w:r w:rsidRPr="00075D10">
        <w:rPr>
          <w:b/>
          <w:bCs/>
          <w:sz w:val="22"/>
          <w:szCs w:val="22"/>
        </w:rPr>
        <w:t xml:space="preserve"> </w:t>
      </w:r>
      <w:r w:rsidRPr="00075D10">
        <w:rPr>
          <w:sz w:val="22"/>
          <w:szCs w:val="22"/>
        </w:rPr>
        <w:t>and what do they tell you about organisational needs and areas for improvement?</w:t>
      </w:r>
      <w:r w:rsidR="004470C7" w:rsidRPr="00075D10">
        <w:rPr>
          <w:sz w:val="22"/>
          <w:szCs w:val="22"/>
        </w:rPr>
        <w:br/>
      </w:r>
    </w:p>
    <w:tbl>
      <w:tblPr>
        <w:tblStyle w:val="TableGrid"/>
        <w:tblW w:w="0" w:type="auto"/>
        <w:tblLook w:val="04A0" w:firstRow="1" w:lastRow="0" w:firstColumn="1" w:lastColumn="0" w:noHBand="0" w:noVBand="1"/>
      </w:tblPr>
      <w:tblGrid>
        <w:gridCol w:w="3005"/>
        <w:gridCol w:w="3005"/>
        <w:gridCol w:w="3006"/>
      </w:tblGrid>
      <w:tr w:rsidR="0062687C" w:rsidRPr="00075D10" w14:paraId="2646766E" w14:textId="77777777" w:rsidTr="00CF5541">
        <w:trPr>
          <w:trHeight w:val="729"/>
        </w:trPr>
        <w:tc>
          <w:tcPr>
            <w:tcW w:w="3005" w:type="dxa"/>
            <w:shd w:val="clear" w:color="auto" w:fill="F2F2F2" w:themeFill="background1" w:themeFillShade="F2"/>
          </w:tcPr>
          <w:p w14:paraId="18206664" w14:textId="77777777" w:rsidR="0062687C" w:rsidRPr="00075D10" w:rsidRDefault="0062687C" w:rsidP="00CF5541">
            <w:pPr>
              <w:pStyle w:val="Tablecolhead"/>
              <w:rPr>
                <w:sz w:val="22"/>
                <w:szCs w:val="22"/>
              </w:rPr>
            </w:pPr>
            <w:r w:rsidRPr="00075D10">
              <w:rPr>
                <w:sz w:val="22"/>
                <w:szCs w:val="22"/>
              </w:rPr>
              <w:t>Priority Area</w:t>
            </w:r>
          </w:p>
        </w:tc>
        <w:tc>
          <w:tcPr>
            <w:tcW w:w="3005" w:type="dxa"/>
            <w:shd w:val="clear" w:color="auto" w:fill="F2F2F2" w:themeFill="background1" w:themeFillShade="F2"/>
          </w:tcPr>
          <w:p w14:paraId="2E04BA82" w14:textId="77777777" w:rsidR="0062687C" w:rsidRPr="00075D10" w:rsidRDefault="0062687C" w:rsidP="00CF5541">
            <w:pPr>
              <w:pStyle w:val="Tablecolhead"/>
              <w:rPr>
                <w:sz w:val="22"/>
                <w:szCs w:val="22"/>
              </w:rPr>
            </w:pPr>
            <w:r w:rsidRPr="00075D10">
              <w:rPr>
                <w:sz w:val="22"/>
                <w:szCs w:val="22"/>
              </w:rPr>
              <w:t>Available Information Sources</w:t>
            </w:r>
          </w:p>
        </w:tc>
        <w:tc>
          <w:tcPr>
            <w:tcW w:w="3006" w:type="dxa"/>
            <w:shd w:val="clear" w:color="auto" w:fill="F2F2F2" w:themeFill="background1" w:themeFillShade="F2"/>
          </w:tcPr>
          <w:p w14:paraId="0673DF34" w14:textId="77777777" w:rsidR="0062687C" w:rsidRPr="00075D10" w:rsidRDefault="0062687C" w:rsidP="00CF5541">
            <w:pPr>
              <w:pStyle w:val="Tablecolhead"/>
              <w:rPr>
                <w:sz w:val="22"/>
                <w:szCs w:val="22"/>
              </w:rPr>
            </w:pPr>
            <w:r w:rsidRPr="00075D10">
              <w:rPr>
                <w:sz w:val="22"/>
                <w:szCs w:val="22"/>
              </w:rPr>
              <w:t>Needs/Areas for Improvement</w:t>
            </w:r>
          </w:p>
        </w:tc>
      </w:tr>
      <w:tr w:rsidR="0062687C" w:rsidRPr="00075D10" w14:paraId="211EC414" w14:textId="77777777" w:rsidTr="00073F9B">
        <w:tc>
          <w:tcPr>
            <w:tcW w:w="3005" w:type="dxa"/>
          </w:tcPr>
          <w:p w14:paraId="024277A5" w14:textId="77777777" w:rsidR="0062687C" w:rsidRPr="00075D10" w:rsidRDefault="0062687C" w:rsidP="0062687C">
            <w:pPr>
              <w:rPr>
                <w:b/>
                <w:bCs/>
                <w:sz w:val="22"/>
                <w:szCs w:val="22"/>
              </w:rPr>
            </w:pPr>
            <w:r w:rsidRPr="00075D10">
              <w:rPr>
                <w:b/>
                <w:bCs/>
                <w:sz w:val="22"/>
                <w:szCs w:val="22"/>
              </w:rPr>
              <w:t>Consumer outcomes</w:t>
            </w:r>
          </w:p>
          <w:p w14:paraId="4AF4B348" w14:textId="77777777" w:rsidR="0062687C" w:rsidRPr="00075D10" w:rsidRDefault="0062687C" w:rsidP="0062687C">
            <w:pPr>
              <w:rPr>
                <w:sz w:val="22"/>
                <w:szCs w:val="22"/>
              </w:rPr>
            </w:pPr>
            <w:r w:rsidRPr="00075D10">
              <w:rPr>
                <w:sz w:val="22"/>
                <w:szCs w:val="22"/>
              </w:rPr>
              <w:t>e.g. low consumer outcomes or malpractice issues</w:t>
            </w:r>
          </w:p>
          <w:p w14:paraId="519374E8" w14:textId="77777777" w:rsidR="0062687C" w:rsidRPr="00075D10" w:rsidRDefault="0062687C" w:rsidP="00073F9B">
            <w:pPr>
              <w:rPr>
                <w:sz w:val="22"/>
                <w:szCs w:val="22"/>
              </w:rPr>
            </w:pPr>
          </w:p>
        </w:tc>
        <w:tc>
          <w:tcPr>
            <w:tcW w:w="3005" w:type="dxa"/>
          </w:tcPr>
          <w:p w14:paraId="20F8CA71" w14:textId="77777777" w:rsidR="0062687C" w:rsidRPr="00075D10" w:rsidRDefault="0062687C" w:rsidP="00073F9B">
            <w:pPr>
              <w:rPr>
                <w:sz w:val="22"/>
                <w:szCs w:val="22"/>
              </w:rPr>
            </w:pPr>
          </w:p>
        </w:tc>
        <w:tc>
          <w:tcPr>
            <w:tcW w:w="3006" w:type="dxa"/>
          </w:tcPr>
          <w:p w14:paraId="037B0295" w14:textId="77777777" w:rsidR="0062687C" w:rsidRPr="00075D10" w:rsidRDefault="0062687C" w:rsidP="00073F9B">
            <w:pPr>
              <w:rPr>
                <w:sz w:val="22"/>
                <w:szCs w:val="22"/>
              </w:rPr>
            </w:pPr>
          </w:p>
        </w:tc>
      </w:tr>
      <w:tr w:rsidR="0062687C" w:rsidRPr="00075D10" w14:paraId="5C55A58E" w14:textId="77777777" w:rsidTr="00073F9B">
        <w:tc>
          <w:tcPr>
            <w:tcW w:w="3005" w:type="dxa"/>
          </w:tcPr>
          <w:p w14:paraId="3FE6F264" w14:textId="77777777" w:rsidR="0062687C" w:rsidRPr="00075D10" w:rsidRDefault="0062687C" w:rsidP="0062687C">
            <w:pPr>
              <w:rPr>
                <w:b/>
                <w:bCs/>
                <w:sz w:val="22"/>
                <w:szCs w:val="22"/>
              </w:rPr>
            </w:pPr>
            <w:r w:rsidRPr="00075D10">
              <w:rPr>
                <w:b/>
                <w:bCs/>
                <w:sz w:val="22"/>
                <w:szCs w:val="22"/>
              </w:rPr>
              <w:t>Feedback</w:t>
            </w:r>
          </w:p>
          <w:p w14:paraId="19EDAB31" w14:textId="77777777" w:rsidR="0062687C" w:rsidRPr="00075D10" w:rsidRDefault="0062687C" w:rsidP="0062687C">
            <w:pPr>
              <w:rPr>
                <w:sz w:val="22"/>
                <w:szCs w:val="22"/>
              </w:rPr>
            </w:pPr>
            <w:r w:rsidRPr="00075D10">
              <w:rPr>
                <w:sz w:val="22"/>
                <w:szCs w:val="22"/>
              </w:rPr>
              <w:t>e.g. negative feedback from consumers, carers, families and supporters</w:t>
            </w:r>
          </w:p>
          <w:p w14:paraId="469F7252" w14:textId="77777777" w:rsidR="0062687C" w:rsidRPr="00075D10" w:rsidRDefault="0062687C" w:rsidP="00073F9B">
            <w:pPr>
              <w:rPr>
                <w:sz w:val="22"/>
                <w:szCs w:val="22"/>
              </w:rPr>
            </w:pPr>
          </w:p>
        </w:tc>
        <w:tc>
          <w:tcPr>
            <w:tcW w:w="3005" w:type="dxa"/>
          </w:tcPr>
          <w:p w14:paraId="6DF17E6A" w14:textId="77777777" w:rsidR="0062687C" w:rsidRPr="00075D10" w:rsidRDefault="0062687C" w:rsidP="00073F9B">
            <w:pPr>
              <w:rPr>
                <w:sz w:val="22"/>
                <w:szCs w:val="22"/>
              </w:rPr>
            </w:pPr>
          </w:p>
        </w:tc>
        <w:tc>
          <w:tcPr>
            <w:tcW w:w="3006" w:type="dxa"/>
          </w:tcPr>
          <w:p w14:paraId="648BA569" w14:textId="77777777" w:rsidR="0062687C" w:rsidRPr="00075D10" w:rsidRDefault="0062687C" w:rsidP="00073F9B">
            <w:pPr>
              <w:rPr>
                <w:sz w:val="22"/>
                <w:szCs w:val="22"/>
              </w:rPr>
            </w:pPr>
          </w:p>
        </w:tc>
      </w:tr>
      <w:tr w:rsidR="0062687C" w:rsidRPr="00075D10" w14:paraId="47D83606" w14:textId="77777777" w:rsidTr="00073F9B">
        <w:tc>
          <w:tcPr>
            <w:tcW w:w="3005" w:type="dxa"/>
          </w:tcPr>
          <w:p w14:paraId="7FA4E7E6" w14:textId="77777777" w:rsidR="0062687C" w:rsidRPr="00075D10" w:rsidRDefault="0062687C" w:rsidP="0062687C">
            <w:pPr>
              <w:rPr>
                <w:b/>
                <w:bCs/>
                <w:sz w:val="22"/>
                <w:szCs w:val="22"/>
              </w:rPr>
            </w:pPr>
            <w:r w:rsidRPr="00075D10">
              <w:rPr>
                <w:b/>
                <w:bCs/>
                <w:sz w:val="22"/>
                <w:szCs w:val="22"/>
              </w:rPr>
              <w:t>Compliance</w:t>
            </w:r>
          </w:p>
          <w:p w14:paraId="74615C63" w14:textId="77777777" w:rsidR="0062687C" w:rsidRPr="00075D10" w:rsidRDefault="0062687C" w:rsidP="0062687C">
            <w:pPr>
              <w:rPr>
                <w:sz w:val="22"/>
                <w:szCs w:val="22"/>
              </w:rPr>
            </w:pPr>
            <w:r w:rsidRPr="00075D10">
              <w:rPr>
                <w:sz w:val="22"/>
                <w:szCs w:val="22"/>
              </w:rPr>
              <w:t>e.g. low rates of compliance with best practice, regulations or professional standards</w:t>
            </w:r>
          </w:p>
          <w:p w14:paraId="48A19140" w14:textId="77777777" w:rsidR="0062687C" w:rsidRPr="00075D10" w:rsidRDefault="0062687C" w:rsidP="00073F9B">
            <w:pPr>
              <w:rPr>
                <w:sz w:val="22"/>
                <w:szCs w:val="22"/>
              </w:rPr>
            </w:pPr>
          </w:p>
        </w:tc>
        <w:tc>
          <w:tcPr>
            <w:tcW w:w="3005" w:type="dxa"/>
          </w:tcPr>
          <w:p w14:paraId="794E24FB" w14:textId="77777777" w:rsidR="0062687C" w:rsidRPr="00075D10" w:rsidRDefault="0062687C" w:rsidP="00073F9B">
            <w:pPr>
              <w:rPr>
                <w:sz w:val="22"/>
                <w:szCs w:val="22"/>
              </w:rPr>
            </w:pPr>
          </w:p>
        </w:tc>
        <w:tc>
          <w:tcPr>
            <w:tcW w:w="3006" w:type="dxa"/>
          </w:tcPr>
          <w:p w14:paraId="45ED9E21" w14:textId="77777777" w:rsidR="0062687C" w:rsidRPr="00075D10" w:rsidRDefault="0062687C" w:rsidP="00073F9B">
            <w:pPr>
              <w:rPr>
                <w:sz w:val="22"/>
                <w:szCs w:val="22"/>
              </w:rPr>
            </w:pPr>
          </w:p>
        </w:tc>
      </w:tr>
      <w:tr w:rsidR="0062687C" w:rsidRPr="00075D10" w14:paraId="181A2E9A" w14:textId="77777777" w:rsidTr="00073F9B">
        <w:tc>
          <w:tcPr>
            <w:tcW w:w="3005" w:type="dxa"/>
          </w:tcPr>
          <w:p w14:paraId="38E1637E" w14:textId="77777777" w:rsidR="0062687C" w:rsidRPr="00075D10" w:rsidRDefault="0062687C" w:rsidP="0062687C">
            <w:pPr>
              <w:rPr>
                <w:b/>
                <w:bCs/>
                <w:sz w:val="22"/>
                <w:szCs w:val="22"/>
              </w:rPr>
            </w:pPr>
            <w:r w:rsidRPr="00075D10">
              <w:rPr>
                <w:b/>
                <w:bCs/>
                <w:sz w:val="22"/>
                <w:szCs w:val="22"/>
              </w:rPr>
              <w:t>Performance</w:t>
            </w:r>
          </w:p>
          <w:p w14:paraId="39B2A307" w14:textId="77777777" w:rsidR="0062687C" w:rsidRPr="00075D10" w:rsidRDefault="0062687C" w:rsidP="0062687C">
            <w:pPr>
              <w:rPr>
                <w:sz w:val="22"/>
                <w:szCs w:val="22"/>
              </w:rPr>
            </w:pPr>
            <w:r w:rsidRPr="00075D10">
              <w:rPr>
                <w:sz w:val="22"/>
                <w:szCs w:val="22"/>
              </w:rPr>
              <w:t>e.g. low organisational performance metrics such as waitlist times, service errors, failure to meet KPIs</w:t>
            </w:r>
          </w:p>
          <w:p w14:paraId="5EC16018" w14:textId="77777777" w:rsidR="0062687C" w:rsidRPr="00075D10" w:rsidRDefault="0062687C" w:rsidP="00073F9B">
            <w:pPr>
              <w:rPr>
                <w:sz w:val="22"/>
                <w:szCs w:val="22"/>
              </w:rPr>
            </w:pPr>
          </w:p>
        </w:tc>
        <w:tc>
          <w:tcPr>
            <w:tcW w:w="3005" w:type="dxa"/>
          </w:tcPr>
          <w:p w14:paraId="3B906571" w14:textId="77777777" w:rsidR="0062687C" w:rsidRPr="00075D10" w:rsidRDefault="0062687C" w:rsidP="00073F9B">
            <w:pPr>
              <w:rPr>
                <w:sz w:val="22"/>
                <w:szCs w:val="22"/>
              </w:rPr>
            </w:pPr>
          </w:p>
        </w:tc>
        <w:tc>
          <w:tcPr>
            <w:tcW w:w="3006" w:type="dxa"/>
          </w:tcPr>
          <w:p w14:paraId="2D906908" w14:textId="77777777" w:rsidR="0062687C" w:rsidRPr="00075D10" w:rsidRDefault="0062687C" w:rsidP="00073F9B">
            <w:pPr>
              <w:rPr>
                <w:sz w:val="22"/>
                <w:szCs w:val="22"/>
              </w:rPr>
            </w:pPr>
          </w:p>
        </w:tc>
      </w:tr>
    </w:tbl>
    <w:p w14:paraId="66C52A73" w14:textId="77777777" w:rsidR="00FF3FAB" w:rsidRPr="00075D10" w:rsidRDefault="00FF3FAB" w:rsidP="008555D5">
      <w:pPr>
        <w:pStyle w:val="Heading2"/>
        <w:rPr>
          <w:sz w:val="36"/>
          <w:szCs w:val="32"/>
        </w:rPr>
      </w:pPr>
      <w:r w:rsidRPr="00075D10">
        <w:rPr>
          <w:sz w:val="36"/>
          <w:szCs w:val="32"/>
        </w:rPr>
        <w:br w:type="page"/>
      </w:r>
    </w:p>
    <w:p w14:paraId="146B8A50" w14:textId="0628D021" w:rsidR="008555D5" w:rsidRDefault="008555D5" w:rsidP="004470C7">
      <w:pPr>
        <w:pStyle w:val="Heading2"/>
      </w:pPr>
      <w:bookmarkStart w:id="39" w:name="_Toc210301549"/>
      <w:r>
        <w:lastRenderedPageBreak/>
        <w:t>Practice</w:t>
      </w:r>
      <w:bookmarkEnd w:id="39"/>
      <w:r>
        <w:t xml:space="preserve"> </w:t>
      </w:r>
    </w:p>
    <w:p w14:paraId="5479743A" w14:textId="0E7BC4AE" w:rsidR="008555D5" w:rsidRPr="00075D10" w:rsidRDefault="008555D5" w:rsidP="004470C7">
      <w:pPr>
        <w:pStyle w:val="Body"/>
        <w:rPr>
          <w:sz w:val="22"/>
          <w:szCs w:val="22"/>
        </w:rPr>
      </w:pPr>
      <w:r w:rsidRPr="00075D10">
        <w:rPr>
          <w:sz w:val="22"/>
          <w:szCs w:val="22"/>
        </w:rPr>
        <w:t>What information do you have about workforce practice gaps and what do they tell you about organisational needs and areas for improvement?</w:t>
      </w:r>
      <w:r w:rsidR="004470C7" w:rsidRPr="00075D10">
        <w:rPr>
          <w:sz w:val="22"/>
          <w:szCs w:val="22"/>
        </w:rPr>
        <w:br/>
      </w:r>
    </w:p>
    <w:tbl>
      <w:tblPr>
        <w:tblStyle w:val="TableGrid"/>
        <w:tblW w:w="0" w:type="auto"/>
        <w:tblLook w:val="04A0" w:firstRow="1" w:lastRow="0" w:firstColumn="1" w:lastColumn="0" w:noHBand="0" w:noVBand="1"/>
      </w:tblPr>
      <w:tblGrid>
        <w:gridCol w:w="3005"/>
        <w:gridCol w:w="3005"/>
        <w:gridCol w:w="3006"/>
      </w:tblGrid>
      <w:tr w:rsidR="008555D5" w:rsidRPr="00075D10" w14:paraId="7316323B" w14:textId="77777777" w:rsidTr="00CF5541">
        <w:trPr>
          <w:trHeight w:val="729"/>
        </w:trPr>
        <w:tc>
          <w:tcPr>
            <w:tcW w:w="3005" w:type="dxa"/>
            <w:shd w:val="clear" w:color="auto" w:fill="F2F2F2" w:themeFill="background1" w:themeFillShade="F2"/>
          </w:tcPr>
          <w:p w14:paraId="1C175917" w14:textId="77777777" w:rsidR="008555D5" w:rsidRPr="00075D10" w:rsidRDefault="008555D5" w:rsidP="00CF5541">
            <w:pPr>
              <w:pStyle w:val="Tablecolhead"/>
              <w:rPr>
                <w:sz w:val="22"/>
                <w:szCs w:val="22"/>
              </w:rPr>
            </w:pPr>
            <w:r w:rsidRPr="00075D10">
              <w:rPr>
                <w:sz w:val="22"/>
                <w:szCs w:val="22"/>
              </w:rPr>
              <w:t>Priority Area</w:t>
            </w:r>
          </w:p>
        </w:tc>
        <w:tc>
          <w:tcPr>
            <w:tcW w:w="3005" w:type="dxa"/>
            <w:shd w:val="clear" w:color="auto" w:fill="F2F2F2" w:themeFill="background1" w:themeFillShade="F2"/>
          </w:tcPr>
          <w:p w14:paraId="46C192BC" w14:textId="77777777" w:rsidR="008555D5" w:rsidRPr="00075D10" w:rsidRDefault="008555D5" w:rsidP="00CF5541">
            <w:pPr>
              <w:pStyle w:val="Tablecolhead"/>
              <w:rPr>
                <w:sz w:val="22"/>
                <w:szCs w:val="22"/>
              </w:rPr>
            </w:pPr>
            <w:r w:rsidRPr="00075D10">
              <w:rPr>
                <w:sz w:val="22"/>
                <w:szCs w:val="22"/>
              </w:rPr>
              <w:t>Available Information Sources</w:t>
            </w:r>
          </w:p>
        </w:tc>
        <w:tc>
          <w:tcPr>
            <w:tcW w:w="3006" w:type="dxa"/>
            <w:shd w:val="clear" w:color="auto" w:fill="F2F2F2" w:themeFill="background1" w:themeFillShade="F2"/>
          </w:tcPr>
          <w:p w14:paraId="0B2705CD" w14:textId="77777777" w:rsidR="008555D5" w:rsidRPr="00075D10" w:rsidRDefault="008555D5" w:rsidP="00CF5541">
            <w:pPr>
              <w:pStyle w:val="Tablecolhead"/>
              <w:rPr>
                <w:sz w:val="22"/>
                <w:szCs w:val="22"/>
              </w:rPr>
            </w:pPr>
            <w:r w:rsidRPr="00075D10">
              <w:rPr>
                <w:sz w:val="22"/>
                <w:szCs w:val="22"/>
              </w:rPr>
              <w:t>Needs/Areas for Improvement</w:t>
            </w:r>
          </w:p>
        </w:tc>
      </w:tr>
      <w:tr w:rsidR="008555D5" w:rsidRPr="00075D10" w14:paraId="0ECCED43" w14:textId="77777777" w:rsidTr="00073F9B">
        <w:tc>
          <w:tcPr>
            <w:tcW w:w="3005" w:type="dxa"/>
          </w:tcPr>
          <w:p w14:paraId="0B3CAFF2" w14:textId="77777777" w:rsidR="008555D5" w:rsidRPr="00075D10" w:rsidRDefault="008555D5" w:rsidP="008555D5">
            <w:pPr>
              <w:rPr>
                <w:b/>
                <w:bCs/>
                <w:sz w:val="22"/>
                <w:szCs w:val="22"/>
              </w:rPr>
            </w:pPr>
            <w:r w:rsidRPr="00075D10">
              <w:rPr>
                <w:b/>
                <w:bCs/>
                <w:sz w:val="22"/>
                <w:szCs w:val="22"/>
              </w:rPr>
              <w:t>Competency assessment</w:t>
            </w:r>
          </w:p>
          <w:p w14:paraId="32368033" w14:textId="77777777" w:rsidR="008555D5" w:rsidRPr="00075D10" w:rsidRDefault="008555D5" w:rsidP="008555D5">
            <w:pPr>
              <w:rPr>
                <w:sz w:val="22"/>
                <w:szCs w:val="22"/>
              </w:rPr>
            </w:pPr>
            <w:r w:rsidRPr="00075D10">
              <w:rPr>
                <w:sz w:val="22"/>
                <w:szCs w:val="22"/>
              </w:rPr>
              <w:t>e.g. Skills assessments, checklists and matrices</w:t>
            </w:r>
          </w:p>
          <w:p w14:paraId="3DE55739" w14:textId="77777777" w:rsidR="008555D5" w:rsidRPr="00075D10" w:rsidRDefault="008555D5" w:rsidP="00073F9B">
            <w:pPr>
              <w:rPr>
                <w:sz w:val="22"/>
                <w:szCs w:val="22"/>
              </w:rPr>
            </w:pPr>
          </w:p>
        </w:tc>
        <w:tc>
          <w:tcPr>
            <w:tcW w:w="3005" w:type="dxa"/>
          </w:tcPr>
          <w:p w14:paraId="224FF236" w14:textId="77777777" w:rsidR="008555D5" w:rsidRPr="00075D10" w:rsidRDefault="008555D5" w:rsidP="00073F9B">
            <w:pPr>
              <w:rPr>
                <w:sz w:val="22"/>
                <w:szCs w:val="22"/>
              </w:rPr>
            </w:pPr>
          </w:p>
        </w:tc>
        <w:tc>
          <w:tcPr>
            <w:tcW w:w="3006" w:type="dxa"/>
          </w:tcPr>
          <w:p w14:paraId="700BC68C" w14:textId="77777777" w:rsidR="008555D5" w:rsidRPr="00075D10" w:rsidRDefault="008555D5" w:rsidP="00073F9B">
            <w:pPr>
              <w:rPr>
                <w:sz w:val="22"/>
                <w:szCs w:val="22"/>
              </w:rPr>
            </w:pPr>
          </w:p>
        </w:tc>
      </w:tr>
      <w:tr w:rsidR="008555D5" w:rsidRPr="00075D10" w14:paraId="2573165E" w14:textId="77777777" w:rsidTr="00073F9B">
        <w:tc>
          <w:tcPr>
            <w:tcW w:w="3005" w:type="dxa"/>
          </w:tcPr>
          <w:p w14:paraId="6C30F3EA" w14:textId="77777777" w:rsidR="008555D5" w:rsidRPr="00075D10" w:rsidRDefault="008555D5" w:rsidP="008555D5">
            <w:pPr>
              <w:rPr>
                <w:b/>
                <w:bCs/>
                <w:sz w:val="22"/>
                <w:szCs w:val="22"/>
              </w:rPr>
            </w:pPr>
            <w:r w:rsidRPr="00075D10">
              <w:rPr>
                <w:b/>
                <w:bCs/>
                <w:sz w:val="22"/>
                <w:szCs w:val="22"/>
              </w:rPr>
              <w:t>Benchmarking</w:t>
            </w:r>
          </w:p>
          <w:p w14:paraId="2D0A39F1" w14:textId="77777777" w:rsidR="008555D5" w:rsidRPr="00075D10" w:rsidRDefault="008555D5" w:rsidP="008555D5">
            <w:pPr>
              <w:rPr>
                <w:sz w:val="22"/>
                <w:szCs w:val="22"/>
              </w:rPr>
            </w:pPr>
            <w:r w:rsidRPr="00075D10">
              <w:rPr>
                <w:sz w:val="22"/>
                <w:szCs w:val="22"/>
              </w:rPr>
              <w:t>e.g. Comparison of workforce capability data with industry standards, best practice and credentialing requirements</w:t>
            </w:r>
          </w:p>
          <w:p w14:paraId="356A3E29" w14:textId="77777777" w:rsidR="008555D5" w:rsidRPr="00075D10" w:rsidRDefault="008555D5" w:rsidP="00073F9B">
            <w:pPr>
              <w:rPr>
                <w:sz w:val="22"/>
                <w:szCs w:val="22"/>
              </w:rPr>
            </w:pPr>
          </w:p>
        </w:tc>
        <w:tc>
          <w:tcPr>
            <w:tcW w:w="3005" w:type="dxa"/>
          </w:tcPr>
          <w:p w14:paraId="47DF71A0" w14:textId="77777777" w:rsidR="008555D5" w:rsidRPr="00075D10" w:rsidRDefault="008555D5" w:rsidP="00073F9B">
            <w:pPr>
              <w:rPr>
                <w:sz w:val="22"/>
                <w:szCs w:val="22"/>
              </w:rPr>
            </w:pPr>
          </w:p>
        </w:tc>
        <w:tc>
          <w:tcPr>
            <w:tcW w:w="3006" w:type="dxa"/>
          </w:tcPr>
          <w:p w14:paraId="6216F2F2" w14:textId="77777777" w:rsidR="008555D5" w:rsidRPr="00075D10" w:rsidRDefault="008555D5" w:rsidP="00073F9B">
            <w:pPr>
              <w:rPr>
                <w:sz w:val="22"/>
                <w:szCs w:val="22"/>
              </w:rPr>
            </w:pPr>
          </w:p>
        </w:tc>
      </w:tr>
      <w:tr w:rsidR="008555D5" w:rsidRPr="00075D10" w14:paraId="5E6EF849" w14:textId="77777777" w:rsidTr="00073F9B">
        <w:tc>
          <w:tcPr>
            <w:tcW w:w="3005" w:type="dxa"/>
          </w:tcPr>
          <w:p w14:paraId="56063D1D" w14:textId="77777777" w:rsidR="008555D5" w:rsidRPr="00075D10" w:rsidRDefault="008555D5" w:rsidP="008555D5">
            <w:pPr>
              <w:rPr>
                <w:b/>
                <w:bCs/>
                <w:sz w:val="22"/>
                <w:szCs w:val="22"/>
              </w:rPr>
            </w:pPr>
            <w:r w:rsidRPr="00075D10">
              <w:rPr>
                <w:b/>
                <w:bCs/>
                <w:sz w:val="22"/>
                <w:szCs w:val="22"/>
              </w:rPr>
              <w:t>Skills gap analysis</w:t>
            </w:r>
          </w:p>
          <w:p w14:paraId="486376B9" w14:textId="77777777" w:rsidR="008555D5" w:rsidRPr="00075D10" w:rsidRDefault="008555D5" w:rsidP="008555D5">
            <w:pPr>
              <w:rPr>
                <w:sz w:val="22"/>
                <w:szCs w:val="22"/>
              </w:rPr>
            </w:pPr>
            <w:r w:rsidRPr="00075D10">
              <w:rPr>
                <w:sz w:val="22"/>
                <w:szCs w:val="22"/>
              </w:rPr>
              <w:t>e.g. knowledge and skills gaps in workforce capability areas</w:t>
            </w:r>
          </w:p>
          <w:p w14:paraId="2ACE7458" w14:textId="4F9132FE" w:rsidR="008555D5" w:rsidRPr="00075D10" w:rsidRDefault="008555D5" w:rsidP="008555D5">
            <w:pPr>
              <w:rPr>
                <w:sz w:val="22"/>
                <w:szCs w:val="22"/>
              </w:rPr>
            </w:pPr>
            <w:r w:rsidRPr="00075D10">
              <w:rPr>
                <w:sz w:val="22"/>
                <w:szCs w:val="22"/>
              </w:rPr>
              <w:t>The MHPOD self-assessment tool can be used to inform this</w:t>
            </w:r>
            <w:r w:rsidR="00920CCC" w:rsidRPr="00075D10">
              <w:rPr>
                <w:sz w:val="22"/>
                <w:szCs w:val="22"/>
              </w:rPr>
              <w:t>.</w:t>
            </w:r>
            <w:r w:rsidRPr="00075D10">
              <w:rPr>
                <w:sz w:val="22"/>
                <w:szCs w:val="22"/>
              </w:rPr>
              <w:t xml:space="preserve"> </w:t>
            </w:r>
          </w:p>
          <w:p w14:paraId="62AF41E8" w14:textId="77777777" w:rsidR="008555D5" w:rsidRPr="00075D10" w:rsidRDefault="008555D5" w:rsidP="00073F9B">
            <w:pPr>
              <w:rPr>
                <w:sz w:val="22"/>
                <w:szCs w:val="22"/>
              </w:rPr>
            </w:pPr>
          </w:p>
        </w:tc>
        <w:tc>
          <w:tcPr>
            <w:tcW w:w="3005" w:type="dxa"/>
          </w:tcPr>
          <w:p w14:paraId="78805737" w14:textId="77777777" w:rsidR="008555D5" w:rsidRPr="00075D10" w:rsidRDefault="008555D5" w:rsidP="00073F9B">
            <w:pPr>
              <w:rPr>
                <w:sz w:val="22"/>
                <w:szCs w:val="22"/>
              </w:rPr>
            </w:pPr>
          </w:p>
        </w:tc>
        <w:tc>
          <w:tcPr>
            <w:tcW w:w="3006" w:type="dxa"/>
          </w:tcPr>
          <w:p w14:paraId="6E9ED56F" w14:textId="77777777" w:rsidR="008555D5" w:rsidRPr="00075D10" w:rsidRDefault="008555D5" w:rsidP="00073F9B">
            <w:pPr>
              <w:rPr>
                <w:sz w:val="22"/>
                <w:szCs w:val="22"/>
              </w:rPr>
            </w:pPr>
          </w:p>
        </w:tc>
      </w:tr>
    </w:tbl>
    <w:p w14:paraId="575AE3C8" w14:textId="77777777" w:rsidR="0053228D" w:rsidRPr="00075D10" w:rsidRDefault="0053228D" w:rsidP="008C12D6">
      <w:pPr>
        <w:pStyle w:val="Heading2"/>
        <w:rPr>
          <w:sz w:val="36"/>
          <w:szCs w:val="32"/>
        </w:rPr>
        <w:sectPr w:rsidR="0053228D" w:rsidRPr="00075D10" w:rsidSect="00BF3F61">
          <w:headerReference w:type="even" r:id="rId14"/>
          <w:headerReference w:type="default" r:id="rId15"/>
          <w:footerReference w:type="even" r:id="rId16"/>
          <w:footerReference w:type="default" r:id="rId17"/>
          <w:footerReference w:type="first" r:id="rId18"/>
          <w:pgSz w:w="11906" w:h="16838"/>
          <w:pgMar w:top="1418" w:right="1134" w:bottom="1134" w:left="1134" w:header="709" w:footer="709" w:gutter="0"/>
          <w:cols w:space="708"/>
          <w:titlePg/>
          <w:docGrid w:linePitch="360"/>
        </w:sectPr>
      </w:pPr>
    </w:p>
    <w:p w14:paraId="058B3BEE" w14:textId="5E7E46E7" w:rsidR="008555D5" w:rsidRDefault="008C12D6" w:rsidP="004470C7">
      <w:pPr>
        <w:pStyle w:val="Heading2"/>
      </w:pPr>
      <w:bookmarkStart w:id="40" w:name="_Toc210301550"/>
      <w:r>
        <w:lastRenderedPageBreak/>
        <w:t>Contributing Factors</w:t>
      </w:r>
      <w:bookmarkEnd w:id="40"/>
      <w:r>
        <w:t xml:space="preserve"> </w:t>
      </w:r>
    </w:p>
    <w:p w14:paraId="2C0A1939" w14:textId="190A0054" w:rsidR="008C12D6" w:rsidRPr="00075D10" w:rsidRDefault="008C12D6" w:rsidP="004470C7">
      <w:pPr>
        <w:pStyle w:val="Body"/>
        <w:rPr>
          <w:sz w:val="22"/>
          <w:szCs w:val="22"/>
        </w:rPr>
      </w:pPr>
      <w:r w:rsidRPr="00075D10">
        <w:rPr>
          <w:sz w:val="22"/>
          <w:szCs w:val="22"/>
        </w:rPr>
        <w:t>Which of these factors are contributing to your organisational needs and areas for improvement?</w:t>
      </w:r>
      <w:r w:rsidR="004470C7" w:rsidRPr="00075D10">
        <w:rPr>
          <w:sz w:val="22"/>
          <w:szCs w:val="22"/>
        </w:rPr>
        <w:br/>
      </w:r>
    </w:p>
    <w:tbl>
      <w:tblPr>
        <w:tblStyle w:val="TableGrid"/>
        <w:tblW w:w="14596" w:type="dxa"/>
        <w:tblLayout w:type="fixed"/>
        <w:tblLook w:val="04A0" w:firstRow="1" w:lastRow="0" w:firstColumn="1" w:lastColumn="0" w:noHBand="0" w:noVBand="1"/>
      </w:tblPr>
      <w:tblGrid>
        <w:gridCol w:w="14596"/>
      </w:tblGrid>
      <w:tr w:rsidR="00AE537D" w:rsidRPr="00075D10" w14:paraId="0CF216C3" w14:textId="2AAFBEA6" w:rsidTr="007E45DF">
        <w:trPr>
          <w:trHeight w:val="435"/>
        </w:trPr>
        <w:tc>
          <w:tcPr>
            <w:tcW w:w="14596" w:type="dxa"/>
            <w:shd w:val="clear" w:color="auto" w:fill="F2F2F2" w:themeFill="background1" w:themeFillShade="F2"/>
          </w:tcPr>
          <w:p w14:paraId="03B1D9B2" w14:textId="77C000C5" w:rsidR="00AE537D" w:rsidRPr="00075D10" w:rsidRDefault="00AE537D" w:rsidP="00CF5541">
            <w:pPr>
              <w:pStyle w:val="Tablecolhead"/>
              <w:rPr>
                <w:sz w:val="22"/>
                <w:szCs w:val="22"/>
              </w:rPr>
            </w:pPr>
            <w:r w:rsidRPr="00075D10">
              <w:rPr>
                <w:sz w:val="22"/>
                <w:szCs w:val="22"/>
              </w:rPr>
              <w:t xml:space="preserve">Contributing Factors </w:t>
            </w:r>
          </w:p>
        </w:tc>
      </w:tr>
      <w:tr w:rsidR="00AE537D" w:rsidRPr="00075D10" w14:paraId="0FD0B8E4" w14:textId="13B9BEBE" w:rsidTr="00AE537D">
        <w:tc>
          <w:tcPr>
            <w:tcW w:w="14596" w:type="dxa"/>
          </w:tcPr>
          <w:p w14:paraId="3E5FF362" w14:textId="2585E124" w:rsidR="00AE537D" w:rsidRPr="00075D10" w:rsidRDefault="00AE537D" w:rsidP="008C12D6">
            <w:pPr>
              <w:rPr>
                <w:sz w:val="22"/>
                <w:szCs w:val="22"/>
              </w:rPr>
            </w:pPr>
            <w:r w:rsidRPr="00075D10">
              <w:rPr>
                <w:b/>
                <w:bCs/>
                <w:sz w:val="22"/>
                <w:szCs w:val="22"/>
                <w:lang w:val="en-US"/>
              </w:rPr>
              <w:t>Workforce turnover</w:t>
            </w:r>
            <w:r w:rsidRPr="00075D10">
              <w:rPr>
                <w:sz w:val="22"/>
                <w:szCs w:val="22"/>
                <w:lang w:val="en-US"/>
              </w:rPr>
              <w:br/>
              <w:t xml:space="preserve">e.g. New and inexperienced staff may not be fully trained or qualified. Funding/policy changes may have impacted turnover </w:t>
            </w:r>
          </w:p>
        </w:tc>
      </w:tr>
      <w:tr w:rsidR="00AE537D" w:rsidRPr="00075D10" w14:paraId="5A329A39" w14:textId="77777777" w:rsidTr="00AF1088">
        <w:tc>
          <w:tcPr>
            <w:tcW w:w="14596" w:type="dxa"/>
          </w:tcPr>
          <w:p w14:paraId="32113BDF" w14:textId="2776217B" w:rsidR="00AE537D" w:rsidRPr="00075D10" w:rsidRDefault="00AE537D" w:rsidP="00AF1088">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36003E6F" w14:textId="77777777" w:rsidTr="00AF1088">
        <w:tc>
          <w:tcPr>
            <w:tcW w:w="14596" w:type="dxa"/>
          </w:tcPr>
          <w:p w14:paraId="62537018" w14:textId="680C2A7F" w:rsidR="00AE537D" w:rsidRPr="00075D10" w:rsidRDefault="00AE537D" w:rsidP="00AF1088">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67BD3F0C" w14:textId="77777777" w:rsidTr="00AE537D">
        <w:tc>
          <w:tcPr>
            <w:tcW w:w="14596" w:type="dxa"/>
          </w:tcPr>
          <w:p w14:paraId="704D7CE5" w14:textId="5B7AEDB0" w:rsidR="00AE537D" w:rsidRPr="00075D10" w:rsidRDefault="00AE537D" w:rsidP="008C12D6">
            <w:pPr>
              <w:rPr>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54E9223B" w14:textId="75406F9A" w:rsidTr="00AE537D">
        <w:tc>
          <w:tcPr>
            <w:tcW w:w="14596" w:type="dxa"/>
          </w:tcPr>
          <w:p w14:paraId="5551AD63" w14:textId="1C1AF447" w:rsidR="00AE537D" w:rsidRPr="00075D10" w:rsidRDefault="00AE537D" w:rsidP="008C12D6">
            <w:pPr>
              <w:rPr>
                <w:sz w:val="22"/>
                <w:szCs w:val="22"/>
              </w:rPr>
            </w:pPr>
            <w:r w:rsidRPr="00075D10">
              <w:rPr>
                <w:b/>
                <w:bCs/>
                <w:sz w:val="22"/>
                <w:szCs w:val="22"/>
                <w:lang w:val="en-US"/>
              </w:rPr>
              <w:t xml:space="preserve">Limited resources to support practice and skill development </w:t>
            </w:r>
            <w:r w:rsidRPr="00075D10">
              <w:rPr>
                <w:sz w:val="22"/>
                <w:szCs w:val="22"/>
                <w:lang w:val="en-US"/>
              </w:rPr>
              <w:br/>
              <w:t xml:space="preserve">e.g. Limited access to necessary tools, limited availability of support strategies such as practice development/coaching opportunities, discipline-specific leadership, etc. </w:t>
            </w:r>
          </w:p>
        </w:tc>
      </w:tr>
      <w:tr w:rsidR="00AE537D" w:rsidRPr="00075D10" w14:paraId="2BBC94B7" w14:textId="77777777" w:rsidTr="00AF1088">
        <w:tc>
          <w:tcPr>
            <w:tcW w:w="14596" w:type="dxa"/>
          </w:tcPr>
          <w:p w14:paraId="2A7A2A7C" w14:textId="2E7B7EC6"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6C847F36" w14:textId="77777777" w:rsidTr="00AF1088">
        <w:tc>
          <w:tcPr>
            <w:tcW w:w="14596" w:type="dxa"/>
          </w:tcPr>
          <w:p w14:paraId="7CA1F6C3" w14:textId="52BB4480"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1206B14F" w14:textId="77777777" w:rsidTr="00AE537D">
        <w:tc>
          <w:tcPr>
            <w:tcW w:w="14596" w:type="dxa"/>
          </w:tcPr>
          <w:p w14:paraId="65F20DC2" w14:textId="2A205C28"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7C5D3E13" w14:textId="41D00FA9" w:rsidTr="00AE537D">
        <w:tc>
          <w:tcPr>
            <w:tcW w:w="14596" w:type="dxa"/>
          </w:tcPr>
          <w:p w14:paraId="0ED320DB" w14:textId="511A053C" w:rsidR="00AE537D" w:rsidRPr="00075D10" w:rsidRDefault="00AE537D" w:rsidP="008C12D6">
            <w:pPr>
              <w:rPr>
                <w:sz w:val="22"/>
                <w:szCs w:val="22"/>
              </w:rPr>
            </w:pPr>
            <w:r w:rsidRPr="00075D10">
              <w:rPr>
                <w:b/>
                <w:bCs/>
                <w:sz w:val="22"/>
                <w:szCs w:val="22"/>
                <w:lang w:val="en-US"/>
              </w:rPr>
              <w:t>Training Gaps</w:t>
            </w:r>
            <w:r w:rsidRPr="00075D10">
              <w:rPr>
                <w:b/>
                <w:bCs/>
                <w:sz w:val="22"/>
                <w:szCs w:val="22"/>
                <w:lang w:val="en-US"/>
              </w:rPr>
              <w:br/>
            </w:r>
            <w:r w:rsidRPr="00075D10">
              <w:rPr>
                <w:sz w:val="22"/>
                <w:szCs w:val="22"/>
                <w:lang w:val="en-US"/>
              </w:rPr>
              <w:t>e.g. Few training opportunities, outdated training programs.</w:t>
            </w:r>
          </w:p>
        </w:tc>
      </w:tr>
      <w:tr w:rsidR="00AE537D" w:rsidRPr="00075D10" w14:paraId="4D022CB6" w14:textId="77777777" w:rsidTr="00AF1088">
        <w:tc>
          <w:tcPr>
            <w:tcW w:w="14596" w:type="dxa"/>
          </w:tcPr>
          <w:p w14:paraId="5443EDAF" w14:textId="0005B9B4"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558355A9" w14:textId="77777777" w:rsidTr="00AF1088">
        <w:tc>
          <w:tcPr>
            <w:tcW w:w="14596" w:type="dxa"/>
          </w:tcPr>
          <w:p w14:paraId="677A2FA9" w14:textId="76B1EC81"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136B77DE" w14:textId="77777777" w:rsidTr="00AE537D">
        <w:tc>
          <w:tcPr>
            <w:tcW w:w="14596" w:type="dxa"/>
          </w:tcPr>
          <w:p w14:paraId="7EEADE9F" w14:textId="60F09496"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733CFEFF" w14:textId="192B2554" w:rsidTr="00AE537D">
        <w:tc>
          <w:tcPr>
            <w:tcW w:w="14596" w:type="dxa"/>
          </w:tcPr>
          <w:p w14:paraId="20235118" w14:textId="6E47A689" w:rsidR="00AE537D" w:rsidRPr="00075D10" w:rsidRDefault="00AE537D" w:rsidP="008C12D6">
            <w:pPr>
              <w:rPr>
                <w:sz w:val="22"/>
                <w:szCs w:val="22"/>
              </w:rPr>
            </w:pPr>
            <w:r w:rsidRPr="00075D10">
              <w:rPr>
                <w:b/>
                <w:bCs/>
                <w:sz w:val="22"/>
                <w:szCs w:val="22"/>
                <w:lang w:val="en-US"/>
              </w:rPr>
              <w:t>Challenges staying up to date with practices or processes</w:t>
            </w:r>
            <w:r w:rsidRPr="00075D10">
              <w:rPr>
                <w:b/>
                <w:bCs/>
                <w:sz w:val="22"/>
                <w:szCs w:val="22"/>
                <w:lang w:val="en-US"/>
              </w:rPr>
              <w:br/>
            </w:r>
            <w:r w:rsidRPr="00075D10">
              <w:rPr>
                <w:sz w:val="22"/>
                <w:szCs w:val="22"/>
                <w:lang w:val="en-US"/>
              </w:rPr>
              <w:t>e.g. Limited resources and time may pose a barrier to being familiar with and adopting new practice standards or processes</w:t>
            </w:r>
          </w:p>
        </w:tc>
      </w:tr>
      <w:tr w:rsidR="00AE537D" w:rsidRPr="00075D10" w14:paraId="6B4867AE" w14:textId="77777777" w:rsidTr="00AF1088">
        <w:tc>
          <w:tcPr>
            <w:tcW w:w="14596" w:type="dxa"/>
          </w:tcPr>
          <w:p w14:paraId="1D9B563F" w14:textId="4DCB54EB"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4C32CF34" w14:textId="77777777" w:rsidTr="00AF1088">
        <w:tc>
          <w:tcPr>
            <w:tcW w:w="14596" w:type="dxa"/>
          </w:tcPr>
          <w:p w14:paraId="53BE7246" w14:textId="0C85960A" w:rsidR="00AE537D" w:rsidRPr="00075D10" w:rsidRDefault="00AE537D" w:rsidP="00AE537D">
            <w:pPr>
              <w:rPr>
                <w:b/>
                <w:bCs/>
                <w:sz w:val="22"/>
                <w:szCs w:val="22"/>
                <w:lang w:val="en-US"/>
              </w:rPr>
            </w:pPr>
            <w:r w:rsidRPr="00075D10">
              <w:rPr>
                <w:b/>
                <w:bCs/>
                <w:sz w:val="22"/>
                <w:szCs w:val="22"/>
                <w:lang w:val="en-US"/>
              </w:rPr>
              <w:lastRenderedPageBreak/>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653A0438" w14:textId="77777777" w:rsidTr="00AE537D">
        <w:tc>
          <w:tcPr>
            <w:tcW w:w="14596" w:type="dxa"/>
          </w:tcPr>
          <w:p w14:paraId="5B1239A3" w14:textId="68301F11"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2CFD2995" w14:textId="6D3B4A81" w:rsidTr="00AE537D">
        <w:tc>
          <w:tcPr>
            <w:tcW w:w="14596" w:type="dxa"/>
          </w:tcPr>
          <w:p w14:paraId="060F8037" w14:textId="4DCCCA82" w:rsidR="00AE537D" w:rsidRPr="00075D10" w:rsidRDefault="00AE537D" w:rsidP="008C12D6">
            <w:pPr>
              <w:rPr>
                <w:sz w:val="22"/>
                <w:szCs w:val="22"/>
              </w:rPr>
            </w:pPr>
            <w:r w:rsidRPr="00075D10">
              <w:rPr>
                <w:b/>
                <w:bCs/>
                <w:sz w:val="22"/>
                <w:szCs w:val="22"/>
                <w:lang w:val="en-US"/>
              </w:rPr>
              <w:t xml:space="preserve">Communication Challenges </w:t>
            </w:r>
            <w:r w:rsidRPr="00075D10">
              <w:rPr>
                <w:b/>
                <w:bCs/>
                <w:sz w:val="22"/>
                <w:szCs w:val="22"/>
                <w:lang w:val="en-US"/>
              </w:rPr>
              <w:br/>
            </w:r>
            <w:r w:rsidRPr="00075D10">
              <w:rPr>
                <w:sz w:val="22"/>
                <w:szCs w:val="22"/>
                <w:lang w:val="en-US"/>
              </w:rPr>
              <w:t xml:space="preserve">e.g. Difficulties with dissemination of information, implementation of new practices, procedures and policies </w:t>
            </w:r>
          </w:p>
        </w:tc>
      </w:tr>
      <w:tr w:rsidR="00AE537D" w:rsidRPr="00075D10" w14:paraId="1B202A62" w14:textId="77777777" w:rsidTr="00AF1088">
        <w:tc>
          <w:tcPr>
            <w:tcW w:w="14596" w:type="dxa"/>
          </w:tcPr>
          <w:p w14:paraId="72F42444" w14:textId="209D2498"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68C6619B" w14:textId="77777777" w:rsidTr="00AF1088">
        <w:tc>
          <w:tcPr>
            <w:tcW w:w="14596" w:type="dxa"/>
          </w:tcPr>
          <w:p w14:paraId="3C06B7CF" w14:textId="47919942"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44562B17" w14:textId="77777777" w:rsidTr="00AE537D">
        <w:tc>
          <w:tcPr>
            <w:tcW w:w="14596" w:type="dxa"/>
          </w:tcPr>
          <w:p w14:paraId="6C423E1F" w14:textId="2B0D5337"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25668A36" w14:textId="77777777" w:rsidTr="00AE537D">
        <w:tc>
          <w:tcPr>
            <w:tcW w:w="14596" w:type="dxa"/>
          </w:tcPr>
          <w:p w14:paraId="33E6F9C0" w14:textId="4481B711" w:rsidR="00AE537D" w:rsidRPr="00075D10" w:rsidRDefault="00AE537D" w:rsidP="008C12D6">
            <w:pPr>
              <w:rPr>
                <w:sz w:val="22"/>
                <w:szCs w:val="22"/>
              </w:rPr>
            </w:pPr>
            <w:r w:rsidRPr="00075D10">
              <w:rPr>
                <w:b/>
                <w:bCs/>
                <w:sz w:val="22"/>
                <w:szCs w:val="22"/>
                <w:lang w:val="en-US"/>
              </w:rPr>
              <w:t xml:space="preserve">Policy and Legislative changes </w:t>
            </w:r>
            <w:r w:rsidRPr="00075D10">
              <w:rPr>
                <w:sz w:val="22"/>
                <w:szCs w:val="22"/>
                <w:lang w:val="en-US"/>
              </w:rPr>
              <w:br/>
              <w:t xml:space="preserve">e.g. </w:t>
            </w:r>
            <w:proofErr w:type="gramStart"/>
            <w:r w:rsidRPr="00075D10">
              <w:rPr>
                <w:sz w:val="22"/>
                <w:szCs w:val="22"/>
                <w:lang w:val="en-US"/>
              </w:rPr>
              <w:t>New</w:t>
            </w:r>
            <w:proofErr w:type="gramEnd"/>
            <w:r w:rsidRPr="00075D10">
              <w:rPr>
                <w:sz w:val="22"/>
                <w:szCs w:val="22"/>
                <w:lang w:val="en-US"/>
              </w:rPr>
              <w:t xml:space="preserve"> standards, regulations, processes etc.</w:t>
            </w:r>
          </w:p>
        </w:tc>
      </w:tr>
      <w:tr w:rsidR="00AE537D" w:rsidRPr="00075D10" w14:paraId="29CEE2DF" w14:textId="77777777" w:rsidTr="00AF1088">
        <w:tc>
          <w:tcPr>
            <w:tcW w:w="14596" w:type="dxa"/>
          </w:tcPr>
          <w:p w14:paraId="3E965F32" w14:textId="55FD92D0"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068EAC2F" w14:textId="77777777" w:rsidTr="00AF1088">
        <w:tc>
          <w:tcPr>
            <w:tcW w:w="14596" w:type="dxa"/>
          </w:tcPr>
          <w:p w14:paraId="00E25976" w14:textId="7BF60B5A"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4DFF1769" w14:textId="77777777" w:rsidTr="00AE537D">
        <w:tc>
          <w:tcPr>
            <w:tcW w:w="14596" w:type="dxa"/>
          </w:tcPr>
          <w:p w14:paraId="30F54FB1" w14:textId="291E7B13"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33AAF25B" w14:textId="77777777" w:rsidTr="00AE537D">
        <w:tc>
          <w:tcPr>
            <w:tcW w:w="14596" w:type="dxa"/>
          </w:tcPr>
          <w:p w14:paraId="277B410C" w14:textId="77777777" w:rsidR="00AE537D" w:rsidRPr="00075D10" w:rsidRDefault="00AE537D" w:rsidP="008C12D6">
            <w:pPr>
              <w:rPr>
                <w:sz w:val="22"/>
                <w:szCs w:val="22"/>
              </w:rPr>
            </w:pPr>
            <w:r w:rsidRPr="00075D10">
              <w:rPr>
                <w:b/>
                <w:bCs/>
                <w:sz w:val="22"/>
                <w:szCs w:val="22"/>
                <w:lang w:val="en-US"/>
              </w:rPr>
              <w:t>Organisational changes</w:t>
            </w:r>
          </w:p>
          <w:p w14:paraId="1C7FC077" w14:textId="3F58D8D9" w:rsidR="00AE537D" w:rsidRPr="00075D10" w:rsidRDefault="00AE537D" w:rsidP="008C12D6">
            <w:pPr>
              <w:rPr>
                <w:sz w:val="22"/>
                <w:szCs w:val="22"/>
              </w:rPr>
            </w:pPr>
            <w:r w:rsidRPr="00075D10">
              <w:rPr>
                <w:sz w:val="22"/>
                <w:szCs w:val="22"/>
                <w:lang w:val="en-US"/>
              </w:rPr>
              <w:t xml:space="preserve">e.g. Changes to structure, procedures, technologies, regulations etc. </w:t>
            </w:r>
          </w:p>
        </w:tc>
      </w:tr>
      <w:tr w:rsidR="00AE537D" w:rsidRPr="00075D10" w14:paraId="573B8770" w14:textId="77777777" w:rsidTr="00AF1088">
        <w:tc>
          <w:tcPr>
            <w:tcW w:w="14596" w:type="dxa"/>
          </w:tcPr>
          <w:p w14:paraId="64457237" w14:textId="46819AC0"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06B48A8F" w14:textId="77777777" w:rsidTr="00AF1088">
        <w:tc>
          <w:tcPr>
            <w:tcW w:w="14596" w:type="dxa"/>
          </w:tcPr>
          <w:p w14:paraId="21C7BD43" w14:textId="751A9B1A"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4139DFA4" w14:textId="77777777" w:rsidTr="00AF1088">
        <w:tc>
          <w:tcPr>
            <w:tcW w:w="14596" w:type="dxa"/>
          </w:tcPr>
          <w:p w14:paraId="75BBD07A" w14:textId="18BD2F1B"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7DDD28DD" w14:textId="77777777" w:rsidTr="00AE537D">
        <w:tc>
          <w:tcPr>
            <w:tcW w:w="14596" w:type="dxa"/>
          </w:tcPr>
          <w:p w14:paraId="4AD27E40" w14:textId="4E83D639" w:rsidR="00AE537D" w:rsidRPr="00075D10" w:rsidRDefault="00AE537D" w:rsidP="008C12D6">
            <w:pPr>
              <w:rPr>
                <w:sz w:val="22"/>
                <w:szCs w:val="22"/>
              </w:rPr>
            </w:pPr>
            <w:r w:rsidRPr="00075D10">
              <w:rPr>
                <w:b/>
                <w:bCs/>
                <w:sz w:val="22"/>
                <w:szCs w:val="22"/>
                <w:lang w:val="en-US"/>
              </w:rPr>
              <w:t>Resource limitations</w:t>
            </w:r>
            <w:r w:rsidRPr="00075D10">
              <w:rPr>
                <w:b/>
                <w:bCs/>
                <w:sz w:val="22"/>
                <w:szCs w:val="22"/>
                <w:lang w:val="en-US"/>
              </w:rPr>
              <w:br/>
            </w:r>
            <w:r w:rsidRPr="00075D10">
              <w:rPr>
                <w:sz w:val="22"/>
                <w:szCs w:val="22"/>
                <w:lang w:val="en-US"/>
              </w:rPr>
              <w:t>e.g. Low levels of financial or human resource investment, barriers to access, implementation sustainability, etc.</w:t>
            </w:r>
            <w:r w:rsidRPr="00075D10">
              <w:rPr>
                <w:b/>
                <w:bCs/>
                <w:sz w:val="22"/>
                <w:szCs w:val="22"/>
                <w:lang w:val="en-US"/>
              </w:rPr>
              <w:t xml:space="preserve">  </w:t>
            </w:r>
          </w:p>
        </w:tc>
      </w:tr>
      <w:tr w:rsidR="00AE537D" w:rsidRPr="00075D10" w14:paraId="0D83E1D2" w14:textId="77777777" w:rsidTr="00AF1088">
        <w:tc>
          <w:tcPr>
            <w:tcW w:w="14596" w:type="dxa"/>
          </w:tcPr>
          <w:p w14:paraId="573453E8" w14:textId="0A396480"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634BA156" w14:textId="77777777" w:rsidTr="00AF1088">
        <w:tc>
          <w:tcPr>
            <w:tcW w:w="14596" w:type="dxa"/>
          </w:tcPr>
          <w:p w14:paraId="177AF668" w14:textId="56D146AF"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3339EC55" w14:textId="77777777" w:rsidTr="00AF1088">
        <w:tc>
          <w:tcPr>
            <w:tcW w:w="14596" w:type="dxa"/>
          </w:tcPr>
          <w:p w14:paraId="67794ADD" w14:textId="35918CA7"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5EBBDAE3" w14:textId="77777777" w:rsidTr="00AE537D">
        <w:tc>
          <w:tcPr>
            <w:tcW w:w="14596" w:type="dxa"/>
          </w:tcPr>
          <w:p w14:paraId="4264802C" w14:textId="77777777" w:rsidR="00AE537D" w:rsidRPr="00075D10" w:rsidRDefault="00AE537D" w:rsidP="008C12D6">
            <w:pPr>
              <w:rPr>
                <w:b/>
                <w:bCs/>
                <w:sz w:val="22"/>
                <w:szCs w:val="22"/>
              </w:rPr>
            </w:pPr>
            <w:r w:rsidRPr="00075D10">
              <w:rPr>
                <w:b/>
                <w:bCs/>
                <w:sz w:val="22"/>
                <w:szCs w:val="22"/>
                <w:lang w:val="en-US"/>
              </w:rPr>
              <w:lastRenderedPageBreak/>
              <w:t>Learning and development challenges</w:t>
            </w:r>
          </w:p>
          <w:p w14:paraId="45F3B603" w14:textId="32BE16EF" w:rsidR="00AE537D" w:rsidRPr="00075D10" w:rsidRDefault="00AE537D" w:rsidP="008C12D6">
            <w:pPr>
              <w:rPr>
                <w:sz w:val="22"/>
                <w:szCs w:val="22"/>
              </w:rPr>
            </w:pPr>
            <w:r w:rsidRPr="00075D10">
              <w:rPr>
                <w:sz w:val="22"/>
                <w:szCs w:val="22"/>
                <w:lang w:val="en-US"/>
              </w:rPr>
              <w:t>e.g. ineffective learning and development tools and processes such as performance/learning development planning</w:t>
            </w:r>
          </w:p>
        </w:tc>
      </w:tr>
      <w:tr w:rsidR="00AE537D" w:rsidRPr="00075D10" w14:paraId="20349116" w14:textId="77777777" w:rsidTr="00AE537D">
        <w:tc>
          <w:tcPr>
            <w:tcW w:w="14596" w:type="dxa"/>
          </w:tcPr>
          <w:p w14:paraId="0EF676B4" w14:textId="7FAD98B0" w:rsidR="00AE537D" w:rsidRPr="00075D10" w:rsidRDefault="00AE537D" w:rsidP="00AE537D">
            <w:pPr>
              <w:rPr>
                <w:b/>
                <w:bCs/>
                <w:sz w:val="22"/>
                <w:szCs w:val="22"/>
                <w:lang w:val="en-US"/>
              </w:rPr>
            </w:pPr>
            <w:r w:rsidRPr="00075D10">
              <w:rPr>
                <w:b/>
                <w:bCs/>
                <w:sz w:val="22"/>
                <w:szCs w:val="22"/>
                <w:lang w:val="en-US"/>
              </w:rPr>
              <w:t>Level of Impact</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726962C3" w14:textId="77777777" w:rsidTr="00AE537D">
        <w:tc>
          <w:tcPr>
            <w:tcW w:w="14596" w:type="dxa"/>
          </w:tcPr>
          <w:p w14:paraId="1C11D01B" w14:textId="41C7A255" w:rsidR="00AE537D" w:rsidRPr="00075D10" w:rsidRDefault="00AE537D" w:rsidP="00AE537D">
            <w:pPr>
              <w:rPr>
                <w:b/>
                <w:bCs/>
                <w:sz w:val="22"/>
                <w:szCs w:val="22"/>
                <w:lang w:val="en-US"/>
              </w:rPr>
            </w:pPr>
            <w:r w:rsidRPr="00075D10">
              <w:rPr>
                <w:b/>
                <w:bCs/>
                <w:sz w:val="22"/>
                <w:szCs w:val="22"/>
                <w:lang w:val="en-US"/>
              </w:rPr>
              <w:t>Importance</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r w:rsidR="00AE537D" w:rsidRPr="00075D10" w14:paraId="76DF047C" w14:textId="77777777" w:rsidTr="00AE537D">
        <w:tc>
          <w:tcPr>
            <w:tcW w:w="14596" w:type="dxa"/>
          </w:tcPr>
          <w:p w14:paraId="7E073DE9" w14:textId="22AB5D3D" w:rsidR="00AE537D" w:rsidRPr="00075D10" w:rsidRDefault="00AE537D" w:rsidP="00AE537D">
            <w:pPr>
              <w:rPr>
                <w:b/>
                <w:bCs/>
                <w:sz w:val="22"/>
                <w:szCs w:val="22"/>
                <w:lang w:val="en-US"/>
              </w:rPr>
            </w:pPr>
            <w:r w:rsidRPr="00075D10">
              <w:rPr>
                <w:b/>
                <w:bCs/>
                <w:sz w:val="22"/>
                <w:szCs w:val="22"/>
                <w:lang w:val="en-US"/>
              </w:rPr>
              <w:t>Urgency</w:t>
            </w:r>
            <w:proofErr w:type="gramStart"/>
            <w:r w:rsidRPr="00075D10">
              <w:rPr>
                <w:b/>
                <w:bCs/>
                <w:sz w:val="22"/>
                <w:szCs w:val="22"/>
                <w:lang w:val="en-US"/>
              </w:rPr>
              <w:t xml:space="preserve">: </w:t>
            </w:r>
            <w:r w:rsidRPr="00075D10">
              <w:rPr>
                <w:sz w:val="22"/>
                <w:szCs w:val="22"/>
                <w:lang w:val="en-US"/>
              </w:rPr>
              <w:t xml:space="preserve"> Low   </w:t>
            </w:r>
            <w:proofErr w:type="gramEnd"/>
            <w:r w:rsidRPr="00075D10">
              <w:rPr>
                <w:sz w:val="22"/>
                <w:szCs w:val="22"/>
                <w:lang w:val="en-US"/>
              </w:rPr>
              <w:t xml:space="preserve"> Med     High</w:t>
            </w:r>
          </w:p>
        </w:tc>
      </w:tr>
    </w:tbl>
    <w:p w14:paraId="5DF22FCD" w14:textId="77777777" w:rsidR="004A7686" w:rsidRPr="00075D10" w:rsidRDefault="004A7686" w:rsidP="008C12D6">
      <w:pPr>
        <w:rPr>
          <w:sz w:val="22"/>
          <w:szCs w:val="22"/>
        </w:rPr>
        <w:sectPr w:rsidR="004A7686" w:rsidRPr="00075D10" w:rsidSect="0053228D">
          <w:pgSz w:w="16838" w:h="11906" w:orient="landscape"/>
          <w:pgMar w:top="1440" w:right="1440" w:bottom="1440" w:left="1440" w:header="709" w:footer="709" w:gutter="0"/>
          <w:cols w:space="708"/>
          <w:docGrid w:linePitch="360"/>
        </w:sectPr>
      </w:pPr>
    </w:p>
    <w:p w14:paraId="59178104" w14:textId="54C6E960" w:rsidR="008C12D6" w:rsidRPr="004470C7" w:rsidRDefault="008C12D6" w:rsidP="004470C7">
      <w:pPr>
        <w:pStyle w:val="Heading2"/>
      </w:pPr>
      <w:bookmarkStart w:id="41" w:name="_Toc210301551"/>
      <w:r w:rsidRPr="004470C7">
        <w:lastRenderedPageBreak/>
        <w:t>Summary of Key Themes from Organisational Review</w:t>
      </w:r>
      <w:bookmarkEnd w:id="41"/>
      <w:r w:rsidRPr="004470C7">
        <w:t xml:space="preserve"> </w:t>
      </w:r>
      <w:r w:rsidR="004470C7">
        <w:br/>
      </w:r>
    </w:p>
    <w:tbl>
      <w:tblPr>
        <w:tblStyle w:val="TableGrid"/>
        <w:tblW w:w="0" w:type="auto"/>
        <w:tblLook w:val="04A0" w:firstRow="1" w:lastRow="0" w:firstColumn="1" w:lastColumn="0" w:noHBand="0" w:noVBand="1"/>
      </w:tblPr>
      <w:tblGrid>
        <w:gridCol w:w="2689"/>
        <w:gridCol w:w="6327"/>
      </w:tblGrid>
      <w:tr w:rsidR="008C12D6" w14:paraId="5199D317" w14:textId="77777777" w:rsidTr="00CF5541">
        <w:trPr>
          <w:trHeight w:val="601"/>
        </w:trPr>
        <w:tc>
          <w:tcPr>
            <w:tcW w:w="2689" w:type="dxa"/>
            <w:shd w:val="clear" w:color="auto" w:fill="F2F2F2" w:themeFill="background1" w:themeFillShade="F2"/>
          </w:tcPr>
          <w:p w14:paraId="666360A0" w14:textId="3B746C61" w:rsidR="008C12D6" w:rsidRPr="00075D10" w:rsidRDefault="008C12D6" w:rsidP="00CF5541">
            <w:pPr>
              <w:pStyle w:val="Tablecolhead"/>
              <w:rPr>
                <w:sz w:val="22"/>
                <w:szCs w:val="22"/>
              </w:rPr>
            </w:pPr>
            <w:r w:rsidRPr="00075D10">
              <w:rPr>
                <w:sz w:val="22"/>
                <w:szCs w:val="22"/>
              </w:rPr>
              <w:t xml:space="preserve">Aspect of Organisational Capacity </w:t>
            </w:r>
          </w:p>
        </w:tc>
        <w:tc>
          <w:tcPr>
            <w:tcW w:w="6327" w:type="dxa"/>
            <w:shd w:val="clear" w:color="auto" w:fill="F2F2F2" w:themeFill="background1" w:themeFillShade="F2"/>
          </w:tcPr>
          <w:p w14:paraId="0D7EB95D" w14:textId="07282258" w:rsidR="008C12D6" w:rsidRPr="00075D10" w:rsidRDefault="008C12D6" w:rsidP="00CF5541">
            <w:pPr>
              <w:pStyle w:val="Tablecolhead"/>
              <w:rPr>
                <w:sz w:val="22"/>
                <w:szCs w:val="22"/>
              </w:rPr>
            </w:pPr>
            <w:r w:rsidRPr="00075D10">
              <w:rPr>
                <w:sz w:val="22"/>
                <w:szCs w:val="22"/>
              </w:rPr>
              <w:t xml:space="preserve">Key Insights </w:t>
            </w:r>
          </w:p>
        </w:tc>
      </w:tr>
      <w:tr w:rsidR="008C12D6" w14:paraId="1ECA2EEC" w14:textId="77777777" w:rsidTr="004470C7">
        <w:tc>
          <w:tcPr>
            <w:tcW w:w="2689" w:type="dxa"/>
          </w:tcPr>
          <w:p w14:paraId="4E270320" w14:textId="77777777" w:rsidR="008C12D6" w:rsidRPr="00075D10" w:rsidRDefault="008C12D6" w:rsidP="008C12D6">
            <w:pPr>
              <w:rPr>
                <w:sz w:val="22"/>
                <w:szCs w:val="22"/>
              </w:rPr>
            </w:pPr>
            <w:r w:rsidRPr="00075D10">
              <w:rPr>
                <w:sz w:val="22"/>
                <w:szCs w:val="22"/>
              </w:rPr>
              <w:t>Intended Outcomes</w:t>
            </w:r>
          </w:p>
          <w:p w14:paraId="1543FCF0" w14:textId="77777777" w:rsidR="008C12D6" w:rsidRPr="00075D10" w:rsidRDefault="008C12D6" w:rsidP="008C12D6">
            <w:pPr>
              <w:rPr>
                <w:sz w:val="22"/>
                <w:szCs w:val="22"/>
              </w:rPr>
            </w:pPr>
          </w:p>
        </w:tc>
        <w:tc>
          <w:tcPr>
            <w:tcW w:w="6327" w:type="dxa"/>
          </w:tcPr>
          <w:p w14:paraId="6C4B4605" w14:textId="77777777" w:rsidR="008C12D6" w:rsidRPr="00075D10" w:rsidRDefault="008C12D6" w:rsidP="008C12D6">
            <w:pPr>
              <w:rPr>
                <w:sz w:val="22"/>
                <w:szCs w:val="22"/>
              </w:rPr>
            </w:pPr>
          </w:p>
        </w:tc>
      </w:tr>
      <w:tr w:rsidR="008C12D6" w14:paraId="240D3606" w14:textId="77777777" w:rsidTr="004470C7">
        <w:tc>
          <w:tcPr>
            <w:tcW w:w="2689" w:type="dxa"/>
          </w:tcPr>
          <w:p w14:paraId="105391C8" w14:textId="77777777" w:rsidR="008C12D6" w:rsidRPr="00075D10" w:rsidRDefault="008C12D6" w:rsidP="008C12D6">
            <w:pPr>
              <w:rPr>
                <w:sz w:val="22"/>
                <w:szCs w:val="22"/>
              </w:rPr>
            </w:pPr>
            <w:r w:rsidRPr="00075D10">
              <w:rPr>
                <w:sz w:val="22"/>
                <w:szCs w:val="22"/>
              </w:rPr>
              <w:t>Organisational performance</w:t>
            </w:r>
          </w:p>
          <w:p w14:paraId="4D76C603" w14:textId="77777777" w:rsidR="008C12D6" w:rsidRPr="00075D10" w:rsidRDefault="008C12D6" w:rsidP="008C12D6">
            <w:pPr>
              <w:rPr>
                <w:sz w:val="22"/>
                <w:szCs w:val="22"/>
              </w:rPr>
            </w:pPr>
          </w:p>
        </w:tc>
        <w:tc>
          <w:tcPr>
            <w:tcW w:w="6327" w:type="dxa"/>
          </w:tcPr>
          <w:p w14:paraId="6097365B" w14:textId="77777777" w:rsidR="008C12D6" w:rsidRPr="00075D10" w:rsidRDefault="008C12D6" w:rsidP="008C12D6">
            <w:pPr>
              <w:rPr>
                <w:sz w:val="22"/>
                <w:szCs w:val="22"/>
              </w:rPr>
            </w:pPr>
          </w:p>
        </w:tc>
      </w:tr>
      <w:tr w:rsidR="008C12D6" w14:paraId="64EDDB7E" w14:textId="77777777" w:rsidTr="004470C7">
        <w:tc>
          <w:tcPr>
            <w:tcW w:w="2689" w:type="dxa"/>
          </w:tcPr>
          <w:p w14:paraId="4499D99E" w14:textId="77777777" w:rsidR="008C12D6" w:rsidRPr="00075D10" w:rsidRDefault="008C12D6" w:rsidP="008C12D6">
            <w:pPr>
              <w:rPr>
                <w:sz w:val="22"/>
                <w:szCs w:val="22"/>
              </w:rPr>
            </w:pPr>
            <w:r w:rsidRPr="00075D10">
              <w:rPr>
                <w:sz w:val="22"/>
                <w:szCs w:val="22"/>
              </w:rPr>
              <w:t>Practice</w:t>
            </w:r>
          </w:p>
          <w:p w14:paraId="29DE4C6A" w14:textId="77777777" w:rsidR="008C12D6" w:rsidRPr="00075D10" w:rsidRDefault="008C12D6" w:rsidP="008C12D6">
            <w:pPr>
              <w:rPr>
                <w:sz w:val="22"/>
                <w:szCs w:val="22"/>
              </w:rPr>
            </w:pPr>
          </w:p>
        </w:tc>
        <w:tc>
          <w:tcPr>
            <w:tcW w:w="6327" w:type="dxa"/>
          </w:tcPr>
          <w:p w14:paraId="502635E1" w14:textId="77777777" w:rsidR="008C12D6" w:rsidRPr="00075D10" w:rsidRDefault="008C12D6" w:rsidP="008C12D6">
            <w:pPr>
              <w:rPr>
                <w:sz w:val="22"/>
                <w:szCs w:val="22"/>
              </w:rPr>
            </w:pPr>
          </w:p>
        </w:tc>
      </w:tr>
      <w:tr w:rsidR="008C12D6" w14:paraId="23CB409F" w14:textId="77777777" w:rsidTr="004470C7">
        <w:tc>
          <w:tcPr>
            <w:tcW w:w="2689" w:type="dxa"/>
          </w:tcPr>
          <w:p w14:paraId="09786A9F" w14:textId="77777777" w:rsidR="00BB39D5" w:rsidRPr="00075D10" w:rsidRDefault="00BB39D5" w:rsidP="00BB39D5">
            <w:pPr>
              <w:rPr>
                <w:sz w:val="22"/>
                <w:szCs w:val="22"/>
              </w:rPr>
            </w:pPr>
            <w:r w:rsidRPr="00075D10">
              <w:rPr>
                <w:sz w:val="22"/>
                <w:szCs w:val="22"/>
              </w:rPr>
              <w:t>Contributing Factors</w:t>
            </w:r>
          </w:p>
          <w:p w14:paraId="6B9F1D6E" w14:textId="77777777" w:rsidR="00BB39D5" w:rsidRPr="00075D10" w:rsidRDefault="00BB39D5" w:rsidP="00BB39D5">
            <w:pPr>
              <w:rPr>
                <w:sz w:val="22"/>
                <w:szCs w:val="22"/>
              </w:rPr>
            </w:pPr>
            <w:r w:rsidRPr="00075D10">
              <w:rPr>
                <w:sz w:val="22"/>
                <w:szCs w:val="22"/>
              </w:rPr>
              <w:t xml:space="preserve">(list those that were rated </w:t>
            </w:r>
            <w:r w:rsidRPr="00075D10">
              <w:rPr>
                <w:b/>
                <w:bCs/>
                <w:sz w:val="22"/>
                <w:szCs w:val="22"/>
              </w:rPr>
              <w:t>high</w:t>
            </w:r>
            <w:r w:rsidRPr="00075D10">
              <w:rPr>
                <w:sz w:val="22"/>
                <w:szCs w:val="22"/>
              </w:rPr>
              <w:t xml:space="preserve"> on level of impact, urgency or importance)</w:t>
            </w:r>
          </w:p>
          <w:p w14:paraId="140A5A0D" w14:textId="77777777" w:rsidR="008C12D6" w:rsidRPr="00075D10" w:rsidRDefault="008C12D6" w:rsidP="008C12D6">
            <w:pPr>
              <w:rPr>
                <w:sz w:val="22"/>
                <w:szCs w:val="22"/>
              </w:rPr>
            </w:pPr>
          </w:p>
        </w:tc>
        <w:tc>
          <w:tcPr>
            <w:tcW w:w="6327" w:type="dxa"/>
          </w:tcPr>
          <w:p w14:paraId="6C2D6010" w14:textId="77777777" w:rsidR="008C12D6" w:rsidRPr="00075D10" w:rsidRDefault="008C12D6" w:rsidP="008C12D6">
            <w:pPr>
              <w:rPr>
                <w:sz w:val="22"/>
                <w:szCs w:val="22"/>
              </w:rPr>
            </w:pPr>
          </w:p>
        </w:tc>
      </w:tr>
    </w:tbl>
    <w:p w14:paraId="10A52699" w14:textId="1F62CA1B" w:rsidR="00B8123C" w:rsidRPr="004470C7" w:rsidRDefault="00FF3FAB" w:rsidP="004470C7">
      <w:pPr>
        <w:pStyle w:val="Heading1"/>
        <w:rPr>
          <w:b/>
          <w:bCs w:val="0"/>
        </w:rPr>
      </w:pPr>
      <w:bookmarkStart w:id="42" w:name="_Hlk199337092"/>
      <w:r>
        <w:rPr>
          <w:b/>
        </w:rPr>
        <w:br w:type="page"/>
      </w:r>
    </w:p>
    <w:p w14:paraId="5EBEC560" w14:textId="136CE381" w:rsidR="003A473F" w:rsidRPr="004470C7" w:rsidRDefault="003A473F" w:rsidP="004470C7">
      <w:pPr>
        <w:pStyle w:val="Heading1"/>
      </w:pPr>
      <w:bookmarkStart w:id="43" w:name="_Toc210301552"/>
      <w:r w:rsidRPr="004470C7">
        <w:lastRenderedPageBreak/>
        <w:t xml:space="preserve">Step </w:t>
      </w:r>
      <w:r w:rsidR="00FF3FAB" w:rsidRPr="004470C7">
        <w:t>4</w:t>
      </w:r>
      <w:r w:rsidRPr="004470C7">
        <w:t>: Analyse Information About your Organisation</w:t>
      </w:r>
      <w:bookmarkEnd w:id="43"/>
      <w:r w:rsidRPr="004470C7">
        <w:t xml:space="preserve"> </w:t>
      </w:r>
      <w:r w:rsidR="004470C7">
        <w:br/>
      </w:r>
    </w:p>
    <w:p w14:paraId="0B551D6D" w14:textId="59716975" w:rsidR="00FF3FAB" w:rsidRPr="004470C7" w:rsidRDefault="00FF3FAB" w:rsidP="004470C7">
      <w:pPr>
        <w:pStyle w:val="Heading3"/>
      </w:pPr>
      <w:r w:rsidRPr="004470C7">
        <w:t xml:space="preserve">Reminder of how to complete </w:t>
      </w:r>
      <w:r w:rsidR="000653A3" w:rsidRPr="004470C7">
        <w:t>S</w:t>
      </w:r>
      <w:r w:rsidR="00B8123C" w:rsidRPr="004470C7">
        <w:t>tep 4</w:t>
      </w:r>
    </w:p>
    <w:p w14:paraId="57E30E26" w14:textId="256769DE" w:rsidR="00FF3FAB" w:rsidRPr="00075D10" w:rsidRDefault="00FF3FAB" w:rsidP="00FF3FAB">
      <w:pPr>
        <w:rPr>
          <w:sz w:val="22"/>
          <w:szCs w:val="22"/>
        </w:rPr>
      </w:pPr>
      <w:r w:rsidRPr="00075D10">
        <w:rPr>
          <w:sz w:val="22"/>
          <w:szCs w:val="22"/>
        </w:rPr>
        <w:t xml:space="preserve">Summarise key themes and concerns from completed </w:t>
      </w:r>
      <w:r w:rsidRPr="00075D10">
        <w:rPr>
          <w:rStyle w:val="BodyChar"/>
          <w:sz w:val="22"/>
          <w:szCs w:val="22"/>
        </w:rPr>
        <w:t>sections</w:t>
      </w:r>
      <w:r w:rsidRPr="00075D10">
        <w:rPr>
          <w:sz w:val="22"/>
          <w:szCs w:val="22"/>
        </w:rPr>
        <w:t xml:space="preserve">: </w:t>
      </w:r>
    </w:p>
    <w:p w14:paraId="3CA2AA09" w14:textId="77777777" w:rsidR="00FF3FAB" w:rsidRPr="00075D10" w:rsidRDefault="00FF3FAB" w:rsidP="004470C7">
      <w:pPr>
        <w:pStyle w:val="Bullet1"/>
        <w:rPr>
          <w:sz w:val="22"/>
          <w:szCs w:val="22"/>
        </w:rPr>
      </w:pPr>
      <w:r w:rsidRPr="00075D10">
        <w:rPr>
          <w:sz w:val="22"/>
          <w:szCs w:val="22"/>
        </w:rPr>
        <w:t xml:space="preserve">Exploring the 7 Principles </w:t>
      </w:r>
    </w:p>
    <w:p w14:paraId="4761FA21" w14:textId="77777777" w:rsidR="00FF3FAB" w:rsidRPr="00075D10" w:rsidRDefault="00FF3FAB" w:rsidP="004470C7">
      <w:pPr>
        <w:pStyle w:val="Bullet1"/>
        <w:rPr>
          <w:sz w:val="22"/>
          <w:szCs w:val="22"/>
        </w:rPr>
      </w:pPr>
      <w:r w:rsidRPr="00075D10">
        <w:rPr>
          <w:sz w:val="22"/>
          <w:szCs w:val="22"/>
        </w:rPr>
        <w:t xml:space="preserve">Exploring the 15 Capability Areas </w:t>
      </w:r>
    </w:p>
    <w:p w14:paraId="777F4800" w14:textId="666B3C43" w:rsidR="00FF3FAB" w:rsidRPr="00075D10" w:rsidRDefault="00FF3FAB" w:rsidP="004470C7">
      <w:pPr>
        <w:pStyle w:val="Bullet1"/>
        <w:rPr>
          <w:sz w:val="22"/>
          <w:szCs w:val="22"/>
        </w:rPr>
      </w:pPr>
      <w:r w:rsidRPr="00075D10">
        <w:rPr>
          <w:sz w:val="22"/>
          <w:szCs w:val="22"/>
        </w:rPr>
        <w:t>Reviewing organisational needs and areas for improvement</w:t>
      </w:r>
      <w:r w:rsidR="004470C7" w:rsidRPr="00075D10">
        <w:rPr>
          <w:sz w:val="22"/>
          <w:szCs w:val="22"/>
        </w:rPr>
        <w:br/>
      </w:r>
    </w:p>
    <w:p w14:paraId="1D0AE9A8" w14:textId="6BFDA631" w:rsidR="00FA60F8" w:rsidRPr="00075D10" w:rsidRDefault="00FF3FAB" w:rsidP="00FF3FAB">
      <w:pPr>
        <w:rPr>
          <w:sz w:val="22"/>
          <w:szCs w:val="22"/>
        </w:rPr>
      </w:pPr>
      <w:r w:rsidRPr="00075D10">
        <w:rPr>
          <w:rStyle w:val="BodyChar"/>
          <w:sz w:val="22"/>
          <w:szCs w:val="22"/>
        </w:rPr>
        <w:t xml:space="preserve">Use the information in the completed tools to populate the </w:t>
      </w:r>
      <w:r w:rsidRPr="00075D10">
        <w:rPr>
          <w:rStyle w:val="BodyChar"/>
          <w:color w:val="000000" w:themeColor="text1"/>
          <w:sz w:val="22"/>
          <w:szCs w:val="22"/>
        </w:rPr>
        <w:t>table on</w:t>
      </w:r>
      <w:r w:rsidRPr="00075D10">
        <w:rPr>
          <w:color w:val="000000" w:themeColor="text1"/>
          <w:sz w:val="22"/>
          <w:szCs w:val="22"/>
        </w:rPr>
        <w:t xml:space="preserve"> page </w:t>
      </w:r>
      <w:r w:rsidR="00F81E4D" w:rsidRPr="00075D10">
        <w:rPr>
          <w:color w:val="000000" w:themeColor="text1"/>
          <w:sz w:val="22"/>
          <w:szCs w:val="22"/>
        </w:rPr>
        <w:t>5</w:t>
      </w:r>
      <w:r w:rsidR="00A1564B" w:rsidRPr="00075D10">
        <w:rPr>
          <w:color w:val="000000" w:themeColor="text1"/>
          <w:sz w:val="22"/>
          <w:szCs w:val="22"/>
        </w:rPr>
        <w:t>1</w:t>
      </w:r>
      <w:r w:rsidRPr="00075D10">
        <w:rPr>
          <w:color w:val="000000" w:themeColor="text1"/>
          <w:sz w:val="22"/>
          <w:szCs w:val="22"/>
        </w:rPr>
        <w:t>.</w:t>
      </w:r>
      <w:bookmarkEnd w:id="42"/>
    </w:p>
    <w:p w14:paraId="1A461ABA" w14:textId="34FCE51F" w:rsidR="00FF3FAB" w:rsidRPr="00075D10" w:rsidRDefault="00FA60F8" w:rsidP="002B0B32">
      <w:pPr>
        <w:pStyle w:val="IntenseQuote"/>
        <w:ind w:left="0"/>
        <w:jc w:val="left"/>
        <w:rPr>
          <w:color w:val="000000" w:themeColor="text1"/>
          <w:sz w:val="22"/>
          <w:szCs w:val="22"/>
        </w:rPr>
      </w:pPr>
      <w:r w:rsidRPr="00075D10">
        <w:rPr>
          <w:color w:val="000000" w:themeColor="text1"/>
          <w:sz w:val="22"/>
          <w:szCs w:val="22"/>
        </w:rPr>
        <w:t>It is not necessary to use all the steps. Organisations are encouraged to focus on the component/s that they anticipate will be most useful for their service context and requirements.</w:t>
      </w:r>
      <w:r w:rsidRPr="00075D10">
        <w:rPr>
          <w:color w:val="000000" w:themeColor="text1"/>
          <w:sz w:val="22"/>
          <w:szCs w:val="22"/>
        </w:rPr>
        <w:br w:type="page"/>
      </w:r>
    </w:p>
    <w:tbl>
      <w:tblPr>
        <w:tblStyle w:val="TableGrid"/>
        <w:tblW w:w="9578" w:type="dxa"/>
        <w:tblInd w:w="-282" w:type="dxa"/>
        <w:tblLook w:val="04A0" w:firstRow="1" w:lastRow="0" w:firstColumn="1" w:lastColumn="0" w:noHBand="0" w:noVBand="1"/>
      </w:tblPr>
      <w:tblGrid>
        <w:gridCol w:w="3192"/>
        <w:gridCol w:w="3192"/>
        <w:gridCol w:w="3194"/>
      </w:tblGrid>
      <w:tr w:rsidR="003A473F" w14:paraId="21BF0000" w14:textId="77777777" w:rsidTr="00CF5541">
        <w:trPr>
          <w:trHeight w:val="983"/>
        </w:trPr>
        <w:tc>
          <w:tcPr>
            <w:tcW w:w="3192" w:type="dxa"/>
            <w:shd w:val="clear" w:color="auto" w:fill="F2F2F2" w:themeFill="background1" w:themeFillShade="F2"/>
          </w:tcPr>
          <w:p w14:paraId="3959272C" w14:textId="617D1235" w:rsidR="003A473F" w:rsidRPr="00075D10" w:rsidRDefault="003A473F" w:rsidP="00CF5541">
            <w:pPr>
              <w:pStyle w:val="Tablecolhead"/>
              <w:rPr>
                <w:sz w:val="22"/>
                <w:szCs w:val="22"/>
              </w:rPr>
            </w:pPr>
            <w:r w:rsidRPr="00075D10">
              <w:rPr>
                <w:sz w:val="22"/>
                <w:szCs w:val="22"/>
              </w:rPr>
              <w:lastRenderedPageBreak/>
              <w:t xml:space="preserve">Principles: Key Themes </w:t>
            </w:r>
            <w:r w:rsidRPr="00075D10">
              <w:rPr>
                <w:sz w:val="22"/>
                <w:szCs w:val="22"/>
              </w:rPr>
              <w:br/>
              <w:t xml:space="preserve">(Page </w:t>
            </w:r>
            <w:r w:rsidR="00F93F17" w:rsidRPr="00075D10">
              <w:rPr>
                <w:sz w:val="22"/>
                <w:szCs w:val="22"/>
              </w:rPr>
              <w:t>2</w:t>
            </w:r>
            <w:r w:rsidR="00F81E4D" w:rsidRPr="00075D10">
              <w:rPr>
                <w:sz w:val="22"/>
                <w:szCs w:val="22"/>
              </w:rPr>
              <w:t>4</w:t>
            </w:r>
            <w:r w:rsidRPr="00075D10">
              <w:rPr>
                <w:sz w:val="22"/>
                <w:szCs w:val="22"/>
              </w:rPr>
              <w:t>)</w:t>
            </w:r>
          </w:p>
        </w:tc>
        <w:tc>
          <w:tcPr>
            <w:tcW w:w="3192" w:type="dxa"/>
            <w:shd w:val="clear" w:color="auto" w:fill="F2F2F2" w:themeFill="background1" w:themeFillShade="F2"/>
          </w:tcPr>
          <w:p w14:paraId="2C40A1FF" w14:textId="5292240A" w:rsidR="003A473F" w:rsidRPr="00075D10" w:rsidRDefault="003A473F" w:rsidP="00CF5541">
            <w:pPr>
              <w:pStyle w:val="Tablecolhead"/>
              <w:rPr>
                <w:sz w:val="22"/>
                <w:szCs w:val="22"/>
              </w:rPr>
            </w:pPr>
            <w:r w:rsidRPr="00075D10">
              <w:rPr>
                <w:sz w:val="22"/>
                <w:szCs w:val="22"/>
              </w:rPr>
              <w:t>Capabilities: Key Themes</w:t>
            </w:r>
            <w:r w:rsidRPr="00075D10">
              <w:rPr>
                <w:sz w:val="22"/>
                <w:szCs w:val="22"/>
              </w:rPr>
              <w:br/>
              <w:t xml:space="preserve">(Page </w:t>
            </w:r>
            <w:r w:rsidR="00F81E4D" w:rsidRPr="00075D10">
              <w:rPr>
                <w:sz w:val="22"/>
                <w:szCs w:val="22"/>
              </w:rPr>
              <w:t>4</w:t>
            </w:r>
            <w:r w:rsidR="00A1564B" w:rsidRPr="00075D10">
              <w:rPr>
                <w:sz w:val="22"/>
                <w:szCs w:val="22"/>
              </w:rPr>
              <w:t>1-42</w:t>
            </w:r>
            <w:r w:rsidRPr="00075D10">
              <w:rPr>
                <w:sz w:val="22"/>
                <w:szCs w:val="22"/>
              </w:rPr>
              <w:t>)</w:t>
            </w:r>
          </w:p>
        </w:tc>
        <w:tc>
          <w:tcPr>
            <w:tcW w:w="3194" w:type="dxa"/>
            <w:shd w:val="clear" w:color="auto" w:fill="F2F2F2" w:themeFill="background1" w:themeFillShade="F2"/>
          </w:tcPr>
          <w:p w14:paraId="46937367" w14:textId="040AF2EF" w:rsidR="003A473F" w:rsidRPr="00075D10" w:rsidRDefault="003A473F" w:rsidP="00CF5541">
            <w:pPr>
              <w:pStyle w:val="Tablecolhead"/>
              <w:rPr>
                <w:sz w:val="22"/>
                <w:szCs w:val="22"/>
              </w:rPr>
            </w:pPr>
            <w:r w:rsidRPr="00075D10">
              <w:rPr>
                <w:sz w:val="22"/>
                <w:szCs w:val="22"/>
              </w:rPr>
              <w:t xml:space="preserve">Organisational Review: Key Themes </w:t>
            </w:r>
            <w:r w:rsidRPr="00075D10">
              <w:rPr>
                <w:sz w:val="22"/>
                <w:szCs w:val="22"/>
              </w:rPr>
              <w:br/>
              <w:t xml:space="preserve">(Page </w:t>
            </w:r>
            <w:r w:rsidR="00A1564B" w:rsidRPr="00075D10">
              <w:rPr>
                <w:sz w:val="22"/>
                <w:szCs w:val="22"/>
              </w:rPr>
              <w:t>49</w:t>
            </w:r>
            <w:r w:rsidRPr="00075D10">
              <w:rPr>
                <w:sz w:val="22"/>
                <w:szCs w:val="22"/>
              </w:rPr>
              <w:t>)</w:t>
            </w:r>
          </w:p>
        </w:tc>
      </w:tr>
      <w:tr w:rsidR="003A473F" w14:paraId="47C49382" w14:textId="77777777" w:rsidTr="00FF3FAB">
        <w:trPr>
          <w:trHeight w:val="11938"/>
        </w:trPr>
        <w:tc>
          <w:tcPr>
            <w:tcW w:w="3192" w:type="dxa"/>
          </w:tcPr>
          <w:p w14:paraId="376FC1B7" w14:textId="77777777" w:rsidR="003A473F" w:rsidRPr="00075D10" w:rsidRDefault="003A473F" w:rsidP="00073F9B">
            <w:pPr>
              <w:rPr>
                <w:sz w:val="22"/>
                <w:szCs w:val="22"/>
              </w:rPr>
            </w:pPr>
          </w:p>
        </w:tc>
        <w:tc>
          <w:tcPr>
            <w:tcW w:w="3192" w:type="dxa"/>
          </w:tcPr>
          <w:p w14:paraId="5567486B" w14:textId="77777777" w:rsidR="003A473F" w:rsidRPr="00075D10" w:rsidRDefault="003A473F" w:rsidP="00073F9B">
            <w:pPr>
              <w:rPr>
                <w:sz w:val="22"/>
                <w:szCs w:val="22"/>
              </w:rPr>
            </w:pPr>
          </w:p>
        </w:tc>
        <w:tc>
          <w:tcPr>
            <w:tcW w:w="3194" w:type="dxa"/>
          </w:tcPr>
          <w:p w14:paraId="765220E3" w14:textId="77777777" w:rsidR="003A473F" w:rsidRPr="00075D10" w:rsidRDefault="003A473F" w:rsidP="00073F9B">
            <w:pPr>
              <w:rPr>
                <w:sz w:val="22"/>
                <w:szCs w:val="22"/>
              </w:rPr>
            </w:pPr>
          </w:p>
        </w:tc>
      </w:tr>
    </w:tbl>
    <w:p w14:paraId="2F20C05D" w14:textId="77777777" w:rsidR="004A7686" w:rsidRDefault="004A7686" w:rsidP="00BB39D5">
      <w:pPr>
        <w:pStyle w:val="Heading2"/>
        <w:sectPr w:rsidR="004A7686" w:rsidSect="004A7686">
          <w:pgSz w:w="11906" w:h="16838"/>
          <w:pgMar w:top="1440" w:right="1440" w:bottom="1440" w:left="1440" w:header="709" w:footer="709" w:gutter="0"/>
          <w:cols w:space="708"/>
          <w:docGrid w:linePitch="360"/>
        </w:sectPr>
      </w:pPr>
    </w:p>
    <w:p w14:paraId="246078BD" w14:textId="3EB4E738" w:rsidR="00BB39D5" w:rsidRPr="004470C7" w:rsidRDefault="00BB39D5" w:rsidP="004470C7">
      <w:pPr>
        <w:pStyle w:val="Heading2"/>
      </w:pPr>
      <w:bookmarkStart w:id="44" w:name="_Toc210301553"/>
      <w:r w:rsidRPr="004470C7">
        <w:lastRenderedPageBreak/>
        <w:t>List and Rate 10 Key Themes or Concerns</w:t>
      </w:r>
      <w:bookmarkEnd w:id="44"/>
      <w:r w:rsidRPr="004470C7">
        <w:t xml:space="preserve"> </w:t>
      </w:r>
    </w:p>
    <w:p w14:paraId="09D76043" w14:textId="3692DE96" w:rsidR="007260D2" w:rsidRDefault="007260D2" w:rsidP="007260D2">
      <w:pPr>
        <w:pStyle w:val="Numberdigit"/>
        <w:numPr>
          <w:ilvl w:val="0"/>
          <w:numId w:val="0"/>
        </w:numPr>
        <w:ind w:left="397" w:hanging="397"/>
      </w:pPr>
    </w:p>
    <w:p w14:paraId="033C330F" w14:textId="2162022D" w:rsidR="007260D2" w:rsidRPr="00075D10" w:rsidRDefault="007260D2" w:rsidP="007260D2">
      <w:pPr>
        <w:pStyle w:val="Numberdigit"/>
        <w:numPr>
          <w:ilvl w:val="0"/>
          <w:numId w:val="0"/>
        </w:numPr>
        <w:rPr>
          <w:b/>
          <w:bCs/>
          <w:sz w:val="22"/>
          <w:szCs w:val="22"/>
        </w:rPr>
      </w:pPr>
      <w:r w:rsidRPr="00075D10">
        <w:rPr>
          <w:b/>
          <w:bCs/>
          <w:sz w:val="22"/>
          <w:szCs w:val="22"/>
        </w:rPr>
        <w:t>1. Key Theme or Concern:</w:t>
      </w:r>
    </w:p>
    <w:p w14:paraId="56D41D8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227EAB97"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5E0121BA" w14:textId="7089774D"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056186AC" w14:textId="77777777" w:rsidR="004A7686" w:rsidRPr="00075D10" w:rsidRDefault="004A7686" w:rsidP="008C12D6">
      <w:pPr>
        <w:rPr>
          <w:sz w:val="22"/>
          <w:szCs w:val="22"/>
        </w:rPr>
      </w:pPr>
    </w:p>
    <w:p w14:paraId="2579AF28" w14:textId="341EEC75" w:rsidR="007260D2" w:rsidRPr="00075D10" w:rsidRDefault="007260D2" w:rsidP="007260D2">
      <w:pPr>
        <w:pStyle w:val="Numberdigit"/>
        <w:numPr>
          <w:ilvl w:val="0"/>
          <w:numId w:val="0"/>
        </w:numPr>
        <w:rPr>
          <w:b/>
          <w:bCs/>
          <w:sz w:val="22"/>
          <w:szCs w:val="22"/>
        </w:rPr>
      </w:pPr>
      <w:r w:rsidRPr="00075D10">
        <w:rPr>
          <w:b/>
          <w:bCs/>
          <w:sz w:val="22"/>
          <w:szCs w:val="22"/>
        </w:rPr>
        <w:t>2. Key Theme or Concern:</w:t>
      </w:r>
    </w:p>
    <w:p w14:paraId="484152F2"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0D17D759"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66AD251B"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41EA6D22" w14:textId="77777777" w:rsidR="007260D2" w:rsidRPr="00075D10" w:rsidRDefault="007260D2" w:rsidP="008C12D6">
      <w:pPr>
        <w:rPr>
          <w:sz w:val="22"/>
          <w:szCs w:val="22"/>
        </w:rPr>
      </w:pPr>
    </w:p>
    <w:p w14:paraId="59699BE6" w14:textId="214FAA5C" w:rsidR="007260D2" w:rsidRPr="00075D10" w:rsidRDefault="007260D2" w:rsidP="007260D2">
      <w:pPr>
        <w:pStyle w:val="Numberdigit"/>
        <w:numPr>
          <w:ilvl w:val="0"/>
          <w:numId w:val="0"/>
        </w:numPr>
        <w:rPr>
          <w:b/>
          <w:bCs/>
          <w:sz w:val="22"/>
          <w:szCs w:val="22"/>
        </w:rPr>
      </w:pPr>
      <w:r w:rsidRPr="00075D10">
        <w:rPr>
          <w:b/>
          <w:bCs/>
          <w:sz w:val="22"/>
          <w:szCs w:val="22"/>
        </w:rPr>
        <w:t>3. Key Theme or Concern:</w:t>
      </w:r>
    </w:p>
    <w:p w14:paraId="438EABA2"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535B40F7"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6ED818C6"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733B43FC" w14:textId="77777777" w:rsidR="007260D2" w:rsidRPr="00075D10" w:rsidRDefault="007260D2" w:rsidP="007260D2">
      <w:pPr>
        <w:rPr>
          <w:sz w:val="22"/>
          <w:szCs w:val="22"/>
        </w:rPr>
      </w:pPr>
    </w:p>
    <w:p w14:paraId="43AC15A7" w14:textId="3186C0BE" w:rsidR="007260D2" w:rsidRPr="00075D10" w:rsidRDefault="007260D2" w:rsidP="007260D2">
      <w:pPr>
        <w:pStyle w:val="Numberdigit"/>
        <w:numPr>
          <w:ilvl w:val="0"/>
          <w:numId w:val="0"/>
        </w:numPr>
        <w:rPr>
          <w:b/>
          <w:bCs/>
          <w:sz w:val="22"/>
          <w:szCs w:val="22"/>
        </w:rPr>
      </w:pPr>
      <w:r w:rsidRPr="00075D10">
        <w:rPr>
          <w:b/>
          <w:bCs/>
          <w:sz w:val="22"/>
          <w:szCs w:val="22"/>
        </w:rPr>
        <w:t>4. Key Theme or Concern:</w:t>
      </w:r>
    </w:p>
    <w:p w14:paraId="3BC7924B"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72440CED"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37B0DD74"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1F748E95" w14:textId="77777777" w:rsidR="007260D2" w:rsidRPr="00075D10" w:rsidRDefault="007260D2" w:rsidP="008C12D6">
      <w:pPr>
        <w:rPr>
          <w:sz w:val="22"/>
          <w:szCs w:val="22"/>
        </w:rPr>
      </w:pPr>
    </w:p>
    <w:p w14:paraId="558EAD43" w14:textId="2A99D8BE" w:rsidR="007260D2" w:rsidRPr="00075D10" w:rsidRDefault="007260D2" w:rsidP="007260D2">
      <w:pPr>
        <w:pStyle w:val="Numberdigit"/>
        <w:numPr>
          <w:ilvl w:val="0"/>
          <w:numId w:val="0"/>
        </w:numPr>
        <w:rPr>
          <w:b/>
          <w:bCs/>
          <w:sz w:val="22"/>
          <w:szCs w:val="22"/>
        </w:rPr>
      </w:pPr>
      <w:r w:rsidRPr="00075D10">
        <w:rPr>
          <w:b/>
          <w:bCs/>
          <w:sz w:val="22"/>
          <w:szCs w:val="22"/>
        </w:rPr>
        <w:lastRenderedPageBreak/>
        <w:t>5. Key Theme or Concern:</w:t>
      </w:r>
    </w:p>
    <w:p w14:paraId="5D99D9F3"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724B2DB8"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4925E201"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4D5C2B6F" w14:textId="77777777" w:rsidR="007260D2" w:rsidRPr="00075D10" w:rsidRDefault="007260D2" w:rsidP="007260D2">
      <w:pPr>
        <w:rPr>
          <w:sz w:val="22"/>
          <w:szCs w:val="22"/>
        </w:rPr>
      </w:pPr>
    </w:p>
    <w:p w14:paraId="63FB30D1" w14:textId="464CA3BF" w:rsidR="007260D2" w:rsidRPr="00075D10" w:rsidRDefault="007260D2" w:rsidP="007260D2">
      <w:pPr>
        <w:pStyle w:val="Numberdigit"/>
        <w:numPr>
          <w:ilvl w:val="0"/>
          <w:numId w:val="0"/>
        </w:numPr>
        <w:rPr>
          <w:b/>
          <w:bCs/>
          <w:sz w:val="22"/>
          <w:szCs w:val="22"/>
        </w:rPr>
      </w:pPr>
      <w:r w:rsidRPr="00075D10">
        <w:rPr>
          <w:b/>
          <w:bCs/>
          <w:sz w:val="22"/>
          <w:szCs w:val="22"/>
        </w:rPr>
        <w:t>6. Key Theme or Concern:</w:t>
      </w:r>
    </w:p>
    <w:p w14:paraId="368CA68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4CDE6D40"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0C121E06"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2E1683A1" w14:textId="77777777" w:rsidR="007260D2" w:rsidRPr="00075D10" w:rsidRDefault="007260D2" w:rsidP="007260D2">
      <w:pPr>
        <w:rPr>
          <w:sz w:val="22"/>
          <w:szCs w:val="22"/>
        </w:rPr>
      </w:pPr>
    </w:p>
    <w:p w14:paraId="30C47ADA" w14:textId="069F1BBA" w:rsidR="007260D2" w:rsidRPr="00075D10" w:rsidRDefault="007260D2" w:rsidP="007260D2">
      <w:pPr>
        <w:pStyle w:val="Numberdigit"/>
        <w:numPr>
          <w:ilvl w:val="0"/>
          <w:numId w:val="0"/>
        </w:numPr>
        <w:rPr>
          <w:b/>
          <w:bCs/>
          <w:sz w:val="22"/>
          <w:szCs w:val="22"/>
        </w:rPr>
      </w:pPr>
      <w:r w:rsidRPr="00075D10">
        <w:rPr>
          <w:b/>
          <w:bCs/>
          <w:sz w:val="22"/>
          <w:szCs w:val="22"/>
        </w:rPr>
        <w:t>7. Key Theme or Concern:</w:t>
      </w:r>
    </w:p>
    <w:p w14:paraId="7CA9BBFB"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169D94A2"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365BB57D"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774E3D72" w14:textId="77777777" w:rsidR="007260D2" w:rsidRPr="00075D10" w:rsidRDefault="007260D2" w:rsidP="007260D2">
      <w:pPr>
        <w:rPr>
          <w:sz w:val="22"/>
          <w:szCs w:val="22"/>
        </w:rPr>
      </w:pPr>
    </w:p>
    <w:p w14:paraId="0F9831BB" w14:textId="4CB5C0D3" w:rsidR="007260D2" w:rsidRPr="00075D10" w:rsidRDefault="007260D2" w:rsidP="007260D2">
      <w:pPr>
        <w:pStyle w:val="Numberdigit"/>
        <w:numPr>
          <w:ilvl w:val="0"/>
          <w:numId w:val="0"/>
        </w:numPr>
        <w:rPr>
          <w:b/>
          <w:bCs/>
          <w:sz w:val="22"/>
          <w:szCs w:val="22"/>
        </w:rPr>
      </w:pPr>
      <w:r w:rsidRPr="00075D10">
        <w:rPr>
          <w:b/>
          <w:bCs/>
          <w:sz w:val="22"/>
          <w:szCs w:val="22"/>
        </w:rPr>
        <w:t>8. Key Theme or Concern:</w:t>
      </w:r>
    </w:p>
    <w:p w14:paraId="5CB89B63"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312E179B"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504C6BB3"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3F3A380C" w14:textId="77777777" w:rsidR="007260D2" w:rsidRPr="00075D10" w:rsidRDefault="007260D2" w:rsidP="008C12D6">
      <w:pPr>
        <w:rPr>
          <w:sz w:val="22"/>
          <w:szCs w:val="22"/>
        </w:rPr>
      </w:pPr>
    </w:p>
    <w:p w14:paraId="46C40063" w14:textId="77777777" w:rsidR="007260D2" w:rsidRPr="00075D10" w:rsidRDefault="007260D2" w:rsidP="008C12D6">
      <w:pPr>
        <w:rPr>
          <w:sz w:val="22"/>
          <w:szCs w:val="22"/>
        </w:rPr>
      </w:pPr>
    </w:p>
    <w:p w14:paraId="72B5AC5C" w14:textId="77777777" w:rsidR="007260D2" w:rsidRPr="00075D10" w:rsidRDefault="007260D2" w:rsidP="008C12D6">
      <w:pPr>
        <w:rPr>
          <w:sz w:val="22"/>
          <w:szCs w:val="22"/>
        </w:rPr>
      </w:pPr>
    </w:p>
    <w:p w14:paraId="3784F967" w14:textId="720B3729" w:rsidR="007260D2" w:rsidRPr="00075D10" w:rsidRDefault="007260D2" w:rsidP="007260D2">
      <w:pPr>
        <w:pStyle w:val="Numberdigit"/>
        <w:numPr>
          <w:ilvl w:val="0"/>
          <w:numId w:val="0"/>
        </w:numPr>
        <w:rPr>
          <w:b/>
          <w:bCs/>
          <w:sz w:val="22"/>
          <w:szCs w:val="22"/>
        </w:rPr>
      </w:pPr>
      <w:r w:rsidRPr="00075D10">
        <w:rPr>
          <w:b/>
          <w:bCs/>
          <w:sz w:val="22"/>
          <w:szCs w:val="22"/>
        </w:rPr>
        <w:lastRenderedPageBreak/>
        <w:t>9. Key Theme or Concern:</w:t>
      </w:r>
    </w:p>
    <w:p w14:paraId="0360C47B"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325E50EA"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6752FD9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75D883B7" w14:textId="77777777" w:rsidR="007260D2" w:rsidRPr="00075D10" w:rsidRDefault="007260D2" w:rsidP="007260D2">
      <w:pPr>
        <w:rPr>
          <w:sz w:val="22"/>
          <w:szCs w:val="22"/>
        </w:rPr>
      </w:pPr>
    </w:p>
    <w:p w14:paraId="0E420436" w14:textId="590694B8" w:rsidR="007260D2" w:rsidRPr="00075D10" w:rsidRDefault="007260D2" w:rsidP="007260D2">
      <w:pPr>
        <w:pStyle w:val="Numberdigit"/>
        <w:numPr>
          <w:ilvl w:val="0"/>
          <w:numId w:val="0"/>
        </w:numPr>
        <w:rPr>
          <w:b/>
          <w:bCs/>
          <w:sz w:val="22"/>
          <w:szCs w:val="22"/>
        </w:rPr>
      </w:pPr>
      <w:r w:rsidRPr="00075D10">
        <w:rPr>
          <w:b/>
          <w:bCs/>
          <w:sz w:val="22"/>
          <w:szCs w:val="22"/>
        </w:rPr>
        <w:t>10. Key Theme or Concern:</w:t>
      </w:r>
    </w:p>
    <w:p w14:paraId="15A8417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72E54940"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61380B38"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3E133DA2" w14:textId="77777777" w:rsidR="007260D2" w:rsidRPr="00075D10" w:rsidRDefault="007260D2" w:rsidP="007260D2">
      <w:pPr>
        <w:rPr>
          <w:sz w:val="22"/>
          <w:szCs w:val="22"/>
        </w:rPr>
      </w:pPr>
    </w:p>
    <w:p w14:paraId="033044F9" w14:textId="0848D1B1" w:rsidR="007260D2" w:rsidRPr="00075D10" w:rsidRDefault="007260D2" w:rsidP="007260D2">
      <w:pPr>
        <w:pStyle w:val="Numberdigit"/>
        <w:numPr>
          <w:ilvl w:val="0"/>
          <w:numId w:val="0"/>
        </w:numPr>
        <w:rPr>
          <w:b/>
          <w:bCs/>
          <w:sz w:val="22"/>
          <w:szCs w:val="22"/>
        </w:rPr>
      </w:pPr>
      <w:r w:rsidRPr="00075D10">
        <w:rPr>
          <w:b/>
          <w:bCs/>
          <w:sz w:val="22"/>
          <w:szCs w:val="22"/>
        </w:rPr>
        <w:t>11. Key Theme or Concern:</w:t>
      </w:r>
    </w:p>
    <w:p w14:paraId="6DD2C51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49E106BD"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58CC4E5C"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30E70720" w14:textId="77777777" w:rsidR="007260D2" w:rsidRPr="00075D10" w:rsidRDefault="007260D2" w:rsidP="007260D2">
      <w:pPr>
        <w:rPr>
          <w:sz w:val="22"/>
          <w:szCs w:val="22"/>
        </w:rPr>
      </w:pPr>
    </w:p>
    <w:p w14:paraId="2A091917" w14:textId="67C73F2C" w:rsidR="007260D2" w:rsidRPr="00075D10" w:rsidRDefault="007260D2" w:rsidP="007260D2">
      <w:pPr>
        <w:pStyle w:val="Numberdigit"/>
        <w:numPr>
          <w:ilvl w:val="0"/>
          <w:numId w:val="0"/>
        </w:numPr>
        <w:rPr>
          <w:b/>
          <w:bCs/>
          <w:sz w:val="22"/>
          <w:szCs w:val="22"/>
        </w:rPr>
      </w:pPr>
      <w:r w:rsidRPr="00075D10">
        <w:rPr>
          <w:b/>
          <w:bCs/>
          <w:sz w:val="22"/>
          <w:szCs w:val="22"/>
        </w:rPr>
        <w:t>12. Key Theme or Concern:</w:t>
      </w:r>
    </w:p>
    <w:p w14:paraId="3A143F41"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35CB676C"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574B66A9"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6D15105F" w14:textId="77777777" w:rsidR="007260D2" w:rsidRPr="00075D10" w:rsidRDefault="007260D2" w:rsidP="008C12D6">
      <w:pPr>
        <w:rPr>
          <w:sz w:val="22"/>
          <w:szCs w:val="22"/>
        </w:rPr>
      </w:pPr>
    </w:p>
    <w:p w14:paraId="1C46D42B" w14:textId="77777777" w:rsidR="007260D2" w:rsidRPr="00075D10" w:rsidRDefault="007260D2" w:rsidP="008C12D6">
      <w:pPr>
        <w:rPr>
          <w:sz w:val="22"/>
          <w:szCs w:val="22"/>
        </w:rPr>
      </w:pPr>
    </w:p>
    <w:p w14:paraId="50E26052" w14:textId="77777777" w:rsidR="007260D2" w:rsidRPr="00075D10" w:rsidRDefault="007260D2" w:rsidP="008C12D6">
      <w:pPr>
        <w:rPr>
          <w:sz w:val="22"/>
          <w:szCs w:val="22"/>
        </w:rPr>
      </w:pPr>
    </w:p>
    <w:p w14:paraId="64463469" w14:textId="179612B2" w:rsidR="007260D2" w:rsidRPr="00075D10" w:rsidRDefault="007260D2" w:rsidP="007260D2">
      <w:pPr>
        <w:pStyle w:val="Numberdigit"/>
        <w:numPr>
          <w:ilvl w:val="0"/>
          <w:numId w:val="0"/>
        </w:numPr>
        <w:rPr>
          <w:b/>
          <w:bCs/>
          <w:sz w:val="22"/>
          <w:szCs w:val="22"/>
        </w:rPr>
      </w:pPr>
      <w:r w:rsidRPr="00075D10">
        <w:rPr>
          <w:b/>
          <w:bCs/>
          <w:sz w:val="22"/>
          <w:szCs w:val="22"/>
        </w:rPr>
        <w:lastRenderedPageBreak/>
        <w:t>13. Key Theme or Concern:</w:t>
      </w:r>
    </w:p>
    <w:p w14:paraId="74558239"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0F71BBFF"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1945DFB5"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28A3F3D4" w14:textId="77777777" w:rsidR="007260D2" w:rsidRPr="00075D10" w:rsidRDefault="007260D2" w:rsidP="007260D2">
      <w:pPr>
        <w:rPr>
          <w:sz w:val="22"/>
          <w:szCs w:val="22"/>
        </w:rPr>
      </w:pPr>
    </w:p>
    <w:p w14:paraId="34CDD406" w14:textId="5E000B02" w:rsidR="007260D2" w:rsidRPr="00075D10" w:rsidRDefault="007260D2" w:rsidP="007260D2">
      <w:pPr>
        <w:pStyle w:val="Numberdigit"/>
        <w:numPr>
          <w:ilvl w:val="0"/>
          <w:numId w:val="0"/>
        </w:numPr>
        <w:rPr>
          <w:b/>
          <w:bCs/>
          <w:sz w:val="22"/>
          <w:szCs w:val="22"/>
        </w:rPr>
      </w:pPr>
      <w:r w:rsidRPr="00075D10">
        <w:rPr>
          <w:b/>
          <w:bCs/>
          <w:sz w:val="22"/>
          <w:szCs w:val="22"/>
        </w:rPr>
        <w:t>14. Key Theme or Concern:</w:t>
      </w:r>
    </w:p>
    <w:p w14:paraId="574BB302"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0E1F42D9"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6054409E"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1B3FD9AC" w14:textId="77777777" w:rsidR="007260D2" w:rsidRPr="00075D10" w:rsidRDefault="007260D2" w:rsidP="007260D2">
      <w:pPr>
        <w:rPr>
          <w:sz w:val="22"/>
          <w:szCs w:val="22"/>
        </w:rPr>
      </w:pPr>
    </w:p>
    <w:p w14:paraId="7B8E6104" w14:textId="044A9E80" w:rsidR="007260D2" w:rsidRPr="00075D10" w:rsidRDefault="007260D2" w:rsidP="007260D2">
      <w:pPr>
        <w:pStyle w:val="Numberdigit"/>
        <w:numPr>
          <w:ilvl w:val="0"/>
          <w:numId w:val="0"/>
        </w:numPr>
        <w:rPr>
          <w:b/>
          <w:bCs/>
          <w:sz w:val="22"/>
          <w:szCs w:val="22"/>
        </w:rPr>
      </w:pPr>
      <w:r w:rsidRPr="00075D10">
        <w:rPr>
          <w:b/>
          <w:bCs/>
          <w:sz w:val="22"/>
          <w:szCs w:val="22"/>
        </w:rPr>
        <w:t>15. Key Theme or Concern:</w:t>
      </w:r>
    </w:p>
    <w:p w14:paraId="202CC5E0"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Level of Impact:</w:t>
      </w:r>
      <w:r w:rsidRPr="00075D10">
        <w:rPr>
          <w:sz w:val="22"/>
          <w:szCs w:val="22"/>
        </w:rPr>
        <w:t xml:space="preserve">  Low    Med     High</w:t>
      </w:r>
    </w:p>
    <w:p w14:paraId="70AFD9BF" w14:textId="77777777" w:rsidR="007260D2" w:rsidRPr="00075D10" w:rsidRDefault="007260D2" w:rsidP="007260D2">
      <w:pPr>
        <w:pStyle w:val="Numberdigit"/>
        <w:numPr>
          <w:ilvl w:val="0"/>
          <w:numId w:val="0"/>
        </w:numPr>
        <w:rPr>
          <w:sz w:val="22"/>
          <w:szCs w:val="22"/>
        </w:rPr>
      </w:pPr>
      <w:r w:rsidRPr="00075D10">
        <w:rPr>
          <w:b/>
          <w:bCs/>
          <w:sz w:val="22"/>
          <w:szCs w:val="22"/>
        </w:rPr>
        <w:t>Importance:</w:t>
      </w:r>
      <w:r w:rsidRPr="00075D10">
        <w:rPr>
          <w:sz w:val="22"/>
          <w:szCs w:val="22"/>
        </w:rPr>
        <w:t xml:space="preserve">  Low    Med     High</w:t>
      </w:r>
    </w:p>
    <w:p w14:paraId="25415725" w14:textId="77777777" w:rsidR="007260D2" w:rsidRPr="00075D10" w:rsidRDefault="007260D2" w:rsidP="007260D2">
      <w:pPr>
        <w:pStyle w:val="Numberdigit"/>
        <w:numPr>
          <w:ilvl w:val="0"/>
          <w:numId w:val="0"/>
        </w:numPr>
        <w:ind w:left="397" w:hanging="397"/>
        <w:rPr>
          <w:sz w:val="22"/>
          <w:szCs w:val="22"/>
        </w:rPr>
      </w:pPr>
      <w:r w:rsidRPr="00075D10">
        <w:rPr>
          <w:b/>
          <w:bCs/>
          <w:sz w:val="22"/>
          <w:szCs w:val="22"/>
        </w:rPr>
        <w:t>Urgency:</w:t>
      </w:r>
      <w:r w:rsidRPr="00075D10">
        <w:rPr>
          <w:sz w:val="22"/>
          <w:szCs w:val="22"/>
        </w:rPr>
        <w:t xml:space="preserve">  Low    Med     High</w:t>
      </w:r>
    </w:p>
    <w:p w14:paraId="56B8E980" w14:textId="77777777" w:rsidR="007260D2" w:rsidRPr="00075D10" w:rsidRDefault="007260D2" w:rsidP="007260D2">
      <w:pPr>
        <w:rPr>
          <w:sz w:val="22"/>
          <w:szCs w:val="22"/>
        </w:rPr>
      </w:pPr>
    </w:p>
    <w:p w14:paraId="1680710D" w14:textId="77777777" w:rsidR="007260D2" w:rsidRDefault="007260D2" w:rsidP="008C12D6">
      <w:pPr>
        <w:sectPr w:rsidR="007260D2" w:rsidSect="004A7686">
          <w:pgSz w:w="16838" w:h="11906" w:orient="landscape"/>
          <w:pgMar w:top="1440" w:right="1440" w:bottom="1440" w:left="1440" w:header="709" w:footer="709" w:gutter="0"/>
          <w:cols w:space="708"/>
          <w:docGrid w:linePitch="360"/>
        </w:sectPr>
      </w:pPr>
    </w:p>
    <w:p w14:paraId="50EAE1EC" w14:textId="46ECDDDD" w:rsidR="004D4959" w:rsidRPr="004470C7" w:rsidRDefault="004D4959" w:rsidP="004470C7">
      <w:pPr>
        <w:pStyle w:val="Heading1"/>
      </w:pPr>
      <w:bookmarkStart w:id="45" w:name="_Toc210301554"/>
      <w:bookmarkStart w:id="46" w:name="_Hlk199337102"/>
      <w:r w:rsidRPr="004470C7">
        <w:lastRenderedPageBreak/>
        <w:t>Step 5: Develop an Action Plan</w:t>
      </w:r>
      <w:bookmarkEnd w:id="45"/>
      <w:r w:rsidRPr="004470C7">
        <w:t xml:space="preserve"> </w:t>
      </w:r>
    </w:p>
    <w:p w14:paraId="058CC29C" w14:textId="72023B0E" w:rsidR="004D4959" w:rsidRDefault="0075662E" w:rsidP="004470C7">
      <w:pPr>
        <w:pStyle w:val="Heading3"/>
      </w:pPr>
      <w:r w:rsidRPr="0075662E">
        <w:t>Reminder of how to complete Step 5</w:t>
      </w:r>
    </w:p>
    <w:p w14:paraId="3854FE6E" w14:textId="77777777" w:rsidR="004470C7" w:rsidRPr="004470C7" w:rsidRDefault="004470C7" w:rsidP="004470C7">
      <w:pPr>
        <w:pStyle w:val="Body"/>
      </w:pPr>
    </w:p>
    <w:p w14:paraId="04129F3C" w14:textId="2F32DE7D" w:rsidR="004D4959" w:rsidRPr="00075D10" w:rsidRDefault="004D4959" w:rsidP="00837349">
      <w:pPr>
        <w:pStyle w:val="Numberdigit"/>
        <w:numPr>
          <w:ilvl w:val="0"/>
          <w:numId w:val="30"/>
        </w:numPr>
        <w:rPr>
          <w:sz w:val="22"/>
          <w:szCs w:val="22"/>
        </w:rPr>
      </w:pPr>
      <w:r w:rsidRPr="00075D10">
        <w:rPr>
          <w:sz w:val="22"/>
          <w:szCs w:val="22"/>
        </w:rPr>
        <w:t xml:space="preserve">Choose your </w:t>
      </w:r>
      <w:r w:rsidRPr="00075D10">
        <w:rPr>
          <w:b/>
          <w:bCs/>
          <w:sz w:val="22"/>
          <w:szCs w:val="22"/>
        </w:rPr>
        <w:t>top five areas of focus</w:t>
      </w:r>
      <w:r w:rsidRPr="00075D10">
        <w:rPr>
          <w:sz w:val="22"/>
          <w:szCs w:val="22"/>
        </w:rPr>
        <w:t xml:space="preserve"> for your workforce capability efforts.</w:t>
      </w:r>
    </w:p>
    <w:p w14:paraId="59737BFD" w14:textId="7FC8C3AC" w:rsidR="004D4959" w:rsidRPr="00075D10" w:rsidRDefault="004D4959" w:rsidP="004470C7">
      <w:pPr>
        <w:pStyle w:val="Numberdigit"/>
        <w:rPr>
          <w:sz w:val="22"/>
          <w:szCs w:val="22"/>
        </w:rPr>
      </w:pPr>
      <w:r w:rsidRPr="00075D10">
        <w:rPr>
          <w:sz w:val="22"/>
          <w:szCs w:val="22"/>
        </w:rPr>
        <w:t xml:space="preserve">Use the impact, urgency and </w:t>
      </w:r>
      <w:r w:rsidRPr="00075D10">
        <w:rPr>
          <w:color w:val="000000" w:themeColor="text1"/>
          <w:sz w:val="22"/>
          <w:szCs w:val="22"/>
        </w:rPr>
        <w:t>importance ratings (page 4</w:t>
      </w:r>
      <w:r w:rsidR="00A1564B" w:rsidRPr="00075D10">
        <w:rPr>
          <w:color w:val="000000" w:themeColor="text1"/>
          <w:sz w:val="22"/>
          <w:szCs w:val="22"/>
        </w:rPr>
        <w:t>7</w:t>
      </w:r>
      <w:r w:rsidRPr="00075D10">
        <w:rPr>
          <w:color w:val="000000" w:themeColor="text1"/>
          <w:sz w:val="22"/>
          <w:szCs w:val="22"/>
        </w:rPr>
        <w:t xml:space="preserve">) to inform </w:t>
      </w:r>
      <w:r w:rsidRPr="00075D10">
        <w:rPr>
          <w:sz w:val="22"/>
          <w:szCs w:val="22"/>
        </w:rPr>
        <w:t>your decision</w:t>
      </w:r>
    </w:p>
    <w:p w14:paraId="3E6885C8" w14:textId="77777777" w:rsidR="004D4959" w:rsidRPr="00075D10" w:rsidRDefault="004D4959" w:rsidP="004470C7">
      <w:pPr>
        <w:pStyle w:val="Numberdigit"/>
        <w:rPr>
          <w:sz w:val="22"/>
          <w:szCs w:val="22"/>
        </w:rPr>
      </w:pPr>
      <w:r w:rsidRPr="00075D10">
        <w:rPr>
          <w:sz w:val="22"/>
          <w:szCs w:val="22"/>
        </w:rPr>
        <w:t>Select 1-3 priority areas for workforce capability building.</w:t>
      </w:r>
    </w:p>
    <w:p w14:paraId="4AE12093" w14:textId="77777777" w:rsidR="004D4959" w:rsidRPr="00075D10" w:rsidRDefault="004D4959" w:rsidP="004470C7">
      <w:pPr>
        <w:pStyle w:val="Numberdigit"/>
        <w:rPr>
          <w:sz w:val="22"/>
          <w:szCs w:val="22"/>
        </w:rPr>
      </w:pPr>
      <w:r w:rsidRPr="00075D10">
        <w:rPr>
          <w:sz w:val="22"/>
          <w:szCs w:val="22"/>
        </w:rPr>
        <w:t xml:space="preserve">Decide on some strategies and actions that you plan to enact. </w:t>
      </w:r>
    </w:p>
    <w:p w14:paraId="69790F64" w14:textId="29660360" w:rsidR="00FA60F8" w:rsidRPr="00075D10" w:rsidRDefault="004D4959" w:rsidP="00FA60F8">
      <w:pPr>
        <w:pStyle w:val="Numberdigit"/>
        <w:rPr>
          <w:sz w:val="22"/>
          <w:szCs w:val="22"/>
        </w:rPr>
      </w:pPr>
      <w:r w:rsidRPr="00075D10">
        <w:rPr>
          <w:sz w:val="22"/>
          <w:szCs w:val="22"/>
        </w:rPr>
        <w:t>Define relevant timeframes, who is responsible and how this action will be monitored.</w:t>
      </w:r>
    </w:p>
    <w:p w14:paraId="0CAC0F90" w14:textId="07E3EB0D" w:rsidR="00FA60F8" w:rsidRPr="00075D10" w:rsidRDefault="00FA60F8" w:rsidP="00CF5541">
      <w:pPr>
        <w:pStyle w:val="IntenseQuote"/>
        <w:ind w:left="0"/>
        <w:jc w:val="left"/>
        <w:rPr>
          <w:color w:val="000000" w:themeColor="text1"/>
          <w:sz w:val="22"/>
          <w:szCs w:val="22"/>
        </w:rPr>
      </w:pPr>
      <w:r w:rsidRPr="00075D10">
        <w:rPr>
          <w:color w:val="000000" w:themeColor="text1"/>
          <w:sz w:val="22"/>
          <w:szCs w:val="22"/>
        </w:rPr>
        <w:t>It is not necessary to use all the steps. Organisations are encouraged to focus on the component/s that they anticipate will be most useful for their service context and requirements.</w:t>
      </w:r>
    </w:p>
    <w:p w14:paraId="2E886D48" w14:textId="01D50CDB" w:rsidR="00105331" w:rsidRDefault="00105331" w:rsidP="00785AF2">
      <w:pPr>
        <w:tabs>
          <w:tab w:val="left" w:pos="3628"/>
        </w:tabs>
        <w:sectPr w:rsidR="00105331" w:rsidSect="004A7686">
          <w:pgSz w:w="11906" w:h="16838"/>
          <w:pgMar w:top="1440" w:right="1440" w:bottom="1440" w:left="1440" w:header="709" w:footer="709" w:gutter="0"/>
          <w:cols w:space="708"/>
          <w:docGrid w:linePitch="360"/>
        </w:sectPr>
      </w:pPr>
    </w:p>
    <w:p w14:paraId="5EE20113" w14:textId="1F500D92" w:rsidR="00785AF2" w:rsidRPr="00785AF2" w:rsidRDefault="00785AF2" w:rsidP="00785AF2">
      <w:pPr>
        <w:tabs>
          <w:tab w:val="left" w:pos="3628"/>
        </w:tabs>
      </w:pPr>
      <w:r>
        <w:lastRenderedPageBreak/>
        <w:tab/>
      </w:r>
    </w:p>
    <w:p w14:paraId="10CE1867" w14:textId="1483BC79" w:rsidR="003606C6" w:rsidRDefault="00105331" w:rsidP="00064AE2">
      <w:pPr>
        <w:pStyle w:val="Heading2"/>
      </w:pPr>
      <w:bookmarkStart w:id="47" w:name="_Toc210301555"/>
      <w:bookmarkEnd w:id="46"/>
      <w:r w:rsidRPr="00064AE2">
        <w:t>Top 5</w:t>
      </w:r>
      <w:bookmarkEnd w:id="47"/>
      <w:r w:rsidRPr="00064AE2">
        <w:t xml:space="preserve"> </w:t>
      </w:r>
    </w:p>
    <w:p w14:paraId="089763E0" w14:textId="77777777" w:rsidR="007260D2" w:rsidRPr="007260D2" w:rsidRDefault="007260D2" w:rsidP="007260D2">
      <w:pPr>
        <w:pStyle w:val="Body"/>
      </w:pPr>
    </w:p>
    <w:tbl>
      <w:tblPr>
        <w:tblStyle w:val="TableGrid"/>
        <w:tblW w:w="0" w:type="auto"/>
        <w:tblLook w:val="04A0" w:firstRow="1" w:lastRow="0" w:firstColumn="1" w:lastColumn="0" w:noHBand="0" w:noVBand="1"/>
      </w:tblPr>
      <w:tblGrid>
        <w:gridCol w:w="4957"/>
        <w:gridCol w:w="3402"/>
        <w:gridCol w:w="5589"/>
      </w:tblGrid>
      <w:tr w:rsidR="007260D2" w:rsidRPr="00075D10" w14:paraId="0A19D3CA" w14:textId="77777777" w:rsidTr="00075D10">
        <w:tc>
          <w:tcPr>
            <w:tcW w:w="4957" w:type="dxa"/>
            <w:shd w:val="clear" w:color="auto" w:fill="F2F2F2" w:themeFill="background1" w:themeFillShade="F2"/>
          </w:tcPr>
          <w:p w14:paraId="2CF7DCEC" w14:textId="347E5381" w:rsidR="007260D2" w:rsidRPr="00075D10" w:rsidRDefault="007260D2" w:rsidP="007260D2">
            <w:pPr>
              <w:pStyle w:val="Body"/>
              <w:rPr>
                <w:b/>
                <w:bCs/>
                <w:sz w:val="22"/>
                <w:szCs w:val="22"/>
              </w:rPr>
            </w:pPr>
            <w:r w:rsidRPr="00075D10">
              <w:rPr>
                <w:b/>
                <w:bCs/>
                <w:sz w:val="22"/>
                <w:szCs w:val="22"/>
              </w:rPr>
              <w:t>Top 5 Areas for Workforce Capability Building</w:t>
            </w:r>
          </w:p>
        </w:tc>
        <w:tc>
          <w:tcPr>
            <w:tcW w:w="3402" w:type="dxa"/>
            <w:shd w:val="clear" w:color="auto" w:fill="F2F2F2" w:themeFill="background1" w:themeFillShade="F2"/>
          </w:tcPr>
          <w:p w14:paraId="3BE31796" w14:textId="29DDDAAC" w:rsidR="007260D2" w:rsidRPr="00075D10" w:rsidRDefault="007260D2" w:rsidP="007260D2">
            <w:pPr>
              <w:pStyle w:val="Body"/>
              <w:rPr>
                <w:b/>
                <w:bCs/>
                <w:sz w:val="22"/>
                <w:szCs w:val="22"/>
              </w:rPr>
            </w:pPr>
            <w:r w:rsidRPr="00075D10">
              <w:rPr>
                <w:b/>
                <w:bCs/>
                <w:sz w:val="22"/>
                <w:szCs w:val="22"/>
              </w:rPr>
              <w:t>Priority (high, medium, low)</w:t>
            </w:r>
          </w:p>
        </w:tc>
        <w:tc>
          <w:tcPr>
            <w:tcW w:w="5589" w:type="dxa"/>
            <w:shd w:val="clear" w:color="auto" w:fill="F2F2F2" w:themeFill="background1" w:themeFillShade="F2"/>
          </w:tcPr>
          <w:p w14:paraId="120CA4C5" w14:textId="639D26C5" w:rsidR="007260D2" w:rsidRPr="00075D10" w:rsidRDefault="007260D2" w:rsidP="007260D2">
            <w:pPr>
              <w:pStyle w:val="Body"/>
              <w:rPr>
                <w:b/>
                <w:bCs/>
                <w:sz w:val="22"/>
                <w:szCs w:val="22"/>
              </w:rPr>
            </w:pPr>
            <w:r w:rsidRPr="00075D10">
              <w:rPr>
                <w:b/>
                <w:bCs/>
                <w:sz w:val="22"/>
                <w:szCs w:val="22"/>
              </w:rPr>
              <w:t xml:space="preserve">Related </w:t>
            </w:r>
            <w:r w:rsidRPr="00075D10">
              <w:rPr>
                <w:b/>
                <w:bCs/>
                <w:i/>
                <w:iCs/>
                <w:sz w:val="22"/>
                <w:szCs w:val="22"/>
              </w:rPr>
              <w:t xml:space="preserve">‘Our workforce, our future’ </w:t>
            </w:r>
            <w:r w:rsidRPr="00075D10">
              <w:rPr>
                <w:b/>
                <w:bCs/>
                <w:sz w:val="22"/>
                <w:szCs w:val="22"/>
              </w:rPr>
              <w:t>Capability Area</w:t>
            </w:r>
          </w:p>
        </w:tc>
      </w:tr>
      <w:tr w:rsidR="007260D2" w:rsidRPr="00075D10" w14:paraId="444FD8E3" w14:textId="77777777" w:rsidTr="00075D10">
        <w:tc>
          <w:tcPr>
            <w:tcW w:w="4957" w:type="dxa"/>
          </w:tcPr>
          <w:p w14:paraId="1BDEA508" w14:textId="7B516D05" w:rsidR="007260D2" w:rsidRPr="00075D10" w:rsidRDefault="007260D2" w:rsidP="007260D2">
            <w:pPr>
              <w:pStyle w:val="Body"/>
              <w:rPr>
                <w:sz w:val="22"/>
                <w:szCs w:val="22"/>
              </w:rPr>
            </w:pPr>
            <w:r w:rsidRPr="00075D10">
              <w:rPr>
                <w:sz w:val="22"/>
                <w:szCs w:val="22"/>
              </w:rPr>
              <w:t>1</w:t>
            </w:r>
          </w:p>
        </w:tc>
        <w:tc>
          <w:tcPr>
            <w:tcW w:w="3402" w:type="dxa"/>
          </w:tcPr>
          <w:p w14:paraId="476DE3AC" w14:textId="77777777" w:rsidR="007260D2" w:rsidRPr="00075D10" w:rsidRDefault="007260D2" w:rsidP="007260D2">
            <w:pPr>
              <w:pStyle w:val="Body"/>
              <w:rPr>
                <w:sz w:val="22"/>
                <w:szCs w:val="22"/>
              </w:rPr>
            </w:pPr>
          </w:p>
        </w:tc>
        <w:tc>
          <w:tcPr>
            <w:tcW w:w="5589" w:type="dxa"/>
          </w:tcPr>
          <w:p w14:paraId="5DC40710" w14:textId="77777777" w:rsidR="007260D2" w:rsidRPr="00075D10" w:rsidRDefault="007260D2" w:rsidP="007260D2">
            <w:pPr>
              <w:pStyle w:val="Body"/>
              <w:rPr>
                <w:sz w:val="22"/>
                <w:szCs w:val="22"/>
              </w:rPr>
            </w:pPr>
          </w:p>
        </w:tc>
      </w:tr>
      <w:tr w:rsidR="007260D2" w:rsidRPr="00075D10" w14:paraId="3BC1CA26" w14:textId="77777777" w:rsidTr="00075D10">
        <w:tc>
          <w:tcPr>
            <w:tcW w:w="4957" w:type="dxa"/>
          </w:tcPr>
          <w:p w14:paraId="464061C5" w14:textId="7DD058DE" w:rsidR="007260D2" w:rsidRPr="00075D10" w:rsidRDefault="007260D2" w:rsidP="007260D2">
            <w:pPr>
              <w:pStyle w:val="Body"/>
              <w:rPr>
                <w:sz w:val="22"/>
                <w:szCs w:val="22"/>
              </w:rPr>
            </w:pPr>
            <w:r w:rsidRPr="00075D10">
              <w:rPr>
                <w:sz w:val="22"/>
                <w:szCs w:val="22"/>
              </w:rPr>
              <w:t>2</w:t>
            </w:r>
          </w:p>
        </w:tc>
        <w:tc>
          <w:tcPr>
            <w:tcW w:w="3402" w:type="dxa"/>
          </w:tcPr>
          <w:p w14:paraId="2EF38C39" w14:textId="77777777" w:rsidR="007260D2" w:rsidRPr="00075D10" w:rsidRDefault="007260D2" w:rsidP="007260D2">
            <w:pPr>
              <w:pStyle w:val="Body"/>
              <w:rPr>
                <w:sz w:val="22"/>
                <w:szCs w:val="22"/>
              </w:rPr>
            </w:pPr>
          </w:p>
        </w:tc>
        <w:tc>
          <w:tcPr>
            <w:tcW w:w="5589" w:type="dxa"/>
          </w:tcPr>
          <w:p w14:paraId="50572F63" w14:textId="77777777" w:rsidR="007260D2" w:rsidRPr="00075D10" w:rsidRDefault="007260D2" w:rsidP="007260D2">
            <w:pPr>
              <w:pStyle w:val="Body"/>
              <w:rPr>
                <w:sz w:val="22"/>
                <w:szCs w:val="22"/>
              </w:rPr>
            </w:pPr>
          </w:p>
        </w:tc>
      </w:tr>
      <w:tr w:rsidR="007260D2" w:rsidRPr="00075D10" w14:paraId="7937AD09" w14:textId="77777777" w:rsidTr="00075D10">
        <w:tc>
          <w:tcPr>
            <w:tcW w:w="4957" w:type="dxa"/>
          </w:tcPr>
          <w:p w14:paraId="1474DDD6" w14:textId="3CEE26D3" w:rsidR="007260D2" w:rsidRPr="00075D10" w:rsidRDefault="007260D2" w:rsidP="007260D2">
            <w:pPr>
              <w:pStyle w:val="Body"/>
              <w:rPr>
                <w:sz w:val="22"/>
                <w:szCs w:val="22"/>
              </w:rPr>
            </w:pPr>
            <w:r w:rsidRPr="00075D10">
              <w:rPr>
                <w:sz w:val="22"/>
                <w:szCs w:val="22"/>
              </w:rPr>
              <w:t>3</w:t>
            </w:r>
          </w:p>
        </w:tc>
        <w:tc>
          <w:tcPr>
            <w:tcW w:w="3402" w:type="dxa"/>
          </w:tcPr>
          <w:p w14:paraId="626F1FE6" w14:textId="77777777" w:rsidR="007260D2" w:rsidRPr="00075D10" w:rsidRDefault="007260D2" w:rsidP="007260D2">
            <w:pPr>
              <w:pStyle w:val="Body"/>
              <w:rPr>
                <w:sz w:val="22"/>
                <w:szCs w:val="22"/>
              </w:rPr>
            </w:pPr>
          </w:p>
        </w:tc>
        <w:tc>
          <w:tcPr>
            <w:tcW w:w="5589" w:type="dxa"/>
          </w:tcPr>
          <w:p w14:paraId="5C27AD7E" w14:textId="77777777" w:rsidR="007260D2" w:rsidRPr="00075D10" w:rsidRDefault="007260D2" w:rsidP="007260D2">
            <w:pPr>
              <w:pStyle w:val="Body"/>
              <w:rPr>
                <w:sz w:val="22"/>
                <w:szCs w:val="22"/>
              </w:rPr>
            </w:pPr>
          </w:p>
        </w:tc>
      </w:tr>
      <w:tr w:rsidR="007260D2" w:rsidRPr="00075D10" w14:paraId="7E721050" w14:textId="77777777" w:rsidTr="00075D10">
        <w:tc>
          <w:tcPr>
            <w:tcW w:w="4957" w:type="dxa"/>
          </w:tcPr>
          <w:p w14:paraId="67F6328B" w14:textId="17542EF7" w:rsidR="007260D2" w:rsidRPr="00075D10" w:rsidRDefault="007260D2" w:rsidP="007260D2">
            <w:pPr>
              <w:pStyle w:val="Body"/>
              <w:rPr>
                <w:sz w:val="22"/>
                <w:szCs w:val="22"/>
              </w:rPr>
            </w:pPr>
            <w:r w:rsidRPr="00075D10">
              <w:rPr>
                <w:sz w:val="22"/>
                <w:szCs w:val="22"/>
              </w:rPr>
              <w:t>4</w:t>
            </w:r>
          </w:p>
        </w:tc>
        <w:tc>
          <w:tcPr>
            <w:tcW w:w="3402" w:type="dxa"/>
          </w:tcPr>
          <w:p w14:paraId="6AFDFD7F" w14:textId="77777777" w:rsidR="007260D2" w:rsidRPr="00075D10" w:rsidRDefault="007260D2" w:rsidP="007260D2">
            <w:pPr>
              <w:pStyle w:val="Body"/>
              <w:rPr>
                <w:sz w:val="22"/>
                <w:szCs w:val="22"/>
              </w:rPr>
            </w:pPr>
          </w:p>
        </w:tc>
        <w:tc>
          <w:tcPr>
            <w:tcW w:w="5589" w:type="dxa"/>
          </w:tcPr>
          <w:p w14:paraId="2CF2ECC5" w14:textId="77777777" w:rsidR="007260D2" w:rsidRPr="00075D10" w:rsidRDefault="007260D2" w:rsidP="007260D2">
            <w:pPr>
              <w:pStyle w:val="Body"/>
              <w:rPr>
                <w:sz w:val="22"/>
                <w:szCs w:val="22"/>
              </w:rPr>
            </w:pPr>
          </w:p>
        </w:tc>
      </w:tr>
      <w:tr w:rsidR="007260D2" w:rsidRPr="00075D10" w14:paraId="2D16B7A5" w14:textId="77777777" w:rsidTr="00075D10">
        <w:tc>
          <w:tcPr>
            <w:tcW w:w="4957" w:type="dxa"/>
          </w:tcPr>
          <w:p w14:paraId="78E8C997" w14:textId="139A8A0E" w:rsidR="007260D2" w:rsidRPr="00075D10" w:rsidRDefault="007260D2" w:rsidP="007260D2">
            <w:pPr>
              <w:pStyle w:val="Body"/>
              <w:rPr>
                <w:sz w:val="22"/>
                <w:szCs w:val="22"/>
              </w:rPr>
            </w:pPr>
            <w:r w:rsidRPr="00075D10">
              <w:rPr>
                <w:sz w:val="22"/>
                <w:szCs w:val="22"/>
              </w:rPr>
              <w:t>5</w:t>
            </w:r>
          </w:p>
        </w:tc>
        <w:tc>
          <w:tcPr>
            <w:tcW w:w="3402" w:type="dxa"/>
          </w:tcPr>
          <w:p w14:paraId="158AA1DD" w14:textId="77777777" w:rsidR="007260D2" w:rsidRPr="00075D10" w:rsidRDefault="007260D2" w:rsidP="007260D2">
            <w:pPr>
              <w:pStyle w:val="Body"/>
              <w:rPr>
                <w:sz w:val="22"/>
                <w:szCs w:val="22"/>
              </w:rPr>
            </w:pPr>
          </w:p>
        </w:tc>
        <w:tc>
          <w:tcPr>
            <w:tcW w:w="5589" w:type="dxa"/>
          </w:tcPr>
          <w:p w14:paraId="02706671" w14:textId="77777777" w:rsidR="007260D2" w:rsidRPr="00075D10" w:rsidRDefault="007260D2" w:rsidP="007260D2">
            <w:pPr>
              <w:pStyle w:val="Body"/>
              <w:rPr>
                <w:sz w:val="22"/>
                <w:szCs w:val="22"/>
              </w:rPr>
            </w:pPr>
          </w:p>
        </w:tc>
      </w:tr>
    </w:tbl>
    <w:p w14:paraId="740A7A94" w14:textId="77777777" w:rsidR="007260D2" w:rsidRPr="00075D10" w:rsidRDefault="007260D2" w:rsidP="007260D2">
      <w:pPr>
        <w:pStyle w:val="Body"/>
        <w:rPr>
          <w:sz w:val="22"/>
          <w:szCs w:val="22"/>
        </w:rPr>
      </w:pPr>
    </w:p>
    <w:p w14:paraId="69AA3A4A" w14:textId="77777777" w:rsidR="00105331" w:rsidRDefault="00105331" w:rsidP="00BB39D5">
      <w:pPr>
        <w:sectPr w:rsidR="00105331" w:rsidSect="00105331">
          <w:pgSz w:w="16838" w:h="11906" w:orient="landscape"/>
          <w:pgMar w:top="1440" w:right="1440" w:bottom="1440" w:left="1440" w:header="709" w:footer="709" w:gutter="0"/>
          <w:cols w:space="708"/>
          <w:docGrid w:linePitch="360"/>
        </w:sectPr>
      </w:pPr>
    </w:p>
    <w:p w14:paraId="4245199D" w14:textId="51F02BB1" w:rsidR="00E572E9" w:rsidRPr="00064AE2" w:rsidRDefault="00E572E9" w:rsidP="00064AE2">
      <w:pPr>
        <w:pStyle w:val="Heading2"/>
      </w:pPr>
      <w:bookmarkStart w:id="48" w:name="_Toc210301556"/>
      <w:bookmarkStart w:id="49" w:name="_Hlk199337114"/>
      <w:r w:rsidRPr="00064AE2">
        <w:lastRenderedPageBreak/>
        <w:t>Action Plan</w:t>
      </w:r>
      <w:bookmarkEnd w:id="48"/>
      <w:r w:rsidRPr="00064AE2">
        <w:t xml:space="preserve"> </w:t>
      </w:r>
    </w:p>
    <w:p w14:paraId="5FE221FB" w14:textId="08084B05" w:rsidR="00E572E9" w:rsidRPr="00075D10" w:rsidRDefault="00E572E9" w:rsidP="00837349">
      <w:pPr>
        <w:pStyle w:val="Numberdigit"/>
        <w:numPr>
          <w:ilvl w:val="0"/>
          <w:numId w:val="31"/>
        </w:numPr>
        <w:rPr>
          <w:sz w:val="22"/>
          <w:szCs w:val="22"/>
        </w:rPr>
      </w:pPr>
      <w:r w:rsidRPr="00075D10">
        <w:rPr>
          <w:sz w:val="22"/>
          <w:szCs w:val="22"/>
        </w:rPr>
        <w:t xml:space="preserve">Select </w:t>
      </w:r>
      <w:r w:rsidRPr="00075D10">
        <w:rPr>
          <w:b/>
          <w:bCs/>
          <w:sz w:val="22"/>
          <w:szCs w:val="22"/>
        </w:rPr>
        <w:t xml:space="preserve">1-3 priority areas </w:t>
      </w:r>
      <w:r w:rsidRPr="00075D10">
        <w:rPr>
          <w:sz w:val="22"/>
          <w:szCs w:val="22"/>
        </w:rPr>
        <w:t>for workforce capability building.</w:t>
      </w:r>
    </w:p>
    <w:p w14:paraId="585FE6FA" w14:textId="4132A93A" w:rsidR="00E572E9" w:rsidRPr="00075D10" w:rsidRDefault="00E572E9" w:rsidP="00064AE2">
      <w:pPr>
        <w:pStyle w:val="Numberdigit"/>
        <w:rPr>
          <w:sz w:val="22"/>
          <w:szCs w:val="22"/>
        </w:rPr>
      </w:pPr>
      <w:r w:rsidRPr="00075D10">
        <w:rPr>
          <w:sz w:val="22"/>
          <w:szCs w:val="22"/>
        </w:rPr>
        <w:t xml:space="preserve">Decide on some strategies/actions that you plan to enact. </w:t>
      </w:r>
    </w:p>
    <w:p w14:paraId="0E54F2B2" w14:textId="25696BF9" w:rsidR="00E572E9" w:rsidRPr="00075D10" w:rsidRDefault="00E572E9" w:rsidP="00064AE2">
      <w:pPr>
        <w:pStyle w:val="Numberdigit"/>
        <w:rPr>
          <w:sz w:val="22"/>
          <w:szCs w:val="22"/>
        </w:rPr>
      </w:pPr>
      <w:r w:rsidRPr="00075D10">
        <w:rPr>
          <w:sz w:val="22"/>
          <w:szCs w:val="22"/>
        </w:rPr>
        <w:t>Define relevant timeframes, who is responsible and how this action will be monitored.</w:t>
      </w:r>
    </w:p>
    <w:bookmarkEnd w:id="49"/>
    <w:p w14:paraId="02FD8024" w14:textId="77777777" w:rsidR="00E572E9" w:rsidRPr="00075D10" w:rsidRDefault="00E572E9" w:rsidP="00E572E9">
      <w:pPr>
        <w:rPr>
          <w:sz w:val="22"/>
          <w:szCs w:val="22"/>
        </w:rPr>
      </w:pPr>
    </w:p>
    <w:tbl>
      <w:tblPr>
        <w:tblStyle w:val="TableGrid"/>
        <w:tblW w:w="10100" w:type="dxa"/>
        <w:tblInd w:w="-572" w:type="dxa"/>
        <w:tblLook w:val="04A0" w:firstRow="1" w:lastRow="0" w:firstColumn="1" w:lastColumn="0" w:noHBand="0" w:noVBand="1"/>
      </w:tblPr>
      <w:tblGrid>
        <w:gridCol w:w="1821"/>
        <w:gridCol w:w="2240"/>
        <w:gridCol w:w="1556"/>
        <w:gridCol w:w="2467"/>
        <w:gridCol w:w="2016"/>
      </w:tblGrid>
      <w:tr w:rsidR="00A6646F" w:rsidRPr="00075D10" w14:paraId="6EEBF02A" w14:textId="77777777" w:rsidTr="00CF5541">
        <w:trPr>
          <w:trHeight w:val="632"/>
        </w:trPr>
        <w:tc>
          <w:tcPr>
            <w:tcW w:w="1821" w:type="dxa"/>
            <w:shd w:val="clear" w:color="auto" w:fill="F2F2F2" w:themeFill="background1" w:themeFillShade="F2"/>
          </w:tcPr>
          <w:p w14:paraId="01DA1F94" w14:textId="5C863221" w:rsidR="00E572E9" w:rsidRPr="00075D10" w:rsidRDefault="00E572E9" w:rsidP="00CF5541">
            <w:pPr>
              <w:pStyle w:val="Tablecolhead"/>
              <w:rPr>
                <w:sz w:val="22"/>
                <w:szCs w:val="22"/>
              </w:rPr>
            </w:pPr>
            <w:r w:rsidRPr="00075D10">
              <w:rPr>
                <w:sz w:val="22"/>
                <w:szCs w:val="22"/>
              </w:rPr>
              <w:t xml:space="preserve">Priority Area </w:t>
            </w:r>
          </w:p>
        </w:tc>
        <w:tc>
          <w:tcPr>
            <w:tcW w:w="2240" w:type="dxa"/>
            <w:shd w:val="clear" w:color="auto" w:fill="F2F2F2" w:themeFill="background1" w:themeFillShade="F2"/>
          </w:tcPr>
          <w:p w14:paraId="27FA23B8" w14:textId="0F85EDD8" w:rsidR="00E572E9" w:rsidRPr="00075D10" w:rsidRDefault="00E572E9" w:rsidP="00CF5541">
            <w:pPr>
              <w:pStyle w:val="Tablecolhead"/>
              <w:rPr>
                <w:sz w:val="22"/>
                <w:szCs w:val="22"/>
              </w:rPr>
            </w:pPr>
            <w:r w:rsidRPr="00075D10">
              <w:rPr>
                <w:sz w:val="22"/>
                <w:szCs w:val="22"/>
              </w:rPr>
              <w:t>Strategies/Actions</w:t>
            </w:r>
          </w:p>
        </w:tc>
        <w:tc>
          <w:tcPr>
            <w:tcW w:w="1556" w:type="dxa"/>
            <w:shd w:val="clear" w:color="auto" w:fill="F2F2F2" w:themeFill="background1" w:themeFillShade="F2"/>
          </w:tcPr>
          <w:p w14:paraId="4239111A" w14:textId="68B550B2" w:rsidR="00E572E9" w:rsidRPr="00075D10" w:rsidRDefault="00E572E9" w:rsidP="00CF5541">
            <w:pPr>
              <w:pStyle w:val="Tablecolhead"/>
              <w:rPr>
                <w:sz w:val="22"/>
                <w:szCs w:val="22"/>
              </w:rPr>
            </w:pPr>
            <w:r w:rsidRPr="00075D10">
              <w:rPr>
                <w:sz w:val="22"/>
                <w:szCs w:val="22"/>
              </w:rPr>
              <w:t xml:space="preserve">Timeframes </w:t>
            </w:r>
          </w:p>
        </w:tc>
        <w:tc>
          <w:tcPr>
            <w:tcW w:w="2467" w:type="dxa"/>
            <w:shd w:val="clear" w:color="auto" w:fill="F2F2F2" w:themeFill="background1" w:themeFillShade="F2"/>
          </w:tcPr>
          <w:p w14:paraId="2251F953" w14:textId="3C14109D" w:rsidR="00E572E9" w:rsidRPr="00075D10" w:rsidRDefault="00E572E9" w:rsidP="00CF5541">
            <w:pPr>
              <w:pStyle w:val="Tablecolhead"/>
              <w:rPr>
                <w:sz w:val="22"/>
                <w:szCs w:val="22"/>
              </w:rPr>
            </w:pPr>
            <w:r w:rsidRPr="00075D10">
              <w:rPr>
                <w:sz w:val="22"/>
                <w:szCs w:val="22"/>
              </w:rPr>
              <w:t>Person/Organisation Responsible</w:t>
            </w:r>
          </w:p>
        </w:tc>
        <w:tc>
          <w:tcPr>
            <w:tcW w:w="2016" w:type="dxa"/>
            <w:shd w:val="clear" w:color="auto" w:fill="F2F2F2" w:themeFill="background1" w:themeFillShade="F2"/>
          </w:tcPr>
          <w:p w14:paraId="3DD6A7B0" w14:textId="4CFEF00D" w:rsidR="00E572E9" w:rsidRPr="00075D10" w:rsidRDefault="00E572E9" w:rsidP="00CF5541">
            <w:pPr>
              <w:pStyle w:val="Tablecolhead"/>
              <w:rPr>
                <w:sz w:val="22"/>
                <w:szCs w:val="22"/>
              </w:rPr>
            </w:pPr>
            <w:r w:rsidRPr="00075D10">
              <w:rPr>
                <w:sz w:val="22"/>
                <w:szCs w:val="22"/>
              </w:rPr>
              <w:t xml:space="preserve">Monitoring Mechanism </w:t>
            </w:r>
          </w:p>
        </w:tc>
      </w:tr>
      <w:tr w:rsidR="00A6646F" w:rsidRPr="00075D10" w14:paraId="3F012619" w14:textId="77777777" w:rsidTr="00F93F17">
        <w:trPr>
          <w:trHeight w:val="1987"/>
        </w:trPr>
        <w:tc>
          <w:tcPr>
            <w:tcW w:w="1821" w:type="dxa"/>
          </w:tcPr>
          <w:p w14:paraId="6C69644E" w14:textId="77777777" w:rsidR="00E572E9" w:rsidRPr="00075D10" w:rsidRDefault="00E572E9" w:rsidP="00E572E9">
            <w:pPr>
              <w:rPr>
                <w:sz w:val="22"/>
                <w:szCs w:val="22"/>
              </w:rPr>
            </w:pPr>
          </w:p>
        </w:tc>
        <w:tc>
          <w:tcPr>
            <w:tcW w:w="2240" w:type="dxa"/>
          </w:tcPr>
          <w:p w14:paraId="2239F7A7" w14:textId="77777777" w:rsidR="00E572E9" w:rsidRPr="00075D10" w:rsidRDefault="00E572E9" w:rsidP="00E572E9">
            <w:pPr>
              <w:rPr>
                <w:sz w:val="22"/>
                <w:szCs w:val="22"/>
              </w:rPr>
            </w:pPr>
          </w:p>
        </w:tc>
        <w:tc>
          <w:tcPr>
            <w:tcW w:w="1556" w:type="dxa"/>
          </w:tcPr>
          <w:p w14:paraId="24DE8A20" w14:textId="77777777" w:rsidR="00E572E9" w:rsidRPr="00075D10" w:rsidRDefault="00E572E9" w:rsidP="00E572E9">
            <w:pPr>
              <w:rPr>
                <w:sz w:val="22"/>
                <w:szCs w:val="22"/>
              </w:rPr>
            </w:pPr>
          </w:p>
        </w:tc>
        <w:tc>
          <w:tcPr>
            <w:tcW w:w="2467" w:type="dxa"/>
          </w:tcPr>
          <w:p w14:paraId="0865B9E8" w14:textId="77777777" w:rsidR="00E572E9" w:rsidRPr="00075D10" w:rsidRDefault="00E572E9" w:rsidP="00E572E9">
            <w:pPr>
              <w:rPr>
                <w:sz w:val="22"/>
                <w:szCs w:val="22"/>
              </w:rPr>
            </w:pPr>
          </w:p>
        </w:tc>
        <w:tc>
          <w:tcPr>
            <w:tcW w:w="2016" w:type="dxa"/>
          </w:tcPr>
          <w:p w14:paraId="4199A94F" w14:textId="77777777" w:rsidR="00E572E9" w:rsidRPr="00075D10" w:rsidRDefault="00E572E9" w:rsidP="00E572E9">
            <w:pPr>
              <w:rPr>
                <w:sz w:val="22"/>
                <w:szCs w:val="22"/>
              </w:rPr>
            </w:pPr>
          </w:p>
        </w:tc>
      </w:tr>
      <w:tr w:rsidR="00A6646F" w:rsidRPr="00075D10" w14:paraId="1E0A24DC" w14:textId="77777777" w:rsidTr="00F93F17">
        <w:trPr>
          <w:trHeight w:val="2236"/>
        </w:trPr>
        <w:tc>
          <w:tcPr>
            <w:tcW w:w="1821" w:type="dxa"/>
          </w:tcPr>
          <w:p w14:paraId="2A1F643A" w14:textId="77777777" w:rsidR="00E572E9" w:rsidRPr="00075D10" w:rsidRDefault="00E572E9" w:rsidP="00E572E9">
            <w:pPr>
              <w:rPr>
                <w:sz w:val="22"/>
                <w:szCs w:val="22"/>
              </w:rPr>
            </w:pPr>
          </w:p>
        </w:tc>
        <w:tc>
          <w:tcPr>
            <w:tcW w:w="2240" w:type="dxa"/>
          </w:tcPr>
          <w:p w14:paraId="1154C211" w14:textId="77777777" w:rsidR="00E572E9" w:rsidRPr="00075D10" w:rsidRDefault="00E572E9" w:rsidP="00E572E9">
            <w:pPr>
              <w:rPr>
                <w:sz w:val="22"/>
                <w:szCs w:val="22"/>
              </w:rPr>
            </w:pPr>
          </w:p>
        </w:tc>
        <w:tc>
          <w:tcPr>
            <w:tcW w:w="1556" w:type="dxa"/>
          </w:tcPr>
          <w:p w14:paraId="7BA5B41A" w14:textId="77777777" w:rsidR="00E572E9" w:rsidRPr="00075D10" w:rsidRDefault="00E572E9" w:rsidP="00E572E9">
            <w:pPr>
              <w:rPr>
                <w:sz w:val="22"/>
                <w:szCs w:val="22"/>
              </w:rPr>
            </w:pPr>
          </w:p>
        </w:tc>
        <w:tc>
          <w:tcPr>
            <w:tcW w:w="2467" w:type="dxa"/>
          </w:tcPr>
          <w:p w14:paraId="1EFB56EA" w14:textId="77777777" w:rsidR="00E572E9" w:rsidRPr="00075D10" w:rsidRDefault="00E572E9" w:rsidP="00E572E9">
            <w:pPr>
              <w:rPr>
                <w:sz w:val="22"/>
                <w:szCs w:val="22"/>
              </w:rPr>
            </w:pPr>
          </w:p>
        </w:tc>
        <w:tc>
          <w:tcPr>
            <w:tcW w:w="2016" w:type="dxa"/>
          </w:tcPr>
          <w:p w14:paraId="2B420016" w14:textId="77777777" w:rsidR="00E572E9" w:rsidRPr="00075D10" w:rsidRDefault="00E572E9" w:rsidP="00E572E9">
            <w:pPr>
              <w:rPr>
                <w:sz w:val="22"/>
                <w:szCs w:val="22"/>
              </w:rPr>
            </w:pPr>
          </w:p>
        </w:tc>
      </w:tr>
      <w:tr w:rsidR="00A6646F" w:rsidRPr="00075D10" w14:paraId="5F63ECAA" w14:textId="77777777" w:rsidTr="00F93F17">
        <w:trPr>
          <w:trHeight w:val="2442"/>
        </w:trPr>
        <w:tc>
          <w:tcPr>
            <w:tcW w:w="1821" w:type="dxa"/>
          </w:tcPr>
          <w:p w14:paraId="0B54076D" w14:textId="77777777" w:rsidR="00E572E9" w:rsidRPr="00075D10" w:rsidRDefault="00E572E9" w:rsidP="00E572E9">
            <w:pPr>
              <w:rPr>
                <w:sz w:val="22"/>
                <w:szCs w:val="22"/>
              </w:rPr>
            </w:pPr>
          </w:p>
        </w:tc>
        <w:tc>
          <w:tcPr>
            <w:tcW w:w="2240" w:type="dxa"/>
          </w:tcPr>
          <w:p w14:paraId="31ADA29C" w14:textId="77777777" w:rsidR="00E572E9" w:rsidRPr="00075D10" w:rsidRDefault="00E572E9" w:rsidP="00E572E9">
            <w:pPr>
              <w:rPr>
                <w:sz w:val="22"/>
                <w:szCs w:val="22"/>
              </w:rPr>
            </w:pPr>
          </w:p>
        </w:tc>
        <w:tc>
          <w:tcPr>
            <w:tcW w:w="1556" w:type="dxa"/>
          </w:tcPr>
          <w:p w14:paraId="6D44157C" w14:textId="77777777" w:rsidR="00E572E9" w:rsidRPr="00075D10" w:rsidRDefault="00E572E9" w:rsidP="00E572E9">
            <w:pPr>
              <w:rPr>
                <w:sz w:val="22"/>
                <w:szCs w:val="22"/>
              </w:rPr>
            </w:pPr>
          </w:p>
        </w:tc>
        <w:tc>
          <w:tcPr>
            <w:tcW w:w="2467" w:type="dxa"/>
          </w:tcPr>
          <w:p w14:paraId="67F91594" w14:textId="77777777" w:rsidR="00E572E9" w:rsidRPr="00075D10" w:rsidRDefault="00E572E9" w:rsidP="00E572E9">
            <w:pPr>
              <w:rPr>
                <w:sz w:val="22"/>
                <w:szCs w:val="22"/>
              </w:rPr>
            </w:pPr>
          </w:p>
        </w:tc>
        <w:tc>
          <w:tcPr>
            <w:tcW w:w="2016" w:type="dxa"/>
          </w:tcPr>
          <w:p w14:paraId="59BDBF62" w14:textId="77777777" w:rsidR="00E572E9" w:rsidRPr="00075D10" w:rsidRDefault="00E572E9" w:rsidP="00E572E9">
            <w:pPr>
              <w:rPr>
                <w:sz w:val="22"/>
                <w:szCs w:val="22"/>
              </w:rPr>
            </w:pPr>
          </w:p>
        </w:tc>
      </w:tr>
    </w:tbl>
    <w:p w14:paraId="5DDE9D68" w14:textId="01A07FED" w:rsidR="004B3E97" w:rsidRDefault="004B3E97" w:rsidP="00E572E9"/>
    <w:p w14:paraId="0558660B" w14:textId="77777777" w:rsidR="004B3E97" w:rsidRDefault="004B3E97">
      <w:pPr>
        <w:spacing w:after="160" w:line="278" w:lineRule="auto"/>
      </w:pPr>
      <w:r>
        <w:br w:type="page"/>
      </w:r>
    </w:p>
    <w:p w14:paraId="66A68D61" w14:textId="77777777" w:rsidR="008F30E5" w:rsidRDefault="008F30E5" w:rsidP="008F30E5">
      <w:pPr>
        <w:pStyle w:val="Heading1"/>
      </w:pPr>
      <w:r w:rsidRPr="004470C7">
        <w:lastRenderedPageBreak/>
        <w:t>A</w:t>
      </w:r>
      <w:r>
        <w:t>ppendix 1: Alt text of images</w:t>
      </w:r>
    </w:p>
    <w:p w14:paraId="255D335D" w14:textId="529E550F" w:rsidR="008F30E5" w:rsidRDefault="008F30E5" w:rsidP="008F30E5">
      <w:pPr>
        <w:pStyle w:val="Heading2"/>
        <w:rPr>
          <w:rStyle w:val="IntenseEmphasis"/>
          <w:i w:val="0"/>
          <w:iCs w:val="0"/>
          <w:color w:val="53565A"/>
        </w:rPr>
      </w:pPr>
      <w:r>
        <w:rPr>
          <w:rStyle w:val="IntenseEmphasis"/>
          <w:i w:val="0"/>
          <w:iCs w:val="0"/>
          <w:color w:val="53565A"/>
        </w:rPr>
        <w:t>7 Principles Graphic Alt text</w:t>
      </w:r>
      <w:r w:rsidRPr="0006682B">
        <w:rPr>
          <w:rStyle w:val="IntenseEmphasis"/>
          <w:i w:val="0"/>
          <w:iCs w:val="0"/>
          <w:color w:val="53565A"/>
        </w:rPr>
        <w:t xml:space="preserve"> </w:t>
      </w:r>
    </w:p>
    <w:p w14:paraId="62090498" w14:textId="30E3EDA7" w:rsidR="00BC6B0A" w:rsidRPr="00075D10" w:rsidRDefault="00BC6B0A" w:rsidP="00BC6B0A">
      <w:pPr>
        <w:pStyle w:val="Body"/>
        <w:rPr>
          <w:sz w:val="22"/>
          <w:szCs w:val="22"/>
        </w:rPr>
      </w:pPr>
      <w:r w:rsidRPr="00075D10">
        <w:rPr>
          <w:sz w:val="22"/>
          <w:szCs w:val="22"/>
        </w:rPr>
        <w:t>A grid of 7 icons corresponding to one of the 7 principles.</w:t>
      </w:r>
    </w:p>
    <w:p w14:paraId="2E42339B" w14:textId="77777777" w:rsidR="00BC6B0A" w:rsidRPr="00075D10" w:rsidRDefault="00BC6B0A" w:rsidP="00BC6B0A">
      <w:pPr>
        <w:pStyle w:val="Body"/>
        <w:rPr>
          <w:sz w:val="22"/>
          <w:szCs w:val="22"/>
        </w:rPr>
      </w:pPr>
    </w:p>
    <w:p w14:paraId="5439C981" w14:textId="085B5795" w:rsidR="00BC6B0A" w:rsidRPr="00075D10" w:rsidRDefault="00BC6B0A" w:rsidP="00BC6B0A">
      <w:pPr>
        <w:pStyle w:val="Body"/>
        <w:rPr>
          <w:sz w:val="22"/>
          <w:szCs w:val="22"/>
        </w:rPr>
      </w:pPr>
      <w:bookmarkStart w:id="50" w:name="_Hlk212106743"/>
      <w:r w:rsidRPr="00075D10">
        <w:rPr>
          <w:sz w:val="22"/>
          <w:szCs w:val="22"/>
        </w:rPr>
        <w:t xml:space="preserve">Green icon with person symbol surrounded by three </w:t>
      </w:r>
      <w:r w:rsidR="008812FC" w:rsidRPr="00075D10">
        <w:rPr>
          <w:sz w:val="22"/>
          <w:szCs w:val="22"/>
        </w:rPr>
        <w:t>circles.</w:t>
      </w:r>
    </w:p>
    <w:p w14:paraId="47F42DC8" w14:textId="77777777" w:rsidR="00BC6B0A" w:rsidRPr="00075D10" w:rsidRDefault="00BC6B0A" w:rsidP="00BC6B0A">
      <w:pPr>
        <w:pStyle w:val="Body"/>
        <w:rPr>
          <w:sz w:val="22"/>
          <w:szCs w:val="22"/>
        </w:rPr>
      </w:pPr>
      <w:r w:rsidRPr="00075D10">
        <w:rPr>
          <w:sz w:val="22"/>
          <w:szCs w:val="22"/>
        </w:rPr>
        <w:t>Text: All practice is responsive to the needs of individuals</w:t>
      </w:r>
    </w:p>
    <w:p w14:paraId="6A7834AA" w14:textId="77777777" w:rsidR="00BC6B0A" w:rsidRPr="00075D10" w:rsidRDefault="00BC6B0A" w:rsidP="00BC6B0A">
      <w:pPr>
        <w:pStyle w:val="Body"/>
        <w:rPr>
          <w:sz w:val="22"/>
          <w:szCs w:val="22"/>
        </w:rPr>
      </w:pPr>
    </w:p>
    <w:p w14:paraId="7D8D3C47" w14:textId="41977F57" w:rsidR="00BC6B0A" w:rsidRPr="00075D10" w:rsidRDefault="00BC6B0A" w:rsidP="00BC6B0A">
      <w:pPr>
        <w:pStyle w:val="Body"/>
        <w:rPr>
          <w:sz w:val="22"/>
          <w:szCs w:val="22"/>
        </w:rPr>
      </w:pPr>
      <w:r w:rsidRPr="00075D10">
        <w:rPr>
          <w:sz w:val="22"/>
          <w:szCs w:val="22"/>
        </w:rPr>
        <w:t>Green icon with 3 people symbols.</w:t>
      </w:r>
    </w:p>
    <w:p w14:paraId="2E4E5BD7" w14:textId="77777777" w:rsidR="00BC6B0A" w:rsidRPr="00075D10" w:rsidRDefault="00BC6B0A" w:rsidP="00BC6B0A">
      <w:pPr>
        <w:pStyle w:val="Body"/>
        <w:rPr>
          <w:sz w:val="22"/>
          <w:szCs w:val="22"/>
        </w:rPr>
      </w:pPr>
      <w:r w:rsidRPr="00075D10">
        <w:rPr>
          <w:sz w:val="22"/>
          <w:szCs w:val="22"/>
        </w:rPr>
        <w:t>Text: All practice is understanding of individuals in their context</w:t>
      </w:r>
    </w:p>
    <w:p w14:paraId="0F261E40" w14:textId="77777777" w:rsidR="00BC6B0A" w:rsidRPr="00075D10" w:rsidRDefault="00BC6B0A" w:rsidP="00BC6B0A">
      <w:pPr>
        <w:pStyle w:val="Body"/>
        <w:rPr>
          <w:sz w:val="22"/>
          <w:szCs w:val="22"/>
        </w:rPr>
      </w:pPr>
    </w:p>
    <w:p w14:paraId="44633A3E" w14:textId="6E36A652" w:rsidR="00BC6B0A" w:rsidRPr="00075D10" w:rsidRDefault="00BC6B0A" w:rsidP="00BC6B0A">
      <w:pPr>
        <w:pStyle w:val="Body"/>
        <w:rPr>
          <w:sz w:val="22"/>
          <w:szCs w:val="22"/>
        </w:rPr>
      </w:pPr>
      <w:r w:rsidRPr="00075D10">
        <w:rPr>
          <w:sz w:val="22"/>
          <w:szCs w:val="22"/>
        </w:rPr>
        <w:t>Green diamond icon.</w:t>
      </w:r>
    </w:p>
    <w:p w14:paraId="2DBE30D2" w14:textId="77777777" w:rsidR="00BC6B0A" w:rsidRPr="00075D10" w:rsidRDefault="00BC6B0A" w:rsidP="00BC6B0A">
      <w:pPr>
        <w:pStyle w:val="Body"/>
        <w:rPr>
          <w:sz w:val="22"/>
          <w:szCs w:val="22"/>
        </w:rPr>
      </w:pPr>
      <w:r w:rsidRPr="00075D10">
        <w:rPr>
          <w:sz w:val="22"/>
          <w:szCs w:val="22"/>
        </w:rPr>
        <w:t>Text: All practice is strengths-based and wellbeing-oriented</w:t>
      </w:r>
    </w:p>
    <w:p w14:paraId="7463A906" w14:textId="77777777" w:rsidR="00BC6B0A" w:rsidRPr="00075D10" w:rsidRDefault="00BC6B0A" w:rsidP="00BC6B0A">
      <w:pPr>
        <w:pStyle w:val="Body"/>
        <w:rPr>
          <w:sz w:val="22"/>
          <w:szCs w:val="22"/>
        </w:rPr>
      </w:pPr>
    </w:p>
    <w:p w14:paraId="2E5848FC" w14:textId="6178B14C" w:rsidR="00BC6B0A" w:rsidRPr="00075D10" w:rsidRDefault="00BC6B0A" w:rsidP="00BC6B0A">
      <w:pPr>
        <w:pStyle w:val="Body"/>
        <w:rPr>
          <w:sz w:val="22"/>
          <w:szCs w:val="22"/>
        </w:rPr>
      </w:pPr>
      <w:r w:rsidRPr="00075D10">
        <w:rPr>
          <w:sz w:val="22"/>
          <w:szCs w:val="22"/>
        </w:rPr>
        <w:t>Green icon with person and leaves.</w:t>
      </w:r>
    </w:p>
    <w:p w14:paraId="0BF4C47E" w14:textId="77777777" w:rsidR="00BC6B0A" w:rsidRPr="00075D10" w:rsidRDefault="00BC6B0A" w:rsidP="00BC6B0A">
      <w:pPr>
        <w:pStyle w:val="Body"/>
        <w:rPr>
          <w:sz w:val="22"/>
          <w:szCs w:val="22"/>
        </w:rPr>
      </w:pPr>
      <w:r w:rsidRPr="00075D10">
        <w:rPr>
          <w:sz w:val="22"/>
          <w:szCs w:val="22"/>
        </w:rPr>
        <w:t>Text: All practice is trauma-informed and responsive</w:t>
      </w:r>
    </w:p>
    <w:p w14:paraId="4822BA30" w14:textId="77777777" w:rsidR="00BC6B0A" w:rsidRPr="00075D10" w:rsidRDefault="00BC6B0A" w:rsidP="00BC6B0A">
      <w:pPr>
        <w:pStyle w:val="Body"/>
        <w:rPr>
          <w:sz w:val="22"/>
          <w:szCs w:val="22"/>
        </w:rPr>
      </w:pPr>
    </w:p>
    <w:p w14:paraId="774DA7EA" w14:textId="5CD7E4FD" w:rsidR="00BC6B0A" w:rsidRPr="00075D10" w:rsidRDefault="00BC6B0A" w:rsidP="00BC6B0A">
      <w:pPr>
        <w:pStyle w:val="Body"/>
        <w:rPr>
          <w:sz w:val="22"/>
          <w:szCs w:val="22"/>
        </w:rPr>
      </w:pPr>
      <w:r w:rsidRPr="00075D10">
        <w:rPr>
          <w:sz w:val="22"/>
          <w:szCs w:val="22"/>
        </w:rPr>
        <w:t>Green icon of world symbol.</w:t>
      </w:r>
    </w:p>
    <w:p w14:paraId="792FAC19" w14:textId="77777777" w:rsidR="00BC6B0A" w:rsidRPr="00075D10" w:rsidRDefault="00BC6B0A" w:rsidP="00BC6B0A">
      <w:pPr>
        <w:pStyle w:val="Body"/>
        <w:rPr>
          <w:sz w:val="22"/>
          <w:szCs w:val="22"/>
        </w:rPr>
      </w:pPr>
      <w:r w:rsidRPr="00075D10">
        <w:rPr>
          <w:sz w:val="22"/>
          <w:szCs w:val="22"/>
        </w:rPr>
        <w:t>Text: All practice is culturally safe and diversity responsive</w:t>
      </w:r>
    </w:p>
    <w:p w14:paraId="34EA3118" w14:textId="77777777" w:rsidR="00BC6B0A" w:rsidRPr="00075D10" w:rsidRDefault="00BC6B0A" w:rsidP="00BC6B0A">
      <w:pPr>
        <w:pStyle w:val="Body"/>
        <w:rPr>
          <w:sz w:val="22"/>
          <w:szCs w:val="22"/>
        </w:rPr>
      </w:pPr>
    </w:p>
    <w:p w14:paraId="176A42DB" w14:textId="2E10FD73" w:rsidR="00BC6B0A" w:rsidRPr="00075D10" w:rsidRDefault="00BC6B0A" w:rsidP="00BC6B0A">
      <w:pPr>
        <w:pStyle w:val="Body"/>
        <w:rPr>
          <w:sz w:val="22"/>
          <w:szCs w:val="22"/>
        </w:rPr>
      </w:pPr>
      <w:r w:rsidRPr="00075D10">
        <w:rPr>
          <w:sz w:val="22"/>
          <w:szCs w:val="22"/>
        </w:rPr>
        <w:t>Green icon of a shield with a tick symbol.</w:t>
      </w:r>
    </w:p>
    <w:p w14:paraId="62939CEE" w14:textId="77777777" w:rsidR="00BC6B0A" w:rsidRPr="00075D10" w:rsidRDefault="00BC6B0A" w:rsidP="00BC6B0A">
      <w:pPr>
        <w:pStyle w:val="Body"/>
        <w:rPr>
          <w:sz w:val="22"/>
          <w:szCs w:val="22"/>
        </w:rPr>
      </w:pPr>
      <w:r w:rsidRPr="00075D10">
        <w:rPr>
          <w:sz w:val="22"/>
          <w:szCs w:val="22"/>
        </w:rPr>
        <w:t>Text: All practice is ethical and grounded in human rights</w:t>
      </w:r>
    </w:p>
    <w:p w14:paraId="53F83A57" w14:textId="77777777" w:rsidR="00BC6B0A" w:rsidRPr="00075D10" w:rsidRDefault="00BC6B0A" w:rsidP="00BC6B0A">
      <w:pPr>
        <w:pStyle w:val="Body"/>
        <w:rPr>
          <w:sz w:val="22"/>
          <w:szCs w:val="22"/>
        </w:rPr>
      </w:pPr>
    </w:p>
    <w:p w14:paraId="74E2FA50" w14:textId="24A376CB" w:rsidR="00BC6B0A" w:rsidRPr="00075D10" w:rsidRDefault="00BC6B0A" w:rsidP="00BC6B0A">
      <w:pPr>
        <w:pStyle w:val="Body"/>
        <w:rPr>
          <w:sz w:val="22"/>
          <w:szCs w:val="22"/>
        </w:rPr>
      </w:pPr>
      <w:r w:rsidRPr="00075D10">
        <w:rPr>
          <w:sz w:val="22"/>
          <w:szCs w:val="22"/>
        </w:rPr>
        <w:t>Green icon of hands shaking.</w:t>
      </w:r>
    </w:p>
    <w:p w14:paraId="47C156BB" w14:textId="42A9BFAE" w:rsidR="00BC6B0A" w:rsidRPr="00075D10" w:rsidRDefault="00BC6B0A" w:rsidP="00BC6B0A">
      <w:pPr>
        <w:pStyle w:val="Body"/>
        <w:rPr>
          <w:sz w:val="22"/>
          <w:szCs w:val="22"/>
        </w:rPr>
      </w:pPr>
      <w:r w:rsidRPr="00075D10">
        <w:rPr>
          <w:sz w:val="22"/>
          <w:szCs w:val="22"/>
        </w:rPr>
        <w:t xml:space="preserve">Text: All practice is respectful, compassionate and collaborative  </w:t>
      </w:r>
    </w:p>
    <w:bookmarkEnd w:id="50"/>
    <w:p w14:paraId="243CB390" w14:textId="77777777" w:rsidR="00BC6B0A" w:rsidRPr="00BC6B0A" w:rsidRDefault="00BC6B0A" w:rsidP="00BC6B0A">
      <w:pPr>
        <w:pStyle w:val="Body"/>
      </w:pPr>
    </w:p>
    <w:p w14:paraId="03242C8F" w14:textId="04714B50" w:rsidR="00BC6B0A" w:rsidRDefault="00BC6B0A" w:rsidP="00BC6B0A">
      <w:pPr>
        <w:pStyle w:val="Heading2"/>
        <w:rPr>
          <w:rStyle w:val="IntenseEmphasis"/>
          <w:i w:val="0"/>
          <w:iCs w:val="0"/>
          <w:color w:val="53565A"/>
        </w:rPr>
      </w:pPr>
      <w:r>
        <w:rPr>
          <w:rStyle w:val="IntenseEmphasis"/>
          <w:i w:val="0"/>
          <w:iCs w:val="0"/>
          <w:color w:val="53565A"/>
        </w:rPr>
        <w:t>15 Capabilities Graphic Alt text</w:t>
      </w:r>
      <w:r w:rsidRPr="0006682B">
        <w:rPr>
          <w:rStyle w:val="IntenseEmphasis"/>
          <w:i w:val="0"/>
          <w:iCs w:val="0"/>
          <w:color w:val="53565A"/>
        </w:rPr>
        <w:t xml:space="preserve"> </w:t>
      </w:r>
    </w:p>
    <w:p w14:paraId="756C7EEB" w14:textId="1C70625A" w:rsidR="008F30E5" w:rsidRPr="00075D10" w:rsidRDefault="00BC6B0A" w:rsidP="00E572E9">
      <w:pPr>
        <w:rPr>
          <w:sz w:val="22"/>
          <w:szCs w:val="22"/>
        </w:rPr>
      </w:pPr>
      <w:r w:rsidRPr="00075D10">
        <w:rPr>
          <w:sz w:val="22"/>
          <w:szCs w:val="22"/>
        </w:rPr>
        <w:t>A grid of 15 icons corresponding to one of the 15 capabilities.</w:t>
      </w:r>
    </w:p>
    <w:p w14:paraId="0AB97036" w14:textId="77777777" w:rsidR="00BC6B0A" w:rsidRPr="00075D10" w:rsidRDefault="00BC6B0A" w:rsidP="00E572E9">
      <w:pPr>
        <w:rPr>
          <w:sz w:val="22"/>
          <w:szCs w:val="22"/>
        </w:rPr>
      </w:pPr>
    </w:p>
    <w:p w14:paraId="4884C238" w14:textId="6E51B4B5" w:rsidR="00BC6B0A" w:rsidRPr="00075D10" w:rsidRDefault="00BC6B0A" w:rsidP="00BC6B0A">
      <w:pPr>
        <w:rPr>
          <w:sz w:val="22"/>
          <w:szCs w:val="22"/>
        </w:rPr>
      </w:pPr>
      <w:bookmarkStart w:id="51" w:name="_Hlk212107049"/>
      <w:r w:rsidRPr="00075D10">
        <w:rPr>
          <w:sz w:val="22"/>
          <w:szCs w:val="22"/>
        </w:rPr>
        <w:t>Blue icon of a blue tick inside a circle.</w:t>
      </w:r>
    </w:p>
    <w:p w14:paraId="281BB5C9" w14:textId="77777777" w:rsidR="00BC6B0A" w:rsidRPr="00075D10" w:rsidRDefault="00BC6B0A" w:rsidP="00BC6B0A">
      <w:pPr>
        <w:rPr>
          <w:sz w:val="22"/>
          <w:szCs w:val="22"/>
        </w:rPr>
      </w:pPr>
      <w:r w:rsidRPr="00075D10">
        <w:rPr>
          <w:sz w:val="22"/>
          <w:szCs w:val="22"/>
        </w:rPr>
        <w:t>Text: Embedding responsible, safe and ethical practice.</w:t>
      </w:r>
    </w:p>
    <w:p w14:paraId="57D6A046" w14:textId="77777777" w:rsidR="00BC6B0A" w:rsidRPr="00075D10" w:rsidRDefault="00BC6B0A" w:rsidP="00BC6B0A">
      <w:pPr>
        <w:rPr>
          <w:sz w:val="22"/>
          <w:szCs w:val="22"/>
        </w:rPr>
      </w:pPr>
    </w:p>
    <w:p w14:paraId="5FCF8607" w14:textId="7895F030" w:rsidR="00BC6B0A" w:rsidRPr="00075D10" w:rsidRDefault="00BC6B0A" w:rsidP="00BC6B0A">
      <w:pPr>
        <w:rPr>
          <w:sz w:val="22"/>
          <w:szCs w:val="22"/>
        </w:rPr>
      </w:pPr>
      <w:r w:rsidRPr="00075D10">
        <w:rPr>
          <w:sz w:val="22"/>
          <w:szCs w:val="22"/>
        </w:rPr>
        <w:t>Blue icon of three concentric circles</w:t>
      </w:r>
    </w:p>
    <w:p w14:paraId="6C719F82" w14:textId="4849A5D8" w:rsidR="00BC6B0A" w:rsidRPr="00075D10" w:rsidRDefault="00BC6B0A" w:rsidP="00BC6B0A">
      <w:pPr>
        <w:rPr>
          <w:sz w:val="22"/>
          <w:szCs w:val="22"/>
        </w:rPr>
      </w:pPr>
      <w:r w:rsidRPr="00075D10">
        <w:rPr>
          <w:sz w:val="22"/>
          <w:szCs w:val="22"/>
        </w:rPr>
        <w:lastRenderedPageBreak/>
        <w:t>Text: Working with Aboriginal consumers, families, and communities.</w:t>
      </w:r>
    </w:p>
    <w:p w14:paraId="5E012FE4" w14:textId="77777777" w:rsidR="00BC6B0A" w:rsidRPr="00075D10" w:rsidRDefault="00BC6B0A" w:rsidP="00BC6B0A">
      <w:pPr>
        <w:rPr>
          <w:sz w:val="22"/>
          <w:szCs w:val="22"/>
        </w:rPr>
      </w:pPr>
    </w:p>
    <w:p w14:paraId="6E972CCB" w14:textId="0743EDB4" w:rsidR="00BC6B0A" w:rsidRPr="00075D10" w:rsidRDefault="00404D1D" w:rsidP="00BC6B0A">
      <w:pPr>
        <w:rPr>
          <w:sz w:val="22"/>
          <w:szCs w:val="22"/>
        </w:rPr>
      </w:pPr>
      <w:r w:rsidRPr="00075D10">
        <w:rPr>
          <w:sz w:val="22"/>
          <w:szCs w:val="22"/>
        </w:rPr>
        <w:t>Blue icon of five people connecting hands</w:t>
      </w:r>
      <w:r w:rsidR="00BC6B0A" w:rsidRPr="00075D10">
        <w:rPr>
          <w:sz w:val="22"/>
          <w:szCs w:val="22"/>
        </w:rPr>
        <w:t>.</w:t>
      </w:r>
    </w:p>
    <w:p w14:paraId="389E6853" w14:textId="77777777" w:rsidR="00BC6B0A" w:rsidRPr="00075D10" w:rsidRDefault="00BC6B0A" w:rsidP="00BC6B0A">
      <w:pPr>
        <w:rPr>
          <w:sz w:val="22"/>
          <w:szCs w:val="22"/>
        </w:rPr>
      </w:pPr>
      <w:r w:rsidRPr="00075D10">
        <w:rPr>
          <w:sz w:val="22"/>
          <w:szCs w:val="22"/>
        </w:rPr>
        <w:t>Text: Working with diverse consumers, families, and communities.</w:t>
      </w:r>
    </w:p>
    <w:p w14:paraId="319FA31F" w14:textId="77777777" w:rsidR="00BC6B0A" w:rsidRPr="00075D10" w:rsidRDefault="00BC6B0A" w:rsidP="00BC6B0A">
      <w:pPr>
        <w:rPr>
          <w:sz w:val="22"/>
          <w:szCs w:val="22"/>
        </w:rPr>
      </w:pPr>
    </w:p>
    <w:p w14:paraId="5441AC5C" w14:textId="199227A7" w:rsidR="00BC6B0A" w:rsidRPr="00075D10" w:rsidRDefault="00404D1D" w:rsidP="00BC6B0A">
      <w:pPr>
        <w:rPr>
          <w:sz w:val="22"/>
          <w:szCs w:val="22"/>
        </w:rPr>
      </w:pPr>
      <w:r w:rsidRPr="00075D10">
        <w:rPr>
          <w:sz w:val="22"/>
          <w:szCs w:val="22"/>
        </w:rPr>
        <w:t xml:space="preserve">Blue icon of a side </w:t>
      </w:r>
      <w:r w:rsidR="00BC6B0A" w:rsidRPr="00075D10">
        <w:rPr>
          <w:sz w:val="22"/>
          <w:szCs w:val="22"/>
        </w:rPr>
        <w:t>profile of a head with a leaf inside it.</w:t>
      </w:r>
    </w:p>
    <w:p w14:paraId="6081F380" w14:textId="7518823F" w:rsidR="00BC6B0A" w:rsidRPr="00075D10" w:rsidRDefault="00BC6B0A" w:rsidP="00BC6B0A">
      <w:pPr>
        <w:rPr>
          <w:sz w:val="22"/>
          <w:szCs w:val="22"/>
        </w:rPr>
      </w:pPr>
      <w:r w:rsidRPr="00075D10">
        <w:rPr>
          <w:sz w:val="22"/>
          <w:szCs w:val="22"/>
        </w:rPr>
        <w:t>Text: Understanding and responding to trauma.</w:t>
      </w:r>
    </w:p>
    <w:p w14:paraId="74675FD2" w14:textId="77777777" w:rsidR="00BC6B0A" w:rsidRPr="00075D10" w:rsidRDefault="00BC6B0A" w:rsidP="00BC6B0A">
      <w:pPr>
        <w:rPr>
          <w:sz w:val="22"/>
          <w:szCs w:val="22"/>
        </w:rPr>
      </w:pPr>
    </w:p>
    <w:p w14:paraId="3CD3F1D3" w14:textId="3FAEF325" w:rsidR="00BC6B0A" w:rsidRPr="00075D10" w:rsidRDefault="00404D1D" w:rsidP="00BC6B0A">
      <w:pPr>
        <w:rPr>
          <w:sz w:val="22"/>
          <w:szCs w:val="22"/>
        </w:rPr>
      </w:pPr>
      <w:r w:rsidRPr="00075D10">
        <w:rPr>
          <w:sz w:val="22"/>
          <w:szCs w:val="22"/>
        </w:rPr>
        <w:t xml:space="preserve">Blue icon of </w:t>
      </w:r>
      <w:r w:rsidR="00BC6B0A" w:rsidRPr="00075D10">
        <w:rPr>
          <w:sz w:val="22"/>
          <w:szCs w:val="22"/>
        </w:rPr>
        <w:t>a thought bubble containing a</w:t>
      </w:r>
      <w:r w:rsidR="008812FC" w:rsidRPr="00075D10">
        <w:rPr>
          <w:sz w:val="22"/>
          <w:szCs w:val="22"/>
        </w:rPr>
        <w:t xml:space="preserve"> person symbol and an</w:t>
      </w:r>
      <w:r w:rsidR="00BC6B0A" w:rsidRPr="00075D10">
        <w:rPr>
          <w:sz w:val="22"/>
          <w:szCs w:val="22"/>
        </w:rPr>
        <w:t xml:space="preserve"> exclamation mark.</w:t>
      </w:r>
    </w:p>
    <w:p w14:paraId="207D6CA7" w14:textId="283785E6" w:rsidR="00BC6B0A" w:rsidRPr="00075D10" w:rsidRDefault="00BC6B0A" w:rsidP="00BC6B0A">
      <w:pPr>
        <w:rPr>
          <w:sz w:val="22"/>
          <w:szCs w:val="22"/>
        </w:rPr>
      </w:pPr>
      <w:r w:rsidRPr="00075D10">
        <w:rPr>
          <w:sz w:val="22"/>
          <w:szCs w:val="22"/>
        </w:rPr>
        <w:t>Text: Understanding and responding to mental health crisis and suicide.</w:t>
      </w:r>
    </w:p>
    <w:p w14:paraId="06BDFEB0" w14:textId="77777777" w:rsidR="00BC6B0A" w:rsidRPr="00075D10" w:rsidRDefault="00BC6B0A" w:rsidP="00BC6B0A">
      <w:pPr>
        <w:rPr>
          <w:sz w:val="22"/>
          <w:szCs w:val="22"/>
        </w:rPr>
      </w:pPr>
    </w:p>
    <w:p w14:paraId="41E06C5F" w14:textId="36776690" w:rsidR="00BC6B0A" w:rsidRPr="00075D10" w:rsidRDefault="008812FC" w:rsidP="00BC6B0A">
      <w:pPr>
        <w:rPr>
          <w:sz w:val="22"/>
          <w:szCs w:val="22"/>
        </w:rPr>
      </w:pPr>
      <w:r w:rsidRPr="00075D10">
        <w:rPr>
          <w:sz w:val="22"/>
          <w:szCs w:val="22"/>
        </w:rPr>
        <w:t>Blue icon of a person and three arrows</w:t>
      </w:r>
      <w:r w:rsidR="00BC6B0A" w:rsidRPr="00075D10">
        <w:rPr>
          <w:sz w:val="22"/>
          <w:szCs w:val="22"/>
        </w:rPr>
        <w:t>.</w:t>
      </w:r>
    </w:p>
    <w:p w14:paraId="74AAA96F" w14:textId="122172A3" w:rsidR="00BC6B0A" w:rsidRPr="00075D10" w:rsidRDefault="00BC6B0A" w:rsidP="00BC6B0A">
      <w:pPr>
        <w:rPr>
          <w:sz w:val="22"/>
          <w:szCs w:val="22"/>
        </w:rPr>
      </w:pPr>
      <w:r w:rsidRPr="00075D10">
        <w:rPr>
          <w:sz w:val="22"/>
          <w:szCs w:val="22"/>
        </w:rPr>
        <w:t>Text: Understanding and responding to substance use and addiction.</w:t>
      </w:r>
    </w:p>
    <w:p w14:paraId="52330DF8" w14:textId="77777777" w:rsidR="00BC6B0A" w:rsidRPr="00075D10" w:rsidRDefault="00BC6B0A" w:rsidP="00BC6B0A">
      <w:pPr>
        <w:rPr>
          <w:sz w:val="22"/>
          <w:szCs w:val="22"/>
        </w:rPr>
      </w:pPr>
    </w:p>
    <w:p w14:paraId="0BABCCAC" w14:textId="53D19E70" w:rsidR="00BC6B0A" w:rsidRPr="00075D10" w:rsidRDefault="008812FC" w:rsidP="00BC6B0A">
      <w:pPr>
        <w:rPr>
          <w:sz w:val="22"/>
          <w:szCs w:val="22"/>
        </w:rPr>
      </w:pPr>
      <w:r w:rsidRPr="00075D10">
        <w:rPr>
          <w:sz w:val="22"/>
          <w:szCs w:val="22"/>
        </w:rPr>
        <w:t>Blue icon of a hand with a stop sign</w:t>
      </w:r>
      <w:r w:rsidR="00BC6B0A" w:rsidRPr="00075D10">
        <w:rPr>
          <w:sz w:val="22"/>
          <w:szCs w:val="22"/>
        </w:rPr>
        <w:t>.</w:t>
      </w:r>
    </w:p>
    <w:p w14:paraId="613C3490" w14:textId="0867D34A" w:rsidR="00BC6B0A" w:rsidRPr="00075D10" w:rsidRDefault="00BC6B0A" w:rsidP="00BC6B0A">
      <w:pPr>
        <w:rPr>
          <w:sz w:val="22"/>
          <w:szCs w:val="22"/>
        </w:rPr>
      </w:pPr>
      <w:r w:rsidRPr="00075D10">
        <w:rPr>
          <w:sz w:val="22"/>
          <w:szCs w:val="22"/>
        </w:rPr>
        <w:t>Text: Understanding and responding to family violence.</w:t>
      </w:r>
    </w:p>
    <w:p w14:paraId="5DB96ED9" w14:textId="77777777" w:rsidR="00BC6B0A" w:rsidRPr="00075D10" w:rsidRDefault="00BC6B0A" w:rsidP="00BC6B0A">
      <w:pPr>
        <w:rPr>
          <w:sz w:val="22"/>
          <w:szCs w:val="22"/>
        </w:rPr>
      </w:pPr>
    </w:p>
    <w:p w14:paraId="2DDE624F" w14:textId="7B578B03" w:rsidR="00BC6B0A" w:rsidRPr="00075D10" w:rsidRDefault="008812FC" w:rsidP="00BC6B0A">
      <w:pPr>
        <w:rPr>
          <w:sz w:val="22"/>
          <w:szCs w:val="22"/>
        </w:rPr>
      </w:pPr>
      <w:r w:rsidRPr="00075D10">
        <w:rPr>
          <w:sz w:val="22"/>
          <w:szCs w:val="22"/>
        </w:rPr>
        <w:t>Blue icon of three people in a circle with a heart symbol</w:t>
      </w:r>
      <w:r w:rsidR="00BC6B0A" w:rsidRPr="00075D10">
        <w:rPr>
          <w:sz w:val="22"/>
          <w:szCs w:val="22"/>
        </w:rPr>
        <w:t>.</w:t>
      </w:r>
    </w:p>
    <w:p w14:paraId="476E449E" w14:textId="77777777" w:rsidR="00BC6B0A" w:rsidRPr="00075D10" w:rsidRDefault="00BC6B0A" w:rsidP="00BC6B0A">
      <w:pPr>
        <w:rPr>
          <w:sz w:val="22"/>
          <w:szCs w:val="22"/>
        </w:rPr>
      </w:pPr>
      <w:r w:rsidRPr="00075D10">
        <w:rPr>
          <w:sz w:val="22"/>
          <w:szCs w:val="22"/>
        </w:rPr>
        <w:t>Text: Working effectively with families, carers and supporters.</w:t>
      </w:r>
    </w:p>
    <w:p w14:paraId="1FB047DE" w14:textId="77777777" w:rsidR="00BC6B0A" w:rsidRPr="00075D10" w:rsidRDefault="00BC6B0A" w:rsidP="00BC6B0A">
      <w:pPr>
        <w:rPr>
          <w:sz w:val="22"/>
          <w:szCs w:val="22"/>
        </w:rPr>
      </w:pPr>
    </w:p>
    <w:p w14:paraId="48C1C06D" w14:textId="3F884FCF" w:rsidR="00BC6B0A" w:rsidRPr="00075D10" w:rsidRDefault="008812FC" w:rsidP="00BC6B0A">
      <w:pPr>
        <w:rPr>
          <w:sz w:val="22"/>
          <w:szCs w:val="22"/>
        </w:rPr>
      </w:pPr>
      <w:r w:rsidRPr="00075D10">
        <w:rPr>
          <w:sz w:val="22"/>
          <w:szCs w:val="22"/>
        </w:rPr>
        <w:t>Blue icon of t</w:t>
      </w:r>
      <w:r w:rsidR="00BC6B0A" w:rsidRPr="00075D10">
        <w:rPr>
          <w:sz w:val="22"/>
          <w:szCs w:val="22"/>
        </w:rPr>
        <w:t>wo hands holding three human figures above them.</w:t>
      </w:r>
    </w:p>
    <w:p w14:paraId="4BFFF8F4" w14:textId="77777777" w:rsidR="00BC6B0A" w:rsidRPr="00075D10" w:rsidRDefault="00BC6B0A" w:rsidP="00BC6B0A">
      <w:pPr>
        <w:rPr>
          <w:sz w:val="22"/>
          <w:szCs w:val="22"/>
        </w:rPr>
      </w:pPr>
      <w:r w:rsidRPr="00075D10">
        <w:rPr>
          <w:sz w:val="22"/>
          <w:szCs w:val="22"/>
        </w:rPr>
        <w:t>Text: Delivering holistic and collaborative assessment and care planning.</w:t>
      </w:r>
    </w:p>
    <w:p w14:paraId="7F0BC3EC" w14:textId="77777777" w:rsidR="00BC6B0A" w:rsidRPr="00075D10" w:rsidRDefault="00BC6B0A" w:rsidP="00BC6B0A">
      <w:pPr>
        <w:rPr>
          <w:sz w:val="22"/>
          <w:szCs w:val="22"/>
        </w:rPr>
      </w:pPr>
    </w:p>
    <w:p w14:paraId="0168328B" w14:textId="553B2597" w:rsidR="00BC6B0A" w:rsidRPr="00075D10" w:rsidRDefault="008812FC" w:rsidP="00BC6B0A">
      <w:pPr>
        <w:rPr>
          <w:sz w:val="22"/>
          <w:szCs w:val="22"/>
        </w:rPr>
      </w:pPr>
      <w:r w:rsidRPr="00075D10">
        <w:rPr>
          <w:sz w:val="22"/>
          <w:szCs w:val="22"/>
        </w:rPr>
        <w:t>Blue icon of</w:t>
      </w:r>
      <w:r w:rsidR="00BC6B0A" w:rsidRPr="00075D10">
        <w:rPr>
          <w:sz w:val="22"/>
          <w:szCs w:val="22"/>
        </w:rPr>
        <w:t xml:space="preserve"> heart s</w:t>
      </w:r>
      <w:r w:rsidRPr="00075D10">
        <w:rPr>
          <w:sz w:val="22"/>
          <w:szCs w:val="22"/>
        </w:rPr>
        <w:t>ymbol</w:t>
      </w:r>
      <w:r w:rsidR="00BC6B0A" w:rsidRPr="00075D10">
        <w:rPr>
          <w:sz w:val="22"/>
          <w:szCs w:val="22"/>
        </w:rPr>
        <w:t xml:space="preserve"> next to two hands holding it up from below.</w:t>
      </w:r>
    </w:p>
    <w:p w14:paraId="1567B113" w14:textId="77777777" w:rsidR="00BC6B0A" w:rsidRPr="00075D10" w:rsidRDefault="00BC6B0A" w:rsidP="00BC6B0A">
      <w:pPr>
        <w:rPr>
          <w:sz w:val="22"/>
          <w:szCs w:val="22"/>
        </w:rPr>
      </w:pPr>
      <w:r w:rsidRPr="00075D10">
        <w:rPr>
          <w:sz w:val="22"/>
          <w:szCs w:val="22"/>
        </w:rPr>
        <w:t>Text: Delivering compassionate care, support and treatment.</w:t>
      </w:r>
    </w:p>
    <w:p w14:paraId="2D1E3331" w14:textId="77777777" w:rsidR="00BC6B0A" w:rsidRPr="00075D10" w:rsidRDefault="00BC6B0A" w:rsidP="00BC6B0A">
      <w:pPr>
        <w:rPr>
          <w:sz w:val="22"/>
          <w:szCs w:val="22"/>
        </w:rPr>
      </w:pPr>
    </w:p>
    <w:p w14:paraId="7A9EB737" w14:textId="38FBFF2A" w:rsidR="00BC6B0A" w:rsidRPr="00075D10" w:rsidRDefault="008812FC" w:rsidP="00BC6B0A">
      <w:pPr>
        <w:rPr>
          <w:sz w:val="22"/>
          <w:szCs w:val="22"/>
        </w:rPr>
      </w:pPr>
      <w:r w:rsidRPr="00075D10">
        <w:rPr>
          <w:sz w:val="22"/>
          <w:szCs w:val="22"/>
        </w:rPr>
        <w:t>Blue icon of three</w:t>
      </w:r>
      <w:r w:rsidR="00BC6B0A" w:rsidRPr="00075D10">
        <w:rPr>
          <w:sz w:val="22"/>
          <w:szCs w:val="22"/>
        </w:rPr>
        <w:t xml:space="preserve"> raised hands next to each other.</w:t>
      </w:r>
    </w:p>
    <w:p w14:paraId="11E6BDCB" w14:textId="333EB9BA" w:rsidR="00BC6B0A" w:rsidRPr="00075D10" w:rsidRDefault="00BC6B0A" w:rsidP="00BC6B0A">
      <w:pPr>
        <w:rPr>
          <w:sz w:val="22"/>
          <w:szCs w:val="22"/>
        </w:rPr>
      </w:pPr>
      <w:r w:rsidRPr="00075D10">
        <w:rPr>
          <w:sz w:val="22"/>
          <w:szCs w:val="22"/>
        </w:rPr>
        <w:t>Text: Promoting prevention, early intervention and help-seeking.</w:t>
      </w:r>
    </w:p>
    <w:p w14:paraId="5C0BE2D2" w14:textId="77777777" w:rsidR="00BC6B0A" w:rsidRPr="00075D10" w:rsidRDefault="00BC6B0A" w:rsidP="00BC6B0A">
      <w:pPr>
        <w:rPr>
          <w:sz w:val="22"/>
          <w:szCs w:val="22"/>
        </w:rPr>
      </w:pPr>
    </w:p>
    <w:p w14:paraId="4F097678" w14:textId="48B9F539" w:rsidR="00BC6B0A" w:rsidRPr="00075D10" w:rsidRDefault="008812FC" w:rsidP="00BC6B0A">
      <w:pPr>
        <w:rPr>
          <w:sz w:val="22"/>
          <w:szCs w:val="22"/>
        </w:rPr>
      </w:pPr>
      <w:r w:rsidRPr="00075D10">
        <w:rPr>
          <w:sz w:val="22"/>
          <w:szCs w:val="22"/>
        </w:rPr>
        <w:t>Blue icon of</w:t>
      </w:r>
      <w:r w:rsidR="00BC6B0A" w:rsidRPr="00075D10">
        <w:rPr>
          <w:sz w:val="22"/>
          <w:szCs w:val="22"/>
        </w:rPr>
        <w:t xml:space="preserve"> </w:t>
      </w:r>
      <w:r w:rsidRPr="00075D10">
        <w:rPr>
          <w:sz w:val="22"/>
          <w:szCs w:val="22"/>
        </w:rPr>
        <w:t xml:space="preserve">a </w:t>
      </w:r>
      <w:r w:rsidR="00BC6B0A" w:rsidRPr="00075D10">
        <w:rPr>
          <w:sz w:val="22"/>
          <w:szCs w:val="22"/>
        </w:rPr>
        <w:t>compass symbol</w:t>
      </w:r>
      <w:r w:rsidRPr="00075D10">
        <w:rPr>
          <w:sz w:val="22"/>
          <w:szCs w:val="22"/>
        </w:rPr>
        <w:t>.</w:t>
      </w:r>
    </w:p>
    <w:p w14:paraId="1CA2E4B3" w14:textId="55121F11" w:rsidR="00BC6B0A" w:rsidRPr="00075D10" w:rsidRDefault="00BC6B0A" w:rsidP="00BC6B0A">
      <w:pPr>
        <w:rPr>
          <w:sz w:val="22"/>
          <w:szCs w:val="22"/>
        </w:rPr>
      </w:pPr>
      <w:r w:rsidRPr="00075D10">
        <w:rPr>
          <w:sz w:val="22"/>
          <w:szCs w:val="22"/>
        </w:rPr>
        <w:t>Text: Supporting system navigation, partnerships and collaborative care.</w:t>
      </w:r>
    </w:p>
    <w:p w14:paraId="302C5C3A" w14:textId="77777777" w:rsidR="00BC6B0A" w:rsidRPr="00075D10" w:rsidRDefault="00BC6B0A" w:rsidP="00BC6B0A">
      <w:pPr>
        <w:rPr>
          <w:sz w:val="22"/>
          <w:szCs w:val="22"/>
        </w:rPr>
      </w:pPr>
    </w:p>
    <w:p w14:paraId="30DAF590" w14:textId="401CBBCD" w:rsidR="00BC6B0A" w:rsidRPr="00075D10" w:rsidRDefault="008812FC" w:rsidP="00BC6B0A">
      <w:pPr>
        <w:rPr>
          <w:sz w:val="22"/>
          <w:szCs w:val="22"/>
        </w:rPr>
      </w:pPr>
      <w:r w:rsidRPr="00075D10">
        <w:rPr>
          <w:sz w:val="22"/>
          <w:szCs w:val="22"/>
        </w:rPr>
        <w:t>Blue icon of two hands</w:t>
      </w:r>
      <w:r w:rsidR="00BC6B0A" w:rsidRPr="00075D10">
        <w:rPr>
          <w:sz w:val="22"/>
          <w:szCs w:val="22"/>
        </w:rPr>
        <w:t>.</w:t>
      </w:r>
    </w:p>
    <w:p w14:paraId="5DEDFCC8" w14:textId="542CC86F" w:rsidR="00BC6B0A" w:rsidRPr="00075D10" w:rsidRDefault="00BC6B0A" w:rsidP="00BC6B0A">
      <w:pPr>
        <w:rPr>
          <w:sz w:val="22"/>
          <w:szCs w:val="22"/>
        </w:rPr>
      </w:pPr>
      <w:r w:rsidRPr="00075D10">
        <w:rPr>
          <w:sz w:val="22"/>
          <w:szCs w:val="22"/>
        </w:rPr>
        <w:t>Text: Enabling reflective and supportive ways of working.</w:t>
      </w:r>
    </w:p>
    <w:p w14:paraId="0E077281" w14:textId="77777777" w:rsidR="00BC6B0A" w:rsidRPr="00075D10" w:rsidRDefault="00BC6B0A" w:rsidP="00BC6B0A">
      <w:pPr>
        <w:rPr>
          <w:sz w:val="22"/>
          <w:szCs w:val="22"/>
        </w:rPr>
      </w:pPr>
    </w:p>
    <w:p w14:paraId="4EC07D47" w14:textId="5D23751B" w:rsidR="00BC6B0A" w:rsidRPr="00075D10" w:rsidRDefault="008812FC" w:rsidP="00BC6B0A">
      <w:pPr>
        <w:rPr>
          <w:sz w:val="22"/>
          <w:szCs w:val="22"/>
        </w:rPr>
      </w:pPr>
      <w:r w:rsidRPr="00075D10">
        <w:rPr>
          <w:sz w:val="22"/>
          <w:szCs w:val="22"/>
        </w:rPr>
        <w:lastRenderedPageBreak/>
        <w:t xml:space="preserve">Blue icon of </w:t>
      </w:r>
      <w:r w:rsidR="00BC6B0A" w:rsidRPr="00075D10">
        <w:rPr>
          <w:sz w:val="22"/>
          <w:szCs w:val="22"/>
        </w:rPr>
        <w:t>c</w:t>
      </w:r>
      <w:r w:rsidRPr="00075D10">
        <w:rPr>
          <w:sz w:val="22"/>
          <w:szCs w:val="22"/>
        </w:rPr>
        <w:t xml:space="preserve">urved </w:t>
      </w:r>
      <w:r w:rsidR="00BC6B0A" w:rsidRPr="00075D10">
        <w:rPr>
          <w:sz w:val="22"/>
          <w:szCs w:val="22"/>
        </w:rPr>
        <w:t>arrow</w:t>
      </w:r>
      <w:r w:rsidRPr="00075D10">
        <w:rPr>
          <w:sz w:val="22"/>
          <w:szCs w:val="22"/>
        </w:rPr>
        <w:t>s</w:t>
      </w:r>
      <w:r w:rsidR="00BC6B0A" w:rsidRPr="00075D10">
        <w:rPr>
          <w:sz w:val="22"/>
          <w:szCs w:val="22"/>
        </w:rPr>
        <w:t xml:space="preserve"> forming </w:t>
      </w:r>
      <w:r w:rsidRPr="00075D10">
        <w:rPr>
          <w:sz w:val="22"/>
          <w:szCs w:val="22"/>
        </w:rPr>
        <w:t>a circle</w:t>
      </w:r>
      <w:r w:rsidR="00BC6B0A" w:rsidRPr="00075D10">
        <w:rPr>
          <w:sz w:val="22"/>
          <w:szCs w:val="22"/>
        </w:rPr>
        <w:t>.</w:t>
      </w:r>
    </w:p>
    <w:p w14:paraId="4992F265" w14:textId="77777777" w:rsidR="00BC6B0A" w:rsidRPr="00075D10" w:rsidRDefault="00BC6B0A" w:rsidP="00BC6B0A">
      <w:pPr>
        <w:rPr>
          <w:sz w:val="22"/>
          <w:szCs w:val="22"/>
        </w:rPr>
      </w:pPr>
      <w:r w:rsidRPr="00075D10">
        <w:rPr>
          <w:sz w:val="22"/>
          <w:szCs w:val="22"/>
        </w:rPr>
        <w:t>Text: Embedding evidence-informed continuous improvement.</w:t>
      </w:r>
    </w:p>
    <w:p w14:paraId="6C7E2CE7" w14:textId="77777777" w:rsidR="00BC6B0A" w:rsidRPr="00075D10" w:rsidRDefault="00BC6B0A" w:rsidP="00BC6B0A">
      <w:pPr>
        <w:rPr>
          <w:sz w:val="22"/>
          <w:szCs w:val="22"/>
        </w:rPr>
      </w:pPr>
    </w:p>
    <w:p w14:paraId="3F8D7C99" w14:textId="738798C6" w:rsidR="00BC6B0A" w:rsidRPr="00075D10" w:rsidRDefault="008812FC" w:rsidP="00BC6B0A">
      <w:pPr>
        <w:rPr>
          <w:sz w:val="22"/>
          <w:szCs w:val="22"/>
        </w:rPr>
      </w:pPr>
      <w:r w:rsidRPr="00075D10">
        <w:rPr>
          <w:sz w:val="22"/>
          <w:szCs w:val="22"/>
        </w:rPr>
        <w:t xml:space="preserve">Blue icon of an </w:t>
      </w:r>
      <w:r w:rsidR="00BC6B0A" w:rsidRPr="00075D10">
        <w:rPr>
          <w:sz w:val="22"/>
          <w:szCs w:val="22"/>
        </w:rPr>
        <w:t>open laptop computer.</w:t>
      </w:r>
    </w:p>
    <w:p w14:paraId="41DAA552" w14:textId="31F1DBF7" w:rsidR="00BC6B0A" w:rsidRPr="00075D10" w:rsidRDefault="00BC6B0A" w:rsidP="00BC6B0A">
      <w:pPr>
        <w:rPr>
          <w:sz w:val="22"/>
          <w:szCs w:val="22"/>
        </w:rPr>
      </w:pPr>
      <w:r w:rsidRPr="00075D10">
        <w:rPr>
          <w:sz w:val="22"/>
          <w:szCs w:val="22"/>
        </w:rPr>
        <w:t>Text: Working effectively with digital technologies.</w:t>
      </w:r>
      <w:bookmarkEnd w:id="51"/>
    </w:p>
    <w:sectPr w:rsidR="00BC6B0A" w:rsidRPr="00075D10" w:rsidSect="001053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247C7" w14:textId="77777777" w:rsidR="00C9194E" w:rsidRDefault="00C9194E" w:rsidP="00912B08">
      <w:pPr>
        <w:spacing w:after="0" w:line="240" w:lineRule="auto"/>
      </w:pPr>
      <w:r>
        <w:separator/>
      </w:r>
    </w:p>
  </w:endnote>
  <w:endnote w:type="continuationSeparator" w:id="0">
    <w:p w14:paraId="3E2A116C" w14:textId="77777777" w:rsidR="00C9194E" w:rsidRDefault="00C9194E" w:rsidP="00912B08">
      <w:pPr>
        <w:spacing w:after="0" w:line="240" w:lineRule="auto"/>
      </w:pPr>
      <w:r>
        <w:continuationSeparator/>
      </w:r>
    </w:p>
  </w:endnote>
  <w:endnote w:type="continuationNotice" w:id="1">
    <w:p w14:paraId="5141202B" w14:textId="77777777" w:rsidR="00C9194E" w:rsidRDefault="00C91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1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F014" w14:textId="6596A75F" w:rsidR="006D22E9" w:rsidRDefault="006D22E9">
    <w:pPr>
      <w:pStyle w:val="Footer"/>
    </w:pPr>
    <w:r>
      <w:rPr>
        <w:noProof/>
      </w:rPr>
      <mc:AlternateContent>
        <mc:Choice Requires="wps">
          <w:drawing>
            <wp:anchor distT="0" distB="0" distL="0" distR="0" simplePos="0" relativeHeight="251658241" behindDoc="0" locked="0" layoutInCell="1" allowOverlap="1" wp14:anchorId="5F9FD402" wp14:editId="7E139947">
              <wp:simplePos x="635" y="635"/>
              <wp:positionH relativeFrom="page">
                <wp:align>center</wp:align>
              </wp:positionH>
              <wp:positionV relativeFrom="page">
                <wp:align>bottom</wp:align>
              </wp:positionV>
              <wp:extent cx="656590" cy="398145"/>
              <wp:effectExtent l="0" t="0" r="10160" b="0"/>
              <wp:wrapNone/>
              <wp:docPr id="26156671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DC254D9" w14:textId="333DDA0E"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FD402"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DC254D9" w14:textId="333DDA0E"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EF8A" w14:textId="138909AC" w:rsidR="00912B08" w:rsidRDefault="006D22E9" w:rsidP="00BF3F61">
    <w:pPr>
      <w:pStyle w:val="Footer"/>
      <w:jc w:val="left"/>
    </w:pPr>
    <w:r>
      <w:rPr>
        <w:noProof/>
      </w:rPr>
      <mc:AlternateContent>
        <mc:Choice Requires="wps">
          <w:drawing>
            <wp:anchor distT="0" distB="0" distL="0" distR="0" simplePos="0" relativeHeight="251658242" behindDoc="0" locked="0" layoutInCell="1" allowOverlap="1" wp14:anchorId="3D22FBA4" wp14:editId="20274BBC">
              <wp:simplePos x="914400" y="9874250"/>
              <wp:positionH relativeFrom="page">
                <wp:align>center</wp:align>
              </wp:positionH>
              <wp:positionV relativeFrom="page">
                <wp:align>bottom</wp:align>
              </wp:positionV>
              <wp:extent cx="656590" cy="398145"/>
              <wp:effectExtent l="0" t="0" r="10160" b="0"/>
              <wp:wrapNone/>
              <wp:docPr id="9522453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CF3C94A" w14:textId="0F7E0742"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2FBA4" id="_x0000_t202" coordsize="21600,21600" o:spt="202" path="m,l,21600r21600,l21600,xe">
              <v:stroke joinstyle="miter"/>
              <v:path gradientshapeok="t" o:connecttype="rect"/>
            </v:shapetype>
            <v:shape id="Text Box 3" o:spid="_x0000_s1027" type="#_x0000_t202" alt="OFFICIAL" style="position:absolute;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CF3C94A" w14:textId="0F7E0742"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CD30" w14:textId="4B878631" w:rsidR="006D22E9" w:rsidRPr="00E0261B" w:rsidRDefault="006D22E9">
    <w:pPr>
      <w:pStyle w:val="Footer"/>
      <w:rPr>
        <w:sz w:val="22"/>
        <w:szCs w:val="20"/>
      </w:rPr>
    </w:pPr>
    <w:r w:rsidRPr="00E0261B">
      <w:rPr>
        <w:noProof/>
        <w:sz w:val="22"/>
        <w:szCs w:val="20"/>
      </w:rPr>
      <mc:AlternateContent>
        <mc:Choice Requires="wps">
          <w:drawing>
            <wp:anchor distT="0" distB="0" distL="0" distR="0" simplePos="0" relativeHeight="251658240" behindDoc="0" locked="0" layoutInCell="1" allowOverlap="1" wp14:anchorId="2933DBE5" wp14:editId="4A2CD89E">
              <wp:simplePos x="635" y="635"/>
              <wp:positionH relativeFrom="page">
                <wp:align>center</wp:align>
              </wp:positionH>
              <wp:positionV relativeFrom="page">
                <wp:align>bottom</wp:align>
              </wp:positionV>
              <wp:extent cx="656590" cy="398145"/>
              <wp:effectExtent l="0" t="0" r="10160" b="0"/>
              <wp:wrapNone/>
              <wp:docPr id="128057004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0A2D0FAB" w14:textId="7DBECF23"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3DBE5"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0A2D0FAB" w14:textId="7DBECF23" w:rsidR="006D22E9" w:rsidRPr="006D22E9" w:rsidRDefault="006D22E9" w:rsidP="006D22E9">
                    <w:pPr>
                      <w:spacing w:after="0"/>
                      <w:rPr>
                        <w:rFonts w:ascii="Arial Black" w:eastAsia="Arial Black" w:hAnsi="Arial Black" w:cs="Arial Black"/>
                        <w:noProof/>
                        <w:color w:val="000000"/>
                        <w:sz w:val="20"/>
                      </w:rPr>
                    </w:pPr>
                    <w:r w:rsidRPr="006D22E9">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0D971" w14:textId="77777777" w:rsidR="00C9194E" w:rsidRDefault="00C9194E" w:rsidP="00912B08">
      <w:pPr>
        <w:spacing w:after="0" w:line="240" w:lineRule="auto"/>
      </w:pPr>
      <w:r>
        <w:separator/>
      </w:r>
    </w:p>
  </w:footnote>
  <w:footnote w:type="continuationSeparator" w:id="0">
    <w:p w14:paraId="58DFC96F" w14:textId="77777777" w:rsidR="00C9194E" w:rsidRDefault="00C9194E" w:rsidP="00912B08">
      <w:pPr>
        <w:spacing w:after="0" w:line="240" w:lineRule="auto"/>
      </w:pPr>
      <w:r>
        <w:continuationSeparator/>
      </w:r>
    </w:p>
  </w:footnote>
  <w:footnote w:type="continuationNotice" w:id="1">
    <w:p w14:paraId="4F306D0E" w14:textId="77777777" w:rsidR="00C9194E" w:rsidRDefault="00C91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6036956"/>
      <w:docPartObj>
        <w:docPartGallery w:val="Page Numbers (Top of Page)"/>
        <w:docPartUnique/>
      </w:docPartObj>
    </w:sdtPr>
    <w:sdtEndPr>
      <w:rPr>
        <w:rStyle w:val="PageNumber"/>
      </w:rPr>
    </w:sdtEndPr>
    <w:sdtContent>
      <w:p w14:paraId="30B714B7" w14:textId="44BBCA56" w:rsidR="00BF3F61" w:rsidRDefault="00BF3F61" w:rsidP="00073F9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9FBA33" w14:textId="77777777" w:rsidR="00BF3F61" w:rsidRDefault="00BF3F61" w:rsidP="00BF3F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2"/>
        <w:szCs w:val="22"/>
      </w:rPr>
      <w:id w:val="-995574004"/>
      <w:docPartObj>
        <w:docPartGallery w:val="Page Numbers (Top of Page)"/>
        <w:docPartUnique/>
      </w:docPartObj>
    </w:sdtPr>
    <w:sdtEndPr>
      <w:rPr>
        <w:rStyle w:val="PageNumber"/>
      </w:rPr>
    </w:sdtEndPr>
    <w:sdtContent>
      <w:p w14:paraId="210A7C90" w14:textId="5919FE1C" w:rsidR="00BF3F61" w:rsidRPr="00E0261B" w:rsidRDefault="00BF3F61" w:rsidP="00073F9B">
        <w:pPr>
          <w:pStyle w:val="Header"/>
          <w:framePr w:wrap="none" w:vAnchor="text" w:hAnchor="margin" w:xAlign="right" w:y="1"/>
          <w:rPr>
            <w:rStyle w:val="PageNumber"/>
            <w:sz w:val="22"/>
            <w:szCs w:val="22"/>
          </w:rPr>
        </w:pPr>
        <w:r w:rsidRPr="00E0261B">
          <w:rPr>
            <w:rStyle w:val="PageNumber"/>
            <w:sz w:val="22"/>
            <w:szCs w:val="22"/>
          </w:rPr>
          <w:fldChar w:fldCharType="begin"/>
        </w:r>
        <w:r w:rsidRPr="00E0261B">
          <w:rPr>
            <w:rStyle w:val="PageNumber"/>
            <w:sz w:val="22"/>
            <w:szCs w:val="22"/>
          </w:rPr>
          <w:instrText xml:space="preserve"> PAGE </w:instrText>
        </w:r>
        <w:r w:rsidRPr="00E0261B">
          <w:rPr>
            <w:rStyle w:val="PageNumber"/>
            <w:sz w:val="22"/>
            <w:szCs w:val="22"/>
          </w:rPr>
          <w:fldChar w:fldCharType="separate"/>
        </w:r>
        <w:r w:rsidRPr="00E0261B">
          <w:rPr>
            <w:rStyle w:val="PageNumber"/>
            <w:noProof/>
            <w:sz w:val="22"/>
            <w:szCs w:val="22"/>
          </w:rPr>
          <w:t>2</w:t>
        </w:r>
        <w:r w:rsidRPr="00E0261B">
          <w:rPr>
            <w:rStyle w:val="PageNumber"/>
            <w:sz w:val="22"/>
            <w:szCs w:val="22"/>
          </w:rPr>
          <w:fldChar w:fldCharType="end"/>
        </w:r>
      </w:p>
    </w:sdtContent>
  </w:sdt>
  <w:p w14:paraId="2CA7162D" w14:textId="4D2BE358" w:rsidR="00BF3F61" w:rsidRPr="00E0261B" w:rsidRDefault="00BF3F61" w:rsidP="00BF3F61">
    <w:pPr>
      <w:pStyle w:val="Header"/>
      <w:ind w:right="360"/>
      <w:rPr>
        <w:sz w:val="22"/>
        <w:szCs w:val="22"/>
      </w:rPr>
    </w:pPr>
    <w:proofErr w:type="spellStart"/>
    <w:r w:rsidRPr="00E0261B">
      <w:rPr>
        <w:sz w:val="22"/>
        <w:szCs w:val="22"/>
        <w:lang w:val="en-US"/>
      </w:rPr>
      <w:t>Organisational</w:t>
    </w:r>
    <w:proofErr w:type="spellEnd"/>
    <w:r w:rsidRPr="00E0261B">
      <w:rPr>
        <w:sz w:val="22"/>
        <w:szCs w:val="22"/>
        <w:lang w:val="en-US"/>
      </w:rPr>
      <w:t xml:space="preserve"> Assessment Tool – </w:t>
    </w:r>
    <w:r w:rsidRPr="00E0261B">
      <w:rPr>
        <w:i/>
        <w:iCs/>
        <w:sz w:val="22"/>
        <w:szCs w:val="22"/>
        <w:lang w:val="en-US"/>
      </w:rPr>
      <w:t>Our workforce, our future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21F9757A"/>
    <w:multiLevelType w:val="multilevel"/>
    <w:tmpl w:val="AB76557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3C5C72"/>
    <w:multiLevelType w:val="multilevel"/>
    <w:tmpl w:val="3A3C9C9C"/>
    <w:styleLink w:val="CurrentList5"/>
    <w:lvl w:ilvl="0">
      <w:start w:val="1"/>
      <w:numFmt w:val="decimal"/>
      <w:lvlText w:val="%1."/>
      <w:lvlJc w:val="left"/>
      <w:pPr>
        <w:ind w:left="227" w:hanging="227"/>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3" w15:restartNumberingAfterBreak="0">
    <w:nsid w:val="34585A6D"/>
    <w:multiLevelType w:val="multilevel"/>
    <w:tmpl w:val="76063004"/>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681"/>
        </w:tabs>
        <w:ind w:left="681"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4D937FA"/>
    <w:multiLevelType w:val="multilevel"/>
    <w:tmpl w:val="6624E5FC"/>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681"/>
        </w:tabs>
        <w:ind w:left="681"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997EDDAE"/>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3253149"/>
    <w:multiLevelType w:val="multilevel"/>
    <w:tmpl w:val="812601CC"/>
    <w:lvl w:ilvl="0">
      <w:start w:val="1"/>
      <w:numFmt w:val="decimal"/>
      <w:pStyle w:val="Tablenumber"/>
      <w:lvlText w:val="%1."/>
      <w:lvlJc w:val="left"/>
      <w:pPr>
        <w:ind w:left="340" w:hanging="340"/>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8" w15:restartNumberingAfterBreak="0">
    <w:nsid w:val="439F7C01"/>
    <w:multiLevelType w:val="multilevel"/>
    <w:tmpl w:val="9DFA1B7C"/>
    <w:styleLink w:val="CurrentList4"/>
    <w:lvl w:ilvl="0">
      <w:start w:val="1"/>
      <w:numFmt w:val="decimal"/>
      <w:lvlText w:val="%1."/>
      <w:lvlJc w:val="left"/>
      <w:pPr>
        <w:ind w:left="357" w:hanging="357"/>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9" w15:restartNumberingAfterBreak="0">
    <w:nsid w:val="457C7B28"/>
    <w:multiLevelType w:val="multilevel"/>
    <w:tmpl w:val="F126E1FE"/>
    <w:styleLink w:val="CurrentList6"/>
    <w:lvl w:ilvl="0">
      <w:start w:val="1"/>
      <w:numFmt w:val="decimal"/>
      <w:lvlText w:val="%1."/>
      <w:lvlJc w:val="left"/>
      <w:pPr>
        <w:ind w:left="284" w:hanging="284"/>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96719CC"/>
    <w:multiLevelType w:val="hybridMultilevel"/>
    <w:tmpl w:val="CD76AD04"/>
    <w:lvl w:ilvl="0" w:tplc="FEE07716">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45818"/>
    <w:multiLevelType w:val="hybridMultilevel"/>
    <w:tmpl w:val="FF18BFA6"/>
    <w:lvl w:ilvl="0" w:tplc="7CDED144">
      <w:start w:val="1"/>
      <w:numFmt w:val="bullet"/>
      <w:pStyle w:val="ListParagraph"/>
      <w:lvlText w:val="•"/>
      <w:lvlJc w:val="left"/>
      <w:pPr>
        <w:ind w:left="1440" w:hanging="360"/>
      </w:pPr>
      <w:rPr>
        <w:rFonts w:ascii="Arial" w:hAnsi="Arial" w:hint="default"/>
        <w:color w:val="196B24" w:themeColor="accent3"/>
      </w:rPr>
    </w:lvl>
    <w:lvl w:ilvl="1" w:tplc="3F46DF32">
      <w:start w:val="3"/>
      <w:numFmt w:val="bullet"/>
      <w:lvlText w:val="-"/>
      <w:lvlJc w:val="left"/>
      <w:pPr>
        <w:ind w:left="2160" w:hanging="360"/>
      </w:pPr>
      <w:rPr>
        <w:rFonts w:ascii="Calibri Light" w:hAnsi="Calibri Light" w:hint="default"/>
        <w:color w:val="E97132" w:themeColor="accent2"/>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B1D3378"/>
    <w:multiLevelType w:val="hybridMultilevel"/>
    <w:tmpl w:val="8B3AAFC0"/>
    <w:lvl w:ilvl="0" w:tplc="615EC234">
      <w:start w:val="1"/>
      <w:numFmt w:val="bullet"/>
      <w:pStyle w:val="APSCBulletedtext"/>
      <w:lvlText w:val=""/>
      <w:lvlJc w:val="left"/>
      <w:pPr>
        <w:ind w:left="1174" w:hanging="360"/>
      </w:pPr>
      <w:rPr>
        <w:rFonts w:ascii="Symbol" w:hAnsi="Symbol" w:hint="default"/>
      </w:rPr>
    </w:lvl>
    <w:lvl w:ilvl="1" w:tplc="0C090003">
      <w:start w:val="1"/>
      <w:numFmt w:val="bullet"/>
      <w:lvlText w:val="o"/>
      <w:lvlJc w:val="left"/>
      <w:pPr>
        <w:ind w:left="1894" w:hanging="360"/>
      </w:pPr>
      <w:rPr>
        <w:rFonts w:ascii="Courier New" w:hAnsi="Courier New" w:cs="Courier New" w:hint="default"/>
      </w:rPr>
    </w:lvl>
    <w:lvl w:ilvl="2" w:tplc="0C090005">
      <w:start w:val="1"/>
      <w:numFmt w:val="bullet"/>
      <w:lvlText w:val=""/>
      <w:lvlJc w:val="left"/>
      <w:pPr>
        <w:ind w:left="2614" w:hanging="360"/>
      </w:pPr>
      <w:rPr>
        <w:rFonts w:ascii="Wingdings" w:hAnsi="Wingdings" w:hint="default"/>
      </w:rPr>
    </w:lvl>
    <w:lvl w:ilvl="3" w:tplc="0C090001">
      <w:start w:val="1"/>
      <w:numFmt w:val="bullet"/>
      <w:lvlText w:val=""/>
      <w:lvlJc w:val="left"/>
      <w:pPr>
        <w:ind w:left="3334" w:hanging="360"/>
      </w:pPr>
      <w:rPr>
        <w:rFonts w:ascii="Symbol" w:hAnsi="Symbol" w:hint="default"/>
      </w:rPr>
    </w:lvl>
    <w:lvl w:ilvl="4" w:tplc="0C090003">
      <w:start w:val="1"/>
      <w:numFmt w:val="bullet"/>
      <w:lvlText w:val="o"/>
      <w:lvlJc w:val="left"/>
      <w:pPr>
        <w:ind w:left="4054" w:hanging="360"/>
      </w:pPr>
      <w:rPr>
        <w:rFonts w:ascii="Courier New" w:hAnsi="Courier New" w:cs="Courier New" w:hint="default"/>
      </w:rPr>
    </w:lvl>
    <w:lvl w:ilvl="5" w:tplc="0C090005">
      <w:start w:val="1"/>
      <w:numFmt w:val="bullet"/>
      <w:lvlText w:val=""/>
      <w:lvlJc w:val="left"/>
      <w:pPr>
        <w:ind w:left="4774" w:hanging="360"/>
      </w:pPr>
      <w:rPr>
        <w:rFonts w:ascii="Wingdings" w:hAnsi="Wingdings" w:hint="default"/>
      </w:rPr>
    </w:lvl>
    <w:lvl w:ilvl="6" w:tplc="0C090001">
      <w:start w:val="1"/>
      <w:numFmt w:val="bullet"/>
      <w:lvlText w:val=""/>
      <w:lvlJc w:val="left"/>
      <w:pPr>
        <w:ind w:left="5494" w:hanging="360"/>
      </w:pPr>
      <w:rPr>
        <w:rFonts w:ascii="Symbol" w:hAnsi="Symbol" w:hint="default"/>
      </w:rPr>
    </w:lvl>
    <w:lvl w:ilvl="7" w:tplc="0C090003">
      <w:start w:val="1"/>
      <w:numFmt w:val="bullet"/>
      <w:lvlText w:val="o"/>
      <w:lvlJc w:val="left"/>
      <w:pPr>
        <w:ind w:left="6214" w:hanging="360"/>
      </w:pPr>
      <w:rPr>
        <w:rFonts w:ascii="Courier New" w:hAnsi="Courier New" w:cs="Courier New" w:hint="default"/>
      </w:rPr>
    </w:lvl>
    <w:lvl w:ilvl="8" w:tplc="0C090005">
      <w:start w:val="1"/>
      <w:numFmt w:val="bullet"/>
      <w:lvlText w:val=""/>
      <w:lvlJc w:val="left"/>
      <w:pPr>
        <w:ind w:left="6934" w:hanging="360"/>
      </w:pPr>
      <w:rPr>
        <w:rFonts w:ascii="Wingdings" w:hAnsi="Wingdings" w:hint="default"/>
      </w:rPr>
    </w:lvl>
  </w:abstractNum>
  <w:abstractNum w:abstractNumId="15" w15:restartNumberingAfterBreak="0">
    <w:nsid w:val="5DD75912"/>
    <w:multiLevelType w:val="multilevel"/>
    <w:tmpl w:val="FFFFFFFF"/>
    <w:styleLink w:val="CurrentList7"/>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78ED691A"/>
    <w:multiLevelType w:val="multilevel"/>
    <w:tmpl w:val="91EEEC6C"/>
    <w:styleLink w:val="CurrentList2"/>
    <w:lvl w:ilvl="0">
      <w:start w:val="1"/>
      <w:numFmt w:val="decimal"/>
      <w:lvlText w:val="%1."/>
      <w:lvlJc w:val="left"/>
      <w:pPr>
        <w:ind w:left="311" w:hanging="360"/>
      </w:pPr>
      <w:rPr>
        <w:rFonts w:hint="default"/>
      </w:rPr>
    </w:lvl>
    <w:lvl w:ilvl="1">
      <w:start w:val="1"/>
      <w:numFmt w:val="decimal"/>
      <w:lvlText w:val="%1.%2."/>
      <w:lvlJc w:val="left"/>
      <w:pPr>
        <w:ind w:left="743" w:hanging="432"/>
      </w:pPr>
    </w:lvl>
    <w:lvl w:ilvl="2">
      <w:start w:val="1"/>
      <w:numFmt w:val="decimal"/>
      <w:lvlText w:val="%1.%2.%3."/>
      <w:lvlJc w:val="left"/>
      <w:pPr>
        <w:ind w:left="1175" w:hanging="504"/>
      </w:pPr>
    </w:lvl>
    <w:lvl w:ilvl="3">
      <w:start w:val="1"/>
      <w:numFmt w:val="decimal"/>
      <w:lvlText w:val="%1.%2.%3.%4."/>
      <w:lvlJc w:val="left"/>
      <w:pPr>
        <w:ind w:left="1679" w:hanging="648"/>
      </w:pPr>
    </w:lvl>
    <w:lvl w:ilvl="4">
      <w:start w:val="1"/>
      <w:numFmt w:val="decimal"/>
      <w:lvlText w:val="%1.%2.%3.%4.%5."/>
      <w:lvlJc w:val="left"/>
      <w:pPr>
        <w:ind w:left="2183" w:hanging="792"/>
      </w:pPr>
    </w:lvl>
    <w:lvl w:ilvl="5">
      <w:start w:val="1"/>
      <w:numFmt w:val="decimal"/>
      <w:lvlText w:val="%1.%2.%3.%4.%5.%6."/>
      <w:lvlJc w:val="left"/>
      <w:pPr>
        <w:ind w:left="2687" w:hanging="936"/>
      </w:pPr>
    </w:lvl>
    <w:lvl w:ilvl="6">
      <w:start w:val="1"/>
      <w:numFmt w:val="decimal"/>
      <w:lvlText w:val="%1.%2.%3.%4.%5.%6.%7."/>
      <w:lvlJc w:val="left"/>
      <w:pPr>
        <w:ind w:left="3191" w:hanging="1080"/>
      </w:pPr>
    </w:lvl>
    <w:lvl w:ilvl="7">
      <w:start w:val="1"/>
      <w:numFmt w:val="decimal"/>
      <w:lvlText w:val="%1.%2.%3.%4.%5.%6.%7.%8."/>
      <w:lvlJc w:val="left"/>
      <w:pPr>
        <w:ind w:left="3695" w:hanging="1224"/>
      </w:pPr>
    </w:lvl>
    <w:lvl w:ilvl="8">
      <w:start w:val="1"/>
      <w:numFmt w:val="decimal"/>
      <w:lvlText w:val="%1.%2.%3.%4.%5.%6.%7.%8.%9."/>
      <w:lvlJc w:val="left"/>
      <w:pPr>
        <w:ind w:left="4271" w:hanging="1440"/>
      </w:pPr>
    </w:lvl>
  </w:abstractNum>
  <w:abstractNum w:abstractNumId="18" w15:restartNumberingAfterBreak="0">
    <w:nsid w:val="7A0E318C"/>
    <w:multiLevelType w:val="multilevel"/>
    <w:tmpl w:val="B2527EE8"/>
    <w:styleLink w:val="CurrentList3"/>
    <w:lvl w:ilvl="0">
      <w:start w:val="1"/>
      <w:numFmt w:val="decimal"/>
      <w:lvlText w:val="%1."/>
      <w:lvlJc w:val="left"/>
      <w:pPr>
        <w:ind w:left="397" w:hanging="397"/>
      </w:pPr>
      <w:rPr>
        <w:rFonts w:hint="default"/>
      </w:rPr>
    </w:lvl>
    <w:lvl w:ilvl="1">
      <w:start w:val="1"/>
      <w:numFmt w:val="decimal"/>
      <w:lvlText w:val="%1.%2."/>
      <w:lvlJc w:val="left"/>
      <w:pPr>
        <w:ind w:left="743" w:hanging="432"/>
      </w:pPr>
    </w:lvl>
    <w:lvl w:ilvl="2">
      <w:start w:val="1"/>
      <w:numFmt w:val="decimal"/>
      <w:lvlText w:val="%1.%2.%3."/>
      <w:lvlJc w:val="left"/>
      <w:pPr>
        <w:ind w:left="1175" w:hanging="504"/>
      </w:pPr>
    </w:lvl>
    <w:lvl w:ilvl="3">
      <w:start w:val="1"/>
      <w:numFmt w:val="decimal"/>
      <w:lvlText w:val="%1.%2.%3.%4."/>
      <w:lvlJc w:val="left"/>
      <w:pPr>
        <w:ind w:left="1679" w:hanging="648"/>
      </w:pPr>
    </w:lvl>
    <w:lvl w:ilvl="4">
      <w:start w:val="1"/>
      <w:numFmt w:val="decimal"/>
      <w:lvlText w:val="%1.%2.%3.%4.%5."/>
      <w:lvlJc w:val="left"/>
      <w:pPr>
        <w:ind w:left="2183" w:hanging="792"/>
      </w:pPr>
    </w:lvl>
    <w:lvl w:ilvl="5">
      <w:start w:val="1"/>
      <w:numFmt w:val="decimal"/>
      <w:lvlText w:val="%1.%2.%3.%4.%5.%6."/>
      <w:lvlJc w:val="left"/>
      <w:pPr>
        <w:ind w:left="2687" w:hanging="936"/>
      </w:pPr>
    </w:lvl>
    <w:lvl w:ilvl="6">
      <w:start w:val="1"/>
      <w:numFmt w:val="decimal"/>
      <w:lvlText w:val="%1.%2.%3.%4.%5.%6.%7."/>
      <w:lvlJc w:val="left"/>
      <w:pPr>
        <w:ind w:left="3191" w:hanging="1080"/>
      </w:pPr>
    </w:lvl>
    <w:lvl w:ilvl="7">
      <w:start w:val="1"/>
      <w:numFmt w:val="decimal"/>
      <w:lvlText w:val="%1.%2.%3.%4.%5.%6.%7.%8."/>
      <w:lvlJc w:val="left"/>
      <w:pPr>
        <w:ind w:left="3695" w:hanging="1224"/>
      </w:pPr>
    </w:lvl>
    <w:lvl w:ilvl="8">
      <w:start w:val="1"/>
      <w:numFmt w:val="decimal"/>
      <w:lvlText w:val="%1.%2.%3.%4.%5.%6.%7.%8.%9."/>
      <w:lvlJc w:val="left"/>
      <w:pPr>
        <w:ind w:left="4271" w:hanging="1440"/>
      </w:pPr>
    </w:lvl>
  </w:abstractNum>
  <w:abstractNum w:abstractNumId="19" w15:restartNumberingAfterBreak="0">
    <w:nsid w:val="7DC96696"/>
    <w:multiLevelType w:val="multilevel"/>
    <w:tmpl w:val="94B685C4"/>
    <w:lvl w:ilvl="0">
      <w:start w:val="1"/>
      <w:numFmt w:val="bullet"/>
      <w:pStyle w:val="Bullet1"/>
      <w:lvlText w:val="•"/>
      <w:lvlJc w:val="left"/>
      <w:pPr>
        <w:ind w:left="284" w:hanging="284"/>
      </w:pPr>
      <w:rPr>
        <w:rFonts w:ascii="Calibri" w:hAnsi="Calibri"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65192560">
    <w:abstractNumId w:val="14"/>
  </w:num>
  <w:num w:numId="2" w16cid:durableId="435443861">
    <w:abstractNumId w:val="19"/>
  </w:num>
  <w:num w:numId="3" w16cid:durableId="422801016">
    <w:abstractNumId w:val="11"/>
  </w:num>
  <w:num w:numId="4" w16cid:durableId="215505798">
    <w:abstractNumId w:val="1"/>
  </w:num>
  <w:num w:numId="5" w16cid:durableId="1845853241">
    <w:abstractNumId w:val="17"/>
  </w:num>
  <w:num w:numId="6" w16cid:durableId="2049647379">
    <w:abstractNumId w:val="18"/>
  </w:num>
  <w:num w:numId="7" w16cid:durableId="1049111505">
    <w:abstractNumId w:val="8"/>
  </w:num>
  <w:num w:numId="8" w16cid:durableId="724450140">
    <w:abstractNumId w:val="2"/>
  </w:num>
  <w:num w:numId="9" w16cid:durableId="1770814817">
    <w:abstractNumId w:val="9"/>
  </w:num>
  <w:num w:numId="10" w16cid:durableId="1042051118">
    <w:abstractNumId w:val="15"/>
  </w:num>
  <w:num w:numId="11" w16cid:durableId="1973050565">
    <w:abstractNumId w:val="13"/>
  </w:num>
  <w:num w:numId="12" w16cid:durableId="553125774">
    <w:abstractNumId w:val="0"/>
  </w:num>
  <w:num w:numId="13" w16cid:durableId="25181107">
    <w:abstractNumId w:val="4"/>
  </w:num>
  <w:num w:numId="14" w16cid:durableId="1616667691">
    <w:abstractNumId w:val="6"/>
  </w:num>
  <w:num w:numId="15" w16cid:durableId="1888493117">
    <w:abstractNumId w:val="16"/>
  </w:num>
  <w:num w:numId="16" w16cid:durableId="1412192604">
    <w:abstractNumId w:val="10"/>
  </w:num>
  <w:num w:numId="17" w16cid:durableId="568687124">
    <w:abstractNumId w:val="7"/>
  </w:num>
  <w:num w:numId="18" w16cid:durableId="774057407">
    <w:abstractNumId w:val="11"/>
  </w:num>
  <w:num w:numId="19" w16cid:durableId="844320871">
    <w:abstractNumId w:val="5"/>
  </w:num>
  <w:num w:numId="20" w16cid:durableId="1132092766">
    <w:abstractNumId w:val="0"/>
  </w:num>
  <w:num w:numId="21" w16cid:durableId="812913351">
    <w:abstractNumId w:val="16"/>
  </w:num>
  <w:num w:numId="22" w16cid:durableId="2129544406">
    <w:abstractNumId w:val="6"/>
  </w:num>
  <w:num w:numId="23" w16cid:durableId="458376951">
    <w:abstractNumId w:val="10"/>
  </w:num>
  <w:num w:numId="24" w16cid:durableId="20754703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80631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05437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3172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7820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0883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9860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03519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8133490">
    <w:abstractNumId w:val="3"/>
  </w:num>
  <w:num w:numId="33" w16cid:durableId="2096896543">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11"/>
    <w:rsid w:val="000063C6"/>
    <w:rsid w:val="0001006F"/>
    <w:rsid w:val="00022528"/>
    <w:rsid w:val="000436A8"/>
    <w:rsid w:val="00062069"/>
    <w:rsid w:val="0006364C"/>
    <w:rsid w:val="00064AE2"/>
    <w:rsid w:val="000653A3"/>
    <w:rsid w:val="0006682B"/>
    <w:rsid w:val="00073F9B"/>
    <w:rsid w:val="00075D10"/>
    <w:rsid w:val="000B3063"/>
    <w:rsid w:val="000B4831"/>
    <w:rsid w:val="000E4147"/>
    <w:rsid w:val="000E49C9"/>
    <w:rsid w:val="000F07FA"/>
    <w:rsid w:val="000F7117"/>
    <w:rsid w:val="00105331"/>
    <w:rsid w:val="00107150"/>
    <w:rsid w:val="00125681"/>
    <w:rsid w:val="00145BF2"/>
    <w:rsid w:val="00146851"/>
    <w:rsid w:val="00147F7C"/>
    <w:rsid w:val="001679C5"/>
    <w:rsid w:val="00181D9B"/>
    <w:rsid w:val="001C45E1"/>
    <w:rsid w:val="001F647B"/>
    <w:rsid w:val="001F7E20"/>
    <w:rsid w:val="002118D5"/>
    <w:rsid w:val="0023492B"/>
    <w:rsid w:val="002360BF"/>
    <w:rsid w:val="0024338C"/>
    <w:rsid w:val="002636F9"/>
    <w:rsid w:val="00273AED"/>
    <w:rsid w:val="0029484D"/>
    <w:rsid w:val="002A78FB"/>
    <w:rsid w:val="002B0B32"/>
    <w:rsid w:val="002B75E1"/>
    <w:rsid w:val="002C758C"/>
    <w:rsid w:val="002F6C32"/>
    <w:rsid w:val="00324B60"/>
    <w:rsid w:val="0032554E"/>
    <w:rsid w:val="003475B7"/>
    <w:rsid w:val="003606C6"/>
    <w:rsid w:val="003631EC"/>
    <w:rsid w:val="003A473F"/>
    <w:rsid w:val="003C2261"/>
    <w:rsid w:val="003C7A0D"/>
    <w:rsid w:val="003D3FB5"/>
    <w:rsid w:val="003E1DFB"/>
    <w:rsid w:val="003E587B"/>
    <w:rsid w:val="003F62C3"/>
    <w:rsid w:val="00404D1D"/>
    <w:rsid w:val="004279FD"/>
    <w:rsid w:val="00431711"/>
    <w:rsid w:val="004470C7"/>
    <w:rsid w:val="00462DA9"/>
    <w:rsid w:val="00477E45"/>
    <w:rsid w:val="004A7686"/>
    <w:rsid w:val="004B3E97"/>
    <w:rsid w:val="004C01D3"/>
    <w:rsid w:val="004C3486"/>
    <w:rsid w:val="004D0C17"/>
    <w:rsid w:val="004D4959"/>
    <w:rsid w:val="004E3F45"/>
    <w:rsid w:val="005169CA"/>
    <w:rsid w:val="0052508D"/>
    <w:rsid w:val="00526911"/>
    <w:rsid w:val="0053228D"/>
    <w:rsid w:val="0053279C"/>
    <w:rsid w:val="0055601C"/>
    <w:rsid w:val="0056016D"/>
    <w:rsid w:val="005734ED"/>
    <w:rsid w:val="0059257C"/>
    <w:rsid w:val="005C7D68"/>
    <w:rsid w:val="005E5D83"/>
    <w:rsid w:val="00605558"/>
    <w:rsid w:val="00614D1F"/>
    <w:rsid w:val="0062687C"/>
    <w:rsid w:val="0063507F"/>
    <w:rsid w:val="0065297E"/>
    <w:rsid w:val="00657CD2"/>
    <w:rsid w:val="006A6E81"/>
    <w:rsid w:val="006A7253"/>
    <w:rsid w:val="006B38B9"/>
    <w:rsid w:val="006B4FF2"/>
    <w:rsid w:val="006C002D"/>
    <w:rsid w:val="006D22E9"/>
    <w:rsid w:val="006D65C8"/>
    <w:rsid w:val="006E215A"/>
    <w:rsid w:val="006F075B"/>
    <w:rsid w:val="00713A66"/>
    <w:rsid w:val="007260D2"/>
    <w:rsid w:val="00746AB0"/>
    <w:rsid w:val="0075662E"/>
    <w:rsid w:val="00785AF2"/>
    <w:rsid w:val="00796201"/>
    <w:rsid w:val="007C2C41"/>
    <w:rsid w:val="007C6860"/>
    <w:rsid w:val="007E45DF"/>
    <w:rsid w:val="00825EEA"/>
    <w:rsid w:val="008268C8"/>
    <w:rsid w:val="0083443E"/>
    <w:rsid w:val="00837349"/>
    <w:rsid w:val="008555D5"/>
    <w:rsid w:val="00865DAB"/>
    <w:rsid w:val="008812FC"/>
    <w:rsid w:val="00881CE9"/>
    <w:rsid w:val="00885075"/>
    <w:rsid w:val="008926C6"/>
    <w:rsid w:val="008A42BD"/>
    <w:rsid w:val="008B5218"/>
    <w:rsid w:val="008C12D6"/>
    <w:rsid w:val="008C1AEE"/>
    <w:rsid w:val="008C4473"/>
    <w:rsid w:val="008C6097"/>
    <w:rsid w:val="008D217C"/>
    <w:rsid w:val="008D47D8"/>
    <w:rsid w:val="008F30E5"/>
    <w:rsid w:val="00912B08"/>
    <w:rsid w:val="009204AC"/>
    <w:rsid w:val="00920631"/>
    <w:rsid w:val="00920CCC"/>
    <w:rsid w:val="00924979"/>
    <w:rsid w:val="00940CC3"/>
    <w:rsid w:val="009611BB"/>
    <w:rsid w:val="00976049"/>
    <w:rsid w:val="009776E2"/>
    <w:rsid w:val="009A60F3"/>
    <w:rsid w:val="00A1564B"/>
    <w:rsid w:val="00A5066F"/>
    <w:rsid w:val="00A57B55"/>
    <w:rsid w:val="00A6646F"/>
    <w:rsid w:val="00A72C46"/>
    <w:rsid w:val="00A905E7"/>
    <w:rsid w:val="00A94CF5"/>
    <w:rsid w:val="00AA4EE7"/>
    <w:rsid w:val="00AA5225"/>
    <w:rsid w:val="00AA7482"/>
    <w:rsid w:val="00AB20EB"/>
    <w:rsid w:val="00AC625D"/>
    <w:rsid w:val="00AD7516"/>
    <w:rsid w:val="00AE07AC"/>
    <w:rsid w:val="00AE537D"/>
    <w:rsid w:val="00B12D10"/>
    <w:rsid w:val="00B21E93"/>
    <w:rsid w:val="00B423E9"/>
    <w:rsid w:val="00B561E8"/>
    <w:rsid w:val="00B627A1"/>
    <w:rsid w:val="00B8123C"/>
    <w:rsid w:val="00B97BC4"/>
    <w:rsid w:val="00BB2B91"/>
    <w:rsid w:val="00BB39D5"/>
    <w:rsid w:val="00BC6B0A"/>
    <w:rsid w:val="00BC6B22"/>
    <w:rsid w:val="00BC7D75"/>
    <w:rsid w:val="00BD42C0"/>
    <w:rsid w:val="00BF335C"/>
    <w:rsid w:val="00BF3F61"/>
    <w:rsid w:val="00BF5249"/>
    <w:rsid w:val="00C255DA"/>
    <w:rsid w:val="00C40394"/>
    <w:rsid w:val="00C676C4"/>
    <w:rsid w:val="00C71FB5"/>
    <w:rsid w:val="00C9194E"/>
    <w:rsid w:val="00CB498E"/>
    <w:rsid w:val="00CC531E"/>
    <w:rsid w:val="00CD5CA7"/>
    <w:rsid w:val="00CF5541"/>
    <w:rsid w:val="00D3252D"/>
    <w:rsid w:val="00D40B1B"/>
    <w:rsid w:val="00D47266"/>
    <w:rsid w:val="00D62CC8"/>
    <w:rsid w:val="00D82B47"/>
    <w:rsid w:val="00D93465"/>
    <w:rsid w:val="00DA33E1"/>
    <w:rsid w:val="00DB0424"/>
    <w:rsid w:val="00E0261B"/>
    <w:rsid w:val="00E055F0"/>
    <w:rsid w:val="00E07BED"/>
    <w:rsid w:val="00E1454D"/>
    <w:rsid w:val="00E1492E"/>
    <w:rsid w:val="00E21582"/>
    <w:rsid w:val="00E26AFA"/>
    <w:rsid w:val="00E37149"/>
    <w:rsid w:val="00E572E9"/>
    <w:rsid w:val="00E623CF"/>
    <w:rsid w:val="00EA7198"/>
    <w:rsid w:val="00EA79F9"/>
    <w:rsid w:val="00EB290B"/>
    <w:rsid w:val="00F07BE8"/>
    <w:rsid w:val="00F11724"/>
    <w:rsid w:val="00F54BC4"/>
    <w:rsid w:val="00F659D7"/>
    <w:rsid w:val="00F8078C"/>
    <w:rsid w:val="00F81E4D"/>
    <w:rsid w:val="00F84788"/>
    <w:rsid w:val="00F93F17"/>
    <w:rsid w:val="00F96500"/>
    <w:rsid w:val="00FA60F8"/>
    <w:rsid w:val="00FB00CF"/>
    <w:rsid w:val="00FB07D0"/>
    <w:rsid w:val="00FC1861"/>
    <w:rsid w:val="00FC3701"/>
    <w:rsid w:val="00FE0643"/>
    <w:rsid w:val="00FF3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540C8"/>
  <w15:chartTrackingRefBased/>
  <w15:docId w15:val="{0D83C9B6-E48B-4569-85B0-66388E1B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EB290B"/>
    <w:pPr>
      <w:spacing w:after="120" w:line="280" w:lineRule="atLeast"/>
    </w:pPr>
    <w:rPr>
      <w:rFonts w:ascii="Arial" w:eastAsia="Times New Roman" w:hAnsi="Arial" w:cs="Times New Roman"/>
      <w:kern w:val="0"/>
      <w:sz w:val="21"/>
      <w:szCs w:val="20"/>
      <w14:ligatures w14:val="none"/>
    </w:rPr>
  </w:style>
  <w:style w:type="paragraph" w:styleId="Heading1">
    <w:name w:val="heading 1"/>
    <w:next w:val="Body"/>
    <w:link w:val="Heading1Char"/>
    <w:uiPriority w:val="9"/>
    <w:qFormat/>
    <w:rsid w:val="004C01D3"/>
    <w:pPr>
      <w:keepNext/>
      <w:keepLines/>
      <w:spacing w:before="520" w:after="240" w:line="480" w:lineRule="atLeast"/>
      <w:outlineLvl w:val="0"/>
    </w:pPr>
    <w:rPr>
      <w:rFonts w:ascii="Arial" w:eastAsia="MS Gothic" w:hAnsi="Arial" w:cs="Arial"/>
      <w:bCs/>
      <w:color w:val="201547"/>
      <w:kern w:val="32"/>
      <w:sz w:val="44"/>
      <w:szCs w:val="44"/>
      <w14:ligatures w14:val="none"/>
    </w:rPr>
  </w:style>
  <w:style w:type="paragraph" w:styleId="Heading2">
    <w:name w:val="heading 2"/>
    <w:next w:val="Body"/>
    <w:link w:val="Heading2Char"/>
    <w:uiPriority w:val="9"/>
    <w:qFormat/>
    <w:rsid w:val="004C01D3"/>
    <w:pPr>
      <w:keepNext/>
      <w:keepLines/>
      <w:spacing w:before="360" w:after="120" w:line="340" w:lineRule="atLeast"/>
      <w:outlineLvl w:val="1"/>
    </w:pPr>
    <w:rPr>
      <w:rFonts w:ascii="Arial" w:eastAsia="Times New Roman" w:hAnsi="Arial" w:cs="Times New Roman"/>
      <w:b/>
      <w:color w:val="53565A"/>
      <w:kern w:val="0"/>
      <w:sz w:val="32"/>
      <w:szCs w:val="28"/>
      <w14:ligatures w14:val="none"/>
    </w:rPr>
  </w:style>
  <w:style w:type="paragraph" w:styleId="Heading3">
    <w:name w:val="heading 3"/>
    <w:next w:val="Body"/>
    <w:link w:val="Heading3Char"/>
    <w:uiPriority w:val="9"/>
    <w:qFormat/>
    <w:rsid w:val="004C01D3"/>
    <w:pPr>
      <w:keepNext/>
      <w:keepLines/>
      <w:spacing w:before="360" w:after="120" w:line="320" w:lineRule="atLeast"/>
      <w:outlineLvl w:val="2"/>
    </w:pPr>
    <w:rPr>
      <w:rFonts w:ascii="Arial" w:eastAsia="MS Gothic" w:hAnsi="Arial" w:cs="Times New Roman"/>
      <w:bCs/>
      <w:color w:val="53565A"/>
      <w:kern w:val="0"/>
      <w:sz w:val="30"/>
      <w:szCs w:val="26"/>
      <w14:ligatures w14:val="none"/>
    </w:rPr>
  </w:style>
  <w:style w:type="paragraph" w:styleId="Heading4">
    <w:name w:val="heading 4"/>
    <w:next w:val="Body"/>
    <w:link w:val="Heading4Char"/>
    <w:uiPriority w:val="9"/>
    <w:qFormat/>
    <w:rsid w:val="004C01D3"/>
    <w:pPr>
      <w:keepNext/>
      <w:keepLines/>
      <w:spacing w:before="240" w:after="80" w:line="280" w:lineRule="atLeast"/>
      <w:outlineLvl w:val="3"/>
    </w:pPr>
    <w:rPr>
      <w:rFonts w:ascii="Arial" w:eastAsia="MS Mincho" w:hAnsi="Arial" w:cs="Times New Roman"/>
      <w:b/>
      <w:bCs/>
      <w:color w:val="53565A"/>
      <w:kern w:val="0"/>
      <w:szCs w:val="22"/>
      <w14:ligatures w14:val="none"/>
    </w:rPr>
  </w:style>
  <w:style w:type="paragraph" w:styleId="Heading5">
    <w:name w:val="heading 5"/>
    <w:basedOn w:val="Normal"/>
    <w:next w:val="Body"/>
    <w:link w:val="Heading5Char"/>
    <w:uiPriority w:val="9"/>
    <w:qFormat/>
    <w:rsid w:val="004C01D3"/>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unhideWhenUsed/>
    <w:qFormat/>
    <w:rsid w:val="004C01D3"/>
    <w:pPr>
      <w:keepNext/>
      <w:keepLines/>
      <w:spacing w:before="40" w:after="0" w:line="240" w:lineRule="auto"/>
      <w:outlineLvl w:val="5"/>
    </w:pPr>
    <w:rPr>
      <w:rFonts w:asciiTheme="minorHAnsi" w:eastAsiaTheme="majorEastAsia" w:hAnsiTheme="minorHAnsi" w:cstheme="majorBidi"/>
      <w:b/>
      <w:color w:val="595959" w:themeColor="text1" w:themeTint="A6"/>
      <w:sz w:val="20"/>
      <w:szCs w:val="22"/>
      <w:lang w:val="en-GB"/>
    </w:rPr>
  </w:style>
  <w:style w:type="paragraph" w:styleId="Heading7">
    <w:name w:val="heading 7"/>
    <w:basedOn w:val="Normal"/>
    <w:next w:val="Normal"/>
    <w:link w:val="Heading7Char"/>
    <w:uiPriority w:val="9"/>
    <w:semiHidden/>
    <w:unhideWhenUsed/>
    <w:qFormat/>
    <w:rsid w:val="00526911"/>
    <w:pPr>
      <w:keepNext/>
      <w:keepLines/>
      <w:spacing w:before="40" w:after="0"/>
      <w:outlineLvl w:val="6"/>
    </w:pPr>
    <w:rPr>
      <w:rFonts w:eastAsiaTheme="majorEastAsia" w:cstheme="majorBidi"/>
      <w:color w:val="595959" w:themeColor="text1" w:themeTint="A6"/>
    </w:rPr>
  </w:style>
  <w:style w:type="paragraph" w:styleId="Heading8">
    <w:name w:val="heading 8"/>
    <w:basedOn w:val="Heading1"/>
    <w:next w:val="Normal"/>
    <w:link w:val="Heading8Char"/>
    <w:autoRedefine/>
    <w:uiPriority w:val="9"/>
    <w:unhideWhenUsed/>
    <w:qFormat/>
    <w:rsid w:val="004C01D3"/>
    <w:pPr>
      <w:spacing w:before="0" w:after="480" w:line="240" w:lineRule="auto"/>
      <w:outlineLvl w:val="7"/>
    </w:pPr>
    <w:rPr>
      <w:rFonts w:asciiTheme="majorHAnsi" w:eastAsiaTheme="majorEastAsia" w:hAnsiTheme="majorHAnsi" w:cstheme="majorBidi"/>
      <w:b/>
      <w:bCs w:val="0"/>
      <w:color w:val="196B24" w:themeColor="accent3"/>
      <w:kern w:val="0"/>
      <w:sz w:val="36"/>
      <w:szCs w:val="21"/>
      <w:lang w:val="en-GB"/>
    </w:rPr>
  </w:style>
  <w:style w:type="paragraph" w:styleId="Heading9">
    <w:name w:val="heading 9"/>
    <w:basedOn w:val="Heading2"/>
    <w:next w:val="Normal"/>
    <w:link w:val="Heading9Char"/>
    <w:uiPriority w:val="9"/>
    <w:unhideWhenUsed/>
    <w:qFormat/>
    <w:rsid w:val="004C01D3"/>
    <w:pPr>
      <w:spacing w:before="0" w:after="200" w:line="240" w:lineRule="auto"/>
      <w:outlineLvl w:val="8"/>
    </w:pPr>
    <w:rPr>
      <w:rFonts w:asciiTheme="majorHAnsi" w:eastAsiaTheme="majorEastAsia" w:hAnsiTheme="majorHAnsi" w:cstheme="majorBidi"/>
      <w:iCs/>
      <w:color w:val="196B24" w:themeColor="accent3"/>
      <w:sz w:val="30"/>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01D3"/>
    <w:rPr>
      <w:rFonts w:ascii="Arial" w:eastAsia="MS Gothic" w:hAnsi="Arial" w:cs="Arial"/>
      <w:bCs/>
      <w:color w:val="201547"/>
      <w:kern w:val="32"/>
      <w:sz w:val="44"/>
      <w:szCs w:val="44"/>
      <w14:ligatures w14:val="none"/>
    </w:rPr>
  </w:style>
  <w:style w:type="character" w:customStyle="1" w:styleId="Heading2Char">
    <w:name w:val="Heading 2 Char"/>
    <w:link w:val="Heading2"/>
    <w:uiPriority w:val="9"/>
    <w:rsid w:val="004C01D3"/>
    <w:rPr>
      <w:rFonts w:ascii="Arial" w:eastAsia="Times New Roman" w:hAnsi="Arial" w:cs="Times New Roman"/>
      <w:b/>
      <w:color w:val="53565A"/>
      <w:kern w:val="0"/>
      <w:sz w:val="32"/>
      <w:szCs w:val="28"/>
      <w14:ligatures w14:val="none"/>
    </w:rPr>
  </w:style>
  <w:style w:type="character" w:customStyle="1" w:styleId="Heading3Char">
    <w:name w:val="Heading 3 Char"/>
    <w:link w:val="Heading3"/>
    <w:uiPriority w:val="9"/>
    <w:rsid w:val="004C01D3"/>
    <w:rPr>
      <w:rFonts w:ascii="Arial" w:eastAsia="MS Gothic" w:hAnsi="Arial" w:cs="Times New Roman"/>
      <w:bCs/>
      <w:color w:val="53565A"/>
      <w:kern w:val="0"/>
      <w:sz w:val="30"/>
      <w:szCs w:val="26"/>
      <w14:ligatures w14:val="none"/>
    </w:rPr>
  </w:style>
  <w:style w:type="character" w:customStyle="1" w:styleId="Heading4Char">
    <w:name w:val="Heading 4 Char"/>
    <w:link w:val="Heading4"/>
    <w:uiPriority w:val="9"/>
    <w:rsid w:val="004C01D3"/>
    <w:rPr>
      <w:rFonts w:ascii="Arial" w:eastAsia="MS Mincho" w:hAnsi="Arial" w:cs="Times New Roman"/>
      <w:b/>
      <w:bCs/>
      <w:color w:val="53565A"/>
      <w:kern w:val="0"/>
      <w:szCs w:val="22"/>
      <w14:ligatures w14:val="none"/>
    </w:rPr>
  </w:style>
  <w:style w:type="character" w:customStyle="1" w:styleId="Heading5Char">
    <w:name w:val="Heading 5 Char"/>
    <w:link w:val="Heading5"/>
    <w:uiPriority w:val="9"/>
    <w:rsid w:val="004C01D3"/>
    <w:rPr>
      <w:rFonts w:ascii="Arial" w:eastAsia="MS Mincho" w:hAnsi="Arial" w:cs="Times New Roman"/>
      <w:b/>
      <w:bCs/>
      <w:iCs/>
      <w:color w:val="000000" w:themeColor="text1"/>
      <w:kern w:val="0"/>
      <w:sz w:val="21"/>
      <w:szCs w:val="26"/>
      <w14:ligatures w14:val="none"/>
    </w:rPr>
  </w:style>
  <w:style w:type="character" w:customStyle="1" w:styleId="Heading6Char">
    <w:name w:val="Heading 6 Char"/>
    <w:basedOn w:val="DefaultParagraphFont"/>
    <w:link w:val="Heading6"/>
    <w:uiPriority w:val="9"/>
    <w:rsid w:val="004C01D3"/>
    <w:rPr>
      <w:rFonts w:eastAsiaTheme="majorEastAsia" w:cstheme="majorBidi"/>
      <w:b/>
      <w:color w:val="595959" w:themeColor="text1" w:themeTint="A6"/>
      <w:kern w:val="0"/>
      <w:sz w:val="20"/>
      <w:szCs w:val="22"/>
      <w:lang w:val="en-GB"/>
      <w14:ligatures w14:val="none"/>
    </w:rPr>
  </w:style>
  <w:style w:type="character" w:customStyle="1" w:styleId="Heading7Char">
    <w:name w:val="Heading 7 Char"/>
    <w:basedOn w:val="DefaultParagraphFont"/>
    <w:link w:val="Heading7"/>
    <w:uiPriority w:val="9"/>
    <w:semiHidden/>
    <w:rsid w:val="00526911"/>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C01D3"/>
    <w:rPr>
      <w:rFonts w:asciiTheme="majorHAnsi" w:eastAsiaTheme="majorEastAsia" w:hAnsiTheme="majorHAnsi" w:cstheme="majorBidi"/>
      <w:b/>
      <w:color w:val="196B24" w:themeColor="accent3"/>
      <w:kern w:val="0"/>
      <w:sz w:val="36"/>
      <w:szCs w:val="21"/>
      <w:lang w:val="en-GB"/>
      <w14:ligatures w14:val="none"/>
    </w:rPr>
  </w:style>
  <w:style w:type="character" w:customStyle="1" w:styleId="Heading9Char">
    <w:name w:val="Heading 9 Char"/>
    <w:basedOn w:val="DefaultParagraphFont"/>
    <w:link w:val="Heading9"/>
    <w:uiPriority w:val="9"/>
    <w:rsid w:val="004C01D3"/>
    <w:rPr>
      <w:rFonts w:asciiTheme="majorHAnsi" w:eastAsiaTheme="majorEastAsia" w:hAnsiTheme="majorHAnsi" w:cstheme="majorBidi"/>
      <w:b/>
      <w:iCs/>
      <w:color w:val="196B24" w:themeColor="accent3"/>
      <w:kern w:val="0"/>
      <w:sz w:val="30"/>
      <w:szCs w:val="21"/>
      <w:lang w:val="en-GB"/>
      <w14:ligatures w14:val="none"/>
    </w:rPr>
  </w:style>
  <w:style w:type="paragraph" w:styleId="Title">
    <w:name w:val="Title"/>
    <w:basedOn w:val="Normal"/>
    <w:next w:val="Normal"/>
    <w:link w:val="TitleChar"/>
    <w:uiPriority w:val="10"/>
    <w:qFormat/>
    <w:rsid w:val="004C01D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4C01D3"/>
    <w:rPr>
      <w:rFonts w:ascii="Calibri Light" w:eastAsia="Times New Roman" w:hAnsi="Calibri Light" w:cs="Times New Roman"/>
      <w:b/>
      <w:bCs/>
      <w:kern w:val="28"/>
      <w:sz w:val="32"/>
      <w:szCs w:val="32"/>
      <w14:ligatures w14:val="none"/>
    </w:rPr>
  </w:style>
  <w:style w:type="paragraph" w:styleId="Subtitle">
    <w:name w:val="Subtitle"/>
    <w:basedOn w:val="Normal"/>
    <w:next w:val="Normal"/>
    <w:link w:val="SubtitleChar"/>
    <w:uiPriority w:val="11"/>
    <w:qFormat/>
    <w:rsid w:val="004C01D3"/>
    <w:pPr>
      <w:spacing w:after="60"/>
      <w:jc w:val="center"/>
    </w:pPr>
    <w:rPr>
      <w:rFonts w:ascii="Calibri Light" w:hAnsi="Calibri Light"/>
      <w:sz w:val="24"/>
      <w:szCs w:val="24"/>
    </w:rPr>
  </w:style>
  <w:style w:type="character" w:customStyle="1" w:styleId="SubtitleChar">
    <w:name w:val="Subtitle Char"/>
    <w:link w:val="Subtitle"/>
    <w:uiPriority w:val="11"/>
    <w:rsid w:val="004C01D3"/>
    <w:rPr>
      <w:rFonts w:ascii="Calibri Light" w:eastAsia="Times New Roman" w:hAnsi="Calibri Light" w:cs="Times New Roman"/>
      <w:kern w:val="0"/>
      <w14:ligatures w14:val="none"/>
    </w:rPr>
  </w:style>
  <w:style w:type="paragraph" w:styleId="Quote">
    <w:name w:val="Quote"/>
    <w:basedOn w:val="Normal"/>
    <w:next w:val="Normal"/>
    <w:link w:val="QuoteChar"/>
    <w:uiPriority w:val="29"/>
    <w:qFormat/>
    <w:rsid w:val="00526911"/>
    <w:pPr>
      <w:spacing w:before="160"/>
      <w:jc w:val="center"/>
    </w:pPr>
    <w:rPr>
      <w:i/>
      <w:iCs/>
      <w:color w:val="404040" w:themeColor="text1" w:themeTint="BF"/>
    </w:rPr>
  </w:style>
  <w:style w:type="character" w:customStyle="1" w:styleId="QuoteChar">
    <w:name w:val="Quote Char"/>
    <w:basedOn w:val="DefaultParagraphFont"/>
    <w:link w:val="Quote"/>
    <w:uiPriority w:val="29"/>
    <w:rsid w:val="00526911"/>
    <w:rPr>
      <w:i/>
      <w:iCs/>
      <w:color w:val="404040" w:themeColor="text1" w:themeTint="BF"/>
    </w:rPr>
  </w:style>
  <w:style w:type="paragraph" w:styleId="ListParagraph">
    <w:name w:val="List Paragraph"/>
    <w:basedOn w:val="Normal"/>
    <w:uiPriority w:val="34"/>
    <w:qFormat/>
    <w:rsid w:val="004C01D3"/>
    <w:pPr>
      <w:numPr>
        <w:numId w:val="11"/>
      </w:numPr>
      <w:spacing w:after="200" w:line="240" w:lineRule="auto"/>
    </w:pPr>
    <w:rPr>
      <w:rFonts w:asciiTheme="minorHAnsi" w:eastAsiaTheme="minorHAnsi" w:hAnsiTheme="minorHAnsi" w:cstheme="minorBidi"/>
      <w:sz w:val="20"/>
      <w:szCs w:val="22"/>
      <w:lang w:val="en-GB"/>
    </w:rPr>
  </w:style>
  <w:style w:type="character" w:styleId="IntenseEmphasis">
    <w:name w:val="Intense Emphasis"/>
    <w:basedOn w:val="DefaultParagraphFont"/>
    <w:uiPriority w:val="21"/>
    <w:qFormat/>
    <w:rsid w:val="00526911"/>
    <w:rPr>
      <w:i/>
      <w:iCs/>
      <w:color w:val="0F4761" w:themeColor="accent1" w:themeShade="BF"/>
    </w:rPr>
  </w:style>
  <w:style w:type="paragraph" w:styleId="IntenseQuote">
    <w:name w:val="Intense Quote"/>
    <w:basedOn w:val="Normal"/>
    <w:next w:val="Normal"/>
    <w:link w:val="IntenseQuoteChar"/>
    <w:uiPriority w:val="30"/>
    <w:qFormat/>
    <w:rsid w:val="005269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6911"/>
    <w:rPr>
      <w:i/>
      <w:iCs/>
      <w:color w:val="0F4761" w:themeColor="accent1" w:themeShade="BF"/>
    </w:rPr>
  </w:style>
  <w:style w:type="character" w:styleId="IntenseReference">
    <w:name w:val="Intense Reference"/>
    <w:basedOn w:val="DefaultParagraphFont"/>
    <w:uiPriority w:val="32"/>
    <w:qFormat/>
    <w:rsid w:val="00526911"/>
    <w:rPr>
      <w:b/>
      <w:bCs/>
      <w:smallCaps/>
      <w:color w:val="0F4761" w:themeColor="accent1" w:themeShade="BF"/>
      <w:spacing w:val="5"/>
    </w:rPr>
  </w:style>
  <w:style w:type="character" w:styleId="CommentReference">
    <w:name w:val="annotation reference"/>
    <w:basedOn w:val="DefaultParagraphFont"/>
    <w:uiPriority w:val="99"/>
    <w:semiHidden/>
    <w:unhideWhenUsed/>
    <w:rsid w:val="004C01D3"/>
    <w:rPr>
      <w:sz w:val="16"/>
      <w:szCs w:val="16"/>
    </w:rPr>
  </w:style>
  <w:style w:type="paragraph" w:styleId="CommentText">
    <w:name w:val="annotation text"/>
    <w:basedOn w:val="Normal"/>
    <w:link w:val="CommentTextChar"/>
    <w:uiPriority w:val="99"/>
    <w:unhideWhenUsed/>
    <w:rsid w:val="004C01D3"/>
  </w:style>
  <w:style w:type="character" w:customStyle="1" w:styleId="CommentTextChar">
    <w:name w:val="Comment Text Char"/>
    <w:basedOn w:val="DefaultParagraphFont"/>
    <w:link w:val="CommentText"/>
    <w:uiPriority w:val="99"/>
    <w:rsid w:val="004C01D3"/>
    <w:rPr>
      <w:rFonts w:ascii="Arial" w:eastAsia="Times New Roman" w:hAnsi="Arial" w:cs="Times New Roman"/>
      <w:kern w:val="0"/>
      <w:sz w:val="21"/>
      <w:szCs w:val="20"/>
      <w14:ligatures w14:val="none"/>
    </w:rPr>
  </w:style>
  <w:style w:type="paragraph" w:styleId="CommentSubject">
    <w:name w:val="annotation subject"/>
    <w:basedOn w:val="CommentText"/>
    <w:next w:val="CommentText"/>
    <w:link w:val="CommentSubjectChar"/>
    <w:uiPriority w:val="99"/>
    <w:semiHidden/>
    <w:unhideWhenUsed/>
    <w:rsid w:val="004C01D3"/>
    <w:rPr>
      <w:b/>
      <w:bCs/>
    </w:rPr>
  </w:style>
  <w:style w:type="character" w:customStyle="1" w:styleId="CommentSubjectChar">
    <w:name w:val="Comment Subject Char"/>
    <w:basedOn w:val="CommentTextChar"/>
    <w:link w:val="CommentSubject"/>
    <w:uiPriority w:val="99"/>
    <w:semiHidden/>
    <w:rsid w:val="004C01D3"/>
    <w:rPr>
      <w:rFonts w:ascii="Arial" w:eastAsia="Times New Roman" w:hAnsi="Arial" w:cs="Times New Roman"/>
      <w:b/>
      <w:bCs/>
      <w:kern w:val="0"/>
      <w:sz w:val="21"/>
      <w:szCs w:val="20"/>
      <w14:ligatures w14:val="none"/>
    </w:rPr>
  </w:style>
  <w:style w:type="paragraph" w:styleId="Header">
    <w:name w:val="header"/>
    <w:link w:val="HeaderChar"/>
    <w:uiPriority w:val="10"/>
    <w:rsid w:val="004C01D3"/>
    <w:pPr>
      <w:spacing w:after="300" w:line="240" w:lineRule="auto"/>
    </w:pPr>
    <w:rPr>
      <w:rFonts w:ascii="Arial" w:eastAsia="Times New Roman" w:hAnsi="Arial" w:cs="Arial"/>
      <w:b/>
      <w:color w:val="53565A"/>
      <w:kern w:val="0"/>
      <w:sz w:val="18"/>
      <w:szCs w:val="18"/>
      <w14:ligatures w14:val="none"/>
    </w:rPr>
  </w:style>
  <w:style w:type="character" w:customStyle="1" w:styleId="HeaderChar">
    <w:name w:val="Header Char"/>
    <w:basedOn w:val="DefaultParagraphFont"/>
    <w:link w:val="Header"/>
    <w:uiPriority w:val="10"/>
    <w:rsid w:val="004C01D3"/>
    <w:rPr>
      <w:rFonts w:ascii="Arial" w:eastAsia="Times New Roman" w:hAnsi="Arial" w:cs="Arial"/>
      <w:b/>
      <w:color w:val="53565A"/>
      <w:kern w:val="0"/>
      <w:sz w:val="18"/>
      <w:szCs w:val="18"/>
      <w14:ligatures w14:val="none"/>
    </w:rPr>
  </w:style>
  <w:style w:type="paragraph" w:styleId="Footer">
    <w:name w:val="footer"/>
    <w:link w:val="FooterChar"/>
    <w:uiPriority w:val="99"/>
    <w:rsid w:val="004C01D3"/>
    <w:pPr>
      <w:spacing w:before="300" w:after="0" w:line="240" w:lineRule="auto"/>
      <w:jc w:val="right"/>
    </w:pPr>
    <w:rPr>
      <w:rFonts w:ascii="Arial" w:eastAsia="Times New Roman" w:hAnsi="Arial" w:cs="Arial"/>
      <w:kern w:val="0"/>
      <w:sz w:val="20"/>
      <w:szCs w:val="18"/>
      <w14:ligatures w14:val="none"/>
    </w:rPr>
  </w:style>
  <w:style w:type="character" w:customStyle="1" w:styleId="FooterChar">
    <w:name w:val="Footer Char"/>
    <w:basedOn w:val="DefaultParagraphFont"/>
    <w:link w:val="Footer"/>
    <w:uiPriority w:val="99"/>
    <w:rsid w:val="004C01D3"/>
    <w:rPr>
      <w:rFonts w:ascii="Arial" w:eastAsia="Times New Roman" w:hAnsi="Arial" w:cs="Arial"/>
      <w:kern w:val="0"/>
      <w:sz w:val="20"/>
      <w:szCs w:val="18"/>
      <w14:ligatures w14:val="none"/>
    </w:rPr>
  </w:style>
  <w:style w:type="table" w:styleId="TableGrid">
    <w:name w:val="Table Grid"/>
    <w:basedOn w:val="TableNormal"/>
    <w:uiPriority w:val="39"/>
    <w:rsid w:val="004C01D3"/>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11724"/>
    <w:rPr>
      <w:i/>
      <w:iCs/>
      <w:color w:val="404040" w:themeColor="text1" w:themeTint="BF"/>
    </w:rPr>
  </w:style>
  <w:style w:type="character" w:styleId="Emphasis">
    <w:name w:val="Emphasis"/>
    <w:basedOn w:val="DefaultParagraphFont"/>
    <w:uiPriority w:val="20"/>
    <w:qFormat/>
    <w:rsid w:val="00F11724"/>
    <w:rPr>
      <w:i/>
      <w:iCs/>
    </w:rPr>
  </w:style>
  <w:style w:type="paragraph" w:customStyle="1" w:styleId="Accessibilitypara">
    <w:name w:val="Accessibility para"/>
    <w:uiPriority w:val="8"/>
    <w:rsid w:val="004C01D3"/>
    <w:pPr>
      <w:spacing w:before="240" w:after="200" w:line="300" w:lineRule="atLeast"/>
    </w:pPr>
    <w:rPr>
      <w:rFonts w:ascii="Arial" w:eastAsia="Times" w:hAnsi="Arial" w:cs="Times New Roman"/>
      <w:kern w:val="0"/>
      <w:szCs w:val="19"/>
      <w14:ligatures w14:val="none"/>
    </w:rPr>
  </w:style>
  <w:style w:type="paragraph" w:customStyle="1" w:styleId="APSCBulletedtext">
    <w:name w:val="APSC Bulleted text"/>
    <w:basedOn w:val="Normal"/>
    <w:qFormat/>
    <w:rsid w:val="004C01D3"/>
    <w:pPr>
      <w:numPr>
        <w:numId w:val="1"/>
      </w:numPr>
      <w:spacing w:after="60" w:line="300" w:lineRule="auto"/>
    </w:pPr>
    <w:rPr>
      <w:rFonts w:ascii="Calibri" w:eastAsiaTheme="minorHAnsi" w:hAnsi="Calibri" w:cs="Calibri"/>
      <w:b/>
      <w:sz w:val="20"/>
      <w:lang w:eastAsia="en-AU"/>
    </w:rPr>
  </w:style>
  <w:style w:type="paragraph" w:styleId="BalloonText">
    <w:name w:val="Balloon Text"/>
    <w:basedOn w:val="Normal"/>
    <w:link w:val="BalloonTextChar"/>
    <w:uiPriority w:val="99"/>
    <w:semiHidden/>
    <w:unhideWhenUsed/>
    <w:rsid w:val="004C01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1D3"/>
    <w:rPr>
      <w:rFonts w:ascii="Segoe UI" w:eastAsia="Times New Roman" w:hAnsi="Segoe UI" w:cs="Segoe UI"/>
      <w:kern w:val="0"/>
      <w:sz w:val="18"/>
      <w:szCs w:val="18"/>
      <w14:ligatures w14:val="none"/>
    </w:rPr>
  </w:style>
  <w:style w:type="paragraph" w:customStyle="1" w:styleId="Body">
    <w:name w:val="Body"/>
    <w:link w:val="BodyChar"/>
    <w:qFormat/>
    <w:rsid w:val="004C01D3"/>
    <w:pPr>
      <w:spacing w:after="120" w:line="280" w:lineRule="atLeast"/>
    </w:pPr>
    <w:rPr>
      <w:rFonts w:ascii="Arial" w:eastAsia="Times" w:hAnsi="Arial" w:cs="Times New Roman"/>
      <w:kern w:val="0"/>
      <w:sz w:val="21"/>
      <w:szCs w:val="20"/>
      <w14:ligatures w14:val="none"/>
    </w:rPr>
  </w:style>
  <w:style w:type="character" w:customStyle="1" w:styleId="BodyChar">
    <w:name w:val="Body Char"/>
    <w:basedOn w:val="DefaultParagraphFont"/>
    <w:link w:val="Body"/>
    <w:rsid w:val="004C01D3"/>
    <w:rPr>
      <w:rFonts w:ascii="Arial" w:eastAsia="Times" w:hAnsi="Arial" w:cs="Times New Roman"/>
      <w:kern w:val="0"/>
      <w:sz w:val="21"/>
      <w:szCs w:val="20"/>
      <w14:ligatures w14:val="none"/>
    </w:rPr>
  </w:style>
  <w:style w:type="paragraph" w:customStyle="1" w:styleId="Bannermarking">
    <w:name w:val="Banner marking"/>
    <w:basedOn w:val="Body"/>
    <w:uiPriority w:val="11"/>
    <w:rsid w:val="004C01D3"/>
    <w:pPr>
      <w:spacing w:after="0"/>
    </w:pPr>
    <w:rPr>
      <w:b/>
      <w:bCs/>
      <w:color w:val="000000" w:themeColor="text1"/>
    </w:rPr>
  </w:style>
  <w:style w:type="paragraph" w:customStyle="1" w:styleId="Bodyafterbullets">
    <w:name w:val="Body after bullets"/>
    <w:basedOn w:val="Body"/>
    <w:uiPriority w:val="11"/>
    <w:rsid w:val="004C01D3"/>
    <w:pPr>
      <w:spacing w:before="120"/>
    </w:pPr>
  </w:style>
  <w:style w:type="paragraph" w:customStyle="1" w:styleId="Bodyaftertablefigure">
    <w:name w:val="Body after table/figure"/>
    <w:basedOn w:val="Body"/>
    <w:next w:val="Body"/>
    <w:uiPriority w:val="1"/>
    <w:rsid w:val="004C01D3"/>
    <w:pPr>
      <w:spacing w:before="240"/>
    </w:pPr>
  </w:style>
  <w:style w:type="paragraph" w:customStyle="1" w:styleId="Bodynospace">
    <w:name w:val="Body no space"/>
    <w:basedOn w:val="Body"/>
    <w:uiPriority w:val="1"/>
    <w:rsid w:val="004C01D3"/>
    <w:pPr>
      <w:spacing w:after="0"/>
    </w:pPr>
  </w:style>
  <w:style w:type="paragraph" w:styleId="BodyText">
    <w:name w:val="Body Text"/>
    <w:basedOn w:val="Normal"/>
    <w:link w:val="BodyTextChar"/>
    <w:qFormat/>
    <w:rsid w:val="004C01D3"/>
    <w:pPr>
      <w:tabs>
        <w:tab w:val="left" w:pos="357"/>
        <w:tab w:val="left" w:pos="714"/>
        <w:tab w:val="left" w:pos="1077"/>
      </w:tabs>
      <w:spacing w:before="120" w:line="260" w:lineRule="atLeast"/>
    </w:pPr>
    <w:rPr>
      <w:rFonts w:ascii="Calibri" w:eastAsiaTheme="minorHAnsi" w:hAnsi="Calibri" w:cstheme="minorBidi"/>
      <w:sz w:val="20"/>
    </w:rPr>
  </w:style>
  <w:style w:type="character" w:customStyle="1" w:styleId="BodyTextChar">
    <w:name w:val="Body Text Char"/>
    <w:basedOn w:val="DefaultParagraphFont"/>
    <w:link w:val="BodyText"/>
    <w:rsid w:val="004C01D3"/>
    <w:rPr>
      <w:rFonts w:ascii="Calibri" w:hAnsi="Calibri"/>
      <w:kern w:val="0"/>
      <w:sz w:val="20"/>
      <w:szCs w:val="20"/>
      <w14:ligatures w14:val="none"/>
    </w:rPr>
  </w:style>
  <w:style w:type="paragraph" w:customStyle="1" w:styleId="Bullet1">
    <w:name w:val="Bullet 1"/>
    <w:basedOn w:val="Body"/>
    <w:qFormat/>
    <w:rsid w:val="004C01D3"/>
    <w:pPr>
      <w:numPr>
        <w:numId w:val="2"/>
      </w:numPr>
      <w:spacing w:after="40"/>
    </w:pPr>
  </w:style>
  <w:style w:type="paragraph" w:customStyle="1" w:styleId="Bullet2">
    <w:name w:val="Bullet 2"/>
    <w:basedOn w:val="Body"/>
    <w:uiPriority w:val="2"/>
    <w:qFormat/>
    <w:rsid w:val="004C01D3"/>
    <w:pPr>
      <w:numPr>
        <w:ilvl w:val="1"/>
        <w:numId w:val="18"/>
      </w:numPr>
      <w:spacing w:after="40"/>
    </w:pPr>
  </w:style>
  <w:style w:type="paragraph" w:customStyle="1" w:styleId="Bulletafternumbers1">
    <w:name w:val="Bullet after numbers 1"/>
    <w:basedOn w:val="Body"/>
    <w:uiPriority w:val="4"/>
    <w:rsid w:val="004C01D3"/>
    <w:pPr>
      <w:numPr>
        <w:ilvl w:val="2"/>
        <w:numId w:val="13"/>
      </w:numPr>
    </w:pPr>
  </w:style>
  <w:style w:type="paragraph" w:customStyle="1" w:styleId="Bulletafternumbers2">
    <w:name w:val="Bullet after numbers 2"/>
    <w:basedOn w:val="Body"/>
    <w:rsid w:val="004C01D3"/>
    <w:pPr>
      <w:numPr>
        <w:ilvl w:val="3"/>
        <w:numId w:val="13"/>
      </w:numPr>
    </w:pPr>
  </w:style>
  <w:style w:type="paragraph" w:styleId="Caption">
    <w:name w:val="caption"/>
    <w:basedOn w:val="Normal"/>
    <w:next w:val="Normal"/>
    <w:uiPriority w:val="35"/>
    <w:unhideWhenUsed/>
    <w:qFormat/>
    <w:rsid w:val="004C01D3"/>
    <w:pPr>
      <w:spacing w:after="200" w:line="240" w:lineRule="auto"/>
    </w:pPr>
    <w:rPr>
      <w:i/>
      <w:iCs/>
      <w:color w:val="0E2841" w:themeColor="text2"/>
      <w:sz w:val="18"/>
      <w:szCs w:val="18"/>
    </w:rPr>
  </w:style>
  <w:style w:type="character" w:customStyle="1" w:styleId="cf01">
    <w:name w:val="cf01"/>
    <w:basedOn w:val="DefaultParagraphFont"/>
    <w:rsid w:val="004C01D3"/>
    <w:rPr>
      <w:rFonts w:ascii="Segoe UI" w:hAnsi="Segoe UI" w:cs="Segoe UI" w:hint="default"/>
      <w:sz w:val="18"/>
      <w:szCs w:val="18"/>
    </w:rPr>
  </w:style>
  <w:style w:type="numbering" w:customStyle="1" w:styleId="CurrentList1">
    <w:name w:val="Current List1"/>
    <w:uiPriority w:val="99"/>
    <w:rsid w:val="004C01D3"/>
    <w:pPr>
      <w:numPr>
        <w:numId w:val="4"/>
      </w:numPr>
    </w:pPr>
  </w:style>
  <w:style w:type="numbering" w:customStyle="1" w:styleId="CurrentList2">
    <w:name w:val="Current List2"/>
    <w:uiPriority w:val="99"/>
    <w:rsid w:val="004C01D3"/>
    <w:pPr>
      <w:numPr>
        <w:numId w:val="5"/>
      </w:numPr>
    </w:pPr>
  </w:style>
  <w:style w:type="numbering" w:customStyle="1" w:styleId="CurrentList3">
    <w:name w:val="Current List3"/>
    <w:uiPriority w:val="99"/>
    <w:rsid w:val="004C01D3"/>
    <w:pPr>
      <w:numPr>
        <w:numId w:val="6"/>
      </w:numPr>
    </w:pPr>
  </w:style>
  <w:style w:type="numbering" w:customStyle="1" w:styleId="CurrentList4">
    <w:name w:val="Current List4"/>
    <w:uiPriority w:val="99"/>
    <w:rsid w:val="004C01D3"/>
    <w:pPr>
      <w:numPr>
        <w:numId w:val="7"/>
      </w:numPr>
    </w:pPr>
  </w:style>
  <w:style w:type="numbering" w:customStyle="1" w:styleId="CurrentList5">
    <w:name w:val="Current List5"/>
    <w:uiPriority w:val="99"/>
    <w:rsid w:val="004C01D3"/>
    <w:pPr>
      <w:numPr>
        <w:numId w:val="8"/>
      </w:numPr>
    </w:pPr>
  </w:style>
  <w:style w:type="numbering" w:customStyle="1" w:styleId="CurrentList6">
    <w:name w:val="Current List6"/>
    <w:uiPriority w:val="99"/>
    <w:rsid w:val="004C01D3"/>
    <w:pPr>
      <w:numPr>
        <w:numId w:val="9"/>
      </w:numPr>
    </w:pPr>
  </w:style>
  <w:style w:type="numbering" w:customStyle="1" w:styleId="CurrentList7">
    <w:name w:val="Current List7"/>
    <w:uiPriority w:val="99"/>
    <w:rsid w:val="004C01D3"/>
    <w:pPr>
      <w:numPr>
        <w:numId w:val="10"/>
      </w:numPr>
    </w:pPr>
  </w:style>
  <w:style w:type="paragraph" w:styleId="DocumentMap">
    <w:name w:val="Document Map"/>
    <w:basedOn w:val="Normal"/>
    <w:link w:val="DocumentMapChar"/>
    <w:uiPriority w:val="99"/>
    <w:semiHidden/>
    <w:unhideWhenUsed/>
    <w:rsid w:val="004C01D3"/>
    <w:rPr>
      <w:rFonts w:ascii="Lucida Grande" w:hAnsi="Lucida Grande" w:cs="Lucida Grande"/>
      <w:sz w:val="24"/>
      <w:szCs w:val="24"/>
    </w:rPr>
  </w:style>
  <w:style w:type="character" w:customStyle="1" w:styleId="DocumentMapChar">
    <w:name w:val="Document Map Char"/>
    <w:link w:val="DocumentMap"/>
    <w:uiPriority w:val="99"/>
    <w:semiHidden/>
    <w:rsid w:val="004C01D3"/>
    <w:rPr>
      <w:rFonts w:ascii="Lucida Grande" w:eastAsia="Times New Roman" w:hAnsi="Lucida Grande" w:cs="Lucida Grande"/>
      <w:kern w:val="0"/>
      <w14:ligatures w14:val="none"/>
    </w:rPr>
  </w:style>
  <w:style w:type="paragraph" w:customStyle="1" w:styleId="Documentsubtitle">
    <w:name w:val="Document subtitle"/>
    <w:uiPriority w:val="8"/>
    <w:rsid w:val="004C01D3"/>
    <w:pPr>
      <w:spacing w:after="120" w:line="240" w:lineRule="auto"/>
    </w:pPr>
    <w:rPr>
      <w:rFonts w:ascii="Arial" w:eastAsia="Times New Roman" w:hAnsi="Arial" w:cs="Times New Roman"/>
      <w:color w:val="53565A"/>
      <w:kern w:val="0"/>
      <w:sz w:val="28"/>
      <w14:ligatures w14:val="none"/>
    </w:rPr>
  </w:style>
  <w:style w:type="paragraph" w:customStyle="1" w:styleId="Documenttitle">
    <w:name w:val="Document title"/>
    <w:uiPriority w:val="8"/>
    <w:rsid w:val="004C01D3"/>
    <w:pPr>
      <w:spacing w:after="240" w:line="560" w:lineRule="atLeast"/>
    </w:pPr>
    <w:rPr>
      <w:rFonts w:ascii="Arial" w:eastAsia="Times New Roman" w:hAnsi="Arial" w:cs="Times New Roman"/>
      <w:b/>
      <w:color w:val="201547"/>
      <w:kern w:val="0"/>
      <w:sz w:val="48"/>
      <w:szCs w:val="50"/>
      <w14:ligatures w14:val="none"/>
    </w:rPr>
  </w:style>
  <w:style w:type="character" w:styleId="EndnoteReference">
    <w:name w:val="endnote reference"/>
    <w:semiHidden/>
    <w:rsid w:val="004C01D3"/>
    <w:rPr>
      <w:vertAlign w:val="superscript"/>
    </w:rPr>
  </w:style>
  <w:style w:type="paragraph" w:styleId="EndnoteText">
    <w:name w:val="endnote text"/>
    <w:basedOn w:val="Normal"/>
    <w:link w:val="EndnoteTextChar"/>
    <w:semiHidden/>
    <w:rsid w:val="004C01D3"/>
    <w:rPr>
      <w:sz w:val="24"/>
      <w:szCs w:val="24"/>
    </w:rPr>
  </w:style>
  <w:style w:type="character" w:customStyle="1" w:styleId="EndnoteTextChar">
    <w:name w:val="Endnote Text Char"/>
    <w:link w:val="EndnoteText"/>
    <w:semiHidden/>
    <w:rsid w:val="004C01D3"/>
    <w:rPr>
      <w:rFonts w:ascii="Arial" w:eastAsia="Times New Roman" w:hAnsi="Arial" w:cs="Times New Roman"/>
      <w:kern w:val="0"/>
      <w14:ligatures w14:val="none"/>
    </w:rPr>
  </w:style>
  <w:style w:type="paragraph" w:customStyle="1" w:styleId="Figurecaption">
    <w:name w:val="Figure caption"/>
    <w:next w:val="Body"/>
    <w:rsid w:val="004C01D3"/>
    <w:pPr>
      <w:keepNext/>
      <w:keepLines/>
      <w:spacing w:before="240" w:after="120" w:line="250" w:lineRule="atLeast"/>
    </w:pPr>
    <w:rPr>
      <w:rFonts w:ascii="Arial" w:eastAsia="Times New Roman" w:hAnsi="Arial" w:cs="Times New Roman"/>
      <w:b/>
      <w:kern w:val="0"/>
      <w:sz w:val="21"/>
      <w:szCs w:val="20"/>
      <w14:ligatures w14:val="none"/>
    </w:rPr>
  </w:style>
  <w:style w:type="character" w:styleId="FollowedHyperlink">
    <w:name w:val="FollowedHyperlink"/>
    <w:uiPriority w:val="99"/>
    <w:rsid w:val="004C01D3"/>
    <w:rPr>
      <w:color w:val="87189D"/>
      <w:u w:val="dotted"/>
    </w:rPr>
  </w:style>
  <w:style w:type="character" w:styleId="FootnoteReference">
    <w:name w:val="footnote reference"/>
    <w:uiPriority w:val="8"/>
    <w:rsid w:val="004C01D3"/>
    <w:rPr>
      <w:vertAlign w:val="superscript"/>
    </w:rPr>
  </w:style>
  <w:style w:type="paragraph" w:styleId="FootnoteText">
    <w:name w:val="footnote text"/>
    <w:basedOn w:val="Normal"/>
    <w:link w:val="FootnoteTextChar"/>
    <w:uiPriority w:val="8"/>
    <w:rsid w:val="004C01D3"/>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C01D3"/>
    <w:rPr>
      <w:rFonts w:ascii="Arial" w:eastAsia="MS Gothic" w:hAnsi="Arial" w:cs="Arial"/>
      <w:kern w:val="0"/>
      <w:sz w:val="18"/>
      <w:szCs w:val="16"/>
      <w14:ligatures w14:val="none"/>
    </w:rPr>
  </w:style>
  <w:style w:type="table" w:styleId="GridTable1Light-Accent5">
    <w:name w:val="Grid Table 1 Light Accent 5"/>
    <w:basedOn w:val="TableNormal"/>
    <w:uiPriority w:val="46"/>
    <w:rsid w:val="004C01D3"/>
    <w:pPr>
      <w:spacing w:after="0" w:line="240" w:lineRule="auto"/>
    </w:pPr>
    <w:rPr>
      <w:rFonts w:eastAsiaTheme="minorEastAsia"/>
      <w:kern w:val="0"/>
      <w:sz w:val="22"/>
      <w:szCs w:val="22"/>
      <w:lang w:val="en-SG" w:eastAsia="zh-CN"/>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C01D3"/>
    <w:pPr>
      <w:spacing w:after="0" w:line="240" w:lineRule="auto"/>
    </w:pPr>
    <w:rPr>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Heading10">
    <w:name w:val="Heading 10"/>
    <w:basedOn w:val="Heading3"/>
    <w:qFormat/>
    <w:rsid w:val="004C01D3"/>
    <w:pPr>
      <w:spacing w:before="0" w:after="80" w:line="240" w:lineRule="auto"/>
    </w:pPr>
    <w:rPr>
      <w:rFonts w:eastAsiaTheme="majorEastAsia" w:cstheme="majorBidi"/>
      <w:b/>
      <w:bCs w:val="0"/>
      <w:color w:val="196B24" w:themeColor="accent3"/>
      <w:sz w:val="22"/>
      <w:szCs w:val="24"/>
      <w:lang w:val="en-US"/>
    </w:rPr>
  </w:style>
  <w:style w:type="paragraph" w:customStyle="1" w:styleId="Heading2notinTOC">
    <w:name w:val="Heading 2 not in TOC"/>
    <w:basedOn w:val="Heading2"/>
    <w:next w:val="Body"/>
    <w:uiPriority w:val="11"/>
    <w:rsid w:val="004C01D3"/>
  </w:style>
  <w:style w:type="character" w:styleId="Hyperlink">
    <w:name w:val="Hyperlink"/>
    <w:uiPriority w:val="99"/>
    <w:rsid w:val="004C01D3"/>
    <w:rPr>
      <w:color w:val="004C97"/>
      <w:u w:val="dotted"/>
    </w:rPr>
  </w:style>
  <w:style w:type="paragraph" w:customStyle="1" w:styleId="Imprint">
    <w:name w:val="Imprint"/>
    <w:basedOn w:val="Body"/>
    <w:uiPriority w:val="11"/>
    <w:rsid w:val="004C01D3"/>
    <w:pPr>
      <w:spacing w:after="60" w:line="270" w:lineRule="atLeast"/>
    </w:pPr>
    <w:rPr>
      <w:color w:val="000000" w:themeColor="text1"/>
      <w:sz w:val="20"/>
    </w:rPr>
  </w:style>
  <w:style w:type="paragraph" w:customStyle="1" w:styleId="Introtext">
    <w:name w:val="Intro text"/>
    <w:basedOn w:val="Body"/>
    <w:uiPriority w:val="11"/>
    <w:rsid w:val="004C01D3"/>
    <w:pPr>
      <w:spacing w:line="320" w:lineRule="atLeast"/>
    </w:pPr>
    <w:rPr>
      <w:color w:val="201547"/>
      <w:sz w:val="24"/>
    </w:rPr>
  </w:style>
  <w:style w:type="paragraph" w:styleId="NoSpacing">
    <w:name w:val="No Spacing"/>
    <w:uiPriority w:val="1"/>
    <w:qFormat/>
    <w:rsid w:val="004C01D3"/>
    <w:pPr>
      <w:spacing w:after="0" w:line="240" w:lineRule="auto"/>
    </w:pPr>
    <w:rPr>
      <w:rFonts w:eastAsiaTheme="minorEastAsia"/>
      <w:kern w:val="0"/>
      <w:sz w:val="22"/>
      <w:szCs w:val="22"/>
      <w:lang w:val="en-SG" w:eastAsia="zh-CN"/>
      <w14:ligatures w14:val="none"/>
    </w:rPr>
  </w:style>
  <w:style w:type="paragraph" w:styleId="NormalWeb">
    <w:name w:val="Normal (Web)"/>
    <w:basedOn w:val="Normal"/>
    <w:uiPriority w:val="99"/>
    <w:unhideWhenUsed/>
    <w:rsid w:val="004C01D3"/>
    <w:pPr>
      <w:spacing w:before="100" w:beforeAutospacing="1" w:after="100" w:afterAutospacing="1" w:line="240" w:lineRule="auto"/>
    </w:pPr>
    <w:rPr>
      <w:rFonts w:ascii="Times New Roman" w:hAnsi="Times New Roman"/>
      <w:sz w:val="24"/>
      <w:szCs w:val="24"/>
      <w:lang w:eastAsia="en-AU"/>
    </w:rPr>
  </w:style>
  <w:style w:type="paragraph" w:customStyle="1" w:styleId="Numberdigit">
    <w:name w:val="Number digit"/>
    <w:basedOn w:val="Body"/>
    <w:uiPriority w:val="2"/>
    <w:rsid w:val="004C01D3"/>
    <w:pPr>
      <w:numPr>
        <w:numId w:val="13"/>
      </w:numPr>
    </w:pPr>
  </w:style>
  <w:style w:type="paragraph" w:customStyle="1" w:styleId="Numberloweralphaindent">
    <w:name w:val="Number lower alpha indent"/>
    <w:basedOn w:val="Body"/>
    <w:uiPriority w:val="3"/>
    <w:rsid w:val="004C01D3"/>
    <w:pPr>
      <w:numPr>
        <w:ilvl w:val="1"/>
        <w:numId w:val="20"/>
      </w:numPr>
    </w:pPr>
  </w:style>
  <w:style w:type="paragraph" w:customStyle="1" w:styleId="Numberdigitindent">
    <w:name w:val="Number digit indent"/>
    <w:basedOn w:val="Numberloweralphaindent"/>
    <w:uiPriority w:val="3"/>
    <w:rsid w:val="004C01D3"/>
    <w:pPr>
      <w:numPr>
        <w:numId w:val="13"/>
      </w:numPr>
    </w:pPr>
  </w:style>
  <w:style w:type="paragraph" w:customStyle="1" w:styleId="Numberloweralpha">
    <w:name w:val="Number lower alpha"/>
    <w:basedOn w:val="Body"/>
    <w:uiPriority w:val="3"/>
    <w:rsid w:val="004C01D3"/>
    <w:pPr>
      <w:numPr>
        <w:numId w:val="20"/>
      </w:numPr>
    </w:pPr>
  </w:style>
  <w:style w:type="paragraph" w:customStyle="1" w:styleId="Numberlowerroman">
    <w:name w:val="Number lower roman"/>
    <w:basedOn w:val="Body"/>
    <w:uiPriority w:val="3"/>
    <w:rsid w:val="004C01D3"/>
    <w:pPr>
      <w:numPr>
        <w:numId w:val="22"/>
      </w:numPr>
    </w:pPr>
  </w:style>
  <w:style w:type="paragraph" w:customStyle="1" w:styleId="Numberlowerromanindent">
    <w:name w:val="Number lower roman indent"/>
    <w:basedOn w:val="Body"/>
    <w:uiPriority w:val="3"/>
    <w:rsid w:val="004C01D3"/>
    <w:pPr>
      <w:numPr>
        <w:ilvl w:val="1"/>
        <w:numId w:val="22"/>
      </w:numPr>
    </w:pPr>
  </w:style>
  <w:style w:type="character" w:styleId="PageNumber">
    <w:name w:val="page number"/>
    <w:uiPriority w:val="99"/>
    <w:semiHidden/>
    <w:unhideWhenUsed/>
    <w:rsid w:val="004C01D3"/>
    <w:rPr>
      <w:sz w:val="18"/>
    </w:rPr>
  </w:style>
  <w:style w:type="table" w:customStyle="1" w:styleId="Purpletable">
    <w:name w:val="Purple table"/>
    <w:basedOn w:val="TableNormal"/>
    <w:next w:val="TableGrid"/>
    <w:uiPriority w:val="39"/>
    <w:rsid w:val="004C01D3"/>
    <w:pPr>
      <w:spacing w:after="0" w:line="240" w:lineRule="auto"/>
    </w:pPr>
    <w:rPr>
      <w:rFonts w:ascii="Arial" w:eastAsia="Segoe UI" w:hAnsi="Arial" w:cs="Times New Roman"/>
      <w:kern w:val="0"/>
      <w:sz w:val="23"/>
      <w:szCs w:val="22"/>
      <w:lang w:val="en-US"/>
      <w14:ligatures w14:val="none"/>
    </w:rPr>
    <w:tblPr>
      <w:tblStyleRowBandSize w:val="1"/>
      <w:tblInd w:w="0" w:type="nil"/>
      <w:tblBorders>
        <w:insideH w:val="single" w:sz="4" w:space="0" w:color="D9D9D9" w:themeColor="background1" w:themeShade="D9"/>
        <w:insideV w:val="single" w:sz="4" w:space="0" w:color="D9D9D9" w:themeColor="background1" w:themeShade="D9"/>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customStyle="1" w:styleId="Quotetext">
    <w:name w:val="Quote text"/>
    <w:basedOn w:val="Body"/>
    <w:uiPriority w:val="4"/>
    <w:rsid w:val="004C01D3"/>
    <w:pPr>
      <w:ind w:left="397" w:right="397"/>
    </w:pPr>
    <w:rPr>
      <w:szCs w:val="18"/>
    </w:rPr>
  </w:style>
  <w:style w:type="paragraph" w:customStyle="1" w:styleId="Quotebullet1">
    <w:name w:val="Quote bullet 1"/>
    <w:basedOn w:val="Quotetext"/>
    <w:rsid w:val="004C01D3"/>
    <w:pPr>
      <w:numPr>
        <w:numId w:val="21"/>
      </w:numPr>
    </w:pPr>
  </w:style>
  <w:style w:type="paragraph" w:customStyle="1" w:styleId="Quotebullet2">
    <w:name w:val="Quote bullet 2"/>
    <w:basedOn w:val="Quotetext"/>
    <w:rsid w:val="004C01D3"/>
    <w:pPr>
      <w:numPr>
        <w:ilvl w:val="1"/>
        <w:numId w:val="21"/>
      </w:numPr>
    </w:pPr>
  </w:style>
  <w:style w:type="paragraph" w:customStyle="1" w:styleId="Sectionbreakfirstpage">
    <w:name w:val="Section break first page"/>
    <w:uiPriority w:val="5"/>
    <w:rsid w:val="004C01D3"/>
    <w:pPr>
      <w:spacing w:after="400" w:line="240" w:lineRule="auto"/>
    </w:pPr>
    <w:rPr>
      <w:rFonts w:ascii="Arial" w:eastAsia="Times New Roman" w:hAnsi="Arial" w:cs="Times New Roman"/>
      <w:kern w:val="0"/>
      <w:sz w:val="20"/>
      <w:szCs w:val="20"/>
      <w14:ligatures w14:val="none"/>
    </w:rPr>
  </w:style>
  <w:style w:type="paragraph" w:customStyle="1" w:styleId="Spacerparatopoffirstpage">
    <w:name w:val="Spacer para top of first page"/>
    <w:basedOn w:val="Bodynospace"/>
    <w:semiHidden/>
    <w:rsid w:val="004C01D3"/>
    <w:pPr>
      <w:spacing w:line="240" w:lineRule="auto"/>
    </w:pPr>
    <w:rPr>
      <w:noProof/>
      <w:sz w:val="12"/>
    </w:rPr>
  </w:style>
  <w:style w:type="character" w:styleId="Strong">
    <w:name w:val="Strong"/>
    <w:uiPriority w:val="22"/>
    <w:qFormat/>
    <w:rsid w:val="004C01D3"/>
    <w:rPr>
      <w:b/>
      <w:bCs/>
    </w:rPr>
  </w:style>
  <w:style w:type="paragraph" w:customStyle="1" w:styleId="Tabletext">
    <w:name w:val="Table text"/>
    <w:uiPriority w:val="3"/>
    <w:qFormat/>
    <w:rsid w:val="004C01D3"/>
    <w:pPr>
      <w:spacing w:before="80" w:after="60" w:line="240" w:lineRule="auto"/>
    </w:pPr>
    <w:rPr>
      <w:rFonts w:ascii="Arial" w:eastAsia="Times New Roman" w:hAnsi="Arial" w:cs="Times New Roman"/>
      <w:kern w:val="0"/>
      <w:sz w:val="21"/>
      <w:szCs w:val="20"/>
      <w14:ligatures w14:val="none"/>
    </w:rPr>
  </w:style>
  <w:style w:type="paragraph" w:customStyle="1" w:styleId="Tablebullet1">
    <w:name w:val="Table bullet 1"/>
    <w:basedOn w:val="Tabletext"/>
    <w:uiPriority w:val="3"/>
    <w:qFormat/>
    <w:rsid w:val="004C01D3"/>
    <w:pPr>
      <w:numPr>
        <w:numId w:val="23"/>
      </w:numPr>
    </w:pPr>
  </w:style>
  <w:style w:type="paragraph" w:customStyle="1" w:styleId="Tablebullet2">
    <w:name w:val="Table bullet 2"/>
    <w:basedOn w:val="Tabletext"/>
    <w:uiPriority w:val="11"/>
    <w:rsid w:val="004C01D3"/>
    <w:pPr>
      <w:numPr>
        <w:ilvl w:val="1"/>
        <w:numId w:val="23"/>
      </w:numPr>
    </w:pPr>
  </w:style>
  <w:style w:type="paragraph" w:customStyle="1" w:styleId="Tablecaption">
    <w:name w:val="Table caption"/>
    <w:next w:val="Body"/>
    <w:uiPriority w:val="3"/>
    <w:qFormat/>
    <w:rsid w:val="004C01D3"/>
    <w:pPr>
      <w:keepNext/>
      <w:keepLines/>
      <w:spacing w:before="240" w:after="120" w:line="250" w:lineRule="atLeast"/>
    </w:pPr>
    <w:rPr>
      <w:rFonts w:ascii="Arial" w:eastAsia="Times New Roman" w:hAnsi="Arial" w:cs="Times New Roman"/>
      <w:b/>
      <w:kern w:val="0"/>
      <w:sz w:val="21"/>
      <w:szCs w:val="20"/>
      <w14:ligatures w14:val="none"/>
    </w:rPr>
  </w:style>
  <w:style w:type="paragraph" w:customStyle="1" w:styleId="Tablecolhead">
    <w:name w:val="Table col head"/>
    <w:uiPriority w:val="3"/>
    <w:qFormat/>
    <w:rsid w:val="004C01D3"/>
    <w:pPr>
      <w:spacing w:before="80" w:after="60" w:line="240" w:lineRule="auto"/>
    </w:pPr>
    <w:rPr>
      <w:rFonts w:ascii="Arial" w:eastAsia="Times New Roman" w:hAnsi="Arial" w:cs="Times New Roman"/>
      <w:b/>
      <w:color w:val="000000"/>
      <w:kern w:val="0"/>
      <w:sz w:val="21"/>
      <w:szCs w:val="20"/>
      <w14:ligatures w14:val="none"/>
    </w:rPr>
  </w:style>
  <w:style w:type="paragraph" w:customStyle="1" w:styleId="Tablenumber">
    <w:name w:val="Table number"/>
    <w:basedOn w:val="Tabletext"/>
    <w:uiPriority w:val="11"/>
    <w:rsid w:val="004C01D3"/>
    <w:pPr>
      <w:numPr>
        <w:numId w:val="17"/>
      </w:numPr>
    </w:pPr>
  </w:style>
  <w:style w:type="paragraph" w:customStyle="1" w:styleId="Tabletext6pt">
    <w:name w:val="Table text + 6pt"/>
    <w:basedOn w:val="Tabletext"/>
    <w:rsid w:val="004C01D3"/>
    <w:pPr>
      <w:spacing w:after="120"/>
    </w:pPr>
  </w:style>
  <w:style w:type="paragraph" w:customStyle="1" w:styleId="Tabletextafterbullet">
    <w:name w:val="Table text after bullet"/>
    <w:basedOn w:val="Tabletext"/>
    <w:next w:val="Tabletext"/>
    <w:uiPriority w:val="11"/>
    <w:rsid w:val="004C01D3"/>
    <w:pPr>
      <w:spacing w:before="140"/>
    </w:pPr>
    <w:rPr>
      <w:rFonts w:eastAsia="Segoe UI"/>
      <w:szCs w:val="21"/>
    </w:rPr>
  </w:style>
  <w:style w:type="paragraph" w:customStyle="1" w:styleId="Tablefigurenote">
    <w:name w:val="Table/figure note"/>
    <w:uiPriority w:val="4"/>
    <w:rsid w:val="004C01D3"/>
    <w:pPr>
      <w:spacing w:before="60" w:after="60" w:line="240" w:lineRule="exact"/>
    </w:pPr>
    <w:rPr>
      <w:rFonts w:ascii="Arial" w:eastAsia="Times New Roman" w:hAnsi="Arial" w:cs="Times New Roman"/>
      <w:kern w:val="0"/>
      <w:sz w:val="20"/>
      <w:szCs w:val="20"/>
      <w14:ligatures w14:val="none"/>
    </w:rPr>
  </w:style>
  <w:style w:type="table" w:customStyle="1" w:styleId="Tealtable">
    <w:name w:val="Teal table"/>
    <w:basedOn w:val="TableNormal"/>
    <w:next w:val="TableGrid"/>
    <w:uiPriority w:val="39"/>
    <w:rsid w:val="004C01D3"/>
    <w:pPr>
      <w:spacing w:after="0" w:line="240" w:lineRule="auto"/>
    </w:pPr>
    <w:rPr>
      <w:rFonts w:ascii="Arial" w:eastAsia="Segoe UI" w:hAnsi="Arial" w:cs="Times New Roman"/>
      <w:kern w:val="0"/>
      <w:sz w:val="22"/>
      <w:szCs w:val="22"/>
      <w:lang w:val="en-US"/>
      <w14:ligatures w14:val="none"/>
    </w:rPr>
    <w:tblPr>
      <w:tblStyleRowBandSize w:val="1"/>
      <w:tblStyleColBandSize w:val="1"/>
      <w:tblInd w:w="0" w:type="nil"/>
      <w:tblBorders>
        <w:left w:val="single" w:sz="4" w:space="0" w:color="949494"/>
        <w:bottom w:val="single" w:sz="24" w:space="0" w:color="398E8B"/>
        <w:right w:val="single" w:sz="4" w:space="0" w:color="949494"/>
        <w:insideH w:val="single" w:sz="4" w:space="0" w:color="949494"/>
        <w:insideV w:val="single" w:sz="4" w:space="0" w:color="949494"/>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single" w:sz="4" w:space="0" w:color="949494"/>
          <w:bottom w:val="single" w:sz="4" w:space="0" w:color="398E8B"/>
          <w:right w:val="single" w:sz="4" w:space="0" w:color="949494"/>
          <w:insideH w:val="nil"/>
          <w:insideV w:val="single" w:sz="4" w:space="0" w:color="949494"/>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paragraph" w:styleId="TOC1">
    <w:name w:val="toc 1"/>
    <w:basedOn w:val="Normal"/>
    <w:next w:val="Normal"/>
    <w:uiPriority w:val="39"/>
    <w:rsid w:val="004C01D3"/>
    <w:pPr>
      <w:spacing w:before="120" w:after="0"/>
    </w:pPr>
    <w:rPr>
      <w:rFonts w:asciiTheme="minorHAnsi" w:hAnsiTheme="minorHAnsi"/>
      <w:b/>
      <w:bCs/>
      <w:i/>
      <w:iCs/>
      <w:sz w:val="24"/>
      <w:szCs w:val="24"/>
    </w:rPr>
  </w:style>
  <w:style w:type="paragraph" w:styleId="TOC2">
    <w:name w:val="toc 2"/>
    <w:basedOn w:val="Normal"/>
    <w:next w:val="Normal"/>
    <w:uiPriority w:val="39"/>
    <w:rsid w:val="004C01D3"/>
    <w:pPr>
      <w:spacing w:before="120" w:after="0"/>
      <w:ind w:left="210"/>
    </w:pPr>
    <w:rPr>
      <w:rFonts w:asciiTheme="minorHAnsi" w:hAnsiTheme="minorHAnsi"/>
      <w:b/>
      <w:bCs/>
      <w:sz w:val="22"/>
      <w:szCs w:val="22"/>
    </w:rPr>
  </w:style>
  <w:style w:type="paragraph" w:styleId="TOC3">
    <w:name w:val="toc 3"/>
    <w:basedOn w:val="Normal"/>
    <w:next w:val="Normal"/>
    <w:uiPriority w:val="39"/>
    <w:rsid w:val="004C01D3"/>
    <w:pPr>
      <w:spacing w:after="0"/>
      <w:ind w:left="420"/>
    </w:pPr>
    <w:rPr>
      <w:rFonts w:asciiTheme="minorHAnsi" w:hAnsiTheme="minorHAnsi"/>
      <w:sz w:val="20"/>
    </w:rPr>
  </w:style>
  <w:style w:type="paragraph" w:styleId="TOC4">
    <w:name w:val="toc 4"/>
    <w:basedOn w:val="TOC3"/>
    <w:uiPriority w:val="39"/>
    <w:rsid w:val="004C01D3"/>
    <w:pPr>
      <w:ind w:left="630"/>
    </w:pPr>
  </w:style>
  <w:style w:type="paragraph" w:styleId="TOC5">
    <w:name w:val="toc 5"/>
    <w:basedOn w:val="TOC4"/>
    <w:rsid w:val="004C01D3"/>
    <w:pPr>
      <w:ind w:left="840"/>
    </w:pPr>
  </w:style>
  <w:style w:type="paragraph" w:styleId="TOC6">
    <w:name w:val="toc 6"/>
    <w:basedOn w:val="Normal"/>
    <w:next w:val="Normal"/>
    <w:autoRedefine/>
    <w:uiPriority w:val="39"/>
    <w:semiHidden/>
    <w:rsid w:val="004C01D3"/>
    <w:pPr>
      <w:spacing w:after="0"/>
      <w:ind w:left="1050"/>
    </w:pPr>
    <w:rPr>
      <w:rFonts w:asciiTheme="minorHAnsi" w:hAnsiTheme="minorHAnsi"/>
      <w:sz w:val="20"/>
    </w:rPr>
  </w:style>
  <w:style w:type="paragraph" w:styleId="TOC7">
    <w:name w:val="toc 7"/>
    <w:basedOn w:val="Normal"/>
    <w:next w:val="Normal"/>
    <w:autoRedefine/>
    <w:uiPriority w:val="39"/>
    <w:semiHidden/>
    <w:rsid w:val="004C01D3"/>
    <w:pPr>
      <w:spacing w:after="0"/>
      <w:ind w:left="1260"/>
    </w:pPr>
    <w:rPr>
      <w:rFonts w:asciiTheme="minorHAnsi" w:hAnsiTheme="minorHAnsi"/>
      <w:sz w:val="20"/>
    </w:rPr>
  </w:style>
  <w:style w:type="paragraph" w:styleId="TOC8">
    <w:name w:val="toc 8"/>
    <w:basedOn w:val="Normal"/>
    <w:next w:val="Normal"/>
    <w:autoRedefine/>
    <w:uiPriority w:val="39"/>
    <w:semiHidden/>
    <w:rsid w:val="004C01D3"/>
    <w:pPr>
      <w:spacing w:after="0"/>
      <w:ind w:left="1470"/>
    </w:pPr>
    <w:rPr>
      <w:rFonts w:asciiTheme="minorHAnsi" w:hAnsiTheme="minorHAnsi"/>
      <w:sz w:val="20"/>
    </w:rPr>
  </w:style>
  <w:style w:type="paragraph" w:styleId="TOC9">
    <w:name w:val="toc 9"/>
    <w:basedOn w:val="Normal"/>
    <w:next w:val="Normal"/>
    <w:autoRedefine/>
    <w:uiPriority w:val="39"/>
    <w:semiHidden/>
    <w:rsid w:val="004C01D3"/>
    <w:pPr>
      <w:spacing w:after="0"/>
      <w:ind w:left="1680"/>
    </w:pPr>
    <w:rPr>
      <w:rFonts w:asciiTheme="minorHAnsi" w:hAnsiTheme="minorHAnsi"/>
      <w:sz w:val="20"/>
    </w:rPr>
  </w:style>
  <w:style w:type="paragraph" w:customStyle="1" w:styleId="TOCheadingreport">
    <w:name w:val="TOC heading report"/>
    <w:basedOn w:val="Heading1"/>
    <w:next w:val="Body"/>
    <w:link w:val="TOCheadingreportChar"/>
    <w:uiPriority w:val="4"/>
    <w:rsid w:val="004C01D3"/>
    <w:pPr>
      <w:pageBreakBefore/>
      <w:spacing w:before="0"/>
      <w:outlineLvl w:val="9"/>
    </w:pPr>
  </w:style>
  <w:style w:type="character" w:customStyle="1" w:styleId="TOCheadingreportChar">
    <w:name w:val="TOC heading report Char"/>
    <w:link w:val="TOCheadingreport"/>
    <w:uiPriority w:val="4"/>
    <w:rsid w:val="004C01D3"/>
    <w:rPr>
      <w:rFonts w:ascii="Arial" w:eastAsia="MS Gothic" w:hAnsi="Arial" w:cs="Arial"/>
      <w:bCs/>
      <w:color w:val="201547"/>
      <w:kern w:val="32"/>
      <w:sz w:val="44"/>
      <w:szCs w:val="44"/>
      <w14:ligatures w14:val="none"/>
    </w:rPr>
  </w:style>
  <w:style w:type="character" w:styleId="UnresolvedMention">
    <w:name w:val="Unresolved Mention"/>
    <w:basedOn w:val="DefaultParagraphFont"/>
    <w:uiPriority w:val="99"/>
    <w:semiHidden/>
    <w:unhideWhenUsed/>
    <w:rsid w:val="004C01D3"/>
    <w:rPr>
      <w:color w:val="605E5C"/>
      <w:shd w:val="clear" w:color="auto" w:fill="E1DFDD"/>
    </w:rPr>
  </w:style>
  <w:style w:type="numbering" w:customStyle="1" w:styleId="ZZBullets">
    <w:name w:val="ZZ Bullets"/>
    <w:rsid w:val="004C01D3"/>
    <w:pPr>
      <w:numPr>
        <w:numId w:val="3"/>
      </w:numPr>
    </w:pPr>
  </w:style>
  <w:style w:type="numbering" w:customStyle="1" w:styleId="ZZNumbersdigit">
    <w:name w:val="ZZ Numbers digit"/>
    <w:rsid w:val="004C01D3"/>
    <w:pPr>
      <w:numPr>
        <w:numId w:val="19"/>
      </w:numPr>
    </w:pPr>
  </w:style>
  <w:style w:type="numbering" w:customStyle="1" w:styleId="ZZNumbersloweralpha">
    <w:name w:val="ZZ Numbers lower alpha"/>
    <w:basedOn w:val="NoList"/>
    <w:rsid w:val="004C01D3"/>
    <w:pPr>
      <w:numPr>
        <w:numId w:val="12"/>
      </w:numPr>
    </w:pPr>
  </w:style>
  <w:style w:type="numbering" w:customStyle="1" w:styleId="ZZQuotebullets">
    <w:name w:val="ZZ Quote bullets"/>
    <w:basedOn w:val="ZZNumbersdigit"/>
    <w:rsid w:val="004C01D3"/>
    <w:pPr>
      <w:numPr>
        <w:numId w:val="15"/>
      </w:numPr>
    </w:pPr>
  </w:style>
  <w:style w:type="numbering" w:customStyle="1" w:styleId="ZZNumberslowerroman">
    <w:name w:val="ZZ Numbers lower roman"/>
    <w:basedOn w:val="ZZQuotebullets"/>
    <w:rsid w:val="004C01D3"/>
    <w:pPr>
      <w:numPr>
        <w:numId w:val="14"/>
      </w:numPr>
    </w:pPr>
  </w:style>
  <w:style w:type="numbering" w:customStyle="1" w:styleId="ZZTablebullets">
    <w:name w:val="ZZ Table bullets"/>
    <w:basedOn w:val="NoList"/>
    <w:rsid w:val="004C01D3"/>
    <w:pPr>
      <w:numPr>
        <w:numId w:val="16"/>
      </w:numPr>
    </w:pPr>
  </w:style>
  <w:style w:type="paragraph" w:styleId="TOCHeading">
    <w:name w:val="TOC Heading"/>
    <w:basedOn w:val="Heading1"/>
    <w:next w:val="Normal"/>
    <w:uiPriority w:val="39"/>
    <w:unhideWhenUsed/>
    <w:qFormat/>
    <w:rsid w:val="003D3FB5"/>
    <w:pPr>
      <w:spacing w:before="480" w:after="0" w:line="276" w:lineRule="auto"/>
      <w:outlineLvl w:val="9"/>
    </w:pPr>
    <w:rPr>
      <w:rFonts w:asciiTheme="majorHAnsi" w:eastAsiaTheme="majorEastAsia" w:hAnsiTheme="majorHAnsi" w:cstheme="majorBidi"/>
      <w:b/>
      <w:color w:val="0F4761" w:themeColor="accent1" w:themeShade="BF"/>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156">
      <w:bodyDiv w:val="1"/>
      <w:marLeft w:val="0"/>
      <w:marRight w:val="0"/>
      <w:marTop w:val="0"/>
      <w:marBottom w:val="0"/>
      <w:divBdr>
        <w:top w:val="none" w:sz="0" w:space="0" w:color="auto"/>
        <w:left w:val="none" w:sz="0" w:space="0" w:color="auto"/>
        <w:bottom w:val="none" w:sz="0" w:space="0" w:color="auto"/>
        <w:right w:val="none" w:sz="0" w:space="0" w:color="auto"/>
      </w:divBdr>
      <w:divsChild>
        <w:div w:id="697245014">
          <w:marLeft w:val="547"/>
          <w:marRight w:val="0"/>
          <w:marTop w:val="0"/>
          <w:marBottom w:val="280"/>
          <w:divBdr>
            <w:top w:val="none" w:sz="0" w:space="0" w:color="auto"/>
            <w:left w:val="none" w:sz="0" w:space="0" w:color="auto"/>
            <w:bottom w:val="none" w:sz="0" w:space="0" w:color="auto"/>
            <w:right w:val="none" w:sz="0" w:space="0" w:color="auto"/>
          </w:divBdr>
        </w:div>
        <w:div w:id="1106005917">
          <w:marLeft w:val="547"/>
          <w:marRight w:val="0"/>
          <w:marTop w:val="0"/>
          <w:marBottom w:val="280"/>
          <w:divBdr>
            <w:top w:val="none" w:sz="0" w:space="0" w:color="auto"/>
            <w:left w:val="none" w:sz="0" w:space="0" w:color="auto"/>
            <w:bottom w:val="none" w:sz="0" w:space="0" w:color="auto"/>
            <w:right w:val="none" w:sz="0" w:space="0" w:color="auto"/>
          </w:divBdr>
        </w:div>
        <w:div w:id="2107456769">
          <w:marLeft w:val="547"/>
          <w:marRight w:val="0"/>
          <w:marTop w:val="0"/>
          <w:marBottom w:val="280"/>
          <w:divBdr>
            <w:top w:val="none" w:sz="0" w:space="0" w:color="auto"/>
            <w:left w:val="none" w:sz="0" w:space="0" w:color="auto"/>
            <w:bottom w:val="none" w:sz="0" w:space="0" w:color="auto"/>
            <w:right w:val="none" w:sz="0" w:space="0" w:color="auto"/>
          </w:divBdr>
        </w:div>
      </w:divsChild>
    </w:div>
    <w:div w:id="21051593">
      <w:bodyDiv w:val="1"/>
      <w:marLeft w:val="0"/>
      <w:marRight w:val="0"/>
      <w:marTop w:val="0"/>
      <w:marBottom w:val="0"/>
      <w:divBdr>
        <w:top w:val="none" w:sz="0" w:space="0" w:color="auto"/>
        <w:left w:val="none" w:sz="0" w:space="0" w:color="auto"/>
        <w:bottom w:val="none" w:sz="0" w:space="0" w:color="auto"/>
        <w:right w:val="none" w:sz="0" w:space="0" w:color="auto"/>
      </w:divBdr>
    </w:div>
    <w:div w:id="31268000">
      <w:bodyDiv w:val="1"/>
      <w:marLeft w:val="0"/>
      <w:marRight w:val="0"/>
      <w:marTop w:val="0"/>
      <w:marBottom w:val="0"/>
      <w:divBdr>
        <w:top w:val="none" w:sz="0" w:space="0" w:color="auto"/>
        <w:left w:val="none" w:sz="0" w:space="0" w:color="auto"/>
        <w:bottom w:val="none" w:sz="0" w:space="0" w:color="auto"/>
        <w:right w:val="none" w:sz="0" w:space="0" w:color="auto"/>
      </w:divBdr>
      <w:divsChild>
        <w:div w:id="1672293446">
          <w:marLeft w:val="547"/>
          <w:marRight w:val="0"/>
          <w:marTop w:val="0"/>
          <w:marBottom w:val="0"/>
          <w:divBdr>
            <w:top w:val="none" w:sz="0" w:space="0" w:color="auto"/>
            <w:left w:val="none" w:sz="0" w:space="0" w:color="auto"/>
            <w:bottom w:val="none" w:sz="0" w:space="0" w:color="auto"/>
            <w:right w:val="none" w:sz="0" w:space="0" w:color="auto"/>
          </w:divBdr>
        </w:div>
      </w:divsChild>
    </w:div>
    <w:div w:id="38748218">
      <w:bodyDiv w:val="1"/>
      <w:marLeft w:val="0"/>
      <w:marRight w:val="0"/>
      <w:marTop w:val="0"/>
      <w:marBottom w:val="0"/>
      <w:divBdr>
        <w:top w:val="none" w:sz="0" w:space="0" w:color="auto"/>
        <w:left w:val="none" w:sz="0" w:space="0" w:color="auto"/>
        <w:bottom w:val="none" w:sz="0" w:space="0" w:color="auto"/>
        <w:right w:val="none" w:sz="0" w:space="0" w:color="auto"/>
      </w:divBdr>
      <w:divsChild>
        <w:div w:id="754328504">
          <w:marLeft w:val="547"/>
          <w:marRight w:val="0"/>
          <w:marTop w:val="0"/>
          <w:marBottom w:val="280"/>
          <w:divBdr>
            <w:top w:val="none" w:sz="0" w:space="0" w:color="auto"/>
            <w:left w:val="none" w:sz="0" w:space="0" w:color="auto"/>
            <w:bottom w:val="none" w:sz="0" w:space="0" w:color="auto"/>
            <w:right w:val="none" w:sz="0" w:space="0" w:color="auto"/>
          </w:divBdr>
        </w:div>
        <w:div w:id="1568877658">
          <w:marLeft w:val="547"/>
          <w:marRight w:val="0"/>
          <w:marTop w:val="0"/>
          <w:marBottom w:val="280"/>
          <w:divBdr>
            <w:top w:val="none" w:sz="0" w:space="0" w:color="auto"/>
            <w:left w:val="none" w:sz="0" w:space="0" w:color="auto"/>
            <w:bottom w:val="none" w:sz="0" w:space="0" w:color="auto"/>
            <w:right w:val="none" w:sz="0" w:space="0" w:color="auto"/>
          </w:divBdr>
        </w:div>
      </w:divsChild>
    </w:div>
    <w:div w:id="49545939">
      <w:bodyDiv w:val="1"/>
      <w:marLeft w:val="0"/>
      <w:marRight w:val="0"/>
      <w:marTop w:val="0"/>
      <w:marBottom w:val="0"/>
      <w:divBdr>
        <w:top w:val="none" w:sz="0" w:space="0" w:color="auto"/>
        <w:left w:val="none" w:sz="0" w:space="0" w:color="auto"/>
        <w:bottom w:val="none" w:sz="0" w:space="0" w:color="auto"/>
        <w:right w:val="none" w:sz="0" w:space="0" w:color="auto"/>
      </w:divBdr>
    </w:div>
    <w:div w:id="64232860">
      <w:bodyDiv w:val="1"/>
      <w:marLeft w:val="0"/>
      <w:marRight w:val="0"/>
      <w:marTop w:val="0"/>
      <w:marBottom w:val="0"/>
      <w:divBdr>
        <w:top w:val="none" w:sz="0" w:space="0" w:color="auto"/>
        <w:left w:val="none" w:sz="0" w:space="0" w:color="auto"/>
        <w:bottom w:val="none" w:sz="0" w:space="0" w:color="auto"/>
        <w:right w:val="none" w:sz="0" w:space="0" w:color="auto"/>
      </w:divBdr>
      <w:divsChild>
        <w:div w:id="93328385">
          <w:marLeft w:val="547"/>
          <w:marRight w:val="0"/>
          <w:marTop w:val="0"/>
          <w:marBottom w:val="0"/>
          <w:divBdr>
            <w:top w:val="none" w:sz="0" w:space="0" w:color="auto"/>
            <w:left w:val="none" w:sz="0" w:space="0" w:color="auto"/>
            <w:bottom w:val="none" w:sz="0" w:space="0" w:color="auto"/>
            <w:right w:val="none" w:sz="0" w:space="0" w:color="auto"/>
          </w:divBdr>
        </w:div>
      </w:divsChild>
    </w:div>
    <w:div w:id="86777548">
      <w:bodyDiv w:val="1"/>
      <w:marLeft w:val="0"/>
      <w:marRight w:val="0"/>
      <w:marTop w:val="0"/>
      <w:marBottom w:val="0"/>
      <w:divBdr>
        <w:top w:val="none" w:sz="0" w:space="0" w:color="auto"/>
        <w:left w:val="none" w:sz="0" w:space="0" w:color="auto"/>
        <w:bottom w:val="none" w:sz="0" w:space="0" w:color="auto"/>
        <w:right w:val="none" w:sz="0" w:space="0" w:color="auto"/>
      </w:divBdr>
    </w:div>
    <w:div w:id="86971598">
      <w:bodyDiv w:val="1"/>
      <w:marLeft w:val="0"/>
      <w:marRight w:val="0"/>
      <w:marTop w:val="0"/>
      <w:marBottom w:val="0"/>
      <w:divBdr>
        <w:top w:val="none" w:sz="0" w:space="0" w:color="auto"/>
        <w:left w:val="none" w:sz="0" w:space="0" w:color="auto"/>
        <w:bottom w:val="none" w:sz="0" w:space="0" w:color="auto"/>
        <w:right w:val="none" w:sz="0" w:space="0" w:color="auto"/>
      </w:divBdr>
      <w:divsChild>
        <w:div w:id="2012758858">
          <w:marLeft w:val="547"/>
          <w:marRight w:val="0"/>
          <w:marTop w:val="0"/>
          <w:marBottom w:val="0"/>
          <w:divBdr>
            <w:top w:val="none" w:sz="0" w:space="0" w:color="auto"/>
            <w:left w:val="none" w:sz="0" w:space="0" w:color="auto"/>
            <w:bottom w:val="none" w:sz="0" w:space="0" w:color="auto"/>
            <w:right w:val="none" w:sz="0" w:space="0" w:color="auto"/>
          </w:divBdr>
        </w:div>
      </w:divsChild>
    </w:div>
    <w:div w:id="124466098">
      <w:bodyDiv w:val="1"/>
      <w:marLeft w:val="0"/>
      <w:marRight w:val="0"/>
      <w:marTop w:val="0"/>
      <w:marBottom w:val="0"/>
      <w:divBdr>
        <w:top w:val="none" w:sz="0" w:space="0" w:color="auto"/>
        <w:left w:val="none" w:sz="0" w:space="0" w:color="auto"/>
        <w:bottom w:val="none" w:sz="0" w:space="0" w:color="auto"/>
        <w:right w:val="none" w:sz="0" w:space="0" w:color="auto"/>
      </w:divBdr>
      <w:divsChild>
        <w:div w:id="251361029">
          <w:marLeft w:val="547"/>
          <w:marRight w:val="0"/>
          <w:marTop w:val="0"/>
          <w:marBottom w:val="280"/>
          <w:divBdr>
            <w:top w:val="none" w:sz="0" w:space="0" w:color="auto"/>
            <w:left w:val="none" w:sz="0" w:space="0" w:color="auto"/>
            <w:bottom w:val="none" w:sz="0" w:space="0" w:color="auto"/>
            <w:right w:val="none" w:sz="0" w:space="0" w:color="auto"/>
          </w:divBdr>
        </w:div>
        <w:div w:id="1136334282">
          <w:marLeft w:val="547"/>
          <w:marRight w:val="0"/>
          <w:marTop w:val="0"/>
          <w:marBottom w:val="280"/>
          <w:divBdr>
            <w:top w:val="none" w:sz="0" w:space="0" w:color="auto"/>
            <w:left w:val="none" w:sz="0" w:space="0" w:color="auto"/>
            <w:bottom w:val="none" w:sz="0" w:space="0" w:color="auto"/>
            <w:right w:val="none" w:sz="0" w:space="0" w:color="auto"/>
          </w:divBdr>
        </w:div>
        <w:div w:id="1256211623">
          <w:marLeft w:val="547"/>
          <w:marRight w:val="0"/>
          <w:marTop w:val="0"/>
          <w:marBottom w:val="280"/>
          <w:divBdr>
            <w:top w:val="none" w:sz="0" w:space="0" w:color="auto"/>
            <w:left w:val="none" w:sz="0" w:space="0" w:color="auto"/>
            <w:bottom w:val="none" w:sz="0" w:space="0" w:color="auto"/>
            <w:right w:val="none" w:sz="0" w:space="0" w:color="auto"/>
          </w:divBdr>
        </w:div>
      </w:divsChild>
    </w:div>
    <w:div w:id="139419260">
      <w:bodyDiv w:val="1"/>
      <w:marLeft w:val="0"/>
      <w:marRight w:val="0"/>
      <w:marTop w:val="0"/>
      <w:marBottom w:val="0"/>
      <w:divBdr>
        <w:top w:val="none" w:sz="0" w:space="0" w:color="auto"/>
        <w:left w:val="none" w:sz="0" w:space="0" w:color="auto"/>
        <w:bottom w:val="none" w:sz="0" w:space="0" w:color="auto"/>
        <w:right w:val="none" w:sz="0" w:space="0" w:color="auto"/>
      </w:divBdr>
      <w:divsChild>
        <w:div w:id="585842789">
          <w:marLeft w:val="547"/>
          <w:marRight w:val="0"/>
          <w:marTop w:val="0"/>
          <w:marBottom w:val="280"/>
          <w:divBdr>
            <w:top w:val="none" w:sz="0" w:space="0" w:color="auto"/>
            <w:left w:val="none" w:sz="0" w:space="0" w:color="auto"/>
            <w:bottom w:val="none" w:sz="0" w:space="0" w:color="auto"/>
            <w:right w:val="none" w:sz="0" w:space="0" w:color="auto"/>
          </w:divBdr>
        </w:div>
        <w:div w:id="798765868">
          <w:marLeft w:val="547"/>
          <w:marRight w:val="0"/>
          <w:marTop w:val="0"/>
          <w:marBottom w:val="280"/>
          <w:divBdr>
            <w:top w:val="none" w:sz="0" w:space="0" w:color="auto"/>
            <w:left w:val="none" w:sz="0" w:space="0" w:color="auto"/>
            <w:bottom w:val="none" w:sz="0" w:space="0" w:color="auto"/>
            <w:right w:val="none" w:sz="0" w:space="0" w:color="auto"/>
          </w:divBdr>
        </w:div>
        <w:div w:id="1230723585">
          <w:marLeft w:val="547"/>
          <w:marRight w:val="0"/>
          <w:marTop w:val="0"/>
          <w:marBottom w:val="280"/>
          <w:divBdr>
            <w:top w:val="none" w:sz="0" w:space="0" w:color="auto"/>
            <w:left w:val="none" w:sz="0" w:space="0" w:color="auto"/>
            <w:bottom w:val="none" w:sz="0" w:space="0" w:color="auto"/>
            <w:right w:val="none" w:sz="0" w:space="0" w:color="auto"/>
          </w:divBdr>
        </w:div>
        <w:div w:id="1909729646">
          <w:marLeft w:val="547"/>
          <w:marRight w:val="0"/>
          <w:marTop w:val="0"/>
          <w:marBottom w:val="280"/>
          <w:divBdr>
            <w:top w:val="none" w:sz="0" w:space="0" w:color="auto"/>
            <w:left w:val="none" w:sz="0" w:space="0" w:color="auto"/>
            <w:bottom w:val="none" w:sz="0" w:space="0" w:color="auto"/>
            <w:right w:val="none" w:sz="0" w:space="0" w:color="auto"/>
          </w:divBdr>
        </w:div>
      </w:divsChild>
    </w:div>
    <w:div w:id="148985393">
      <w:bodyDiv w:val="1"/>
      <w:marLeft w:val="0"/>
      <w:marRight w:val="0"/>
      <w:marTop w:val="0"/>
      <w:marBottom w:val="0"/>
      <w:divBdr>
        <w:top w:val="none" w:sz="0" w:space="0" w:color="auto"/>
        <w:left w:val="none" w:sz="0" w:space="0" w:color="auto"/>
        <w:bottom w:val="none" w:sz="0" w:space="0" w:color="auto"/>
        <w:right w:val="none" w:sz="0" w:space="0" w:color="auto"/>
      </w:divBdr>
    </w:div>
    <w:div w:id="169180727">
      <w:bodyDiv w:val="1"/>
      <w:marLeft w:val="0"/>
      <w:marRight w:val="0"/>
      <w:marTop w:val="0"/>
      <w:marBottom w:val="0"/>
      <w:divBdr>
        <w:top w:val="none" w:sz="0" w:space="0" w:color="auto"/>
        <w:left w:val="none" w:sz="0" w:space="0" w:color="auto"/>
        <w:bottom w:val="none" w:sz="0" w:space="0" w:color="auto"/>
        <w:right w:val="none" w:sz="0" w:space="0" w:color="auto"/>
      </w:divBdr>
    </w:div>
    <w:div w:id="171771790">
      <w:bodyDiv w:val="1"/>
      <w:marLeft w:val="0"/>
      <w:marRight w:val="0"/>
      <w:marTop w:val="0"/>
      <w:marBottom w:val="0"/>
      <w:divBdr>
        <w:top w:val="none" w:sz="0" w:space="0" w:color="auto"/>
        <w:left w:val="none" w:sz="0" w:space="0" w:color="auto"/>
        <w:bottom w:val="none" w:sz="0" w:space="0" w:color="auto"/>
        <w:right w:val="none" w:sz="0" w:space="0" w:color="auto"/>
      </w:divBdr>
      <w:divsChild>
        <w:div w:id="2032484670">
          <w:marLeft w:val="547"/>
          <w:marRight w:val="0"/>
          <w:marTop w:val="0"/>
          <w:marBottom w:val="0"/>
          <w:divBdr>
            <w:top w:val="none" w:sz="0" w:space="0" w:color="auto"/>
            <w:left w:val="none" w:sz="0" w:space="0" w:color="auto"/>
            <w:bottom w:val="none" w:sz="0" w:space="0" w:color="auto"/>
            <w:right w:val="none" w:sz="0" w:space="0" w:color="auto"/>
          </w:divBdr>
        </w:div>
      </w:divsChild>
    </w:div>
    <w:div w:id="182017406">
      <w:bodyDiv w:val="1"/>
      <w:marLeft w:val="0"/>
      <w:marRight w:val="0"/>
      <w:marTop w:val="0"/>
      <w:marBottom w:val="0"/>
      <w:divBdr>
        <w:top w:val="none" w:sz="0" w:space="0" w:color="auto"/>
        <w:left w:val="none" w:sz="0" w:space="0" w:color="auto"/>
        <w:bottom w:val="none" w:sz="0" w:space="0" w:color="auto"/>
        <w:right w:val="none" w:sz="0" w:space="0" w:color="auto"/>
      </w:divBdr>
      <w:divsChild>
        <w:div w:id="1180854533">
          <w:marLeft w:val="547"/>
          <w:marRight w:val="0"/>
          <w:marTop w:val="0"/>
          <w:marBottom w:val="0"/>
          <w:divBdr>
            <w:top w:val="none" w:sz="0" w:space="0" w:color="auto"/>
            <w:left w:val="none" w:sz="0" w:space="0" w:color="auto"/>
            <w:bottom w:val="none" w:sz="0" w:space="0" w:color="auto"/>
            <w:right w:val="none" w:sz="0" w:space="0" w:color="auto"/>
          </w:divBdr>
        </w:div>
      </w:divsChild>
    </w:div>
    <w:div w:id="182786508">
      <w:bodyDiv w:val="1"/>
      <w:marLeft w:val="0"/>
      <w:marRight w:val="0"/>
      <w:marTop w:val="0"/>
      <w:marBottom w:val="0"/>
      <w:divBdr>
        <w:top w:val="none" w:sz="0" w:space="0" w:color="auto"/>
        <w:left w:val="none" w:sz="0" w:space="0" w:color="auto"/>
        <w:bottom w:val="none" w:sz="0" w:space="0" w:color="auto"/>
        <w:right w:val="none" w:sz="0" w:space="0" w:color="auto"/>
      </w:divBdr>
      <w:divsChild>
        <w:div w:id="1808430575">
          <w:marLeft w:val="547"/>
          <w:marRight w:val="0"/>
          <w:marTop w:val="0"/>
          <w:marBottom w:val="280"/>
          <w:divBdr>
            <w:top w:val="none" w:sz="0" w:space="0" w:color="auto"/>
            <w:left w:val="none" w:sz="0" w:space="0" w:color="auto"/>
            <w:bottom w:val="none" w:sz="0" w:space="0" w:color="auto"/>
            <w:right w:val="none" w:sz="0" w:space="0" w:color="auto"/>
          </w:divBdr>
        </w:div>
      </w:divsChild>
    </w:div>
    <w:div w:id="196427661">
      <w:bodyDiv w:val="1"/>
      <w:marLeft w:val="0"/>
      <w:marRight w:val="0"/>
      <w:marTop w:val="0"/>
      <w:marBottom w:val="0"/>
      <w:divBdr>
        <w:top w:val="none" w:sz="0" w:space="0" w:color="auto"/>
        <w:left w:val="none" w:sz="0" w:space="0" w:color="auto"/>
        <w:bottom w:val="none" w:sz="0" w:space="0" w:color="auto"/>
        <w:right w:val="none" w:sz="0" w:space="0" w:color="auto"/>
      </w:divBdr>
      <w:divsChild>
        <w:div w:id="9063223">
          <w:marLeft w:val="547"/>
          <w:marRight w:val="0"/>
          <w:marTop w:val="0"/>
          <w:marBottom w:val="160"/>
          <w:divBdr>
            <w:top w:val="none" w:sz="0" w:space="0" w:color="auto"/>
            <w:left w:val="none" w:sz="0" w:space="0" w:color="auto"/>
            <w:bottom w:val="none" w:sz="0" w:space="0" w:color="auto"/>
            <w:right w:val="none" w:sz="0" w:space="0" w:color="auto"/>
          </w:divBdr>
        </w:div>
        <w:div w:id="1206479679">
          <w:marLeft w:val="547"/>
          <w:marRight w:val="0"/>
          <w:marTop w:val="0"/>
          <w:marBottom w:val="160"/>
          <w:divBdr>
            <w:top w:val="none" w:sz="0" w:space="0" w:color="auto"/>
            <w:left w:val="none" w:sz="0" w:space="0" w:color="auto"/>
            <w:bottom w:val="none" w:sz="0" w:space="0" w:color="auto"/>
            <w:right w:val="none" w:sz="0" w:space="0" w:color="auto"/>
          </w:divBdr>
        </w:div>
      </w:divsChild>
    </w:div>
    <w:div w:id="199320786">
      <w:bodyDiv w:val="1"/>
      <w:marLeft w:val="0"/>
      <w:marRight w:val="0"/>
      <w:marTop w:val="0"/>
      <w:marBottom w:val="0"/>
      <w:divBdr>
        <w:top w:val="none" w:sz="0" w:space="0" w:color="auto"/>
        <w:left w:val="none" w:sz="0" w:space="0" w:color="auto"/>
        <w:bottom w:val="none" w:sz="0" w:space="0" w:color="auto"/>
        <w:right w:val="none" w:sz="0" w:space="0" w:color="auto"/>
      </w:divBdr>
    </w:div>
    <w:div w:id="208609525">
      <w:bodyDiv w:val="1"/>
      <w:marLeft w:val="0"/>
      <w:marRight w:val="0"/>
      <w:marTop w:val="0"/>
      <w:marBottom w:val="0"/>
      <w:divBdr>
        <w:top w:val="none" w:sz="0" w:space="0" w:color="auto"/>
        <w:left w:val="none" w:sz="0" w:space="0" w:color="auto"/>
        <w:bottom w:val="none" w:sz="0" w:space="0" w:color="auto"/>
        <w:right w:val="none" w:sz="0" w:space="0" w:color="auto"/>
      </w:divBdr>
      <w:divsChild>
        <w:div w:id="1570723182">
          <w:marLeft w:val="547"/>
          <w:marRight w:val="0"/>
          <w:marTop w:val="0"/>
          <w:marBottom w:val="0"/>
          <w:divBdr>
            <w:top w:val="none" w:sz="0" w:space="0" w:color="auto"/>
            <w:left w:val="none" w:sz="0" w:space="0" w:color="auto"/>
            <w:bottom w:val="none" w:sz="0" w:space="0" w:color="auto"/>
            <w:right w:val="none" w:sz="0" w:space="0" w:color="auto"/>
          </w:divBdr>
        </w:div>
      </w:divsChild>
    </w:div>
    <w:div w:id="236670519">
      <w:bodyDiv w:val="1"/>
      <w:marLeft w:val="0"/>
      <w:marRight w:val="0"/>
      <w:marTop w:val="0"/>
      <w:marBottom w:val="0"/>
      <w:divBdr>
        <w:top w:val="none" w:sz="0" w:space="0" w:color="auto"/>
        <w:left w:val="none" w:sz="0" w:space="0" w:color="auto"/>
        <w:bottom w:val="none" w:sz="0" w:space="0" w:color="auto"/>
        <w:right w:val="none" w:sz="0" w:space="0" w:color="auto"/>
      </w:divBdr>
      <w:divsChild>
        <w:div w:id="54206433">
          <w:marLeft w:val="547"/>
          <w:marRight w:val="0"/>
          <w:marTop w:val="0"/>
          <w:marBottom w:val="0"/>
          <w:divBdr>
            <w:top w:val="none" w:sz="0" w:space="0" w:color="auto"/>
            <w:left w:val="none" w:sz="0" w:space="0" w:color="auto"/>
            <w:bottom w:val="none" w:sz="0" w:space="0" w:color="auto"/>
            <w:right w:val="none" w:sz="0" w:space="0" w:color="auto"/>
          </w:divBdr>
        </w:div>
      </w:divsChild>
    </w:div>
    <w:div w:id="300235724">
      <w:bodyDiv w:val="1"/>
      <w:marLeft w:val="0"/>
      <w:marRight w:val="0"/>
      <w:marTop w:val="0"/>
      <w:marBottom w:val="0"/>
      <w:divBdr>
        <w:top w:val="none" w:sz="0" w:space="0" w:color="auto"/>
        <w:left w:val="none" w:sz="0" w:space="0" w:color="auto"/>
        <w:bottom w:val="none" w:sz="0" w:space="0" w:color="auto"/>
        <w:right w:val="none" w:sz="0" w:space="0" w:color="auto"/>
      </w:divBdr>
      <w:divsChild>
        <w:div w:id="1352731033">
          <w:marLeft w:val="547"/>
          <w:marRight w:val="0"/>
          <w:marTop w:val="0"/>
          <w:marBottom w:val="280"/>
          <w:divBdr>
            <w:top w:val="none" w:sz="0" w:space="0" w:color="auto"/>
            <w:left w:val="none" w:sz="0" w:space="0" w:color="auto"/>
            <w:bottom w:val="none" w:sz="0" w:space="0" w:color="auto"/>
            <w:right w:val="none" w:sz="0" w:space="0" w:color="auto"/>
          </w:divBdr>
        </w:div>
        <w:div w:id="1367171984">
          <w:marLeft w:val="547"/>
          <w:marRight w:val="0"/>
          <w:marTop w:val="0"/>
          <w:marBottom w:val="280"/>
          <w:divBdr>
            <w:top w:val="none" w:sz="0" w:space="0" w:color="auto"/>
            <w:left w:val="none" w:sz="0" w:space="0" w:color="auto"/>
            <w:bottom w:val="none" w:sz="0" w:space="0" w:color="auto"/>
            <w:right w:val="none" w:sz="0" w:space="0" w:color="auto"/>
          </w:divBdr>
        </w:div>
        <w:div w:id="1454903953">
          <w:marLeft w:val="547"/>
          <w:marRight w:val="0"/>
          <w:marTop w:val="0"/>
          <w:marBottom w:val="280"/>
          <w:divBdr>
            <w:top w:val="none" w:sz="0" w:space="0" w:color="auto"/>
            <w:left w:val="none" w:sz="0" w:space="0" w:color="auto"/>
            <w:bottom w:val="none" w:sz="0" w:space="0" w:color="auto"/>
            <w:right w:val="none" w:sz="0" w:space="0" w:color="auto"/>
          </w:divBdr>
        </w:div>
        <w:div w:id="1738933750">
          <w:marLeft w:val="547"/>
          <w:marRight w:val="0"/>
          <w:marTop w:val="0"/>
          <w:marBottom w:val="280"/>
          <w:divBdr>
            <w:top w:val="none" w:sz="0" w:space="0" w:color="auto"/>
            <w:left w:val="none" w:sz="0" w:space="0" w:color="auto"/>
            <w:bottom w:val="none" w:sz="0" w:space="0" w:color="auto"/>
            <w:right w:val="none" w:sz="0" w:space="0" w:color="auto"/>
          </w:divBdr>
        </w:div>
        <w:div w:id="2026441632">
          <w:marLeft w:val="547"/>
          <w:marRight w:val="0"/>
          <w:marTop w:val="0"/>
          <w:marBottom w:val="160"/>
          <w:divBdr>
            <w:top w:val="none" w:sz="0" w:space="0" w:color="auto"/>
            <w:left w:val="none" w:sz="0" w:space="0" w:color="auto"/>
            <w:bottom w:val="none" w:sz="0" w:space="0" w:color="auto"/>
            <w:right w:val="none" w:sz="0" w:space="0" w:color="auto"/>
          </w:divBdr>
        </w:div>
      </w:divsChild>
    </w:div>
    <w:div w:id="316614723">
      <w:bodyDiv w:val="1"/>
      <w:marLeft w:val="0"/>
      <w:marRight w:val="0"/>
      <w:marTop w:val="0"/>
      <w:marBottom w:val="0"/>
      <w:divBdr>
        <w:top w:val="none" w:sz="0" w:space="0" w:color="auto"/>
        <w:left w:val="none" w:sz="0" w:space="0" w:color="auto"/>
        <w:bottom w:val="none" w:sz="0" w:space="0" w:color="auto"/>
        <w:right w:val="none" w:sz="0" w:space="0" w:color="auto"/>
      </w:divBdr>
      <w:divsChild>
        <w:div w:id="979262788">
          <w:marLeft w:val="547"/>
          <w:marRight w:val="0"/>
          <w:marTop w:val="0"/>
          <w:marBottom w:val="0"/>
          <w:divBdr>
            <w:top w:val="none" w:sz="0" w:space="0" w:color="auto"/>
            <w:left w:val="none" w:sz="0" w:space="0" w:color="auto"/>
            <w:bottom w:val="none" w:sz="0" w:space="0" w:color="auto"/>
            <w:right w:val="none" w:sz="0" w:space="0" w:color="auto"/>
          </w:divBdr>
        </w:div>
      </w:divsChild>
    </w:div>
    <w:div w:id="321008357">
      <w:bodyDiv w:val="1"/>
      <w:marLeft w:val="0"/>
      <w:marRight w:val="0"/>
      <w:marTop w:val="0"/>
      <w:marBottom w:val="0"/>
      <w:divBdr>
        <w:top w:val="none" w:sz="0" w:space="0" w:color="auto"/>
        <w:left w:val="none" w:sz="0" w:space="0" w:color="auto"/>
        <w:bottom w:val="none" w:sz="0" w:space="0" w:color="auto"/>
        <w:right w:val="none" w:sz="0" w:space="0" w:color="auto"/>
      </w:divBdr>
    </w:div>
    <w:div w:id="332152863">
      <w:bodyDiv w:val="1"/>
      <w:marLeft w:val="0"/>
      <w:marRight w:val="0"/>
      <w:marTop w:val="0"/>
      <w:marBottom w:val="0"/>
      <w:divBdr>
        <w:top w:val="none" w:sz="0" w:space="0" w:color="auto"/>
        <w:left w:val="none" w:sz="0" w:space="0" w:color="auto"/>
        <w:bottom w:val="none" w:sz="0" w:space="0" w:color="auto"/>
        <w:right w:val="none" w:sz="0" w:space="0" w:color="auto"/>
      </w:divBdr>
    </w:div>
    <w:div w:id="357660738">
      <w:bodyDiv w:val="1"/>
      <w:marLeft w:val="0"/>
      <w:marRight w:val="0"/>
      <w:marTop w:val="0"/>
      <w:marBottom w:val="0"/>
      <w:divBdr>
        <w:top w:val="none" w:sz="0" w:space="0" w:color="auto"/>
        <w:left w:val="none" w:sz="0" w:space="0" w:color="auto"/>
        <w:bottom w:val="none" w:sz="0" w:space="0" w:color="auto"/>
        <w:right w:val="none" w:sz="0" w:space="0" w:color="auto"/>
      </w:divBdr>
    </w:div>
    <w:div w:id="367728443">
      <w:bodyDiv w:val="1"/>
      <w:marLeft w:val="0"/>
      <w:marRight w:val="0"/>
      <w:marTop w:val="0"/>
      <w:marBottom w:val="0"/>
      <w:divBdr>
        <w:top w:val="none" w:sz="0" w:space="0" w:color="auto"/>
        <w:left w:val="none" w:sz="0" w:space="0" w:color="auto"/>
        <w:bottom w:val="none" w:sz="0" w:space="0" w:color="auto"/>
        <w:right w:val="none" w:sz="0" w:space="0" w:color="auto"/>
      </w:divBdr>
      <w:divsChild>
        <w:div w:id="359941058">
          <w:marLeft w:val="547"/>
          <w:marRight w:val="0"/>
          <w:marTop w:val="0"/>
          <w:marBottom w:val="0"/>
          <w:divBdr>
            <w:top w:val="none" w:sz="0" w:space="0" w:color="auto"/>
            <w:left w:val="none" w:sz="0" w:space="0" w:color="auto"/>
            <w:bottom w:val="none" w:sz="0" w:space="0" w:color="auto"/>
            <w:right w:val="none" w:sz="0" w:space="0" w:color="auto"/>
          </w:divBdr>
        </w:div>
      </w:divsChild>
    </w:div>
    <w:div w:id="375593405">
      <w:bodyDiv w:val="1"/>
      <w:marLeft w:val="0"/>
      <w:marRight w:val="0"/>
      <w:marTop w:val="0"/>
      <w:marBottom w:val="0"/>
      <w:divBdr>
        <w:top w:val="none" w:sz="0" w:space="0" w:color="auto"/>
        <w:left w:val="none" w:sz="0" w:space="0" w:color="auto"/>
        <w:bottom w:val="none" w:sz="0" w:space="0" w:color="auto"/>
        <w:right w:val="none" w:sz="0" w:space="0" w:color="auto"/>
      </w:divBdr>
      <w:divsChild>
        <w:div w:id="372580435">
          <w:marLeft w:val="547"/>
          <w:marRight w:val="0"/>
          <w:marTop w:val="0"/>
          <w:marBottom w:val="280"/>
          <w:divBdr>
            <w:top w:val="none" w:sz="0" w:space="0" w:color="auto"/>
            <w:left w:val="none" w:sz="0" w:space="0" w:color="auto"/>
            <w:bottom w:val="none" w:sz="0" w:space="0" w:color="auto"/>
            <w:right w:val="none" w:sz="0" w:space="0" w:color="auto"/>
          </w:divBdr>
        </w:div>
        <w:div w:id="953248478">
          <w:marLeft w:val="547"/>
          <w:marRight w:val="0"/>
          <w:marTop w:val="0"/>
          <w:marBottom w:val="280"/>
          <w:divBdr>
            <w:top w:val="none" w:sz="0" w:space="0" w:color="auto"/>
            <w:left w:val="none" w:sz="0" w:space="0" w:color="auto"/>
            <w:bottom w:val="none" w:sz="0" w:space="0" w:color="auto"/>
            <w:right w:val="none" w:sz="0" w:space="0" w:color="auto"/>
          </w:divBdr>
        </w:div>
        <w:div w:id="1418551673">
          <w:marLeft w:val="547"/>
          <w:marRight w:val="0"/>
          <w:marTop w:val="0"/>
          <w:marBottom w:val="280"/>
          <w:divBdr>
            <w:top w:val="none" w:sz="0" w:space="0" w:color="auto"/>
            <w:left w:val="none" w:sz="0" w:space="0" w:color="auto"/>
            <w:bottom w:val="none" w:sz="0" w:space="0" w:color="auto"/>
            <w:right w:val="none" w:sz="0" w:space="0" w:color="auto"/>
          </w:divBdr>
        </w:div>
      </w:divsChild>
    </w:div>
    <w:div w:id="399057141">
      <w:bodyDiv w:val="1"/>
      <w:marLeft w:val="0"/>
      <w:marRight w:val="0"/>
      <w:marTop w:val="0"/>
      <w:marBottom w:val="0"/>
      <w:divBdr>
        <w:top w:val="none" w:sz="0" w:space="0" w:color="auto"/>
        <w:left w:val="none" w:sz="0" w:space="0" w:color="auto"/>
        <w:bottom w:val="none" w:sz="0" w:space="0" w:color="auto"/>
        <w:right w:val="none" w:sz="0" w:space="0" w:color="auto"/>
      </w:divBdr>
      <w:divsChild>
        <w:div w:id="459498393">
          <w:marLeft w:val="446"/>
          <w:marRight w:val="0"/>
          <w:marTop w:val="0"/>
          <w:marBottom w:val="0"/>
          <w:divBdr>
            <w:top w:val="none" w:sz="0" w:space="0" w:color="auto"/>
            <w:left w:val="none" w:sz="0" w:space="0" w:color="auto"/>
            <w:bottom w:val="none" w:sz="0" w:space="0" w:color="auto"/>
            <w:right w:val="none" w:sz="0" w:space="0" w:color="auto"/>
          </w:divBdr>
        </w:div>
        <w:div w:id="1047951065">
          <w:marLeft w:val="446"/>
          <w:marRight w:val="0"/>
          <w:marTop w:val="0"/>
          <w:marBottom w:val="0"/>
          <w:divBdr>
            <w:top w:val="none" w:sz="0" w:space="0" w:color="auto"/>
            <w:left w:val="none" w:sz="0" w:space="0" w:color="auto"/>
            <w:bottom w:val="none" w:sz="0" w:space="0" w:color="auto"/>
            <w:right w:val="none" w:sz="0" w:space="0" w:color="auto"/>
          </w:divBdr>
        </w:div>
        <w:div w:id="1275989002">
          <w:marLeft w:val="446"/>
          <w:marRight w:val="0"/>
          <w:marTop w:val="0"/>
          <w:marBottom w:val="0"/>
          <w:divBdr>
            <w:top w:val="none" w:sz="0" w:space="0" w:color="auto"/>
            <w:left w:val="none" w:sz="0" w:space="0" w:color="auto"/>
            <w:bottom w:val="none" w:sz="0" w:space="0" w:color="auto"/>
            <w:right w:val="none" w:sz="0" w:space="0" w:color="auto"/>
          </w:divBdr>
        </w:div>
      </w:divsChild>
    </w:div>
    <w:div w:id="405421929">
      <w:bodyDiv w:val="1"/>
      <w:marLeft w:val="0"/>
      <w:marRight w:val="0"/>
      <w:marTop w:val="0"/>
      <w:marBottom w:val="0"/>
      <w:divBdr>
        <w:top w:val="none" w:sz="0" w:space="0" w:color="auto"/>
        <w:left w:val="none" w:sz="0" w:space="0" w:color="auto"/>
        <w:bottom w:val="none" w:sz="0" w:space="0" w:color="auto"/>
        <w:right w:val="none" w:sz="0" w:space="0" w:color="auto"/>
      </w:divBdr>
    </w:div>
    <w:div w:id="414591499">
      <w:bodyDiv w:val="1"/>
      <w:marLeft w:val="0"/>
      <w:marRight w:val="0"/>
      <w:marTop w:val="0"/>
      <w:marBottom w:val="0"/>
      <w:divBdr>
        <w:top w:val="none" w:sz="0" w:space="0" w:color="auto"/>
        <w:left w:val="none" w:sz="0" w:space="0" w:color="auto"/>
        <w:bottom w:val="none" w:sz="0" w:space="0" w:color="auto"/>
        <w:right w:val="none" w:sz="0" w:space="0" w:color="auto"/>
      </w:divBdr>
      <w:divsChild>
        <w:div w:id="1978946283">
          <w:marLeft w:val="446"/>
          <w:marRight w:val="0"/>
          <w:marTop w:val="0"/>
          <w:marBottom w:val="0"/>
          <w:divBdr>
            <w:top w:val="none" w:sz="0" w:space="0" w:color="auto"/>
            <w:left w:val="none" w:sz="0" w:space="0" w:color="auto"/>
            <w:bottom w:val="none" w:sz="0" w:space="0" w:color="auto"/>
            <w:right w:val="none" w:sz="0" w:space="0" w:color="auto"/>
          </w:divBdr>
        </w:div>
        <w:div w:id="1989939978">
          <w:marLeft w:val="446"/>
          <w:marRight w:val="0"/>
          <w:marTop w:val="0"/>
          <w:marBottom w:val="0"/>
          <w:divBdr>
            <w:top w:val="none" w:sz="0" w:space="0" w:color="auto"/>
            <w:left w:val="none" w:sz="0" w:space="0" w:color="auto"/>
            <w:bottom w:val="none" w:sz="0" w:space="0" w:color="auto"/>
            <w:right w:val="none" w:sz="0" w:space="0" w:color="auto"/>
          </w:divBdr>
        </w:div>
      </w:divsChild>
    </w:div>
    <w:div w:id="434984307">
      <w:bodyDiv w:val="1"/>
      <w:marLeft w:val="0"/>
      <w:marRight w:val="0"/>
      <w:marTop w:val="0"/>
      <w:marBottom w:val="0"/>
      <w:divBdr>
        <w:top w:val="none" w:sz="0" w:space="0" w:color="auto"/>
        <w:left w:val="none" w:sz="0" w:space="0" w:color="auto"/>
        <w:bottom w:val="none" w:sz="0" w:space="0" w:color="auto"/>
        <w:right w:val="none" w:sz="0" w:space="0" w:color="auto"/>
      </w:divBdr>
      <w:divsChild>
        <w:div w:id="2031642328">
          <w:marLeft w:val="547"/>
          <w:marRight w:val="0"/>
          <w:marTop w:val="0"/>
          <w:marBottom w:val="0"/>
          <w:divBdr>
            <w:top w:val="none" w:sz="0" w:space="0" w:color="auto"/>
            <w:left w:val="none" w:sz="0" w:space="0" w:color="auto"/>
            <w:bottom w:val="none" w:sz="0" w:space="0" w:color="auto"/>
            <w:right w:val="none" w:sz="0" w:space="0" w:color="auto"/>
          </w:divBdr>
        </w:div>
      </w:divsChild>
    </w:div>
    <w:div w:id="437066364">
      <w:bodyDiv w:val="1"/>
      <w:marLeft w:val="0"/>
      <w:marRight w:val="0"/>
      <w:marTop w:val="0"/>
      <w:marBottom w:val="0"/>
      <w:divBdr>
        <w:top w:val="none" w:sz="0" w:space="0" w:color="auto"/>
        <w:left w:val="none" w:sz="0" w:space="0" w:color="auto"/>
        <w:bottom w:val="none" w:sz="0" w:space="0" w:color="auto"/>
        <w:right w:val="none" w:sz="0" w:space="0" w:color="auto"/>
      </w:divBdr>
    </w:div>
    <w:div w:id="438380003">
      <w:bodyDiv w:val="1"/>
      <w:marLeft w:val="0"/>
      <w:marRight w:val="0"/>
      <w:marTop w:val="0"/>
      <w:marBottom w:val="0"/>
      <w:divBdr>
        <w:top w:val="none" w:sz="0" w:space="0" w:color="auto"/>
        <w:left w:val="none" w:sz="0" w:space="0" w:color="auto"/>
        <w:bottom w:val="none" w:sz="0" w:space="0" w:color="auto"/>
        <w:right w:val="none" w:sz="0" w:space="0" w:color="auto"/>
      </w:divBdr>
      <w:divsChild>
        <w:div w:id="841898381">
          <w:marLeft w:val="547"/>
          <w:marRight w:val="0"/>
          <w:marTop w:val="0"/>
          <w:marBottom w:val="0"/>
          <w:divBdr>
            <w:top w:val="none" w:sz="0" w:space="0" w:color="auto"/>
            <w:left w:val="none" w:sz="0" w:space="0" w:color="auto"/>
            <w:bottom w:val="none" w:sz="0" w:space="0" w:color="auto"/>
            <w:right w:val="none" w:sz="0" w:space="0" w:color="auto"/>
          </w:divBdr>
        </w:div>
      </w:divsChild>
    </w:div>
    <w:div w:id="467820834">
      <w:bodyDiv w:val="1"/>
      <w:marLeft w:val="0"/>
      <w:marRight w:val="0"/>
      <w:marTop w:val="0"/>
      <w:marBottom w:val="0"/>
      <w:divBdr>
        <w:top w:val="none" w:sz="0" w:space="0" w:color="auto"/>
        <w:left w:val="none" w:sz="0" w:space="0" w:color="auto"/>
        <w:bottom w:val="none" w:sz="0" w:space="0" w:color="auto"/>
        <w:right w:val="none" w:sz="0" w:space="0" w:color="auto"/>
      </w:divBdr>
      <w:divsChild>
        <w:div w:id="1261913497">
          <w:marLeft w:val="547"/>
          <w:marRight w:val="0"/>
          <w:marTop w:val="0"/>
          <w:marBottom w:val="0"/>
          <w:divBdr>
            <w:top w:val="none" w:sz="0" w:space="0" w:color="auto"/>
            <w:left w:val="none" w:sz="0" w:space="0" w:color="auto"/>
            <w:bottom w:val="none" w:sz="0" w:space="0" w:color="auto"/>
            <w:right w:val="none" w:sz="0" w:space="0" w:color="auto"/>
          </w:divBdr>
        </w:div>
      </w:divsChild>
    </w:div>
    <w:div w:id="475146600">
      <w:bodyDiv w:val="1"/>
      <w:marLeft w:val="0"/>
      <w:marRight w:val="0"/>
      <w:marTop w:val="0"/>
      <w:marBottom w:val="0"/>
      <w:divBdr>
        <w:top w:val="none" w:sz="0" w:space="0" w:color="auto"/>
        <w:left w:val="none" w:sz="0" w:space="0" w:color="auto"/>
        <w:bottom w:val="none" w:sz="0" w:space="0" w:color="auto"/>
        <w:right w:val="none" w:sz="0" w:space="0" w:color="auto"/>
      </w:divBdr>
      <w:divsChild>
        <w:div w:id="406418608">
          <w:marLeft w:val="547"/>
          <w:marRight w:val="0"/>
          <w:marTop w:val="0"/>
          <w:marBottom w:val="280"/>
          <w:divBdr>
            <w:top w:val="none" w:sz="0" w:space="0" w:color="auto"/>
            <w:left w:val="none" w:sz="0" w:space="0" w:color="auto"/>
            <w:bottom w:val="none" w:sz="0" w:space="0" w:color="auto"/>
            <w:right w:val="none" w:sz="0" w:space="0" w:color="auto"/>
          </w:divBdr>
        </w:div>
      </w:divsChild>
    </w:div>
    <w:div w:id="482895249">
      <w:bodyDiv w:val="1"/>
      <w:marLeft w:val="0"/>
      <w:marRight w:val="0"/>
      <w:marTop w:val="0"/>
      <w:marBottom w:val="0"/>
      <w:divBdr>
        <w:top w:val="none" w:sz="0" w:space="0" w:color="auto"/>
        <w:left w:val="none" w:sz="0" w:space="0" w:color="auto"/>
        <w:bottom w:val="none" w:sz="0" w:space="0" w:color="auto"/>
        <w:right w:val="none" w:sz="0" w:space="0" w:color="auto"/>
      </w:divBdr>
    </w:div>
    <w:div w:id="499781349">
      <w:bodyDiv w:val="1"/>
      <w:marLeft w:val="0"/>
      <w:marRight w:val="0"/>
      <w:marTop w:val="0"/>
      <w:marBottom w:val="0"/>
      <w:divBdr>
        <w:top w:val="none" w:sz="0" w:space="0" w:color="auto"/>
        <w:left w:val="none" w:sz="0" w:space="0" w:color="auto"/>
        <w:bottom w:val="none" w:sz="0" w:space="0" w:color="auto"/>
        <w:right w:val="none" w:sz="0" w:space="0" w:color="auto"/>
      </w:divBdr>
    </w:div>
    <w:div w:id="542447877">
      <w:bodyDiv w:val="1"/>
      <w:marLeft w:val="0"/>
      <w:marRight w:val="0"/>
      <w:marTop w:val="0"/>
      <w:marBottom w:val="0"/>
      <w:divBdr>
        <w:top w:val="none" w:sz="0" w:space="0" w:color="auto"/>
        <w:left w:val="none" w:sz="0" w:space="0" w:color="auto"/>
        <w:bottom w:val="none" w:sz="0" w:space="0" w:color="auto"/>
        <w:right w:val="none" w:sz="0" w:space="0" w:color="auto"/>
      </w:divBdr>
    </w:div>
    <w:div w:id="543830808">
      <w:bodyDiv w:val="1"/>
      <w:marLeft w:val="0"/>
      <w:marRight w:val="0"/>
      <w:marTop w:val="0"/>
      <w:marBottom w:val="0"/>
      <w:divBdr>
        <w:top w:val="none" w:sz="0" w:space="0" w:color="auto"/>
        <w:left w:val="none" w:sz="0" w:space="0" w:color="auto"/>
        <w:bottom w:val="none" w:sz="0" w:space="0" w:color="auto"/>
        <w:right w:val="none" w:sz="0" w:space="0" w:color="auto"/>
      </w:divBdr>
    </w:div>
    <w:div w:id="566500807">
      <w:bodyDiv w:val="1"/>
      <w:marLeft w:val="0"/>
      <w:marRight w:val="0"/>
      <w:marTop w:val="0"/>
      <w:marBottom w:val="0"/>
      <w:divBdr>
        <w:top w:val="none" w:sz="0" w:space="0" w:color="auto"/>
        <w:left w:val="none" w:sz="0" w:space="0" w:color="auto"/>
        <w:bottom w:val="none" w:sz="0" w:space="0" w:color="auto"/>
        <w:right w:val="none" w:sz="0" w:space="0" w:color="auto"/>
      </w:divBdr>
    </w:div>
    <w:div w:id="585461760">
      <w:bodyDiv w:val="1"/>
      <w:marLeft w:val="0"/>
      <w:marRight w:val="0"/>
      <w:marTop w:val="0"/>
      <w:marBottom w:val="0"/>
      <w:divBdr>
        <w:top w:val="none" w:sz="0" w:space="0" w:color="auto"/>
        <w:left w:val="none" w:sz="0" w:space="0" w:color="auto"/>
        <w:bottom w:val="none" w:sz="0" w:space="0" w:color="auto"/>
        <w:right w:val="none" w:sz="0" w:space="0" w:color="auto"/>
      </w:divBdr>
      <w:divsChild>
        <w:div w:id="1252353412">
          <w:marLeft w:val="547"/>
          <w:marRight w:val="0"/>
          <w:marTop w:val="0"/>
          <w:marBottom w:val="0"/>
          <w:divBdr>
            <w:top w:val="none" w:sz="0" w:space="0" w:color="auto"/>
            <w:left w:val="none" w:sz="0" w:space="0" w:color="auto"/>
            <w:bottom w:val="none" w:sz="0" w:space="0" w:color="auto"/>
            <w:right w:val="none" w:sz="0" w:space="0" w:color="auto"/>
          </w:divBdr>
        </w:div>
      </w:divsChild>
    </w:div>
    <w:div w:id="593629886">
      <w:bodyDiv w:val="1"/>
      <w:marLeft w:val="0"/>
      <w:marRight w:val="0"/>
      <w:marTop w:val="0"/>
      <w:marBottom w:val="0"/>
      <w:divBdr>
        <w:top w:val="none" w:sz="0" w:space="0" w:color="auto"/>
        <w:left w:val="none" w:sz="0" w:space="0" w:color="auto"/>
        <w:bottom w:val="none" w:sz="0" w:space="0" w:color="auto"/>
        <w:right w:val="none" w:sz="0" w:space="0" w:color="auto"/>
      </w:divBdr>
      <w:divsChild>
        <w:div w:id="168642973">
          <w:marLeft w:val="547"/>
          <w:marRight w:val="0"/>
          <w:marTop w:val="0"/>
          <w:marBottom w:val="0"/>
          <w:divBdr>
            <w:top w:val="none" w:sz="0" w:space="0" w:color="auto"/>
            <w:left w:val="none" w:sz="0" w:space="0" w:color="auto"/>
            <w:bottom w:val="none" w:sz="0" w:space="0" w:color="auto"/>
            <w:right w:val="none" w:sz="0" w:space="0" w:color="auto"/>
          </w:divBdr>
        </w:div>
      </w:divsChild>
    </w:div>
    <w:div w:id="596133732">
      <w:bodyDiv w:val="1"/>
      <w:marLeft w:val="0"/>
      <w:marRight w:val="0"/>
      <w:marTop w:val="0"/>
      <w:marBottom w:val="0"/>
      <w:divBdr>
        <w:top w:val="none" w:sz="0" w:space="0" w:color="auto"/>
        <w:left w:val="none" w:sz="0" w:space="0" w:color="auto"/>
        <w:bottom w:val="none" w:sz="0" w:space="0" w:color="auto"/>
        <w:right w:val="none" w:sz="0" w:space="0" w:color="auto"/>
      </w:divBdr>
    </w:div>
    <w:div w:id="618150485">
      <w:bodyDiv w:val="1"/>
      <w:marLeft w:val="0"/>
      <w:marRight w:val="0"/>
      <w:marTop w:val="0"/>
      <w:marBottom w:val="0"/>
      <w:divBdr>
        <w:top w:val="none" w:sz="0" w:space="0" w:color="auto"/>
        <w:left w:val="none" w:sz="0" w:space="0" w:color="auto"/>
        <w:bottom w:val="none" w:sz="0" w:space="0" w:color="auto"/>
        <w:right w:val="none" w:sz="0" w:space="0" w:color="auto"/>
      </w:divBdr>
    </w:div>
    <w:div w:id="619993210">
      <w:bodyDiv w:val="1"/>
      <w:marLeft w:val="0"/>
      <w:marRight w:val="0"/>
      <w:marTop w:val="0"/>
      <w:marBottom w:val="0"/>
      <w:divBdr>
        <w:top w:val="none" w:sz="0" w:space="0" w:color="auto"/>
        <w:left w:val="none" w:sz="0" w:space="0" w:color="auto"/>
        <w:bottom w:val="none" w:sz="0" w:space="0" w:color="auto"/>
        <w:right w:val="none" w:sz="0" w:space="0" w:color="auto"/>
      </w:divBdr>
      <w:divsChild>
        <w:div w:id="1105076277">
          <w:marLeft w:val="547"/>
          <w:marRight w:val="0"/>
          <w:marTop w:val="0"/>
          <w:marBottom w:val="0"/>
          <w:divBdr>
            <w:top w:val="none" w:sz="0" w:space="0" w:color="auto"/>
            <w:left w:val="none" w:sz="0" w:space="0" w:color="auto"/>
            <w:bottom w:val="none" w:sz="0" w:space="0" w:color="auto"/>
            <w:right w:val="none" w:sz="0" w:space="0" w:color="auto"/>
          </w:divBdr>
        </w:div>
      </w:divsChild>
    </w:div>
    <w:div w:id="637417019">
      <w:bodyDiv w:val="1"/>
      <w:marLeft w:val="0"/>
      <w:marRight w:val="0"/>
      <w:marTop w:val="0"/>
      <w:marBottom w:val="0"/>
      <w:divBdr>
        <w:top w:val="none" w:sz="0" w:space="0" w:color="auto"/>
        <w:left w:val="none" w:sz="0" w:space="0" w:color="auto"/>
        <w:bottom w:val="none" w:sz="0" w:space="0" w:color="auto"/>
        <w:right w:val="none" w:sz="0" w:space="0" w:color="auto"/>
      </w:divBdr>
      <w:divsChild>
        <w:div w:id="1809781502">
          <w:marLeft w:val="547"/>
          <w:marRight w:val="0"/>
          <w:marTop w:val="0"/>
          <w:marBottom w:val="0"/>
          <w:divBdr>
            <w:top w:val="none" w:sz="0" w:space="0" w:color="auto"/>
            <w:left w:val="none" w:sz="0" w:space="0" w:color="auto"/>
            <w:bottom w:val="none" w:sz="0" w:space="0" w:color="auto"/>
            <w:right w:val="none" w:sz="0" w:space="0" w:color="auto"/>
          </w:divBdr>
        </w:div>
      </w:divsChild>
    </w:div>
    <w:div w:id="641231364">
      <w:bodyDiv w:val="1"/>
      <w:marLeft w:val="0"/>
      <w:marRight w:val="0"/>
      <w:marTop w:val="0"/>
      <w:marBottom w:val="0"/>
      <w:divBdr>
        <w:top w:val="none" w:sz="0" w:space="0" w:color="auto"/>
        <w:left w:val="none" w:sz="0" w:space="0" w:color="auto"/>
        <w:bottom w:val="none" w:sz="0" w:space="0" w:color="auto"/>
        <w:right w:val="none" w:sz="0" w:space="0" w:color="auto"/>
      </w:divBdr>
      <w:divsChild>
        <w:div w:id="261375570">
          <w:marLeft w:val="547"/>
          <w:marRight w:val="0"/>
          <w:marTop w:val="0"/>
          <w:marBottom w:val="280"/>
          <w:divBdr>
            <w:top w:val="none" w:sz="0" w:space="0" w:color="auto"/>
            <w:left w:val="none" w:sz="0" w:space="0" w:color="auto"/>
            <w:bottom w:val="none" w:sz="0" w:space="0" w:color="auto"/>
            <w:right w:val="none" w:sz="0" w:space="0" w:color="auto"/>
          </w:divBdr>
        </w:div>
        <w:div w:id="1015376470">
          <w:marLeft w:val="547"/>
          <w:marRight w:val="0"/>
          <w:marTop w:val="0"/>
          <w:marBottom w:val="280"/>
          <w:divBdr>
            <w:top w:val="none" w:sz="0" w:space="0" w:color="auto"/>
            <w:left w:val="none" w:sz="0" w:space="0" w:color="auto"/>
            <w:bottom w:val="none" w:sz="0" w:space="0" w:color="auto"/>
            <w:right w:val="none" w:sz="0" w:space="0" w:color="auto"/>
          </w:divBdr>
        </w:div>
        <w:div w:id="2049378322">
          <w:marLeft w:val="547"/>
          <w:marRight w:val="0"/>
          <w:marTop w:val="0"/>
          <w:marBottom w:val="280"/>
          <w:divBdr>
            <w:top w:val="none" w:sz="0" w:space="0" w:color="auto"/>
            <w:left w:val="none" w:sz="0" w:space="0" w:color="auto"/>
            <w:bottom w:val="none" w:sz="0" w:space="0" w:color="auto"/>
            <w:right w:val="none" w:sz="0" w:space="0" w:color="auto"/>
          </w:divBdr>
        </w:div>
        <w:div w:id="2069182600">
          <w:marLeft w:val="547"/>
          <w:marRight w:val="0"/>
          <w:marTop w:val="0"/>
          <w:marBottom w:val="280"/>
          <w:divBdr>
            <w:top w:val="none" w:sz="0" w:space="0" w:color="auto"/>
            <w:left w:val="none" w:sz="0" w:space="0" w:color="auto"/>
            <w:bottom w:val="none" w:sz="0" w:space="0" w:color="auto"/>
            <w:right w:val="none" w:sz="0" w:space="0" w:color="auto"/>
          </w:divBdr>
        </w:div>
      </w:divsChild>
    </w:div>
    <w:div w:id="653141474">
      <w:bodyDiv w:val="1"/>
      <w:marLeft w:val="0"/>
      <w:marRight w:val="0"/>
      <w:marTop w:val="0"/>
      <w:marBottom w:val="0"/>
      <w:divBdr>
        <w:top w:val="none" w:sz="0" w:space="0" w:color="auto"/>
        <w:left w:val="none" w:sz="0" w:space="0" w:color="auto"/>
        <w:bottom w:val="none" w:sz="0" w:space="0" w:color="auto"/>
        <w:right w:val="none" w:sz="0" w:space="0" w:color="auto"/>
      </w:divBdr>
    </w:div>
    <w:div w:id="679741045">
      <w:bodyDiv w:val="1"/>
      <w:marLeft w:val="0"/>
      <w:marRight w:val="0"/>
      <w:marTop w:val="0"/>
      <w:marBottom w:val="0"/>
      <w:divBdr>
        <w:top w:val="none" w:sz="0" w:space="0" w:color="auto"/>
        <w:left w:val="none" w:sz="0" w:space="0" w:color="auto"/>
        <w:bottom w:val="none" w:sz="0" w:space="0" w:color="auto"/>
        <w:right w:val="none" w:sz="0" w:space="0" w:color="auto"/>
      </w:divBdr>
    </w:div>
    <w:div w:id="707725276">
      <w:bodyDiv w:val="1"/>
      <w:marLeft w:val="0"/>
      <w:marRight w:val="0"/>
      <w:marTop w:val="0"/>
      <w:marBottom w:val="0"/>
      <w:divBdr>
        <w:top w:val="none" w:sz="0" w:space="0" w:color="auto"/>
        <w:left w:val="none" w:sz="0" w:space="0" w:color="auto"/>
        <w:bottom w:val="none" w:sz="0" w:space="0" w:color="auto"/>
        <w:right w:val="none" w:sz="0" w:space="0" w:color="auto"/>
      </w:divBdr>
    </w:div>
    <w:div w:id="720179635">
      <w:bodyDiv w:val="1"/>
      <w:marLeft w:val="0"/>
      <w:marRight w:val="0"/>
      <w:marTop w:val="0"/>
      <w:marBottom w:val="0"/>
      <w:divBdr>
        <w:top w:val="none" w:sz="0" w:space="0" w:color="auto"/>
        <w:left w:val="none" w:sz="0" w:space="0" w:color="auto"/>
        <w:bottom w:val="none" w:sz="0" w:space="0" w:color="auto"/>
        <w:right w:val="none" w:sz="0" w:space="0" w:color="auto"/>
      </w:divBdr>
      <w:divsChild>
        <w:div w:id="1387680998">
          <w:marLeft w:val="547"/>
          <w:marRight w:val="0"/>
          <w:marTop w:val="0"/>
          <w:marBottom w:val="0"/>
          <w:divBdr>
            <w:top w:val="none" w:sz="0" w:space="0" w:color="auto"/>
            <w:left w:val="none" w:sz="0" w:space="0" w:color="auto"/>
            <w:bottom w:val="none" w:sz="0" w:space="0" w:color="auto"/>
            <w:right w:val="none" w:sz="0" w:space="0" w:color="auto"/>
          </w:divBdr>
        </w:div>
      </w:divsChild>
    </w:div>
    <w:div w:id="746607936">
      <w:bodyDiv w:val="1"/>
      <w:marLeft w:val="0"/>
      <w:marRight w:val="0"/>
      <w:marTop w:val="0"/>
      <w:marBottom w:val="0"/>
      <w:divBdr>
        <w:top w:val="none" w:sz="0" w:space="0" w:color="auto"/>
        <w:left w:val="none" w:sz="0" w:space="0" w:color="auto"/>
        <w:bottom w:val="none" w:sz="0" w:space="0" w:color="auto"/>
        <w:right w:val="none" w:sz="0" w:space="0" w:color="auto"/>
      </w:divBdr>
    </w:div>
    <w:div w:id="749083261">
      <w:bodyDiv w:val="1"/>
      <w:marLeft w:val="0"/>
      <w:marRight w:val="0"/>
      <w:marTop w:val="0"/>
      <w:marBottom w:val="0"/>
      <w:divBdr>
        <w:top w:val="none" w:sz="0" w:space="0" w:color="auto"/>
        <w:left w:val="none" w:sz="0" w:space="0" w:color="auto"/>
        <w:bottom w:val="none" w:sz="0" w:space="0" w:color="auto"/>
        <w:right w:val="none" w:sz="0" w:space="0" w:color="auto"/>
      </w:divBdr>
    </w:div>
    <w:div w:id="751045513">
      <w:bodyDiv w:val="1"/>
      <w:marLeft w:val="0"/>
      <w:marRight w:val="0"/>
      <w:marTop w:val="0"/>
      <w:marBottom w:val="0"/>
      <w:divBdr>
        <w:top w:val="none" w:sz="0" w:space="0" w:color="auto"/>
        <w:left w:val="none" w:sz="0" w:space="0" w:color="auto"/>
        <w:bottom w:val="none" w:sz="0" w:space="0" w:color="auto"/>
        <w:right w:val="none" w:sz="0" w:space="0" w:color="auto"/>
      </w:divBdr>
      <w:divsChild>
        <w:div w:id="39942130">
          <w:marLeft w:val="547"/>
          <w:marRight w:val="0"/>
          <w:marTop w:val="0"/>
          <w:marBottom w:val="0"/>
          <w:divBdr>
            <w:top w:val="none" w:sz="0" w:space="0" w:color="auto"/>
            <w:left w:val="none" w:sz="0" w:space="0" w:color="auto"/>
            <w:bottom w:val="none" w:sz="0" w:space="0" w:color="auto"/>
            <w:right w:val="none" w:sz="0" w:space="0" w:color="auto"/>
          </w:divBdr>
        </w:div>
      </w:divsChild>
    </w:div>
    <w:div w:id="806556119">
      <w:bodyDiv w:val="1"/>
      <w:marLeft w:val="0"/>
      <w:marRight w:val="0"/>
      <w:marTop w:val="0"/>
      <w:marBottom w:val="0"/>
      <w:divBdr>
        <w:top w:val="none" w:sz="0" w:space="0" w:color="auto"/>
        <w:left w:val="none" w:sz="0" w:space="0" w:color="auto"/>
        <w:bottom w:val="none" w:sz="0" w:space="0" w:color="auto"/>
        <w:right w:val="none" w:sz="0" w:space="0" w:color="auto"/>
      </w:divBdr>
    </w:div>
    <w:div w:id="814025827">
      <w:bodyDiv w:val="1"/>
      <w:marLeft w:val="0"/>
      <w:marRight w:val="0"/>
      <w:marTop w:val="0"/>
      <w:marBottom w:val="0"/>
      <w:divBdr>
        <w:top w:val="none" w:sz="0" w:space="0" w:color="auto"/>
        <w:left w:val="none" w:sz="0" w:space="0" w:color="auto"/>
        <w:bottom w:val="none" w:sz="0" w:space="0" w:color="auto"/>
        <w:right w:val="none" w:sz="0" w:space="0" w:color="auto"/>
      </w:divBdr>
      <w:divsChild>
        <w:div w:id="218176939">
          <w:marLeft w:val="446"/>
          <w:marRight w:val="0"/>
          <w:marTop w:val="0"/>
          <w:marBottom w:val="0"/>
          <w:divBdr>
            <w:top w:val="none" w:sz="0" w:space="0" w:color="auto"/>
            <w:left w:val="none" w:sz="0" w:space="0" w:color="auto"/>
            <w:bottom w:val="none" w:sz="0" w:space="0" w:color="auto"/>
            <w:right w:val="none" w:sz="0" w:space="0" w:color="auto"/>
          </w:divBdr>
        </w:div>
        <w:div w:id="1033384938">
          <w:marLeft w:val="446"/>
          <w:marRight w:val="0"/>
          <w:marTop w:val="0"/>
          <w:marBottom w:val="0"/>
          <w:divBdr>
            <w:top w:val="none" w:sz="0" w:space="0" w:color="auto"/>
            <w:left w:val="none" w:sz="0" w:space="0" w:color="auto"/>
            <w:bottom w:val="none" w:sz="0" w:space="0" w:color="auto"/>
            <w:right w:val="none" w:sz="0" w:space="0" w:color="auto"/>
          </w:divBdr>
        </w:div>
      </w:divsChild>
    </w:div>
    <w:div w:id="815420157">
      <w:bodyDiv w:val="1"/>
      <w:marLeft w:val="0"/>
      <w:marRight w:val="0"/>
      <w:marTop w:val="0"/>
      <w:marBottom w:val="0"/>
      <w:divBdr>
        <w:top w:val="none" w:sz="0" w:space="0" w:color="auto"/>
        <w:left w:val="none" w:sz="0" w:space="0" w:color="auto"/>
        <w:bottom w:val="none" w:sz="0" w:space="0" w:color="auto"/>
        <w:right w:val="none" w:sz="0" w:space="0" w:color="auto"/>
      </w:divBdr>
      <w:divsChild>
        <w:div w:id="745416421">
          <w:marLeft w:val="547"/>
          <w:marRight w:val="0"/>
          <w:marTop w:val="0"/>
          <w:marBottom w:val="0"/>
          <w:divBdr>
            <w:top w:val="none" w:sz="0" w:space="0" w:color="auto"/>
            <w:left w:val="none" w:sz="0" w:space="0" w:color="auto"/>
            <w:bottom w:val="none" w:sz="0" w:space="0" w:color="auto"/>
            <w:right w:val="none" w:sz="0" w:space="0" w:color="auto"/>
          </w:divBdr>
        </w:div>
      </w:divsChild>
    </w:div>
    <w:div w:id="819689014">
      <w:bodyDiv w:val="1"/>
      <w:marLeft w:val="0"/>
      <w:marRight w:val="0"/>
      <w:marTop w:val="0"/>
      <w:marBottom w:val="0"/>
      <w:divBdr>
        <w:top w:val="none" w:sz="0" w:space="0" w:color="auto"/>
        <w:left w:val="none" w:sz="0" w:space="0" w:color="auto"/>
        <w:bottom w:val="none" w:sz="0" w:space="0" w:color="auto"/>
        <w:right w:val="none" w:sz="0" w:space="0" w:color="auto"/>
      </w:divBdr>
    </w:div>
    <w:div w:id="823736794">
      <w:bodyDiv w:val="1"/>
      <w:marLeft w:val="0"/>
      <w:marRight w:val="0"/>
      <w:marTop w:val="0"/>
      <w:marBottom w:val="0"/>
      <w:divBdr>
        <w:top w:val="none" w:sz="0" w:space="0" w:color="auto"/>
        <w:left w:val="none" w:sz="0" w:space="0" w:color="auto"/>
        <w:bottom w:val="none" w:sz="0" w:space="0" w:color="auto"/>
        <w:right w:val="none" w:sz="0" w:space="0" w:color="auto"/>
      </w:divBdr>
      <w:divsChild>
        <w:div w:id="612514044">
          <w:marLeft w:val="547"/>
          <w:marRight w:val="0"/>
          <w:marTop w:val="0"/>
          <w:marBottom w:val="0"/>
          <w:divBdr>
            <w:top w:val="none" w:sz="0" w:space="0" w:color="auto"/>
            <w:left w:val="none" w:sz="0" w:space="0" w:color="auto"/>
            <w:bottom w:val="none" w:sz="0" w:space="0" w:color="auto"/>
            <w:right w:val="none" w:sz="0" w:space="0" w:color="auto"/>
          </w:divBdr>
        </w:div>
      </w:divsChild>
    </w:div>
    <w:div w:id="831876140">
      <w:bodyDiv w:val="1"/>
      <w:marLeft w:val="0"/>
      <w:marRight w:val="0"/>
      <w:marTop w:val="0"/>
      <w:marBottom w:val="0"/>
      <w:divBdr>
        <w:top w:val="none" w:sz="0" w:space="0" w:color="auto"/>
        <w:left w:val="none" w:sz="0" w:space="0" w:color="auto"/>
        <w:bottom w:val="none" w:sz="0" w:space="0" w:color="auto"/>
        <w:right w:val="none" w:sz="0" w:space="0" w:color="auto"/>
      </w:divBdr>
      <w:divsChild>
        <w:div w:id="1016466107">
          <w:marLeft w:val="547"/>
          <w:marRight w:val="0"/>
          <w:marTop w:val="0"/>
          <w:marBottom w:val="0"/>
          <w:divBdr>
            <w:top w:val="none" w:sz="0" w:space="0" w:color="auto"/>
            <w:left w:val="none" w:sz="0" w:space="0" w:color="auto"/>
            <w:bottom w:val="none" w:sz="0" w:space="0" w:color="auto"/>
            <w:right w:val="none" w:sz="0" w:space="0" w:color="auto"/>
          </w:divBdr>
        </w:div>
      </w:divsChild>
    </w:div>
    <w:div w:id="834031953">
      <w:bodyDiv w:val="1"/>
      <w:marLeft w:val="0"/>
      <w:marRight w:val="0"/>
      <w:marTop w:val="0"/>
      <w:marBottom w:val="0"/>
      <w:divBdr>
        <w:top w:val="none" w:sz="0" w:space="0" w:color="auto"/>
        <w:left w:val="none" w:sz="0" w:space="0" w:color="auto"/>
        <w:bottom w:val="none" w:sz="0" w:space="0" w:color="auto"/>
        <w:right w:val="none" w:sz="0" w:space="0" w:color="auto"/>
      </w:divBdr>
      <w:divsChild>
        <w:div w:id="426075421">
          <w:marLeft w:val="547"/>
          <w:marRight w:val="0"/>
          <w:marTop w:val="0"/>
          <w:marBottom w:val="0"/>
          <w:divBdr>
            <w:top w:val="none" w:sz="0" w:space="0" w:color="auto"/>
            <w:left w:val="none" w:sz="0" w:space="0" w:color="auto"/>
            <w:bottom w:val="none" w:sz="0" w:space="0" w:color="auto"/>
            <w:right w:val="none" w:sz="0" w:space="0" w:color="auto"/>
          </w:divBdr>
        </w:div>
      </w:divsChild>
    </w:div>
    <w:div w:id="850531362">
      <w:bodyDiv w:val="1"/>
      <w:marLeft w:val="0"/>
      <w:marRight w:val="0"/>
      <w:marTop w:val="0"/>
      <w:marBottom w:val="0"/>
      <w:divBdr>
        <w:top w:val="none" w:sz="0" w:space="0" w:color="auto"/>
        <w:left w:val="none" w:sz="0" w:space="0" w:color="auto"/>
        <w:bottom w:val="none" w:sz="0" w:space="0" w:color="auto"/>
        <w:right w:val="none" w:sz="0" w:space="0" w:color="auto"/>
      </w:divBdr>
    </w:div>
    <w:div w:id="878518445">
      <w:bodyDiv w:val="1"/>
      <w:marLeft w:val="0"/>
      <w:marRight w:val="0"/>
      <w:marTop w:val="0"/>
      <w:marBottom w:val="0"/>
      <w:divBdr>
        <w:top w:val="none" w:sz="0" w:space="0" w:color="auto"/>
        <w:left w:val="none" w:sz="0" w:space="0" w:color="auto"/>
        <w:bottom w:val="none" w:sz="0" w:space="0" w:color="auto"/>
        <w:right w:val="none" w:sz="0" w:space="0" w:color="auto"/>
      </w:divBdr>
      <w:divsChild>
        <w:div w:id="91055742">
          <w:marLeft w:val="547"/>
          <w:marRight w:val="0"/>
          <w:marTop w:val="0"/>
          <w:marBottom w:val="160"/>
          <w:divBdr>
            <w:top w:val="none" w:sz="0" w:space="0" w:color="auto"/>
            <w:left w:val="none" w:sz="0" w:space="0" w:color="auto"/>
            <w:bottom w:val="none" w:sz="0" w:space="0" w:color="auto"/>
            <w:right w:val="none" w:sz="0" w:space="0" w:color="auto"/>
          </w:divBdr>
        </w:div>
        <w:div w:id="311108829">
          <w:marLeft w:val="547"/>
          <w:marRight w:val="0"/>
          <w:marTop w:val="0"/>
          <w:marBottom w:val="160"/>
          <w:divBdr>
            <w:top w:val="none" w:sz="0" w:space="0" w:color="auto"/>
            <w:left w:val="none" w:sz="0" w:space="0" w:color="auto"/>
            <w:bottom w:val="none" w:sz="0" w:space="0" w:color="auto"/>
            <w:right w:val="none" w:sz="0" w:space="0" w:color="auto"/>
          </w:divBdr>
        </w:div>
        <w:div w:id="1087194903">
          <w:marLeft w:val="547"/>
          <w:marRight w:val="0"/>
          <w:marTop w:val="0"/>
          <w:marBottom w:val="160"/>
          <w:divBdr>
            <w:top w:val="none" w:sz="0" w:space="0" w:color="auto"/>
            <w:left w:val="none" w:sz="0" w:space="0" w:color="auto"/>
            <w:bottom w:val="none" w:sz="0" w:space="0" w:color="auto"/>
            <w:right w:val="none" w:sz="0" w:space="0" w:color="auto"/>
          </w:divBdr>
        </w:div>
        <w:div w:id="1544249714">
          <w:marLeft w:val="547"/>
          <w:marRight w:val="0"/>
          <w:marTop w:val="0"/>
          <w:marBottom w:val="160"/>
          <w:divBdr>
            <w:top w:val="none" w:sz="0" w:space="0" w:color="auto"/>
            <w:left w:val="none" w:sz="0" w:space="0" w:color="auto"/>
            <w:bottom w:val="none" w:sz="0" w:space="0" w:color="auto"/>
            <w:right w:val="none" w:sz="0" w:space="0" w:color="auto"/>
          </w:divBdr>
        </w:div>
      </w:divsChild>
    </w:div>
    <w:div w:id="911084726">
      <w:bodyDiv w:val="1"/>
      <w:marLeft w:val="0"/>
      <w:marRight w:val="0"/>
      <w:marTop w:val="0"/>
      <w:marBottom w:val="0"/>
      <w:divBdr>
        <w:top w:val="none" w:sz="0" w:space="0" w:color="auto"/>
        <w:left w:val="none" w:sz="0" w:space="0" w:color="auto"/>
        <w:bottom w:val="none" w:sz="0" w:space="0" w:color="auto"/>
        <w:right w:val="none" w:sz="0" w:space="0" w:color="auto"/>
      </w:divBdr>
      <w:divsChild>
        <w:div w:id="1855411544">
          <w:marLeft w:val="547"/>
          <w:marRight w:val="0"/>
          <w:marTop w:val="0"/>
          <w:marBottom w:val="0"/>
          <w:divBdr>
            <w:top w:val="none" w:sz="0" w:space="0" w:color="auto"/>
            <w:left w:val="none" w:sz="0" w:space="0" w:color="auto"/>
            <w:bottom w:val="none" w:sz="0" w:space="0" w:color="auto"/>
            <w:right w:val="none" w:sz="0" w:space="0" w:color="auto"/>
          </w:divBdr>
        </w:div>
      </w:divsChild>
    </w:div>
    <w:div w:id="925502639">
      <w:bodyDiv w:val="1"/>
      <w:marLeft w:val="0"/>
      <w:marRight w:val="0"/>
      <w:marTop w:val="0"/>
      <w:marBottom w:val="0"/>
      <w:divBdr>
        <w:top w:val="none" w:sz="0" w:space="0" w:color="auto"/>
        <w:left w:val="none" w:sz="0" w:space="0" w:color="auto"/>
        <w:bottom w:val="none" w:sz="0" w:space="0" w:color="auto"/>
        <w:right w:val="none" w:sz="0" w:space="0" w:color="auto"/>
      </w:divBdr>
      <w:divsChild>
        <w:div w:id="811023325">
          <w:marLeft w:val="547"/>
          <w:marRight w:val="0"/>
          <w:marTop w:val="0"/>
          <w:marBottom w:val="0"/>
          <w:divBdr>
            <w:top w:val="none" w:sz="0" w:space="0" w:color="auto"/>
            <w:left w:val="none" w:sz="0" w:space="0" w:color="auto"/>
            <w:bottom w:val="none" w:sz="0" w:space="0" w:color="auto"/>
            <w:right w:val="none" w:sz="0" w:space="0" w:color="auto"/>
          </w:divBdr>
        </w:div>
      </w:divsChild>
    </w:div>
    <w:div w:id="937366029">
      <w:bodyDiv w:val="1"/>
      <w:marLeft w:val="0"/>
      <w:marRight w:val="0"/>
      <w:marTop w:val="0"/>
      <w:marBottom w:val="0"/>
      <w:divBdr>
        <w:top w:val="none" w:sz="0" w:space="0" w:color="auto"/>
        <w:left w:val="none" w:sz="0" w:space="0" w:color="auto"/>
        <w:bottom w:val="none" w:sz="0" w:space="0" w:color="auto"/>
        <w:right w:val="none" w:sz="0" w:space="0" w:color="auto"/>
      </w:divBdr>
    </w:div>
    <w:div w:id="940335950">
      <w:bodyDiv w:val="1"/>
      <w:marLeft w:val="0"/>
      <w:marRight w:val="0"/>
      <w:marTop w:val="0"/>
      <w:marBottom w:val="0"/>
      <w:divBdr>
        <w:top w:val="none" w:sz="0" w:space="0" w:color="auto"/>
        <w:left w:val="none" w:sz="0" w:space="0" w:color="auto"/>
        <w:bottom w:val="none" w:sz="0" w:space="0" w:color="auto"/>
        <w:right w:val="none" w:sz="0" w:space="0" w:color="auto"/>
      </w:divBdr>
    </w:div>
    <w:div w:id="940532933">
      <w:bodyDiv w:val="1"/>
      <w:marLeft w:val="0"/>
      <w:marRight w:val="0"/>
      <w:marTop w:val="0"/>
      <w:marBottom w:val="0"/>
      <w:divBdr>
        <w:top w:val="none" w:sz="0" w:space="0" w:color="auto"/>
        <w:left w:val="none" w:sz="0" w:space="0" w:color="auto"/>
        <w:bottom w:val="none" w:sz="0" w:space="0" w:color="auto"/>
        <w:right w:val="none" w:sz="0" w:space="0" w:color="auto"/>
      </w:divBdr>
      <w:divsChild>
        <w:div w:id="1086419974">
          <w:marLeft w:val="547"/>
          <w:marRight w:val="0"/>
          <w:marTop w:val="0"/>
          <w:marBottom w:val="0"/>
          <w:divBdr>
            <w:top w:val="none" w:sz="0" w:space="0" w:color="auto"/>
            <w:left w:val="none" w:sz="0" w:space="0" w:color="auto"/>
            <w:bottom w:val="none" w:sz="0" w:space="0" w:color="auto"/>
            <w:right w:val="none" w:sz="0" w:space="0" w:color="auto"/>
          </w:divBdr>
        </w:div>
      </w:divsChild>
    </w:div>
    <w:div w:id="970400004">
      <w:bodyDiv w:val="1"/>
      <w:marLeft w:val="0"/>
      <w:marRight w:val="0"/>
      <w:marTop w:val="0"/>
      <w:marBottom w:val="0"/>
      <w:divBdr>
        <w:top w:val="none" w:sz="0" w:space="0" w:color="auto"/>
        <w:left w:val="none" w:sz="0" w:space="0" w:color="auto"/>
        <w:bottom w:val="none" w:sz="0" w:space="0" w:color="auto"/>
        <w:right w:val="none" w:sz="0" w:space="0" w:color="auto"/>
      </w:divBdr>
      <w:divsChild>
        <w:div w:id="1318878698">
          <w:marLeft w:val="547"/>
          <w:marRight w:val="0"/>
          <w:marTop w:val="0"/>
          <w:marBottom w:val="0"/>
          <w:divBdr>
            <w:top w:val="none" w:sz="0" w:space="0" w:color="auto"/>
            <w:left w:val="none" w:sz="0" w:space="0" w:color="auto"/>
            <w:bottom w:val="none" w:sz="0" w:space="0" w:color="auto"/>
            <w:right w:val="none" w:sz="0" w:space="0" w:color="auto"/>
          </w:divBdr>
        </w:div>
      </w:divsChild>
    </w:div>
    <w:div w:id="1003363806">
      <w:bodyDiv w:val="1"/>
      <w:marLeft w:val="0"/>
      <w:marRight w:val="0"/>
      <w:marTop w:val="0"/>
      <w:marBottom w:val="0"/>
      <w:divBdr>
        <w:top w:val="none" w:sz="0" w:space="0" w:color="auto"/>
        <w:left w:val="none" w:sz="0" w:space="0" w:color="auto"/>
        <w:bottom w:val="none" w:sz="0" w:space="0" w:color="auto"/>
        <w:right w:val="none" w:sz="0" w:space="0" w:color="auto"/>
      </w:divBdr>
      <w:divsChild>
        <w:div w:id="398408997">
          <w:marLeft w:val="547"/>
          <w:marRight w:val="0"/>
          <w:marTop w:val="0"/>
          <w:marBottom w:val="0"/>
          <w:divBdr>
            <w:top w:val="none" w:sz="0" w:space="0" w:color="auto"/>
            <w:left w:val="none" w:sz="0" w:space="0" w:color="auto"/>
            <w:bottom w:val="none" w:sz="0" w:space="0" w:color="auto"/>
            <w:right w:val="none" w:sz="0" w:space="0" w:color="auto"/>
          </w:divBdr>
        </w:div>
      </w:divsChild>
    </w:div>
    <w:div w:id="1009023619">
      <w:bodyDiv w:val="1"/>
      <w:marLeft w:val="0"/>
      <w:marRight w:val="0"/>
      <w:marTop w:val="0"/>
      <w:marBottom w:val="0"/>
      <w:divBdr>
        <w:top w:val="none" w:sz="0" w:space="0" w:color="auto"/>
        <w:left w:val="none" w:sz="0" w:space="0" w:color="auto"/>
        <w:bottom w:val="none" w:sz="0" w:space="0" w:color="auto"/>
        <w:right w:val="none" w:sz="0" w:space="0" w:color="auto"/>
      </w:divBdr>
      <w:divsChild>
        <w:div w:id="969626418">
          <w:marLeft w:val="547"/>
          <w:marRight w:val="0"/>
          <w:marTop w:val="0"/>
          <w:marBottom w:val="0"/>
          <w:divBdr>
            <w:top w:val="none" w:sz="0" w:space="0" w:color="auto"/>
            <w:left w:val="none" w:sz="0" w:space="0" w:color="auto"/>
            <w:bottom w:val="none" w:sz="0" w:space="0" w:color="auto"/>
            <w:right w:val="none" w:sz="0" w:space="0" w:color="auto"/>
          </w:divBdr>
        </w:div>
      </w:divsChild>
    </w:div>
    <w:div w:id="1012102801">
      <w:bodyDiv w:val="1"/>
      <w:marLeft w:val="0"/>
      <w:marRight w:val="0"/>
      <w:marTop w:val="0"/>
      <w:marBottom w:val="0"/>
      <w:divBdr>
        <w:top w:val="none" w:sz="0" w:space="0" w:color="auto"/>
        <w:left w:val="none" w:sz="0" w:space="0" w:color="auto"/>
        <w:bottom w:val="none" w:sz="0" w:space="0" w:color="auto"/>
        <w:right w:val="none" w:sz="0" w:space="0" w:color="auto"/>
      </w:divBdr>
      <w:divsChild>
        <w:div w:id="706880059">
          <w:marLeft w:val="547"/>
          <w:marRight w:val="0"/>
          <w:marTop w:val="0"/>
          <w:marBottom w:val="0"/>
          <w:divBdr>
            <w:top w:val="none" w:sz="0" w:space="0" w:color="auto"/>
            <w:left w:val="none" w:sz="0" w:space="0" w:color="auto"/>
            <w:bottom w:val="none" w:sz="0" w:space="0" w:color="auto"/>
            <w:right w:val="none" w:sz="0" w:space="0" w:color="auto"/>
          </w:divBdr>
        </w:div>
      </w:divsChild>
    </w:div>
    <w:div w:id="1012873935">
      <w:bodyDiv w:val="1"/>
      <w:marLeft w:val="0"/>
      <w:marRight w:val="0"/>
      <w:marTop w:val="0"/>
      <w:marBottom w:val="0"/>
      <w:divBdr>
        <w:top w:val="none" w:sz="0" w:space="0" w:color="auto"/>
        <w:left w:val="none" w:sz="0" w:space="0" w:color="auto"/>
        <w:bottom w:val="none" w:sz="0" w:space="0" w:color="auto"/>
        <w:right w:val="none" w:sz="0" w:space="0" w:color="auto"/>
      </w:divBdr>
    </w:div>
    <w:div w:id="1018047372">
      <w:bodyDiv w:val="1"/>
      <w:marLeft w:val="0"/>
      <w:marRight w:val="0"/>
      <w:marTop w:val="0"/>
      <w:marBottom w:val="0"/>
      <w:divBdr>
        <w:top w:val="none" w:sz="0" w:space="0" w:color="auto"/>
        <w:left w:val="none" w:sz="0" w:space="0" w:color="auto"/>
        <w:bottom w:val="none" w:sz="0" w:space="0" w:color="auto"/>
        <w:right w:val="none" w:sz="0" w:space="0" w:color="auto"/>
      </w:divBdr>
      <w:divsChild>
        <w:div w:id="1154300960">
          <w:marLeft w:val="547"/>
          <w:marRight w:val="0"/>
          <w:marTop w:val="0"/>
          <w:marBottom w:val="0"/>
          <w:divBdr>
            <w:top w:val="none" w:sz="0" w:space="0" w:color="auto"/>
            <w:left w:val="none" w:sz="0" w:space="0" w:color="auto"/>
            <w:bottom w:val="none" w:sz="0" w:space="0" w:color="auto"/>
            <w:right w:val="none" w:sz="0" w:space="0" w:color="auto"/>
          </w:divBdr>
        </w:div>
      </w:divsChild>
    </w:div>
    <w:div w:id="1039554813">
      <w:bodyDiv w:val="1"/>
      <w:marLeft w:val="0"/>
      <w:marRight w:val="0"/>
      <w:marTop w:val="0"/>
      <w:marBottom w:val="0"/>
      <w:divBdr>
        <w:top w:val="none" w:sz="0" w:space="0" w:color="auto"/>
        <w:left w:val="none" w:sz="0" w:space="0" w:color="auto"/>
        <w:bottom w:val="none" w:sz="0" w:space="0" w:color="auto"/>
        <w:right w:val="none" w:sz="0" w:space="0" w:color="auto"/>
      </w:divBdr>
      <w:divsChild>
        <w:div w:id="199167869">
          <w:marLeft w:val="720"/>
          <w:marRight w:val="0"/>
          <w:marTop w:val="0"/>
          <w:marBottom w:val="200"/>
          <w:divBdr>
            <w:top w:val="none" w:sz="0" w:space="0" w:color="auto"/>
            <w:left w:val="none" w:sz="0" w:space="0" w:color="auto"/>
            <w:bottom w:val="none" w:sz="0" w:space="0" w:color="auto"/>
            <w:right w:val="none" w:sz="0" w:space="0" w:color="auto"/>
          </w:divBdr>
        </w:div>
        <w:div w:id="361439874">
          <w:marLeft w:val="720"/>
          <w:marRight w:val="0"/>
          <w:marTop w:val="0"/>
          <w:marBottom w:val="200"/>
          <w:divBdr>
            <w:top w:val="none" w:sz="0" w:space="0" w:color="auto"/>
            <w:left w:val="none" w:sz="0" w:space="0" w:color="auto"/>
            <w:bottom w:val="none" w:sz="0" w:space="0" w:color="auto"/>
            <w:right w:val="none" w:sz="0" w:space="0" w:color="auto"/>
          </w:divBdr>
        </w:div>
      </w:divsChild>
    </w:div>
    <w:div w:id="1044331015">
      <w:bodyDiv w:val="1"/>
      <w:marLeft w:val="0"/>
      <w:marRight w:val="0"/>
      <w:marTop w:val="0"/>
      <w:marBottom w:val="0"/>
      <w:divBdr>
        <w:top w:val="none" w:sz="0" w:space="0" w:color="auto"/>
        <w:left w:val="none" w:sz="0" w:space="0" w:color="auto"/>
        <w:bottom w:val="none" w:sz="0" w:space="0" w:color="auto"/>
        <w:right w:val="none" w:sz="0" w:space="0" w:color="auto"/>
      </w:divBdr>
      <w:divsChild>
        <w:div w:id="591160422">
          <w:marLeft w:val="547"/>
          <w:marRight w:val="0"/>
          <w:marTop w:val="0"/>
          <w:marBottom w:val="0"/>
          <w:divBdr>
            <w:top w:val="none" w:sz="0" w:space="0" w:color="auto"/>
            <w:left w:val="none" w:sz="0" w:space="0" w:color="auto"/>
            <w:bottom w:val="none" w:sz="0" w:space="0" w:color="auto"/>
            <w:right w:val="none" w:sz="0" w:space="0" w:color="auto"/>
          </w:divBdr>
        </w:div>
      </w:divsChild>
    </w:div>
    <w:div w:id="1070618918">
      <w:bodyDiv w:val="1"/>
      <w:marLeft w:val="0"/>
      <w:marRight w:val="0"/>
      <w:marTop w:val="0"/>
      <w:marBottom w:val="0"/>
      <w:divBdr>
        <w:top w:val="none" w:sz="0" w:space="0" w:color="auto"/>
        <w:left w:val="none" w:sz="0" w:space="0" w:color="auto"/>
        <w:bottom w:val="none" w:sz="0" w:space="0" w:color="auto"/>
        <w:right w:val="none" w:sz="0" w:space="0" w:color="auto"/>
      </w:divBdr>
      <w:divsChild>
        <w:div w:id="2003655851">
          <w:marLeft w:val="547"/>
          <w:marRight w:val="0"/>
          <w:marTop w:val="0"/>
          <w:marBottom w:val="0"/>
          <w:divBdr>
            <w:top w:val="none" w:sz="0" w:space="0" w:color="auto"/>
            <w:left w:val="none" w:sz="0" w:space="0" w:color="auto"/>
            <w:bottom w:val="none" w:sz="0" w:space="0" w:color="auto"/>
            <w:right w:val="none" w:sz="0" w:space="0" w:color="auto"/>
          </w:divBdr>
        </w:div>
      </w:divsChild>
    </w:div>
    <w:div w:id="1088573083">
      <w:bodyDiv w:val="1"/>
      <w:marLeft w:val="0"/>
      <w:marRight w:val="0"/>
      <w:marTop w:val="0"/>
      <w:marBottom w:val="0"/>
      <w:divBdr>
        <w:top w:val="none" w:sz="0" w:space="0" w:color="auto"/>
        <w:left w:val="none" w:sz="0" w:space="0" w:color="auto"/>
        <w:bottom w:val="none" w:sz="0" w:space="0" w:color="auto"/>
        <w:right w:val="none" w:sz="0" w:space="0" w:color="auto"/>
      </w:divBdr>
      <w:divsChild>
        <w:div w:id="398871755">
          <w:marLeft w:val="446"/>
          <w:marRight w:val="0"/>
          <w:marTop w:val="0"/>
          <w:marBottom w:val="0"/>
          <w:divBdr>
            <w:top w:val="none" w:sz="0" w:space="0" w:color="auto"/>
            <w:left w:val="none" w:sz="0" w:space="0" w:color="auto"/>
            <w:bottom w:val="none" w:sz="0" w:space="0" w:color="auto"/>
            <w:right w:val="none" w:sz="0" w:space="0" w:color="auto"/>
          </w:divBdr>
        </w:div>
        <w:div w:id="1530753317">
          <w:marLeft w:val="446"/>
          <w:marRight w:val="0"/>
          <w:marTop w:val="0"/>
          <w:marBottom w:val="0"/>
          <w:divBdr>
            <w:top w:val="none" w:sz="0" w:space="0" w:color="auto"/>
            <w:left w:val="none" w:sz="0" w:space="0" w:color="auto"/>
            <w:bottom w:val="none" w:sz="0" w:space="0" w:color="auto"/>
            <w:right w:val="none" w:sz="0" w:space="0" w:color="auto"/>
          </w:divBdr>
        </w:div>
      </w:divsChild>
    </w:div>
    <w:div w:id="1100106091">
      <w:bodyDiv w:val="1"/>
      <w:marLeft w:val="0"/>
      <w:marRight w:val="0"/>
      <w:marTop w:val="0"/>
      <w:marBottom w:val="0"/>
      <w:divBdr>
        <w:top w:val="none" w:sz="0" w:space="0" w:color="auto"/>
        <w:left w:val="none" w:sz="0" w:space="0" w:color="auto"/>
        <w:bottom w:val="none" w:sz="0" w:space="0" w:color="auto"/>
        <w:right w:val="none" w:sz="0" w:space="0" w:color="auto"/>
      </w:divBdr>
      <w:divsChild>
        <w:div w:id="1161315454">
          <w:marLeft w:val="547"/>
          <w:marRight w:val="0"/>
          <w:marTop w:val="0"/>
          <w:marBottom w:val="0"/>
          <w:divBdr>
            <w:top w:val="none" w:sz="0" w:space="0" w:color="auto"/>
            <w:left w:val="none" w:sz="0" w:space="0" w:color="auto"/>
            <w:bottom w:val="none" w:sz="0" w:space="0" w:color="auto"/>
            <w:right w:val="none" w:sz="0" w:space="0" w:color="auto"/>
          </w:divBdr>
        </w:div>
      </w:divsChild>
    </w:div>
    <w:div w:id="1133790871">
      <w:bodyDiv w:val="1"/>
      <w:marLeft w:val="0"/>
      <w:marRight w:val="0"/>
      <w:marTop w:val="0"/>
      <w:marBottom w:val="0"/>
      <w:divBdr>
        <w:top w:val="none" w:sz="0" w:space="0" w:color="auto"/>
        <w:left w:val="none" w:sz="0" w:space="0" w:color="auto"/>
        <w:bottom w:val="none" w:sz="0" w:space="0" w:color="auto"/>
        <w:right w:val="none" w:sz="0" w:space="0" w:color="auto"/>
      </w:divBdr>
    </w:div>
    <w:div w:id="1141536858">
      <w:bodyDiv w:val="1"/>
      <w:marLeft w:val="0"/>
      <w:marRight w:val="0"/>
      <w:marTop w:val="0"/>
      <w:marBottom w:val="0"/>
      <w:divBdr>
        <w:top w:val="none" w:sz="0" w:space="0" w:color="auto"/>
        <w:left w:val="none" w:sz="0" w:space="0" w:color="auto"/>
        <w:bottom w:val="none" w:sz="0" w:space="0" w:color="auto"/>
        <w:right w:val="none" w:sz="0" w:space="0" w:color="auto"/>
      </w:divBdr>
      <w:divsChild>
        <w:div w:id="1473326412">
          <w:marLeft w:val="547"/>
          <w:marRight w:val="0"/>
          <w:marTop w:val="0"/>
          <w:marBottom w:val="0"/>
          <w:divBdr>
            <w:top w:val="none" w:sz="0" w:space="0" w:color="auto"/>
            <w:left w:val="none" w:sz="0" w:space="0" w:color="auto"/>
            <w:bottom w:val="none" w:sz="0" w:space="0" w:color="auto"/>
            <w:right w:val="none" w:sz="0" w:space="0" w:color="auto"/>
          </w:divBdr>
        </w:div>
      </w:divsChild>
    </w:div>
    <w:div w:id="1154489551">
      <w:bodyDiv w:val="1"/>
      <w:marLeft w:val="0"/>
      <w:marRight w:val="0"/>
      <w:marTop w:val="0"/>
      <w:marBottom w:val="0"/>
      <w:divBdr>
        <w:top w:val="none" w:sz="0" w:space="0" w:color="auto"/>
        <w:left w:val="none" w:sz="0" w:space="0" w:color="auto"/>
        <w:bottom w:val="none" w:sz="0" w:space="0" w:color="auto"/>
        <w:right w:val="none" w:sz="0" w:space="0" w:color="auto"/>
      </w:divBdr>
      <w:divsChild>
        <w:div w:id="1966964440">
          <w:marLeft w:val="547"/>
          <w:marRight w:val="0"/>
          <w:marTop w:val="0"/>
          <w:marBottom w:val="0"/>
          <w:divBdr>
            <w:top w:val="none" w:sz="0" w:space="0" w:color="auto"/>
            <w:left w:val="none" w:sz="0" w:space="0" w:color="auto"/>
            <w:bottom w:val="none" w:sz="0" w:space="0" w:color="auto"/>
            <w:right w:val="none" w:sz="0" w:space="0" w:color="auto"/>
          </w:divBdr>
        </w:div>
      </w:divsChild>
    </w:div>
    <w:div w:id="1162819759">
      <w:bodyDiv w:val="1"/>
      <w:marLeft w:val="0"/>
      <w:marRight w:val="0"/>
      <w:marTop w:val="0"/>
      <w:marBottom w:val="0"/>
      <w:divBdr>
        <w:top w:val="none" w:sz="0" w:space="0" w:color="auto"/>
        <w:left w:val="none" w:sz="0" w:space="0" w:color="auto"/>
        <w:bottom w:val="none" w:sz="0" w:space="0" w:color="auto"/>
        <w:right w:val="none" w:sz="0" w:space="0" w:color="auto"/>
      </w:divBdr>
    </w:div>
    <w:div w:id="1167095133">
      <w:bodyDiv w:val="1"/>
      <w:marLeft w:val="0"/>
      <w:marRight w:val="0"/>
      <w:marTop w:val="0"/>
      <w:marBottom w:val="0"/>
      <w:divBdr>
        <w:top w:val="none" w:sz="0" w:space="0" w:color="auto"/>
        <w:left w:val="none" w:sz="0" w:space="0" w:color="auto"/>
        <w:bottom w:val="none" w:sz="0" w:space="0" w:color="auto"/>
        <w:right w:val="none" w:sz="0" w:space="0" w:color="auto"/>
      </w:divBdr>
      <w:divsChild>
        <w:div w:id="544563128">
          <w:marLeft w:val="547"/>
          <w:marRight w:val="0"/>
          <w:marTop w:val="0"/>
          <w:marBottom w:val="0"/>
          <w:divBdr>
            <w:top w:val="none" w:sz="0" w:space="0" w:color="auto"/>
            <w:left w:val="none" w:sz="0" w:space="0" w:color="auto"/>
            <w:bottom w:val="none" w:sz="0" w:space="0" w:color="auto"/>
            <w:right w:val="none" w:sz="0" w:space="0" w:color="auto"/>
          </w:divBdr>
        </w:div>
      </w:divsChild>
    </w:div>
    <w:div w:id="1177840340">
      <w:bodyDiv w:val="1"/>
      <w:marLeft w:val="0"/>
      <w:marRight w:val="0"/>
      <w:marTop w:val="0"/>
      <w:marBottom w:val="0"/>
      <w:divBdr>
        <w:top w:val="none" w:sz="0" w:space="0" w:color="auto"/>
        <w:left w:val="none" w:sz="0" w:space="0" w:color="auto"/>
        <w:bottom w:val="none" w:sz="0" w:space="0" w:color="auto"/>
        <w:right w:val="none" w:sz="0" w:space="0" w:color="auto"/>
      </w:divBdr>
    </w:div>
    <w:div w:id="1203639569">
      <w:bodyDiv w:val="1"/>
      <w:marLeft w:val="0"/>
      <w:marRight w:val="0"/>
      <w:marTop w:val="0"/>
      <w:marBottom w:val="0"/>
      <w:divBdr>
        <w:top w:val="none" w:sz="0" w:space="0" w:color="auto"/>
        <w:left w:val="none" w:sz="0" w:space="0" w:color="auto"/>
        <w:bottom w:val="none" w:sz="0" w:space="0" w:color="auto"/>
        <w:right w:val="none" w:sz="0" w:space="0" w:color="auto"/>
      </w:divBdr>
      <w:divsChild>
        <w:div w:id="432014021">
          <w:marLeft w:val="547"/>
          <w:marRight w:val="0"/>
          <w:marTop w:val="0"/>
          <w:marBottom w:val="0"/>
          <w:divBdr>
            <w:top w:val="none" w:sz="0" w:space="0" w:color="auto"/>
            <w:left w:val="none" w:sz="0" w:space="0" w:color="auto"/>
            <w:bottom w:val="none" w:sz="0" w:space="0" w:color="auto"/>
            <w:right w:val="none" w:sz="0" w:space="0" w:color="auto"/>
          </w:divBdr>
        </w:div>
      </w:divsChild>
    </w:div>
    <w:div w:id="1225412187">
      <w:bodyDiv w:val="1"/>
      <w:marLeft w:val="0"/>
      <w:marRight w:val="0"/>
      <w:marTop w:val="0"/>
      <w:marBottom w:val="0"/>
      <w:divBdr>
        <w:top w:val="none" w:sz="0" w:space="0" w:color="auto"/>
        <w:left w:val="none" w:sz="0" w:space="0" w:color="auto"/>
        <w:bottom w:val="none" w:sz="0" w:space="0" w:color="auto"/>
        <w:right w:val="none" w:sz="0" w:space="0" w:color="auto"/>
      </w:divBdr>
      <w:divsChild>
        <w:div w:id="1030911783">
          <w:marLeft w:val="547"/>
          <w:marRight w:val="0"/>
          <w:marTop w:val="0"/>
          <w:marBottom w:val="0"/>
          <w:divBdr>
            <w:top w:val="none" w:sz="0" w:space="0" w:color="auto"/>
            <w:left w:val="none" w:sz="0" w:space="0" w:color="auto"/>
            <w:bottom w:val="none" w:sz="0" w:space="0" w:color="auto"/>
            <w:right w:val="none" w:sz="0" w:space="0" w:color="auto"/>
          </w:divBdr>
        </w:div>
      </w:divsChild>
    </w:div>
    <w:div w:id="1239680261">
      <w:bodyDiv w:val="1"/>
      <w:marLeft w:val="0"/>
      <w:marRight w:val="0"/>
      <w:marTop w:val="0"/>
      <w:marBottom w:val="0"/>
      <w:divBdr>
        <w:top w:val="none" w:sz="0" w:space="0" w:color="auto"/>
        <w:left w:val="none" w:sz="0" w:space="0" w:color="auto"/>
        <w:bottom w:val="none" w:sz="0" w:space="0" w:color="auto"/>
        <w:right w:val="none" w:sz="0" w:space="0" w:color="auto"/>
      </w:divBdr>
    </w:div>
    <w:div w:id="1258178040">
      <w:bodyDiv w:val="1"/>
      <w:marLeft w:val="0"/>
      <w:marRight w:val="0"/>
      <w:marTop w:val="0"/>
      <w:marBottom w:val="0"/>
      <w:divBdr>
        <w:top w:val="none" w:sz="0" w:space="0" w:color="auto"/>
        <w:left w:val="none" w:sz="0" w:space="0" w:color="auto"/>
        <w:bottom w:val="none" w:sz="0" w:space="0" w:color="auto"/>
        <w:right w:val="none" w:sz="0" w:space="0" w:color="auto"/>
      </w:divBdr>
      <w:divsChild>
        <w:div w:id="1385442469">
          <w:marLeft w:val="547"/>
          <w:marRight w:val="0"/>
          <w:marTop w:val="0"/>
          <w:marBottom w:val="0"/>
          <w:divBdr>
            <w:top w:val="none" w:sz="0" w:space="0" w:color="auto"/>
            <w:left w:val="none" w:sz="0" w:space="0" w:color="auto"/>
            <w:bottom w:val="none" w:sz="0" w:space="0" w:color="auto"/>
            <w:right w:val="none" w:sz="0" w:space="0" w:color="auto"/>
          </w:divBdr>
        </w:div>
      </w:divsChild>
    </w:div>
    <w:div w:id="1264997887">
      <w:bodyDiv w:val="1"/>
      <w:marLeft w:val="0"/>
      <w:marRight w:val="0"/>
      <w:marTop w:val="0"/>
      <w:marBottom w:val="0"/>
      <w:divBdr>
        <w:top w:val="none" w:sz="0" w:space="0" w:color="auto"/>
        <w:left w:val="none" w:sz="0" w:space="0" w:color="auto"/>
        <w:bottom w:val="none" w:sz="0" w:space="0" w:color="auto"/>
        <w:right w:val="none" w:sz="0" w:space="0" w:color="auto"/>
      </w:divBdr>
    </w:div>
    <w:div w:id="1286699190">
      <w:bodyDiv w:val="1"/>
      <w:marLeft w:val="0"/>
      <w:marRight w:val="0"/>
      <w:marTop w:val="0"/>
      <w:marBottom w:val="0"/>
      <w:divBdr>
        <w:top w:val="none" w:sz="0" w:space="0" w:color="auto"/>
        <w:left w:val="none" w:sz="0" w:space="0" w:color="auto"/>
        <w:bottom w:val="none" w:sz="0" w:space="0" w:color="auto"/>
        <w:right w:val="none" w:sz="0" w:space="0" w:color="auto"/>
      </w:divBdr>
    </w:div>
    <w:div w:id="1304919852">
      <w:bodyDiv w:val="1"/>
      <w:marLeft w:val="0"/>
      <w:marRight w:val="0"/>
      <w:marTop w:val="0"/>
      <w:marBottom w:val="0"/>
      <w:divBdr>
        <w:top w:val="none" w:sz="0" w:space="0" w:color="auto"/>
        <w:left w:val="none" w:sz="0" w:space="0" w:color="auto"/>
        <w:bottom w:val="none" w:sz="0" w:space="0" w:color="auto"/>
        <w:right w:val="none" w:sz="0" w:space="0" w:color="auto"/>
      </w:divBdr>
      <w:divsChild>
        <w:div w:id="1411196809">
          <w:marLeft w:val="547"/>
          <w:marRight w:val="0"/>
          <w:marTop w:val="0"/>
          <w:marBottom w:val="0"/>
          <w:divBdr>
            <w:top w:val="none" w:sz="0" w:space="0" w:color="auto"/>
            <w:left w:val="none" w:sz="0" w:space="0" w:color="auto"/>
            <w:bottom w:val="none" w:sz="0" w:space="0" w:color="auto"/>
            <w:right w:val="none" w:sz="0" w:space="0" w:color="auto"/>
          </w:divBdr>
        </w:div>
      </w:divsChild>
    </w:div>
    <w:div w:id="1306353467">
      <w:bodyDiv w:val="1"/>
      <w:marLeft w:val="0"/>
      <w:marRight w:val="0"/>
      <w:marTop w:val="0"/>
      <w:marBottom w:val="0"/>
      <w:divBdr>
        <w:top w:val="none" w:sz="0" w:space="0" w:color="auto"/>
        <w:left w:val="none" w:sz="0" w:space="0" w:color="auto"/>
        <w:bottom w:val="none" w:sz="0" w:space="0" w:color="auto"/>
        <w:right w:val="none" w:sz="0" w:space="0" w:color="auto"/>
      </w:divBdr>
    </w:div>
    <w:div w:id="1350176954">
      <w:bodyDiv w:val="1"/>
      <w:marLeft w:val="0"/>
      <w:marRight w:val="0"/>
      <w:marTop w:val="0"/>
      <w:marBottom w:val="0"/>
      <w:divBdr>
        <w:top w:val="none" w:sz="0" w:space="0" w:color="auto"/>
        <w:left w:val="none" w:sz="0" w:space="0" w:color="auto"/>
        <w:bottom w:val="none" w:sz="0" w:space="0" w:color="auto"/>
        <w:right w:val="none" w:sz="0" w:space="0" w:color="auto"/>
      </w:divBdr>
    </w:div>
    <w:div w:id="1356662391">
      <w:bodyDiv w:val="1"/>
      <w:marLeft w:val="0"/>
      <w:marRight w:val="0"/>
      <w:marTop w:val="0"/>
      <w:marBottom w:val="0"/>
      <w:divBdr>
        <w:top w:val="none" w:sz="0" w:space="0" w:color="auto"/>
        <w:left w:val="none" w:sz="0" w:space="0" w:color="auto"/>
        <w:bottom w:val="none" w:sz="0" w:space="0" w:color="auto"/>
        <w:right w:val="none" w:sz="0" w:space="0" w:color="auto"/>
      </w:divBdr>
    </w:div>
    <w:div w:id="1381902609">
      <w:bodyDiv w:val="1"/>
      <w:marLeft w:val="0"/>
      <w:marRight w:val="0"/>
      <w:marTop w:val="0"/>
      <w:marBottom w:val="0"/>
      <w:divBdr>
        <w:top w:val="none" w:sz="0" w:space="0" w:color="auto"/>
        <w:left w:val="none" w:sz="0" w:space="0" w:color="auto"/>
        <w:bottom w:val="none" w:sz="0" w:space="0" w:color="auto"/>
        <w:right w:val="none" w:sz="0" w:space="0" w:color="auto"/>
      </w:divBdr>
      <w:divsChild>
        <w:div w:id="839849334">
          <w:marLeft w:val="547"/>
          <w:marRight w:val="0"/>
          <w:marTop w:val="0"/>
          <w:marBottom w:val="0"/>
          <w:divBdr>
            <w:top w:val="none" w:sz="0" w:space="0" w:color="auto"/>
            <w:left w:val="none" w:sz="0" w:space="0" w:color="auto"/>
            <w:bottom w:val="none" w:sz="0" w:space="0" w:color="auto"/>
            <w:right w:val="none" w:sz="0" w:space="0" w:color="auto"/>
          </w:divBdr>
        </w:div>
      </w:divsChild>
    </w:div>
    <w:div w:id="1383628327">
      <w:bodyDiv w:val="1"/>
      <w:marLeft w:val="0"/>
      <w:marRight w:val="0"/>
      <w:marTop w:val="0"/>
      <w:marBottom w:val="0"/>
      <w:divBdr>
        <w:top w:val="none" w:sz="0" w:space="0" w:color="auto"/>
        <w:left w:val="none" w:sz="0" w:space="0" w:color="auto"/>
        <w:bottom w:val="none" w:sz="0" w:space="0" w:color="auto"/>
        <w:right w:val="none" w:sz="0" w:space="0" w:color="auto"/>
      </w:divBdr>
      <w:divsChild>
        <w:div w:id="1252932721">
          <w:marLeft w:val="547"/>
          <w:marRight w:val="0"/>
          <w:marTop w:val="0"/>
          <w:marBottom w:val="0"/>
          <w:divBdr>
            <w:top w:val="none" w:sz="0" w:space="0" w:color="auto"/>
            <w:left w:val="none" w:sz="0" w:space="0" w:color="auto"/>
            <w:bottom w:val="none" w:sz="0" w:space="0" w:color="auto"/>
            <w:right w:val="none" w:sz="0" w:space="0" w:color="auto"/>
          </w:divBdr>
        </w:div>
      </w:divsChild>
    </w:div>
    <w:div w:id="1431001165">
      <w:bodyDiv w:val="1"/>
      <w:marLeft w:val="0"/>
      <w:marRight w:val="0"/>
      <w:marTop w:val="0"/>
      <w:marBottom w:val="0"/>
      <w:divBdr>
        <w:top w:val="none" w:sz="0" w:space="0" w:color="auto"/>
        <w:left w:val="none" w:sz="0" w:space="0" w:color="auto"/>
        <w:bottom w:val="none" w:sz="0" w:space="0" w:color="auto"/>
        <w:right w:val="none" w:sz="0" w:space="0" w:color="auto"/>
      </w:divBdr>
    </w:div>
    <w:div w:id="1466849046">
      <w:bodyDiv w:val="1"/>
      <w:marLeft w:val="0"/>
      <w:marRight w:val="0"/>
      <w:marTop w:val="0"/>
      <w:marBottom w:val="0"/>
      <w:divBdr>
        <w:top w:val="none" w:sz="0" w:space="0" w:color="auto"/>
        <w:left w:val="none" w:sz="0" w:space="0" w:color="auto"/>
        <w:bottom w:val="none" w:sz="0" w:space="0" w:color="auto"/>
        <w:right w:val="none" w:sz="0" w:space="0" w:color="auto"/>
      </w:divBdr>
      <w:divsChild>
        <w:div w:id="1005978166">
          <w:marLeft w:val="446"/>
          <w:marRight w:val="0"/>
          <w:marTop w:val="0"/>
          <w:marBottom w:val="0"/>
          <w:divBdr>
            <w:top w:val="none" w:sz="0" w:space="0" w:color="auto"/>
            <w:left w:val="none" w:sz="0" w:space="0" w:color="auto"/>
            <w:bottom w:val="none" w:sz="0" w:space="0" w:color="auto"/>
            <w:right w:val="none" w:sz="0" w:space="0" w:color="auto"/>
          </w:divBdr>
        </w:div>
        <w:div w:id="1496804854">
          <w:marLeft w:val="446"/>
          <w:marRight w:val="0"/>
          <w:marTop w:val="0"/>
          <w:marBottom w:val="0"/>
          <w:divBdr>
            <w:top w:val="none" w:sz="0" w:space="0" w:color="auto"/>
            <w:left w:val="none" w:sz="0" w:space="0" w:color="auto"/>
            <w:bottom w:val="none" w:sz="0" w:space="0" w:color="auto"/>
            <w:right w:val="none" w:sz="0" w:space="0" w:color="auto"/>
          </w:divBdr>
        </w:div>
      </w:divsChild>
    </w:div>
    <w:div w:id="1468625801">
      <w:bodyDiv w:val="1"/>
      <w:marLeft w:val="0"/>
      <w:marRight w:val="0"/>
      <w:marTop w:val="0"/>
      <w:marBottom w:val="0"/>
      <w:divBdr>
        <w:top w:val="none" w:sz="0" w:space="0" w:color="auto"/>
        <w:left w:val="none" w:sz="0" w:space="0" w:color="auto"/>
        <w:bottom w:val="none" w:sz="0" w:space="0" w:color="auto"/>
        <w:right w:val="none" w:sz="0" w:space="0" w:color="auto"/>
      </w:divBdr>
      <w:divsChild>
        <w:div w:id="213543633">
          <w:marLeft w:val="446"/>
          <w:marRight w:val="0"/>
          <w:marTop w:val="0"/>
          <w:marBottom w:val="200"/>
          <w:divBdr>
            <w:top w:val="none" w:sz="0" w:space="0" w:color="auto"/>
            <w:left w:val="none" w:sz="0" w:space="0" w:color="auto"/>
            <w:bottom w:val="none" w:sz="0" w:space="0" w:color="auto"/>
            <w:right w:val="none" w:sz="0" w:space="0" w:color="auto"/>
          </w:divBdr>
        </w:div>
        <w:div w:id="546451398">
          <w:marLeft w:val="446"/>
          <w:marRight w:val="0"/>
          <w:marTop w:val="0"/>
          <w:marBottom w:val="200"/>
          <w:divBdr>
            <w:top w:val="none" w:sz="0" w:space="0" w:color="auto"/>
            <w:left w:val="none" w:sz="0" w:space="0" w:color="auto"/>
            <w:bottom w:val="none" w:sz="0" w:space="0" w:color="auto"/>
            <w:right w:val="none" w:sz="0" w:space="0" w:color="auto"/>
          </w:divBdr>
        </w:div>
        <w:div w:id="575016863">
          <w:marLeft w:val="446"/>
          <w:marRight w:val="0"/>
          <w:marTop w:val="0"/>
          <w:marBottom w:val="200"/>
          <w:divBdr>
            <w:top w:val="none" w:sz="0" w:space="0" w:color="auto"/>
            <w:left w:val="none" w:sz="0" w:space="0" w:color="auto"/>
            <w:bottom w:val="none" w:sz="0" w:space="0" w:color="auto"/>
            <w:right w:val="none" w:sz="0" w:space="0" w:color="auto"/>
          </w:divBdr>
        </w:div>
        <w:div w:id="1126849651">
          <w:marLeft w:val="446"/>
          <w:marRight w:val="0"/>
          <w:marTop w:val="0"/>
          <w:marBottom w:val="200"/>
          <w:divBdr>
            <w:top w:val="none" w:sz="0" w:space="0" w:color="auto"/>
            <w:left w:val="none" w:sz="0" w:space="0" w:color="auto"/>
            <w:bottom w:val="none" w:sz="0" w:space="0" w:color="auto"/>
            <w:right w:val="none" w:sz="0" w:space="0" w:color="auto"/>
          </w:divBdr>
        </w:div>
        <w:div w:id="1205750376">
          <w:marLeft w:val="446"/>
          <w:marRight w:val="0"/>
          <w:marTop w:val="0"/>
          <w:marBottom w:val="200"/>
          <w:divBdr>
            <w:top w:val="none" w:sz="0" w:space="0" w:color="auto"/>
            <w:left w:val="none" w:sz="0" w:space="0" w:color="auto"/>
            <w:bottom w:val="none" w:sz="0" w:space="0" w:color="auto"/>
            <w:right w:val="none" w:sz="0" w:space="0" w:color="auto"/>
          </w:divBdr>
        </w:div>
        <w:div w:id="1746759820">
          <w:marLeft w:val="446"/>
          <w:marRight w:val="0"/>
          <w:marTop w:val="0"/>
          <w:marBottom w:val="200"/>
          <w:divBdr>
            <w:top w:val="none" w:sz="0" w:space="0" w:color="auto"/>
            <w:left w:val="none" w:sz="0" w:space="0" w:color="auto"/>
            <w:bottom w:val="none" w:sz="0" w:space="0" w:color="auto"/>
            <w:right w:val="none" w:sz="0" w:space="0" w:color="auto"/>
          </w:divBdr>
        </w:div>
      </w:divsChild>
    </w:div>
    <w:div w:id="1510100316">
      <w:bodyDiv w:val="1"/>
      <w:marLeft w:val="0"/>
      <w:marRight w:val="0"/>
      <w:marTop w:val="0"/>
      <w:marBottom w:val="0"/>
      <w:divBdr>
        <w:top w:val="none" w:sz="0" w:space="0" w:color="auto"/>
        <w:left w:val="none" w:sz="0" w:space="0" w:color="auto"/>
        <w:bottom w:val="none" w:sz="0" w:space="0" w:color="auto"/>
        <w:right w:val="none" w:sz="0" w:space="0" w:color="auto"/>
      </w:divBdr>
      <w:divsChild>
        <w:div w:id="635720165">
          <w:marLeft w:val="547"/>
          <w:marRight w:val="0"/>
          <w:marTop w:val="0"/>
          <w:marBottom w:val="0"/>
          <w:divBdr>
            <w:top w:val="none" w:sz="0" w:space="0" w:color="auto"/>
            <w:left w:val="none" w:sz="0" w:space="0" w:color="auto"/>
            <w:bottom w:val="none" w:sz="0" w:space="0" w:color="auto"/>
            <w:right w:val="none" w:sz="0" w:space="0" w:color="auto"/>
          </w:divBdr>
        </w:div>
      </w:divsChild>
    </w:div>
    <w:div w:id="1547403199">
      <w:bodyDiv w:val="1"/>
      <w:marLeft w:val="0"/>
      <w:marRight w:val="0"/>
      <w:marTop w:val="0"/>
      <w:marBottom w:val="0"/>
      <w:divBdr>
        <w:top w:val="none" w:sz="0" w:space="0" w:color="auto"/>
        <w:left w:val="none" w:sz="0" w:space="0" w:color="auto"/>
        <w:bottom w:val="none" w:sz="0" w:space="0" w:color="auto"/>
        <w:right w:val="none" w:sz="0" w:space="0" w:color="auto"/>
      </w:divBdr>
      <w:divsChild>
        <w:div w:id="87778410">
          <w:marLeft w:val="547"/>
          <w:marRight w:val="0"/>
          <w:marTop w:val="0"/>
          <w:marBottom w:val="0"/>
          <w:divBdr>
            <w:top w:val="none" w:sz="0" w:space="0" w:color="auto"/>
            <w:left w:val="none" w:sz="0" w:space="0" w:color="auto"/>
            <w:bottom w:val="none" w:sz="0" w:space="0" w:color="auto"/>
            <w:right w:val="none" w:sz="0" w:space="0" w:color="auto"/>
          </w:divBdr>
        </w:div>
      </w:divsChild>
    </w:div>
    <w:div w:id="1550266314">
      <w:bodyDiv w:val="1"/>
      <w:marLeft w:val="0"/>
      <w:marRight w:val="0"/>
      <w:marTop w:val="0"/>
      <w:marBottom w:val="0"/>
      <w:divBdr>
        <w:top w:val="none" w:sz="0" w:space="0" w:color="auto"/>
        <w:left w:val="none" w:sz="0" w:space="0" w:color="auto"/>
        <w:bottom w:val="none" w:sz="0" w:space="0" w:color="auto"/>
        <w:right w:val="none" w:sz="0" w:space="0" w:color="auto"/>
      </w:divBdr>
    </w:div>
    <w:div w:id="1551846405">
      <w:bodyDiv w:val="1"/>
      <w:marLeft w:val="0"/>
      <w:marRight w:val="0"/>
      <w:marTop w:val="0"/>
      <w:marBottom w:val="0"/>
      <w:divBdr>
        <w:top w:val="none" w:sz="0" w:space="0" w:color="auto"/>
        <w:left w:val="none" w:sz="0" w:space="0" w:color="auto"/>
        <w:bottom w:val="none" w:sz="0" w:space="0" w:color="auto"/>
        <w:right w:val="none" w:sz="0" w:space="0" w:color="auto"/>
      </w:divBdr>
      <w:divsChild>
        <w:div w:id="211818867">
          <w:marLeft w:val="547"/>
          <w:marRight w:val="0"/>
          <w:marTop w:val="0"/>
          <w:marBottom w:val="0"/>
          <w:divBdr>
            <w:top w:val="none" w:sz="0" w:space="0" w:color="auto"/>
            <w:left w:val="none" w:sz="0" w:space="0" w:color="auto"/>
            <w:bottom w:val="none" w:sz="0" w:space="0" w:color="auto"/>
            <w:right w:val="none" w:sz="0" w:space="0" w:color="auto"/>
          </w:divBdr>
        </w:div>
      </w:divsChild>
    </w:div>
    <w:div w:id="1560281193">
      <w:bodyDiv w:val="1"/>
      <w:marLeft w:val="0"/>
      <w:marRight w:val="0"/>
      <w:marTop w:val="0"/>
      <w:marBottom w:val="0"/>
      <w:divBdr>
        <w:top w:val="none" w:sz="0" w:space="0" w:color="auto"/>
        <w:left w:val="none" w:sz="0" w:space="0" w:color="auto"/>
        <w:bottom w:val="none" w:sz="0" w:space="0" w:color="auto"/>
        <w:right w:val="none" w:sz="0" w:space="0" w:color="auto"/>
      </w:divBdr>
    </w:div>
    <w:div w:id="1570799535">
      <w:bodyDiv w:val="1"/>
      <w:marLeft w:val="0"/>
      <w:marRight w:val="0"/>
      <w:marTop w:val="0"/>
      <w:marBottom w:val="0"/>
      <w:divBdr>
        <w:top w:val="none" w:sz="0" w:space="0" w:color="auto"/>
        <w:left w:val="none" w:sz="0" w:space="0" w:color="auto"/>
        <w:bottom w:val="none" w:sz="0" w:space="0" w:color="auto"/>
        <w:right w:val="none" w:sz="0" w:space="0" w:color="auto"/>
      </w:divBdr>
      <w:divsChild>
        <w:div w:id="707418050">
          <w:marLeft w:val="547"/>
          <w:marRight w:val="0"/>
          <w:marTop w:val="0"/>
          <w:marBottom w:val="0"/>
          <w:divBdr>
            <w:top w:val="none" w:sz="0" w:space="0" w:color="auto"/>
            <w:left w:val="none" w:sz="0" w:space="0" w:color="auto"/>
            <w:bottom w:val="none" w:sz="0" w:space="0" w:color="auto"/>
            <w:right w:val="none" w:sz="0" w:space="0" w:color="auto"/>
          </w:divBdr>
        </w:div>
      </w:divsChild>
    </w:div>
    <w:div w:id="1585068632">
      <w:bodyDiv w:val="1"/>
      <w:marLeft w:val="0"/>
      <w:marRight w:val="0"/>
      <w:marTop w:val="0"/>
      <w:marBottom w:val="0"/>
      <w:divBdr>
        <w:top w:val="none" w:sz="0" w:space="0" w:color="auto"/>
        <w:left w:val="none" w:sz="0" w:space="0" w:color="auto"/>
        <w:bottom w:val="none" w:sz="0" w:space="0" w:color="auto"/>
        <w:right w:val="none" w:sz="0" w:space="0" w:color="auto"/>
      </w:divBdr>
      <w:divsChild>
        <w:div w:id="1019770377">
          <w:marLeft w:val="547"/>
          <w:marRight w:val="0"/>
          <w:marTop w:val="0"/>
          <w:marBottom w:val="0"/>
          <w:divBdr>
            <w:top w:val="none" w:sz="0" w:space="0" w:color="auto"/>
            <w:left w:val="none" w:sz="0" w:space="0" w:color="auto"/>
            <w:bottom w:val="none" w:sz="0" w:space="0" w:color="auto"/>
            <w:right w:val="none" w:sz="0" w:space="0" w:color="auto"/>
          </w:divBdr>
        </w:div>
      </w:divsChild>
    </w:div>
    <w:div w:id="1617251097">
      <w:bodyDiv w:val="1"/>
      <w:marLeft w:val="0"/>
      <w:marRight w:val="0"/>
      <w:marTop w:val="0"/>
      <w:marBottom w:val="0"/>
      <w:divBdr>
        <w:top w:val="none" w:sz="0" w:space="0" w:color="auto"/>
        <w:left w:val="none" w:sz="0" w:space="0" w:color="auto"/>
        <w:bottom w:val="none" w:sz="0" w:space="0" w:color="auto"/>
        <w:right w:val="none" w:sz="0" w:space="0" w:color="auto"/>
      </w:divBdr>
    </w:div>
    <w:div w:id="1617254713">
      <w:bodyDiv w:val="1"/>
      <w:marLeft w:val="0"/>
      <w:marRight w:val="0"/>
      <w:marTop w:val="0"/>
      <w:marBottom w:val="0"/>
      <w:divBdr>
        <w:top w:val="none" w:sz="0" w:space="0" w:color="auto"/>
        <w:left w:val="none" w:sz="0" w:space="0" w:color="auto"/>
        <w:bottom w:val="none" w:sz="0" w:space="0" w:color="auto"/>
        <w:right w:val="none" w:sz="0" w:space="0" w:color="auto"/>
      </w:divBdr>
    </w:div>
    <w:div w:id="1621955644">
      <w:bodyDiv w:val="1"/>
      <w:marLeft w:val="0"/>
      <w:marRight w:val="0"/>
      <w:marTop w:val="0"/>
      <w:marBottom w:val="0"/>
      <w:divBdr>
        <w:top w:val="none" w:sz="0" w:space="0" w:color="auto"/>
        <w:left w:val="none" w:sz="0" w:space="0" w:color="auto"/>
        <w:bottom w:val="none" w:sz="0" w:space="0" w:color="auto"/>
        <w:right w:val="none" w:sz="0" w:space="0" w:color="auto"/>
      </w:divBdr>
      <w:divsChild>
        <w:div w:id="1791195000">
          <w:marLeft w:val="547"/>
          <w:marRight w:val="0"/>
          <w:marTop w:val="0"/>
          <w:marBottom w:val="0"/>
          <w:divBdr>
            <w:top w:val="none" w:sz="0" w:space="0" w:color="auto"/>
            <w:left w:val="none" w:sz="0" w:space="0" w:color="auto"/>
            <w:bottom w:val="none" w:sz="0" w:space="0" w:color="auto"/>
            <w:right w:val="none" w:sz="0" w:space="0" w:color="auto"/>
          </w:divBdr>
        </w:div>
      </w:divsChild>
    </w:div>
    <w:div w:id="1623925768">
      <w:bodyDiv w:val="1"/>
      <w:marLeft w:val="0"/>
      <w:marRight w:val="0"/>
      <w:marTop w:val="0"/>
      <w:marBottom w:val="0"/>
      <w:divBdr>
        <w:top w:val="none" w:sz="0" w:space="0" w:color="auto"/>
        <w:left w:val="none" w:sz="0" w:space="0" w:color="auto"/>
        <w:bottom w:val="none" w:sz="0" w:space="0" w:color="auto"/>
        <w:right w:val="none" w:sz="0" w:space="0" w:color="auto"/>
      </w:divBdr>
    </w:div>
    <w:div w:id="1634864565">
      <w:bodyDiv w:val="1"/>
      <w:marLeft w:val="0"/>
      <w:marRight w:val="0"/>
      <w:marTop w:val="0"/>
      <w:marBottom w:val="0"/>
      <w:divBdr>
        <w:top w:val="none" w:sz="0" w:space="0" w:color="auto"/>
        <w:left w:val="none" w:sz="0" w:space="0" w:color="auto"/>
        <w:bottom w:val="none" w:sz="0" w:space="0" w:color="auto"/>
        <w:right w:val="none" w:sz="0" w:space="0" w:color="auto"/>
      </w:divBdr>
    </w:div>
    <w:div w:id="1641421731">
      <w:bodyDiv w:val="1"/>
      <w:marLeft w:val="0"/>
      <w:marRight w:val="0"/>
      <w:marTop w:val="0"/>
      <w:marBottom w:val="0"/>
      <w:divBdr>
        <w:top w:val="none" w:sz="0" w:space="0" w:color="auto"/>
        <w:left w:val="none" w:sz="0" w:space="0" w:color="auto"/>
        <w:bottom w:val="none" w:sz="0" w:space="0" w:color="auto"/>
        <w:right w:val="none" w:sz="0" w:space="0" w:color="auto"/>
      </w:divBdr>
      <w:divsChild>
        <w:div w:id="952250621">
          <w:marLeft w:val="547"/>
          <w:marRight w:val="0"/>
          <w:marTop w:val="0"/>
          <w:marBottom w:val="0"/>
          <w:divBdr>
            <w:top w:val="none" w:sz="0" w:space="0" w:color="auto"/>
            <w:left w:val="none" w:sz="0" w:space="0" w:color="auto"/>
            <w:bottom w:val="none" w:sz="0" w:space="0" w:color="auto"/>
            <w:right w:val="none" w:sz="0" w:space="0" w:color="auto"/>
          </w:divBdr>
        </w:div>
      </w:divsChild>
    </w:div>
    <w:div w:id="1683622625">
      <w:bodyDiv w:val="1"/>
      <w:marLeft w:val="0"/>
      <w:marRight w:val="0"/>
      <w:marTop w:val="0"/>
      <w:marBottom w:val="0"/>
      <w:divBdr>
        <w:top w:val="none" w:sz="0" w:space="0" w:color="auto"/>
        <w:left w:val="none" w:sz="0" w:space="0" w:color="auto"/>
        <w:bottom w:val="none" w:sz="0" w:space="0" w:color="auto"/>
        <w:right w:val="none" w:sz="0" w:space="0" w:color="auto"/>
      </w:divBdr>
      <w:divsChild>
        <w:div w:id="545679363">
          <w:marLeft w:val="547"/>
          <w:marRight w:val="0"/>
          <w:marTop w:val="0"/>
          <w:marBottom w:val="0"/>
          <w:divBdr>
            <w:top w:val="none" w:sz="0" w:space="0" w:color="auto"/>
            <w:left w:val="none" w:sz="0" w:space="0" w:color="auto"/>
            <w:bottom w:val="none" w:sz="0" w:space="0" w:color="auto"/>
            <w:right w:val="none" w:sz="0" w:space="0" w:color="auto"/>
          </w:divBdr>
        </w:div>
      </w:divsChild>
    </w:div>
    <w:div w:id="1699044026">
      <w:bodyDiv w:val="1"/>
      <w:marLeft w:val="0"/>
      <w:marRight w:val="0"/>
      <w:marTop w:val="0"/>
      <w:marBottom w:val="0"/>
      <w:divBdr>
        <w:top w:val="none" w:sz="0" w:space="0" w:color="auto"/>
        <w:left w:val="none" w:sz="0" w:space="0" w:color="auto"/>
        <w:bottom w:val="none" w:sz="0" w:space="0" w:color="auto"/>
        <w:right w:val="none" w:sz="0" w:space="0" w:color="auto"/>
      </w:divBdr>
      <w:divsChild>
        <w:div w:id="1577323190">
          <w:marLeft w:val="547"/>
          <w:marRight w:val="0"/>
          <w:marTop w:val="0"/>
          <w:marBottom w:val="0"/>
          <w:divBdr>
            <w:top w:val="none" w:sz="0" w:space="0" w:color="auto"/>
            <w:left w:val="none" w:sz="0" w:space="0" w:color="auto"/>
            <w:bottom w:val="none" w:sz="0" w:space="0" w:color="auto"/>
            <w:right w:val="none" w:sz="0" w:space="0" w:color="auto"/>
          </w:divBdr>
        </w:div>
      </w:divsChild>
    </w:div>
    <w:div w:id="1720595095">
      <w:bodyDiv w:val="1"/>
      <w:marLeft w:val="0"/>
      <w:marRight w:val="0"/>
      <w:marTop w:val="0"/>
      <w:marBottom w:val="0"/>
      <w:divBdr>
        <w:top w:val="none" w:sz="0" w:space="0" w:color="auto"/>
        <w:left w:val="none" w:sz="0" w:space="0" w:color="auto"/>
        <w:bottom w:val="none" w:sz="0" w:space="0" w:color="auto"/>
        <w:right w:val="none" w:sz="0" w:space="0" w:color="auto"/>
      </w:divBdr>
      <w:divsChild>
        <w:div w:id="1679846704">
          <w:marLeft w:val="547"/>
          <w:marRight w:val="0"/>
          <w:marTop w:val="0"/>
          <w:marBottom w:val="0"/>
          <w:divBdr>
            <w:top w:val="none" w:sz="0" w:space="0" w:color="auto"/>
            <w:left w:val="none" w:sz="0" w:space="0" w:color="auto"/>
            <w:bottom w:val="none" w:sz="0" w:space="0" w:color="auto"/>
            <w:right w:val="none" w:sz="0" w:space="0" w:color="auto"/>
          </w:divBdr>
        </w:div>
      </w:divsChild>
    </w:div>
    <w:div w:id="1750686417">
      <w:bodyDiv w:val="1"/>
      <w:marLeft w:val="0"/>
      <w:marRight w:val="0"/>
      <w:marTop w:val="0"/>
      <w:marBottom w:val="0"/>
      <w:divBdr>
        <w:top w:val="none" w:sz="0" w:space="0" w:color="auto"/>
        <w:left w:val="none" w:sz="0" w:space="0" w:color="auto"/>
        <w:bottom w:val="none" w:sz="0" w:space="0" w:color="auto"/>
        <w:right w:val="none" w:sz="0" w:space="0" w:color="auto"/>
      </w:divBdr>
      <w:divsChild>
        <w:div w:id="1788891678">
          <w:marLeft w:val="547"/>
          <w:marRight w:val="0"/>
          <w:marTop w:val="0"/>
          <w:marBottom w:val="0"/>
          <w:divBdr>
            <w:top w:val="none" w:sz="0" w:space="0" w:color="auto"/>
            <w:left w:val="none" w:sz="0" w:space="0" w:color="auto"/>
            <w:bottom w:val="none" w:sz="0" w:space="0" w:color="auto"/>
            <w:right w:val="none" w:sz="0" w:space="0" w:color="auto"/>
          </w:divBdr>
        </w:div>
      </w:divsChild>
    </w:div>
    <w:div w:id="1761483093">
      <w:bodyDiv w:val="1"/>
      <w:marLeft w:val="0"/>
      <w:marRight w:val="0"/>
      <w:marTop w:val="0"/>
      <w:marBottom w:val="0"/>
      <w:divBdr>
        <w:top w:val="none" w:sz="0" w:space="0" w:color="auto"/>
        <w:left w:val="none" w:sz="0" w:space="0" w:color="auto"/>
        <w:bottom w:val="none" w:sz="0" w:space="0" w:color="auto"/>
        <w:right w:val="none" w:sz="0" w:space="0" w:color="auto"/>
      </w:divBdr>
    </w:div>
    <w:div w:id="1773816117">
      <w:bodyDiv w:val="1"/>
      <w:marLeft w:val="0"/>
      <w:marRight w:val="0"/>
      <w:marTop w:val="0"/>
      <w:marBottom w:val="0"/>
      <w:divBdr>
        <w:top w:val="none" w:sz="0" w:space="0" w:color="auto"/>
        <w:left w:val="none" w:sz="0" w:space="0" w:color="auto"/>
        <w:bottom w:val="none" w:sz="0" w:space="0" w:color="auto"/>
        <w:right w:val="none" w:sz="0" w:space="0" w:color="auto"/>
      </w:divBdr>
      <w:divsChild>
        <w:div w:id="713694042">
          <w:marLeft w:val="547"/>
          <w:marRight w:val="0"/>
          <w:marTop w:val="0"/>
          <w:marBottom w:val="0"/>
          <w:divBdr>
            <w:top w:val="none" w:sz="0" w:space="0" w:color="auto"/>
            <w:left w:val="none" w:sz="0" w:space="0" w:color="auto"/>
            <w:bottom w:val="none" w:sz="0" w:space="0" w:color="auto"/>
            <w:right w:val="none" w:sz="0" w:space="0" w:color="auto"/>
          </w:divBdr>
        </w:div>
      </w:divsChild>
    </w:div>
    <w:div w:id="1783496828">
      <w:bodyDiv w:val="1"/>
      <w:marLeft w:val="0"/>
      <w:marRight w:val="0"/>
      <w:marTop w:val="0"/>
      <w:marBottom w:val="0"/>
      <w:divBdr>
        <w:top w:val="none" w:sz="0" w:space="0" w:color="auto"/>
        <w:left w:val="none" w:sz="0" w:space="0" w:color="auto"/>
        <w:bottom w:val="none" w:sz="0" w:space="0" w:color="auto"/>
        <w:right w:val="none" w:sz="0" w:space="0" w:color="auto"/>
      </w:divBdr>
      <w:divsChild>
        <w:div w:id="454252940">
          <w:marLeft w:val="446"/>
          <w:marRight w:val="0"/>
          <w:marTop w:val="0"/>
          <w:marBottom w:val="0"/>
          <w:divBdr>
            <w:top w:val="none" w:sz="0" w:space="0" w:color="auto"/>
            <w:left w:val="none" w:sz="0" w:space="0" w:color="auto"/>
            <w:bottom w:val="none" w:sz="0" w:space="0" w:color="auto"/>
            <w:right w:val="none" w:sz="0" w:space="0" w:color="auto"/>
          </w:divBdr>
        </w:div>
        <w:div w:id="1584072941">
          <w:marLeft w:val="446"/>
          <w:marRight w:val="0"/>
          <w:marTop w:val="0"/>
          <w:marBottom w:val="0"/>
          <w:divBdr>
            <w:top w:val="none" w:sz="0" w:space="0" w:color="auto"/>
            <w:left w:val="none" w:sz="0" w:space="0" w:color="auto"/>
            <w:bottom w:val="none" w:sz="0" w:space="0" w:color="auto"/>
            <w:right w:val="none" w:sz="0" w:space="0" w:color="auto"/>
          </w:divBdr>
        </w:div>
      </w:divsChild>
    </w:div>
    <w:div w:id="1786147366">
      <w:bodyDiv w:val="1"/>
      <w:marLeft w:val="0"/>
      <w:marRight w:val="0"/>
      <w:marTop w:val="0"/>
      <w:marBottom w:val="0"/>
      <w:divBdr>
        <w:top w:val="none" w:sz="0" w:space="0" w:color="auto"/>
        <w:left w:val="none" w:sz="0" w:space="0" w:color="auto"/>
        <w:bottom w:val="none" w:sz="0" w:space="0" w:color="auto"/>
        <w:right w:val="none" w:sz="0" w:space="0" w:color="auto"/>
      </w:divBdr>
      <w:divsChild>
        <w:div w:id="422142772">
          <w:marLeft w:val="547"/>
          <w:marRight w:val="0"/>
          <w:marTop w:val="0"/>
          <w:marBottom w:val="0"/>
          <w:divBdr>
            <w:top w:val="none" w:sz="0" w:space="0" w:color="auto"/>
            <w:left w:val="none" w:sz="0" w:space="0" w:color="auto"/>
            <w:bottom w:val="none" w:sz="0" w:space="0" w:color="auto"/>
            <w:right w:val="none" w:sz="0" w:space="0" w:color="auto"/>
          </w:divBdr>
        </w:div>
      </w:divsChild>
    </w:div>
    <w:div w:id="1789739324">
      <w:bodyDiv w:val="1"/>
      <w:marLeft w:val="0"/>
      <w:marRight w:val="0"/>
      <w:marTop w:val="0"/>
      <w:marBottom w:val="0"/>
      <w:divBdr>
        <w:top w:val="none" w:sz="0" w:space="0" w:color="auto"/>
        <w:left w:val="none" w:sz="0" w:space="0" w:color="auto"/>
        <w:bottom w:val="none" w:sz="0" w:space="0" w:color="auto"/>
        <w:right w:val="none" w:sz="0" w:space="0" w:color="auto"/>
      </w:divBdr>
    </w:div>
    <w:div w:id="1803305309">
      <w:bodyDiv w:val="1"/>
      <w:marLeft w:val="0"/>
      <w:marRight w:val="0"/>
      <w:marTop w:val="0"/>
      <w:marBottom w:val="0"/>
      <w:divBdr>
        <w:top w:val="none" w:sz="0" w:space="0" w:color="auto"/>
        <w:left w:val="none" w:sz="0" w:space="0" w:color="auto"/>
        <w:bottom w:val="none" w:sz="0" w:space="0" w:color="auto"/>
        <w:right w:val="none" w:sz="0" w:space="0" w:color="auto"/>
      </w:divBdr>
      <w:divsChild>
        <w:div w:id="951085073">
          <w:marLeft w:val="547"/>
          <w:marRight w:val="0"/>
          <w:marTop w:val="0"/>
          <w:marBottom w:val="0"/>
          <w:divBdr>
            <w:top w:val="none" w:sz="0" w:space="0" w:color="auto"/>
            <w:left w:val="none" w:sz="0" w:space="0" w:color="auto"/>
            <w:bottom w:val="none" w:sz="0" w:space="0" w:color="auto"/>
            <w:right w:val="none" w:sz="0" w:space="0" w:color="auto"/>
          </w:divBdr>
        </w:div>
      </w:divsChild>
    </w:div>
    <w:div w:id="1822960296">
      <w:bodyDiv w:val="1"/>
      <w:marLeft w:val="0"/>
      <w:marRight w:val="0"/>
      <w:marTop w:val="0"/>
      <w:marBottom w:val="0"/>
      <w:divBdr>
        <w:top w:val="none" w:sz="0" w:space="0" w:color="auto"/>
        <w:left w:val="none" w:sz="0" w:space="0" w:color="auto"/>
        <w:bottom w:val="none" w:sz="0" w:space="0" w:color="auto"/>
        <w:right w:val="none" w:sz="0" w:space="0" w:color="auto"/>
      </w:divBdr>
      <w:divsChild>
        <w:div w:id="224220142">
          <w:marLeft w:val="547"/>
          <w:marRight w:val="0"/>
          <w:marTop w:val="0"/>
          <w:marBottom w:val="0"/>
          <w:divBdr>
            <w:top w:val="none" w:sz="0" w:space="0" w:color="auto"/>
            <w:left w:val="none" w:sz="0" w:space="0" w:color="auto"/>
            <w:bottom w:val="none" w:sz="0" w:space="0" w:color="auto"/>
            <w:right w:val="none" w:sz="0" w:space="0" w:color="auto"/>
          </w:divBdr>
        </w:div>
      </w:divsChild>
    </w:div>
    <w:div w:id="1824197128">
      <w:bodyDiv w:val="1"/>
      <w:marLeft w:val="0"/>
      <w:marRight w:val="0"/>
      <w:marTop w:val="0"/>
      <w:marBottom w:val="0"/>
      <w:divBdr>
        <w:top w:val="none" w:sz="0" w:space="0" w:color="auto"/>
        <w:left w:val="none" w:sz="0" w:space="0" w:color="auto"/>
        <w:bottom w:val="none" w:sz="0" w:space="0" w:color="auto"/>
        <w:right w:val="none" w:sz="0" w:space="0" w:color="auto"/>
      </w:divBdr>
    </w:div>
    <w:div w:id="1895462211">
      <w:bodyDiv w:val="1"/>
      <w:marLeft w:val="0"/>
      <w:marRight w:val="0"/>
      <w:marTop w:val="0"/>
      <w:marBottom w:val="0"/>
      <w:divBdr>
        <w:top w:val="none" w:sz="0" w:space="0" w:color="auto"/>
        <w:left w:val="none" w:sz="0" w:space="0" w:color="auto"/>
        <w:bottom w:val="none" w:sz="0" w:space="0" w:color="auto"/>
        <w:right w:val="none" w:sz="0" w:space="0" w:color="auto"/>
      </w:divBdr>
    </w:div>
    <w:div w:id="1904027891">
      <w:bodyDiv w:val="1"/>
      <w:marLeft w:val="0"/>
      <w:marRight w:val="0"/>
      <w:marTop w:val="0"/>
      <w:marBottom w:val="0"/>
      <w:divBdr>
        <w:top w:val="none" w:sz="0" w:space="0" w:color="auto"/>
        <w:left w:val="none" w:sz="0" w:space="0" w:color="auto"/>
        <w:bottom w:val="none" w:sz="0" w:space="0" w:color="auto"/>
        <w:right w:val="none" w:sz="0" w:space="0" w:color="auto"/>
      </w:divBdr>
      <w:divsChild>
        <w:div w:id="1593053481">
          <w:marLeft w:val="547"/>
          <w:marRight w:val="0"/>
          <w:marTop w:val="0"/>
          <w:marBottom w:val="0"/>
          <w:divBdr>
            <w:top w:val="none" w:sz="0" w:space="0" w:color="auto"/>
            <w:left w:val="none" w:sz="0" w:space="0" w:color="auto"/>
            <w:bottom w:val="none" w:sz="0" w:space="0" w:color="auto"/>
            <w:right w:val="none" w:sz="0" w:space="0" w:color="auto"/>
          </w:divBdr>
        </w:div>
      </w:divsChild>
    </w:div>
    <w:div w:id="1909918425">
      <w:bodyDiv w:val="1"/>
      <w:marLeft w:val="0"/>
      <w:marRight w:val="0"/>
      <w:marTop w:val="0"/>
      <w:marBottom w:val="0"/>
      <w:divBdr>
        <w:top w:val="none" w:sz="0" w:space="0" w:color="auto"/>
        <w:left w:val="none" w:sz="0" w:space="0" w:color="auto"/>
        <w:bottom w:val="none" w:sz="0" w:space="0" w:color="auto"/>
        <w:right w:val="none" w:sz="0" w:space="0" w:color="auto"/>
      </w:divBdr>
      <w:divsChild>
        <w:div w:id="1820414264">
          <w:marLeft w:val="547"/>
          <w:marRight w:val="0"/>
          <w:marTop w:val="0"/>
          <w:marBottom w:val="0"/>
          <w:divBdr>
            <w:top w:val="none" w:sz="0" w:space="0" w:color="auto"/>
            <w:left w:val="none" w:sz="0" w:space="0" w:color="auto"/>
            <w:bottom w:val="none" w:sz="0" w:space="0" w:color="auto"/>
            <w:right w:val="none" w:sz="0" w:space="0" w:color="auto"/>
          </w:divBdr>
        </w:div>
      </w:divsChild>
    </w:div>
    <w:div w:id="1920864496">
      <w:bodyDiv w:val="1"/>
      <w:marLeft w:val="0"/>
      <w:marRight w:val="0"/>
      <w:marTop w:val="0"/>
      <w:marBottom w:val="0"/>
      <w:divBdr>
        <w:top w:val="none" w:sz="0" w:space="0" w:color="auto"/>
        <w:left w:val="none" w:sz="0" w:space="0" w:color="auto"/>
        <w:bottom w:val="none" w:sz="0" w:space="0" w:color="auto"/>
        <w:right w:val="none" w:sz="0" w:space="0" w:color="auto"/>
      </w:divBdr>
      <w:divsChild>
        <w:div w:id="205870616">
          <w:marLeft w:val="547"/>
          <w:marRight w:val="0"/>
          <w:marTop w:val="0"/>
          <w:marBottom w:val="0"/>
          <w:divBdr>
            <w:top w:val="none" w:sz="0" w:space="0" w:color="auto"/>
            <w:left w:val="none" w:sz="0" w:space="0" w:color="auto"/>
            <w:bottom w:val="none" w:sz="0" w:space="0" w:color="auto"/>
            <w:right w:val="none" w:sz="0" w:space="0" w:color="auto"/>
          </w:divBdr>
        </w:div>
      </w:divsChild>
    </w:div>
    <w:div w:id="1960838708">
      <w:bodyDiv w:val="1"/>
      <w:marLeft w:val="0"/>
      <w:marRight w:val="0"/>
      <w:marTop w:val="0"/>
      <w:marBottom w:val="0"/>
      <w:divBdr>
        <w:top w:val="none" w:sz="0" w:space="0" w:color="auto"/>
        <w:left w:val="none" w:sz="0" w:space="0" w:color="auto"/>
        <w:bottom w:val="none" w:sz="0" w:space="0" w:color="auto"/>
        <w:right w:val="none" w:sz="0" w:space="0" w:color="auto"/>
      </w:divBdr>
    </w:div>
    <w:div w:id="1987734816">
      <w:bodyDiv w:val="1"/>
      <w:marLeft w:val="0"/>
      <w:marRight w:val="0"/>
      <w:marTop w:val="0"/>
      <w:marBottom w:val="0"/>
      <w:divBdr>
        <w:top w:val="none" w:sz="0" w:space="0" w:color="auto"/>
        <w:left w:val="none" w:sz="0" w:space="0" w:color="auto"/>
        <w:bottom w:val="none" w:sz="0" w:space="0" w:color="auto"/>
        <w:right w:val="none" w:sz="0" w:space="0" w:color="auto"/>
      </w:divBdr>
      <w:divsChild>
        <w:div w:id="2123065351">
          <w:marLeft w:val="547"/>
          <w:marRight w:val="0"/>
          <w:marTop w:val="0"/>
          <w:marBottom w:val="0"/>
          <w:divBdr>
            <w:top w:val="none" w:sz="0" w:space="0" w:color="auto"/>
            <w:left w:val="none" w:sz="0" w:space="0" w:color="auto"/>
            <w:bottom w:val="none" w:sz="0" w:space="0" w:color="auto"/>
            <w:right w:val="none" w:sz="0" w:space="0" w:color="auto"/>
          </w:divBdr>
        </w:div>
      </w:divsChild>
    </w:div>
    <w:div w:id="2012291781">
      <w:bodyDiv w:val="1"/>
      <w:marLeft w:val="0"/>
      <w:marRight w:val="0"/>
      <w:marTop w:val="0"/>
      <w:marBottom w:val="0"/>
      <w:divBdr>
        <w:top w:val="none" w:sz="0" w:space="0" w:color="auto"/>
        <w:left w:val="none" w:sz="0" w:space="0" w:color="auto"/>
        <w:bottom w:val="none" w:sz="0" w:space="0" w:color="auto"/>
        <w:right w:val="none" w:sz="0" w:space="0" w:color="auto"/>
      </w:divBdr>
    </w:div>
    <w:div w:id="2082292087">
      <w:bodyDiv w:val="1"/>
      <w:marLeft w:val="0"/>
      <w:marRight w:val="0"/>
      <w:marTop w:val="0"/>
      <w:marBottom w:val="0"/>
      <w:divBdr>
        <w:top w:val="none" w:sz="0" w:space="0" w:color="auto"/>
        <w:left w:val="none" w:sz="0" w:space="0" w:color="auto"/>
        <w:bottom w:val="none" w:sz="0" w:space="0" w:color="auto"/>
        <w:right w:val="none" w:sz="0" w:space="0" w:color="auto"/>
      </w:divBdr>
      <w:divsChild>
        <w:div w:id="1945457313">
          <w:marLeft w:val="547"/>
          <w:marRight w:val="0"/>
          <w:marTop w:val="0"/>
          <w:marBottom w:val="0"/>
          <w:divBdr>
            <w:top w:val="none" w:sz="0" w:space="0" w:color="auto"/>
            <w:left w:val="none" w:sz="0" w:space="0" w:color="auto"/>
            <w:bottom w:val="none" w:sz="0" w:space="0" w:color="auto"/>
            <w:right w:val="none" w:sz="0" w:space="0" w:color="auto"/>
          </w:divBdr>
        </w:div>
      </w:divsChild>
    </w:div>
    <w:div w:id="2107337275">
      <w:bodyDiv w:val="1"/>
      <w:marLeft w:val="0"/>
      <w:marRight w:val="0"/>
      <w:marTop w:val="0"/>
      <w:marBottom w:val="0"/>
      <w:divBdr>
        <w:top w:val="none" w:sz="0" w:space="0" w:color="auto"/>
        <w:left w:val="none" w:sz="0" w:space="0" w:color="auto"/>
        <w:bottom w:val="none" w:sz="0" w:space="0" w:color="auto"/>
        <w:right w:val="none" w:sz="0" w:space="0" w:color="auto"/>
      </w:divBdr>
      <w:divsChild>
        <w:div w:id="41297025">
          <w:marLeft w:val="547"/>
          <w:marRight w:val="0"/>
          <w:marTop w:val="0"/>
          <w:marBottom w:val="0"/>
          <w:divBdr>
            <w:top w:val="none" w:sz="0" w:space="0" w:color="auto"/>
            <w:left w:val="none" w:sz="0" w:space="0" w:color="auto"/>
            <w:bottom w:val="none" w:sz="0" w:space="0" w:color="auto"/>
            <w:right w:val="none" w:sz="0" w:space="0" w:color="auto"/>
          </w:divBdr>
        </w:div>
      </w:divsChild>
    </w:div>
    <w:div w:id="2122532960">
      <w:bodyDiv w:val="1"/>
      <w:marLeft w:val="0"/>
      <w:marRight w:val="0"/>
      <w:marTop w:val="0"/>
      <w:marBottom w:val="0"/>
      <w:divBdr>
        <w:top w:val="none" w:sz="0" w:space="0" w:color="auto"/>
        <w:left w:val="none" w:sz="0" w:space="0" w:color="auto"/>
        <w:bottom w:val="none" w:sz="0" w:space="0" w:color="auto"/>
        <w:right w:val="none" w:sz="0" w:space="0" w:color="auto"/>
      </w:divBdr>
    </w:div>
    <w:div w:id="2131778181">
      <w:bodyDiv w:val="1"/>
      <w:marLeft w:val="0"/>
      <w:marRight w:val="0"/>
      <w:marTop w:val="0"/>
      <w:marBottom w:val="0"/>
      <w:divBdr>
        <w:top w:val="none" w:sz="0" w:space="0" w:color="auto"/>
        <w:left w:val="none" w:sz="0" w:space="0" w:color="auto"/>
        <w:bottom w:val="none" w:sz="0" w:space="0" w:color="auto"/>
        <w:right w:val="none" w:sz="0" w:space="0" w:color="auto"/>
      </w:divBdr>
    </w:div>
    <w:div w:id="2132168880">
      <w:bodyDiv w:val="1"/>
      <w:marLeft w:val="0"/>
      <w:marRight w:val="0"/>
      <w:marTop w:val="0"/>
      <w:marBottom w:val="0"/>
      <w:divBdr>
        <w:top w:val="none" w:sz="0" w:space="0" w:color="auto"/>
        <w:left w:val="none" w:sz="0" w:space="0" w:color="auto"/>
        <w:bottom w:val="none" w:sz="0" w:space="0" w:color="auto"/>
        <w:right w:val="none" w:sz="0" w:space="0" w:color="auto"/>
      </w:divBdr>
      <w:divsChild>
        <w:div w:id="3390450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7ea61b-e7c2-41aa-a3e0-6d2f92353e46">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B4981D2A36F444B27F3A1E40F9746B" ma:contentTypeVersion="19" ma:contentTypeDescription="Create a new document." ma:contentTypeScope="" ma:versionID="d96390008fb67d87ef0a299070d04c0f">
  <xsd:schema xmlns:xsd="http://www.w3.org/2001/XMLSchema" xmlns:xs="http://www.w3.org/2001/XMLSchema" xmlns:p="http://schemas.microsoft.com/office/2006/metadata/properties" xmlns:ns2="737ea61b-e7c2-41aa-a3e0-6d2f92353e46" xmlns:ns3="bfe72ddc-e54d-4318-84b5-858d7b6dfd1d" xmlns:ns4="5ce0f2b5-5be5-4508-bce9-d7011ece0659" targetNamespace="http://schemas.microsoft.com/office/2006/metadata/properties" ma:root="true" ma:fieldsID="f233fa3378b6ca1068eb1d01980ca735" ns2:_="" ns3:_="" ns4:_="">
    <xsd:import namespace="737ea61b-e7c2-41aa-a3e0-6d2f92353e46"/>
    <xsd:import namespace="bfe72ddc-e54d-4318-84b5-858d7b6dfd1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ea61b-e7c2-41aa-a3e0-6d2f92353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e72ddc-e54d-4318-84b5-858d7b6dfd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2c9e041-44b5-42a0-b3cd-404a7c6a9b3b}" ma:internalName="TaxCatchAll" ma:showField="CatchAllData" ma:web="bfe72ddc-e54d-4318-84b5-858d7b6df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0FF296-7306-4538-934F-5F6EDF8C733D}">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ce0f2b5-5be5-4508-bce9-d7011ece0659"/>
    <ds:schemaRef ds:uri="737ea61b-e7c2-41aa-a3e0-6d2f92353e46"/>
    <ds:schemaRef ds:uri="bfe72ddc-e54d-4318-84b5-858d7b6dfd1d"/>
    <ds:schemaRef ds:uri="http://www.w3.org/XML/1998/namespace"/>
    <ds:schemaRef ds:uri="http://purl.org/dc/dcmitype/"/>
  </ds:schemaRefs>
</ds:datastoreItem>
</file>

<file path=customXml/itemProps2.xml><?xml version="1.0" encoding="utf-8"?>
<ds:datastoreItem xmlns:ds="http://schemas.openxmlformats.org/officeDocument/2006/customXml" ds:itemID="{5E930707-C172-4122-B807-89E4E7C6752E}">
  <ds:schemaRefs>
    <ds:schemaRef ds:uri="http://schemas.openxmlformats.org/officeDocument/2006/bibliography"/>
  </ds:schemaRefs>
</ds:datastoreItem>
</file>

<file path=customXml/itemProps3.xml><?xml version="1.0" encoding="utf-8"?>
<ds:datastoreItem xmlns:ds="http://schemas.openxmlformats.org/officeDocument/2006/customXml" ds:itemID="{3B79CF54-BFCC-4597-8767-F38162C1D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ea61b-e7c2-41aa-a3e0-6d2f92353e46"/>
    <ds:schemaRef ds:uri="bfe72ddc-e54d-4318-84b5-858d7b6dfd1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46A5C-0841-40C9-8AD3-E08D34964E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7200</Words>
  <Characters>42465</Characters>
  <Application>Microsoft Office Word</Application>
  <DocSecurity>0</DocSecurity>
  <Lines>1515</Lines>
  <Paragraphs>703</Paragraphs>
  <ScaleCrop>false</ScaleCrop>
  <HeadingPairs>
    <vt:vector size="2" baseType="variant">
      <vt:variant>
        <vt:lpstr>Title</vt:lpstr>
      </vt:variant>
      <vt:variant>
        <vt:i4>1</vt:i4>
      </vt:variant>
    </vt:vector>
  </HeadingPairs>
  <TitlesOfParts>
    <vt:vector size="1" baseType="lpstr">
      <vt:lpstr>Organisational Assessment Tool</vt:lpstr>
    </vt:vector>
  </TitlesOfParts>
  <Manager/>
  <Company>Department of Health</Company>
  <LinksUpToDate>false</LinksUpToDate>
  <CharactersWithSpaces>49811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Assessment Tool</dc:title>
  <dc:subject>Our workforce, our future</dc:subject>
  <dc:creator>Workforce Strategy and Planning</dc:creator>
  <cp:keywords>Organisational, Assessement, Tool</cp:keywords>
  <dc:description/>
  <cp:lastModifiedBy>Sarah</cp:lastModifiedBy>
  <cp:revision>2</cp:revision>
  <cp:lastPrinted>2025-06-04T04:48:00Z</cp:lastPrinted>
  <dcterms:created xsi:type="dcterms:W3CDTF">2025-10-27T22:20:00Z</dcterms:created>
  <dcterms:modified xsi:type="dcterms:W3CDTF">2025-10-27T22:20:00Z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4c53f2c1,f9730f9,38c21c4d</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2025-06-04T04:42:50Z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6686b0da-bc53-4645-86d0-f3374ad7e730</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0x0101005EB4981D2A36F444B27F3A1E40F9746B</vt:lpwstr>
  </property>
  <property fmtid="{D5CDD505-2E9C-101B-9397-08002B2CF9AE}" pid="14" name="MediaServiceImageTags">
    <vt:lpwstr/>
  </property>
  <property fmtid="{D5CDD505-2E9C-101B-9397-08002B2CF9AE}" pid="15" name="GrammarlyDocumentId">
    <vt:lpwstr>16da513d-7af4-4444-ad33-77f8b55117fe</vt:lpwstr>
  </property>
</Properties>
</file>