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DCF1E" w14:textId="77777777" w:rsidR="00056EC4" w:rsidRDefault="00E9042A" w:rsidP="00056EC4">
      <w:pPr>
        <w:pStyle w:val="Body"/>
      </w:pPr>
      <w:r>
        <w:rPr>
          <w:noProof/>
        </w:rPr>
        <w:drawing>
          <wp:anchor distT="0" distB="0" distL="114300" distR="114300" simplePos="0" relativeHeight="251658240" behindDoc="1" locked="1" layoutInCell="1" allowOverlap="0" wp14:anchorId="455830F1" wp14:editId="7A0697AF">
            <wp:simplePos x="0" y="0"/>
            <wp:positionH relativeFrom="page">
              <wp:posOffset>0</wp:posOffset>
            </wp:positionH>
            <wp:positionV relativeFrom="page">
              <wp:posOffset>0</wp:posOffset>
            </wp:positionV>
            <wp:extent cx="7555865" cy="10146665"/>
            <wp:effectExtent l="0" t="0" r="635"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AD784C" w14:paraId="1260A356" w14:textId="77777777" w:rsidTr="003F3E77">
        <w:trPr>
          <w:cantSplit/>
        </w:trPr>
        <w:tc>
          <w:tcPr>
            <w:tcW w:w="0" w:type="auto"/>
            <w:tcMar>
              <w:top w:w="0" w:type="dxa"/>
              <w:left w:w="0" w:type="dxa"/>
              <w:right w:w="0" w:type="dxa"/>
            </w:tcMar>
          </w:tcPr>
          <w:p w14:paraId="1FBF8BBD" w14:textId="06B09D86" w:rsidR="00AD784C" w:rsidRPr="00431F42" w:rsidRDefault="007534E4" w:rsidP="00CC3BB0">
            <w:pPr>
              <w:pStyle w:val="Documenttitle"/>
            </w:pPr>
            <w:r>
              <w:t xml:space="preserve">Victorian Early Parenting Centres Outcomes Framework </w:t>
            </w:r>
          </w:p>
        </w:tc>
      </w:tr>
      <w:tr w:rsidR="00AD784C" w14:paraId="22DD9E4B" w14:textId="77777777" w:rsidTr="003F3E77">
        <w:trPr>
          <w:cantSplit/>
        </w:trPr>
        <w:tc>
          <w:tcPr>
            <w:tcW w:w="0" w:type="auto"/>
          </w:tcPr>
          <w:p w14:paraId="2066CD45" w14:textId="1CCB17BE" w:rsidR="00386109" w:rsidRPr="00A1389F" w:rsidRDefault="00A11583" w:rsidP="009315BE">
            <w:pPr>
              <w:pStyle w:val="Documentsubtitle"/>
            </w:pPr>
            <w:r>
              <w:t>Accessible version</w:t>
            </w:r>
            <w:r w:rsidR="00D805D8">
              <w:t xml:space="preserve"> </w:t>
            </w:r>
            <w:r w:rsidR="008D2352">
              <w:t>November 2025</w:t>
            </w:r>
          </w:p>
        </w:tc>
      </w:tr>
    </w:tbl>
    <w:p w14:paraId="3445F6E9" w14:textId="77777777" w:rsidR="00FE4081" w:rsidRPr="00FE4081" w:rsidRDefault="00FE4081" w:rsidP="00FE4081">
      <w:pPr>
        <w:pStyle w:val="Body"/>
        <w:sectPr w:rsidR="00FE4081" w:rsidRPr="00FE4081" w:rsidSect="0079556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7B1E1E49" w14:textId="7F320E34"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598"/>
      </w:tblGrid>
      <w:tr w:rsidR="00431F42" w14:paraId="4C3CFC68" w14:textId="77777777" w:rsidTr="003F3E77">
        <w:trPr>
          <w:trHeight w:val="7371"/>
        </w:trPr>
        <w:tc>
          <w:tcPr>
            <w:tcW w:w="7598" w:type="dxa"/>
            <w:vAlign w:val="center"/>
          </w:tcPr>
          <w:p w14:paraId="47100281" w14:textId="2A8C2B52" w:rsidR="00431F42" w:rsidRDefault="007534E4" w:rsidP="00431F42">
            <w:pPr>
              <w:pStyle w:val="Documentsubtitle"/>
            </w:pPr>
            <w:r>
              <w:t xml:space="preserve">Victorian Early Parenting Centres Outcomes Framework </w:t>
            </w:r>
            <w:r w:rsidR="00A11583">
              <w:t>Accessible version</w:t>
            </w:r>
          </w:p>
        </w:tc>
      </w:tr>
      <w:tr w:rsidR="00431F42" w14:paraId="1616EF73" w14:textId="77777777" w:rsidTr="003F3E77">
        <w:tc>
          <w:tcPr>
            <w:tcW w:w="7598" w:type="dxa"/>
          </w:tcPr>
          <w:p w14:paraId="5AAC110C" w14:textId="77777777" w:rsidR="00431F42" w:rsidRDefault="00431F42" w:rsidP="00431F42">
            <w:pPr>
              <w:pStyle w:val="Body"/>
            </w:pPr>
          </w:p>
        </w:tc>
      </w:tr>
    </w:tbl>
    <w:p w14:paraId="08ECCC72" w14:textId="77777777" w:rsidR="000D2ABA" w:rsidRDefault="000D2ABA" w:rsidP="00431F42">
      <w:pPr>
        <w:pStyle w:val="Body"/>
      </w:pPr>
      <w:r>
        <w:br w:type="page"/>
      </w:r>
    </w:p>
    <w:p w14:paraId="7F6BF7B1"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88"/>
      </w:tblGrid>
      <w:tr w:rsidR="009F2182" w14:paraId="1AB91AA8" w14:textId="77777777" w:rsidTr="003F3E77">
        <w:trPr>
          <w:cantSplit/>
          <w:trHeight w:val="7088"/>
        </w:trPr>
        <w:tc>
          <w:tcPr>
            <w:tcW w:w="9288" w:type="dxa"/>
          </w:tcPr>
          <w:p w14:paraId="5E23B3E4" w14:textId="7B73FB39" w:rsidR="009F2182" w:rsidRPr="00BA26F6" w:rsidRDefault="009F2182" w:rsidP="00BA26F6">
            <w:pPr>
              <w:pStyle w:val="Body"/>
              <w:rPr>
                <w:rFonts w:eastAsia="Times New Roman"/>
                <w:color w:val="87189D"/>
                <w:sz w:val="24"/>
                <w:szCs w:val="24"/>
              </w:rPr>
            </w:pPr>
          </w:p>
        </w:tc>
      </w:tr>
      <w:tr w:rsidR="00056ECE" w14:paraId="2A72E9B9" w14:textId="77777777" w:rsidTr="003F3E77">
        <w:trPr>
          <w:cantSplit/>
          <w:trHeight w:val="5103"/>
        </w:trPr>
        <w:tc>
          <w:tcPr>
            <w:tcW w:w="9288" w:type="dxa"/>
            <w:vAlign w:val="bottom"/>
          </w:tcPr>
          <w:p w14:paraId="1095EE74" w14:textId="4E35EC61" w:rsidR="00056ECE" w:rsidRDefault="00056ECE" w:rsidP="002475AC">
            <w:pPr>
              <w:pStyle w:val="DHHSaccessibilitypara"/>
            </w:pPr>
            <w:r>
              <w:t>To r</w:t>
            </w:r>
            <w:r w:rsidR="00E5311C">
              <w:t>e</w:t>
            </w:r>
            <w:r>
              <w:t xml:space="preserve">ceive this publication in an accessible format </w:t>
            </w:r>
            <w:r w:rsidRPr="00021B7C">
              <w:t>the</w:t>
            </w:r>
            <w:r>
              <w:rPr>
                <w:rStyle w:val="Hyperlink"/>
              </w:rPr>
              <w:t xml:space="preserve"> </w:t>
            </w:r>
            <w:hyperlink r:id="rId18" w:history="1">
              <w:r w:rsidRPr="00021B7C">
                <w:rPr>
                  <w:rStyle w:val="Hyperlink"/>
                </w:rPr>
                <w:t>Early Parenting Centres Expansion Project team</w:t>
              </w:r>
            </w:hyperlink>
            <w:r>
              <w:t xml:space="preserve"> &lt;</w:t>
            </w:r>
            <w:r w:rsidRPr="006504A4">
              <w:t>EPCproject@</w:t>
            </w:r>
            <w:r>
              <w:t>health</w:t>
            </w:r>
            <w:r w:rsidRPr="006504A4">
              <w:t>.vic.gov.au</w:t>
            </w:r>
            <w:r>
              <w:t>&gt;.</w:t>
            </w:r>
          </w:p>
          <w:p w14:paraId="62E99AAD" w14:textId="77777777" w:rsidR="00056ECE" w:rsidRPr="00C31117" w:rsidRDefault="00056ECE" w:rsidP="002475AC">
            <w:pPr>
              <w:pStyle w:val="DHHSbody"/>
            </w:pPr>
            <w:r w:rsidRPr="00C31117">
              <w:t>Authorised and published by the Victorian Government, 1 Treasury Place, Melbourne.</w:t>
            </w:r>
          </w:p>
          <w:p w14:paraId="36DFC414" w14:textId="3B1E80A7" w:rsidR="00056ECE" w:rsidRPr="00CB1FAA" w:rsidRDefault="00056ECE" w:rsidP="002475AC">
            <w:pPr>
              <w:pStyle w:val="DHHSbody"/>
            </w:pPr>
            <w:r w:rsidRPr="00C31117">
              <w:t xml:space="preserve">© State of Victoria, Australia, Department of Health </w:t>
            </w:r>
            <w:r w:rsidR="00274D32" w:rsidRPr="008D2352">
              <w:rPr>
                <w:color w:val="000000" w:themeColor="text1"/>
              </w:rPr>
              <w:t xml:space="preserve">October </w:t>
            </w:r>
            <w:r w:rsidRPr="008D2352">
              <w:rPr>
                <w:color w:val="000000" w:themeColor="text1"/>
              </w:rPr>
              <w:t>202</w:t>
            </w:r>
            <w:r w:rsidR="0079114D" w:rsidRPr="008D2352">
              <w:rPr>
                <w:color w:val="000000" w:themeColor="text1"/>
              </w:rPr>
              <w:t>2</w:t>
            </w:r>
            <w:r w:rsidR="00CB1FAA" w:rsidRPr="008D2352">
              <w:rPr>
                <w:color w:val="000000" w:themeColor="text1"/>
              </w:rPr>
              <w:t xml:space="preserve"> </w:t>
            </w:r>
            <w:r w:rsidR="00CB1FAA" w:rsidRPr="008D2352">
              <w:t>[</w:t>
            </w:r>
            <w:r w:rsidR="000B6182" w:rsidRPr="008D2352">
              <w:t xml:space="preserve">last </w:t>
            </w:r>
            <w:r w:rsidR="00CB1FAA" w:rsidRPr="008D2352">
              <w:t xml:space="preserve">updated </w:t>
            </w:r>
            <w:r w:rsidR="00857775" w:rsidRPr="008D2352">
              <w:t>November</w:t>
            </w:r>
            <w:r w:rsidR="00857775">
              <w:t xml:space="preserve"> 2025</w:t>
            </w:r>
            <w:r w:rsidR="00CB1FAA" w:rsidRPr="00CB1FAA">
              <w:t>]</w:t>
            </w:r>
            <w:r w:rsidRPr="00CB1FAA">
              <w:t>.</w:t>
            </w:r>
          </w:p>
          <w:p w14:paraId="4171F5F4" w14:textId="77777777" w:rsidR="00056ECE" w:rsidRPr="006504A4" w:rsidRDefault="00056ECE" w:rsidP="002475AC">
            <w:pPr>
              <w:pStyle w:val="DHHSbody"/>
            </w:pPr>
            <w:r w:rsidRPr="006504A4">
              <w:t>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w:t>
            </w:r>
          </w:p>
          <w:p w14:paraId="4BF55E71" w14:textId="77777777" w:rsidR="00056ECE" w:rsidRPr="006504A4" w:rsidRDefault="00056ECE" w:rsidP="002475AC">
            <w:pPr>
              <w:pStyle w:val="DHHSbody"/>
            </w:pPr>
            <w:r w:rsidRPr="006504A4">
              <w:t>In this document, ‘Aboriginal’ refers to both Aboriginal and Torres Strait Islander people. ‘Indigenous’ or ‘Koori/Koorie’ is retained when part of the title of a report, program or quotation.</w:t>
            </w:r>
          </w:p>
          <w:p w14:paraId="37DDA1EF" w14:textId="77777777" w:rsidR="005478B1" w:rsidRDefault="005478B1" w:rsidP="002475AC">
            <w:pPr>
              <w:pStyle w:val="DHHSbody"/>
              <w:rPr>
                <w:rFonts w:cs="Arial"/>
                <w:b/>
                <w:bCs/>
                <w:color w:val="000000"/>
              </w:rPr>
            </w:pPr>
            <w:r>
              <w:rPr>
                <w:rFonts w:cs="Arial"/>
                <w:b/>
                <w:bCs/>
                <w:color w:val="000000"/>
              </w:rPr>
              <w:t xml:space="preserve">ISBN </w:t>
            </w:r>
            <w:r>
              <w:rPr>
                <w:rFonts w:cs="Arial"/>
                <w:color w:val="000000"/>
              </w:rPr>
              <w:t xml:space="preserve">978-1-76131-000-3 </w:t>
            </w:r>
            <w:r>
              <w:rPr>
                <w:rFonts w:cs="Arial"/>
                <w:b/>
                <w:bCs/>
                <w:color w:val="000000"/>
              </w:rPr>
              <w:t>(pdf/online/MS word)</w:t>
            </w:r>
          </w:p>
          <w:p w14:paraId="4DC8C679" w14:textId="120729DC" w:rsidR="00056ECE" w:rsidRDefault="00056ECE" w:rsidP="002475AC">
            <w:pPr>
              <w:pStyle w:val="DHHSbody"/>
            </w:pPr>
            <w:r w:rsidRPr="00B5776C">
              <w:rPr>
                <w:szCs w:val="19"/>
              </w:rPr>
              <w:t xml:space="preserve">Available </w:t>
            </w:r>
            <w:r>
              <w:rPr>
                <w:szCs w:val="19"/>
              </w:rPr>
              <w:t xml:space="preserve">on the </w:t>
            </w:r>
            <w:hyperlink r:id="rId19" w:history="1">
              <w:r w:rsidRPr="007B6EDD">
                <w:rPr>
                  <w:rStyle w:val="Hyperlink"/>
                  <w:szCs w:val="19"/>
                </w:rPr>
                <w:t xml:space="preserve">Department of Health </w:t>
              </w:r>
            </w:hyperlink>
            <w:r>
              <w:rPr>
                <w:szCs w:val="19"/>
              </w:rPr>
              <w:t xml:space="preserve"> </w:t>
            </w:r>
            <w:r w:rsidRPr="00B5776C">
              <w:rPr>
                <w:szCs w:val="19"/>
              </w:rPr>
              <w:t>&lt;</w:t>
            </w:r>
            <w:r>
              <w:t xml:space="preserve"> </w:t>
            </w:r>
            <w:r w:rsidRPr="00021B7C">
              <w:t>https://www.health.vic.gov.au/maternal-child-health/early-parenting-centres</w:t>
            </w:r>
            <w:r w:rsidRPr="00B5776C">
              <w:t xml:space="preserve">&gt; </w:t>
            </w:r>
          </w:p>
        </w:tc>
      </w:tr>
    </w:tbl>
    <w:p w14:paraId="4BA3C04B" w14:textId="77777777" w:rsidR="0008204A" w:rsidRPr="0008204A" w:rsidRDefault="0008204A" w:rsidP="0008204A">
      <w:pPr>
        <w:pStyle w:val="Body"/>
      </w:pPr>
      <w:r w:rsidRPr="0008204A">
        <w:br w:type="page"/>
      </w:r>
    </w:p>
    <w:p w14:paraId="6414CF24" w14:textId="77777777" w:rsidR="00AD784C" w:rsidRPr="00B57329" w:rsidRDefault="00AD784C" w:rsidP="002365B4">
      <w:pPr>
        <w:pStyle w:val="TOCheadingreport"/>
      </w:pPr>
      <w:r w:rsidRPr="00B57329">
        <w:lastRenderedPageBreak/>
        <w:t>Contents</w:t>
      </w:r>
    </w:p>
    <w:p w14:paraId="5B8E6432" w14:textId="40802FBC" w:rsidR="005478B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12836104" w:history="1">
        <w:r w:rsidR="005478B1" w:rsidRPr="00234014">
          <w:rPr>
            <w:rStyle w:val="Hyperlink"/>
          </w:rPr>
          <w:t>Acknowledgments</w:t>
        </w:r>
        <w:r w:rsidR="005478B1">
          <w:rPr>
            <w:webHidden/>
          </w:rPr>
          <w:tab/>
        </w:r>
        <w:r w:rsidR="005478B1">
          <w:rPr>
            <w:webHidden/>
          </w:rPr>
          <w:fldChar w:fldCharType="begin"/>
        </w:r>
        <w:r w:rsidR="005478B1">
          <w:rPr>
            <w:webHidden/>
          </w:rPr>
          <w:instrText xml:space="preserve"> PAGEREF _Toc112836104 \h </w:instrText>
        </w:r>
        <w:r w:rsidR="005478B1">
          <w:rPr>
            <w:webHidden/>
          </w:rPr>
        </w:r>
        <w:r w:rsidR="005478B1">
          <w:rPr>
            <w:webHidden/>
          </w:rPr>
          <w:fldChar w:fldCharType="separate"/>
        </w:r>
        <w:r w:rsidR="00175F1E">
          <w:rPr>
            <w:webHidden/>
          </w:rPr>
          <w:t>7</w:t>
        </w:r>
        <w:r w:rsidR="005478B1">
          <w:rPr>
            <w:webHidden/>
          </w:rPr>
          <w:fldChar w:fldCharType="end"/>
        </w:r>
      </w:hyperlink>
    </w:p>
    <w:p w14:paraId="00A6B287" w14:textId="733D46B7" w:rsidR="005478B1" w:rsidRDefault="005478B1">
      <w:pPr>
        <w:pStyle w:val="TOC2"/>
        <w:rPr>
          <w:rFonts w:asciiTheme="minorHAnsi" w:eastAsiaTheme="minorEastAsia" w:hAnsiTheme="minorHAnsi" w:cstheme="minorBidi"/>
          <w:sz w:val="22"/>
          <w:szCs w:val="22"/>
          <w:lang w:eastAsia="en-AU"/>
        </w:rPr>
      </w:pPr>
      <w:hyperlink w:anchor="_Toc112836105" w:history="1">
        <w:r w:rsidRPr="00234014">
          <w:rPr>
            <w:rStyle w:val="Hyperlink"/>
            <w:lang w:val="en-GB"/>
          </w:rPr>
          <w:t>Acknowledgement of Country</w:t>
        </w:r>
        <w:r>
          <w:rPr>
            <w:webHidden/>
          </w:rPr>
          <w:tab/>
        </w:r>
        <w:r>
          <w:rPr>
            <w:webHidden/>
          </w:rPr>
          <w:fldChar w:fldCharType="begin"/>
        </w:r>
        <w:r>
          <w:rPr>
            <w:webHidden/>
          </w:rPr>
          <w:instrText xml:space="preserve"> PAGEREF _Toc112836105 \h </w:instrText>
        </w:r>
        <w:r>
          <w:rPr>
            <w:webHidden/>
          </w:rPr>
        </w:r>
        <w:r>
          <w:rPr>
            <w:webHidden/>
          </w:rPr>
          <w:fldChar w:fldCharType="separate"/>
        </w:r>
        <w:r w:rsidR="00175F1E">
          <w:rPr>
            <w:webHidden/>
          </w:rPr>
          <w:t>7</w:t>
        </w:r>
        <w:r>
          <w:rPr>
            <w:webHidden/>
          </w:rPr>
          <w:fldChar w:fldCharType="end"/>
        </w:r>
      </w:hyperlink>
    </w:p>
    <w:p w14:paraId="161B88C9" w14:textId="00792DE7" w:rsidR="005478B1" w:rsidRDefault="005478B1">
      <w:pPr>
        <w:pStyle w:val="TOC2"/>
        <w:rPr>
          <w:rFonts w:asciiTheme="minorHAnsi" w:eastAsiaTheme="minorEastAsia" w:hAnsiTheme="minorHAnsi" w:cstheme="minorBidi"/>
          <w:sz w:val="22"/>
          <w:szCs w:val="22"/>
          <w:lang w:eastAsia="en-AU"/>
        </w:rPr>
      </w:pPr>
      <w:hyperlink w:anchor="_Toc112836106" w:history="1">
        <w:r w:rsidRPr="00234014">
          <w:rPr>
            <w:rStyle w:val="Hyperlink"/>
            <w:lang w:val="en-GB"/>
          </w:rPr>
          <w:t>Funding Acknowledgement</w:t>
        </w:r>
        <w:r>
          <w:rPr>
            <w:webHidden/>
          </w:rPr>
          <w:tab/>
        </w:r>
        <w:r>
          <w:rPr>
            <w:webHidden/>
          </w:rPr>
          <w:fldChar w:fldCharType="begin"/>
        </w:r>
        <w:r>
          <w:rPr>
            <w:webHidden/>
          </w:rPr>
          <w:instrText xml:space="preserve"> PAGEREF _Toc112836106 \h </w:instrText>
        </w:r>
        <w:r>
          <w:rPr>
            <w:webHidden/>
          </w:rPr>
        </w:r>
        <w:r>
          <w:rPr>
            <w:webHidden/>
          </w:rPr>
          <w:fldChar w:fldCharType="separate"/>
        </w:r>
        <w:r w:rsidR="00175F1E">
          <w:rPr>
            <w:webHidden/>
          </w:rPr>
          <w:t>7</w:t>
        </w:r>
        <w:r>
          <w:rPr>
            <w:webHidden/>
          </w:rPr>
          <w:fldChar w:fldCharType="end"/>
        </w:r>
      </w:hyperlink>
    </w:p>
    <w:p w14:paraId="395B5326" w14:textId="5DC12F23" w:rsidR="005478B1" w:rsidRDefault="005478B1">
      <w:pPr>
        <w:pStyle w:val="TOC1"/>
        <w:rPr>
          <w:rFonts w:asciiTheme="minorHAnsi" w:eastAsiaTheme="minorEastAsia" w:hAnsiTheme="minorHAnsi" w:cstheme="minorBidi"/>
          <w:b w:val="0"/>
          <w:sz w:val="22"/>
          <w:szCs w:val="22"/>
          <w:lang w:eastAsia="en-AU"/>
        </w:rPr>
      </w:pPr>
      <w:hyperlink w:anchor="_Toc112836107" w:history="1">
        <w:r w:rsidRPr="00234014">
          <w:rPr>
            <w:rStyle w:val="Hyperlink"/>
          </w:rPr>
          <w:t>Executive Summary</w:t>
        </w:r>
        <w:r>
          <w:rPr>
            <w:webHidden/>
          </w:rPr>
          <w:tab/>
        </w:r>
        <w:r>
          <w:rPr>
            <w:webHidden/>
          </w:rPr>
          <w:fldChar w:fldCharType="begin"/>
        </w:r>
        <w:r>
          <w:rPr>
            <w:webHidden/>
          </w:rPr>
          <w:instrText xml:space="preserve"> PAGEREF _Toc112836107 \h </w:instrText>
        </w:r>
        <w:r>
          <w:rPr>
            <w:webHidden/>
          </w:rPr>
        </w:r>
        <w:r>
          <w:rPr>
            <w:webHidden/>
          </w:rPr>
          <w:fldChar w:fldCharType="separate"/>
        </w:r>
        <w:r w:rsidR="00175F1E">
          <w:rPr>
            <w:webHidden/>
          </w:rPr>
          <w:t>8</w:t>
        </w:r>
        <w:r>
          <w:rPr>
            <w:webHidden/>
          </w:rPr>
          <w:fldChar w:fldCharType="end"/>
        </w:r>
      </w:hyperlink>
    </w:p>
    <w:p w14:paraId="7F91ACC2" w14:textId="26602C8A" w:rsidR="005478B1" w:rsidRDefault="005478B1">
      <w:pPr>
        <w:pStyle w:val="TOC1"/>
        <w:rPr>
          <w:rFonts w:asciiTheme="minorHAnsi" w:eastAsiaTheme="minorEastAsia" w:hAnsiTheme="minorHAnsi" w:cstheme="minorBidi"/>
          <w:b w:val="0"/>
          <w:sz w:val="22"/>
          <w:szCs w:val="22"/>
          <w:lang w:eastAsia="en-AU"/>
        </w:rPr>
      </w:pPr>
      <w:hyperlink w:anchor="_Toc112836108" w:history="1">
        <w:r w:rsidRPr="00234014">
          <w:rPr>
            <w:rStyle w:val="Hyperlink"/>
          </w:rPr>
          <w:t>Section 1</w:t>
        </w:r>
        <w:r>
          <w:rPr>
            <w:webHidden/>
          </w:rPr>
          <w:tab/>
        </w:r>
        <w:r>
          <w:rPr>
            <w:webHidden/>
          </w:rPr>
          <w:fldChar w:fldCharType="begin"/>
        </w:r>
        <w:r>
          <w:rPr>
            <w:webHidden/>
          </w:rPr>
          <w:instrText xml:space="preserve"> PAGEREF _Toc112836108 \h </w:instrText>
        </w:r>
        <w:r>
          <w:rPr>
            <w:webHidden/>
          </w:rPr>
        </w:r>
        <w:r>
          <w:rPr>
            <w:webHidden/>
          </w:rPr>
          <w:fldChar w:fldCharType="separate"/>
        </w:r>
        <w:r w:rsidR="00175F1E">
          <w:rPr>
            <w:webHidden/>
          </w:rPr>
          <w:t>9</w:t>
        </w:r>
        <w:r>
          <w:rPr>
            <w:webHidden/>
          </w:rPr>
          <w:fldChar w:fldCharType="end"/>
        </w:r>
      </w:hyperlink>
    </w:p>
    <w:p w14:paraId="129D8FCE" w14:textId="60C420FF" w:rsidR="005478B1" w:rsidRDefault="005478B1">
      <w:pPr>
        <w:pStyle w:val="TOC2"/>
        <w:rPr>
          <w:rFonts w:asciiTheme="minorHAnsi" w:eastAsiaTheme="minorEastAsia" w:hAnsiTheme="minorHAnsi" w:cstheme="minorBidi"/>
          <w:sz w:val="22"/>
          <w:szCs w:val="22"/>
          <w:lang w:eastAsia="en-AU"/>
        </w:rPr>
      </w:pPr>
      <w:hyperlink w:anchor="_Toc112836109" w:history="1">
        <w:r w:rsidRPr="00234014">
          <w:rPr>
            <w:rStyle w:val="Hyperlink"/>
          </w:rPr>
          <w:t>Why</w:t>
        </w:r>
        <w:r>
          <w:rPr>
            <w:webHidden/>
          </w:rPr>
          <w:tab/>
        </w:r>
        <w:r>
          <w:rPr>
            <w:webHidden/>
          </w:rPr>
          <w:fldChar w:fldCharType="begin"/>
        </w:r>
        <w:r>
          <w:rPr>
            <w:webHidden/>
          </w:rPr>
          <w:instrText xml:space="preserve"> PAGEREF _Toc112836109 \h </w:instrText>
        </w:r>
        <w:r>
          <w:rPr>
            <w:webHidden/>
          </w:rPr>
        </w:r>
        <w:r>
          <w:rPr>
            <w:webHidden/>
          </w:rPr>
          <w:fldChar w:fldCharType="separate"/>
        </w:r>
        <w:r w:rsidR="00175F1E">
          <w:rPr>
            <w:webHidden/>
          </w:rPr>
          <w:t>9</w:t>
        </w:r>
        <w:r>
          <w:rPr>
            <w:webHidden/>
          </w:rPr>
          <w:fldChar w:fldCharType="end"/>
        </w:r>
      </w:hyperlink>
    </w:p>
    <w:p w14:paraId="41A29918" w14:textId="01EC44C0" w:rsidR="005478B1" w:rsidRDefault="005478B1">
      <w:pPr>
        <w:pStyle w:val="TOC2"/>
        <w:rPr>
          <w:rFonts w:asciiTheme="minorHAnsi" w:eastAsiaTheme="minorEastAsia" w:hAnsiTheme="minorHAnsi" w:cstheme="minorBidi"/>
          <w:sz w:val="22"/>
          <w:szCs w:val="22"/>
          <w:lang w:eastAsia="en-AU"/>
        </w:rPr>
      </w:pPr>
      <w:hyperlink w:anchor="_Toc112836110" w:history="1">
        <w:r w:rsidRPr="00234014">
          <w:rPr>
            <w:rStyle w:val="Hyperlink"/>
          </w:rPr>
          <w:t>How</w:t>
        </w:r>
        <w:r>
          <w:rPr>
            <w:webHidden/>
          </w:rPr>
          <w:tab/>
        </w:r>
        <w:r>
          <w:rPr>
            <w:webHidden/>
          </w:rPr>
          <w:fldChar w:fldCharType="begin"/>
        </w:r>
        <w:r>
          <w:rPr>
            <w:webHidden/>
          </w:rPr>
          <w:instrText xml:space="preserve"> PAGEREF _Toc112836110 \h </w:instrText>
        </w:r>
        <w:r>
          <w:rPr>
            <w:webHidden/>
          </w:rPr>
        </w:r>
        <w:r>
          <w:rPr>
            <w:webHidden/>
          </w:rPr>
          <w:fldChar w:fldCharType="separate"/>
        </w:r>
        <w:r w:rsidR="00175F1E">
          <w:rPr>
            <w:webHidden/>
          </w:rPr>
          <w:t>11</w:t>
        </w:r>
        <w:r>
          <w:rPr>
            <w:webHidden/>
          </w:rPr>
          <w:fldChar w:fldCharType="end"/>
        </w:r>
      </w:hyperlink>
    </w:p>
    <w:p w14:paraId="15D7FD98" w14:textId="795981C0" w:rsidR="005478B1" w:rsidRDefault="005478B1">
      <w:pPr>
        <w:pStyle w:val="TOC2"/>
        <w:rPr>
          <w:rFonts w:asciiTheme="minorHAnsi" w:eastAsiaTheme="minorEastAsia" w:hAnsiTheme="minorHAnsi" w:cstheme="minorBidi"/>
          <w:sz w:val="22"/>
          <w:szCs w:val="22"/>
          <w:lang w:eastAsia="en-AU"/>
        </w:rPr>
      </w:pPr>
      <w:hyperlink w:anchor="_Toc112836111" w:history="1">
        <w:r w:rsidRPr="00234014">
          <w:rPr>
            <w:rStyle w:val="Hyperlink"/>
          </w:rPr>
          <w:t>Framework Structure</w:t>
        </w:r>
        <w:r>
          <w:rPr>
            <w:webHidden/>
          </w:rPr>
          <w:tab/>
        </w:r>
        <w:r>
          <w:rPr>
            <w:webHidden/>
          </w:rPr>
          <w:fldChar w:fldCharType="begin"/>
        </w:r>
        <w:r>
          <w:rPr>
            <w:webHidden/>
          </w:rPr>
          <w:instrText xml:space="preserve"> PAGEREF _Toc112836111 \h </w:instrText>
        </w:r>
        <w:r>
          <w:rPr>
            <w:webHidden/>
          </w:rPr>
        </w:r>
        <w:r>
          <w:rPr>
            <w:webHidden/>
          </w:rPr>
          <w:fldChar w:fldCharType="separate"/>
        </w:r>
        <w:r w:rsidR="00175F1E">
          <w:rPr>
            <w:webHidden/>
          </w:rPr>
          <w:t>14</w:t>
        </w:r>
        <w:r>
          <w:rPr>
            <w:webHidden/>
          </w:rPr>
          <w:fldChar w:fldCharType="end"/>
        </w:r>
      </w:hyperlink>
    </w:p>
    <w:p w14:paraId="1A287BD3" w14:textId="06519750" w:rsidR="005478B1" w:rsidRDefault="005478B1">
      <w:pPr>
        <w:pStyle w:val="TOC1"/>
        <w:rPr>
          <w:rFonts w:asciiTheme="minorHAnsi" w:eastAsiaTheme="minorEastAsia" w:hAnsiTheme="minorHAnsi" w:cstheme="minorBidi"/>
          <w:b w:val="0"/>
          <w:sz w:val="22"/>
          <w:szCs w:val="22"/>
          <w:lang w:eastAsia="en-AU"/>
        </w:rPr>
      </w:pPr>
      <w:hyperlink w:anchor="_Toc112836112" w:history="1">
        <w:r w:rsidRPr="00234014">
          <w:rPr>
            <w:rStyle w:val="Hyperlink"/>
          </w:rPr>
          <w:t>Section 2</w:t>
        </w:r>
        <w:r>
          <w:rPr>
            <w:webHidden/>
          </w:rPr>
          <w:tab/>
        </w:r>
        <w:r>
          <w:rPr>
            <w:webHidden/>
          </w:rPr>
          <w:fldChar w:fldCharType="begin"/>
        </w:r>
        <w:r>
          <w:rPr>
            <w:webHidden/>
          </w:rPr>
          <w:instrText xml:space="preserve"> PAGEREF _Toc112836112 \h </w:instrText>
        </w:r>
        <w:r>
          <w:rPr>
            <w:webHidden/>
          </w:rPr>
        </w:r>
        <w:r>
          <w:rPr>
            <w:webHidden/>
          </w:rPr>
          <w:fldChar w:fldCharType="separate"/>
        </w:r>
        <w:r w:rsidR="00175F1E">
          <w:rPr>
            <w:webHidden/>
          </w:rPr>
          <w:t>15</w:t>
        </w:r>
        <w:r>
          <w:rPr>
            <w:webHidden/>
          </w:rPr>
          <w:fldChar w:fldCharType="end"/>
        </w:r>
      </w:hyperlink>
    </w:p>
    <w:p w14:paraId="1E230BB2" w14:textId="58DA398F" w:rsidR="005478B1" w:rsidRDefault="005478B1">
      <w:pPr>
        <w:pStyle w:val="TOC2"/>
        <w:rPr>
          <w:rFonts w:asciiTheme="minorHAnsi" w:eastAsiaTheme="minorEastAsia" w:hAnsiTheme="minorHAnsi" w:cstheme="minorBidi"/>
          <w:sz w:val="22"/>
          <w:szCs w:val="22"/>
          <w:lang w:eastAsia="en-AU"/>
        </w:rPr>
      </w:pPr>
      <w:hyperlink w:anchor="_Toc112836113" w:history="1">
        <w:r w:rsidRPr="00234014">
          <w:rPr>
            <w:rStyle w:val="Hyperlink"/>
            <w:lang w:val="en-GB"/>
          </w:rPr>
          <w:t>Victorian Early Parenting Centres Outcome Framework</w:t>
        </w:r>
        <w:r>
          <w:rPr>
            <w:webHidden/>
          </w:rPr>
          <w:tab/>
        </w:r>
        <w:r>
          <w:rPr>
            <w:webHidden/>
          </w:rPr>
          <w:fldChar w:fldCharType="begin"/>
        </w:r>
        <w:r>
          <w:rPr>
            <w:webHidden/>
          </w:rPr>
          <w:instrText xml:space="preserve"> PAGEREF _Toc112836113 \h </w:instrText>
        </w:r>
        <w:r>
          <w:rPr>
            <w:webHidden/>
          </w:rPr>
        </w:r>
        <w:r>
          <w:rPr>
            <w:webHidden/>
          </w:rPr>
          <w:fldChar w:fldCharType="separate"/>
        </w:r>
        <w:r w:rsidR="00175F1E">
          <w:rPr>
            <w:webHidden/>
          </w:rPr>
          <w:t>15</w:t>
        </w:r>
        <w:r>
          <w:rPr>
            <w:webHidden/>
          </w:rPr>
          <w:fldChar w:fldCharType="end"/>
        </w:r>
      </w:hyperlink>
    </w:p>
    <w:p w14:paraId="41846E6D" w14:textId="6565D361" w:rsidR="005478B1" w:rsidRDefault="005478B1">
      <w:pPr>
        <w:pStyle w:val="TOC2"/>
        <w:rPr>
          <w:rFonts w:asciiTheme="minorHAnsi" w:eastAsiaTheme="minorEastAsia" w:hAnsiTheme="minorHAnsi" w:cstheme="minorBidi"/>
          <w:sz w:val="22"/>
          <w:szCs w:val="22"/>
          <w:lang w:eastAsia="en-AU"/>
        </w:rPr>
      </w:pPr>
      <w:hyperlink w:anchor="_Toc112836114" w:history="1">
        <w:r w:rsidRPr="00234014">
          <w:rPr>
            <w:rStyle w:val="Hyperlink"/>
            <w:lang w:val="en-GB"/>
          </w:rPr>
          <w:t>Summary of the Early Parenting Centres Outcomes Framework</w:t>
        </w:r>
        <w:r>
          <w:rPr>
            <w:webHidden/>
          </w:rPr>
          <w:tab/>
        </w:r>
        <w:r>
          <w:rPr>
            <w:webHidden/>
          </w:rPr>
          <w:fldChar w:fldCharType="begin"/>
        </w:r>
        <w:r>
          <w:rPr>
            <w:webHidden/>
          </w:rPr>
          <w:instrText xml:space="preserve"> PAGEREF _Toc112836114 \h </w:instrText>
        </w:r>
        <w:r>
          <w:rPr>
            <w:webHidden/>
          </w:rPr>
        </w:r>
        <w:r>
          <w:rPr>
            <w:webHidden/>
          </w:rPr>
          <w:fldChar w:fldCharType="separate"/>
        </w:r>
        <w:r w:rsidR="00175F1E">
          <w:rPr>
            <w:webHidden/>
          </w:rPr>
          <w:t>16</w:t>
        </w:r>
        <w:r>
          <w:rPr>
            <w:webHidden/>
          </w:rPr>
          <w:fldChar w:fldCharType="end"/>
        </w:r>
      </w:hyperlink>
    </w:p>
    <w:p w14:paraId="108D1F5F" w14:textId="7F70A0F4" w:rsidR="005478B1" w:rsidRDefault="005478B1">
      <w:pPr>
        <w:pStyle w:val="TOC1"/>
        <w:rPr>
          <w:rFonts w:asciiTheme="minorHAnsi" w:eastAsiaTheme="minorEastAsia" w:hAnsiTheme="minorHAnsi" w:cstheme="minorBidi"/>
          <w:b w:val="0"/>
          <w:sz w:val="22"/>
          <w:szCs w:val="22"/>
          <w:lang w:eastAsia="en-AU"/>
        </w:rPr>
      </w:pPr>
      <w:hyperlink w:anchor="_Toc112836115" w:history="1">
        <w:r w:rsidRPr="00234014">
          <w:rPr>
            <w:rStyle w:val="Hyperlink"/>
          </w:rPr>
          <w:t>Outcome Domain 1- Health and Wellbeing</w:t>
        </w:r>
        <w:r>
          <w:rPr>
            <w:webHidden/>
          </w:rPr>
          <w:tab/>
        </w:r>
        <w:r>
          <w:rPr>
            <w:webHidden/>
          </w:rPr>
          <w:fldChar w:fldCharType="begin"/>
        </w:r>
        <w:r>
          <w:rPr>
            <w:webHidden/>
          </w:rPr>
          <w:instrText xml:space="preserve"> PAGEREF _Toc112836115 \h </w:instrText>
        </w:r>
        <w:r>
          <w:rPr>
            <w:webHidden/>
          </w:rPr>
        </w:r>
        <w:r>
          <w:rPr>
            <w:webHidden/>
          </w:rPr>
          <w:fldChar w:fldCharType="separate"/>
        </w:r>
        <w:r w:rsidR="00175F1E">
          <w:rPr>
            <w:webHidden/>
          </w:rPr>
          <w:t>17</w:t>
        </w:r>
        <w:r>
          <w:rPr>
            <w:webHidden/>
          </w:rPr>
          <w:fldChar w:fldCharType="end"/>
        </w:r>
      </w:hyperlink>
    </w:p>
    <w:p w14:paraId="10F935D7" w14:textId="2299F94A" w:rsidR="005478B1" w:rsidRDefault="005478B1">
      <w:pPr>
        <w:pStyle w:val="TOC1"/>
        <w:rPr>
          <w:rFonts w:asciiTheme="minorHAnsi" w:eastAsiaTheme="minorEastAsia" w:hAnsiTheme="minorHAnsi" w:cstheme="minorBidi"/>
          <w:b w:val="0"/>
          <w:sz w:val="22"/>
          <w:szCs w:val="22"/>
          <w:lang w:eastAsia="en-AU"/>
        </w:rPr>
      </w:pPr>
      <w:hyperlink w:anchor="_Toc112836116" w:history="1">
        <w:r w:rsidRPr="00234014">
          <w:rPr>
            <w:rStyle w:val="Hyperlink"/>
            <w:lang w:val="en-GB"/>
          </w:rPr>
          <w:t>Outcome Domain 2 - Connection</w:t>
        </w:r>
        <w:r>
          <w:rPr>
            <w:webHidden/>
          </w:rPr>
          <w:tab/>
        </w:r>
        <w:r>
          <w:rPr>
            <w:webHidden/>
          </w:rPr>
          <w:fldChar w:fldCharType="begin"/>
        </w:r>
        <w:r>
          <w:rPr>
            <w:webHidden/>
          </w:rPr>
          <w:instrText xml:space="preserve"> PAGEREF _Toc112836116 \h </w:instrText>
        </w:r>
        <w:r>
          <w:rPr>
            <w:webHidden/>
          </w:rPr>
        </w:r>
        <w:r>
          <w:rPr>
            <w:webHidden/>
          </w:rPr>
          <w:fldChar w:fldCharType="separate"/>
        </w:r>
        <w:r w:rsidR="00175F1E">
          <w:rPr>
            <w:webHidden/>
          </w:rPr>
          <w:t>21</w:t>
        </w:r>
        <w:r>
          <w:rPr>
            <w:webHidden/>
          </w:rPr>
          <w:fldChar w:fldCharType="end"/>
        </w:r>
      </w:hyperlink>
    </w:p>
    <w:p w14:paraId="439320AB" w14:textId="1CBFF937" w:rsidR="005478B1" w:rsidRDefault="005478B1">
      <w:pPr>
        <w:pStyle w:val="TOC1"/>
        <w:rPr>
          <w:rFonts w:asciiTheme="minorHAnsi" w:eastAsiaTheme="minorEastAsia" w:hAnsiTheme="minorHAnsi" w:cstheme="minorBidi"/>
          <w:b w:val="0"/>
          <w:sz w:val="22"/>
          <w:szCs w:val="22"/>
          <w:lang w:eastAsia="en-AU"/>
        </w:rPr>
      </w:pPr>
      <w:hyperlink w:anchor="_Toc112836117" w:history="1">
        <w:r w:rsidRPr="00234014">
          <w:rPr>
            <w:rStyle w:val="Hyperlink"/>
          </w:rPr>
          <w:t>Outcome Domain 3 - Growth</w:t>
        </w:r>
        <w:r>
          <w:rPr>
            <w:webHidden/>
          </w:rPr>
          <w:tab/>
        </w:r>
        <w:r>
          <w:rPr>
            <w:webHidden/>
          </w:rPr>
          <w:fldChar w:fldCharType="begin"/>
        </w:r>
        <w:r>
          <w:rPr>
            <w:webHidden/>
          </w:rPr>
          <w:instrText xml:space="preserve"> PAGEREF _Toc112836117 \h </w:instrText>
        </w:r>
        <w:r>
          <w:rPr>
            <w:webHidden/>
          </w:rPr>
        </w:r>
        <w:r>
          <w:rPr>
            <w:webHidden/>
          </w:rPr>
          <w:fldChar w:fldCharType="separate"/>
        </w:r>
        <w:r w:rsidR="00175F1E">
          <w:rPr>
            <w:webHidden/>
          </w:rPr>
          <w:t>24</w:t>
        </w:r>
        <w:r>
          <w:rPr>
            <w:webHidden/>
          </w:rPr>
          <w:fldChar w:fldCharType="end"/>
        </w:r>
      </w:hyperlink>
    </w:p>
    <w:p w14:paraId="7E59165C" w14:textId="3C237829" w:rsidR="005478B1" w:rsidRDefault="005478B1">
      <w:pPr>
        <w:pStyle w:val="TOC1"/>
        <w:rPr>
          <w:rFonts w:asciiTheme="minorHAnsi" w:eastAsiaTheme="minorEastAsia" w:hAnsiTheme="minorHAnsi" w:cstheme="minorBidi"/>
          <w:b w:val="0"/>
          <w:sz w:val="22"/>
          <w:szCs w:val="22"/>
          <w:lang w:eastAsia="en-AU"/>
        </w:rPr>
      </w:pPr>
      <w:hyperlink w:anchor="_Toc112836118" w:history="1">
        <w:r w:rsidRPr="00234014">
          <w:rPr>
            <w:rStyle w:val="Hyperlink"/>
          </w:rPr>
          <w:t>Outcome Domain 4 - Learning</w:t>
        </w:r>
        <w:r>
          <w:rPr>
            <w:webHidden/>
          </w:rPr>
          <w:tab/>
        </w:r>
        <w:r>
          <w:rPr>
            <w:webHidden/>
          </w:rPr>
          <w:fldChar w:fldCharType="begin"/>
        </w:r>
        <w:r>
          <w:rPr>
            <w:webHidden/>
          </w:rPr>
          <w:instrText xml:space="preserve"> PAGEREF _Toc112836118 \h </w:instrText>
        </w:r>
        <w:r>
          <w:rPr>
            <w:webHidden/>
          </w:rPr>
        </w:r>
        <w:r>
          <w:rPr>
            <w:webHidden/>
          </w:rPr>
          <w:fldChar w:fldCharType="separate"/>
        </w:r>
        <w:r w:rsidR="00175F1E">
          <w:rPr>
            <w:webHidden/>
          </w:rPr>
          <w:t>27</w:t>
        </w:r>
        <w:r>
          <w:rPr>
            <w:webHidden/>
          </w:rPr>
          <w:fldChar w:fldCharType="end"/>
        </w:r>
      </w:hyperlink>
    </w:p>
    <w:p w14:paraId="3ABBCA3F" w14:textId="36060F8D" w:rsidR="005478B1" w:rsidRDefault="005478B1">
      <w:pPr>
        <w:pStyle w:val="TOC1"/>
        <w:rPr>
          <w:rFonts w:asciiTheme="minorHAnsi" w:eastAsiaTheme="minorEastAsia" w:hAnsiTheme="minorHAnsi" w:cstheme="minorBidi"/>
          <w:b w:val="0"/>
          <w:sz w:val="22"/>
          <w:szCs w:val="22"/>
          <w:lang w:eastAsia="en-AU"/>
        </w:rPr>
      </w:pPr>
      <w:hyperlink w:anchor="_Toc112836119" w:history="1">
        <w:r w:rsidRPr="00234014">
          <w:rPr>
            <w:rStyle w:val="Hyperlink"/>
            <w:lang w:val="en-GB"/>
          </w:rPr>
          <w:t>Outcome Domain 5 - Safe and Secure</w:t>
        </w:r>
        <w:r>
          <w:rPr>
            <w:webHidden/>
          </w:rPr>
          <w:tab/>
        </w:r>
        <w:r>
          <w:rPr>
            <w:webHidden/>
          </w:rPr>
          <w:fldChar w:fldCharType="begin"/>
        </w:r>
        <w:r>
          <w:rPr>
            <w:webHidden/>
          </w:rPr>
          <w:instrText xml:space="preserve"> PAGEREF _Toc112836119 \h </w:instrText>
        </w:r>
        <w:r>
          <w:rPr>
            <w:webHidden/>
          </w:rPr>
        </w:r>
        <w:r>
          <w:rPr>
            <w:webHidden/>
          </w:rPr>
          <w:fldChar w:fldCharType="separate"/>
        </w:r>
        <w:r w:rsidR="00175F1E">
          <w:rPr>
            <w:webHidden/>
          </w:rPr>
          <w:t>31</w:t>
        </w:r>
        <w:r>
          <w:rPr>
            <w:webHidden/>
          </w:rPr>
          <w:fldChar w:fldCharType="end"/>
        </w:r>
      </w:hyperlink>
    </w:p>
    <w:p w14:paraId="514AB26B" w14:textId="11B4B3B3" w:rsidR="005478B1" w:rsidRDefault="005478B1">
      <w:pPr>
        <w:pStyle w:val="TOC1"/>
        <w:rPr>
          <w:rFonts w:asciiTheme="minorHAnsi" w:eastAsiaTheme="minorEastAsia" w:hAnsiTheme="minorHAnsi" w:cstheme="minorBidi"/>
          <w:b w:val="0"/>
          <w:sz w:val="22"/>
          <w:szCs w:val="22"/>
          <w:lang w:eastAsia="en-AU"/>
        </w:rPr>
      </w:pPr>
      <w:hyperlink w:anchor="_Toc112836120" w:history="1">
        <w:r w:rsidRPr="00234014">
          <w:rPr>
            <w:rStyle w:val="Hyperlink"/>
          </w:rPr>
          <w:t>Measures and Tools</w:t>
        </w:r>
        <w:r>
          <w:rPr>
            <w:webHidden/>
          </w:rPr>
          <w:tab/>
        </w:r>
        <w:r>
          <w:rPr>
            <w:webHidden/>
          </w:rPr>
          <w:fldChar w:fldCharType="begin"/>
        </w:r>
        <w:r>
          <w:rPr>
            <w:webHidden/>
          </w:rPr>
          <w:instrText xml:space="preserve"> PAGEREF _Toc112836120 \h </w:instrText>
        </w:r>
        <w:r>
          <w:rPr>
            <w:webHidden/>
          </w:rPr>
        </w:r>
        <w:r>
          <w:rPr>
            <w:webHidden/>
          </w:rPr>
          <w:fldChar w:fldCharType="separate"/>
        </w:r>
        <w:r w:rsidR="00175F1E">
          <w:rPr>
            <w:webHidden/>
          </w:rPr>
          <w:t>34</w:t>
        </w:r>
        <w:r>
          <w:rPr>
            <w:webHidden/>
          </w:rPr>
          <w:fldChar w:fldCharType="end"/>
        </w:r>
      </w:hyperlink>
    </w:p>
    <w:p w14:paraId="39ABA36A" w14:textId="6822F470" w:rsidR="005478B1" w:rsidRDefault="005478B1">
      <w:pPr>
        <w:pStyle w:val="TOC2"/>
        <w:rPr>
          <w:rFonts w:asciiTheme="minorHAnsi" w:eastAsiaTheme="minorEastAsia" w:hAnsiTheme="minorHAnsi" w:cstheme="minorBidi"/>
          <w:sz w:val="22"/>
          <w:szCs w:val="22"/>
          <w:lang w:eastAsia="en-AU"/>
        </w:rPr>
      </w:pPr>
      <w:hyperlink w:anchor="_Toc112836121" w:history="1">
        <w:r w:rsidRPr="00234014">
          <w:rPr>
            <w:rStyle w:val="Hyperlink"/>
          </w:rPr>
          <w:t>Table 6. Primary Measures and Tools</w:t>
        </w:r>
        <w:r>
          <w:rPr>
            <w:webHidden/>
          </w:rPr>
          <w:tab/>
        </w:r>
        <w:r>
          <w:rPr>
            <w:webHidden/>
          </w:rPr>
          <w:fldChar w:fldCharType="begin"/>
        </w:r>
        <w:r>
          <w:rPr>
            <w:webHidden/>
          </w:rPr>
          <w:instrText xml:space="preserve"> PAGEREF _Toc112836121 \h </w:instrText>
        </w:r>
        <w:r>
          <w:rPr>
            <w:webHidden/>
          </w:rPr>
        </w:r>
        <w:r>
          <w:rPr>
            <w:webHidden/>
          </w:rPr>
          <w:fldChar w:fldCharType="separate"/>
        </w:r>
        <w:r w:rsidR="00175F1E">
          <w:rPr>
            <w:webHidden/>
          </w:rPr>
          <w:t>35</w:t>
        </w:r>
        <w:r>
          <w:rPr>
            <w:webHidden/>
          </w:rPr>
          <w:fldChar w:fldCharType="end"/>
        </w:r>
      </w:hyperlink>
    </w:p>
    <w:p w14:paraId="08A8EC9B" w14:textId="5D12943F" w:rsidR="005478B1" w:rsidRDefault="005478B1">
      <w:pPr>
        <w:pStyle w:val="TOC2"/>
        <w:rPr>
          <w:rFonts w:asciiTheme="minorHAnsi" w:eastAsiaTheme="minorEastAsia" w:hAnsiTheme="minorHAnsi" w:cstheme="minorBidi"/>
          <w:sz w:val="22"/>
          <w:szCs w:val="22"/>
          <w:lang w:eastAsia="en-AU"/>
        </w:rPr>
      </w:pPr>
      <w:hyperlink w:anchor="_Toc112836122" w:history="1">
        <w:r w:rsidRPr="00234014">
          <w:rPr>
            <w:rStyle w:val="Hyperlink"/>
          </w:rPr>
          <w:t>Table 7. Additional Measures and Tools for use in the local context</w:t>
        </w:r>
        <w:r>
          <w:rPr>
            <w:webHidden/>
          </w:rPr>
          <w:tab/>
        </w:r>
        <w:r>
          <w:rPr>
            <w:webHidden/>
          </w:rPr>
          <w:fldChar w:fldCharType="begin"/>
        </w:r>
        <w:r>
          <w:rPr>
            <w:webHidden/>
          </w:rPr>
          <w:instrText xml:space="preserve"> PAGEREF _Toc112836122 \h </w:instrText>
        </w:r>
        <w:r>
          <w:rPr>
            <w:webHidden/>
          </w:rPr>
        </w:r>
        <w:r>
          <w:rPr>
            <w:webHidden/>
          </w:rPr>
          <w:fldChar w:fldCharType="separate"/>
        </w:r>
        <w:r w:rsidR="00175F1E">
          <w:rPr>
            <w:webHidden/>
          </w:rPr>
          <w:t>37</w:t>
        </w:r>
        <w:r>
          <w:rPr>
            <w:webHidden/>
          </w:rPr>
          <w:fldChar w:fldCharType="end"/>
        </w:r>
      </w:hyperlink>
    </w:p>
    <w:p w14:paraId="5389BAA4" w14:textId="5A161FAE" w:rsidR="005478B1" w:rsidRDefault="005478B1">
      <w:pPr>
        <w:pStyle w:val="TOC1"/>
        <w:rPr>
          <w:rFonts w:asciiTheme="minorHAnsi" w:eastAsiaTheme="minorEastAsia" w:hAnsiTheme="minorHAnsi" w:cstheme="minorBidi"/>
          <w:b w:val="0"/>
          <w:sz w:val="22"/>
          <w:szCs w:val="22"/>
          <w:lang w:eastAsia="en-AU"/>
        </w:rPr>
      </w:pPr>
      <w:hyperlink w:anchor="_Toc112836123" w:history="1">
        <w:r w:rsidRPr="00234014">
          <w:rPr>
            <w:rStyle w:val="Hyperlink"/>
            <w:lang w:val="en-GB"/>
          </w:rPr>
          <w:t>Section 3</w:t>
        </w:r>
        <w:r>
          <w:rPr>
            <w:webHidden/>
          </w:rPr>
          <w:tab/>
        </w:r>
        <w:r>
          <w:rPr>
            <w:webHidden/>
          </w:rPr>
          <w:fldChar w:fldCharType="begin"/>
        </w:r>
        <w:r>
          <w:rPr>
            <w:webHidden/>
          </w:rPr>
          <w:instrText xml:space="preserve"> PAGEREF _Toc112836123 \h </w:instrText>
        </w:r>
        <w:r>
          <w:rPr>
            <w:webHidden/>
          </w:rPr>
        </w:r>
        <w:r>
          <w:rPr>
            <w:webHidden/>
          </w:rPr>
          <w:fldChar w:fldCharType="separate"/>
        </w:r>
        <w:r w:rsidR="00175F1E">
          <w:rPr>
            <w:webHidden/>
          </w:rPr>
          <w:t>40</w:t>
        </w:r>
        <w:r>
          <w:rPr>
            <w:webHidden/>
          </w:rPr>
          <w:fldChar w:fldCharType="end"/>
        </w:r>
      </w:hyperlink>
    </w:p>
    <w:p w14:paraId="65CA1897" w14:textId="023380AD" w:rsidR="005478B1" w:rsidRDefault="005478B1">
      <w:pPr>
        <w:pStyle w:val="TOC2"/>
        <w:rPr>
          <w:rFonts w:asciiTheme="minorHAnsi" w:eastAsiaTheme="minorEastAsia" w:hAnsiTheme="minorHAnsi" w:cstheme="minorBidi"/>
          <w:sz w:val="22"/>
          <w:szCs w:val="22"/>
          <w:lang w:eastAsia="en-AU"/>
        </w:rPr>
      </w:pPr>
      <w:hyperlink w:anchor="_Toc112836124" w:history="1">
        <w:r w:rsidRPr="00234014">
          <w:rPr>
            <w:rStyle w:val="Hyperlink"/>
            <w:lang w:val="en-GB"/>
          </w:rPr>
          <w:t>Implementing the Early Parenting Centres Outcomes Framework</w:t>
        </w:r>
        <w:r>
          <w:rPr>
            <w:webHidden/>
          </w:rPr>
          <w:tab/>
        </w:r>
        <w:r>
          <w:rPr>
            <w:webHidden/>
          </w:rPr>
          <w:fldChar w:fldCharType="begin"/>
        </w:r>
        <w:r>
          <w:rPr>
            <w:webHidden/>
          </w:rPr>
          <w:instrText xml:space="preserve"> PAGEREF _Toc112836124 \h </w:instrText>
        </w:r>
        <w:r>
          <w:rPr>
            <w:webHidden/>
          </w:rPr>
        </w:r>
        <w:r>
          <w:rPr>
            <w:webHidden/>
          </w:rPr>
          <w:fldChar w:fldCharType="separate"/>
        </w:r>
        <w:r w:rsidR="00175F1E">
          <w:rPr>
            <w:webHidden/>
          </w:rPr>
          <w:t>40</w:t>
        </w:r>
        <w:r>
          <w:rPr>
            <w:webHidden/>
          </w:rPr>
          <w:fldChar w:fldCharType="end"/>
        </w:r>
      </w:hyperlink>
    </w:p>
    <w:p w14:paraId="151E5218" w14:textId="702983DA" w:rsidR="005478B1" w:rsidRDefault="005478B1">
      <w:pPr>
        <w:pStyle w:val="TOC2"/>
        <w:rPr>
          <w:rFonts w:asciiTheme="minorHAnsi" w:eastAsiaTheme="minorEastAsia" w:hAnsiTheme="minorHAnsi" w:cstheme="minorBidi"/>
          <w:sz w:val="22"/>
          <w:szCs w:val="22"/>
          <w:lang w:eastAsia="en-AU"/>
        </w:rPr>
      </w:pPr>
      <w:hyperlink w:anchor="_Toc112836125" w:history="1">
        <w:r w:rsidRPr="00234014">
          <w:rPr>
            <w:rStyle w:val="Hyperlink"/>
            <w:lang w:val="en-GB"/>
          </w:rPr>
          <w:t>Implementation Determinants</w:t>
        </w:r>
        <w:r>
          <w:rPr>
            <w:webHidden/>
          </w:rPr>
          <w:tab/>
        </w:r>
        <w:r>
          <w:rPr>
            <w:webHidden/>
          </w:rPr>
          <w:fldChar w:fldCharType="begin"/>
        </w:r>
        <w:r>
          <w:rPr>
            <w:webHidden/>
          </w:rPr>
          <w:instrText xml:space="preserve"> PAGEREF _Toc112836125 \h </w:instrText>
        </w:r>
        <w:r>
          <w:rPr>
            <w:webHidden/>
          </w:rPr>
        </w:r>
        <w:r>
          <w:rPr>
            <w:webHidden/>
          </w:rPr>
          <w:fldChar w:fldCharType="separate"/>
        </w:r>
        <w:r w:rsidR="00175F1E">
          <w:rPr>
            <w:webHidden/>
          </w:rPr>
          <w:t>41</w:t>
        </w:r>
        <w:r>
          <w:rPr>
            <w:webHidden/>
          </w:rPr>
          <w:fldChar w:fldCharType="end"/>
        </w:r>
      </w:hyperlink>
    </w:p>
    <w:p w14:paraId="47401226" w14:textId="2ABB742B" w:rsidR="005478B1" w:rsidRDefault="005478B1">
      <w:pPr>
        <w:pStyle w:val="TOC1"/>
        <w:rPr>
          <w:rFonts w:asciiTheme="minorHAnsi" w:eastAsiaTheme="minorEastAsia" w:hAnsiTheme="minorHAnsi" w:cstheme="minorBidi"/>
          <w:b w:val="0"/>
          <w:sz w:val="22"/>
          <w:szCs w:val="22"/>
          <w:lang w:eastAsia="en-AU"/>
        </w:rPr>
      </w:pPr>
      <w:hyperlink w:anchor="_Toc112836126" w:history="1">
        <w:r w:rsidRPr="00234014">
          <w:rPr>
            <w:rStyle w:val="Hyperlink"/>
            <w:lang w:val="en-GB"/>
          </w:rPr>
          <w:t>EPC Outcomes Framework Implementation Plan</w:t>
        </w:r>
        <w:r>
          <w:rPr>
            <w:webHidden/>
          </w:rPr>
          <w:tab/>
        </w:r>
        <w:r>
          <w:rPr>
            <w:webHidden/>
          </w:rPr>
          <w:fldChar w:fldCharType="begin"/>
        </w:r>
        <w:r>
          <w:rPr>
            <w:webHidden/>
          </w:rPr>
          <w:instrText xml:space="preserve"> PAGEREF _Toc112836126 \h </w:instrText>
        </w:r>
        <w:r>
          <w:rPr>
            <w:webHidden/>
          </w:rPr>
        </w:r>
        <w:r>
          <w:rPr>
            <w:webHidden/>
          </w:rPr>
          <w:fldChar w:fldCharType="separate"/>
        </w:r>
        <w:r w:rsidR="00175F1E">
          <w:rPr>
            <w:webHidden/>
          </w:rPr>
          <w:t>43</w:t>
        </w:r>
        <w:r>
          <w:rPr>
            <w:webHidden/>
          </w:rPr>
          <w:fldChar w:fldCharType="end"/>
        </w:r>
      </w:hyperlink>
    </w:p>
    <w:p w14:paraId="000514D3" w14:textId="0617D659" w:rsidR="005478B1" w:rsidRDefault="005478B1">
      <w:pPr>
        <w:pStyle w:val="TOC2"/>
        <w:rPr>
          <w:rFonts w:asciiTheme="minorHAnsi" w:eastAsiaTheme="minorEastAsia" w:hAnsiTheme="minorHAnsi" w:cstheme="minorBidi"/>
          <w:sz w:val="22"/>
          <w:szCs w:val="22"/>
          <w:lang w:eastAsia="en-AU"/>
        </w:rPr>
      </w:pPr>
      <w:hyperlink w:anchor="_Toc112836127" w:history="1">
        <w:r w:rsidRPr="00234014">
          <w:rPr>
            <w:rStyle w:val="Hyperlink"/>
          </w:rPr>
          <w:t>Implementation roles and responsibilities</w:t>
        </w:r>
        <w:r>
          <w:rPr>
            <w:webHidden/>
          </w:rPr>
          <w:tab/>
        </w:r>
        <w:r>
          <w:rPr>
            <w:webHidden/>
          </w:rPr>
          <w:fldChar w:fldCharType="begin"/>
        </w:r>
        <w:r>
          <w:rPr>
            <w:webHidden/>
          </w:rPr>
          <w:instrText xml:space="preserve"> PAGEREF _Toc112836127 \h </w:instrText>
        </w:r>
        <w:r>
          <w:rPr>
            <w:webHidden/>
          </w:rPr>
        </w:r>
        <w:r>
          <w:rPr>
            <w:webHidden/>
          </w:rPr>
          <w:fldChar w:fldCharType="separate"/>
        </w:r>
        <w:r w:rsidR="00175F1E">
          <w:rPr>
            <w:webHidden/>
          </w:rPr>
          <w:t>43</w:t>
        </w:r>
        <w:r>
          <w:rPr>
            <w:webHidden/>
          </w:rPr>
          <w:fldChar w:fldCharType="end"/>
        </w:r>
      </w:hyperlink>
    </w:p>
    <w:p w14:paraId="5DFC8E09" w14:textId="50D47A72" w:rsidR="005478B1" w:rsidRDefault="005478B1">
      <w:pPr>
        <w:pStyle w:val="TOC2"/>
        <w:rPr>
          <w:rFonts w:asciiTheme="minorHAnsi" w:eastAsiaTheme="minorEastAsia" w:hAnsiTheme="minorHAnsi" w:cstheme="minorBidi"/>
          <w:sz w:val="22"/>
          <w:szCs w:val="22"/>
          <w:lang w:eastAsia="en-AU"/>
        </w:rPr>
      </w:pPr>
      <w:hyperlink w:anchor="_Toc112836128" w:history="1">
        <w:r w:rsidRPr="00234014">
          <w:rPr>
            <w:rStyle w:val="Hyperlink"/>
          </w:rPr>
          <w:t>Local EPC Implementation Team</w:t>
        </w:r>
        <w:r>
          <w:rPr>
            <w:webHidden/>
          </w:rPr>
          <w:tab/>
        </w:r>
        <w:r>
          <w:rPr>
            <w:webHidden/>
          </w:rPr>
          <w:fldChar w:fldCharType="begin"/>
        </w:r>
        <w:r>
          <w:rPr>
            <w:webHidden/>
          </w:rPr>
          <w:instrText xml:space="preserve"> PAGEREF _Toc112836128 \h </w:instrText>
        </w:r>
        <w:r>
          <w:rPr>
            <w:webHidden/>
          </w:rPr>
        </w:r>
        <w:r>
          <w:rPr>
            <w:webHidden/>
          </w:rPr>
          <w:fldChar w:fldCharType="separate"/>
        </w:r>
        <w:r w:rsidR="00175F1E">
          <w:rPr>
            <w:webHidden/>
          </w:rPr>
          <w:t>43</w:t>
        </w:r>
        <w:r>
          <w:rPr>
            <w:webHidden/>
          </w:rPr>
          <w:fldChar w:fldCharType="end"/>
        </w:r>
      </w:hyperlink>
    </w:p>
    <w:p w14:paraId="3CE1CFA1" w14:textId="61388E17" w:rsidR="005478B1" w:rsidRDefault="005478B1">
      <w:pPr>
        <w:pStyle w:val="TOC2"/>
        <w:rPr>
          <w:rFonts w:asciiTheme="minorHAnsi" w:eastAsiaTheme="minorEastAsia" w:hAnsiTheme="minorHAnsi" w:cstheme="minorBidi"/>
          <w:sz w:val="22"/>
          <w:szCs w:val="22"/>
          <w:lang w:eastAsia="en-AU"/>
        </w:rPr>
      </w:pPr>
      <w:hyperlink w:anchor="_Toc112836129" w:history="1">
        <w:r w:rsidRPr="00234014">
          <w:rPr>
            <w:rStyle w:val="Hyperlink"/>
          </w:rPr>
          <w:t>Community of Practice</w:t>
        </w:r>
        <w:r>
          <w:rPr>
            <w:webHidden/>
          </w:rPr>
          <w:tab/>
        </w:r>
        <w:r>
          <w:rPr>
            <w:webHidden/>
          </w:rPr>
          <w:fldChar w:fldCharType="begin"/>
        </w:r>
        <w:r>
          <w:rPr>
            <w:webHidden/>
          </w:rPr>
          <w:instrText xml:space="preserve"> PAGEREF _Toc112836129 \h </w:instrText>
        </w:r>
        <w:r>
          <w:rPr>
            <w:webHidden/>
          </w:rPr>
        </w:r>
        <w:r>
          <w:rPr>
            <w:webHidden/>
          </w:rPr>
          <w:fldChar w:fldCharType="separate"/>
        </w:r>
        <w:r w:rsidR="00175F1E">
          <w:rPr>
            <w:webHidden/>
          </w:rPr>
          <w:t>43</w:t>
        </w:r>
        <w:r>
          <w:rPr>
            <w:webHidden/>
          </w:rPr>
          <w:fldChar w:fldCharType="end"/>
        </w:r>
      </w:hyperlink>
    </w:p>
    <w:p w14:paraId="3DE72B74" w14:textId="60266876" w:rsidR="005478B1" w:rsidRDefault="005478B1">
      <w:pPr>
        <w:pStyle w:val="TOC2"/>
        <w:rPr>
          <w:rFonts w:asciiTheme="minorHAnsi" w:eastAsiaTheme="minorEastAsia" w:hAnsiTheme="minorHAnsi" w:cstheme="minorBidi"/>
          <w:sz w:val="22"/>
          <w:szCs w:val="22"/>
          <w:lang w:eastAsia="en-AU"/>
        </w:rPr>
      </w:pPr>
      <w:hyperlink w:anchor="_Toc112836130" w:history="1">
        <w:r w:rsidRPr="00234014">
          <w:rPr>
            <w:rStyle w:val="Hyperlink"/>
          </w:rPr>
          <w:t>State-wide implementation support</w:t>
        </w:r>
        <w:r>
          <w:rPr>
            <w:webHidden/>
          </w:rPr>
          <w:tab/>
        </w:r>
        <w:r>
          <w:rPr>
            <w:webHidden/>
          </w:rPr>
          <w:fldChar w:fldCharType="begin"/>
        </w:r>
        <w:r>
          <w:rPr>
            <w:webHidden/>
          </w:rPr>
          <w:instrText xml:space="preserve"> PAGEREF _Toc112836130 \h </w:instrText>
        </w:r>
        <w:r>
          <w:rPr>
            <w:webHidden/>
          </w:rPr>
        </w:r>
        <w:r>
          <w:rPr>
            <w:webHidden/>
          </w:rPr>
          <w:fldChar w:fldCharType="separate"/>
        </w:r>
        <w:r w:rsidR="00175F1E">
          <w:rPr>
            <w:webHidden/>
          </w:rPr>
          <w:t>43</w:t>
        </w:r>
        <w:r>
          <w:rPr>
            <w:webHidden/>
          </w:rPr>
          <w:fldChar w:fldCharType="end"/>
        </w:r>
      </w:hyperlink>
    </w:p>
    <w:p w14:paraId="687AE46B" w14:textId="65730880" w:rsidR="005478B1" w:rsidRDefault="005478B1">
      <w:pPr>
        <w:pStyle w:val="TOC2"/>
        <w:rPr>
          <w:rFonts w:asciiTheme="minorHAnsi" w:eastAsiaTheme="minorEastAsia" w:hAnsiTheme="minorHAnsi" w:cstheme="minorBidi"/>
          <w:sz w:val="22"/>
          <w:szCs w:val="22"/>
          <w:lang w:eastAsia="en-AU"/>
        </w:rPr>
      </w:pPr>
      <w:hyperlink w:anchor="_Toc112836131" w:history="1">
        <w:r w:rsidRPr="00234014">
          <w:rPr>
            <w:rStyle w:val="Hyperlink"/>
          </w:rPr>
          <w:t>Implementation Strategies</w:t>
        </w:r>
        <w:r>
          <w:rPr>
            <w:webHidden/>
          </w:rPr>
          <w:tab/>
        </w:r>
        <w:r>
          <w:rPr>
            <w:webHidden/>
          </w:rPr>
          <w:fldChar w:fldCharType="begin"/>
        </w:r>
        <w:r>
          <w:rPr>
            <w:webHidden/>
          </w:rPr>
          <w:instrText xml:space="preserve"> PAGEREF _Toc112836131 \h </w:instrText>
        </w:r>
        <w:r>
          <w:rPr>
            <w:webHidden/>
          </w:rPr>
        </w:r>
        <w:r>
          <w:rPr>
            <w:webHidden/>
          </w:rPr>
          <w:fldChar w:fldCharType="separate"/>
        </w:r>
        <w:r w:rsidR="00175F1E">
          <w:rPr>
            <w:webHidden/>
          </w:rPr>
          <w:t>44</w:t>
        </w:r>
        <w:r>
          <w:rPr>
            <w:webHidden/>
          </w:rPr>
          <w:fldChar w:fldCharType="end"/>
        </w:r>
      </w:hyperlink>
    </w:p>
    <w:p w14:paraId="4D99D08F" w14:textId="40A86981" w:rsidR="005478B1" w:rsidRDefault="005478B1">
      <w:pPr>
        <w:pStyle w:val="TOC2"/>
        <w:rPr>
          <w:rFonts w:asciiTheme="minorHAnsi" w:eastAsiaTheme="minorEastAsia" w:hAnsiTheme="minorHAnsi" w:cstheme="minorBidi"/>
          <w:sz w:val="22"/>
          <w:szCs w:val="22"/>
          <w:lang w:eastAsia="en-AU"/>
        </w:rPr>
      </w:pPr>
      <w:hyperlink w:anchor="_Toc112836132" w:history="1">
        <w:r w:rsidRPr="00234014">
          <w:rPr>
            <w:rStyle w:val="Hyperlink"/>
            <w:lang w:val="en-GB"/>
          </w:rPr>
          <w:t>Data and monitoring strategies</w:t>
        </w:r>
        <w:r>
          <w:rPr>
            <w:webHidden/>
          </w:rPr>
          <w:tab/>
        </w:r>
        <w:r>
          <w:rPr>
            <w:webHidden/>
          </w:rPr>
          <w:fldChar w:fldCharType="begin"/>
        </w:r>
        <w:r>
          <w:rPr>
            <w:webHidden/>
          </w:rPr>
          <w:instrText xml:space="preserve"> PAGEREF _Toc112836132 \h </w:instrText>
        </w:r>
        <w:r>
          <w:rPr>
            <w:webHidden/>
          </w:rPr>
        </w:r>
        <w:r>
          <w:rPr>
            <w:webHidden/>
          </w:rPr>
          <w:fldChar w:fldCharType="separate"/>
        </w:r>
        <w:r w:rsidR="00175F1E">
          <w:rPr>
            <w:webHidden/>
          </w:rPr>
          <w:t>47</w:t>
        </w:r>
        <w:r>
          <w:rPr>
            <w:webHidden/>
          </w:rPr>
          <w:fldChar w:fldCharType="end"/>
        </w:r>
      </w:hyperlink>
    </w:p>
    <w:p w14:paraId="20E2E92C" w14:textId="4A791EB8" w:rsidR="005478B1" w:rsidRDefault="005478B1">
      <w:pPr>
        <w:pStyle w:val="TOC2"/>
        <w:rPr>
          <w:rFonts w:asciiTheme="minorHAnsi" w:eastAsiaTheme="minorEastAsia" w:hAnsiTheme="minorHAnsi" w:cstheme="minorBidi"/>
          <w:sz w:val="22"/>
          <w:szCs w:val="22"/>
          <w:lang w:eastAsia="en-AU"/>
        </w:rPr>
      </w:pPr>
      <w:hyperlink w:anchor="_Toc112836133" w:history="1">
        <w:r w:rsidRPr="00234014">
          <w:rPr>
            <w:rStyle w:val="Hyperlink"/>
            <w:lang w:val="en-GB"/>
          </w:rPr>
          <w:t>Proposed next steps</w:t>
        </w:r>
        <w:r>
          <w:rPr>
            <w:webHidden/>
          </w:rPr>
          <w:tab/>
        </w:r>
        <w:r>
          <w:rPr>
            <w:webHidden/>
          </w:rPr>
          <w:fldChar w:fldCharType="begin"/>
        </w:r>
        <w:r>
          <w:rPr>
            <w:webHidden/>
          </w:rPr>
          <w:instrText xml:space="preserve"> PAGEREF _Toc112836133 \h </w:instrText>
        </w:r>
        <w:r>
          <w:rPr>
            <w:webHidden/>
          </w:rPr>
        </w:r>
        <w:r>
          <w:rPr>
            <w:webHidden/>
          </w:rPr>
          <w:fldChar w:fldCharType="separate"/>
        </w:r>
        <w:r w:rsidR="00175F1E">
          <w:rPr>
            <w:webHidden/>
          </w:rPr>
          <w:t>49</w:t>
        </w:r>
        <w:r>
          <w:rPr>
            <w:webHidden/>
          </w:rPr>
          <w:fldChar w:fldCharType="end"/>
        </w:r>
      </w:hyperlink>
    </w:p>
    <w:p w14:paraId="3C18140D" w14:textId="59EE59CF" w:rsidR="005478B1" w:rsidRDefault="005478B1">
      <w:pPr>
        <w:pStyle w:val="TOC1"/>
        <w:rPr>
          <w:rFonts w:asciiTheme="minorHAnsi" w:eastAsiaTheme="minorEastAsia" w:hAnsiTheme="minorHAnsi" w:cstheme="minorBidi"/>
          <w:b w:val="0"/>
          <w:sz w:val="22"/>
          <w:szCs w:val="22"/>
          <w:lang w:eastAsia="en-AU"/>
        </w:rPr>
      </w:pPr>
      <w:hyperlink w:anchor="_Toc112836134" w:history="1">
        <w:r w:rsidRPr="00234014">
          <w:rPr>
            <w:rStyle w:val="Hyperlink"/>
          </w:rPr>
          <w:t>References</w:t>
        </w:r>
        <w:r>
          <w:rPr>
            <w:webHidden/>
          </w:rPr>
          <w:tab/>
        </w:r>
        <w:r>
          <w:rPr>
            <w:webHidden/>
          </w:rPr>
          <w:fldChar w:fldCharType="begin"/>
        </w:r>
        <w:r>
          <w:rPr>
            <w:webHidden/>
          </w:rPr>
          <w:instrText xml:space="preserve"> PAGEREF _Toc112836134 \h </w:instrText>
        </w:r>
        <w:r>
          <w:rPr>
            <w:webHidden/>
          </w:rPr>
        </w:r>
        <w:r>
          <w:rPr>
            <w:webHidden/>
          </w:rPr>
          <w:fldChar w:fldCharType="separate"/>
        </w:r>
        <w:r w:rsidR="00175F1E">
          <w:rPr>
            <w:webHidden/>
          </w:rPr>
          <w:t>50</w:t>
        </w:r>
        <w:r>
          <w:rPr>
            <w:webHidden/>
          </w:rPr>
          <w:fldChar w:fldCharType="end"/>
        </w:r>
      </w:hyperlink>
    </w:p>
    <w:p w14:paraId="02C6131D" w14:textId="67B81656" w:rsidR="005478B1" w:rsidRDefault="005478B1">
      <w:pPr>
        <w:pStyle w:val="TOC1"/>
        <w:rPr>
          <w:rFonts w:asciiTheme="minorHAnsi" w:eastAsiaTheme="minorEastAsia" w:hAnsiTheme="minorHAnsi" w:cstheme="minorBidi"/>
          <w:b w:val="0"/>
          <w:sz w:val="22"/>
          <w:szCs w:val="22"/>
          <w:lang w:eastAsia="en-AU"/>
        </w:rPr>
      </w:pPr>
      <w:hyperlink w:anchor="_Toc112836135" w:history="1">
        <w:r w:rsidRPr="00234014">
          <w:rPr>
            <w:rStyle w:val="Hyperlink"/>
          </w:rPr>
          <w:t>Appendix A  Victorian Public Health and Wellbeing Outcomes Framework</w:t>
        </w:r>
        <w:r>
          <w:rPr>
            <w:webHidden/>
          </w:rPr>
          <w:tab/>
        </w:r>
        <w:r>
          <w:rPr>
            <w:webHidden/>
          </w:rPr>
          <w:fldChar w:fldCharType="begin"/>
        </w:r>
        <w:r>
          <w:rPr>
            <w:webHidden/>
          </w:rPr>
          <w:instrText xml:space="preserve"> PAGEREF _Toc112836135 \h </w:instrText>
        </w:r>
        <w:r>
          <w:rPr>
            <w:webHidden/>
          </w:rPr>
        </w:r>
        <w:r>
          <w:rPr>
            <w:webHidden/>
          </w:rPr>
          <w:fldChar w:fldCharType="separate"/>
        </w:r>
        <w:r w:rsidR="00175F1E">
          <w:rPr>
            <w:webHidden/>
          </w:rPr>
          <w:t>51</w:t>
        </w:r>
        <w:r>
          <w:rPr>
            <w:webHidden/>
          </w:rPr>
          <w:fldChar w:fldCharType="end"/>
        </w:r>
      </w:hyperlink>
    </w:p>
    <w:p w14:paraId="03D7F197" w14:textId="6B1A4E5F" w:rsidR="005478B1" w:rsidRDefault="005478B1">
      <w:pPr>
        <w:pStyle w:val="TOC1"/>
        <w:rPr>
          <w:rFonts w:asciiTheme="minorHAnsi" w:eastAsiaTheme="minorEastAsia" w:hAnsiTheme="minorHAnsi" w:cstheme="minorBidi"/>
          <w:b w:val="0"/>
          <w:sz w:val="22"/>
          <w:szCs w:val="22"/>
          <w:lang w:eastAsia="en-AU"/>
        </w:rPr>
      </w:pPr>
      <w:hyperlink w:anchor="_Toc112836136" w:history="1">
        <w:r w:rsidRPr="00234014">
          <w:rPr>
            <w:rStyle w:val="Hyperlink"/>
          </w:rPr>
          <w:t>Appendix B  Implementation Plan Template</w:t>
        </w:r>
        <w:r>
          <w:rPr>
            <w:webHidden/>
          </w:rPr>
          <w:tab/>
        </w:r>
        <w:r>
          <w:rPr>
            <w:webHidden/>
          </w:rPr>
          <w:fldChar w:fldCharType="begin"/>
        </w:r>
        <w:r>
          <w:rPr>
            <w:webHidden/>
          </w:rPr>
          <w:instrText xml:space="preserve"> PAGEREF _Toc112836136 \h </w:instrText>
        </w:r>
        <w:r>
          <w:rPr>
            <w:webHidden/>
          </w:rPr>
        </w:r>
        <w:r>
          <w:rPr>
            <w:webHidden/>
          </w:rPr>
          <w:fldChar w:fldCharType="separate"/>
        </w:r>
        <w:r w:rsidR="00175F1E">
          <w:rPr>
            <w:webHidden/>
          </w:rPr>
          <w:t>52</w:t>
        </w:r>
        <w:r>
          <w:rPr>
            <w:webHidden/>
          </w:rPr>
          <w:fldChar w:fldCharType="end"/>
        </w:r>
      </w:hyperlink>
    </w:p>
    <w:p w14:paraId="0E5BEE39" w14:textId="54FF3595" w:rsidR="005478B1" w:rsidRDefault="005478B1">
      <w:pPr>
        <w:pStyle w:val="TOC1"/>
        <w:rPr>
          <w:rFonts w:asciiTheme="minorHAnsi" w:eastAsiaTheme="minorEastAsia" w:hAnsiTheme="minorHAnsi" w:cstheme="minorBidi"/>
          <w:b w:val="0"/>
          <w:sz w:val="22"/>
          <w:szCs w:val="22"/>
          <w:lang w:eastAsia="en-AU"/>
        </w:rPr>
      </w:pPr>
      <w:hyperlink w:anchor="_Toc112836137" w:history="1">
        <w:r w:rsidRPr="00234014">
          <w:rPr>
            <w:rStyle w:val="Hyperlink"/>
            <w:lang w:val="en-GB"/>
          </w:rPr>
          <w:t>Terminology</w:t>
        </w:r>
        <w:r>
          <w:rPr>
            <w:webHidden/>
          </w:rPr>
          <w:tab/>
        </w:r>
        <w:r>
          <w:rPr>
            <w:webHidden/>
          </w:rPr>
          <w:fldChar w:fldCharType="begin"/>
        </w:r>
        <w:r>
          <w:rPr>
            <w:webHidden/>
          </w:rPr>
          <w:instrText xml:space="preserve"> PAGEREF _Toc112836137 \h </w:instrText>
        </w:r>
        <w:r>
          <w:rPr>
            <w:webHidden/>
          </w:rPr>
        </w:r>
        <w:r>
          <w:rPr>
            <w:webHidden/>
          </w:rPr>
          <w:fldChar w:fldCharType="separate"/>
        </w:r>
        <w:r w:rsidR="00175F1E">
          <w:rPr>
            <w:webHidden/>
          </w:rPr>
          <w:t>53</w:t>
        </w:r>
        <w:r>
          <w:rPr>
            <w:webHidden/>
          </w:rPr>
          <w:fldChar w:fldCharType="end"/>
        </w:r>
      </w:hyperlink>
    </w:p>
    <w:p w14:paraId="77CECC4C" w14:textId="536FB423" w:rsidR="005478B1" w:rsidRDefault="005478B1">
      <w:pPr>
        <w:pStyle w:val="TOC1"/>
        <w:rPr>
          <w:rFonts w:asciiTheme="minorHAnsi" w:eastAsiaTheme="minorEastAsia" w:hAnsiTheme="minorHAnsi" w:cstheme="minorBidi"/>
          <w:b w:val="0"/>
          <w:sz w:val="22"/>
          <w:szCs w:val="22"/>
          <w:lang w:eastAsia="en-AU"/>
        </w:rPr>
      </w:pPr>
      <w:hyperlink w:anchor="_Toc112836138" w:history="1">
        <w:r w:rsidRPr="00234014">
          <w:rPr>
            <w:rStyle w:val="Hyperlink"/>
            <w:lang w:val="en-GB"/>
          </w:rPr>
          <w:t>Text-equivalent descriptions of figures</w:t>
        </w:r>
        <w:r>
          <w:rPr>
            <w:webHidden/>
          </w:rPr>
          <w:tab/>
        </w:r>
        <w:r>
          <w:rPr>
            <w:webHidden/>
          </w:rPr>
          <w:fldChar w:fldCharType="begin"/>
        </w:r>
        <w:r>
          <w:rPr>
            <w:webHidden/>
          </w:rPr>
          <w:instrText xml:space="preserve"> PAGEREF _Toc112836138 \h </w:instrText>
        </w:r>
        <w:r>
          <w:rPr>
            <w:webHidden/>
          </w:rPr>
        </w:r>
        <w:r>
          <w:rPr>
            <w:webHidden/>
          </w:rPr>
          <w:fldChar w:fldCharType="separate"/>
        </w:r>
        <w:r w:rsidR="00175F1E">
          <w:rPr>
            <w:webHidden/>
          </w:rPr>
          <w:t>54</w:t>
        </w:r>
        <w:r>
          <w:rPr>
            <w:webHidden/>
          </w:rPr>
          <w:fldChar w:fldCharType="end"/>
        </w:r>
      </w:hyperlink>
    </w:p>
    <w:p w14:paraId="30745906" w14:textId="53807B21" w:rsidR="00FB1F6E" w:rsidRDefault="00AD784C" w:rsidP="00D079AA">
      <w:pPr>
        <w:pStyle w:val="Body"/>
      </w:pPr>
      <w:r>
        <w:fldChar w:fldCharType="end"/>
      </w:r>
    </w:p>
    <w:p w14:paraId="7A88025C" w14:textId="77777777" w:rsidR="00FB1F6E" w:rsidRDefault="00FB1F6E">
      <w:pPr>
        <w:spacing w:after="0" w:line="240" w:lineRule="auto"/>
        <w:rPr>
          <w:rFonts w:eastAsia="Times"/>
        </w:rPr>
      </w:pPr>
      <w:r>
        <w:br w:type="page"/>
      </w:r>
    </w:p>
    <w:p w14:paraId="28347251" w14:textId="77777777" w:rsidR="007534E4" w:rsidRDefault="007534E4" w:rsidP="007534E4">
      <w:pPr>
        <w:pStyle w:val="Heading1"/>
      </w:pPr>
      <w:bookmarkStart w:id="0" w:name="_Toc99722298"/>
      <w:bookmarkStart w:id="1" w:name="_Toc112836104"/>
      <w:bookmarkStart w:id="2" w:name="_Hlk66712316"/>
      <w:r w:rsidRPr="007534E4">
        <w:lastRenderedPageBreak/>
        <w:t>Acknowledgments</w:t>
      </w:r>
      <w:bookmarkEnd w:id="0"/>
      <w:bookmarkEnd w:id="1"/>
    </w:p>
    <w:p w14:paraId="7F12573A" w14:textId="77777777" w:rsidR="007534E4" w:rsidRDefault="007534E4" w:rsidP="007534E4">
      <w:pPr>
        <w:pStyle w:val="Heading2"/>
        <w:rPr>
          <w:color w:val="auto"/>
          <w:lang w:val="en-GB"/>
        </w:rPr>
      </w:pPr>
      <w:bookmarkStart w:id="3" w:name="_Toc112836105"/>
      <w:r>
        <w:rPr>
          <w:lang w:val="en-GB"/>
        </w:rPr>
        <w:t>Acknowledgement of Country</w:t>
      </w:r>
      <w:bookmarkEnd w:id="3"/>
    </w:p>
    <w:p w14:paraId="24E7059D" w14:textId="1F9D2B5E" w:rsidR="00597F31" w:rsidRPr="003774FA" w:rsidRDefault="00597F31" w:rsidP="6DA58AD3">
      <w:pPr>
        <w:rPr>
          <w:rFonts w:eastAsia="Times"/>
          <w:lang w:val="en-GB"/>
        </w:rPr>
      </w:pPr>
      <w:r w:rsidRPr="003774FA">
        <w:rPr>
          <w:rFonts w:eastAsia="Times"/>
          <w:lang w:val="en-GB"/>
        </w:rPr>
        <w:t xml:space="preserve">The Victorian Department of Health proudly acknowledges Victoria’s Aboriginal communities and their rich culture and pays respect to Elders past and present. </w:t>
      </w:r>
    </w:p>
    <w:p w14:paraId="09C5C9B4" w14:textId="637C5B27" w:rsidR="007A5588" w:rsidRDefault="00597F31" w:rsidP="00597F31">
      <w:pPr>
        <w:rPr>
          <w:rFonts w:eastAsia="Times"/>
          <w:lang w:val="en-GB"/>
        </w:rPr>
      </w:pPr>
      <w:r w:rsidRPr="003774FA">
        <w:rPr>
          <w:rFonts w:eastAsia="Times"/>
          <w:lang w:val="en-GB"/>
        </w:rPr>
        <w:t xml:space="preserve">We acknowledge Aboriginal people as Australia’s first peoples and as the Traditional Owners and custodians of the land and water on which we </w:t>
      </w:r>
      <w:r w:rsidR="007A5588">
        <w:rPr>
          <w:rFonts w:eastAsia="Times"/>
          <w:lang w:val="en-GB"/>
        </w:rPr>
        <w:t>rely</w:t>
      </w:r>
      <w:r w:rsidRPr="003774FA">
        <w:rPr>
          <w:rFonts w:eastAsia="Times"/>
          <w:lang w:val="en-GB"/>
        </w:rPr>
        <w:t xml:space="preserve">. </w:t>
      </w:r>
    </w:p>
    <w:p w14:paraId="57E619B0" w14:textId="34C1D3AA" w:rsidR="0034519D" w:rsidRDefault="00597F31" w:rsidP="00597F31">
      <w:pPr>
        <w:rPr>
          <w:rFonts w:eastAsia="Times"/>
          <w:lang w:val="en-GB"/>
        </w:rPr>
      </w:pPr>
      <w:r w:rsidRPr="003774FA">
        <w:rPr>
          <w:rFonts w:eastAsia="Times"/>
          <w:lang w:val="en-GB"/>
        </w:rPr>
        <w:t xml:space="preserve">We recognise and value the ongoing contribution of Aboriginal people and communities to Victorian life and how this enriches </w:t>
      </w:r>
      <w:r w:rsidR="007A5588">
        <w:rPr>
          <w:rFonts w:eastAsia="Times"/>
          <w:lang w:val="en-GB"/>
        </w:rPr>
        <w:t xml:space="preserve">us. </w:t>
      </w:r>
      <w:r w:rsidRPr="003774FA">
        <w:rPr>
          <w:rFonts w:eastAsia="Times"/>
          <w:lang w:val="en-GB"/>
        </w:rPr>
        <w:t xml:space="preserve"> </w:t>
      </w:r>
    </w:p>
    <w:p w14:paraId="11411AD4" w14:textId="70E8DD85" w:rsidR="00597F31" w:rsidRPr="003774FA" w:rsidRDefault="00597F31" w:rsidP="00597F31">
      <w:pPr>
        <w:rPr>
          <w:rFonts w:eastAsia="Times"/>
          <w:lang w:val="en-GB"/>
        </w:rPr>
      </w:pPr>
      <w:r w:rsidRPr="003774FA">
        <w:rPr>
          <w:rFonts w:eastAsia="Times"/>
          <w:lang w:val="en-GB"/>
        </w:rPr>
        <w:t>We embrace the spirit of reconciliation, working towards equality of outcomes and ensuring an equ</w:t>
      </w:r>
      <w:r w:rsidR="00C33FBB">
        <w:rPr>
          <w:rFonts w:eastAsia="Times"/>
          <w:lang w:val="en-GB"/>
        </w:rPr>
        <w:t xml:space="preserve">al </w:t>
      </w:r>
      <w:r w:rsidRPr="003774FA">
        <w:rPr>
          <w:rFonts w:eastAsia="Times"/>
          <w:lang w:val="en-GB"/>
        </w:rPr>
        <w:t>voice.</w:t>
      </w:r>
    </w:p>
    <w:p w14:paraId="09AEEA0C" w14:textId="77777777" w:rsidR="00597F31" w:rsidRDefault="00597F31" w:rsidP="00597F31">
      <w:pPr>
        <w:rPr>
          <w:highlight w:val="yellow"/>
        </w:rPr>
      </w:pPr>
    </w:p>
    <w:p w14:paraId="6ADBCB28" w14:textId="4AB0D804" w:rsidR="006B314C" w:rsidRDefault="006B314C" w:rsidP="006B314C">
      <w:pPr>
        <w:pStyle w:val="Heading2"/>
        <w:jc w:val="both"/>
        <w:rPr>
          <w:lang w:val="en-GB"/>
        </w:rPr>
      </w:pPr>
      <w:r>
        <w:rPr>
          <w:lang w:val="en-GB"/>
        </w:rPr>
        <w:t xml:space="preserve">Development </w:t>
      </w:r>
      <w:r w:rsidR="00232346">
        <w:rPr>
          <w:lang w:val="en-GB"/>
        </w:rPr>
        <w:t>a</w:t>
      </w:r>
      <w:r>
        <w:rPr>
          <w:lang w:val="en-GB"/>
        </w:rPr>
        <w:t>cknowledgement</w:t>
      </w:r>
    </w:p>
    <w:p w14:paraId="61FA2653" w14:textId="6E5A4BC0" w:rsidR="00257EED" w:rsidRDefault="67F5351E" w:rsidP="006B314C">
      <w:pPr>
        <w:pStyle w:val="Body"/>
        <w:jc w:val="both"/>
        <w:rPr>
          <w:lang w:val="en-GB"/>
        </w:rPr>
      </w:pPr>
      <w:r w:rsidRPr="5B6C5A55">
        <w:rPr>
          <w:lang w:val="en-GB"/>
        </w:rPr>
        <w:t>Th</w:t>
      </w:r>
      <w:r w:rsidR="6A8C618A" w:rsidRPr="5B6C5A55">
        <w:rPr>
          <w:lang w:val="en-GB"/>
        </w:rPr>
        <w:t>is</w:t>
      </w:r>
      <w:r w:rsidR="3133663C" w:rsidRPr="5B6C5A55">
        <w:rPr>
          <w:lang w:val="en-GB"/>
        </w:rPr>
        <w:t xml:space="preserve"> Early Parenting Centre</w:t>
      </w:r>
      <w:r w:rsidR="6A8C618A" w:rsidRPr="5B6C5A55">
        <w:rPr>
          <w:lang w:val="en-GB"/>
        </w:rPr>
        <w:t xml:space="preserve"> Outcomes Framework </w:t>
      </w:r>
      <w:r w:rsidR="3133663C" w:rsidRPr="5B6C5A55">
        <w:rPr>
          <w:lang w:val="en-GB"/>
        </w:rPr>
        <w:t>was</w:t>
      </w:r>
      <w:r w:rsidR="6A8C618A" w:rsidRPr="5B6C5A55">
        <w:rPr>
          <w:lang w:val="en-GB"/>
        </w:rPr>
        <w:t xml:space="preserve"> developed by Monash University </w:t>
      </w:r>
      <w:r w:rsidR="3E08DD16" w:rsidRPr="5B6C5A55">
        <w:rPr>
          <w:lang w:val="en-GB"/>
        </w:rPr>
        <w:t>and The Queen Elizabeth Centre</w:t>
      </w:r>
      <w:r w:rsidR="2C4DDFED" w:rsidRPr="5B6C5A55">
        <w:rPr>
          <w:lang w:val="en-GB"/>
        </w:rPr>
        <w:t xml:space="preserve"> in consultation with over 100 stakeholders</w:t>
      </w:r>
      <w:r w:rsidR="6B806A90" w:rsidRPr="5B6C5A55">
        <w:rPr>
          <w:lang w:val="en-GB"/>
        </w:rPr>
        <w:t>,</w:t>
      </w:r>
      <w:r w:rsidR="2C4DDFED" w:rsidRPr="5B6C5A55">
        <w:rPr>
          <w:lang w:val="en-GB"/>
        </w:rPr>
        <w:t xml:space="preserve"> including members of the Victorian Early Parenting Centre </w:t>
      </w:r>
      <w:r w:rsidR="5F0BAF75" w:rsidRPr="5B6C5A55">
        <w:rPr>
          <w:lang w:val="en-GB"/>
        </w:rPr>
        <w:t>n</w:t>
      </w:r>
      <w:r w:rsidR="2C4DDFED" w:rsidRPr="5B6C5A55">
        <w:rPr>
          <w:lang w:val="en-GB"/>
        </w:rPr>
        <w:t>etwork</w:t>
      </w:r>
      <w:r w:rsidR="3E08DD16" w:rsidRPr="5B6C5A55">
        <w:rPr>
          <w:lang w:val="en-GB"/>
        </w:rPr>
        <w:t xml:space="preserve">. </w:t>
      </w:r>
    </w:p>
    <w:p w14:paraId="4D8C0D29" w14:textId="3AA2BFFE" w:rsidR="006B314C" w:rsidRDefault="00257EED" w:rsidP="006B314C">
      <w:pPr>
        <w:pStyle w:val="Body"/>
        <w:jc w:val="both"/>
        <w:rPr>
          <w:lang w:val="en-GB"/>
        </w:rPr>
      </w:pPr>
      <w:r>
        <w:rPr>
          <w:lang w:val="en-GB"/>
        </w:rPr>
        <w:t xml:space="preserve">The Department of Health would like to acknowledge and thank the following </w:t>
      </w:r>
      <w:r w:rsidR="001702A0">
        <w:rPr>
          <w:lang w:val="en-GB"/>
        </w:rPr>
        <w:t xml:space="preserve">co-developers:  </w:t>
      </w:r>
    </w:p>
    <w:p w14:paraId="3D9B7503" w14:textId="77777777" w:rsidR="00AA2653" w:rsidRPr="00AA2653" w:rsidRDefault="00AA2653" w:rsidP="00234E27">
      <w:pPr>
        <w:pStyle w:val="paragraph"/>
        <w:numPr>
          <w:ilvl w:val="0"/>
          <w:numId w:val="32"/>
        </w:numPr>
        <w:spacing w:before="0" w:beforeAutospacing="0" w:after="120" w:afterAutospacing="0" w:line="280" w:lineRule="atLeast"/>
        <w:ind w:left="714" w:hanging="357"/>
        <w:textAlignment w:val="baseline"/>
        <w:rPr>
          <w:rFonts w:ascii="Arial" w:eastAsia="Times" w:hAnsi="Arial"/>
          <w:sz w:val="21"/>
          <w:szCs w:val="20"/>
          <w:lang w:val="en-GB" w:eastAsia="en-US"/>
        </w:rPr>
      </w:pPr>
      <w:r w:rsidRPr="00AA2653">
        <w:rPr>
          <w:rFonts w:ascii="Arial" w:eastAsia="Times" w:hAnsi="Arial"/>
          <w:sz w:val="21"/>
          <w:szCs w:val="20"/>
          <w:lang w:val="en-GB" w:eastAsia="en-US"/>
        </w:rPr>
        <w:t>Dr Mandy O’Connor, Research Fellow, Health and Social Care Unit</w:t>
      </w:r>
      <w:r>
        <w:rPr>
          <w:rFonts w:ascii="Arial" w:eastAsia="Times" w:hAnsi="Arial"/>
          <w:sz w:val="21"/>
          <w:szCs w:val="20"/>
          <w:lang w:val="en-GB" w:eastAsia="en-US"/>
        </w:rPr>
        <w:t>, Monash University</w:t>
      </w:r>
      <w:r w:rsidRPr="008E0593">
        <w:rPr>
          <w:rFonts w:ascii="Arial" w:eastAsia="Times" w:hAnsi="Arial"/>
          <w:sz w:val="21"/>
          <w:szCs w:val="20"/>
          <w:lang w:val="en-GB" w:eastAsia="en-US"/>
        </w:rPr>
        <w:t> </w:t>
      </w:r>
    </w:p>
    <w:p w14:paraId="02CD6ACB" w14:textId="00161689" w:rsidR="00BD5AF4" w:rsidRPr="00D856D2" w:rsidRDefault="001702A0" w:rsidP="00234E27">
      <w:pPr>
        <w:pStyle w:val="paragraph"/>
        <w:numPr>
          <w:ilvl w:val="0"/>
          <w:numId w:val="32"/>
        </w:numPr>
        <w:spacing w:before="0" w:beforeAutospacing="0" w:after="120" w:afterAutospacing="0" w:line="280" w:lineRule="atLeast"/>
        <w:ind w:left="714" w:hanging="357"/>
        <w:textAlignment w:val="baseline"/>
        <w:rPr>
          <w:rFonts w:ascii="Arial" w:eastAsia="Times" w:hAnsi="Arial"/>
          <w:sz w:val="21"/>
          <w:szCs w:val="20"/>
          <w:lang w:val="en-GB" w:eastAsia="en-US"/>
        </w:rPr>
      </w:pPr>
      <w:r w:rsidRPr="00AA2653">
        <w:rPr>
          <w:rFonts w:ascii="Arial" w:eastAsia="Times" w:hAnsi="Arial"/>
          <w:sz w:val="21"/>
          <w:szCs w:val="20"/>
          <w:lang w:val="en-GB" w:eastAsia="en-US"/>
        </w:rPr>
        <w:t xml:space="preserve">Professor Helen Skouteris, </w:t>
      </w:r>
      <w:r w:rsidR="00BD5AF4" w:rsidRPr="00D856D2">
        <w:rPr>
          <w:rFonts w:ascii="Arial" w:eastAsia="Times" w:hAnsi="Arial"/>
          <w:sz w:val="21"/>
          <w:szCs w:val="20"/>
          <w:lang w:val="en-GB" w:eastAsia="en-US"/>
        </w:rPr>
        <w:t>Monash Warwick Alliance Joint Professor of Health and Social Care Improvement and Implementation Science, Head of the Health</w:t>
      </w:r>
      <w:r w:rsidR="00BD5AF4" w:rsidRPr="008E0593">
        <w:rPr>
          <w:rFonts w:ascii="Arial" w:eastAsia="Times" w:hAnsi="Arial"/>
          <w:sz w:val="21"/>
          <w:szCs w:val="20"/>
          <w:lang w:val="en-GB" w:eastAsia="en-US"/>
        </w:rPr>
        <w:t xml:space="preserve"> and Social Care </w:t>
      </w:r>
      <w:r w:rsidR="00713EDA" w:rsidRPr="008E0593">
        <w:rPr>
          <w:rFonts w:ascii="Arial" w:eastAsia="Times" w:hAnsi="Arial"/>
          <w:sz w:val="21"/>
          <w:szCs w:val="20"/>
          <w:lang w:val="en-GB" w:eastAsia="en-US"/>
        </w:rPr>
        <w:t xml:space="preserve">Unit, </w:t>
      </w:r>
      <w:r w:rsidR="00713EDA" w:rsidRPr="00AA2653">
        <w:rPr>
          <w:rFonts w:ascii="Arial" w:eastAsia="Times" w:hAnsi="Arial"/>
          <w:sz w:val="21"/>
          <w:szCs w:val="20"/>
          <w:lang w:val="en-GB" w:eastAsia="en-US"/>
        </w:rPr>
        <w:t>Monash University</w:t>
      </w:r>
    </w:p>
    <w:p w14:paraId="2405C17A" w14:textId="77777777" w:rsidR="007B683A" w:rsidRPr="008E0593" w:rsidRDefault="001702A0" w:rsidP="00234E27">
      <w:pPr>
        <w:pStyle w:val="paragraph"/>
        <w:numPr>
          <w:ilvl w:val="0"/>
          <w:numId w:val="32"/>
        </w:numPr>
        <w:spacing w:before="0" w:beforeAutospacing="0" w:after="120" w:afterAutospacing="0" w:line="280" w:lineRule="atLeast"/>
        <w:ind w:left="714" w:hanging="357"/>
        <w:textAlignment w:val="baseline"/>
        <w:rPr>
          <w:rFonts w:ascii="Arial" w:eastAsia="Times" w:hAnsi="Arial"/>
          <w:sz w:val="21"/>
          <w:szCs w:val="20"/>
          <w:lang w:val="en-GB" w:eastAsia="en-US"/>
        </w:rPr>
      </w:pPr>
      <w:r w:rsidRPr="008E0593">
        <w:rPr>
          <w:rFonts w:ascii="Arial" w:eastAsia="Times" w:hAnsi="Arial"/>
          <w:sz w:val="21"/>
          <w:szCs w:val="20"/>
          <w:lang w:val="en-GB" w:eastAsia="en-US"/>
        </w:rPr>
        <w:t xml:space="preserve">Helen </w:t>
      </w:r>
      <w:r w:rsidR="00DE474D" w:rsidRPr="008E0593">
        <w:rPr>
          <w:rFonts w:ascii="Arial" w:eastAsia="Times" w:hAnsi="Arial"/>
          <w:sz w:val="21"/>
          <w:szCs w:val="20"/>
          <w:lang w:val="en-GB" w:eastAsia="en-US"/>
        </w:rPr>
        <w:t>Cunningham</w:t>
      </w:r>
      <w:r w:rsidRPr="008E0593">
        <w:rPr>
          <w:rFonts w:ascii="Arial" w:eastAsia="Times" w:hAnsi="Arial"/>
          <w:sz w:val="21"/>
          <w:szCs w:val="20"/>
          <w:lang w:val="en-GB" w:eastAsia="en-US"/>
        </w:rPr>
        <w:t>, Director of Clinical Innovation</w:t>
      </w:r>
      <w:r w:rsidR="007B683A" w:rsidRPr="008E0593">
        <w:rPr>
          <w:rFonts w:ascii="Arial" w:eastAsia="Times" w:hAnsi="Arial"/>
          <w:sz w:val="21"/>
          <w:szCs w:val="20"/>
          <w:lang w:val="en-GB" w:eastAsia="en-US"/>
        </w:rPr>
        <w:t xml:space="preserve"> and Development</w:t>
      </w:r>
      <w:r w:rsidRPr="008E0593">
        <w:rPr>
          <w:rFonts w:ascii="Arial" w:eastAsia="Times" w:hAnsi="Arial"/>
          <w:sz w:val="21"/>
          <w:szCs w:val="20"/>
          <w:lang w:val="en-GB" w:eastAsia="en-US"/>
        </w:rPr>
        <w:t xml:space="preserve">, The Queen </w:t>
      </w:r>
      <w:r w:rsidR="00DE474D" w:rsidRPr="008E0593">
        <w:rPr>
          <w:rFonts w:ascii="Arial" w:eastAsia="Times" w:hAnsi="Arial"/>
          <w:sz w:val="21"/>
          <w:szCs w:val="20"/>
          <w:lang w:val="en-GB" w:eastAsia="en-US"/>
        </w:rPr>
        <w:t>Elizabeth</w:t>
      </w:r>
      <w:r w:rsidRPr="008E0593">
        <w:rPr>
          <w:rFonts w:ascii="Arial" w:eastAsia="Times" w:hAnsi="Arial"/>
          <w:sz w:val="21"/>
          <w:szCs w:val="20"/>
          <w:lang w:val="en-GB" w:eastAsia="en-US"/>
        </w:rPr>
        <w:t xml:space="preserve"> Centre </w:t>
      </w:r>
    </w:p>
    <w:p w14:paraId="0F4F5D25" w14:textId="1C32E22E" w:rsidR="00C22DF7" w:rsidRDefault="00C22DF7" w:rsidP="00234E27">
      <w:pPr>
        <w:pStyle w:val="Body"/>
        <w:numPr>
          <w:ilvl w:val="0"/>
          <w:numId w:val="30"/>
        </w:numPr>
        <w:ind w:left="714" w:hanging="357"/>
        <w:jc w:val="both"/>
        <w:rPr>
          <w:lang w:val="en-GB"/>
        </w:rPr>
      </w:pPr>
      <w:r>
        <w:rPr>
          <w:lang w:val="en-GB"/>
        </w:rPr>
        <w:t xml:space="preserve">Sue White, </w:t>
      </w:r>
      <w:r w:rsidRPr="008E0593">
        <w:rPr>
          <w:lang w:val="en-GB"/>
        </w:rPr>
        <w:t>C</w:t>
      </w:r>
      <w:r w:rsidR="007B683A" w:rsidRPr="008E0593">
        <w:rPr>
          <w:lang w:val="en-GB"/>
        </w:rPr>
        <w:t>hief Executive Officer</w:t>
      </w:r>
      <w:r>
        <w:rPr>
          <w:lang w:val="en-GB"/>
        </w:rPr>
        <w:t xml:space="preserve">, </w:t>
      </w:r>
      <w:r w:rsidRPr="008E0593">
        <w:rPr>
          <w:lang w:val="en-GB"/>
        </w:rPr>
        <w:t>The Queen Elizabeth Centre</w:t>
      </w:r>
      <w:r w:rsidR="00234E27">
        <w:rPr>
          <w:lang w:val="en-GB"/>
        </w:rPr>
        <w:t>.</w:t>
      </w:r>
    </w:p>
    <w:p w14:paraId="729723D8" w14:textId="77777777" w:rsidR="00E8599F" w:rsidRPr="008E0593" w:rsidRDefault="00E8599F" w:rsidP="00E8599F">
      <w:pPr>
        <w:pStyle w:val="Body"/>
        <w:ind w:left="714"/>
        <w:jc w:val="both"/>
        <w:rPr>
          <w:lang w:val="en-GB"/>
        </w:rPr>
      </w:pPr>
    </w:p>
    <w:p w14:paraId="3D77549D" w14:textId="4B78213E" w:rsidR="007534E4" w:rsidRDefault="007534E4" w:rsidP="002A234E">
      <w:pPr>
        <w:pStyle w:val="Heading2"/>
        <w:jc w:val="both"/>
        <w:rPr>
          <w:lang w:val="en-GB"/>
        </w:rPr>
      </w:pPr>
      <w:bookmarkStart w:id="4" w:name="_Toc112836106"/>
      <w:r>
        <w:rPr>
          <w:lang w:val="en-GB"/>
        </w:rPr>
        <w:t xml:space="preserve">Funding </w:t>
      </w:r>
      <w:r w:rsidR="00232346">
        <w:rPr>
          <w:lang w:val="en-GB"/>
        </w:rPr>
        <w:t>a</w:t>
      </w:r>
      <w:r>
        <w:rPr>
          <w:lang w:val="en-GB"/>
        </w:rPr>
        <w:t>cknowledgement</w:t>
      </w:r>
      <w:bookmarkEnd w:id="4"/>
    </w:p>
    <w:p w14:paraId="623DFADE" w14:textId="67780F00" w:rsidR="007534E4" w:rsidRDefault="007534E4" w:rsidP="002A234E">
      <w:pPr>
        <w:pStyle w:val="Body"/>
        <w:jc w:val="both"/>
        <w:rPr>
          <w:lang w:val="en-GB"/>
        </w:rPr>
      </w:pPr>
      <w:r>
        <w:rPr>
          <w:lang w:val="en-GB"/>
        </w:rPr>
        <w:t xml:space="preserve">This project was funded by the Victorian Department of Health and The Queen Elizabeth Centre </w:t>
      </w:r>
      <w:r w:rsidRPr="005061FF">
        <w:rPr>
          <w:lang w:val="en-GB"/>
        </w:rPr>
        <w:t>(Wendy Spry and Frank Slutzkin Fund)</w:t>
      </w:r>
      <w:r>
        <w:rPr>
          <w:lang w:val="en-GB"/>
        </w:rPr>
        <w:t>.</w:t>
      </w:r>
    </w:p>
    <w:p w14:paraId="2746BA7C" w14:textId="77777777" w:rsidR="00E8599F" w:rsidRDefault="00E8599F" w:rsidP="002A234E">
      <w:pPr>
        <w:pStyle w:val="Body"/>
        <w:jc w:val="both"/>
        <w:rPr>
          <w:lang w:val="en-GB"/>
        </w:rPr>
      </w:pPr>
    </w:p>
    <w:p w14:paraId="2E8BD08B" w14:textId="65FC95BE" w:rsidR="00890B29" w:rsidRDefault="00390F38" w:rsidP="00890B29">
      <w:pPr>
        <w:pStyle w:val="Heading2"/>
        <w:jc w:val="both"/>
        <w:rPr>
          <w:lang w:val="en-GB"/>
        </w:rPr>
      </w:pPr>
      <w:r>
        <w:rPr>
          <w:lang w:val="en-GB"/>
        </w:rPr>
        <w:t xml:space="preserve">Learning </w:t>
      </w:r>
      <w:r w:rsidR="00890B29">
        <w:rPr>
          <w:lang w:val="en-GB"/>
        </w:rPr>
        <w:t>acknowledgement</w:t>
      </w:r>
    </w:p>
    <w:p w14:paraId="042DA04D" w14:textId="16651B2B" w:rsidR="00127479" w:rsidRDefault="047127DD" w:rsidP="007534E4">
      <w:pPr>
        <w:pStyle w:val="Body"/>
      </w:pPr>
      <w:r>
        <w:t>Th</w:t>
      </w:r>
      <w:r w:rsidR="3EA9AA4B">
        <w:t>e Victorian Early Parenting Centre Outcomes F</w:t>
      </w:r>
      <w:r>
        <w:t>ramework is</w:t>
      </w:r>
      <w:r w:rsidR="7213063F">
        <w:t xml:space="preserve"> a living document</w:t>
      </w:r>
      <w:r w:rsidR="01494500">
        <w:t xml:space="preserve">. It </w:t>
      </w:r>
      <w:r w:rsidR="7213063F">
        <w:t xml:space="preserve">will evolve </w:t>
      </w:r>
      <w:r w:rsidR="69488ADD">
        <w:t>as</w:t>
      </w:r>
      <w:r w:rsidR="58CD1BF5">
        <w:t xml:space="preserve"> the framework is embedded in practice</w:t>
      </w:r>
      <w:r w:rsidR="7F284F55">
        <w:t xml:space="preserve"> </w:t>
      </w:r>
      <w:r w:rsidR="031BEAFF">
        <w:t>th</w:t>
      </w:r>
      <w:r w:rsidR="3832FCAF">
        <w:t xml:space="preserve">rough the </w:t>
      </w:r>
      <w:r w:rsidR="4B1F19F3">
        <w:t>E</w:t>
      </w:r>
      <w:r w:rsidR="23F1E107">
        <w:t xml:space="preserve">arly Parenting Centre </w:t>
      </w:r>
      <w:r w:rsidR="4B1F19F3">
        <w:t xml:space="preserve">Outcomes Framework </w:t>
      </w:r>
      <w:r w:rsidR="7F284F55">
        <w:t xml:space="preserve">Implementation </w:t>
      </w:r>
      <w:r w:rsidR="4B1F19F3">
        <w:t>Pilot Project</w:t>
      </w:r>
      <w:r w:rsidR="7F284F55">
        <w:t>, which will be delivered across 2022-23</w:t>
      </w:r>
      <w:r w:rsidR="1354BA6B">
        <w:t>.</w:t>
      </w:r>
      <w:r w:rsidR="2E9C8BC6">
        <w:t xml:space="preserve"> </w:t>
      </w:r>
    </w:p>
    <w:p w14:paraId="1B228741" w14:textId="40C94952" w:rsidR="00B959A2" w:rsidRDefault="3C7B9D47" w:rsidP="007534E4">
      <w:pPr>
        <w:pStyle w:val="Body"/>
      </w:pPr>
      <w:r>
        <w:t xml:space="preserve">The framework will be regularly reviewed and refined to reflect implementation </w:t>
      </w:r>
      <w:r w:rsidR="00A15FAB">
        <w:t xml:space="preserve">learnings </w:t>
      </w:r>
      <w:r w:rsidR="1354BA6B">
        <w:t>as the EPC service network expands across Victoria.</w:t>
      </w:r>
    </w:p>
    <w:p w14:paraId="677F7442" w14:textId="332CA949" w:rsidR="007534E4" w:rsidRDefault="007534E4" w:rsidP="007534E4">
      <w:pPr>
        <w:pStyle w:val="Body"/>
      </w:pPr>
    </w:p>
    <w:p w14:paraId="23C4AB92" w14:textId="77777777" w:rsidR="007534E4" w:rsidRPr="007534E4" w:rsidRDefault="007534E4" w:rsidP="007534E4">
      <w:pPr>
        <w:pStyle w:val="Heading1"/>
      </w:pPr>
      <w:bookmarkStart w:id="5" w:name="_Toc99722299"/>
      <w:bookmarkStart w:id="6" w:name="_Toc112836107"/>
      <w:r w:rsidRPr="007534E4">
        <w:lastRenderedPageBreak/>
        <w:t>Executive Summary</w:t>
      </w:r>
      <w:bookmarkEnd w:id="5"/>
      <w:bookmarkEnd w:id="6"/>
    </w:p>
    <w:p w14:paraId="4AF6B9CF" w14:textId="5DD3F22F" w:rsidR="007534E4" w:rsidRDefault="007534E4" w:rsidP="002A234E">
      <w:pPr>
        <w:pStyle w:val="Body"/>
        <w:jc w:val="both"/>
        <w:rPr>
          <w:lang w:val="en-GB"/>
        </w:rPr>
      </w:pPr>
      <w:r>
        <w:rPr>
          <w:lang w:val="en-GB"/>
        </w:rPr>
        <w:t>The Victorian Government has provided significant new investment to expand and reform the Early Parenting Centre (EPC) network in Victoria.</w:t>
      </w:r>
    </w:p>
    <w:p w14:paraId="764315C2" w14:textId="55EA5B15" w:rsidR="007534E4" w:rsidRDefault="74B9EC14" w:rsidP="002A234E">
      <w:pPr>
        <w:pStyle w:val="Body"/>
        <w:jc w:val="both"/>
        <w:rPr>
          <w:lang w:val="en-GB"/>
        </w:rPr>
      </w:pPr>
      <w:r w:rsidRPr="5B6C5A55">
        <w:rPr>
          <w:lang w:val="en-GB"/>
        </w:rPr>
        <w:t>The reform will build new EPCs across Victoria and deliver more support for families with children aged 0 – 4 years to promote happy, healthy, safe</w:t>
      </w:r>
      <w:r w:rsidR="7D26AE31" w:rsidRPr="5B6C5A55">
        <w:rPr>
          <w:lang w:val="en-GB"/>
        </w:rPr>
        <w:t>,</w:t>
      </w:r>
      <w:r w:rsidRPr="5B6C5A55">
        <w:rPr>
          <w:lang w:val="en-GB"/>
        </w:rPr>
        <w:t xml:space="preserve"> and thriving children</w:t>
      </w:r>
      <w:r w:rsidR="673788A8" w:rsidRPr="5B6C5A55">
        <w:rPr>
          <w:lang w:val="en-GB"/>
        </w:rPr>
        <w:t>,</w:t>
      </w:r>
      <w:r w:rsidRPr="5B6C5A55">
        <w:rPr>
          <w:lang w:val="en-GB"/>
        </w:rPr>
        <w:t xml:space="preserve"> and </w:t>
      </w:r>
      <w:r w:rsidR="7C3DE05F" w:rsidRPr="5B6C5A55">
        <w:rPr>
          <w:lang w:val="en-GB"/>
        </w:rPr>
        <w:t xml:space="preserve">to </w:t>
      </w:r>
      <w:r w:rsidRPr="5B6C5A55">
        <w:rPr>
          <w:lang w:val="en-GB"/>
        </w:rPr>
        <w:t xml:space="preserve">enhance parent-child relationships. </w:t>
      </w:r>
    </w:p>
    <w:p w14:paraId="06A6B256" w14:textId="2724C1B7" w:rsidR="007534E4" w:rsidRDefault="74B9EC14" w:rsidP="002A234E">
      <w:pPr>
        <w:pStyle w:val="Body"/>
        <w:jc w:val="both"/>
        <w:rPr>
          <w:lang w:val="en-GB"/>
        </w:rPr>
      </w:pPr>
      <w:r w:rsidRPr="5B6C5A55">
        <w:rPr>
          <w:lang w:val="en-GB"/>
        </w:rPr>
        <w:t xml:space="preserve">The goals for the expanded network are stepped out in the </w:t>
      </w:r>
      <w:r w:rsidRPr="5B6C5A55">
        <w:rPr>
          <w:i/>
          <w:iCs/>
          <w:lang w:val="en-GB"/>
        </w:rPr>
        <w:t>Expanding Victoria’s Early Parenting Centre Network 2019 – 2024 Strategic Framework.</w:t>
      </w:r>
      <w:r w:rsidRPr="5B6C5A55">
        <w:rPr>
          <w:lang w:val="en-GB"/>
        </w:rPr>
        <w:t xml:space="preserve"> It identifies four key elements for the development of the expanded network. </w:t>
      </w:r>
    </w:p>
    <w:p w14:paraId="44142E49" w14:textId="48285755" w:rsidR="007534E4" w:rsidRDefault="74B9EC14" w:rsidP="002A234E">
      <w:pPr>
        <w:pStyle w:val="Body"/>
        <w:jc w:val="both"/>
        <w:rPr>
          <w:lang w:val="en-GB"/>
        </w:rPr>
      </w:pPr>
      <w:r w:rsidRPr="5B6C5A55">
        <w:rPr>
          <w:lang w:val="en-GB"/>
        </w:rPr>
        <w:t xml:space="preserve">The </w:t>
      </w:r>
      <w:r w:rsidRPr="5B6C5A55">
        <w:rPr>
          <w:i/>
          <w:iCs/>
          <w:lang w:val="en-GB"/>
        </w:rPr>
        <w:t xml:space="preserve">Outcomes, data and reporting </w:t>
      </w:r>
      <w:r w:rsidRPr="5B6C5A55">
        <w:rPr>
          <w:lang w:val="en-GB"/>
        </w:rPr>
        <w:t>element recognises the importance of research and evaluation in building the evidence base for innovation, improvement</w:t>
      </w:r>
      <w:r w:rsidR="2CF83AE2" w:rsidRPr="5B6C5A55">
        <w:rPr>
          <w:lang w:val="en-GB"/>
        </w:rPr>
        <w:t>,</w:t>
      </w:r>
      <w:r w:rsidRPr="5B6C5A55">
        <w:rPr>
          <w:lang w:val="en-GB"/>
        </w:rPr>
        <w:t xml:space="preserve"> and learning capability. The development of a common EPC Outcomes Framework is also recommended to provide the basis for care</w:t>
      </w:r>
      <w:r w:rsidR="57309324" w:rsidRPr="5B6C5A55">
        <w:rPr>
          <w:lang w:val="en-GB"/>
        </w:rPr>
        <w:t>,</w:t>
      </w:r>
      <w:r w:rsidRPr="5B6C5A55">
        <w:rPr>
          <w:lang w:val="en-GB"/>
        </w:rPr>
        <w:t xml:space="preserve"> planning</w:t>
      </w:r>
      <w:r w:rsidR="782713F5" w:rsidRPr="5B6C5A55">
        <w:rPr>
          <w:lang w:val="en-GB"/>
        </w:rPr>
        <w:t>,</w:t>
      </w:r>
      <w:r w:rsidRPr="5B6C5A55">
        <w:rPr>
          <w:lang w:val="en-GB"/>
        </w:rPr>
        <w:t xml:space="preserve"> review</w:t>
      </w:r>
      <w:r w:rsidR="2715D6A0" w:rsidRPr="5B6C5A55">
        <w:rPr>
          <w:lang w:val="en-GB"/>
        </w:rPr>
        <w:t>,</w:t>
      </w:r>
      <w:r w:rsidRPr="5B6C5A55">
        <w:rPr>
          <w:lang w:val="en-GB"/>
        </w:rPr>
        <w:t xml:space="preserve"> and ongoing quality improvement. </w:t>
      </w:r>
    </w:p>
    <w:p w14:paraId="55408454" w14:textId="59EB7BF2" w:rsidR="007534E4" w:rsidRDefault="74B9EC14" w:rsidP="002A234E">
      <w:pPr>
        <w:pStyle w:val="Body"/>
        <w:jc w:val="both"/>
        <w:rPr>
          <w:lang w:val="en-GB"/>
        </w:rPr>
      </w:pPr>
      <w:r w:rsidRPr="5B6C5A55">
        <w:rPr>
          <w:lang w:val="en-GB"/>
        </w:rPr>
        <w:t>In 2021, the Queen Elizabeth Centre and Monash University’s Health and Social Care Unit were commissioned to develop an Outcomes Framework for use across the expanded EPC network. This report presents the Victorian Early Parenting Outcomes Framework and provides detail of its development, theoretical framing</w:t>
      </w:r>
      <w:r w:rsidR="2C96D86A" w:rsidRPr="5B6C5A55">
        <w:rPr>
          <w:lang w:val="en-GB"/>
        </w:rPr>
        <w:t>,</w:t>
      </w:r>
      <w:r w:rsidRPr="5B6C5A55">
        <w:rPr>
          <w:lang w:val="en-GB"/>
        </w:rPr>
        <w:t xml:space="preserve"> and</w:t>
      </w:r>
      <w:r w:rsidR="4FE27388" w:rsidRPr="5B6C5A55">
        <w:rPr>
          <w:lang w:val="en-GB"/>
        </w:rPr>
        <w:t xml:space="preserve"> the</w:t>
      </w:r>
      <w:r w:rsidRPr="5B6C5A55">
        <w:rPr>
          <w:lang w:val="en-GB"/>
        </w:rPr>
        <w:t xml:space="preserve"> collaborative process used in the design. </w:t>
      </w:r>
    </w:p>
    <w:p w14:paraId="2721743E" w14:textId="0B60F754" w:rsidR="007534E4" w:rsidRDefault="74B9EC14" w:rsidP="002A234E">
      <w:pPr>
        <w:pStyle w:val="Body"/>
        <w:jc w:val="both"/>
        <w:rPr>
          <w:lang w:val="en-GB"/>
        </w:rPr>
      </w:pPr>
      <w:r w:rsidRPr="5B6C5A55">
        <w:rPr>
          <w:lang w:val="en-GB"/>
        </w:rPr>
        <w:t xml:space="preserve">The comprehensive framework uses a socio-ecological approach to ensure the overarching outcome domains of </w:t>
      </w:r>
      <w:r w:rsidR="1EFA3E85" w:rsidRPr="5B6C5A55">
        <w:rPr>
          <w:lang w:val="en-GB"/>
        </w:rPr>
        <w:t>H</w:t>
      </w:r>
      <w:r w:rsidRPr="5B6C5A55">
        <w:rPr>
          <w:lang w:val="en-GB"/>
        </w:rPr>
        <w:t xml:space="preserve">ealth and </w:t>
      </w:r>
      <w:r w:rsidR="1A44E8CF" w:rsidRPr="5B6C5A55">
        <w:rPr>
          <w:lang w:val="en-GB"/>
        </w:rPr>
        <w:t>W</w:t>
      </w:r>
      <w:r w:rsidRPr="5B6C5A55">
        <w:rPr>
          <w:lang w:val="en-GB"/>
        </w:rPr>
        <w:t xml:space="preserve">ellbeing, </w:t>
      </w:r>
      <w:r w:rsidR="49928049" w:rsidRPr="5B6C5A55">
        <w:rPr>
          <w:lang w:val="en-GB"/>
        </w:rPr>
        <w:t>C</w:t>
      </w:r>
      <w:r w:rsidRPr="5B6C5A55">
        <w:rPr>
          <w:lang w:val="en-GB"/>
        </w:rPr>
        <w:t xml:space="preserve">onnection, </w:t>
      </w:r>
      <w:r w:rsidR="20B32DCD" w:rsidRPr="5B6C5A55">
        <w:rPr>
          <w:lang w:val="en-GB"/>
        </w:rPr>
        <w:t>G</w:t>
      </w:r>
      <w:r w:rsidRPr="5B6C5A55">
        <w:rPr>
          <w:lang w:val="en-GB"/>
        </w:rPr>
        <w:t xml:space="preserve">rowth, </w:t>
      </w:r>
      <w:r w:rsidR="4AEF92AC" w:rsidRPr="5B6C5A55">
        <w:rPr>
          <w:lang w:val="en-GB"/>
        </w:rPr>
        <w:t>L</w:t>
      </w:r>
      <w:r w:rsidRPr="5B6C5A55">
        <w:rPr>
          <w:lang w:val="en-GB"/>
        </w:rPr>
        <w:t>earning</w:t>
      </w:r>
      <w:r w:rsidR="64537BA5" w:rsidRPr="5B6C5A55">
        <w:rPr>
          <w:lang w:val="en-GB"/>
        </w:rPr>
        <w:t>,</w:t>
      </w:r>
      <w:r w:rsidRPr="5B6C5A55">
        <w:rPr>
          <w:lang w:val="en-GB"/>
        </w:rPr>
        <w:t xml:space="preserve"> and </w:t>
      </w:r>
      <w:r w:rsidR="1EB9360B" w:rsidRPr="5B6C5A55">
        <w:rPr>
          <w:lang w:val="en-GB"/>
        </w:rPr>
        <w:t>S</w:t>
      </w:r>
      <w:r w:rsidRPr="5B6C5A55">
        <w:rPr>
          <w:lang w:val="en-GB"/>
        </w:rPr>
        <w:t xml:space="preserve">afe and </w:t>
      </w:r>
      <w:r w:rsidR="0B910243" w:rsidRPr="5B6C5A55">
        <w:rPr>
          <w:lang w:val="en-GB"/>
        </w:rPr>
        <w:t>S</w:t>
      </w:r>
      <w:r w:rsidRPr="5B6C5A55">
        <w:rPr>
          <w:lang w:val="en-GB"/>
        </w:rPr>
        <w:t>ecure</w:t>
      </w:r>
      <w:r w:rsidR="74D5BBC4" w:rsidRPr="5B6C5A55">
        <w:rPr>
          <w:lang w:val="en-GB"/>
        </w:rPr>
        <w:t>,</w:t>
      </w:r>
      <w:r w:rsidRPr="5B6C5A55">
        <w:rPr>
          <w:lang w:val="en-GB"/>
        </w:rPr>
        <w:t xml:space="preserve"> are considered across multiple levels of the EPC network. </w:t>
      </w:r>
    </w:p>
    <w:p w14:paraId="49752D50" w14:textId="77777777" w:rsidR="007534E4" w:rsidRDefault="007534E4" w:rsidP="002A234E">
      <w:pPr>
        <w:pStyle w:val="Body"/>
        <w:jc w:val="both"/>
        <w:rPr>
          <w:lang w:val="en-GB"/>
        </w:rPr>
      </w:pPr>
      <w:r>
        <w:rPr>
          <w:lang w:val="en-GB"/>
        </w:rPr>
        <w:t>Each domain has a set of indicators that have been designed to monitor and measure change, with suggested measures and tools included. This report also includes an implementation plan outlining implementation strategy designed to embed the framework into practice within EPCs.</w:t>
      </w:r>
    </w:p>
    <w:p w14:paraId="2F583825" w14:textId="53E114B7" w:rsidR="007534E4" w:rsidRDefault="74B9EC14" w:rsidP="002A234E">
      <w:pPr>
        <w:pStyle w:val="Body"/>
        <w:jc w:val="both"/>
        <w:rPr>
          <w:lang w:val="en-GB"/>
        </w:rPr>
      </w:pPr>
      <w:r w:rsidRPr="5B6C5A55">
        <w:rPr>
          <w:lang w:val="en-GB"/>
        </w:rPr>
        <w:t>Monitoring and reporting on progress across the expanded EPC network will contribute significantly to the EPC evidence base. It will also enable research and evaluation to inform innovation, quality improvement</w:t>
      </w:r>
      <w:r w:rsidR="2A420545" w:rsidRPr="5B6C5A55">
        <w:rPr>
          <w:lang w:val="en-GB"/>
        </w:rPr>
        <w:t>,</w:t>
      </w:r>
      <w:r w:rsidRPr="5B6C5A55">
        <w:rPr>
          <w:lang w:val="en-GB"/>
        </w:rPr>
        <w:t xml:space="preserve"> and most importantly</w:t>
      </w:r>
      <w:r w:rsidR="613C1702" w:rsidRPr="5B6C5A55">
        <w:rPr>
          <w:lang w:val="en-GB"/>
        </w:rPr>
        <w:t>,</w:t>
      </w:r>
      <w:r w:rsidRPr="5B6C5A55">
        <w:rPr>
          <w:lang w:val="en-GB"/>
        </w:rPr>
        <w:t xml:space="preserve"> ensure Victorian families are receiving optimal care and support.</w:t>
      </w:r>
    </w:p>
    <w:p w14:paraId="4BB55911" w14:textId="2A8EFD74" w:rsidR="007534E4" w:rsidRDefault="007534E4" w:rsidP="007534E4">
      <w:pPr>
        <w:pStyle w:val="Body"/>
      </w:pPr>
    </w:p>
    <w:p w14:paraId="4A9E1E16" w14:textId="2EF50EC1" w:rsidR="007534E4" w:rsidRDefault="007534E4" w:rsidP="007534E4">
      <w:pPr>
        <w:pStyle w:val="Body"/>
      </w:pPr>
    </w:p>
    <w:p w14:paraId="0A43D703" w14:textId="6DC679FB" w:rsidR="007534E4" w:rsidRDefault="007534E4" w:rsidP="007534E4">
      <w:pPr>
        <w:pStyle w:val="Body"/>
      </w:pPr>
    </w:p>
    <w:p w14:paraId="724286B2" w14:textId="4B38D9BD" w:rsidR="007534E4" w:rsidRDefault="007534E4" w:rsidP="007534E4">
      <w:pPr>
        <w:pStyle w:val="Body"/>
      </w:pPr>
    </w:p>
    <w:p w14:paraId="5F0602EC" w14:textId="5DA136F4" w:rsidR="007534E4" w:rsidRDefault="007534E4" w:rsidP="007534E4">
      <w:pPr>
        <w:pStyle w:val="Body"/>
      </w:pPr>
    </w:p>
    <w:p w14:paraId="0CC60436" w14:textId="520EA272" w:rsidR="007534E4" w:rsidRDefault="007534E4" w:rsidP="007534E4">
      <w:pPr>
        <w:pStyle w:val="Body"/>
      </w:pPr>
    </w:p>
    <w:p w14:paraId="167AC416" w14:textId="3CCF53E1" w:rsidR="007534E4" w:rsidRDefault="007534E4" w:rsidP="007534E4">
      <w:pPr>
        <w:pStyle w:val="Body"/>
      </w:pPr>
    </w:p>
    <w:p w14:paraId="78D1B74D" w14:textId="646702EA" w:rsidR="007534E4" w:rsidRDefault="007534E4" w:rsidP="007534E4">
      <w:pPr>
        <w:pStyle w:val="Body"/>
      </w:pPr>
    </w:p>
    <w:p w14:paraId="5EE7A824" w14:textId="4575C4D6" w:rsidR="007534E4" w:rsidRDefault="007534E4" w:rsidP="007534E4">
      <w:pPr>
        <w:pStyle w:val="Body"/>
      </w:pPr>
    </w:p>
    <w:p w14:paraId="520D16F7" w14:textId="39A23A31" w:rsidR="007534E4" w:rsidRDefault="007534E4" w:rsidP="007534E4">
      <w:pPr>
        <w:pStyle w:val="Body"/>
      </w:pPr>
    </w:p>
    <w:p w14:paraId="1F9F4AE9" w14:textId="77777777" w:rsidR="007534E4" w:rsidRPr="007534E4" w:rsidRDefault="007534E4" w:rsidP="007534E4">
      <w:pPr>
        <w:pStyle w:val="Body"/>
      </w:pPr>
    </w:p>
    <w:p w14:paraId="6B3C16A4" w14:textId="77C2B840" w:rsidR="00ED7762" w:rsidRDefault="007534E4" w:rsidP="00B94C5E">
      <w:pPr>
        <w:pStyle w:val="Heading1"/>
      </w:pPr>
      <w:bookmarkStart w:id="7" w:name="_Toc112836108"/>
      <w:bookmarkStart w:id="8" w:name="_Hlk63948051"/>
      <w:r>
        <w:lastRenderedPageBreak/>
        <w:t>Section 1</w:t>
      </w:r>
      <w:bookmarkEnd w:id="7"/>
    </w:p>
    <w:p w14:paraId="0423711B" w14:textId="60B8CAB8" w:rsidR="007534E4" w:rsidRPr="002A234E" w:rsidRDefault="007534E4" w:rsidP="007534E4">
      <w:pPr>
        <w:pStyle w:val="Heading2"/>
        <w:rPr>
          <w:sz w:val="36"/>
          <w:szCs w:val="32"/>
        </w:rPr>
      </w:pPr>
      <w:bookmarkStart w:id="9" w:name="_Toc112836109"/>
      <w:r w:rsidRPr="002A234E">
        <w:rPr>
          <w:sz w:val="36"/>
          <w:szCs w:val="32"/>
        </w:rPr>
        <w:t>Why</w:t>
      </w:r>
      <w:bookmarkEnd w:id="9"/>
    </w:p>
    <w:p w14:paraId="2C45EAB5" w14:textId="525E0C60" w:rsidR="007534E4" w:rsidRPr="007534E4" w:rsidRDefault="007534E4" w:rsidP="007534E4">
      <w:pPr>
        <w:pStyle w:val="Heading3"/>
      </w:pPr>
      <w:r>
        <w:t xml:space="preserve">Background </w:t>
      </w:r>
    </w:p>
    <w:p w14:paraId="7467610B" w14:textId="195717F1" w:rsidR="007534E4" w:rsidRDefault="74B9EC14" w:rsidP="002A234E">
      <w:pPr>
        <w:pStyle w:val="Body"/>
        <w:jc w:val="both"/>
      </w:pPr>
      <w:r>
        <w:t>Early Parenting Centres (EPCs) strive to support happy, healthy, safe and thriving</w:t>
      </w:r>
      <w:r w:rsidR="0DC98880">
        <w:t>,</w:t>
      </w:r>
      <w:r>
        <w:t xml:space="preserve"> babies and toddlers by promoting the parent-child relationship</w:t>
      </w:r>
      <w:r w:rsidR="2D97A456">
        <w:t>,</w:t>
      </w:r>
      <w:r>
        <w:t xml:space="preserve"> and equipping parents with strategies to achieve their parenting goals. These goals are often in areas such as sleep and settling, child behaviour, and parent and child health and wellbeing. EPCs recognise that the health and wellbeing of the primary caregiver</w:t>
      </w:r>
      <w:r w:rsidR="29037A4F">
        <w:t>,</w:t>
      </w:r>
      <w:r>
        <w:t xml:space="preserve"> and whole family</w:t>
      </w:r>
      <w:r w:rsidR="0D05F01A">
        <w:t>,</w:t>
      </w:r>
      <w:r>
        <w:t xml:space="preserve"> is vital to children’s development and outcomes. EPCs provide specialist support for Victorian families with children aged 0–4 years. They deliver flexible</w:t>
      </w:r>
      <w:r w:rsidR="061CB90F">
        <w:t xml:space="preserve"> and</w:t>
      </w:r>
      <w:r>
        <w:t xml:space="preserve"> targeted services that are part of the wider service system supporting families</w:t>
      </w:r>
      <w:r w:rsidR="67D09C30">
        <w:t>,</w:t>
      </w:r>
      <w:r>
        <w:t xml:space="preserve"> including: hospitals, maternal and child health services, supported playgroups and community-based parenting programs.</w:t>
      </w:r>
    </w:p>
    <w:p w14:paraId="328270E5" w14:textId="6A182AAE" w:rsidR="007534E4" w:rsidRDefault="74B9EC14" w:rsidP="002A234E">
      <w:pPr>
        <w:pStyle w:val="Body"/>
        <w:jc w:val="both"/>
      </w:pPr>
      <w:r>
        <w:t>In 2019–20 the Victorian State Budget included $135.1 million</w:t>
      </w:r>
      <w:r w:rsidR="274E7898">
        <w:t>,</w:t>
      </w:r>
      <w:r>
        <w:t xml:space="preserve"> over four years</w:t>
      </w:r>
      <w:r w:rsidR="25AFDD7B">
        <w:t>,</w:t>
      </w:r>
      <w:r>
        <w:t xml:space="preserve"> to build seven new Early Parenting Centres (EPCs) in the local government areas of Ballarat, Bendigo, Casey, Geelong, Frankston, Whittlesea, and Wyndham. </w:t>
      </w:r>
    </w:p>
    <w:p w14:paraId="5131E1D9" w14:textId="77777777" w:rsidR="007534E4" w:rsidRDefault="007534E4" w:rsidP="002A234E">
      <w:pPr>
        <w:pStyle w:val="Body"/>
        <w:jc w:val="both"/>
      </w:pPr>
      <w:r>
        <w:t xml:space="preserve">The goals for the expanded EPC network, as outlined in </w:t>
      </w:r>
      <w:r>
        <w:rPr>
          <w:i/>
        </w:rPr>
        <w:t xml:space="preserve">Expanding Victoria’s early parenting centre network 2019–24: strategic framework </w:t>
      </w:r>
      <w:r>
        <w:rPr>
          <w:iCs/>
        </w:rPr>
        <w:t>(Vic Gov, 2019)</w:t>
      </w:r>
      <w:r>
        <w:t>, include the following:</w:t>
      </w:r>
    </w:p>
    <w:p w14:paraId="01B227D0" w14:textId="497DB158" w:rsidR="007534E4" w:rsidRDefault="007534E4" w:rsidP="002A234E">
      <w:pPr>
        <w:pStyle w:val="Bullet1"/>
        <w:jc w:val="both"/>
      </w:pPr>
      <w:r>
        <w:t xml:space="preserve">Current EPC services reach around 1% of Victorian families with 0–4-year-olds. </w:t>
      </w:r>
      <w:r w:rsidR="74B9EC14">
        <w:t>The planned expansion will allow for coverage to grow to around 3%</w:t>
      </w:r>
      <w:r w:rsidR="7A465868">
        <w:t>,</w:t>
      </w:r>
      <w:r w:rsidR="74B9EC14">
        <w:t xml:space="preserve"> </w:t>
      </w:r>
      <w:r>
        <w:t>with</w:t>
      </w:r>
      <w:r w:rsidR="74B9EC14">
        <w:t xml:space="preserve"> reach depend</w:t>
      </w:r>
      <w:r>
        <w:t>ing</w:t>
      </w:r>
      <w:r w:rsidR="74B9EC14">
        <w:t xml:space="preserve"> on the exact mix and intensity of services.</w:t>
      </w:r>
    </w:p>
    <w:p w14:paraId="2AAE1235" w14:textId="02EE2606" w:rsidR="007534E4" w:rsidRDefault="007534E4" w:rsidP="002A234E">
      <w:pPr>
        <w:pStyle w:val="Bullet1"/>
        <w:jc w:val="both"/>
      </w:pPr>
      <w:r>
        <w:t xml:space="preserve">Many families who seek EPC support cannot access the residential programs they need. </w:t>
      </w:r>
      <w:r w:rsidR="74B9EC14">
        <w:t xml:space="preserve">The expansion will increase the number of residential family units from 43 to more than 100 across the state. </w:t>
      </w:r>
    </w:p>
    <w:p w14:paraId="72FD4535" w14:textId="2EFBD37D" w:rsidR="007534E4" w:rsidRDefault="007534E4" w:rsidP="002A234E">
      <w:pPr>
        <w:pStyle w:val="Bullet1"/>
        <w:jc w:val="both"/>
      </w:pPr>
      <w:r>
        <w:t xml:space="preserve">Approximately 27% of families wait more than 30 days to be assessed, and 42% then wait more than 30 days for admission to a program. </w:t>
      </w:r>
      <w:r w:rsidR="74B9EC14">
        <w:t>The expansion will significantly increase capacity and choice, and redesign service models.</w:t>
      </w:r>
    </w:p>
    <w:p w14:paraId="7954FDCF" w14:textId="18B9F9BC" w:rsidR="007534E4" w:rsidRDefault="007534E4" w:rsidP="002A234E">
      <w:pPr>
        <w:pStyle w:val="Bullet1"/>
        <w:jc w:val="both"/>
      </w:pPr>
      <w:r>
        <w:t xml:space="preserve">The current EPC services notionally support families with children 0–4 years old, but 70% of services are provided to families with children younger than 12 months old. </w:t>
      </w:r>
      <w:r w:rsidR="74B9EC14">
        <w:t>The expansion provides an opportunity to increase capacity to support older children and siblings.</w:t>
      </w:r>
    </w:p>
    <w:p w14:paraId="11D15420" w14:textId="0337E595" w:rsidR="007534E4" w:rsidRDefault="007534E4" w:rsidP="006C154F">
      <w:pPr>
        <w:pStyle w:val="Bullet1"/>
        <w:jc w:val="both"/>
      </w:pPr>
      <w:r>
        <w:t xml:space="preserve">EPCs are currently accessed by </w:t>
      </w:r>
      <w:proofErr w:type="gramStart"/>
      <w:r>
        <w:t>many different kinds of</w:t>
      </w:r>
      <w:proofErr w:type="gramEnd"/>
      <w:r>
        <w:t xml:space="preserve"> families, but there is limited capacity to respond to the specific needs and preferences of all groups. </w:t>
      </w:r>
      <w:r w:rsidR="74B9EC14">
        <w:t xml:space="preserve">The new and expanded EPCs will be designed to provide more inclusive and tailored responses to diverse populations. </w:t>
      </w:r>
      <w:bookmarkEnd w:id="2"/>
      <w:bookmarkEnd w:id="8"/>
    </w:p>
    <w:p w14:paraId="7BEA2DC7" w14:textId="471939C5" w:rsidR="007534E4" w:rsidRDefault="007534E4" w:rsidP="007534E4">
      <w:pPr>
        <w:pStyle w:val="Heading3"/>
      </w:pPr>
      <w:r>
        <w:t>EPC Model of Care</w:t>
      </w:r>
    </w:p>
    <w:p w14:paraId="03361A52" w14:textId="77777777" w:rsidR="007534E4" w:rsidRDefault="007534E4" w:rsidP="006C154F">
      <w:pPr>
        <w:pStyle w:val="Body"/>
        <w:jc w:val="both"/>
      </w:pPr>
      <w:r>
        <w:t xml:space="preserve">The EPC Model of Care was developed in 2019 to support consistent and high-quality services. </w:t>
      </w:r>
    </w:p>
    <w:p w14:paraId="4D9C5FAE" w14:textId="77777777" w:rsidR="007534E4" w:rsidRDefault="007534E4" w:rsidP="006C154F">
      <w:pPr>
        <w:pStyle w:val="Body"/>
        <w:jc w:val="both"/>
      </w:pPr>
      <w:r>
        <w:t>It contains the following principles:</w:t>
      </w:r>
    </w:p>
    <w:p w14:paraId="030F7048" w14:textId="35A76591" w:rsidR="007534E4" w:rsidRDefault="74B9EC14" w:rsidP="006C154F">
      <w:pPr>
        <w:pStyle w:val="Bullet1"/>
        <w:jc w:val="both"/>
      </w:pPr>
      <w:r w:rsidRPr="02E44CBC">
        <w:rPr>
          <w:b/>
          <w:bCs/>
        </w:rPr>
        <w:t>Child-centred and family focused care</w:t>
      </w:r>
      <w:r>
        <w:t xml:space="preserve"> – dedicated to the wellness and safety of the child, and providing flexible, tailored care that account</w:t>
      </w:r>
      <w:r w:rsidR="5E2E8321">
        <w:t>s for</w:t>
      </w:r>
      <w:r>
        <w:t xml:space="preserve"> the critical role and needs of the whole family</w:t>
      </w:r>
    </w:p>
    <w:p w14:paraId="02532B03" w14:textId="77777777" w:rsidR="007534E4" w:rsidRDefault="74B9EC14" w:rsidP="006C154F">
      <w:pPr>
        <w:pStyle w:val="Bullet1"/>
        <w:jc w:val="both"/>
      </w:pPr>
      <w:r w:rsidRPr="5B6C5A55">
        <w:rPr>
          <w:b/>
          <w:bCs/>
        </w:rPr>
        <w:t>Integrated and seamless service provision</w:t>
      </w:r>
      <w:r>
        <w:t xml:space="preserve"> – ensuring that families experience EPC services as part of a single pathway meeting their needs, with smooth transitions, including between health and social care components</w:t>
      </w:r>
    </w:p>
    <w:p w14:paraId="4BA5D60D" w14:textId="5F8A731C" w:rsidR="007534E4" w:rsidRDefault="74B9EC14" w:rsidP="006C154F">
      <w:pPr>
        <w:pStyle w:val="Bullet1"/>
        <w:jc w:val="both"/>
      </w:pPr>
      <w:r w:rsidRPr="02E44CBC">
        <w:rPr>
          <w:b/>
          <w:bCs/>
        </w:rPr>
        <w:lastRenderedPageBreak/>
        <w:t>Prevention and early intervention</w:t>
      </w:r>
      <w:r>
        <w:t xml:space="preserve"> – promoting positive health and wellbeing, and identifying and responding to the short</w:t>
      </w:r>
      <w:r w:rsidR="10960291">
        <w:t>,</w:t>
      </w:r>
      <w:r>
        <w:t xml:space="preserve"> and long-term risks of illness or harm at the earliest stage possible</w:t>
      </w:r>
    </w:p>
    <w:p w14:paraId="341197E5" w14:textId="5D6EEAFD" w:rsidR="007534E4" w:rsidRDefault="74B9EC14" w:rsidP="006C154F">
      <w:pPr>
        <w:pStyle w:val="Bullet1"/>
        <w:jc w:val="both"/>
      </w:pPr>
      <w:r w:rsidRPr="02E44CBC">
        <w:rPr>
          <w:b/>
          <w:bCs/>
        </w:rPr>
        <w:t>Quality care, innovation and accountability</w:t>
      </w:r>
      <w:r>
        <w:t xml:space="preserve"> – improving the availability and transparent use of data</w:t>
      </w:r>
      <w:r w:rsidR="6E833B8D">
        <w:t>,</w:t>
      </w:r>
      <w:r>
        <w:t xml:space="preserve"> shared information</w:t>
      </w:r>
      <w:r w:rsidR="7F746208">
        <w:t>,</w:t>
      </w:r>
      <w:r>
        <w:t xml:space="preserve"> and evidence to drive quality and service improvement</w:t>
      </w:r>
    </w:p>
    <w:p w14:paraId="21FD02F6" w14:textId="0339C262" w:rsidR="007534E4" w:rsidRDefault="74B9EC14" w:rsidP="006C154F">
      <w:pPr>
        <w:pStyle w:val="Bullet1"/>
        <w:jc w:val="both"/>
      </w:pPr>
      <w:r w:rsidRPr="02E44CBC">
        <w:rPr>
          <w:b/>
          <w:bCs/>
        </w:rPr>
        <w:t>Workforce expertise</w:t>
      </w:r>
      <w:r>
        <w:t xml:space="preserve"> – developing the professional workforce </w:t>
      </w:r>
      <w:r w:rsidR="48D4515E">
        <w:t>for</w:t>
      </w:r>
      <w:r>
        <w:t xml:space="preserve"> services to meet diverse and changing client needs, and drawing on the expertise in the workforce to continuously improve delivery</w:t>
      </w:r>
    </w:p>
    <w:p w14:paraId="451CD462" w14:textId="112189EF" w:rsidR="74B9EC14" w:rsidRDefault="74B9EC14" w:rsidP="02E44CBC">
      <w:pPr>
        <w:pStyle w:val="Bullet1"/>
        <w:jc w:val="both"/>
      </w:pPr>
      <w:r w:rsidRPr="02E44CBC">
        <w:rPr>
          <w:b/>
          <w:bCs/>
        </w:rPr>
        <w:t>Equity of access and responsiveness to diverse families</w:t>
      </w:r>
      <w:r>
        <w:t xml:space="preserve"> – removing barriers to access and actively providing a culturally safe service that responds to the different needs of </w:t>
      </w:r>
      <w:r w:rsidR="00960ED4">
        <w:t xml:space="preserve">all </w:t>
      </w:r>
      <w:r>
        <w:t>Victorians</w:t>
      </w:r>
      <w:r w:rsidR="00A5767B">
        <w:t>,</w:t>
      </w:r>
      <w:r>
        <w:t xml:space="preserve"> </w:t>
      </w:r>
      <w:r w:rsidR="00960ED4">
        <w:t xml:space="preserve">including </w:t>
      </w:r>
      <w:r w:rsidR="00CF00C4">
        <w:t xml:space="preserve">families </w:t>
      </w:r>
      <w:r>
        <w:t xml:space="preserve">from diverse cultural backgrounds, sexuality and gender identities, disabilities and other </w:t>
      </w:r>
      <w:r w:rsidR="007B102D">
        <w:t xml:space="preserve">communities. </w:t>
      </w:r>
      <w:r w:rsidR="007B102D" w:rsidRPr="02E44CBC">
        <w:rPr>
          <w:rFonts w:eastAsia="Arial" w:cs="Arial"/>
          <w:color w:val="D13438"/>
          <w:sz w:val="20"/>
          <w:u w:val="single"/>
        </w:rPr>
        <w:t xml:space="preserve"> </w:t>
      </w:r>
    </w:p>
    <w:p w14:paraId="51A33BA3" w14:textId="77777777" w:rsidR="007534E4" w:rsidRDefault="74B9EC14" w:rsidP="006C154F">
      <w:pPr>
        <w:pStyle w:val="Bullet1"/>
        <w:jc w:val="both"/>
      </w:pPr>
      <w:r w:rsidRPr="02E44CBC">
        <w:rPr>
          <w:b/>
          <w:bCs/>
        </w:rPr>
        <w:t>Aboriginal self-determination</w:t>
      </w:r>
      <w:r>
        <w:t xml:space="preserve"> – modelling and promoting self-determination in decision making regarding care for Aboriginal children and families, and supporting Aboriginal-led service provision</w:t>
      </w:r>
    </w:p>
    <w:p w14:paraId="7E33C171" w14:textId="77777777" w:rsidR="007534E4" w:rsidRDefault="74B9EC14" w:rsidP="006C154F">
      <w:pPr>
        <w:pStyle w:val="Bullet1"/>
        <w:jc w:val="both"/>
      </w:pPr>
      <w:r w:rsidRPr="02E44CBC">
        <w:rPr>
          <w:b/>
          <w:bCs/>
        </w:rPr>
        <w:t>Sustainable use of resources</w:t>
      </w:r>
      <w:r>
        <w:t xml:space="preserve"> – using available resources effectively and efficiently to produce maximum value and benefit for families now and into the future.</w:t>
      </w:r>
    </w:p>
    <w:p w14:paraId="711C62F5" w14:textId="40FBA930" w:rsidR="007534E4" w:rsidRDefault="006C154F" w:rsidP="007534E4">
      <w:pPr>
        <w:pStyle w:val="Body"/>
        <w:rPr>
          <w:lang w:val="en-GB"/>
        </w:rPr>
      </w:pPr>
      <w:r>
        <w:rPr>
          <w:lang w:val="en-GB"/>
        </w:rPr>
        <w:br/>
      </w:r>
      <w:r w:rsidR="007534E4">
        <w:rPr>
          <w:lang w:val="en-GB"/>
        </w:rPr>
        <w:t>The EPC Model of Care outlines the following short and long-term outcomes for the expanded network.</w:t>
      </w:r>
    </w:p>
    <w:tbl>
      <w:tblPr>
        <w:tblStyle w:val="TableGrid"/>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firstRow="1" w:lastRow="0" w:firstColumn="1" w:lastColumn="0" w:noHBand="0" w:noVBand="1"/>
      </w:tblPr>
      <w:tblGrid>
        <w:gridCol w:w="4590"/>
        <w:gridCol w:w="4590"/>
      </w:tblGrid>
      <w:tr w:rsidR="007534E4" w14:paraId="41FBC7F1" w14:textId="77777777" w:rsidTr="004148DB">
        <w:tc>
          <w:tcPr>
            <w:tcW w:w="4590" w:type="dxa"/>
            <w:hideMark/>
          </w:tcPr>
          <w:p w14:paraId="029D5872" w14:textId="77777777" w:rsidR="007534E4" w:rsidRDefault="007534E4" w:rsidP="007534E4">
            <w:pPr>
              <w:pStyle w:val="Body"/>
              <w:rPr>
                <w:b/>
                <w:lang w:val="en-GB"/>
              </w:rPr>
            </w:pPr>
            <w:r>
              <w:rPr>
                <w:b/>
                <w:lang w:val="en-GB"/>
              </w:rPr>
              <w:t>Short-term outcomes</w:t>
            </w:r>
          </w:p>
        </w:tc>
        <w:tc>
          <w:tcPr>
            <w:tcW w:w="4590" w:type="dxa"/>
            <w:hideMark/>
          </w:tcPr>
          <w:p w14:paraId="6956CCCD" w14:textId="77777777" w:rsidR="007534E4" w:rsidRDefault="007534E4" w:rsidP="007534E4">
            <w:pPr>
              <w:pStyle w:val="Body"/>
              <w:rPr>
                <w:b/>
                <w:lang w:val="en-GB"/>
              </w:rPr>
            </w:pPr>
            <w:r>
              <w:rPr>
                <w:b/>
                <w:lang w:val="en-GB"/>
              </w:rPr>
              <w:t>Longer-term outcomes</w:t>
            </w:r>
          </w:p>
        </w:tc>
      </w:tr>
      <w:tr w:rsidR="007534E4" w14:paraId="529A4517" w14:textId="77777777" w:rsidTr="004148DB">
        <w:tc>
          <w:tcPr>
            <w:tcW w:w="4590" w:type="dxa"/>
            <w:hideMark/>
          </w:tcPr>
          <w:p w14:paraId="73322F81" w14:textId="77777777" w:rsidR="007534E4" w:rsidRPr="002324DE" w:rsidRDefault="007534E4" w:rsidP="007534E4">
            <w:pPr>
              <w:pStyle w:val="Body"/>
              <w:rPr>
                <w:sz w:val="20"/>
              </w:rPr>
            </w:pPr>
            <w:r w:rsidRPr="002324DE">
              <w:rPr>
                <w:sz w:val="20"/>
              </w:rPr>
              <w:t>Strengthened parent–child relationships</w:t>
            </w:r>
          </w:p>
        </w:tc>
        <w:tc>
          <w:tcPr>
            <w:tcW w:w="4590" w:type="dxa"/>
            <w:hideMark/>
          </w:tcPr>
          <w:p w14:paraId="67556897" w14:textId="77777777" w:rsidR="007534E4" w:rsidRPr="002324DE" w:rsidRDefault="007534E4" w:rsidP="007534E4">
            <w:pPr>
              <w:pStyle w:val="Body"/>
              <w:rPr>
                <w:sz w:val="20"/>
              </w:rPr>
            </w:pPr>
            <w:r w:rsidRPr="002324DE">
              <w:rPr>
                <w:sz w:val="20"/>
              </w:rPr>
              <w:t>Children are happy, healthy, safe and thriving</w:t>
            </w:r>
          </w:p>
        </w:tc>
      </w:tr>
      <w:tr w:rsidR="007534E4" w14:paraId="318B9F91" w14:textId="77777777" w:rsidTr="004148DB">
        <w:tc>
          <w:tcPr>
            <w:tcW w:w="4590" w:type="dxa"/>
            <w:hideMark/>
          </w:tcPr>
          <w:p w14:paraId="03597434" w14:textId="77777777" w:rsidR="007534E4" w:rsidRPr="002324DE" w:rsidRDefault="007534E4" w:rsidP="007534E4">
            <w:pPr>
              <w:pStyle w:val="Body"/>
              <w:rPr>
                <w:sz w:val="20"/>
              </w:rPr>
            </w:pPr>
            <w:r w:rsidRPr="002324DE">
              <w:rPr>
                <w:sz w:val="20"/>
              </w:rPr>
              <w:t>Parents and children feel supported, connected and accepted</w:t>
            </w:r>
          </w:p>
        </w:tc>
        <w:tc>
          <w:tcPr>
            <w:tcW w:w="4590" w:type="dxa"/>
            <w:hideMark/>
          </w:tcPr>
          <w:p w14:paraId="19CB9123" w14:textId="77777777" w:rsidR="007534E4" w:rsidRPr="002324DE" w:rsidRDefault="007534E4" w:rsidP="007534E4">
            <w:pPr>
              <w:pStyle w:val="Body"/>
              <w:rPr>
                <w:sz w:val="20"/>
              </w:rPr>
            </w:pPr>
            <w:r w:rsidRPr="002324DE">
              <w:rPr>
                <w:sz w:val="20"/>
              </w:rPr>
              <w:t>Stronger family relationships, with the child at the centre</w:t>
            </w:r>
          </w:p>
        </w:tc>
      </w:tr>
      <w:tr w:rsidR="007534E4" w14:paraId="74263091" w14:textId="77777777" w:rsidTr="004148DB">
        <w:tc>
          <w:tcPr>
            <w:tcW w:w="4590" w:type="dxa"/>
            <w:hideMark/>
          </w:tcPr>
          <w:p w14:paraId="54754BD3" w14:textId="77777777" w:rsidR="007534E4" w:rsidRPr="002324DE" w:rsidRDefault="007534E4" w:rsidP="007534E4">
            <w:pPr>
              <w:pStyle w:val="Body"/>
              <w:rPr>
                <w:sz w:val="20"/>
                <w:lang w:val="en-GB"/>
              </w:rPr>
            </w:pPr>
            <w:r w:rsidRPr="002324DE">
              <w:rPr>
                <w:sz w:val="20"/>
              </w:rPr>
              <w:t>Parents have the knowledge, skills and confidence to support their children’s health, wellbeing and development and their own health and wellbeing</w:t>
            </w:r>
          </w:p>
        </w:tc>
        <w:tc>
          <w:tcPr>
            <w:tcW w:w="4590" w:type="dxa"/>
            <w:hideMark/>
          </w:tcPr>
          <w:p w14:paraId="32EAC8CD" w14:textId="77777777" w:rsidR="007534E4" w:rsidRPr="002324DE" w:rsidRDefault="007534E4" w:rsidP="007534E4">
            <w:pPr>
              <w:pStyle w:val="Body"/>
              <w:rPr>
                <w:sz w:val="20"/>
                <w:lang w:val="en-GB"/>
              </w:rPr>
            </w:pPr>
            <w:r w:rsidRPr="002324DE">
              <w:rPr>
                <w:sz w:val="20"/>
              </w:rPr>
              <w:t>Families are well connected to supportive communities and services</w:t>
            </w:r>
          </w:p>
        </w:tc>
      </w:tr>
      <w:tr w:rsidR="007534E4" w14:paraId="1BAA24E1" w14:textId="77777777" w:rsidTr="004148DB">
        <w:tc>
          <w:tcPr>
            <w:tcW w:w="4590" w:type="dxa"/>
            <w:hideMark/>
          </w:tcPr>
          <w:p w14:paraId="7822318B" w14:textId="77777777" w:rsidR="007534E4" w:rsidRPr="002324DE" w:rsidRDefault="007534E4" w:rsidP="007534E4">
            <w:pPr>
              <w:pStyle w:val="Body"/>
              <w:rPr>
                <w:sz w:val="20"/>
              </w:rPr>
            </w:pPr>
            <w:r w:rsidRPr="002324DE">
              <w:rPr>
                <w:sz w:val="20"/>
              </w:rPr>
              <w:t>Families are connected back into MCH and other services and informal support networks.</w:t>
            </w:r>
          </w:p>
        </w:tc>
        <w:tc>
          <w:tcPr>
            <w:tcW w:w="4590" w:type="dxa"/>
          </w:tcPr>
          <w:p w14:paraId="52D39FE6" w14:textId="77777777" w:rsidR="007534E4" w:rsidRPr="002324DE" w:rsidRDefault="007534E4" w:rsidP="007534E4">
            <w:pPr>
              <w:pStyle w:val="Body"/>
              <w:rPr>
                <w:sz w:val="20"/>
                <w:lang w:val="en-GB"/>
              </w:rPr>
            </w:pPr>
          </w:p>
        </w:tc>
      </w:tr>
    </w:tbl>
    <w:p w14:paraId="7D1741B3" w14:textId="0F852BD3" w:rsidR="007534E4" w:rsidRDefault="007534E4" w:rsidP="007534E4">
      <w:pPr>
        <w:pStyle w:val="Quotetext"/>
        <w:ind w:left="0"/>
      </w:pPr>
    </w:p>
    <w:p w14:paraId="73404C13" w14:textId="59E2CE3E" w:rsidR="007534E4" w:rsidRDefault="007534E4" w:rsidP="006C154F">
      <w:pPr>
        <w:pStyle w:val="Body"/>
        <w:jc w:val="both"/>
      </w:pPr>
      <w:r>
        <w:t xml:space="preserve">One of the key elements for the development of the EPC network </w:t>
      </w:r>
      <w:r w:rsidR="76C2E5BB">
        <w:t>is</w:t>
      </w:r>
      <w:r>
        <w:t xml:space="preserve"> outlined in the </w:t>
      </w:r>
      <w:r w:rsidRPr="02E44CBC">
        <w:rPr>
          <w:i/>
          <w:iCs/>
        </w:rPr>
        <w:t>Expanding Victoria’s early parenting centre network 2019–24: strategic framework</w:t>
      </w:r>
      <w:r>
        <w:t xml:space="preserve"> (Vic Gov, 2019)</w:t>
      </w:r>
      <w:r w:rsidR="4C121C65">
        <w:t>, it</w:t>
      </w:r>
      <w:r>
        <w:t xml:space="preserve"> includes Outcomes,</w:t>
      </w:r>
      <w:r w:rsidR="479329D5">
        <w:t xml:space="preserve"> and</w:t>
      </w:r>
      <w:r>
        <w:t xml:space="preserve"> data and reporting, as detailed here</w:t>
      </w:r>
      <w:r w:rsidR="514730CB">
        <w:t>:</w:t>
      </w:r>
    </w:p>
    <w:p w14:paraId="1E293BF0" w14:textId="5DB889FB" w:rsidR="006C154F" w:rsidRPr="006C154F" w:rsidRDefault="00F5668A" w:rsidP="006C154F">
      <w:pPr>
        <w:pStyle w:val="Quotetext"/>
        <w:ind w:left="0"/>
        <w:jc w:val="both"/>
        <w:rPr>
          <w:b/>
          <w:bCs/>
        </w:rPr>
      </w:pPr>
      <w:r>
        <w:rPr>
          <w:b/>
          <w:bCs/>
        </w:rPr>
        <w:br/>
      </w:r>
      <w:r w:rsidRPr="00F5668A">
        <w:rPr>
          <w:b/>
          <w:bCs/>
        </w:rPr>
        <w:t>Outcomes, data and reporting</w:t>
      </w:r>
    </w:p>
    <w:p w14:paraId="2EED3936" w14:textId="71A2163A" w:rsidR="006C154F" w:rsidRDefault="006C154F" w:rsidP="006C154F">
      <w:pPr>
        <w:pStyle w:val="Body"/>
        <w:jc w:val="both"/>
      </w:pPr>
      <w:r>
        <w:t>We propose developing a common outcomes framework that would provide the basis for care planning</w:t>
      </w:r>
      <w:r w:rsidR="3923246F">
        <w:t>,</w:t>
      </w:r>
      <w:r>
        <w:t xml:space="preserve"> review, and ongoing quality improvement.</w:t>
      </w:r>
    </w:p>
    <w:p w14:paraId="146F9AF1" w14:textId="46C567BB" w:rsidR="007534E4" w:rsidRDefault="00F5668A" w:rsidP="006C154F">
      <w:pPr>
        <w:pStyle w:val="Quotetext"/>
        <w:ind w:left="0"/>
        <w:jc w:val="both"/>
      </w:pPr>
      <w:r>
        <w:t xml:space="preserve">Key performance indicators for EPCs will be redeveloped to better identify whether needs are being met efficiently and effectively. We will also consider streamlining EPC client service reporting, and ways to bring EPC data systems into better alignment with maternal and child health and other health services. </w:t>
      </w:r>
    </w:p>
    <w:p w14:paraId="5F3AC595" w14:textId="77777777" w:rsidR="006C154F" w:rsidRDefault="006C154F">
      <w:pPr>
        <w:spacing w:after="0" w:line="240" w:lineRule="auto"/>
        <w:rPr>
          <w:b/>
          <w:color w:val="53565A"/>
          <w:sz w:val="32"/>
          <w:szCs w:val="28"/>
        </w:rPr>
      </w:pPr>
      <w:r>
        <w:br w:type="page"/>
      </w:r>
    </w:p>
    <w:p w14:paraId="10445F2D" w14:textId="5A9347EA" w:rsidR="007534E4" w:rsidRPr="006C154F" w:rsidRDefault="007534E4" w:rsidP="007534E4">
      <w:pPr>
        <w:pStyle w:val="Heading2"/>
        <w:rPr>
          <w:sz w:val="36"/>
          <w:szCs w:val="32"/>
        </w:rPr>
      </w:pPr>
      <w:bookmarkStart w:id="10" w:name="_Toc112836110"/>
      <w:r w:rsidRPr="006C154F">
        <w:rPr>
          <w:sz w:val="36"/>
          <w:szCs w:val="32"/>
        </w:rPr>
        <w:lastRenderedPageBreak/>
        <w:t>How</w:t>
      </w:r>
      <w:bookmarkEnd w:id="10"/>
    </w:p>
    <w:p w14:paraId="65B78DE4" w14:textId="77777777" w:rsidR="007534E4" w:rsidRDefault="007534E4" w:rsidP="006C154F">
      <w:pPr>
        <w:pStyle w:val="Body"/>
        <w:jc w:val="both"/>
      </w:pPr>
      <w:r>
        <w:t xml:space="preserve">The Victorian Early Parenting Centres Outcomes Framework project will: </w:t>
      </w:r>
    </w:p>
    <w:p w14:paraId="4DCB3F51" w14:textId="54B41BC5" w:rsidR="007534E4" w:rsidRDefault="007534E4" w:rsidP="007727CA">
      <w:pPr>
        <w:pStyle w:val="Bullet1"/>
        <w:numPr>
          <w:ilvl w:val="0"/>
          <w:numId w:val="7"/>
        </w:numPr>
        <w:jc w:val="both"/>
      </w:pPr>
      <w:r>
        <w:t xml:space="preserve">Develop an outcomes framework to measure the impact of the work of Victorian Early Parenting Centres </w:t>
      </w:r>
    </w:p>
    <w:p w14:paraId="0948D7F4" w14:textId="5D5B3987" w:rsidR="007534E4" w:rsidRDefault="007534E4" w:rsidP="007727CA">
      <w:pPr>
        <w:pStyle w:val="Bullet1"/>
        <w:numPr>
          <w:ilvl w:val="0"/>
          <w:numId w:val="7"/>
        </w:numPr>
        <w:jc w:val="both"/>
      </w:pPr>
      <w:r>
        <w:t xml:space="preserve">Develop a roadmap to embed implementation science around the Outcomes Framework to ensure an effective and sustainable model </w:t>
      </w:r>
    </w:p>
    <w:p w14:paraId="4A9150BB" w14:textId="50E8278B" w:rsidR="007534E4" w:rsidRDefault="007534E4" w:rsidP="007727CA">
      <w:pPr>
        <w:pStyle w:val="Bullet1"/>
        <w:numPr>
          <w:ilvl w:val="0"/>
          <w:numId w:val="7"/>
        </w:numPr>
        <w:jc w:val="both"/>
      </w:pPr>
      <w:r>
        <w:t xml:space="preserve">Increase capacity across the sector in building implementation science and outcome measurements. </w:t>
      </w:r>
    </w:p>
    <w:p w14:paraId="500A51DD" w14:textId="77777777" w:rsidR="007534E4" w:rsidRDefault="007534E4" w:rsidP="007534E4">
      <w:pPr>
        <w:pStyle w:val="Heading3"/>
        <w:rPr>
          <w:sz w:val="26"/>
        </w:rPr>
      </w:pPr>
      <w:bookmarkStart w:id="11" w:name="_Toc70324212"/>
      <w:bookmarkStart w:id="12" w:name="_Toc99722305"/>
      <w:r>
        <w:t>Alliance model</w:t>
      </w:r>
      <w:bookmarkEnd w:id="11"/>
      <w:bookmarkEnd w:id="12"/>
      <w:r>
        <w:t xml:space="preserve"> </w:t>
      </w:r>
    </w:p>
    <w:p w14:paraId="36F3735D" w14:textId="77777777" w:rsidR="007534E4" w:rsidRDefault="007534E4" w:rsidP="006C154F">
      <w:pPr>
        <w:pStyle w:val="Body"/>
        <w:jc w:val="both"/>
      </w:pPr>
      <w:r>
        <w:t xml:space="preserve">The project methodology builds an alliance with all Early Parenting Centres across Victoria to: </w:t>
      </w:r>
    </w:p>
    <w:p w14:paraId="349D75BA" w14:textId="77777777" w:rsidR="007534E4" w:rsidRDefault="007534E4" w:rsidP="007727CA">
      <w:pPr>
        <w:pStyle w:val="Bullet2"/>
        <w:numPr>
          <w:ilvl w:val="1"/>
          <w:numId w:val="14"/>
        </w:numPr>
      </w:pPr>
      <w:r>
        <w:t xml:space="preserve">Develop a true partnership that is governed in a way that demonstrates engagement and collaboration between all stakeholders </w:t>
      </w:r>
    </w:p>
    <w:p w14:paraId="17BA2A3A" w14:textId="77777777" w:rsidR="007534E4" w:rsidRDefault="007534E4" w:rsidP="007727CA">
      <w:pPr>
        <w:pStyle w:val="Bullet2"/>
        <w:numPr>
          <w:ilvl w:val="1"/>
          <w:numId w:val="14"/>
        </w:numPr>
      </w:pPr>
      <w:r>
        <w:t xml:space="preserve">Reduce duplication and increase consistency </w:t>
      </w:r>
    </w:p>
    <w:p w14:paraId="13A9E466" w14:textId="723B9D49" w:rsidR="007534E4" w:rsidRPr="006C154F" w:rsidRDefault="007534E4" w:rsidP="007727CA">
      <w:pPr>
        <w:pStyle w:val="Bullet2"/>
        <w:numPr>
          <w:ilvl w:val="1"/>
          <w:numId w:val="14"/>
        </w:numPr>
      </w:pPr>
      <w:r>
        <w:t xml:space="preserve">Consolidate and share learnings equitably across the sector </w:t>
      </w:r>
      <w:r w:rsidR="0AA42F58">
        <w:t xml:space="preserve">to </w:t>
      </w:r>
      <w:r>
        <w:t xml:space="preserve">foster shared vision and collective impact. </w:t>
      </w:r>
    </w:p>
    <w:p w14:paraId="77ABD4F3" w14:textId="77777777" w:rsidR="007534E4" w:rsidRDefault="007534E4" w:rsidP="007534E4">
      <w:pPr>
        <w:pStyle w:val="Heading3"/>
        <w:rPr>
          <w:sz w:val="26"/>
          <w:lang w:val="en-GB"/>
        </w:rPr>
      </w:pPr>
      <w:bookmarkStart w:id="13" w:name="_Toc70324214"/>
      <w:bookmarkStart w:id="14" w:name="_Toc99722306"/>
      <w:r>
        <w:rPr>
          <w:lang w:val="en-GB"/>
        </w:rPr>
        <w:t>Methodology</w:t>
      </w:r>
      <w:bookmarkEnd w:id="13"/>
      <w:bookmarkEnd w:id="14"/>
    </w:p>
    <w:p w14:paraId="16155B73" w14:textId="77777777" w:rsidR="007534E4" w:rsidRDefault="007534E4" w:rsidP="007534E4">
      <w:pPr>
        <w:pStyle w:val="Heading4"/>
        <w:rPr>
          <w:color w:val="auto"/>
        </w:rPr>
      </w:pPr>
      <w:r>
        <w:t>Key stakeholder engagement</w:t>
      </w:r>
    </w:p>
    <w:p w14:paraId="4C621747" w14:textId="740E0136" w:rsidR="007534E4" w:rsidRDefault="007534E4" w:rsidP="006C154F">
      <w:pPr>
        <w:pStyle w:val="Body"/>
        <w:jc w:val="both"/>
      </w:pPr>
      <w:r>
        <w:t xml:space="preserve">There is an established governance structure for the EPC expansion project which informed the development of the EPC Outcomes Framework. The Monash University research team presented regular ongoing progress reports and requested feedback during the information collection and development phases. </w:t>
      </w:r>
    </w:p>
    <w:p w14:paraId="6A23EA17" w14:textId="77777777" w:rsidR="007534E4" w:rsidRDefault="007534E4" w:rsidP="007534E4">
      <w:pPr>
        <w:pStyle w:val="Heading4"/>
      </w:pPr>
      <w:r>
        <w:t>Workshops</w:t>
      </w:r>
    </w:p>
    <w:p w14:paraId="7ED85263" w14:textId="58517305" w:rsidR="007534E4" w:rsidRDefault="007534E4" w:rsidP="006C154F">
      <w:pPr>
        <w:pStyle w:val="Body"/>
        <w:jc w:val="both"/>
        <w:rPr>
          <w:lang w:val="en-GB"/>
        </w:rPr>
      </w:pPr>
      <w:r w:rsidRPr="02E44CBC">
        <w:rPr>
          <w:lang w:val="en-GB"/>
        </w:rPr>
        <w:t>A series of consultation workshops were held with 107 key stakeholders</w:t>
      </w:r>
      <w:r w:rsidR="091CDE0E" w:rsidRPr="02E44CBC">
        <w:rPr>
          <w:lang w:val="en-GB"/>
        </w:rPr>
        <w:t>, including:</w:t>
      </w:r>
      <w:r w:rsidRPr="02E44CBC">
        <w:rPr>
          <w:lang w:val="en-GB"/>
        </w:rPr>
        <w:t xml:space="preserve"> staff from EPC providers, Department of Health, </w:t>
      </w:r>
      <w:r>
        <w:t xml:space="preserve">Aboriginal community representatives, </w:t>
      </w:r>
      <w:r w:rsidRPr="02E44CBC">
        <w:rPr>
          <w:lang w:val="en-GB"/>
        </w:rPr>
        <w:t xml:space="preserve">Maternal and Child Health staff and course providers, and consumers. </w:t>
      </w:r>
    </w:p>
    <w:p w14:paraId="4BDD9E98" w14:textId="77777777" w:rsidR="007534E4" w:rsidRDefault="007534E4" w:rsidP="006C154F">
      <w:pPr>
        <w:pStyle w:val="Body"/>
        <w:jc w:val="both"/>
        <w:rPr>
          <w:lang w:val="en-GB"/>
        </w:rPr>
      </w:pPr>
      <w:r>
        <w:rPr>
          <w:lang w:val="en-GB"/>
        </w:rPr>
        <w:t xml:space="preserve">The workshops, held online due to COVID19 restrictions, outlined the purpose of the Outcomes Framework, and provided key stakeholders with an opportunity to provide information and feedback on the components of the EPC Outcomes Framework. </w:t>
      </w:r>
    </w:p>
    <w:p w14:paraId="101A0629" w14:textId="47B67124" w:rsidR="007534E4" w:rsidRDefault="007534E4" w:rsidP="006C154F">
      <w:pPr>
        <w:pStyle w:val="Body"/>
        <w:jc w:val="both"/>
        <w:rPr>
          <w:lang w:val="en-GB"/>
        </w:rPr>
      </w:pPr>
      <w:r w:rsidRPr="02E44CBC">
        <w:rPr>
          <w:lang w:val="en-GB"/>
        </w:rPr>
        <w:t>Collaboration and co-design of the framework with all key stakeholders was vital to the development of the Outcomes Framework, and for ensuring that the multi-level systemic framework is suitable for use across all EPCs statewide.</w:t>
      </w:r>
    </w:p>
    <w:p w14:paraId="516B1DAC" w14:textId="77777777" w:rsidR="007534E4" w:rsidRDefault="007534E4" w:rsidP="007534E4">
      <w:pPr>
        <w:pStyle w:val="Heading4"/>
        <w:rPr>
          <w:lang w:val="en-GB"/>
        </w:rPr>
      </w:pPr>
      <w:r>
        <w:rPr>
          <w:lang w:val="en-GB"/>
        </w:rPr>
        <w:t>Data analysis</w:t>
      </w:r>
    </w:p>
    <w:p w14:paraId="155E33F7" w14:textId="42404FF4" w:rsidR="007534E4" w:rsidRDefault="007534E4" w:rsidP="006C154F">
      <w:pPr>
        <w:pStyle w:val="Body"/>
        <w:jc w:val="both"/>
        <w:rPr>
          <w:lang w:val="en-GB"/>
        </w:rPr>
      </w:pPr>
      <w:r w:rsidRPr="02E44CBC">
        <w:rPr>
          <w:lang w:val="en-GB"/>
        </w:rPr>
        <w:t xml:space="preserve">The Monash University research team collated, synthesised, and identified common elements from the information collected using thematic analysis. </w:t>
      </w:r>
      <w:r>
        <w:t>The research team used Braun and Clarke’s (2006) five stages of inductive thematic analysis: (1) Becoming familiar with the data</w:t>
      </w:r>
      <w:r w:rsidR="09A11030">
        <w:t>,</w:t>
      </w:r>
      <w:r>
        <w:t xml:space="preserve"> (2) Generating initial codes</w:t>
      </w:r>
      <w:r w:rsidR="0F7A9ED6">
        <w:t>,</w:t>
      </w:r>
      <w:r>
        <w:t xml:space="preserve"> (3) Searching for themes</w:t>
      </w:r>
      <w:r w:rsidR="2669470A">
        <w:t>,</w:t>
      </w:r>
      <w:r>
        <w:t xml:space="preserve"> (4) Refining</w:t>
      </w:r>
      <w:r w:rsidR="3C1FD1F5">
        <w:t>,</w:t>
      </w:r>
      <w:r>
        <w:t xml:space="preserve"> and (5) Defining and naming themes. </w:t>
      </w:r>
      <w:proofErr w:type="gramStart"/>
      <w:r>
        <w:t>In order to</w:t>
      </w:r>
      <w:proofErr w:type="gramEnd"/>
      <w:r>
        <w:t xml:space="preserve"> provide an accurate account of the key stakeholders’ perspectives, the research team crosschecked the identified themes ensuring a consensus was reached.</w:t>
      </w:r>
      <w:r w:rsidRPr="02E44CBC">
        <w:rPr>
          <w:lang w:val="en-GB"/>
        </w:rPr>
        <w:t xml:space="preserve"> The data w</w:t>
      </w:r>
      <w:r w:rsidR="335D307E" w:rsidRPr="02E44CBC">
        <w:rPr>
          <w:lang w:val="en-GB"/>
        </w:rPr>
        <w:t>as</w:t>
      </w:r>
      <w:r w:rsidRPr="02E44CBC">
        <w:rPr>
          <w:lang w:val="en-GB"/>
        </w:rPr>
        <w:t xml:space="preserve"> organised across the </w:t>
      </w:r>
      <w:proofErr w:type="gramStart"/>
      <w:r w:rsidRPr="02E44CBC">
        <w:rPr>
          <w:lang w:val="en-GB"/>
        </w:rPr>
        <w:t>components</w:t>
      </w:r>
      <w:r w:rsidR="2C36B737" w:rsidRPr="02E44CBC">
        <w:rPr>
          <w:lang w:val="en-GB"/>
        </w:rPr>
        <w:t>,</w:t>
      </w:r>
      <w:r w:rsidRPr="02E44CBC">
        <w:rPr>
          <w:lang w:val="en-GB"/>
        </w:rPr>
        <w:t xml:space="preserve"> and</w:t>
      </w:r>
      <w:proofErr w:type="gramEnd"/>
      <w:r w:rsidRPr="02E44CBC">
        <w:rPr>
          <w:lang w:val="en-GB"/>
        </w:rPr>
        <w:t xml:space="preserve"> contributed to the development of the Outcomes Framework.</w:t>
      </w:r>
    </w:p>
    <w:p w14:paraId="342C3DA6" w14:textId="77777777" w:rsidR="007534E4" w:rsidRDefault="007534E4" w:rsidP="007534E4">
      <w:pPr>
        <w:pStyle w:val="Heading3"/>
        <w:rPr>
          <w:sz w:val="26"/>
          <w:lang w:val="en-GB"/>
        </w:rPr>
      </w:pPr>
      <w:bookmarkStart w:id="15" w:name="_Toc99722307"/>
      <w:r>
        <w:rPr>
          <w:lang w:val="en-GB"/>
        </w:rPr>
        <w:lastRenderedPageBreak/>
        <w:t>Theoretical Framing</w:t>
      </w:r>
      <w:bookmarkEnd w:id="15"/>
    </w:p>
    <w:p w14:paraId="2045DC7A" w14:textId="460983A4" w:rsidR="007534E4" w:rsidRDefault="007534E4" w:rsidP="007534E4">
      <w:pPr>
        <w:pStyle w:val="Heading4"/>
        <w:rPr>
          <w:color w:val="auto"/>
          <w:lang w:val="en-GB"/>
        </w:rPr>
      </w:pPr>
      <w:r>
        <w:rPr>
          <w:lang w:val="en-GB"/>
        </w:rPr>
        <w:t>Socio-ecological systems theory</w:t>
      </w:r>
    </w:p>
    <w:p w14:paraId="3327FFA0" w14:textId="7B33D897" w:rsidR="007534E4" w:rsidRDefault="007534E4" w:rsidP="006C154F">
      <w:pPr>
        <w:pStyle w:val="Body"/>
        <w:jc w:val="both"/>
        <w:rPr>
          <w:lang w:val="en-GB"/>
        </w:rPr>
      </w:pPr>
      <w:r>
        <w:rPr>
          <w:lang w:val="en-GB"/>
        </w:rPr>
        <w:t xml:space="preserve">The socio-ecological approach recognises the importance of addressing individual and population level determinants and understanding the interaction of many factors across the multiple levels of the ecological system to support and guide human development and behaviour (Bronfenbrenner, 1974). </w:t>
      </w:r>
    </w:p>
    <w:p w14:paraId="208665A8" w14:textId="4C6EB94D" w:rsidR="007534E4" w:rsidRDefault="007534E4" w:rsidP="006C154F">
      <w:pPr>
        <w:pStyle w:val="Body"/>
        <w:jc w:val="both"/>
        <w:rPr>
          <w:lang w:val="en-GB"/>
        </w:rPr>
      </w:pPr>
      <w:r w:rsidRPr="02E44CBC">
        <w:rPr>
          <w:lang w:val="en-GB"/>
        </w:rPr>
        <w:t>Due to the complex needs of families, the services required to support them and the system in which they live</w:t>
      </w:r>
      <w:r w:rsidR="77E479F1" w:rsidRPr="02E44CBC">
        <w:rPr>
          <w:lang w:val="en-GB"/>
        </w:rPr>
        <w:t>,</w:t>
      </w:r>
      <w:r w:rsidRPr="02E44CBC">
        <w:rPr>
          <w:lang w:val="en-GB"/>
        </w:rPr>
        <w:t xml:space="preserve"> a socio-ecological approach has been applied in the development of the Victorian Early Parenting Centres Outcomes Framework.</w:t>
      </w:r>
    </w:p>
    <w:p w14:paraId="72A22E07" w14:textId="375328F8" w:rsidR="007534E4" w:rsidRDefault="007534E4" w:rsidP="006C154F">
      <w:pPr>
        <w:pStyle w:val="Heading4"/>
        <w:rPr>
          <w:lang w:val="en-GB"/>
        </w:rPr>
      </w:pPr>
      <w:r>
        <w:rPr>
          <w:lang w:val="en-GB"/>
        </w:rPr>
        <w:t xml:space="preserve">Outcome domains </w:t>
      </w:r>
    </w:p>
    <w:p w14:paraId="52CCB21C" w14:textId="2111947C" w:rsidR="007534E4" w:rsidRDefault="007534E4" w:rsidP="007534E4">
      <w:pPr>
        <w:pStyle w:val="Body"/>
        <w:rPr>
          <w:lang w:val="en-GB"/>
        </w:rPr>
      </w:pPr>
      <w:r>
        <w:rPr>
          <w:lang w:val="en-GB"/>
        </w:rPr>
        <w:t xml:space="preserve">The five outcome domains identified through the data analysis process include: </w:t>
      </w:r>
    </w:p>
    <w:p w14:paraId="24A6B07D" w14:textId="7BCD4C08" w:rsidR="006C154F" w:rsidRDefault="007534E4" w:rsidP="007727CA">
      <w:pPr>
        <w:pStyle w:val="Body"/>
        <w:numPr>
          <w:ilvl w:val="0"/>
          <w:numId w:val="13"/>
        </w:numPr>
        <w:rPr>
          <w:b/>
          <w:bCs/>
          <w:lang w:val="en-GB"/>
        </w:rPr>
      </w:pPr>
      <w:r>
        <w:rPr>
          <w:b/>
          <w:bCs/>
          <w:lang w:val="en-GB"/>
        </w:rPr>
        <w:t>Health and Wellbeing</w:t>
      </w:r>
    </w:p>
    <w:p w14:paraId="2CD4E7C4" w14:textId="222C6BA4" w:rsidR="006C154F" w:rsidRDefault="007534E4" w:rsidP="007727CA">
      <w:pPr>
        <w:pStyle w:val="Body"/>
        <w:numPr>
          <w:ilvl w:val="0"/>
          <w:numId w:val="13"/>
        </w:numPr>
        <w:rPr>
          <w:b/>
          <w:bCs/>
          <w:lang w:val="en-GB"/>
        </w:rPr>
      </w:pPr>
      <w:r>
        <w:rPr>
          <w:b/>
          <w:bCs/>
          <w:lang w:val="en-GB"/>
        </w:rPr>
        <w:t>Connection</w:t>
      </w:r>
    </w:p>
    <w:p w14:paraId="1735C48C" w14:textId="377401D0" w:rsidR="006C154F" w:rsidRPr="006C154F" w:rsidRDefault="007534E4" w:rsidP="007727CA">
      <w:pPr>
        <w:pStyle w:val="Body"/>
        <w:numPr>
          <w:ilvl w:val="0"/>
          <w:numId w:val="13"/>
        </w:numPr>
        <w:rPr>
          <w:b/>
          <w:bCs/>
          <w:lang w:val="en-GB"/>
        </w:rPr>
      </w:pPr>
      <w:r w:rsidRPr="006C154F">
        <w:rPr>
          <w:b/>
          <w:bCs/>
          <w:lang w:val="en-GB"/>
        </w:rPr>
        <w:t>Growth</w:t>
      </w:r>
    </w:p>
    <w:p w14:paraId="28D7BC0A" w14:textId="0A5392E2" w:rsidR="006C154F" w:rsidRDefault="007534E4" w:rsidP="007727CA">
      <w:pPr>
        <w:pStyle w:val="Body"/>
        <w:numPr>
          <w:ilvl w:val="0"/>
          <w:numId w:val="13"/>
        </w:numPr>
        <w:rPr>
          <w:b/>
          <w:bCs/>
          <w:lang w:val="en-GB"/>
        </w:rPr>
      </w:pPr>
      <w:r>
        <w:rPr>
          <w:b/>
          <w:bCs/>
          <w:lang w:val="en-GB"/>
        </w:rPr>
        <w:t xml:space="preserve">Learning </w:t>
      </w:r>
    </w:p>
    <w:p w14:paraId="6AD483FB" w14:textId="6B61F601" w:rsidR="007534E4" w:rsidRPr="006C154F" w:rsidRDefault="007534E4" w:rsidP="007727CA">
      <w:pPr>
        <w:pStyle w:val="Body"/>
        <w:numPr>
          <w:ilvl w:val="0"/>
          <w:numId w:val="13"/>
        </w:numPr>
        <w:rPr>
          <w:b/>
          <w:bCs/>
          <w:lang w:val="en-GB"/>
        </w:rPr>
      </w:pPr>
      <w:r w:rsidRPr="006C154F">
        <w:rPr>
          <w:b/>
          <w:bCs/>
          <w:lang w:val="en-GB"/>
        </w:rPr>
        <w:t xml:space="preserve">Safe and Secure. </w:t>
      </w:r>
    </w:p>
    <w:p w14:paraId="75D81E34" w14:textId="4B9AEEB9" w:rsidR="007534E4" w:rsidRPr="006C154F" w:rsidRDefault="007534E4" w:rsidP="006C154F">
      <w:pPr>
        <w:pStyle w:val="Heading4"/>
      </w:pPr>
      <w:r w:rsidRPr="006C154F">
        <w:t>Ecological levels</w:t>
      </w:r>
    </w:p>
    <w:p w14:paraId="7F0BB1FD" w14:textId="0E9A191A" w:rsidR="007534E4" w:rsidRDefault="007534E4" w:rsidP="007534E4">
      <w:pPr>
        <w:pStyle w:val="Body"/>
        <w:rPr>
          <w:lang w:val="en-GB"/>
        </w:rPr>
      </w:pPr>
      <w:r w:rsidRPr="5FD7AD02">
        <w:rPr>
          <w:lang w:val="en-GB"/>
        </w:rPr>
        <w:t xml:space="preserve">Outcomes have been derived across the five outcomes domains and are considered across all ecological levels: </w:t>
      </w:r>
      <w:r w:rsidRPr="5FD7AD02">
        <w:rPr>
          <w:b/>
          <w:bCs/>
          <w:lang w:val="en-GB"/>
        </w:rPr>
        <w:t xml:space="preserve">child, </w:t>
      </w:r>
      <w:r w:rsidR="59133B10" w:rsidRPr="5FD7AD02">
        <w:rPr>
          <w:b/>
          <w:bCs/>
          <w:lang w:val="en-GB"/>
        </w:rPr>
        <w:t>parent</w:t>
      </w:r>
      <w:r w:rsidRPr="5FD7AD02">
        <w:rPr>
          <w:b/>
          <w:bCs/>
          <w:lang w:val="en-GB"/>
        </w:rPr>
        <w:t>/</w:t>
      </w:r>
      <w:r w:rsidR="37B109AD" w:rsidRPr="5FD7AD02">
        <w:rPr>
          <w:b/>
          <w:bCs/>
          <w:lang w:val="en-GB"/>
        </w:rPr>
        <w:t>carer/</w:t>
      </w:r>
      <w:r w:rsidRPr="5FD7AD02">
        <w:rPr>
          <w:b/>
          <w:bCs/>
          <w:lang w:val="en-GB"/>
        </w:rPr>
        <w:t xml:space="preserve">family, </w:t>
      </w:r>
      <w:r w:rsidR="3991DBED" w:rsidRPr="5FD7AD02">
        <w:rPr>
          <w:b/>
          <w:bCs/>
          <w:lang w:val="en-GB"/>
        </w:rPr>
        <w:t xml:space="preserve">community, </w:t>
      </w:r>
      <w:r w:rsidRPr="5FD7AD02">
        <w:rPr>
          <w:b/>
          <w:bCs/>
          <w:lang w:val="en-GB"/>
        </w:rPr>
        <w:t xml:space="preserve">workforce, EPC, and government </w:t>
      </w:r>
      <w:r w:rsidRPr="5FD7AD02">
        <w:rPr>
          <w:lang w:val="en-GB"/>
        </w:rPr>
        <w:t>(see Figure 1).</w:t>
      </w:r>
    </w:p>
    <w:p w14:paraId="49E03829" w14:textId="2C5A0713" w:rsidR="006C154F" w:rsidRDefault="005061FF" w:rsidP="007534E4">
      <w:pPr>
        <w:pStyle w:val="Body"/>
        <w:rPr>
          <w:b/>
          <w:bCs/>
          <w:lang w:val="en-GB"/>
        </w:rPr>
      </w:pPr>
      <w:r>
        <w:rPr>
          <w:noProof/>
        </w:rPr>
        <w:drawing>
          <wp:anchor distT="0" distB="0" distL="114300" distR="114300" simplePos="0" relativeHeight="251658241" behindDoc="0" locked="0" layoutInCell="1" allowOverlap="1" wp14:anchorId="6E7D17BE" wp14:editId="4FB0BE4C">
            <wp:simplePos x="0" y="0"/>
            <wp:positionH relativeFrom="column">
              <wp:posOffset>1281430</wp:posOffset>
            </wp:positionH>
            <wp:positionV relativeFrom="paragraph">
              <wp:posOffset>28966</wp:posOffset>
            </wp:positionV>
            <wp:extent cx="3284220" cy="3284220"/>
            <wp:effectExtent l="0" t="0" r="0" b="0"/>
            <wp:wrapThrough wrapText="bothSides">
              <wp:wrapPolygon edited="0">
                <wp:start x="0" y="0"/>
                <wp:lineTo x="0" y="21425"/>
                <wp:lineTo x="21425" y="21425"/>
                <wp:lineTo x="21425" y="0"/>
                <wp:lineTo x="0" y="0"/>
              </wp:wrapPolygon>
            </wp:wrapThrough>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84220" cy="3284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6BB656" w14:textId="2B22D16C" w:rsidR="006C154F" w:rsidRDefault="006C154F" w:rsidP="007534E4">
      <w:pPr>
        <w:pStyle w:val="Body"/>
        <w:rPr>
          <w:b/>
          <w:bCs/>
          <w:lang w:val="en-GB"/>
        </w:rPr>
      </w:pPr>
    </w:p>
    <w:p w14:paraId="3FD7F847" w14:textId="77777777" w:rsidR="006C154F" w:rsidRDefault="006C154F" w:rsidP="007534E4">
      <w:pPr>
        <w:pStyle w:val="Body"/>
        <w:rPr>
          <w:b/>
          <w:bCs/>
          <w:lang w:val="en-GB"/>
        </w:rPr>
      </w:pPr>
    </w:p>
    <w:p w14:paraId="09723EB3" w14:textId="77777777" w:rsidR="006C154F" w:rsidRDefault="006C154F" w:rsidP="007534E4">
      <w:pPr>
        <w:pStyle w:val="Body"/>
        <w:rPr>
          <w:b/>
          <w:bCs/>
          <w:lang w:val="en-GB"/>
        </w:rPr>
      </w:pPr>
    </w:p>
    <w:p w14:paraId="5C7C2FA7" w14:textId="77777777" w:rsidR="006C154F" w:rsidRDefault="006C154F" w:rsidP="007534E4">
      <w:pPr>
        <w:pStyle w:val="Body"/>
        <w:rPr>
          <w:b/>
          <w:bCs/>
          <w:lang w:val="en-GB"/>
        </w:rPr>
      </w:pPr>
    </w:p>
    <w:p w14:paraId="7616FFB8" w14:textId="77777777" w:rsidR="006C154F" w:rsidRDefault="006C154F" w:rsidP="007534E4">
      <w:pPr>
        <w:pStyle w:val="Body"/>
        <w:rPr>
          <w:b/>
          <w:bCs/>
          <w:lang w:val="en-GB"/>
        </w:rPr>
      </w:pPr>
    </w:p>
    <w:p w14:paraId="73426CD8" w14:textId="77777777" w:rsidR="006C154F" w:rsidRDefault="006C154F" w:rsidP="007534E4">
      <w:pPr>
        <w:pStyle w:val="Body"/>
        <w:rPr>
          <w:b/>
          <w:bCs/>
          <w:lang w:val="en-GB"/>
        </w:rPr>
      </w:pPr>
    </w:p>
    <w:p w14:paraId="5092EB99" w14:textId="77777777" w:rsidR="006C154F" w:rsidRDefault="006C154F" w:rsidP="007534E4">
      <w:pPr>
        <w:pStyle w:val="Body"/>
        <w:rPr>
          <w:b/>
          <w:bCs/>
          <w:lang w:val="en-GB"/>
        </w:rPr>
      </w:pPr>
    </w:p>
    <w:p w14:paraId="55D63689" w14:textId="77777777" w:rsidR="006C154F" w:rsidRDefault="006C154F" w:rsidP="007534E4">
      <w:pPr>
        <w:pStyle w:val="Body"/>
        <w:rPr>
          <w:b/>
          <w:bCs/>
          <w:lang w:val="en-GB"/>
        </w:rPr>
      </w:pPr>
    </w:p>
    <w:p w14:paraId="4198DFBF" w14:textId="77777777" w:rsidR="006C154F" w:rsidRDefault="006C154F" w:rsidP="007534E4">
      <w:pPr>
        <w:pStyle w:val="Body"/>
        <w:rPr>
          <w:b/>
          <w:bCs/>
          <w:lang w:val="en-GB"/>
        </w:rPr>
      </w:pPr>
    </w:p>
    <w:p w14:paraId="25C57E63" w14:textId="77777777" w:rsidR="005061FF" w:rsidRDefault="005061FF" w:rsidP="005061FF">
      <w:pPr>
        <w:pStyle w:val="Body"/>
        <w:rPr>
          <w:b/>
          <w:bCs/>
          <w:lang w:val="en-GB"/>
        </w:rPr>
      </w:pPr>
    </w:p>
    <w:p w14:paraId="03A4270D" w14:textId="77777777" w:rsidR="005061FF" w:rsidRDefault="005061FF" w:rsidP="005061FF">
      <w:pPr>
        <w:pStyle w:val="Body"/>
        <w:rPr>
          <w:b/>
          <w:bCs/>
          <w:lang w:val="en-GB"/>
        </w:rPr>
      </w:pPr>
    </w:p>
    <w:p w14:paraId="445EC4AE" w14:textId="77777777" w:rsidR="005061FF" w:rsidRDefault="005061FF" w:rsidP="005061FF">
      <w:pPr>
        <w:pStyle w:val="Body"/>
        <w:rPr>
          <w:b/>
          <w:bCs/>
          <w:lang w:val="en-GB"/>
        </w:rPr>
      </w:pPr>
    </w:p>
    <w:p w14:paraId="0ADCD4E0" w14:textId="02AC131E" w:rsidR="005061FF" w:rsidRPr="00CE6481" w:rsidRDefault="005061FF" w:rsidP="005061FF">
      <w:pPr>
        <w:pStyle w:val="Body"/>
        <w:rPr>
          <w:i/>
          <w:iCs/>
          <w:lang w:val="en-GB"/>
        </w:rPr>
      </w:pPr>
      <w:r w:rsidRPr="00CE6481">
        <w:rPr>
          <w:b/>
          <w:bCs/>
          <w:i/>
          <w:iCs/>
          <w:lang w:val="en-GB"/>
        </w:rPr>
        <w:t>Figure 1.</w:t>
      </w:r>
      <w:r w:rsidRPr="00CE6481">
        <w:rPr>
          <w:i/>
          <w:iCs/>
          <w:lang w:val="en-GB"/>
        </w:rPr>
        <w:t xml:space="preserve"> Socio-ecological levels of the EPC Outcomes Framework</w:t>
      </w:r>
    </w:p>
    <w:p w14:paraId="054A6AED" w14:textId="77777777" w:rsidR="006C154F" w:rsidRDefault="006C154F" w:rsidP="007534E4">
      <w:pPr>
        <w:pStyle w:val="Body"/>
        <w:rPr>
          <w:b/>
          <w:bCs/>
          <w:lang w:val="en-GB"/>
        </w:rPr>
      </w:pPr>
    </w:p>
    <w:p w14:paraId="5DC4ED33" w14:textId="3BB5A3E4" w:rsidR="007534E4" w:rsidRPr="006C154F" w:rsidRDefault="007534E4" w:rsidP="006C154F">
      <w:pPr>
        <w:pStyle w:val="Heading3"/>
        <w:jc w:val="both"/>
        <w:rPr>
          <w:lang w:val="en-GB"/>
        </w:rPr>
      </w:pPr>
      <w:bookmarkStart w:id="16" w:name="_Toc99722308"/>
      <w:r>
        <w:rPr>
          <w:lang w:val="en-GB"/>
        </w:rPr>
        <w:lastRenderedPageBreak/>
        <w:t>Logic Model</w:t>
      </w:r>
      <w:bookmarkEnd w:id="16"/>
    </w:p>
    <w:p w14:paraId="66CCB1F7" w14:textId="7A77A102" w:rsidR="007534E4" w:rsidRDefault="006C154F" w:rsidP="006C154F">
      <w:pPr>
        <w:pStyle w:val="Body"/>
        <w:jc w:val="both"/>
        <w:rPr>
          <w:lang w:val="en-GB"/>
        </w:rPr>
      </w:pPr>
      <w:r>
        <w:rPr>
          <w:noProof/>
        </w:rPr>
        <w:drawing>
          <wp:inline distT="0" distB="0" distL="0" distR="0" wp14:anchorId="749625D5" wp14:editId="12862E59">
            <wp:extent cx="5835650" cy="4161155"/>
            <wp:effectExtent l="0" t="0" r="0" b="0"/>
            <wp:docPr id="1" name="Picture 1" descr="Logic model of the Outcomes Framework detailing the inputs, outputs and outcomes and the domains of the Outcomes Framework including Child/Family, Community, Workforce, EPCs 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ic model of the Outcomes Framework detailing the inputs, outputs and outcomes and the domains of the Outcomes Framework including Child/Family, Community, Workforce, EPCs and Government"/>
                    <pic:cNvPicPr>
                      <a:picLocks noChangeAspect="1"/>
                    </pic:cNvPicPr>
                  </pic:nvPicPr>
                  <pic:blipFill>
                    <a:blip r:embed="rId21"/>
                    <a:stretch>
                      <a:fillRect/>
                    </a:stretch>
                  </pic:blipFill>
                  <pic:spPr>
                    <a:xfrm>
                      <a:off x="0" y="0"/>
                      <a:ext cx="5835650" cy="4161155"/>
                    </a:xfrm>
                    <a:prstGeom prst="rect">
                      <a:avLst/>
                    </a:prstGeom>
                  </pic:spPr>
                </pic:pic>
              </a:graphicData>
            </a:graphic>
          </wp:inline>
        </w:drawing>
      </w:r>
      <w:r w:rsidR="007534E4">
        <w:rPr>
          <w:lang w:val="en-GB"/>
        </w:rPr>
        <w:t>Logic models use graphic depictions to represent shared relationships between various elements of a program, intervention</w:t>
      </w:r>
      <w:r w:rsidR="135F7BF9">
        <w:rPr>
          <w:lang w:val="en-GB"/>
        </w:rPr>
        <w:t>,</w:t>
      </w:r>
      <w:r w:rsidR="007534E4">
        <w:rPr>
          <w:lang w:val="en-GB"/>
        </w:rPr>
        <w:t xml:space="preserve"> or framework (Smith, Li &amp; Rafferty, 2020). They can be used as an explicit statement of how a program, framework or policy links to the intermediate results that eventually contribute to intended impacts and outcomes (Davidoff et al., 2015). This logic model represents the purpose and proposed impact of the EPC Outcomes Framework across the socio-ecological levels of the EPC network (Figure 2).</w:t>
      </w:r>
    </w:p>
    <w:p w14:paraId="5FBF7ADE" w14:textId="77777777" w:rsidR="007534E4" w:rsidRPr="00CE6481" w:rsidRDefault="007534E4" w:rsidP="007534E4">
      <w:pPr>
        <w:pStyle w:val="Body"/>
        <w:rPr>
          <w:i/>
          <w:iCs/>
          <w:lang w:val="en-GB"/>
        </w:rPr>
      </w:pPr>
      <w:r w:rsidRPr="00CE6481">
        <w:rPr>
          <w:b/>
          <w:bCs/>
          <w:i/>
          <w:iCs/>
          <w:lang w:val="en-GB"/>
        </w:rPr>
        <w:t>Figure 2.</w:t>
      </w:r>
      <w:r w:rsidRPr="00CE6481">
        <w:rPr>
          <w:i/>
          <w:iCs/>
          <w:lang w:val="en-GB"/>
        </w:rPr>
        <w:t xml:space="preserve"> Logic model of the Outcomes Framework</w:t>
      </w:r>
    </w:p>
    <w:p w14:paraId="434CC25B" w14:textId="4113CF28" w:rsidR="006C154F" w:rsidRDefault="006C154F">
      <w:pPr>
        <w:spacing w:after="0" w:line="240" w:lineRule="auto"/>
        <w:rPr>
          <w:rFonts w:eastAsia="Times"/>
        </w:rPr>
      </w:pPr>
      <w:r>
        <w:br w:type="page"/>
      </w:r>
    </w:p>
    <w:p w14:paraId="7A8ED595" w14:textId="77777777" w:rsidR="003138BD" w:rsidRPr="006C154F" w:rsidRDefault="003138BD" w:rsidP="006C154F">
      <w:pPr>
        <w:pStyle w:val="Heading2"/>
      </w:pPr>
      <w:bookmarkStart w:id="17" w:name="_Toc99722309"/>
      <w:bookmarkStart w:id="18" w:name="_Toc112836111"/>
      <w:r w:rsidRPr="006C154F">
        <w:lastRenderedPageBreak/>
        <w:t>Framework Structure</w:t>
      </w:r>
      <w:bookmarkEnd w:id="17"/>
      <w:bookmarkEnd w:id="18"/>
    </w:p>
    <w:p w14:paraId="54A4A226" w14:textId="683493B2" w:rsidR="003138BD" w:rsidRDefault="003138BD" w:rsidP="006C154F">
      <w:pPr>
        <w:pStyle w:val="Body"/>
        <w:jc w:val="both"/>
        <w:rPr>
          <w:lang w:val="en-GB"/>
        </w:rPr>
      </w:pPr>
      <w:r w:rsidRPr="02E44CBC">
        <w:rPr>
          <w:lang w:val="en-GB"/>
        </w:rPr>
        <w:t>The Outcomes Framework is structured using overarching outcome domains, outcome areas, key results indicators and measures</w:t>
      </w:r>
      <w:r w:rsidR="496496ED" w:rsidRPr="02E44CBC">
        <w:rPr>
          <w:lang w:val="en-GB"/>
        </w:rPr>
        <w:t>,</w:t>
      </w:r>
      <w:r w:rsidRPr="02E44CBC">
        <w:rPr>
          <w:lang w:val="en-GB"/>
        </w:rPr>
        <w:t xml:space="preserve"> as represented in Figure 3. Each </w:t>
      </w:r>
      <w:r w:rsidRPr="02E44CBC">
        <w:rPr>
          <w:b/>
          <w:bCs/>
          <w:lang w:val="en-GB"/>
        </w:rPr>
        <w:t>outcome domain</w:t>
      </w:r>
      <w:r w:rsidRPr="02E44CBC">
        <w:rPr>
          <w:lang w:val="en-GB"/>
        </w:rPr>
        <w:t xml:space="preserve"> (Health and Wellbeing, Connection, Growth, Learning</w:t>
      </w:r>
      <w:r w:rsidR="4F5FDC5E" w:rsidRPr="02E44CBC">
        <w:rPr>
          <w:lang w:val="en-GB"/>
        </w:rPr>
        <w:t>,</w:t>
      </w:r>
      <w:r w:rsidRPr="02E44CBC">
        <w:rPr>
          <w:lang w:val="en-GB"/>
        </w:rPr>
        <w:t xml:space="preserve"> and Safe and Secure) contains </w:t>
      </w:r>
      <w:r w:rsidRPr="02E44CBC">
        <w:rPr>
          <w:b/>
          <w:bCs/>
          <w:lang w:val="en-GB"/>
        </w:rPr>
        <w:t>outcomes areas</w:t>
      </w:r>
      <w:r w:rsidRPr="02E44CBC">
        <w:rPr>
          <w:lang w:val="en-GB"/>
        </w:rPr>
        <w:t xml:space="preserve">, and each outcomes area has a set of </w:t>
      </w:r>
      <w:r w:rsidRPr="02E44CBC">
        <w:rPr>
          <w:b/>
          <w:bCs/>
          <w:lang w:val="en-GB"/>
        </w:rPr>
        <w:t xml:space="preserve">key result indicators </w:t>
      </w:r>
      <w:r w:rsidRPr="02E44CBC">
        <w:rPr>
          <w:lang w:val="en-GB"/>
        </w:rPr>
        <w:t xml:space="preserve">that have been designed to </w:t>
      </w:r>
      <w:proofErr w:type="gramStart"/>
      <w:r w:rsidRPr="02E44CBC">
        <w:rPr>
          <w:lang w:val="en-GB"/>
        </w:rPr>
        <w:t>examine</w:t>
      </w:r>
      <w:proofErr w:type="gramEnd"/>
      <w:r w:rsidRPr="02E44CBC">
        <w:rPr>
          <w:lang w:val="en-GB"/>
        </w:rPr>
        <w:t xml:space="preserve"> and report change within the outcome area. </w:t>
      </w:r>
    </w:p>
    <w:p w14:paraId="120AA97A" w14:textId="24263005" w:rsidR="003138BD" w:rsidRDefault="003138BD" w:rsidP="006C154F">
      <w:pPr>
        <w:pStyle w:val="Body"/>
        <w:jc w:val="both"/>
        <w:rPr>
          <w:lang w:val="en-GB"/>
        </w:rPr>
      </w:pPr>
      <w:r>
        <w:rPr>
          <w:lang w:val="en-GB"/>
        </w:rPr>
        <w:t xml:space="preserve">Key results indicators operationalise expected change in the outcome area for the multiple levels identified in the Outcomes Framework. Key results indicators were developed using SMART (Specific, Measurable, Achievable, Relevant and Timely) principles (Doran, 1981) to ensure the indicators have the capacity to map progress in the outcome areas. </w:t>
      </w:r>
    </w:p>
    <w:p w14:paraId="36CD7628" w14:textId="17C2A230" w:rsidR="003138BD" w:rsidRDefault="003138BD" w:rsidP="006C154F">
      <w:pPr>
        <w:pStyle w:val="Body"/>
        <w:jc w:val="both"/>
        <w:rPr>
          <w:lang w:val="en-GB"/>
        </w:rPr>
      </w:pPr>
      <w:r>
        <w:rPr>
          <w:lang w:val="en-GB"/>
        </w:rPr>
        <w:t xml:space="preserve">Extensive research and a key stakeholder workshop </w:t>
      </w:r>
      <w:proofErr w:type="gramStart"/>
      <w:r>
        <w:rPr>
          <w:lang w:val="en-GB"/>
        </w:rPr>
        <w:t>was</w:t>
      </w:r>
      <w:proofErr w:type="gramEnd"/>
      <w:r>
        <w:rPr>
          <w:lang w:val="en-GB"/>
        </w:rPr>
        <w:t xml:space="preserve"> conducted to identify appropriate </w:t>
      </w:r>
      <w:r>
        <w:rPr>
          <w:b/>
          <w:bCs/>
          <w:lang w:val="en-GB"/>
        </w:rPr>
        <w:t>measures and tools</w:t>
      </w:r>
      <w:r>
        <w:rPr>
          <w:lang w:val="en-GB"/>
        </w:rPr>
        <w:t xml:space="preserve"> required to examine change across the outcome areas. </w:t>
      </w:r>
    </w:p>
    <w:p w14:paraId="2C5C0906" w14:textId="35EDD144" w:rsidR="006C154F" w:rsidRDefault="005061FF" w:rsidP="005061FF">
      <w:pPr>
        <w:spacing w:after="0" w:line="360" w:lineRule="auto"/>
        <w:jc w:val="center"/>
        <w:rPr>
          <w:rFonts w:ascii="Times New Roman" w:hAnsi="Times New Roman"/>
          <w:sz w:val="24"/>
          <w:szCs w:val="24"/>
          <w:lang w:val="en-GB"/>
        </w:rPr>
      </w:pPr>
      <w:r>
        <w:rPr>
          <w:noProof/>
        </w:rPr>
        <w:drawing>
          <wp:inline distT="0" distB="0" distL="0" distR="0" wp14:anchorId="6E1AD0CD" wp14:editId="737531EF">
            <wp:extent cx="3333509" cy="3647991"/>
            <wp:effectExtent l="0" t="0" r="635" b="0"/>
            <wp:docPr id="18" name="Picture 18" descr="Framework Structure&#10;Outcome Domains&#10;Outcome Areas&#10;Key Result Indicators&#10;Measures&#10;Data: collection, input, analysis, reporting, uses&#10;Implementati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ramework Structure&#10;Outcome Domains&#10;Outcome Areas&#10;Key Result Indicators&#10;Measures&#10;Data: collection, input, analysis, reporting, uses&#10;Implementation Plan"/>
                    <pic:cNvPicPr/>
                  </pic:nvPicPr>
                  <pic:blipFill>
                    <a:blip r:embed="rId22"/>
                    <a:stretch>
                      <a:fillRect/>
                    </a:stretch>
                  </pic:blipFill>
                  <pic:spPr>
                    <a:xfrm>
                      <a:off x="0" y="0"/>
                      <a:ext cx="3343712" cy="3659157"/>
                    </a:xfrm>
                    <a:prstGeom prst="rect">
                      <a:avLst/>
                    </a:prstGeom>
                  </pic:spPr>
                </pic:pic>
              </a:graphicData>
            </a:graphic>
          </wp:inline>
        </w:drawing>
      </w:r>
    </w:p>
    <w:p w14:paraId="015C4F85" w14:textId="2BD76495" w:rsidR="003138BD" w:rsidRPr="00CE6481" w:rsidRDefault="005061FF" w:rsidP="006C154F">
      <w:pPr>
        <w:pStyle w:val="Body"/>
        <w:rPr>
          <w:i/>
          <w:iCs/>
          <w:lang w:val="en-GB"/>
        </w:rPr>
      </w:pPr>
      <w:r w:rsidRPr="00CE6481">
        <w:rPr>
          <w:b/>
          <w:bCs/>
          <w:i/>
          <w:iCs/>
          <w:lang w:val="en-GB"/>
        </w:rPr>
        <w:t>Figure 3.</w:t>
      </w:r>
      <w:r w:rsidRPr="00CE6481">
        <w:rPr>
          <w:i/>
          <w:iCs/>
          <w:lang w:val="en-GB"/>
        </w:rPr>
        <w:t xml:space="preserve"> Framework structure</w:t>
      </w:r>
    </w:p>
    <w:p w14:paraId="013A6E7E" w14:textId="77777777" w:rsidR="005061FF" w:rsidRDefault="005061FF" w:rsidP="006C154F">
      <w:pPr>
        <w:pStyle w:val="Body"/>
        <w:rPr>
          <w:lang w:val="en-GB"/>
        </w:rPr>
      </w:pPr>
    </w:p>
    <w:tbl>
      <w:tblPr>
        <w:tblStyle w:val="TableGrid"/>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firstRow="1" w:lastRow="0" w:firstColumn="1" w:lastColumn="0" w:noHBand="0" w:noVBand="1"/>
      </w:tblPr>
      <w:tblGrid>
        <w:gridCol w:w="2258"/>
        <w:gridCol w:w="6922"/>
      </w:tblGrid>
      <w:tr w:rsidR="004D1509" w14:paraId="245D5A33" w14:textId="77777777" w:rsidTr="004D1509">
        <w:tc>
          <w:tcPr>
            <w:tcW w:w="2258" w:type="dxa"/>
            <w:tcBorders>
              <w:right w:val="nil"/>
            </w:tcBorders>
          </w:tcPr>
          <w:p w14:paraId="1042B70C" w14:textId="259F8ED1" w:rsidR="004D1509" w:rsidRPr="002324DE" w:rsidRDefault="004D1509" w:rsidP="002475AC">
            <w:pPr>
              <w:pStyle w:val="Body"/>
              <w:rPr>
                <w:b/>
                <w:bCs/>
                <w:sz w:val="20"/>
              </w:rPr>
            </w:pPr>
            <w:r>
              <w:rPr>
                <w:b/>
                <w:bCs/>
                <w:sz w:val="20"/>
              </w:rPr>
              <w:t>Key terms</w:t>
            </w:r>
          </w:p>
        </w:tc>
        <w:tc>
          <w:tcPr>
            <w:tcW w:w="6922" w:type="dxa"/>
            <w:tcBorders>
              <w:left w:val="nil"/>
            </w:tcBorders>
          </w:tcPr>
          <w:p w14:paraId="6A74F80F" w14:textId="77777777" w:rsidR="004D1509" w:rsidRPr="002324DE" w:rsidRDefault="004D1509" w:rsidP="002475AC">
            <w:pPr>
              <w:pStyle w:val="Body"/>
              <w:rPr>
                <w:sz w:val="20"/>
              </w:rPr>
            </w:pPr>
          </w:p>
        </w:tc>
      </w:tr>
      <w:tr w:rsidR="004148DB" w14:paraId="7F6971F4" w14:textId="77777777" w:rsidTr="004148DB">
        <w:tc>
          <w:tcPr>
            <w:tcW w:w="2258" w:type="dxa"/>
          </w:tcPr>
          <w:p w14:paraId="5FDB4744" w14:textId="4501708D" w:rsidR="004148DB" w:rsidRPr="002324DE" w:rsidRDefault="004148DB" w:rsidP="002475AC">
            <w:pPr>
              <w:pStyle w:val="Body"/>
              <w:rPr>
                <w:b/>
                <w:bCs/>
                <w:sz w:val="20"/>
              </w:rPr>
            </w:pPr>
            <w:r w:rsidRPr="002324DE">
              <w:rPr>
                <w:b/>
                <w:bCs/>
                <w:sz w:val="20"/>
              </w:rPr>
              <w:t>Outcome Domains</w:t>
            </w:r>
          </w:p>
        </w:tc>
        <w:tc>
          <w:tcPr>
            <w:tcW w:w="6922" w:type="dxa"/>
          </w:tcPr>
          <w:p w14:paraId="7A49E1D4" w14:textId="205AAD40" w:rsidR="004148DB" w:rsidRPr="002324DE" w:rsidRDefault="004148DB" w:rsidP="002475AC">
            <w:pPr>
              <w:pStyle w:val="Body"/>
              <w:rPr>
                <w:sz w:val="20"/>
              </w:rPr>
            </w:pPr>
            <w:r w:rsidRPr="002324DE">
              <w:rPr>
                <w:sz w:val="20"/>
              </w:rPr>
              <w:t xml:space="preserve">Overarching categorisation of outcomes </w:t>
            </w:r>
            <w:proofErr w:type="gramStart"/>
            <w:r w:rsidRPr="002324DE">
              <w:rPr>
                <w:sz w:val="20"/>
              </w:rPr>
              <w:t>in order to</w:t>
            </w:r>
            <w:proofErr w:type="gramEnd"/>
            <w:r w:rsidRPr="002324DE">
              <w:rPr>
                <w:sz w:val="20"/>
              </w:rPr>
              <w:t xml:space="preserve"> apply general principles</w:t>
            </w:r>
          </w:p>
        </w:tc>
      </w:tr>
      <w:tr w:rsidR="004148DB" w14:paraId="46003E58" w14:textId="77777777" w:rsidTr="004148DB">
        <w:tc>
          <w:tcPr>
            <w:tcW w:w="2258" w:type="dxa"/>
          </w:tcPr>
          <w:p w14:paraId="0B45AC3C" w14:textId="2FCF0393" w:rsidR="004148DB" w:rsidRPr="002324DE" w:rsidRDefault="004148DB" w:rsidP="002475AC">
            <w:pPr>
              <w:pStyle w:val="Body"/>
              <w:rPr>
                <w:b/>
                <w:bCs/>
                <w:sz w:val="20"/>
              </w:rPr>
            </w:pPr>
            <w:r w:rsidRPr="002324DE">
              <w:rPr>
                <w:b/>
                <w:bCs/>
                <w:sz w:val="20"/>
              </w:rPr>
              <w:t>Outcome Areas</w:t>
            </w:r>
          </w:p>
        </w:tc>
        <w:tc>
          <w:tcPr>
            <w:tcW w:w="6922" w:type="dxa"/>
          </w:tcPr>
          <w:p w14:paraId="0AED2063" w14:textId="52E117CB" w:rsidR="004148DB" w:rsidRPr="002324DE" w:rsidRDefault="004148DB" w:rsidP="002475AC">
            <w:pPr>
              <w:pStyle w:val="Body"/>
              <w:rPr>
                <w:sz w:val="20"/>
              </w:rPr>
            </w:pPr>
            <w:r w:rsidRPr="002324DE">
              <w:rPr>
                <w:sz w:val="20"/>
              </w:rPr>
              <w:t>Specific benefit that may occur due to the participation in an activity or programs or involvement with a service</w:t>
            </w:r>
          </w:p>
        </w:tc>
      </w:tr>
      <w:tr w:rsidR="004148DB" w14:paraId="60DCBB61" w14:textId="77777777" w:rsidTr="004148DB">
        <w:tc>
          <w:tcPr>
            <w:tcW w:w="2258" w:type="dxa"/>
          </w:tcPr>
          <w:p w14:paraId="1264A1A5" w14:textId="5438FA78" w:rsidR="004148DB" w:rsidRPr="002324DE" w:rsidRDefault="004148DB" w:rsidP="002475AC">
            <w:pPr>
              <w:pStyle w:val="Body"/>
              <w:rPr>
                <w:b/>
                <w:bCs/>
                <w:sz w:val="20"/>
                <w:lang w:val="en-GB"/>
              </w:rPr>
            </w:pPr>
            <w:r w:rsidRPr="002324DE">
              <w:rPr>
                <w:b/>
                <w:bCs/>
                <w:sz w:val="20"/>
                <w:lang w:val="en-GB"/>
              </w:rPr>
              <w:t>Key Result Indicator</w:t>
            </w:r>
          </w:p>
        </w:tc>
        <w:tc>
          <w:tcPr>
            <w:tcW w:w="6922" w:type="dxa"/>
          </w:tcPr>
          <w:p w14:paraId="3999EB18" w14:textId="079392D9" w:rsidR="004148DB" w:rsidRPr="002324DE" w:rsidRDefault="004148DB" w:rsidP="002475AC">
            <w:pPr>
              <w:pStyle w:val="Body"/>
              <w:rPr>
                <w:sz w:val="20"/>
                <w:lang w:val="en-GB"/>
              </w:rPr>
            </w:pPr>
            <w:r w:rsidRPr="002324DE">
              <w:rPr>
                <w:sz w:val="20"/>
                <w:lang w:val="en-GB"/>
              </w:rPr>
              <w:t>The measure of change or progress in associated outcomes due to participation in an activity or program or involvement with a service</w:t>
            </w:r>
          </w:p>
        </w:tc>
      </w:tr>
      <w:tr w:rsidR="004148DB" w14:paraId="5AD54F5F" w14:textId="77777777" w:rsidTr="004148DB">
        <w:tc>
          <w:tcPr>
            <w:tcW w:w="2258" w:type="dxa"/>
            <w:hideMark/>
          </w:tcPr>
          <w:p w14:paraId="0F0D52E8" w14:textId="355D5115" w:rsidR="004148DB" w:rsidRPr="002324DE" w:rsidRDefault="004148DB" w:rsidP="002475AC">
            <w:pPr>
              <w:pStyle w:val="Body"/>
              <w:rPr>
                <w:b/>
                <w:bCs/>
                <w:sz w:val="20"/>
              </w:rPr>
            </w:pPr>
            <w:r w:rsidRPr="002324DE">
              <w:rPr>
                <w:b/>
                <w:bCs/>
                <w:sz w:val="20"/>
              </w:rPr>
              <w:t>Measures</w:t>
            </w:r>
          </w:p>
        </w:tc>
        <w:tc>
          <w:tcPr>
            <w:tcW w:w="6922" w:type="dxa"/>
          </w:tcPr>
          <w:p w14:paraId="0D323985" w14:textId="158AE8F7" w:rsidR="004148DB" w:rsidRPr="002324DE" w:rsidRDefault="004148DB" w:rsidP="002475AC">
            <w:pPr>
              <w:pStyle w:val="Body"/>
              <w:rPr>
                <w:sz w:val="20"/>
                <w:lang w:val="en-GB"/>
              </w:rPr>
            </w:pPr>
            <w:r w:rsidRPr="002324DE">
              <w:rPr>
                <w:sz w:val="20"/>
                <w:lang w:val="en-GB"/>
              </w:rPr>
              <w:t>A tool used to quantify change and enable reporting of variation in outcomes</w:t>
            </w:r>
          </w:p>
        </w:tc>
      </w:tr>
    </w:tbl>
    <w:p w14:paraId="71028CA7" w14:textId="676D3367" w:rsidR="003138BD" w:rsidRDefault="003138BD" w:rsidP="003138BD">
      <w:pPr>
        <w:pStyle w:val="Heading1"/>
      </w:pPr>
      <w:bookmarkStart w:id="19" w:name="_Toc112836112"/>
      <w:r>
        <w:lastRenderedPageBreak/>
        <w:t>S</w:t>
      </w:r>
      <w:r w:rsidR="006C154F">
        <w:t>e</w:t>
      </w:r>
      <w:r>
        <w:t>ction 2</w:t>
      </w:r>
      <w:bookmarkEnd w:id="19"/>
    </w:p>
    <w:p w14:paraId="06DA1235" w14:textId="6901C688" w:rsidR="003138BD" w:rsidRPr="003138BD" w:rsidRDefault="003138BD" w:rsidP="003138BD">
      <w:pPr>
        <w:pStyle w:val="Heading2"/>
        <w:rPr>
          <w:lang w:val="en-GB"/>
        </w:rPr>
      </w:pPr>
      <w:bookmarkStart w:id="20" w:name="_Toc112836113"/>
      <w:r>
        <w:rPr>
          <w:lang w:val="en-GB"/>
        </w:rPr>
        <w:t>Victorian Early Parenting Centres Outcome Framework</w:t>
      </w:r>
      <w:bookmarkEnd w:id="20"/>
      <w:r>
        <w:rPr>
          <w:lang w:val="en-GB"/>
        </w:rPr>
        <w:t xml:space="preserve"> </w:t>
      </w:r>
    </w:p>
    <w:p w14:paraId="76F931F3" w14:textId="77777777" w:rsidR="003138BD" w:rsidRPr="003138BD" w:rsidRDefault="003138BD" w:rsidP="0063231B">
      <w:pPr>
        <w:pStyle w:val="Body"/>
        <w:jc w:val="both"/>
      </w:pPr>
      <w:r w:rsidRPr="003138BD">
        <w:t>This section of the report is the EPC Outcomes Framework and includes:</w:t>
      </w:r>
    </w:p>
    <w:p w14:paraId="50FE280B" w14:textId="77777777" w:rsidR="003138BD" w:rsidRPr="0063231B" w:rsidRDefault="003138BD" w:rsidP="007727CA">
      <w:pPr>
        <w:pStyle w:val="Bullet2"/>
        <w:numPr>
          <w:ilvl w:val="1"/>
          <w:numId w:val="15"/>
        </w:numPr>
      </w:pPr>
      <w:r w:rsidRPr="0063231B">
        <w:t xml:space="preserve">an Outcomes Framework Summary </w:t>
      </w:r>
    </w:p>
    <w:p w14:paraId="41531612" w14:textId="38481AA2" w:rsidR="003138BD" w:rsidRPr="0063231B" w:rsidRDefault="003138BD" w:rsidP="007727CA">
      <w:pPr>
        <w:pStyle w:val="Bullet2"/>
        <w:numPr>
          <w:ilvl w:val="1"/>
          <w:numId w:val="15"/>
        </w:numPr>
      </w:pPr>
      <w:r>
        <w:t xml:space="preserve">general information about the outcome domains </w:t>
      </w:r>
    </w:p>
    <w:p w14:paraId="2B8295D8" w14:textId="77777777" w:rsidR="003138BD" w:rsidRPr="0063231B" w:rsidRDefault="003138BD" w:rsidP="007727CA">
      <w:pPr>
        <w:pStyle w:val="Bullet2"/>
        <w:numPr>
          <w:ilvl w:val="1"/>
          <w:numId w:val="15"/>
        </w:numPr>
      </w:pPr>
      <w:r w:rsidRPr="0063231B">
        <w:t xml:space="preserve">outcome domain tables detailing outcome areas and key results indicators and measures. </w:t>
      </w:r>
    </w:p>
    <w:p w14:paraId="6AF1194E" w14:textId="084E17BC" w:rsidR="003138BD" w:rsidRPr="0063231B" w:rsidRDefault="003138BD" w:rsidP="007727CA">
      <w:pPr>
        <w:pStyle w:val="Bullet2"/>
        <w:numPr>
          <w:ilvl w:val="1"/>
          <w:numId w:val="15"/>
        </w:numPr>
      </w:pPr>
      <w:r w:rsidRPr="0063231B">
        <w:t>additional measures and tools tables (Table 6 and 7) with further information of the measures recommended for use by the EPCs.</w:t>
      </w:r>
      <w:r w:rsidR="0063231B">
        <w:br/>
      </w:r>
    </w:p>
    <w:p w14:paraId="3E64A685" w14:textId="77777777" w:rsidR="003138BD" w:rsidRDefault="003138BD" w:rsidP="0063231B">
      <w:pPr>
        <w:pStyle w:val="Body"/>
        <w:jc w:val="both"/>
      </w:pPr>
      <w:r>
        <w:t xml:space="preserve">Aboriginal community-controlled organisation representatives were consulted during the development of this Outcomes </w:t>
      </w:r>
      <w:proofErr w:type="gramStart"/>
      <w:r>
        <w:t>Framework</w:t>
      </w:r>
      <w:proofErr w:type="gramEnd"/>
      <w:r>
        <w:t xml:space="preserve"> and their contributions are included. </w:t>
      </w:r>
    </w:p>
    <w:p w14:paraId="3655066C" w14:textId="77777777" w:rsidR="003138BD" w:rsidRDefault="003138BD" w:rsidP="0063231B">
      <w:pPr>
        <w:pStyle w:val="Body"/>
        <w:jc w:val="both"/>
      </w:pPr>
      <w:r>
        <w:t>To ensure Aboriginal early parenting outcomes and measures are tailored for these Aboriginal communities, the Department of Health will separately commission an Aboriginal Outcomes Framework.</w:t>
      </w:r>
    </w:p>
    <w:p w14:paraId="76E4295C" w14:textId="77777777" w:rsidR="003138BD" w:rsidRDefault="003138BD" w:rsidP="0063231B">
      <w:pPr>
        <w:pStyle w:val="Body"/>
        <w:jc w:val="both"/>
      </w:pPr>
      <w:r>
        <w:t>The Aboriginal Outcomes Framework will be instrumental in: </w:t>
      </w:r>
    </w:p>
    <w:p w14:paraId="2A139D3E" w14:textId="77777777" w:rsidR="003138BD" w:rsidRDefault="003138BD" w:rsidP="007727CA">
      <w:pPr>
        <w:pStyle w:val="Bullet2"/>
        <w:numPr>
          <w:ilvl w:val="1"/>
          <w:numId w:val="16"/>
        </w:numPr>
      </w:pPr>
      <w:r>
        <w:t xml:space="preserve">determining Aboriginal measures of success and key outcome areas required to meet the needs and aspirations of Aboriginal children, parents and families within an early parenting context </w:t>
      </w:r>
    </w:p>
    <w:p w14:paraId="4D841FE0" w14:textId="77777777" w:rsidR="003138BD" w:rsidRDefault="003138BD" w:rsidP="007727CA">
      <w:pPr>
        <w:pStyle w:val="Bullet2"/>
        <w:numPr>
          <w:ilvl w:val="1"/>
          <w:numId w:val="16"/>
        </w:numPr>
      </w:pPr>
      <w:r>
        <w:t>informing a future Aboriginal led EPC model of care and service model for early parenting support, and </w:t>
      </w:r>
    </w:p>
    <w:p w14:paraId="7689BE5B" w14:textId="77777777" w:rsidR="003138BD" w:rsidRDefault="003138BD" w:rsidP="003E7BF8">
      <w:pPr>
        <w:pStyle w:val="Body"/>
        <w:numPr>
          <w:ilvl w:val="0"/>
          <w:numId w:val="33"/>
        </w:numPr>
        <w:ind w:left="567" w:hanging="283"/>
        <w:jc w:val="both"/>
      </w:pPr>
      <w:r>
        <w:t>exploring key outcome areas to improve Aboriginal health, wellbeing, development, access and cultural safety across the expanded EPC network. </w:t>
      </w:r>
    </w:p>
    <w:p w14:paraId="45816301" w14:textId="58310C43" w:rsidR="00FE4B25" w:rsidRPr="00E60D8B" w:rsidRDefault="00FE4B25" w:rsidP="00304DCC">
      <w:pPr>
        <w:pStyle w:val="Body"/>
      </w:pPr>
      <w:r>
        <w:t>Aboriginal children and families have unique strengths and experiences that require acknowledgement of culture and culturally safe practices as determined by Aboriginal families and services. Outcomes for Aboriginal families may include outcomes other than those contained in this framework.</w:t>
      </w:r>
    </w:p>
    <w:p w14:paraId="5CB3079F" w14:textId="77777777" w:rsidR="00FE4B25" w:rsidRPr="003138BD" w:rsidRDefault="00FE4B25" w:rsidP="00304DCC">
      <w:pPr>
        <w:pStyle w:val="Bullet2"/>
        <w:numPr>
          <w:ilvl w:val="0"/>
          <w:numId w:val="0"/>
        </w:numPr>
        <w:ind w:left="284"/>
      </w:pPr>
    </w:p>
    <w:p w14:paraId="021B1A5C" w14:textId="77777777" w:rsidR="0063231B" w:rsidRDefault="0063231B">
      <w:pPr>
        <w:spacing w:after="0" w:line="240" w:lineRule="auto"/>
        <w:rPr>
          <w:b/>
          <w:color w:val="53565A"/>
          <w:sz w:val="32"/>
          <w:szCs w:val="28"/>
          <w:lang w:val="en-GB"/>
        </w:rPr>
      </w:pPr>
      <w:r>
        <w:rPr>
          <w:lang w:val="en-GB"/>
        </w:rPr>
        <w:br w:type="page"/>
      </w:r>
    </w:p>
    <w:p w14:paraId="4C85A681" w14:textId="6CB31607" w:rsidR="003138BD" w:rsidRDefault="003138BD" w:rsidP="0063231B">
      <w:pPr>
        <w:pStyle w:val="Heading2"/>
        <w:rPr>
          <w:lang w:val="en-GB"/>
        </w:rPr>
      </w:pPr>
      <w:bookmarkStart w:id="21" w:name="_Toc112836114"/>
      <w:r>
        <w:rPr>
          <w:lang w:val="en-GB"/>
        </w:rPr>
        <w:lastRenderedPageBreak/>
        <w:t>Summary of the Early Parenting Centres Outcomes Framework</w:t>
      </w:r>
      <w:bookmarkEnd w:id="21"/>
      <w:r w:rsidR="00224D82">
        <w:rPr>
          <w:lang w:val="en-GB"/>
        </w:rPr>
        <w:t xml:space="preserve"> (top level heading column is outcomes)</w:t>
      </w:r>
    </w:p>
    <w:tbl>
      <w:tblPr>
        <w:tblStyle w:val="TableGrid"/>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ayout w:type="fixed"/>
        <w:tblLook w:val="04A0" w:firstRow="1" w:lastRow="0" w:firstColumn="1" w:lastColumn="0" w:noHBand="0" w:noVBand="1"/>
      </w:tblPr>
      <w:tblGrid>
        <w:gridCol w:w="1555"/>
        <w:gridCol w:w="1483"/>
        <w:gridCol w:w="1479"/>
        <w:gridCol w:w="1479"/>
        <w:gridCol w:w="1479"/>
        <w:gridCol w:w="1482"/>
      </w:tblGrid>
      <w:tr w:rsidR="00F35614" w:rsidRPr="002324DE" w14:paraId="7F0DE3D8" w14:textId="77777777" w:rsidTr="00F35614">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4F32DD77" w14:textId="72045C9B" w:rsidR="00F35614" w:rsidRPr="00EB3FBC" w:rsidRDefault="00F35614" w:rsidP="00224D82">
            <w:pPr>
              <w:pStyle w:val="Body"/>
              <w:jc w:val="center"/>
              <w:rPr>
                <w:b/>
                <w:bCs/>
                <w:color w:val="17365D" w:themeColor="text2" w:themeShade="BF"/>
                <w:sz w:val="20"/>
                <w:lang w:val="en-GB"/>
              </w:rPr>
            </w:pPr>
          </w:p>
        </w:tc>
        <w:tc>
          <w:tcPr>
            <w:tcW w:w="1479" w:type="dxa"/>
            <w:tcBorders>
              <w:left w:val="single" w:sz="4" w:space="0" w:color="auto"/>
            </w:tcBorders>
            <w:shd w:val="clear" w:color="auto" w:fill="FFFFFF" w:themeFill="background1"/>
          </w:tcPr>
          <w:p w14:paraId="436CEF5A" w14:textId="77777777" w:rsidR="00F35614" w:rsidRPr="00F35614" w:rsidRDefault="00F35614" w:rsidP="00F35614">
            <w:pPr>
              <w:pStyle w:val="Tablecolhead"/>
              <w:rPr>
                <w:color w:val="17365D" w:themeColor="text2" w:themeShade="BF"/>
                <w:lang w:val="en-GB"/>
              </w:rPr>
            </w:pPr>
            <w:r w:rsidRPr="00F35614">
              <w:rPr>
                <w:color w:val="17365D" w:themeColor="text2" w:themeShade="BF"/>
                <w:lang w:val="en-GB"/>
              </w:rPr>
              <w:t>Outcomes</w:t>
            </w:r>
          </w:p>
        </w:tc>
        <w:tc>
          <w:tcPr>
            <w:tcW w:w="1479" w:type="dxa"/>
            <w:tcBorders>
              <w:left w:val="single" w:sz="4" w:space="0" w:color="auto"/>
            </w:tcBorders>
            <w:shd w:val="clear" w:color="auto" w:fill="FFFFFF" w:themeFill="background1"/>
          </w:tcPr>
          <w:p w14:paraId="45272F9B" w14:textId="70233322" w:rsidR="00F35614" w:rsidRPr="00F35614" w:rsidRDefault="00F35614" w:rsidP="00F35614">
            <w:pPr>
              <w:pStyle w:val="Tablecolhead"/>
              <w:rPr>
                <w:color w:val="17365D" w:themeColor="text2" w:themeShade="BF"/>
                <w:lang w:val="en-GB"/>
              </w:rPr>
            </w:pPr>
            <w:r w:rsidRPr="00F35614">
              <w:rPr>
                <w:color w:val="17365D" w:themeColor="text2" w:themeShade="BF"/>
                <w:lang w:val="en-GB"/>
              </w:rPr>
              <w:t>Outcomes</w:t>
            </w:r>
          </w:p>
        </w:tc>
        <w:tc>
          <w:tcPr>
            <w:tcW w:w="1479" w:type="dxa"/>
            <w:tcBorders>
              <w:left w:val="single" w:sz="4" w:space="0" w:color="auto"/>
            </w:tcBorders>
            <w:shd w:val="clear" w:color="auto" w:fill="FFFFFF" w:themeFill="background1"/>
          </w:tcPr>
          <w:p w14:paraId="0B5A13F8" w14:textId="116D936B" w:rsidR="00F35614" w:rsidRPr="00F35614" w:rsidRDefault="00F35614" w:rsidP="00F35614">
            <w:pPr>
              <w:pStyle w:val="Tablecolhead"/>
              <w:rPr>
                <w:color w:val="17365D" w:themeColor="text2" w:themeShade="BF"/>
                <w:lang w:val="en-GB"/>
              </w:rPr>
            </w:pPr>
            <w:r w:rsidRPr="00F35614">
              <w:rPr>
                <w:color w:val="17365D" w:themeColor="text2" w:themeShade="BF"/>
                <w:lang w:val="en-GB"/>
              </w:rPr>
              <w:t>Outcomes</w:t>
            </w:r>
          </w:p>
        </w:tc>
        <w:tc>
          <w:tcPr>
            <w:tcW w:w="1479" w:type="dxa"/>
            <w:tcBorders>
              <w:left w:val="single" w:sz="4" w:space="0" w:color="auto"/>
            </w:tcBorders>
            <w:shd w:val="clear" w:color="auto" w:fill="FFFFFF" w:themeFill="background1"/>
          </w:tcPr>
          <w:p w14:paraId="19BCCF96" w14:textId="33BD3149" w:rsidR="00F35614" w:rsidRPr="00F35614" w:rsidRDefault="00F35614" w:rsidP="00F35614">
            <w:pPr>
              <w:pStyle w:val="Tablecolhead"/>
              <w:rPr>
                <w:color w:val="17365D" w:themeColor="text2" w:themeShade="BF"/>
                <w:lang w:val="en-GB"/>
              </w:rPr>
            </w:pPr>
            <w:r w:rsidRPr="00F35614">
              <w:rPr>
                <w:color w:val="17365D" w:themeColor="text2" w:themeShade="BF"/>
                <w:lang w:val="en-GB"/>
              </w:rPr>
              <w:t>Outcomes</w:t>
            </w:r>
          </w:p>
        </w:tc>
        <w:tc>
          <w:tcPr>
            <w:tcW w:w="1480" w:type="dxa"/>
            <w:tcBorders>
              <w:left w:val="single" w:sz="4" w:space="0" w:color="auto"/>
            </w:tcBorders>
            <w:shd w:val="clear" w:color="auto" w:fill="FFFFFF" w:themeFill="background1"/>
          </w:tcPr>
          <w:p w14:paraId="43145BAD" w14:textId="7C1886F2" w:rsidR="00F35614" w:rsidRPr="00F35614" w:rsidRDefault="00F35614" w:rsidP="00F35614">
            <w:pPr>
              <w:pStyle w:val="Tablecolhead"/>
              <w:rPr>
                <w:color w:val="17365D" w:themeColor="text2" w:themeShade="BF"/>
                <w:lang w:val="en-GB"/>
              </w:rPr>
            </w:pPr>
            <w:r w:rsidRPr="00F35614">
              <w:rPr>
                <w:color w:val="17365D" w:themeColor="text2" w:themeShade="BF"/>
                <w:lang w:val="en-GB"/>
              </w:rPr>
              <w:t>Outcomes</w:t>
            </w:r>
          </w:p>
        </w:tc>
      </w:tr>
      <w:tr w:rsidR="00F96F0B" w:rsidRPr="002324DE" w14:paraId="78467CCC" w14:textId="77777777" w:rsidTr="00F35614">
        <w:tc>
          <w:tcPr>
            <w:tcW w:w="1555" w:type="dxa"/>
            <w:tcBorders>
              <w:top w:val="single" w:sz="4" w:space="0" w:color="auto"/>
            </w:tcBorders>
            <w:shd w:val="clear" w:color="auto" w:fill="FFFFFF" w:themeFill="background1"/>
          </w:tcPr>
          <w:p w14:paraId="298E63F6" w14:textId="7C2116EB" w:rsidR="00F96F0B" w:rsidRPr="00EB3FBC" w:rsidRDefault="00224D82" w:rsidP="00F96F0B">
            <w:pPr>
              <w:pStyle w:val="Body"/>
              <w:rPr>
                <w:b/>
                <w:bCs/>
                <w:color w:val="17365D" w:themeColor="text2" w:themeShade="BF"/>
                <w:sz w:val="20"/>
                <w:lang w:val="en-GB"/>
              </w:rPr>
            </w:pPr>
            <w:r w:rsidRPr="00EB3FBC">
              <w:rPr>
                <w:b/>
                <w:bCs/>
                <w:color w:val="17365D" w:themeColor="text2" w:themeShade="BF"/>
                <w:sz w:val="20"/>
                <w:lang w:val="en-GB"/>
              </w:rPr>
              <w:t xml:space="preserve">Socio-ecological </w:t>
            </w:r>
            <w:r>
              <w:rPr>
                <w:b/>
                <w:bCs/>
                <w:color w:val="17365D" w:themeColor="text2" w:themeShade="BF"/>
                <w:sz w:val="20"/>
                <w:lang w:val="en-GB"/>
              </w:rPr>
              <w:t>l</w:t>
            </w:r>
            <w:r w:rsidRPr="00EB3FBC">
              <w:rPr>
                <w:b/>
                <w:bCs/>
                <w:color w:val="17365D" w:themeColor="text2" w:themeShade="BF"/>
                <w:sz w:val="20"/>
                <w:lang w:val="en-GB"/>
              </w:rPr>
              <w:t>evel</w:t>
            </w:r>
          </w:p>
        </w:tc>
        <w:tc>
          <w:tcPr>
            <w:tcW w:w="1483" w:type="dxa"/>
          </w:tcPr>
          <w:p w14:paraId="569D8FB6" w14:textId="790D90C6" w:rsidR="00F96F0B" w:rsidRPr="002324DE" w:rsidRDefault="00F96F0B" w:rsidP="00F96F0B">
            <w:pPr>
              <w:pStyle w:val="Body"/>
              <w:rPr>
                <w:sz w:val="20"/>
                <w:lang w:val="en-GB"/>
              </w:rPr>
            </w:pPr>
            <w:r w:rsidRPr="00EB3FBC">
              <w:rPr>
                <w:b/>
                <w:bCs/>
                <w:color w:val="17365D" w:themeColor="text2" w:themeShade="BF"/>
                <w:sz w:val="20"/>
                <w:lang w:val="en-GB"/>
              </w:rPr>
              <w:t>Health and Wellbeing</w:t>
            </w:r>
          </w:p>
        </w:tc>
        <w:tc>
          <w:tcPr>
            <w:tcW w:w="1477" w:type="dxa"/>
          </w:tcPr>
          <w:p w14:paraId="759F0D8F" w14:textId="1877F158" w:rsidR="00F96F0B" w:rsidRPr="002324DE" w:rsidRDefault="00F96F0B" w:rsidP="00F96F0B">
            <w:pPr>
              <w:pStyle w:val="Body"/>
              <w:rPr>
                <w:sz w:val="20"/>
                <w:lang w:val="en-GB"/>
              </w:rPr>
            </w:pPr>
            <w:r w:rsidRPr="00EB3FBC">
              <w:rPr>
                <w:b/>
                <w:bCs/>
                <w:color w:val="17365D" w:themeColor="text2" w:themeShade="BF"/>
                <w:sz w:val="20"/>
                <w:lang w:val="en-GB"/>
              </w:rPr>
              <w:t>Connection</w:t>
            </w:r>
          </w:p>
        </w:tc>
        <w:tc>
          <w:tcPr>
            <w:tcW w:w="1477" w:type="dxa"/>
          </w:tcPr>
          <w:p w14:paraId="71D81BFC" w14:textId="4C7288B9" w:rsidR="00F96F0B" w:rsidRPr="002324DE" w:rsidRDefault="00F96F0B" w:rsidP="00F96F0B">
            <w:pPr>
              <w:pStyle w:val="Body"/>
              <w:rPr>
                <w:sz w:val="20"/>
                <w:lang w:val="en-GB"/>
              </w:rPr>
            </w:pPr>
            <w:r w:rsidRPr="00EB3FBC">
              <w:rPr>
                <w:b/>
                <w:bCs/>
                <w:color w:val="17365D" w:themeColor="text2" w:themeShade="BF"/>
                <w:sz w:val="20"/>
                <w:lang w:val="en-GB"/>
              </w:rPr>
              <w:t>Growth</w:t>
            </w:r>
          </w:p>
        </w:tc>
        <w:tc>
          <w:tcPr>
            <w:tcW w:w="1477" w:type="dxa"/>
          </w:tcPr>
          <w:p w14:paraId="0AB68843" w14:textId="60F3ED2F" w:rsidR="00F96F0B" w:rsidRPr="002324DE" w:rsidRDefault="00F96F0B" w:rsidP="00F96F0B">
            <w:pPr>
              <w:pStyle w:val="Body"/>
              <w:rPr>
                <w:sz w:val="20"/>
                <w:lang w:val="en-GB"/>
              </w:rPr>
            </w:pPr>
            <w:r w:rsidRPr="00EB3FBC">
              <w:rPr>
                <w:b/>
                <w:bCs/>
                <w:color w:val="17365D" w:themeColor="text2" w:themeShade="BF"/>
                <w:sz w:val="20"/>
                <w:lang w:val="en-GB"/>
              </w:rPr>
              <w:t>Learning</w:t>
            </w:r>
          </w:p>
        </w:tc>
        <w:tc>
          <w:tcPr>
            <w:tcW w:w="1482" w:type="dxa"/>
          </w:tcPr>
          <w:p w14:paraId="1796339B" w14:textId="08DF04F6" w:rsidR="00F96F0B" w:rsidRPr="002324DE" w:rsidRDefault="00F96F0B" w:rsidP="00F96F0B">
            <w:pPr>
              <w:pStyle w:val="Body"/>
              <w:rPr>
                <w:sz w:val="20"/>
                <w:lang w:val="en-GB"/>
              </w:rPr>
            </w:pPr>
            <w:r w:rsidRPr="00EB3FBC">
              <w:rPr>
                <w:b/>
                <w:bCs/>
                <w:color w:val="17365D" w:themeColor="text2" w:themeShade="BF"/>
                <w:sz w:val="20"/>
                <w:lang w:val="en-GB"/>
              </w:rPr>
              <w:t>Safe and Secure</w:t>
            </w:r>
          </w:p>
        </w:tc>
      </w:tr>
      <w:tr w:rsidR="00F96F0B" w:rsidRPr="002324DE" w14:paraId="4271B04A" w14:textId="77777777" w:rsidTr="00F35614">
        <w:tc>
          <w:tcPr>
            <w:tcW w:w="1555" w:type="dxa"/>
            <w:shd w:val="clear" w:color="auto" w:fill="FFFFFF" w:themeFill="background1"/>
          </w:tcPr>
          <w:p w14:paraId="2B36B1F6" w14:textId="16742185" w:rsidR="00F96F0B" w:rsidRPr="00EB3FBC" w:rsidRDefault="00F96F0B" w:rsidP="00F96F0B">
            <w:pPr>
              <w:pStyle w:val="Body"/>
              <w:rPr>
                <w:b/>
                <w:bCs/>
                <w:color w:val="17365D" w:themeColor="text2" w:themeShade="BF"/>
                <w:sz w:val="20"/>
                <w:lang w:val="en-GB"/>
              </w:rPr>
            </w:pPr>
            <w:r w:rsidRPr="00EB3FBC">
              <w:rPr>
                <w:b/>
                <w:bCs/>
                <w:color w:val="17365D" w:themeColor="text2" w:themeShade="BF"/>
                <w:sz w:val="20"/>
                <w:lang w:val="en-GB"/>
              </w:rPr>
              <w:t>Child</w:t>
            </w:r>
          </w:p>
        </w:tc>
        <w:tc>
          <w:tcPr>
            <w:tcW w:w="1483" w:type="dxa"/>
          </w:tcPr>
          <w:p w14:paraId="6C560195" w14:textId="0CE32860" w:rsidR="00F96F0B" w:rsidRPr="002324DE" w:rsidRDefault="00F96F0B" w:rsidP="00F96F0B">
            <w:pPr>
              <w:pStyle w:val="Body"/>
              <w:rPr>
                <w:sz w:val="20"/>
                <w:lang w:val="en-GB"/>
              </w:rPr>
            </w:pPr>
            <w:r w:rsidRPr="002324DE">
              <w:rPr>
                <w:sz w:val="20"/>
                <w:lang w:val="en-GB"/>
              </w:rPr>
              <w:t>Children are healthy and well</w:t>
            </w:r>
          </w:p>
        </w:tc>
        <w:tc>
          <w:tcPr>
            <w:tcW w:w="1477" w:type="dxa"/>
          </w:tcPr>
          <w:p w14:paraId="3A879B74" w14:textId="03759BDF" w:rsidR="00F96F0B" w:rsidRPr="002324DE" w:rsidRDefault="00F96F0B" w:rsidP="00F96F0B">
            <w:pPr>
              <w:pStyle w:val="Body"/>
              <w:rPr>
                <w:sz w:val="20"/>
                <w:lang w:val="en-GB"/>
              </w:rPr>
            </w:pPr>
            <w:r w:rsidRPr="002324DE">
              <w:rPr>
                <w:sz w:val="20"/>
                <w:lang w:val="en-GB"/>
              </w:rPr>
              <w:t>Children are nurtured, engaged and supported</w:t>
            </w:r>
          </w:p>
        </w:tc>
        <w:tc>
          <w:tcPr>
            <w:tcW w:w="1477" w:type="dxa"/>
          </w:tcPr>
          <w:p w14:paraId="7F638163" w14:textId="78110EE7" w:rsidR="00F96F0B" w:rsidRPr="002324DE" w:rsidRDefault="00F96F0B" w:rsidP="00F96F0B">
            <w:pPr>
              <w:pStyle w:val="Body"/>
              <w:rPr>
                <w:sz w:val="20"/>
                <w:lang w:val="en-GB"/>
              </w:rPr>
            </w:pPr>
            <w:r w:rsidRPr="002324DE">
              <w:rPr>
                <w:sz w:val="20"/>
                <w:lang w:val="en-GB"/>
              </w:rPr>
              <w:t>Children are constantly developing</w:t>
            </w:r>
          </w:p>
        </w:tc>
        <w:tc>
          <w:tcPr>
            <w:tcW w:w="1477" w:type="dxa"/>
          </w:tcPr>
          <w:p w14:paraId="2767A169" w14:textId="631F5D4D" w:rsidR="00F96F0B" w:rsidRPr="002324DE" w:rsidRDefault="00F96F0B" w:rsidP="00F96F0B">
            <w:pPr>
              <w:pStyle w:val="Body"/>
              <w:rPr>
                <w:sz w:val="20"/>
                <w:lang w:val="en-GB"/>
              </w:rPr>
            </w:pPr>
            <w:r w:rsidRPr="002324DE">
              <w:rPr>
                <w:sz w:val="20"/>
                <w:lang w:val="en-GB"/>
              </w:rPr>
              <w:t>Children have skills and knowledge to be successful learners and teachers</w:t>
            </w:r>
          </w:p>
        </w:tc>
        <w:tc>
          <w:tcPr>
            <w:tcW w:w="1482" w:type="dxa"/>
          </w:tcPr>
          <w:p w14:paraId="4DA80918" w14:textId="0B23A3D8" w:rsidR="00F96F0B" w:rsidRPr="002324DE" w:rsidRDefault="00F96F0B" w:rsidP="00F96F0B">
            <w:pPr>
              <w:pStyle w:val="Body"/>
              <w:rPr>
                <w:sz w:val="20"/>
                <w:lang w:val="en-GB"/>
              </w:rPr>
            </w:pPr>
            <w:r w:rsidRPr="002324DE">
              <w:rPr>
                <w:sz w:val="20"/>
                <w:lang w:val="en-GB"/>
              </w:rPr>
              <w:t>Children are safe and secure</w:t>
            </w:r>
          </w:p>
        </w:tc>
      </w:tr>
      <w:tr w:rsidR="00F96F0B" w:rsidRPr="002324DE" w14:paraId="25C527CD" w14:textId="77777777" w:rsidTr="00F35614">
        <w:tc>
          <w:tcPr>
            <w:tcW w:w="1555" w:type="dxa"/>
            <w:shd w:val="clear" w:color="auto" w:fill="FFFFFF" w:themeFill="background1"/>
          </w:tcPr>
          <w:p w14:paraId="1E84E72B" w14:textId="675D25F1" w:rsidR="00F96F0B" w:rsidRPr="00EB3FBC" w:rsidRDefault="00F96F0B" w:rsidP="00F96F0B">
            <w:pPr>
              <w:pStyle w:val="Body"/>
              <w:rPr>
                <w:b/>
                <w:bCs/>
                <w:color w:val="17365D" w:themeColor="text2" w:themeShade="BF"/>
                <w:sz w:val="20"/>
                <w:lang w:val="en-GB"/>
              </w:rPr>
            </w:pPr>
            <w:r w:rsidRPr="18DA1F80">
              <w:rPr>
                <w:b/>
                <w:bCs/>
                <w:color w:val="17365D" w:themeColor="text2" w:themeShade="BF"/>
                <w:sz w:val="20"/>
                <w:lang w:val="en-GB"/>
              </w:rPr>
              <w:t>Parent</w:t>
            </w:r>
            <w:r>
              <w:br/>
            </w:r>
            <w:r w:rsidRPr="18DA1F80">
              <w:rPr>
                <w:b/>
                <w:bCs/>
                <w:color w:val="17365D" w:themeColor="text2" w:themeShade="BF"/>
                <w:sz w:val="20"/>
                <w:lang w:val="en-GB"/>
              </w:rPr>
              <w:t>/Carer/Family</w:t>
            </w:r>
          </w:p>
        </w:tc>
        <w:tc>
          <w:tcPr>
            <w:tcW w:w="1483" w:type="dxa"/>
          </w:tcPr>
          <w:p w14:paraId="6BA51FC1" w14:textId="56229A23" w:rsidR="00F96F0B" w:rsidRPr="002324DE" w:rsidRDefault="00F96F0B" w:rsidP="00F96F0B">
            <w:pPr>
              <w:pStyle w:val="Body"/>
              <w:rPr>
                <w:sz w:val="20"/>
                <w:lang w:val="en-GB"/>
              </w:rPr>
            </w:pPr>
            <w:r w:rsidRPr="002324DE">
              <w:rPr>
                <w:sz w:val="20"/>
                <w:lang w:val="en-GB"/>
              </w:rPr>
              <w:t>Families are healthy and well</w:t>
            </w:r>
          </w:p>
        </w:tc>
        <w:tc>
          <w:tcPr>
            <w:tcW w:w="1477" w:type="dxa"/>
          </w:tcPr>
          <w:p w14:paraId="38C025BA" w14:textId="2E2C1E05" w:rsidR="00F96F0B" w:rsidRPr="002324DE" w:rsidRDefault="00F96F0B" w:rsidP="00F96F0B">
            <w:pPr>
              <w:pStyle w:val="Body"/>
              <w:rPr>
                <w:sz w:val="20"/>
                <w:lang w:val="en-GB"/>
              </w:rPr>
            </w:pPr>
            <w:r w:rsidRPr="002324DE">
              <w:rPr>
                <w:sz w:val="20"/>
                <w:lang w:val="en-GB"/>
              </w:rPr>
              <w:t>Families are nurtured, engaged and supported</w:t>
            </w:r>
          </w:p>
        </w:tc>
        <w:tc>
          <w:tcPr>
            <w:tcW w:w="1477" w:type="dxa"/>
          </w:tcPr>
          <w:p w14:paraId="3E7418BA" w14:textId="4CC9E2A5" w:rsidR="00F96F0B" w:rsidRPr="002324DE" w:rsidRDefault="00F96F0B" w:rsidP="00F96F0B">
            <w:pPr>
              <w:pStyle w:val="Body"/>
              <w:rPr>
                <w:sz w:val="20"/>
                <w:lang w:val="en-GB"/>
              </w:rPr>
            </w:pPr>
            <w:r w:rsidRPr="002324DE">
              <w:rPr>
                <w:sz w:val="20"/>
                <w:lang w:val="en-GB"/>
              </w:rPr>
              <w:t>Families and children are developing together</w:t>
            </w:r>
          </w:p>
        </w:tc>
        <w:tc>
          <w:tcPr>
            <w:tcW w:w="1477" w:type="dxa"/>
          </w:tcPr>
          <w:p w14:paraId="06E56E57" w14:textId="34EADAD2" w:rsidR="00F96F0B" w:rsidRPr="002324DE" w:rsidRDefault="00F96F0B" w:rsidP="00F96F0B">
            <w:pPr>
              <w:pStyle w:val="Body"/>
              <w:rPr>
                <w:sz w:val="20"/>
                <w:lang w:val="en-GB"/>
              </w:rPr>
            </w:pPr>
            <w:r w:rsidRPr="002324DE">
              <w:rPr>
                <w:sz w:val="20"/>
                <w:lang w:val="en-GB"/>
              </w:rPr>
              <w:t>Families have skills and knowledge to be successful learners and teachers</w:t>
            </w:r>
          </w:p>
        </w:tc>
        <w:tc>
          <w:tcPr>
            <w:tcW w:w="1482" w:type="dxa"/>
          </w:tcPr>
          <w:p w14:paraId="2AC6C01F" w14:textId="1F2139BF" w:rsidR="00F96F0B" w:rsidRPr="002324DE" w:rsidRDefault="00F96F0B" w:rsidP="00F96F0B">
            <w:pPr>
              <w:pStyle w:val="Body"/>
              <w:rPr>
                <w:sz w:val="20"/>
                <w:lang w:val="en-GB"/>
              </w:rPr>
            </w:pPr>
            <w:r w:rsidRPr="002324DE">
              <w:rPr>
                <w:sz w:val="20"/>
                <w:lang w:val="en-GB"/>
              </w:rPr>
              <w:t>Families are safe and secure</w:t>
            </w:r>
          </w:p>
        </w:tc>
      </w:tr>
      <w:tr w:rsidR="00F96F0B" w:rsidRPr="002324DE" w14:paraId="588C4D74" w14:textId="77777777" w:rsidTr="00F35614">
        <w:tc>
          <w:tcPr>
            <w:tcW w:w="1555" w:type="dxa"/>
            <w:shd w:val="clear" w:color="auto" w:fill="FFFFFF" w:themeFill="background1"/>
          </w:tcPr>
          <w:p w14:paraId="1794A257" w14:textId="083AFB29" w:rsidR="00F96F0B" w:rsidRPr="00EB3FBC" w:rsidRDefault="00F96F0B" w:rsidP="00F96F0B">
            <w:pPr>
              <w:pStyle w:val="Body"/>
              <w:rPr>
                <w:b/>
                <w:bCs/>
                <w:color w:val="17365D" w:themeColor="text2" w:themeShade="BF"/>
                <w:sz w:val="20"/>
                <w:lang w:val="en-GB"/>
              </w:rPr>
            </w:pPr>
            <w:r w:rsidRPr="00EB3FBC">
              <w:rPr>
                <w:b/>
                <w:bCs/>
                <w:color w:val="17365D" w:themeColor="text2" w:themeShade="BF"/>
                <w:sz w:val="20"/>
                <w:lang w:val="en-GB"/>
              </w:rPr>
              <w:t>Community</w:t>
            </w:r>
          </w:p>
        </w:tc>
        <w:tc>
          <w:tcPr>
            <w:tcW w:w="1483" w:type="dxa"/>
          </w:tcPr>
          <w:p w14:paraId="3C24A64B" w14:textId="3B4A84E1" w:rsidR="00F96F0B" w:rsidRPr="002324DE" w:rsidRDefault="00F96F0B" w:rsidP="00F96F0B">
            <w:pPr>
              <w:pStyle w:val="Body"/>
              <w:rPr>
                <w:sz w:val="20"/>
                <w:lang w:val="en-GB"/>
              </w:rPr>
            </w:pPr>
            <w:r w:rsidRPr="002324DE">
              <w:rPr>
                <w:sz w:val="20"/>
                <w:lang w:val="en-GB"/>
              </w:rPr>
              <w:t>EPCs and communities together support health and wellbeing</w:t>
            </w:r>
          </w:p>
        </w:tc>
        <w:tc>
          <w:tcPr>
            <w:tcW w:w="1477" w:type="dxa"/>
          </w:tcPr>
          <w:p w14:paraId="650C580C" w14:textId="4F36720B" w:rsidR="00F96F0B" w:rsidRPr="002324DE" w:rsidRDefault="00F96F0B" w:rsidP="00F96F0B">
            <w:pPr>
              <w:pStyle w:val="Body"/>
              <w:rPr>
                <w:sz w:val="20"/>
                <w:lang w:val="en-GB"/>
              </w:rPr>
            </w:pPr>
            <w:r w:rsidRPr="002324DE">
              <w:rPr>
                <w:sz w:val="20"/>
                <w:lang w:val="en-GB"/>
              </w:rPr>
              <w:t>EPCs and communities together nurture, engage and support families</w:t>
            </w:r>
          </w:p>
        </w:tc>
        <w:tc>
          <w:tcPr>
            <w:tcW w:w="1477" w:type="dxa"/>
          </w:tcPr>
          <w:p w14:paraId="259AA52B" w14:textId="1101138E" w:rsidR="00F96F0B" w:rsidRPr="002324DE" w:rsidRDefault="00F96F0B" w:rsidP="00F96F0B">
            <w:pPr>
              <w:pStyle w:val="Body"/>
              <w:rPr>
                <w:sz w:val="20"/>
                <w:lang w:val="en-GB"/>
              </w:rPr>
            </w:pPr>
            <w:r w:rsidRPr="002324DE">
              <w:rPr>
                <w:sz w:val="20"/>
                <w:lang w:val="en-GB"/>
              </w:rPr>
              <w:t>EPCs and communities together support child and family development</w:t>
            </w:r>
          </w:p>
        </w:tc>
        <w:tc>
          <w:tcPr>
            <w:tcW w:w="1477" w:type="dxa"/>
          </w:tcPr>
          <w:p w14:paraId="38BF302C" w14:textId="7317574B" w:rsidR="00F96F0B" w:rsidRPr="002324DE" w:rsidRDefault="00F96F0B" w:rsidP="00F96F0B">
            <w:pPr>
              <w:pStyle w:val="Body"/>
              <w:rPr>
                <w:sz w:val="20"/>
                <w:lang w:val="en-GB"/>
              </w:rPr>
            </w:pPr>
            <w:r w:rsidRPr="002324DE">
              <w:rPr>
                <w:sz w:val="20"/>
                <w:lang w:val="en-GB"/>
              </w:rPr>
              <w:t>EPCs and communities together contribute to learning success</w:t>
            </w:r>
          </w:p>
        </w:tc>
        <w:tc>
          <w:tcPr>
            <w:tcW w:w="1482" w:type="dxa"/>
          </w:tcPr>
          <w:p w14:paraId="19A7E1C0" w14:textId="1C7C3777" w:rsidR="00F96F0B" w:rsidRPr="002324DE" w:rsidRDefault="00F96F0B" w:rsidP="00F96F0B">
            <w:pPr>
              <w:pStyle w:val="Body"/>
              <w:rPr>
                <w:sz w:val="20"/>
                <w:lang w:val="en-GB"/>
              </w:rPr>
            </w:pPr>
            <w:r w:rsidRPr="002324DE">
              <w:rPr>
                <w:sz w:val="20"/>
                <w:lang w:val="en-GB"/>
              </w:rPr>
              <w:t>EPCs and communities together are safe and secure</w:t>
            </w:r>
          </w:p>
        </w:tc>
      </w:tr>
      <w:tr w:rsidR="00F96F0B" w:rsidRPr="002324DE" w14:paraId="467B79F3" w14:textId="77777777" w:rsidTr="00F35614">
        <w:tc>
          <w:tcPr>
            <w:tcW w:w="1555" w:type="dxa"/>
            <w:shd w:val="clear" w:color="auto" w:fill="FFFFFF" w:themeFill="background1"/>
          </w:tcPr>
          <w:p w14:paraId="198438A7" w14:textId="6F5C999F" w:rsidR="00F96F0B" w:rsidRPr="00EB3FBC" w:rsidRDefault="00F96F0B" w:rsidP="00F96F0B">
            <w:pPr>
              <w:pStyle w:val="Body"/>
              <w:rPr>
                <w:b/>
                <w:bCs/>
                <w:color w:val="17365D" w:themeColor="text2" w:themeShade="BF"/>
                <w:sz w:val="20"/>
                <w:lang w:val="en-GB"/>
              </w:rPr>
            </w:pPr>
            <w:r w:rsidRPr="00EB3FBC">
              <w:rPr>
                <w:b/>
                <w:bCs/>
                <w:color w:val="17365D" w:themeColor="text2" w:themeShade="BF"/>
                <w:sz w:val="20"/>
                <w:lang w:val="en-GB"/>
              </w:rPr>
              <w:t>Workforce</w:t>
            </w:r>
          </w:p>
        </w:tc>
        <w:tc>
          <w:tcPr>
            <w:tcW w:w="1483" w:type="dxa"/>
          </w:tcPr>
          <w:p w14:paraId="007E2C86" w14:textId="53B86D5D" w:rsidR="00F96F0B" w:rsidRPr="002324DE" w:rsidRDefault="00F96F0B" w:rsidP="00F96F0B">
            <w:pPr>
              <w:pStyle w:val="Body"/>
              <w:rPr>
                <w:sz w:val="20"/>
                <w:lang w:val="en-GB"/>
              </w:rPr>
            </w:pPr>
            <w:r w:rsidRPr="002324DE">
              <w:rPr>
                <w:sz w:val="20"/>
                <w:lang w:val="en-GB"/>
              </w:rPr>
              <w:t>Workforce is healthy and well</w:t>
            </w:r>
          </w:p>
        </w:tc>
        <w:tc>
          <w:tcPr>
            <w:tcW w:w="1477" w:type="dxa"/>
          </w:tcPr>
          <w:p w14:paraId="037EB998" w14:textId="1B5DAE6B" w:rsidR="00F96F0B" w:rsidRPr="002324DE" w:rsidRDefault="00F96F0B" w:rsidP="00F96F0B">
            <w:pPr>
              <w:pStyle w:val="Body"/>
              <w:rPr>
                <w:sz w:val="20"/>
                <w:lang w:val="en-GB"/>
              </w:rPr>
            </w:pPr>
            <w:r w:rsidRPr="002324DE">
              <w:rPr>
                <w:sz w:val="20"/>
                <w:lang w:val="en-GB"/>
              </w:rPr>
              <w:t>Workforce is nurtured, engaged and supported</w:t>
            </w:r>
          </w:p>
        </w:tc>
        <w:tc>
          <w:tcPr>
            <w:tcW w:w="1477" w:type="dxa"/>
          </w:tcPr>
          <w:p w14:paraId="2FA2B671" w14:textId="425BE193" w:rsidR="00F96F0B" w:rsidRPr="002324DE" w:rsidRDefault="00F96F0B" w:rsidP="00F96F0B">
            <w:pPr>
              <w:pStyle w:val="Body"/>
              <w:rPr>
                <w:sz w:val="20"/>
                <w:lang w:val="en-GB"/>
              </w:rPr>
            </w:pPr>
            <w:r w:rsidRPr="002324DE">
              <w:rPr>
                <w:sz w:val="20"/>
                <w:lang w:val="en-GB"/>
              </w:rPr>
              <w:t>Workforce is developing together and with families</w:t>
            </w:r>
          </w:p>
        </w:tc>
        <w:tc>
          <w:tcPr>
            <w:tcW w:w="1477" w:type="dxa"/>
          </w:tcPr>
          <w:p w14:paraId="103DD132" w14:textId="7509A4C3" w:rsidR="00F96F0B" w:rsidRPr="002324DE" w:rsidRDefault="00F96F0B" w:rsidP="00F96F0B">
            <w:pPr>
              <w:pStyle w:val="Body"/>
              <w:rPr>
                <w:sz w:val="20"/>
                <w:lang w:val="en-GB"/>
              </w:rPr>
            </w:pPr>
            <w:r w:rsidRPr="002324DE">
              <w:rPr>
                <w:sz w:val="20"/>
                <w:lang w:val="en-GB"/>
              </w:rPr>
              <w:t>Workforce has skills and knowledge to be successful learners and teachers</w:t>
            </w:r>
          </w:p>
        </w:tc>
        <w:tc>
          <w:tcPr>
            <w:tcW w:w="1482" w:type="dxa"/>
          </w:tcPr>
          <w:p w14:paraId="2E8F31EF" w14:textId="5F1E18D9" w:rsidR="00F96F0B" w:rsidRPr="002324DE" w:rsidRDefault="00F96F0B" w:rsidP="00F96F0B">
            <w:pPr>
              <w:pStyle w:val="Body"/>
              <w:rPr>
                <w:sz w:val="20"/>
                <w:lang w:val="en-GB"/>
              </w:rPr>
            </w:pPr>
            <w:r w:rsidRPr="002324DE">
              <w:rPr>
                <w:sz w:val="20"/>
                <w:lang w:val="en-GB"/>
              </w:rPr>
              <w:t>Workforce is safe and secure</w:t>
            </w:r>
          </w:p>
        </w:tc>
      </w:tr>
      <w:tr w:rsidR="00F96F0B" w:rsidRPr="002324DE" w14:paraId="208FAFF6" w14:textId="77777777" w:rsidTr="00F35614">
        <w:tc>
          <w:tcPr>
            <w:tcW w:w="1555" w:type="dxa"/>
            <w:shd w:val="clear" w:color="auto" w:fill="FFFFFF" w:themeFill="background1"/>
          </w:tcPr>
          <w:p w14:paraId="0A02327D" w14:textId="0C40CB3A" w:rsidR="00F96F0B" w:rsidRPr="00EB3FBC" w:rsidRDefault="00F96F0B" w:rsidP="00F96F0B">
            <w:pPr>
              <w:pStyle w:val="Body"/>
              <w:rPr>
                <w:b/>
                <w:bCs/>
                <w:color w:val="17365D" w:themeColor="text2" w:themeShade="BF"/>
                <w:sz w:val="20"/>
                <w:lang w:val="en-GB"/>
              </w:rPr>
            </w:pPr>
            <w:r w:rsidRPr="00EB3FBC">
              <w:rPr>
                <w:b/>
                <w:bCs/>
                <w:color w:val="17365D" w:themeColor="text2" w:themeShade="BF"/>
                <w:sz w:val="20"/>
                <w:lang w:val="en-GB"/>
              </w:rPr>
              <w:t>E</w:t>
            </w:r>
            <w:r w:rsidR="00224D82">
              <w:rPr>
                <w:b/>
                <w:bCs/>
                <w:color w:val="17365D" w:themeColor="text2" w:themeShade="BF"/>
                <w:sz w:val="20"/>
                <w:lang w:val="en-GB"/>
              </w:rPr>
              <w:t>arly Parenting Centre</w:t>
            </w:r>
          </w:p>
        </w:tc>
        <w:tc>
          <w:tcPr>
            <w:tcW w:w="1483" w:type="dxa"/>
          </w:tcPr>
          <w:p w14:paraId="1157A10E" w14:textId="6A162A7C" w:rsidR="00F96F0B" w:rsidRPr="002324DE" w:rsidRDefault="00F96F0B" w:rsidP="00F96F0B">
            <w:pPr>
              <w:pStyle w:val="Body"/>
              <w:rPr>
                <w:sz w:val="20"/>
                <w:lang w:val="en-GB"/>
              </w:rPr>
            </w:pPr>
            <w:r w:rsidRPr="002324DE">
              <w:rPr>
                <w:sz w:val="20"/>
                <w:lang w:val="en-GB"/>
              </w:rPr>
              <w:t>EPC environments are healthy</w:t>
            </w:r>
          </w:p>
        </w:tc>
        <w:tc>
          <w:tcPr>
            <w:tcW w:w="1477" w:type="dxa"/>
          </w:tcPr>
          <w:p w14:paraId="69CA600A" w14:textId="308567E7" w:rsidR="00F96F0B" w:rsidRPr="002324DE" w:rsidRDefault="00F96F0B" w:rsidP="00F96F0B">
            <w:pPr>
              <w:pStyle w:val="Body"/>
              <w:rPr>
                <w:sz w:val="20"/>
                <w:lang w:val="en-GB"/>
              </w:rPr>
            </w:pPr>
            <w:r w:rsidRPr="002324DE">
              <w:rPr>
                <w:sz w:val="20"/>
                <w:lang w:val="en-GB"/>
              </w:rPr>
              <w:t>EPCs nurture, engage and support families, staff and community</w:t>
            </w:r>
          </w:p>
        </w:tc>
        <w:tc>
          <w:tcPr>
            <w:tcW w:w="1477" w:type="dxa"/>
          </w:tcPr>
          <w:p w14:paraId="13D34431" w14:textId="4714275E" w:rsidR="00F96F0B" w:rsidRPr="002324DE" w:rsidRDefault="00F96F0B" w:rsidP="00F96F0B">
            <w:pPr>
              <w:pStyle w:val="Body"/>
              <w:rPr>
                <w:sz w:val="20"/>
                <w:lang w:val="en-GB"/>
              </w:rPr>
            </w:pPr>
            <w:r w:rsidRPr="002324DE">
              <w:rPr>
                <w:sz w:val="20"/>
                <w:lang w:val="en-GB"/>
              </w:rPr>
              <w:t>EPC environments support child, family and workforce development</w:t>
            </w:r>
          </w:p>
        </w:tc>
        <w:tc>
          <w:tcPr>
            <w:tcW w:w="1477" w:type="dxa"/>
          </w:tcPr>
          <w:p w14:paraId="2AEBB623" w14:textId="0B21134B" w:rsidR="00F96F0B" w:rsidRPr="002324DE" w:rsidRDefault="00F96F0B" w:rsidP="00F96F0B">
            <w:pPr>
              <w:pStyle w:val="Body"/>
              <w:rPr>
                <w:sz w:val="20"/>
                <w:lang w:val="en-GB"/>
              </w:rPr>
            </w:pPr>
            <w:r w:rsidRPr="002324DE">
              <w:rPr>
                <w:sz w:val="20"/>
                <w:lang w:val="en-GB"/>
              </w:rPr>
              <w:t>EPCs contribute to learning success</w:t>
            </w:r>
          </w:p>
        </w:tc>
        <w:tc>
          <w:tcPr>
            <w:tcW w:w="1482" w:type="dxa"/>
          </w:tcPr>
          <w:p w14:paraId="2FB7283E" w14:textId="1D581774" w:rsidR="00F96F0B" w:rsidRPr="002324DE" w:rsidRDefault="00F96F0B" w:rsidP="00F96F0B">
            <w:pPr>
              <w:pStyle w:val="Body"/>
              <w:rPr>
                <w:sz w:val="20"/>
                <w:lang w:val="en-GB"/>
              </w:rPr>
            </w:pPr>
            <w:r w:rsidRPr="002324DE">
              <w:rPr>
                <w:sz w:val="20"/>
                <w:lang w:val="en-GB"/>
              </w:rPr>
              <w:t>EPC environments are safe and secure</w:t>
            </w:r>
          </w:p>
        </w:tc>
      </w:tr>
      <w:tr w:rsidR="00F96F0B" w:rsidRPr="002324DE" w14:paraId="025A7059" w14:textId="77777777" w:rsidTr="00F35614">
        <w:tc>
          <w:tcPr>
            <w:tcW w:w="1555" w:type="dxa"/>
            <w:shd w:val="clear" w:color="auto" w:fill="FFFFFF" w:themeFill="background1"/>
          </w:tcPr>
          <w:p w14:paraId="435E3740" w14:textId="342EFB36" w:rsidR="00F96F0B" w:rsidRPr="00EB3FBC" w:rsidRDefault="00F96F0B" w:rsidP="00F96F0B">
            <w:pPr>
              <w:pStyle w:val="Body"/>
              <w:rPr>
                <w:b/>
                <w:bCs/>
                <w:color w:val="17365D" w:themeColor="text2" w:themeShade="BF"/>
                <w:sz w:val="20"/>
                <w:lang w:val="en-GB"/>
              </w:rPr>
            </w:pPr>
            <w:r w:rsidRPr="00EB3FBC">
              <w:rPr>
                <w:b/>
                <w:bCs/>
                <w:color w:val="17365D" w:themeColor="text2" w:themeShade="BF"/>
                <w:sz w:val="20"/>
                <w:lang w:val="en-GB"/>
              </w:rPr>
              <w:t>Government</w:t>
            </w:r>
          </w:p>
        </w:tc>
        <w:tc>
          <w:tcPr>
            <w:tcW w:w="1483" w:type="dxa"/>
          </w:tcPr>
          <w:p w14:paraId="107A65A6" w14:textId="19F75009" w:rsidR="00F96F0B" w:rsidRPr="002324DE" w:rsidRDefault="00F96F0B" w:rsidP="00F96F0B">
            <w:pPr>
              <w:pStyle w:val="Body"/>
              <w:rPr>
                <w:sz w:val="20"/>
                <w:lang w:val="en-GB"/>
              </w:rPr>
            </w:pPr>
            <w:r w:rsidRPr="002324DE">
              <w:rPr>
                <w:sz w:val="20"/>
                <w:lang w:val="en-GB"/>
              </w:rPr>
              <w:t>Governments support the health and wellbeing of children and families</w:t>
            </w:r>
          </w:p>
        </w:tc>
        <w:tc>
          <w:tcPr>
            <w:tcW w:w="1477" w:type="dxa"/>
          </w:tcPr>
          <w:p w14:paraId="429A4B26" w14:textId="32A0D709" w:rsidR="00F96F0B" w:rsidRPr="002324DE" w:rsidRDefault="00F96F0B" w:rsidP="00F96F0B">
            <w:pPr>
              <w:pStyle w:val="Body"/>
              <w:rPr>
                <w:sz w:val="20"/>
                <w:lang w:val="en-GB"/>
              </w:rPr>
            </w:pPr>
            <w:r w:rsidRPr="002324DE">
              <w:rPr>
                <w:sz w:val="20"/>
                <w:lang w:val="en-GB"/>
              </w:rPr>
              <w:t>Governments support and engage communities, EPCs and families</w:t>
            </w:r>
          </w:p>
        </w:tc>
        <w:tc>
          <w:tcPr>
            <w:tcW w:w="1477" w:type="dxa"/>
          </w:tcPr>
          <w:p w14:paraId="3441D356" w14:textId="23E41491" w:rsidR="00F96F0B" w:rsidRPr="002324DE" w:rsidRDefault="00F96F0B" w:rsidP="00F96F0B">
            <w:pPr>
              <w:pStyle w:val="Body"/>
              <w:rPr>
                <w:sz w:val="20"/>
                <w:lang w:val="en-GB"/>
              </w:rPr>
            </w:pPr>
            <w:r w:rsidRPr="002324DE">
              <w:rPr>
                <w:sz w:val="20"/>
                <w:lang w:val="en-GB"/>
              </w:rPr>
              <w:t>Governments support EPCs and communities to promote child, family and workforce development</w:t>
            </w:r>
          </w:p>
        </w:tc>
        <w:tc>
          <w:tcPr>
            <w:tcW w:w="1477" w:type="dxa"/>
          </w:tcPr>
          <w:p w14:paraId="5C555E9C" w14:textId="0D67A598" w:rsidR="00F96F0B" w:rsidRPr="002324DE" w:rsidRDefault="00F96F0B" w:rsidP="00F96F0B">
            <w:pPr>
              <w:pStyle w:val="Body"/>
              <w:rPr>
                <w:sz w:val="20"/>
                <w:lang w:val="en-GB"/>
              </w:rPr>
            </w:pPr>
            <w:r w:rsidRPr="002324DE">
              <w:rPr>
                <w:sz w:val="20"/>
                <w:lang w:val="en-GB"/>
              </w:rPr>
              <w:t>Governments contribute to child, family and EPC learning success</w:t>
            </w:r>
          </w:p>
        </w:tc>
        <w:tc>
          <w:tcPr>
            <w:tcW w:w="1482" w:type="dxa"/>
          </w:tcPr>
          <w:p w14:paraId="521B74BE" w14:textId="237C87D7" w:rsidR="00F96F0B" w:rsidRPr="002324DE" w:rsidRDefault="00F96F0B" w:rsidP="00F96F0B">
            <w:pPr>
              <w:pStyle w:val="Body"/>
              <w:rPr>
                <w:sz w:val="20"/>
                <w:lang w:val="en-GB"/>
              </w:rPr>
            </w:pPr>
            <w:r w:rsidRPr="002324DE">
              <w:rPr>
                <w:sz w:val="20"/>
                <w:lang w:val="en-GB"/>
              </w:rPr>
              <w:t>Governments support safe and secure environments for families, the workforce and communities</w:t>
            </w:r>
          </w:p>
        </w:tc>
      </w:tr>
    </w:tbl>
    <w:p w14:paraId="4416533D" w14:textId="5D1ECBCD" w:rsidR="003138BD" w:rsidRPr="003138BD" w:rsidRDefault="003138BD" w:rsidP="00F26A58">
      <w:pPr>
        <w:pStyle w:val="Heading1"/>
      </w:pPr>
      <w:bookmarkStart w:id="22" w:name="_Toc99722312"/>
      <w:bookmarkStart w:id="23" w:name="_Toc112836115"/>
      <w:r w:rsidRPr="003138BD">
        <w:lastRenderedPageBreak/>
        <w:t>Outcome Domain 1</w:t>
      </w:r>
      <w:r w:rsidR="00211413" w:rsidRPr="00211413">
        <w:t xml:space="preserve">- </w:t>
      </w:r>
      <w:r w:rsidRPr="00211413">
        <w:t>Health and Wellbeing</w:t>
      </w:r>
      <w:bookmarkEnd w:id="22"/>
      <w:bookmarkEnd w:id="23"/>
    </w:p>
    <w:p w14:paraId="278432A3" w14:textId="42EFC6D1" w:rsidR="003138BD" w:rsidRPr="00F26A58" w:rsidRDefault="003138BD" w:rsidP="00F26A58">
      <w:pPr>
        <w:pStyle w:val="Heading3"/>
      </w:pPr>
      <w:r w:rsidRPr="00F26A58">
        <w:t>Health and Wellbeing: to have optimal health</w:t>
      </w:r>
    </w:p>
    <w:p w14:paraId="3EEE2CCC" w14:textId="51820DFF" w:rsidR="003138BD" w:rsidRPr="00F26A58" w:rsidRDefault="003138BD" w:rsidP="00F26A58">
      <w:pPr>
        <w:pStyle w:val="Body"/>
        <w:jc w:val="both"/>
        <w:rPr>
          <w:lang w:val="en-GB"/>
        </w:rPr>
      </w:pPr>
      <w:r>
        <w:rPr>
          <w:i/>
          <w:iCs/>
          <w:lang w:val="en-GB"/>
        </w:rPr>
        <w:t xml:space="preserve">General information: </w:t>
      </w:r>
      <w:r>
        <w:rPr>
          <w:lang w:val="en-GB"/>
        </w:rPr>
        <w:t>Health and wellbeing outcomes have been extensively explored and documented in the following Australian and Victorian Government plans and frameworks. These have been applied to the development of the Victorian EPC outcomes.</w:t>
      </w:r>
    </w:p>
    <w:p w14:paraId="52396972" w14:textId="77777777" w:rsidR="003138BD" w:rsidRDefault="003138BD" w:rsidP="00F26A58">
      <w:pPr>
        <w:pStyle w:val="Body"/>
        <w:jc w:val="both"/>
        <w:rPr>
          <w:lang w:val="en-GB"/>
        </w:rPr>
      </w:pPr>
      <w:r>
        <w:rPr>
          <w:lang w:val="en-GB"/>
        </w:rPr>
        <w:t xml:space="preserve">The </w:t>
      </w:r>
      <w:r>
        <w:rPr>
          <w:b/>
          <w:bCs/>
          <w:lang w:val="en-GB"/>
        </w:rPr>
        <w:t>Australian Health Performance Framework</w:t>
      </w:r>
      <w:r>
        <w:rPr>
          <w:lang w:val="en-GB"/>
        </w:rPr>
        <w:t xml:space="preserve"> is a conceptual framework </w:t>
      </w:r>
      <w:r>
        <w:t>categorising the health system components, their inter-relationships and scope, and the measurement of performance across the system.</w:t>
      </w:r>
      <w:r>
        <w:rPr>
          <w:lang w:val="en-GB"/>
        </w:rPr>
        <w:t xml:space="preserve"> The overall objective is to improve health outcomes for all Australians and ensure the sustainability of the Australian health system (NHIPPC, 2017). Health outcomes for families include:</w:t>
      </w:r>
    </w:p>
    <w:p w14:paraId="7F8F245C" w14:textId="51F9483C" w:rsidR="003138BD" w:rsidRPr="00F26A58" w:rsidRDefault="003138BD" w:rsidP="007727CA">
      <w:pPr>
        <w:pStyle w:val="Body"/>
        <w:numPr>
          <w:ilvl w:val="0"/>
          <w:numId w:val="17"/>
        </w:numPr>
        <w:jc w:val="both"/>
        <w:rPr>
          <w:lang w:val="en-GB"/>
        </w:rPr>
      </w:pPr>
      <w:r w:rsidRPr="00F26A58">
        <w:rPr>
          <w:lang w:val="en-GB"/>
        </w:rPr>
        <w:t>Health conditions: incidence and prevalence of disease, disorder, injury or trauma or other health related states.</w:t>
      </w:r>
    </w:p>
    <w:p w14:paraId="3172D77B" w14:textId="53B45A9A" w:rsidR="003138BD" w:rsidRPr="00F26A58" w:rsidRDefault="003138BD" w:rsidP="007727CA">
      <w:pPr>
        <w:pStyle w:val="Body"/>
        <w:numPr>
          <w:ilvl w:val="0"/>
          <w:numId w:val="17"/>
        </w:numPr>
        <w:jc w:val="both"/>
        <w:rPr>
          <w:lang w:val="en-GB"/>
        </w:rPr>
      </w:pPr>
      <w:r w:rsidRPr="00F26A58">
        <w:rPr>
          <w:lang w:val="en-GB"/>
        </w:rPr>
        <w:t>Human function: alterations to body, structure of function (impairment), activity limitations and restrictions in participation.</w:t>
      </w:r>
    </w:p>
    <w:p w14:paraId="1E78A456" w14:textId="0D2ACEE0" w:rsidR="003138BD" w:rsidRPr="00F26A58" w:rsidRDefault="003138BD" w:rsidP="007727CA">
      <w:pPr>
        <w:pStyle w:val="Body"/>
        <w:numPr>
          <w:ilvl w:val="0"/>
          <w:numId w:val="17"/>
        </w:numPr>
        <w:jc w:val="both"/>
        <w:rPr>
          <w:lang w:val="en-GB"/>
        </w:rPr>
      </w:pPr>
      <w:r w:rsidRPr="00F26A58">
        <w:rPr>
          <w:lang w:val="en-GB"/>
        </w:rPr>
        <w:t>Wellbeing: measures of physical, mental and social wellbeing of individuals.</w:t>
      </w:r>
    </w:p>
    <w:p w14:paraId="154548FE" w14:textId="77777777" w:rsidR="003138BD" w:rsidRDefault="003138BD" w:rsidP="00F26A58">
      <w:pPr>
        <w:pStyle w:val="Body"/>
        <w:jc w:val="both"/>
        <w:rPr>
          <w:lang w:val="en-GB"/>
        </w:rPr>
      </w:pPr>
      <w:r>
        <w:rPr>
          <w:lang w:val="en-GB"/>
        </w:rPr>
        <w:t xml:space="preserve">The following priority areas and objectives in the </w:t>
      </w:r>
      <w:r>
        <w:rPr>
          <w:b/>
          <w:bCs/>
          <w:lang w:val="en-GB"/>
        </w:rPr>
        <w:t>Victorian public health and wellbeing plan 2019 – 2023</w:t>
      </w:r>
      <w:r>
        <w:rPr>
          <w:lang w:val="en-GB"/>
        </w:rPr>
        <w:t xml:space="preserve"> are associated with the health and wellbeing outcomes for families (Vic. DHHS, 2019):</w:t>
      </w:r>
    </w:p>
    <w:tbl>
      <w:tblPr>
        <w:tblStyle w:val="PlainTable2"/>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7F7F7F" w:themeColor="text1" w:themeTint="80"/>
        </w:tblBorders>
        <w:tblLook w:val="04A0" w:firstRow="1" w:lastRow="0" w:firstColumn="1" w:lastColumn="0" w:noHBand="0" w:noVBand="1"/>
      </w:tblPr>
      <w:tblGrid>
        <w:gridCol w:w="1906"/>
        <w:gridCol w:w="7372"/>
      </w:tblGrid>
      <w:tr w:rsidR="003138BD" w14:paraId="68ADFD33" w14:textId="77777777" w:rsidTr="00EB3F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6" w:type="dxa"/>
            <w:hideMark/>
          </w:tcPr>
          <w:p w14:paraId="2A3EB55C" w14:textId="77777777" w:rsidR="003138BD" w:rsidRPr="00F35614" w:rsidRDefault="003138BD" w:rsidP="00F35614">
            <w:pPr>
              <w:pStyle w:val="Tablecolhead"/>
              <w:rPr>
                <w:b/>
                <w:bCs w:val="0"/>
                <w:color w:val="17365D" w:themeColor="text2" w:themeShade="BF"/>
                <w:lang w:val="en-GB"/>
              </w:rPr>
            </w:pPr>
            <w:r w:rsidRPr="00F35614">
              <w:rPr>
                <w:b/>
                <w:bCs w:val="0"/>
                <w:color w:val="17365D" w:themeColor="text2" w:themeShade="BF"/>
                <w:lang w:val="en-GB"/>
              </w:rPr>
              <w:t>Priority Area</w:t>
            </w:r>
          </w:p>
        </w:tc>
        <w:tc>
          <w:tcPr>
            <w:tcW w:w="7372" w:type="dxa"/>
            <w:hideMark/>
          </w:tcPr>
          <w:p w14:paraId="42C05C9E" w14:textId="77777777" w:rsidR="003138BD" w:rsidRPr="00F35614" w:rsidRDefault="003138BD" w:rsidP="00F35614">
            <w:pPr>
              <w:pStyle w:val="Tablecolhead"/>
              <w:cnfStyle w:val="100000000000" w:firstRow="1" w:lastRow="0" w:firstColumn="0" w:lastColumn="0" w:oddVBand="0" w:evenVBand="0" w:oddHBand="0" w:evenHBand="0" w:firstRowFirstColumn="0" w:firstRowLastColumn="0" w:lastRowFirstColumn="0" w:lastRowLastColumn="0"/>
              <w:rPr>
                <w:b/>
                <w:bCs w:val="0"/>
                <w:color w:val="17365D" w:themeColor="text2" w:themeShade="BF"/>
                <w:lang w:val="en-GB"/>
              </w:rPr>
            </w:pPr>
            <w:r w:rsidRPr="00F35614">
              <w:rPr>
                <w:b/>
                <w:bCs w:val="0"/>
                <w:color w:val="17365D" w:themeColor="text2" w:themeShade="BF"/>
                <w:lang w:val="en-GB"/>
              </w:rPr>
              <w:t>Objective</w:t>
            </w:r>
          </w:p>
        </w:tc>
      </w:tr>
      <w:tr w:rsidR="003138BD" w14:paraId="55874EE9" w14:textId="77777777" w:rsidTr="00EB3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hideMark/>
          </w:tcPr>
          <w:p w14:paraId="75D78BA1" w14:textId="77777777" w:rsidR="003138BD" w:rsidRPr="00EB3FBC" w:rsidRDefault="003138BD" w:rsidP="00F26A58">
            <w:pPr>
              <w:pStyle w:val="Body"/>
              <w:rPr>
                <w:color w:val="17365D" w:themeColor="text2" w:themeShade="BF"/>
                <w:sz w:val="22"/>
                <w:szCs w:val="22"/>
                <w:lang w:val="en-GB"/>
              </w:rPr>
            </w:pPr>
            <w:r w:rsidRPr="00EB3FBC">
              <w:rPr>
                <w:color w:val="17365D" w:themeColor="text2" w:themeShade="BF"/>
                <w:sz w:val="22"/>
                <w:szCs w:val="22"/>
                <w:lang w:val="en-GB"/>
              </w:rPr>
              <w:t>Reducing injury</w:t>
            </w:r>
          </w:p>
        </w:tc>
        <w:tc>
          <w:tcPr>
            <w:tcW w:w="7372" w:type="dxa"/>
            <w:hideMark/>
          </w:tcPr>
          <w:p w14:paraId="69149439" w14:textId="77777777" w:rsidR="003138BD" w:rsidRPr="002324DE" w:rsidRDefault="003138BD" w:rsidP="00F26A58">
            <w:pPr>
              <w:pStyle w:val="Body"/>
              <w:cnfStyle w:val="000000100000" w:firstRow="0" w:lastRow="0" w:firstColumn="0" w:lastColumn="0" w:oddVBand="0" w:evenVBand="0" w:oddHBand="1" w:evenHBand="0" w:firstRowFirstColumn="0" w:firstRowLastColumn="0" w:lastRowFirstColumn="0" w:lastRowLastColumn="0"/>
              <w:rPr>
                <w:sz w:val="20"/>
                <w:lang w:val="en-GB"/>
              </w:rPr>
            </w:pPr>
            <w:r w:rsidRPr="002324DE">
              <w:rPr>
                <w:sz w:val="20"/>
              </w:rPr>
              <w:t>Decrease injury across the population, with an emphasis on priority populations: children 0–14 years, young adults 15–24 years, older adults 65+, Aboriginal Victorians and rural populations</w:t>
            </w:r>
          </w:p>
        </w:tc>
      </w:tr>
      <w:tr w:rsidR="003138BD" w14:paraId="2D82CE27" w14:textId="77777777" w:rsidTr="00EB3FBC">
        <w:tc>
          <w:tcPr>
            <w:cnfStyle w:val="001000000000" w:firstRow="0" w:lastRow="0" w:firstColumn="1" w:lastColumn="0" w:oddVBand="0" w:evenVBand="0" w:oddHBand="0" w:evenHBand="0" w:firstRowFirstColumn="0" w:firstRowLastColumn="0" w:lastRowFirstColumn="0" w:lastRowLastColumn="0"/>
            <w:tcW w:w="1906" w:type="dxa"/>
            <w:hideMark/>
          </w:tcPr>
          <w:p w14:paraId="42EB1251" w14:textId="77777777" w:rsidR="003138BD" w:rsidRPr="00EB3FBC" w:rsidRDefault="003138BD" w:rsidP="00F26A58">
            <w:pPr>
              <w:pStyle w:val="Body"/>
              <w:rPr>
                <w:color w:val="17365D" w:themeColor="text2" w:themeShade="BF"/>
                <w:sz w:val="22"/>
                <w:szCs w:val="22"/>
                <w:lang w:val="en-GB"/>
              </w:rPr>
            </w:pPr>
            <w:r w:rsidRPr="00EB3FBC">
              <w:rPr>
                <w:color w:val="17365D" w:themeColor="text2" w:themeShade="BF"/>
                <w:sz w:val="22"/>
                <w:szCs w:val="22"/>
                <w:lang w:val="en-GB"/>
              </w:rPr>
              <w:t>Preventing all forms of violence</w:t>
            </w:r>
          </w:p>
        </w:tc>
        <w:tc>
          <w:tcPr>
            <w:tcW w:w="7372" w:type="dxa"/>
            <w:hideMark/>
          </w:tcPr>
          <w:p w14:paraId="4F2A86D1" w14:textId="77777777" w:rsidR="003138BD" w:rsidRPr="002324DE" w:rsidRDefault="003138BD" w:rsidP="00F26A58">
            <w:pPr>
              <w:pStyle w:val="Body"/>
              <w:cnfStyle w:val="000000000000" w:firstRow="0" w:lastRow="0" w:firstColumn="0" w:lastColumn="0" w:oddVBand="0" w:evenVBand="0" w:oddHBand="0" w:evenHBand="0" w:firstRowFirstColumn="0" w:firstRowLastColumn="0" w:lastRowFirstColumn="0" w:lastRowLastColumn="0"/>
              <w:rPr>
                <w:sz w:val="20"/>
                <w:lang w:val="en-GB"/>
              </w:rPr>
            </w:pPr>
            <w:r w:rsidRPr="002324DE">
              <w:rPr>
                <w:sz w:val="20"/>
              </w:rPr>
              <w:t>Women, men, girls and boys are treated equally with respect and dignity</w:t>
            </w:r>
            <w:r w:rsidRPr="002324DE">
              <w:rPr>
                <w:sz w:val="20"/>
              </w:rPr>
              <w:br/>
              <w:t>All parts of the community are engaged in practical and creative ways to learn about respectful, safe and equitable relationships</w:t>
            </w:r>
            <w:r w:rsidRPr="002324DE">
              <w:rPr>
                <w:sz w:val="20"/>
              </w:rPr>
              <w:br/>
              <w:t>Women and children are resourced, supported and empowered to make decisions regarding their safety and wellbeing</w:t>
            </w:r>
            <w:r w:rsidRPr="002324DE">
              <w:rPr>
                <w:sz w:val="20"/>
              </w:rPr>
              <w:br/>
              <w:t>All Victorians feel safe and empowered to take a stand against family violence</w:t>
            </w:r>
          </w:p>
        </w:tc>
      </w:tr>
      <w:tr w:rsidR="003138BD" w14:paraId="21340D00" w14:textId="77777777" w:rsidTr="00EB3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hideMark/>
          </w:tcPr>
          <w:p w14:paraId="0E2B79ED" w14:textId="77777777" w:rsidR="003138BD" w:rsidRPr="00EB3FBC" w:rsidRDefault="003138BD" w:rsidP="00F26A58">
            <w:pPr>
              <w:pStyle w:val="Body"/>
              <w:rPr>
                <w:color w:val="17365D" w:themeColor="text2" w:themeShade="BF"/>
                <w:sz w:val="22"/>
                <w:szCs w:val="22"/>
                <w:lang w:val="en-GB"/>
              </w:rPr>
            </w:pPr>
            <w:r w:rsidRPr="00EB3FBC">
              <w:rPr>
                <w:color w:val="17365D" w:themeColor="text2" w:themeShade="BF"/>
                <w:sz w:val="22"/>
                <w:szCs w:val="22"/>
                <w:lang w:val="en-GB"/>
              </w:rPr>
              <w:t>Increasing healthy eating</w:t>
            </w:r>
          </w:p>
        </w:tc>
        <w:tc>
          <w:tcPr>
            <w:tcW w:w="7372" w:type="dxa"/>
            <w:hideMark/>
          </w:tcPr>
          <w:p w14:paraId="34F11EB6" w14:textId="77777777" w:rsidR="003138BD" w:rsidRPr="002324DE" w:rsidRDefault="003138BD" w:rsidP="00F26A58">
            <w:pPr>
              <w:pStyle w:val="Body"/>
              <w:cnfStyle w:val="000000100000" w:firstRow="0" w:lastRow="0" w:firstColumn="0" w:lastColumn="0" w:oddVBand="0" w:evenVBand="0" w:oddHBand="1" w:evenHBand="0" w:firstRowFirstColumn="0" w:firstRowLastColumn="0" w:lastRowFirstColumn="0" w:lastRowLastColumn="0"/>
              <w:rPr>
                <w:sz w:val="20"/>
                <w:lang w:val="en-GB"/>
              </w:rPr>
            </w:pPr>
            <w:r w:rsidRPr="002324DE">
              <w:rPr>
                <w:sz w:val="20"/>
              </w:rPr>
              <w:t>Increase capacity to breastfeed, and prepare and consume healthier foods and drinks</w:t>
            </w:r>
            <w:r w:rsidRPr="002324DE">
              <w:rPr>
                <w:sz w:val="20"/>
              </w:rPr>
              <w:br/>
              <w:t>Increase socio-cultural norms reinforcing healthier eating, drinking and breastfeeding</w:t>
            </w:r>
          </w:p>
        </w:tc>
      </w:tr>
      <w:tr w:rsidR="003138BD" w14:paraId="4A61D367" w14:textId="77777777" w:rsidTr="00EB3FBC">
        <w:tc>
          <w:tcPr>
            <w:cnfStyle w:val="001000000000" w:firstRow="0" w:lastRow="0" w:firstColumn="1" w:lastColumn="0" w:oddVBand="0" w:evenVBand="0" w:oddHBand="0" w:evenHBand="0" w:firstRowFirstColumn="0" w:firstRowLastColumn="0" w:lastRowFirstColumn="0" w:lastRowLastColumn="0"/>
            <w:tcW w:w="1906" w:type="dxa"/>
            <w:hideMark/>
          </w:tcPr>
          <w:p w14:paraId="64E38D84" w14:textId="77777777" w:rsidR="003138BD" w:rsidRPr="00EB3FBC" w:rsidRDefault="003138BD" w:rsidP="00F26A58">
            <w:pPr>
              <w:pStyle w:val="Body"/>
              <w:rPr>
                <w:color w:val="17365D" w:themeColor="text2" w:themeShade="BF"/>
                <w:sz w:val="22"/>
                <w:szCs w:val="22"/>
                <w:lang w:val="en-GB"/>
              </w:rPr>
            </w:pPr>
            <w:r w:rsidRPr="00EB3FBC">
              <w:rPr>
                <w:color w:val="17365D" w:themeColor="text2" w:themeShade="BF"/>
                <w:sz w:val="22"/>
                <w:szCs w:val="22"/>
                <w:lang w:val="en-GB"/>
              </w:rPr>
              <w:t>Increasing active living</w:t>
            </w:r>
          </w:p>
        </w:tc>
        <w:tc>
          <w:tcPr>
            <w:tcW w:w="7372" w:type="dxa"/>
            <w:hideMark/>
          </w:tcPr>
          <w:p w14:paraId="08B8FCF7" w14:textId="77777777" w:rsidR="003138BD" w:rsidRPr="002324DE" w:rsidRDefault="003138BD" w:rsidP="00F26A58">
            <w:pPr>
              <w:pStyle w:val="Body"/>
              <w:cnfStyle w:val="000000000000" w:firstRow="0" w:lastRow="0" w:firstColumn="0" w:lastColumn="0" w:oddVBand="0" w:evenVBand="0" w:oddHBand="0" w:evenHBand="0" w:firstRowFirstColumn="0" w:firstRowLastColumn="0" w:lastRowFirstColumn="0" w:lastRowLastColumn="0"/>
              <w:rPr>
                <w:sz w:val="20"/>
              </w:rPr>
            </w:pPr>
            <w:r w:rsidRPr="002324DE">
              <w:rPr>
                <w:sz w:val="20"/>
              </w:rPr>
              <w:t>Increase accessible and adaptable spaces for active living, ensuring compliance with appropriate state and national regulations and standards</w:t>
            </w:r>
            <w:r w:rsidRPr="002324DE">
              <w:rPr>
                <w:sz w:val="20"/>
              </w:rPr>
              <w:br/>
              <w:t xml:space="preserve">Increase socio-cultural norms reinforcing active living </w:t>
            </w:r>
          </w:p>
          <w:p w14:paraId="3BCD3472" w14:textId="77777777" w:rsidR="003138BD" w:rsidRPr="002324DE" w:rsidRDefault="003138BD" w:rsidP="00F26A58">
            <w:pPr>
              <w:pStyle w:val="Body"/>
              <w:cnfStyle w:val="000000000000" w:firstRow="0" w:lastRow="0" w:firstColumn="0" w:lastColumn="0" w:oddVBand="0" w:evenVBand="0" w:oddHBand="0" w:evenHBand="0" w:firstRowFirstColumn="0" w:firstRowLastColumn="0" w:lastRowFirstColumn="0" w:lastRowLastColumn="0"/>
              <w:rPr>
                <w:sz w:val="20"/>
                <w:lang w:val="en-GB"/>
              </w:rPr>
            </w:pPr>
            <w:r w:rsidRPr="002324DE">
              <w:rPr>
                <w:sz w:val="20"/>
              </w:rPr>
              <w:t>Increase capacity to be more physically active and less sedentary</w:t>
            </w:r>
            <w:r w:rsidRPr="002324DE">
              <w:rPr>
                <w:sz w:val="20"/>
              </w:rPr>
              <w:br/>
              <w:t>Decrease sedentariness in workplaces, schools and early learning centres and during leisure time</w:t>
            </w:r>
          </w:p>
        </w:tc>
      </w:tr>
      <w:tr w:rsidR="003138BD" w14:paraId="684CC446" w14:textId="77777777" w:rsidTr="00EB3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hideMark/>
          </w:tcPr>
          <w:p w14:paraId="25F7F607" w14:textId="77777777" w:rsidR="003138BD" w:rsidRPr="00EB3FBC" w:rsidRDefault="003138BD" w:rsidP="00F26A58">
            <w:pPr>
              <w:pStyle w:val="Body"/>
              <w:rPr>
                <w:color w:val="17365D" w:themeColor="text2" w:themeShade="BF"/>
                <w:sz w:val="22"/>
                <w:szCs w:val="22"/>
                <w:lang w:val="en-GB"/>
              </w:rPr>
            </w:pPr>
            <w:r w:rsidRPr="00EB3FBC">
              <w:rPr>
                <w:color w:val="17365D" w:themeColor="text2" w:themeShade="BF"/>
                <w:sz w:val="22"/>
                <w:szCs w:val="22"/>
                <w:lang w:val="en-GB"/>
              </w:rPr>
              <w:t>Improving mental wellbeing</w:t>
            </w:r>
          </w:p>
        </w:tc>
        <w:tc>
          <w:tcPr>
            <w:tcW w:w="7372" w:type="dxa"/>
            <w:hideMark/>
          </w:tcPr>
          <w:p w14:paraId="34A63BB1" w14:textId="77777777" w:rsidR="003138BD" w:rsidRPr="002324DE" w:rsidRDefault="003138BD" w:rsidP="00F26A58">
            <w:pPr>
              <w:pStyle w:val="Body"/>
              <w:cnfStyle w:val="000000100000" w:firstRow="0" w:lastRow="0" w:firstColumn="0" w:lastColumn="0" w:oddVBand="0" w:evenVBand="0" w:oddHBand="1" w:evenHBand="0" w:firstRowFirstColumn="0" w:firstRowLastColumn="0" w:lastRowFirstColumn="0" w:lastRowLastColumn="0"/>
              <w:rPr>
                <w:sz w:val="20"/>
                <w:lang w:val="en-GB"/>
              </w:rPr>
            </w:pPr>
            <w:r w:rsidRPr="002324DE">
              <w:rPr>
                <w:sz w:val="20"/>
              </w:rPr>
              <w:t>A reduction in the prevalence of mental illness, and increased resilience among Victorian individuals, families and communities</w:t>
            </w:r>
            <w:r w:rsidRPr="002324DE">
              <w:rPr>
                <w:sz w:val="20"/>
              </w:rPr>
              <w:br/>
              <w:t xml:space="preserve">Reductions in the gap in social and emotional wellbeing for at-risk groups, including Aboriginal Victorians, with an emphasis on </w:t>
            </w:r>
            <w:r w:rsidRPr="002324DE">
              <w:rPr>
                <w:sz w:val="20"/>
              </w:rPr>
              <w:br/>
              <w:t xml:space="preserve">loneliness and increasing social connectedness </w:t>
            </w:r>
            <w:r w:rsidRPr="002324DE">
              <w:rPr>
                <w:sz w:val="20"/>
              </w:rPr>
              <w:br/>
              <w:t xml:space="preserve">Reductions in the occurrence of suicide deaths, suicidal ideation and suicidal </w:t>
            </w:r>
            <w:r w:rsidRPr="002324DE">
              <w:rPr>
                <w:sz w:val="20"/>
              </w:rPr>
              <w:lastRenderedPageBreak/>
              <w:t>attempt, and the gap between the suicide rates for vulnerable groups and the general population</w:t>
            </w:r>
          </w:p>
        </w:tc>
      </w:tr>
    </w:tbl>
    <w:p w14:paraId="479DEC27" w14:textId="2CC12426" w:rsidR="003138BD" w:rsidRDefault="003138BD" w:rsidP="00224D82">
      <w:pPr>
        <w:pStyle w:val="Body"/>
        <w:spacing w:before="120" w:after="0" w:line="240" w:lineRule="auto"/>
      </w:pPr>
      <w:r>
        <w:rPr>
          <w:lang w:val="en-GB"/>
        </w:rPr>
        <w:lastRenderedPageBreak/>
        <w:t xml:space="preserve">See Appendix A for the </w:t>
      </w:r>
      <w:r>
        <w:t>Victorian Public Health and Wellbeing Outcomes Framework.</w:t>
      </w:r>
    </w:p>
    <w:p w14:paraId="3EE7C2B7" w14:textId="73800507" w:rsidR="003138BD" w:rsidRDefault="003138BD" w:rsidP="00224D82">
      <w:pPr>
        <w:pStyle w:val="Body"/>
        <w:spacing w:after="0" w:line="240" w:lineRule="auto"/>
        <w:rPr>
          <w:lang w:val="en-GB"/>
        </w:rPr>
      </w:pPr>
      <w:r>
        <w:rPr>
          <w:lang w:val="en-GB"/>
        </w:rPr>
        <w:t>Table 1 details the health and wellbeing outcomes, key results indicators and suggested measures/tools for each socio-ecological level.</w:t>
      </w:r>
    </w:p>
    <w:p w14:paraId="5C25AA84" w14:textId="0E2ADB24" w:rsidR="003138BD" w:rsidRDefault="003138BD" w:rsidP="00F26A58">
      <w:pPr>
        <w:pStyle w:val="Heading3"/>
        <w:rPr>
          <w:lang w:val="en-GB"/>
        </w:rPr>
      </w:pPr>
      <w:bookmarkStart w:id="24" w:name="_Hlk89933531"/>
      <w:r>
        <w:rPr>
          <w:lang w:val="en-GB"/>
        </w:rPr>
        <w:t>Table 1. Health and Wellbeing Outcome Domain</w:t>
      </w:r>
    </w:p>
    <w:tbl>
      <w:tblPr>
        <w:tblStyle w:val="TableGridLight"/>
        <w:tblW w:w="9493" w:type="dxa"/>
        <w:tblLook w:val="04A0" w:firstRow="1" w:lastRow="0" w:firstColumn="1" w:lastColumn="0" w:noHBand="0" w:noVBand="1"/>
      </w:tblPr>
      <w:tblGrid>
        <w:gridCol w:w="1980"/>
        <w:gridCol w:w="1843"/>
        <w:gridCol w:w="2835"/>
        <w:gridCol w:w="2835"/>
      </w:tblGrid>
      <w:tr w:rsidR="00B95B42" w14:paraId="6A5EEB20" w14:textId="77777777" w:rsidTr="2EF7CB74">
        <w:trPr>
          <w:tblHeader/>
        </w:trPr>
        <w:tc>
          <w:tcPr>
            <w:tcW w:w="1980" w:type="dxa"/>
            <w:tcBorders>
              <w:bottom w:val="single" w:sz="4" w:space="0" w:color="BFBFBF" w:themeColor="background1" w:themeShade="BF"/>
            </w:tcBorders>
            <w:shd w:val="clear" w:color="auto" w:fill="FFFFFF" w:themeFill="background1"/>
            <w:hideMark/>
          </w:tcPr>
          <w:p w14:paraId="2AD970E9" w14:textId="77777777" w:rsidR="00B95B42" w:rsidRPr="00F35614" w:rsidRDefault="00B95B42" w:rsidP="00F35614">
            <w:pPr>
              <w:pStyle w:val="Tablecolhead"/>
              <w:rPr>
                <w:color w:val="17365D" w:themeColor="text2" w:themeShade="BF"/>
                <w:lang w:val="en-GB"/>
              </w:rPr>
            </w:pPr>
            <w:r w:rsidRPr="00F35614">
              <w:rPr>
                <w:color w:val="17365D" w:themeColor="text2" w:themeShade="BF"/>
                <w:lang w:val="en-GB"/>
              </w:rPr>
              <w:t>Socio-ecological Level Outcomes</w:t>
            </w:r>
          </w:p>
        </w:tc>
        <w:tc>
          <w:tcPr>
            <w:tcW w:w="1843" w:type="dxa"/>
            <w:tcBorders>
              <w:bottom w:val="single" w:sz="4" w:space="0" w:color="BFBFBF" w:themeColor="background1" w:themeShade="BF"/>
            </w:tcBorders>
            <w:shd w:val="clear" w:color="auto" w:fill="FFFFFF" w:themeFill="background1"/>
            <w:hideMark/>
          </w:tcPr>
          <w:p w14:paraId="72CD5A55" w14:textId="77777777" w:rsidR="00B95B42" w:rsidRPr="00F35614" w:rsidRDefault="00B95B42" w:rsidP="00F35614">
            <w:pPr>
              <w:pStyle w:val="Tablecolhead"/>
              <w:rPr>
                <w:color w:val="17365D" w:themeColor="text2" w:themeShade="BF"/>
                <w:lang w:val="en-GB"/>
              </w:rPr>
            </w:pPr>
            <w:r w:rsidRPr="00F35614">
              <w:rPr>
                <w:color w:val="17365D" w:themeColor="text2" w:themeShade="BF"/>
                <w:lang w:val="en-GB"/>
              </w:rPr>
              <w:t>Outcome Area</w:t>
            </w:r>
          </w:p>
        </w:tc>
        <w:tc>
          <w:tcPr>
            <w:tcW w:w="2835" w:type="dxa"/>
            <w:tcBorders>
              <w:bottom w:val="single" w:sz="4" w:space="0" w:color="BFBFBF" w:themeColor="background1" w:themeShade="BF"/>
            </w:tcBorders>
            <w:shd w:val="clear" w:color="auto" w:fill="FFFFFF" w:themeFill="background1"/>
            <w:hideMark/>
          </w:tcPr>
          <w:p w14:paraId="4B0F57DA" w14:textId="1AF7E019" w:rsidR="00B95B42" w:rsidRPr="00F35614" w:rsidRDefault="00B95B42" w:rsidP="00F35614">
            <w:pPr>
              <w:pStyle w:val="Tablecolhead"/>
              <w:rPr>
                <w:color w:val="17365D" w:themeColor="text2" w:themeShade="BF"/>
                <w:lang w:val="en-GB"/>
              </w:rPr>
            </w:pPr>
            <w:r w:rsidRPr="00F35614">
              <w:rPr>
                <w:color w:val="17365D" w:themeColor="text2" w:themeShade="BF"/>
                <w:lang w:val="en-GB"/>
              </w:rPr>
              <w:t xml:space="preserve">Key Result </w:t>
            </w:r>
            <w:r w:rsidR="51733600" w:rsidRPr="00F35614">
              <w:rPr>
                <w:color w:val="17365D" w:themeColor="text2" w:themeShade="BF"/>
                <w:lang w:val="en-GB"/>
              </w:rPr>
              <w:t>Indicator</w:t>
            </w:r>
          </w:p>
        </w:tc>
        <w:tc>
          <w:tcPr>
            <w:tcW w:w="2835" w:type="dxa"/>
            <w:tcBorders>
              <w:bottom w:val="single" w:sz="4" w:space="0" w:color="BFBFBF" w:themeColor="background1" w:themeShade="BF"/>
            </w:tcBorders>
            <w:shd w:val="clear" w:color="auto" w:fill="FFFFFF" w:themeFill="background1"/>
            <w:hideMark/>
          </w:tcPr>
          <w:p w14:paraId="26AA3278" w14:textId="77777777" w:rsidR="00B95B42" w:rsidRPr="00F35614" w:rsidRDefault="00B95B42" w:rsidP="00F35614">
            <w:pPr>
              <w:pStyle w:val="Tablecolhead"/>
              <w:rPr>
                <w:color w:val="17365D" w:themeColor="text2" w:themeShade="BF"/>
                <w:lang w:val="en-GB"/>
              </w:rPr>
            </w:pPr>
            <w:r w:rsidRPr="00F35614">
              <w:rPr>
                <w:color w:val="17365D" w:themeColor="text2" w:themeShade="BF"/>
                <w:lang w:val="en-GB"/>
              </w:rPr>
              <w:t>Measure/Tool</w:t>
            </w:r>
          </w:p>
        </w:tc>
      </w:tr>
      <w:tr w:rsidR="00F96F0B" w14:paraId="4763F873" w14:textId="77777777" w:rsidTr="2EF7CB74">
        <w:tc>
          <w:tcPr>
            <w:tcW w:w="1980" w:type="dxa"/>
            <w:tcBorders>
              <w:top w:val="single" w:sz="4" w:space="0" w:color="BFBFBF" w:themeColor="background1" w:themeShade="BF"/>
            </w:tcBorders>
          </w:tcPr>
          <w:p w14:paraId="133AAFD7"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793C0726" w14:textId="4D787524" w:rsidR="00F96F0B" w:rsidRDefault="00F96F0B" w:rsidP="00F96F0B">
            <w:pPr>
              <w:pStyle w:val="Body"/>
              <w:spacing w:line="240" w:lineRule="auto"/>
              <w:rPr>
                <w:b/>
                <w:bCs/>
                <w:color w:val="17365D" w:themeColor="text2" w:themeShade="BF"/>
                <w:sz w:val="22"/>
                <w:szCs w:val="22"/>
                <w:lang w:val="en-GB"/>
              </w:rPr>
            </w:pPr>
            <w:r w:rsidRPr="00EB3FBC">
              <w:rPr>
                <w:i/>
                <w:iCs/>
                <w:sz w:val="20"/>
                <w:lang w:val="en-GB"/>
              </w:rPr>
              <w:t>Children are healthy and well</w:t>
            </w:r>
          </w:p>
        </w:tc>
        <w:tc>
          <w:tcPr>
            <w:tcW w:w="1843" w:type="dxa"/>
            <w:tcBorders>
              <w:top w:val="single" w:sz="4" w:space="0" w:color="BFBFBF" w:themeColor="background1" w:themeShade="BF"/>
            </w:tcBorders>
          </w:tcPr>
          <w:p w14:paraId="0EEB2BED" w14:textId="1E74EB86" w:rsidR="00F96F0B" w:rsidRPr="00EB3FBC" w:rsidRDefault="00F96F0B" w:rsidP="00F96F0B">
            <w:pPr>
              <w:pStyle w:val="Body"/>
              <w:spacing w:line="240" w:lineRule="auto"/>
              <w:rPr>
                <w:sz w:val="20"/>
                <w:lang w:val="en-GB"/>
              </w:rPr>
            </w:pPr>
            <w:r w:rsidRPr="00EB3FBC">
              <w:rPr>
                <w:sz w:val="20"/>
                <w:lang w:val="en-GB"/>
              </w:rPr>
              <w:t>Mental and emotional wellbeing</w:t>
            </w:r>
          </w:p>
        </w:tc>
        <w:tc>
          <w:tcPr>
            <w:tcW w:w="2835" w:type="dxa"/>
            <w:tcBorders>
              <w:top w:val="single" w:sz="4" w:space="0" w:color="BFBFBF" w:themeColor="background1" w:themeShade="BF"/>
            </w:tcBorders>
          </w:tcPr>
          <w:p w14:paraId="6F00E4F5" w14:textId="26DDFF76" w:rsidR="00F96F0B" w:rsidRPr="00EB3FBC" w:rsidRDefault="00F96F0B" w:rsidP="00F96F0B">
            <w:pPr>
              <w:pStyle w:val="Body"/>
              <w:spacing w:line="240" w:lineRule="auto"/>
              <w:rPr>
                <w:sz w:val="20"/>
                <w:lang w:val="en-GB"/>
              </w:rPr>
            </w:pPr>
            <w:r w:rsidRPr="00EB3FBC">
              <w:rPr>
                <w:sz w:val="20"/>
                <w:lang w:val="en-GB"/>
              </w:rPr>
              <w:t xml:space="preserve">Increase mental and emotional wellbeing, by decreasing risk factors </w:t>
            </w:r>
          </w:p>
        </w:tc>
        <w:tc>
          <w:tcPr>
            <w:tcW w:w="2835" w:type="dxa"/>
            <w:tcBorders>
              <w:top w:val="single" w:sz="4" w:space="0" w:color="BFBFBF" w:themeColor="background1" w:themeShade="BF"/>
            </w:tcBorders>
          </w:tcPr>
          <w:p w14:paraId="5C5065A0" w14:textId="77777777" w:rsidR="00CE71D5" w:rsidRPr="00EB3FBC" w:rsidRDefault="00CE71D5" w:rsidP="00CE71D5">
            <w:pPr>
              <w:pStyle w:val="Body"/>
              <w:spacing w:line="240" w:lineRule="auto"/>
              <w:rPr>
                <w:sz w:val="20"/>
                <w:lang w:val="en-GB"/>
              </w:rPr>
            </w:pPr>
            <w:r w:rsidRPr="00EB3FBC">
              <w:rPr>
                <w:sz w:val="20"/>
                <w:lang w:val="en-GB"/>
              </w:rPr>
              <w:t>Family Violence Screening and Identification</w:t>
            </w:r>
          </w:p>
          <w:p w14:paraId="65D9E579" w14:textId="55F31882" w:rsidR="00F96F0B" w:rsidRPr="00EB3FBC" w:rsidRDefault="00F96F0B" w:rsidP="00F96F0B">
            <w:pPr>
              <w:pStyle w:val="Body"/>
              <w:spacing w:line="240" w:lineRule="auto"/>
              <w:rPr>
                <w:sz w:val="20"/>
                <w:lang w:val="en-GB"/>
              </w:rPr>
            </w:pPr>
            <w:r w:rsidRPr="2EF7CB74">
              <w:rPr>
                <w:sz w:val="20"/>
                <w:lang w:val="en-GB"/>
              </w:rPr>
              <w:t>Karitane Parenting Confidence Scale</w:t>
            </w:r>
          </w:p>
          <w:p w14:paraId="453DE172" w14:textId="77777777" w:rsidR="00F96F0B" w:rsidRPr="00EB3FBC" w:rsidRDefault="00F96F0B" w:rsidP="00F96F0B">
            <w:pPr>
              <w:pStyle w:val="Body"/>
              <w:spacing w:line="240" w:lineRule="auto"/>
              <w:rPr>
                <w:sz w:val="20"/>
                <w:lang w:val="en-GB"/>
              </w:rPr>
            </w:pPr>
            <w:r w:rsidRPr="00EB3FBC">
              <w:rPr>
                <w:sz w:val="20"/>
                <w:lang w:val="en-GB"/>
              </w:rPr>
              <w:t>Pre-Admission Form (PAF)</w:t>
            </w:r>
          </w:p>
          <w:p w14:paraId="105C7E3F" w14:textId="71FEB458" w:rsidR="00F96F0B" w:rsidRPr="2EF7CB74" w:rsidRDefault="00F96F0B" w:rsidP="00F96F0B">
            <w:pPr>
              <w:pStyle w:val="Body"/>
              <w:spacing w:line="240" w:lineRule="auto"/>
              <w:rPr>
                <w:sz w:val="20"/>
                <w:lang w:val="en-GB"/>
              </w:rPr>
            </w:pPr>
            <w:r w:rsidRPr="00EB3FBC">
              <w:rPr>
                <w:sz w:val="20"/>
                <w:lang w:val="en-GB"/>
              </w:rPr>
              <w:t>Newborn Observation*</w:t>
            </w:r>
          </w:p>
        </w:tc>
      </w:tr>
      <w:tr w:rsidR="00E42B71" w14:paraId="197FC8BD" w14:textId="77777777" w:rsidTr="2EF7CB74">
        <w:tc>
          <w:tcPr>
            <w:tcW w:w="1980" w:type="dxa"/>
            <w:tcBorders>
              <w:top w:val="single" w:sz="4" w:space="0" w:color="BFBFBF" w:themeColor="background1" w:themeShade="BF"/>
            </w:tcBorders>
          </w:tcPr>
          <w:p w14:paraId="59D36C3E" w14:textId="48F1ED26" w:rsidR="00E42B71" w:rsidRPr="00EB3FBC" w:rsidRDefault="00E42B71" w:rsidP="00F96F0B">
            <w:pPr>
              <w:pStyle w:val="Body"/>
              <w:spacing w:line="240" w:lineRule="auto"/>
              <w:rPr>
                <w:b/>
                <w:bCs/>
                <w:color w:val="17365D" w:themeColor="text2" w:themeShade="BF"/>
                <w:sz w:val="22"/>
                <w:szCs w:val="22"/>
                <w:lang w:val="en-GB"/>
              </w:rPr>
            </w:pPr>
            <w:r w:rsidRPr="00EB3FBC">
              <w:rPr>
                <w:i/>
                <w:iCs/>
                <w:sz w:val="20"/>
                <w:lang w:val="en-GB"/>
              </w:rPr>
              <w:t>Children are healthy and well</w:t>
            </w:r>
          </w:p>
        </w:tc>
        <w:tc>
          <w:tcPr>
            <w:tcW w:w="1843" w:type="dxa"/>
            <w:tcBorders>
              <w:top w:val="single" w:sz="4" w:space="0" w:color="BFBFBF" w:themeColor="background1" w:themeShade="BF"/>
            </w:tcBorders>
          </w:tcPr>
          <w:p w14:paraId="1EEC6190" w14:textId="1DF57430" w:rsidR="00E42B71" w:rsidRPr="00EB3FBC" w:rsidRDefault="00E42B71" w:rsidP="00F96F0B">
            <w:pPr>
              <w:pStyle w:val="Body"/>
              <w:spacing w:line="240" w:lineRule="auto"/>
              <w:rPr>
                <w:sz w:val="20"/>
                <w:lang w:val="en-GB"/>
              </w:rPr>
            </w:pPr>
            <w:r w:rsidRPr="00EB3FBC">
              <w:rPr>
                <w:sz w:val="20"/>
                <w:lang w:val="en-GB"/>
              </w:rPr>
              <w:t>Mental and emotional wellbeing</w:t>
            </w:r>
          </w:p>
        </w:tc>
        <w:tc>
          <w:tcPr>
            <w:tcW w:w="2835" w:type="dxa"/>
            <w:tcBorders>
              <w:top w:val="single" w:sz="4" w:space="0" w:color="BFBFBF" w:themeColor="background1" w:themeShade="BF"/>
            </w:tcBorders>
          </w:tcPr>
          <w:p w14:paraId="6D679F63" w14:textId="69BE8A63" w:rsidR="00E42B71" w:rsidRPr="00EB3FBC" w:rsidRDefault="00E42B71" w:rsidP="00F96F0B">
            <w:pPr>
              <w:pStyle w:val="Body"/>
              <w:spacing w:line="240" w:lineRule="auto"/>
              <w:rPr>
                <w:sz w:val="20"/>
                <w:lang w:val="en-GB"/>
              </w:rPr>
            </w:pPr>
            <w:r w:rsidRPr="00EB3FBC">
              <w:rPr>
                <w:sz w:val="20"/>
                <w:lang w:val="en-GB"/>
              </w:rPr>
              <w:t>Increase mental and emotional wellbeing, by increasing protective factors</w:t>
            </w:r>
          </w:p>
        </w:tc>
        <w:tc>
          <w:tcPr>
            <w:tcW w:w="2835" w:type="dxa"/>
            <w:tcBorders>
              <w:top w:val="single" w:sz="4" w:space="0" w:color="BFBFBF" w:themeColor="background1" w:themeShade="BF"/>
            </w:tcBorders>
          </w:tcPr>
          <w:p w14:paraId="1E9C436D" w14:textId="77777777" w:rsidR="00E42B71" w:rsidRPr="00EB3FBC" w:rsidRDefault="00E42B71" w:rsidP="00E42B71">
            <w:pPr>
              <w:pStyle w:val="Body"/>
              <w:spacing w:line="240" w:lineRule="auto"/>
              <w:rPr>
                <w:sz w:val="20"/>
                <w:lang w:val="en-GB"/>
              </w:rPr>
            </w:pPr>
            <w:r w:rsidRPr="00EB3FBC">
              <w:rPr>
                <w:sz w:val="20"/>
                <w:lang w:val="en-GB"/>
              </w:rPr>
              <w:t>Family Violence Screening and Identification</w:t>
            </w:r>
          </w:p>
          <w:p w14:paraId="6BD37FC4" w14:textId="77777777" w:rsidR="00E42B71" w:rsidRPr="00EB3FBC" w:rsidRDefault="00E42B71" w:rsidP="00E42B71">
            <w:pPr>
              <w:pStyle w:val="Body"/>
              <w:spacing w:line="240" w:lineRule="auto"/>
              <w:rPr>
                <w:sz w:val="20"/>
                <w:lang w:val="en-GB"/>
              </w:rPr>
            </w:pPr>
            <w:r w:rsidRPr="2EF7CB74">
              <w:rPr>
                <w:sz w:val="20"/>
                <w:lang w:val="en-GB"/>
              </w:rPr>
              <w:t>Karitane Parenting Confidence Scale</w:t>
            </w:r>
          </w:p>
          <w:p w14:paraId="2BD973DF" w14:textId="77777777" w:rsidR="00E42B71" w:rsidRPr="00EB3FBC" w:rsidRDefault="00E42B71" w:rsidP="00E42B71">
            <w:pPr>
              <w:pStyle w:val="Body"/>
              <w:spacing w:line="240" w:lineRule="auto"/>
              <w:rPr>
                <w:sz w:val="20"/>
                <w:lang w:val="en-GB"/>
              </w:rPr>
            </w:pPr>
            <w:r w:rsidRPr="00EB3FBC">
              <w:rPr>
                <w:sz w:val="20"/>
                <w:lang w:val="en-GB"/>
              </w:rPr>
              <w:t>Pre-Admission Form (PAF)</w:t>
            </w:r>
          </w:p>
          <w:p w14:paraId="3B5A7D25" w14:textId="503EFA9E" w:rsidR="00E42B71" w:rsidRPr="00EB3FBC" w:rsidRDefault="00E42B71" w:rsidP="00E42B71">
            <w:pPr>
              <w:pStyle w:val="Body"/>
              <w:spacing w:line="240" w:lineRule="auto"/>
              <w:rPr>
                <w:sz w:val="20"/>
                <w:lang w:val="en-GB"/>
              </w:rPr>
            </w:pPr>
            <w:r w:rsidRPr="00EB3FBC">
              <w:rPr>
                <w:sz w:val="20"/>
                <w:lang w:val="en-GB"/>
              </w:rPr>
              <w:t>Newborn Observation*</w:t>
            </w:r>
          </w:p>
        </w:tc>
      </w:tr>
      <w:tr w:rsidR="00F96F0B" w14:paraId="68475B83" w14:textId="77777777" w:rsidTr="2EF7CB74">
        <w:tc>
          <w:tcPr>
            <w:tcW w:w="1980" w:type="dxa"/>
            <w:tcBorders>
              <w:top w:val="single" w:sz="4" w:space="0" w:color="BFBFBF" w:themeColor="background1" w:themeShade="BF"/>
            </w:tcBorders>
          </w:tcPr>
          <w:p w14:paraId="6C1C9F65"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613F2B24" w14:textId="211BC71A" w:rsidR="00F96F0B" w:rsidRDefault="00F96F0B" w:rsidP="00F96F0B">
            <w:pPr>
              <w:pStyle w:val="Body"/>
              <w:spacing w:line="240" w:lineRule="auto"/>
              <w:rPr>
                <w:b/>
                <w:bCs/>
                <w:color w:val="17365D" w:themeColor="text2" w:themeShade="BF"/>
                <w:sz w:val="22"/>
                <w:szCs w:val="22"/>
                <w:lang w:val="en-GB"/>
              </w:rPr>
            </w:pPr>
            <w:r w:rsidRPr="00EB3FBC">
              <w:rPr>
                <w:i/>
                <w:iCs/>
                <w:sz w:val="20"/>
                <w:lang w:val="en-GB"/>
              </w:rPr>
              <w:t>Children are healthy and well</w:t>
            </w:r>
          </w:p>
        </w:tc>
        <w:tc>
          <w:tcPr>
            <w:tcW w:w="1843" w:type="dxa"/>
            <w:tcBorders>
              <w:top w:val="single" w:sz="4" w:space="0" w:color="BFBFBF" w:themeColor="background1" w:themeShade="BF"/>
            </w:tcBorders>
          </w:tcPr>
          <w:p w14:paraId="4F66FC56" w14:textId="53597D51" w:rsidR="00F96F0B" w:rsidRPr="00EB3FBC" w:rsidRDefault="00F96F0B" w:rsidP="00F96F0B">
            <w:pPr>
              <w:pStyle w:val="Body"/>
              <w:spacing w:line="240" w:lineRule="auto"/>
              <w:rPr>
                <w:sz w:val="20"/>
                <w:lang w:val="en-GB"/>
              </w:rPr>
            </w:pPr>
            <w:r w:rsidRPr="00EB3FBC">
              <w:rPr>
                <w:sz w:val="20"/>
                <w:lang w:val="en-GB"/>
              </w:rPr>
              <w:t>Physical health including sleep and nutrition</w:t>
            </w:r>
          </w:p>
        </w:tc>
        <w:tc>
          <w:tcPr>
            <w:tcW w:w="2835" w:type="dxa"/>
            <w:tcBorders>
              <w:top w:val="single" w:sz="4" w:space="0" w:color="BFBFBF" w:themeColor="background1" w:themeShade="BF"/>
            </w:tcBorders>
          </w:tcPr>
          <w:p w14:paraId="3CEB5D8A" w14:textId="2B297541" w:rsidR="00F96F0B" w:rsidRPr="00EB3FBC" w:rsidRDefault="00F96F0B" w:rsidP="00F96F0B">
            <w:pPr>
              <w:pStyle w:val="Body"/>
              <w:spacing w:line="240" w:lineRule="auto"/>
              <w:rPr>
                <w:sz w:val="20"/>
                <w:lang w:val="en-GB"/>
              </w:rPr>
            </w:pPr>
            <w:r w:rsidRPr="00EB3FBC">
              <w:rPr>
                <w:sz w:val="20"/>
                <w:lang w:val="en-GB"/>
              </w:rPr>
              <w:t>Increase physical health</w:t>
            </w:r>
          </w:p>
        </w:tc>
        <w:tc>
          <w:tcPr>
            <w:tcW w:w="2835" w:type="dxa"/>
            <w:tcBorders>
              <w:top w:val="single" w:sz="4" w:space="0" w:color="BFBFBF" w:themeColor="background1" w:themeShade="BF"/>
            </w:tcBorders>
          </w:tcPr>
          <w:p w14:paraId="707711F1" w14:textId="77777777" w:rsidR="00CE71D5" w:rsidRPr="00EB3FBC" w:rsidRDefault="00CE71D5" w:rsidP="00CE71D5">
            <w:pPr>
              <w:pStyle w:val="Body"/>
              <w:spacing w:line="240" w:lineRule="auto"/>
              <w:rPr>
                <w:sz w:val="20"/>
                <w:lang w:val="en-GB"/>
              </w:rPr>
            </w:pPr>
            <w:r w:rsidRPr="00EB3FBC">
              <w:rPr>
                <w:sz w:val="20"/>
                <w:lang w:val="en-GB"/>
              </w:rPr>
              <w:t>Breastfeeding status</w:t>
            </w:r>
          </w:p>
          <w:p w14:paraId="69409A4B" w14:textId="77777777" w:rsidR="00CE71D5" w:rsidRPr="00EB3FBC" w:rsidRDefault="00CE71D5" w:rsidP="00CE71D5">
            <w:pPr>
              <w:pStyle w:val="Body"/>
              <w:spacing w:line="240" w:lineRule="auto"/>
              <w:rPr>
                <w:sz w:val="20"/>
                <w:lang w:val="en-GB"/>
              </w:rPr>
            </w:pPr>
            <w:r>
              <w:rPr>
                <w:sz w:val="20"/>
                <w:lang w:val="en-GB"/>
              </w:rPr>
              <w:t>Child Review</w:t>
            </w:r>
          </w:p>
          <w:p w14:paraId="7083F682" w14:textId="30A3D27B" w:rsidR="00F96F0B" w:rsidRDefault="00F96F0B" w:rsidP="00F96F0B">
            <w:pPr>
              <w:pStyle w:val="Body"/>
              <w:spacing w:line="240" w:lineRule="auto"/>
              <w:jc w:val="both"/>
              <w:rPr>
                <w:sz w:val="20"/>
                <w:lang w:val="en-GB"/>
              </w:rPr>
            </w:pPr>
            <w:r w:rsidRPr="00EB3FBC">
              <w:rPr>
                <w:sz w:val="20"/>
                <w:lang w:val="en-GB"/>
              </w:rPr>
              <w:t xml:space="preserve">Family </w:t>
            </w:r>
            <w:r w:rsidR="00BF588E">
              <w:rPr>
                <w:sz w:val="20"/>
                <w:lang w:val="en-GB"/>
              </w:rPr>
              <w:t>Care</w:t>
            </w:r>
            <w:r w:rsidR="00BF588E" w:rsidRPr="00EB3FBC">
              <w:rPr>
                <w:sz w:val="20"/>
                <w:lang w:val="en-GB"/>
              </w:rPr>
              <w:t xml:space="preserve"> </w:t>
            </w:r>
            <w:r w:rsidRPr="00EB3FBC">
              <w:rPr>
                <w:sz w:val="20"/>
                <w:lang w:val="en-GB"/>
              </w:rPr>
              <w:t>Plan</w:t>
            </w:r>
          </w:p>
          <w:p w14:paraId="0D47C511" w14:textId="77777777" w:rsidR="00AE19E8" w:rsidRDefault="00CE71D5" w:rsidP="00CE71D5">
            <w:pPr>
              <w:pStyle w:val="Body"/>
              <w:spacing w:line="240" w:lineRule="auto"/>
              <w:rPr>
                <w:sz w:val="20"/>
                <w:lang w:val="en-GB"/>
              </w:rPr>
            </w:pPr>
            <w:r w:rsidRPr="00EB3FBC">
              <w:rPr>
                <w:sz w:val="20"/>
                <w:lang w:val="en-GB"/>
              </w:rPr>
              <w:t>Family Violence Screening and Identification</w:t>
            </w:r>
          </w:p>
          <w:p w14:paraId="1800A467" w14:textId="095B43E1" w:rsidR="00CE71D5" w:rsidRPr="00EB3FBC" w:rsidRDefault="00CE71D5" w:rsidP="00CE71D5">
            <w:pPr>
              <w:pStyle w:val="Body"/>
              <w:spacing w:line="240" w:lineRule="auto"/>
              <w:rPr>
                <w:sz w:val="20"/>
                <w:lang w:val="en-GB"/>
              </w:rPr>
            </w:pPr>
            <w:r w:rsidRPr="00EB3FBC">
              <w:rPr>
                <w:sz w:val="20"/>
                <w:lang w:val="en-GB"/>
              </w:rPr>
              <w:t>Feed and sleep chart</w:t>
            </w:r>
          </w:p>
          <w:p w14:paraId="48366FDB" w14:textId="5B05E23F" w:rsidR="00CE71D5" w:rsidRDefault="00CE71D5" w:rsidP="00F96F0B">
            <w:pPr>
              <w:pStyle w:val="Body"/>
              <w:spacing w:line="240" w:lineRule="auto"/>
              <w:rPr>
                <w:sz w:val="20"/>
                <w:lang w:val="en-GB"/>
              </w:rPr>
            </w:pPr>
            <w:r w:rsidRPr="00EB3FBC">
              <w:rPr>
                <w:sz w:val="20"/>
                <w:lang w:val="en-GB"/>
              </w:rPr>
              <w:t>Immunisation status</w:t>
            </w:r>
          </w:p>
          <w:p w14:paraId="1194C666" w14:textId="5840C79B" w:rsidR="00F96F0B" w:rsidRPr="00EB3FBC" w:rsidRDefault="00F96F0B" w:rsidP="00F96F0B">
            <w:pPr>
              <w:pStyle w:val="Body"/>
              <w:spacing w:line="240" w:lineRule="auto"/>
              <w:rPr>
                <w:sz w:val="20"/>
                <w:lang w:val="en-GB"/>
              </w:rPr>
            </w:pPr>
            <w:r w:rsidRPr="02E44CBC">
              <w:rPr>
                <w:sz w:val="20"/>
                <w:lang w:val="en-GB"/>
              </w:rPr>
              <w:t>Karitane Parenting Confidence Scale</w:t>
            </w:r>
          </w:p>
          <w:p w14:paraId="2C7038FF" w14:textId="0A44896E" w:rsidR="00F96F0B" w:rsidRPr="2EF7CB74" w:rsidRDefault="00F96F0B" w:rsidP="00F96F0B">
            <w:pPr>
              <w:pStyle w:val="Body"/>
              <w:spacing w:line="240" w:lineRule="auto"/>
              <w:rPr>
                <w:sz w:val="20"/>
                <w:lang w:val="en-GB"/>
              </w:rPr>
            </w:pPr>
            <w:r w:rsidRPr="00EB3FBC">
              <w:rPr>
                <w:sz w:val="20"/>
                <w:lang w:val="en-GB"/>
              </w:rPr>
              <w:t>Pre-Admission Form (PAF)</w:t>
            </w:r>
          </w:p>
        </w:tc>
      </w:tr>
      <w:tr w:rsidR="00F96F0B" w14:paraId="3C0C0E64" w14:textId="77777777" w:rsidTr="2EF7CB74">
        <w:tc>
          <w:tcPr>
            <w:tcW w:w="1980" w:type="dxa"/>
          </w:tcPr>
          <w:p w14:paraId="101A360C"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Parent/Carer</w:t>
            </w:r>
            <w:r w:rsidRPr="00EB3FBC">
              <w:rPr>
                <w:b/>
                <w:bCs/>
                <w:color w:val="17365D" w:themeColor="text2" w:themeShade="BF"/>
                <w:sz w:val="22"/>
                <w:szCs w:val="22"/>
                <w:lang w:val="en-GB"/>
              </w:rPr>
              <w:br/>
              <w:t>/Family</w:t>
            </w:r>
          </w:p>
          <w:p w14:paraId="76820AFE" w14:textId="58982088" w:rsidR="00F96F0B" w:rsidRDefault="00F96F0B" w:rsidP="00F96F0B">
            <w:pPr>
              <w:pStyle w:val="Body"/>
              <w:spacing w:line="240" w:lineRule="auto"/>
              <w:rPr>
                <w:b/>
                <w:bCs/>
                <w:color w:val="17365D" w:themeColor="text2" w:themeShade="BF"/>
                <w:sz w:val="22"/>
                <w:szCs w:val="22"/>
                <w:lang w:val="en-GB"/>
              </w:rPr>
            </w:pPr>
            <w:r w:rsidRPr="00EB3FBC">
              <w:rPr>
                <w:i/>
                <w:iCs/>
                <w:sz w:val="20"/>
                <w:lang w:val="en-GB"/>
              </w:rPr>
              <w:t>Families are healthy and well</w:t>
            </w:r>
          </w:p>
        </w:tc>
        <w:tc>
          <w:tcPr>
            <w:tcW w:w="1843" w:type="dxa"/>
          </w:tcPr>
          <w:p w14:paraId="168FAA81" w14:textId="77777777" w:rsidR="00F96F0B" w:rsidRPr="00EB3FBC" w:rsidRDefault="00F96F0B" w:rsidP="00F96F0B">
            <w:pPr>
              <w:pStyle w:val="Body"/>
              <w:spacing w:line="240" w:lineRule="auto"/>
              <w:rPr>
                <w:sz w:val="20"/>
                <w:lang w:val="en-GB"/>
              </w:rPr>
            </w:pPr>
            <w:r w:rsidRPr="00EB3FBC">
              <w:rPr>
                <w:sz w:val="20"/>
                <w:lang w:val="en-GB"/>
              </w:rPr>
              <w:t>Mental health and emotional wellbeing</w:t>
            </w:r>
          </w:p>
          <w:p w14:paraId="75ECAA62" w14:textId="77777777" w:rsidR="00F96F0B" w:rsidRPr="00EB3FBC" w:rsidRDefault="00F96F0B" w:rsidP="00F96F0B">
            <w:pPr>
              <w:pStyle w:val="Body"/>
              <w:spacing w:line="240" w:lineRule="auto"/>
              <w:rPr>
                <w:sz w:val="20"/>
                <w:lang w:val="en-GB"/>
              </w:rPr>
            </w:pPr>
          </w:p>
        </w:tc>
        <w:tc>
          <w:tcPr>
            <w:tcW w:w="2835" w:type="dxa"/>
          </w:tcPr>
          <w:p w14:paraId="208CC219" w14:textId="045D1CE0" w:rsidR="00F96F0B" w:rsidRPr="00EB3FBC" w:rsidRDefault="00F96F0B" w:rsidP="00F96F0B">
            <w:pPr>
              <w:pStyle w:val="Body"/>
              <w:spacing w:line="240" w:lineRule="auto"/>
              <w:rPr>
                <w:sz w:val="20"/>
                <w:lang w:val="en-GB"/>
              </w:rPr>
            </w:pPr>
            <w:r w:rsidRPr="00EB3FBC">
              <w:rPr>
                <w:sz w:val="20"/>
                <w:lang w:val="en-GB"/>
              </w:rPr>
              <w:t>Increase mental health and emotional wellbeing</w:t>
            </w:r>
          </w:p>
          <w:p w14:paraId="52FF0B81" w14:textId="77777777" w:rsidR="00F96F0B" w:rsidRPr="00EB3FBC" w:rsidRDefault="00F96F0B" w:rsidP="00F96F0B">
            <w:pPr>
              <w:pStyle w:val="Body"/>
              <w:spacing w:line="240" w:lineRule="auto"/>
              <w:rPr>
                <w:sz w:val="20"/>
                <w:lang w:val="en-GB"/>
              </w:rPr>
            </w:pPr>
          </w:p>
          <w:p w14:paraId="135168F7" w14:textId="6AEDEC27" w:rsidR="00F96F0B" w:rsidRPr="00EB3FBC" w:rsidRDefault="00F96F0B" w:rsidP="00F96F0B">
            <w:pPr>
              <w:pStyle w:val="Body"/>
              <w:spacing w:line="240" w:lineRule="auto"/>
              <w:rPr>
                <w:sz w:val="20"/>
                <w:lang w:val="en-GB"/>
              </w:rPr>
            </w:pPr>
          </w:p>
        </w:tc>
        <w:tc>
          <w:tcPr>
            <w:tcW w:w="2835" w:type="dxa"/>
          </w:tcPr>
          <w:p w14:paraId="28AB9BD8" w14:textId="77777777" w:rsidR="00CE71D5" w:rsidRDefault="00CE71D5" w:rsidP="00CE71D5">
            <w:pPr>
              <w:pStyle w:val="Body"/>
              <w:spacing w:line="240" w:lineRule="auto"/>
              <w:rPr>
                <w:sz w:val="20"/>
                <w:lang w:val="en-GB"/>
              </w:rPr>
            </w:pPr>
            <w:r>
              <w:rPr>
                <w:sz w:val="20"/>
                <w:lang w:val="en-GB"/>
              </w:rPr>
              <w:t>Connection to other services</w:t>
            </w:r>
          </w:p>
          <w:p w14:paraId="65EBB0FE" w14:textId="0FE2579F" w:rsidR="00F96F0B" w:rsidRDefault="00F96F0B" w:rsidP="00F96F0B">
            <w:pPr>
              <w:pStyle w:val="Body"/>
              <w:spacing w:line="240" w:lineRule="auto"/>
              <w:rPr>
                <w:sz w:val="20"/>
                <w:lang w:val="en-GB"/>
              </w:rPr>
            </w:pPr>
            <w:r w:rsidRPr="2EF7CB74">
              <w:rPr>
                <w:sz w:val="20"/>
                <w:lang w:val="en-GB"/>
              </w:rPr>
              <w:t xml:space="preserve">Family </w:t>
            </w:r>
            <w:r w:rsidR="00BF588E">
              <w:rPr>
                <w:sz w:val="20"/>
                <w:lang w:val="en-GB"/>
              </w:rPr>
              <w:t>Care</w:t>
            </w:r>
            <w:r w:rsidR="00BF588E" w:rsidRPr="2EF7CB74">
              <w:rPr>
                <w:sz w:val="20"/>
                <w:lang w:val="en-GB"/>
              </w:rPr>
              <w:t xml:space="preserve"> </w:t>
            </w:r>
            <w:r w:rsidRPr="2EF7CB74">
              <w:rPr>
                <w:sz w:val="20"/>
                <w:lang w:val="en-GB"/>
              </w:rPr>
              <w:t>Plan</w:t>
            </w:r>
          </w:p>
          <w:p w14:paraId="5C1E9106" w14:textId="77777777" w:rsidR="00CE71D5" w:rsidRDefault="00CE71D5" w:rsidP="00CE71D5">
            <w:pPr>
              <w:pStyle w:val="Body"/>
              <w:spacing w:line="240" w:lineRule="auto"/>
              <w:rPr>
                <w:sz w:val="20"/>
                <w:lang w:val="en-GB"/>
              </w:rPr>
            </w:pPr>
            <w:r>
              <w:rPr>
                <w:sz w:val="20"/>
                <w:lang w:val="en-GB"/>
              </w:rPr>
              <w:t>Family Outcome Survey</w:t>
            </w:r>
          </w:p>
          <w:p w14:paraId="1DF1F623" w14:textId="77777777" w:rsidR="00F96F0B" w:rsidRDefault="00F96F0B" w:rsidP="00F96F0B">
            <w:pPr>
              <w:pStyle w:val="Body"/>
              <w:spacing w:line="240" w:lineRule="auto"/>
              <w:rPr>
                <w:sz w:val="20"/>
                <w:lang w:val="en-GB"/>
              </w:rPr>
            </w:pPr>
            <w:r w:rsidRPr="2EF7CB74">
              <w:rPr>
                <w:sz w:val="20"/>
                <w:lang w:val="en-GB"/>
              </w:rPr>
              <w:t>Family Violence Screening and Identification</w:t>
            </w:r>
          </w:p>
          <w:p w14:paraId="235D4523" w14:textId="77777777" w:rsidR="001A05FB" w:rsidRDefault="00F96F0B" w:rsidP="00F96F0B">
            <w:pPr>
              <w:pStyle w:val="Body"/>
              <w:spacing w:line="240" w:lineRule="auto"/>
              <w:rPr>
                <w:sz w:val="20"/>
                <w:lang w:val="en-GB"/>
              </w:rPr>
            </w:pPr>
            <w:r w:rsidRPr="00EB3FBC">
              <w:rPr>
                <w:sz w:val="20"/>
                <w:lang w:val="en-GB"/>
              </w:rPr>
              <w:t>Link</w:t>
            </w:r>
            <w:r w:rsidR="001A05FB">
              <w:rPr>
                <w:sz w:val="20"/>
                <w:lang w:val="en-GB"/>
              </w:rPr>
              <w:t xml:space="preserve"> to MCH Services</w:t>
            </w:r>
          </w:p>
          <w:p w14:paraId="09B4331D" w14:textId="6F1FE75B" w:rsidR="001A05FB" w:rsidRDefault="001A05FB" w:rsidP="00F96F0B">
            <w:pPr>
              <w:pStyle w:val="Body"/>
              <w:spacing w:line="240" w:lineRule="auto"/>
              <w:rPr>
                <w:sz w:val="20"/>
                <w:lang w:val="en-GB"/>
              </w:rPr>
            </w:pPr>
            <w:r>
              <w:rPr>
                <w:sz w:val="20"/>
                <w:lang w:val="en-GB"/>
              </w:rPr>
              <w:t>Referral</w:t>
            </w:r>
            <w:r w:rsidR="00BD7DAD">
              <w:rPr>
                <w:sz w:val="20"/>
                <w:lang w:val="en-GB"/>
              </w:rPr>
              <w:t>s</w:t>
            </w:r>
          </w:p>
          <w:p w14:paraId="51B15200" w14:textId="77777777" w:rsidR="00F96F0B" w:rsidRPr="00EB3FBC" w:rsidRDefault="00F96F0B" w:rsidP="00F96F0B">
            <w:pPr>
              <w:pStyle w:val="Body"/>
              <w:spacing w:line="240" w:lineRule="auto"/>
              <w:rPr>
                <w:sz w:val="20"/>
                <w:lang w:val="en-GB"/>
              </w:rPr>
            </w:pPr>
            <w:r w:rsidRPr="2EF7CB74">
              <w:rPr>
                <w:sz w:val="20"/>
                <w:lang w:val="en-GB"/>
              </w:rPr>
              <w:t>Pre-Admission Form (PAF)</w:t>
            </w:r>
          </w:p>
          <w:p w14:paraId="1AA3AF61" w14:textId="7D374440" w:rsidR="00F96F0B" w:rsidRPr="00EB3FBC" w:rsidRDefault="00F96F0B" w:rsidP="00F96F0B">
            <w:pPr>
              <w:pStyle w:val="Body"/>
              <w:spacing w:line="240" w:lineRule="auto"/>
              <w:rPr>
                <w:sz w:val="20"/>
                <w:lang w:val="en-GB"/>
              </w:rPr>
            </w:pPr>
            <w:r w:rsidRPr="2EF7CB74">
              <w:rPr>
                <w:sz w:val="20"/>
                <w:lang w:val="it-IT"/>
              </w:rPr>
              <w:t>Edinburgh Postnatal Depression Scale (EPDS</w:t>
            </w:r>
            <w:r w:rsidRPr="2EF7CB74">
              <w:rPr>
                <w:sz w:val="20"/>
                <w:lang w:val="en-GB"/>
              </w:rPr>
              <w:t>)</w:t>
            </w:r>
          </w:p>
          <w:p w14:paraId="148BECDD" w14:textId="77777777" w:rsidR="00F96F0B" w:rsidRDefault="00F96F0B" w:rsidP="00F96F0B">
            <w:pPr>
              <w:pStyle w:val="Body"/>
              <w:spacing w:line="240" w:lineRule="auto"/>
              <w:rPr>
                <w:sz w:val="20"/>
                <w:lang w:val="en-GB"/>
              </w:rPr>
            </w:pPr>
            <w:r w:rsidRPr="00EB3FBC">
              <w:rPr>
                <w:sz w:val="20"/>
                <w:lang w:val="en-GB"/>
              </w:rPr>
              <w:lastRenderedPageBreak/>
              <w:t>Antenatal Risk Questionnaire*</w:t>
            </w:r>
          </w:p>
          <w:p w14:paraId="3A6695C1" w14:textId="66D7CEAF" w:rsidR="001A05FB" w:rsidRDefault="001A05FB" w:rsidP="00F96F0B">
            <w:pPr>
              <w:pStyle w:val="Body"/>
              <w:spacing w:line="240" w:lineRule="auto"/>
              <w:rPr>
                <w:sz w:val="20"/>
                <w:lang w:val="en-GB"/>
              </w:rPr>
            </w:pPr>
            <w:r w:rsidRPr="2EF7CB74">
              <w:rPr>
                <w:sz w:val="20"/>
                <w:lang w:val="en-GB"/>
              </w:rPr>
              <w:t>Depression Anxiety Stress Scale (DASS</w:t>
            </w:r>
            <w:r w:rsidR="00107C42" w:rsidRPr="2EF7CB74">
              <w:rPr>
                <w:sz w:val="20"/>
                <w:lang w:val="en-GB"/>
              </w:rPr>
              <w:t>21)</w:t>
            </w:r>
            <w:r w:rsidR="00107C42">
              <w:rPr>
                <w:sz w:val="20"/>
                <w:lang w:val="en-GB"/>
              </w:rPr>
              <w:t xml:space="preserve"> *</w:t>
            </w:r>
          </w:p>
          <w:p w14:paraId="746C8053" w14:textId="385E7811" w:rsidR="00CE71D5" w:rsidRPr="00EB3FBC" w:rsidRDefault="00CE71D5" w:rsidP="00F96F0B">
            <w:pPr>
              <w:pStyle w:val="Body"/>
              <w:spacing w:line="240" w:lineRule="auto"/>
              <w:rPr>
                <w:sz w:val="20"/>
                <w:lang w:val="en-GB"/>
              </w:rPr>
            </w:pPr>
            <w:r w:rsidRPr="00EB3FBC">
              <w:rPr>
                <w:sz w:val="20"/>
                <w:lang w:val="en-GB"/>
              </w:rPr>
              <w:t>Difficult Life Circumstances (DLC)*</w:t>
            </w:r>
          </w:p>
          <w:p w14:paraId="35348CD8" w14:textId="5F2B4E73" w:rsidR="00F96F0B" w:rsidRPr="2EF7CB74" w:rsidRDefault="00F96F0B" w:rsidP="00F96F0B">
            <w:pPr>
              <w:pStyle w:val="Body"/>
              <w:spacing w:line="240" w:lineRule="auto"/>
              <w:rPr>
                <w:sz w:val="20"/>
                <w:lang w:val="en-GB"/>
              </w:rPr>
            </w:pPr>
            <w:r w:rsidRPr="00EB3FBC">
              <w:rPr>
                <w:sz w:val="20"/>
                <w:lang w:val="en-GB"/>
              </w:rPr>
              <w:t>Karitane Family Outcomes Tool*</w:t>
            </w:r>
          </w:p>
        </w:tc>
      </w:tr>
      <w:tr w:rsidR="00E5348E" w14:paraId="16FD3BF4" w14:textId="77777777" w:rsidTr="2EF7CB74">
        <w:tc>
          <w:tcPr>
            <w:tcW w:w="1980" w:type="dxa"/>
          </w:tcPr>
          <w:p w14:paraId="36936816" w14:textId="77777777" w:rsidR="00E5348E" w:rsidRPr="00EB3FBC" w:rsidRDefault="00E5348E" w:rsidP="00E5348E">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lastRenderedPageBreak/>
              <w:t>Parent/Carer</w:t>
            </w:r>
            <w:r w:rsidRPr="00EB3FBC">
              <w:rPr>
                <w:b/>
                <w:bCs/>
                <w:color w:val="17365D" w:themeColor="text2" w:themeShade="BF"/>
                <w:sz w:val="22"/>
                <w:szCs w:val="22"/>
                <w:lang w:val="en-GB"/>
              </w:rPr>
              <w:br/>
              <w:t>/Family</w:t>
            </w:r>
          </w:p>
          <w:p w14:paraId="0ADCDAB8" w14:textId="500CD268" w:rsidR="00E5348E" w:rsidRPr="00EB3FBC" w:rsidRDefault="00E5348E" w:rsidP="00E5348E">
            <w:pPr>
              <w:pStyle w:val="Body"/>
              <w:spacing w:line="240" w:lineRule="auto"/>
              <w:rPr>
                <w:b/>
                <w:bCs/>
                <w:color w:val="17365D" w:themeColor="text2" w:themeShade="BF"/>
                <w:sz w:val="22"/>
                <w:szCs w:val="22"/>
                <w:lang w:val="en-GB"/>
              </w:rPr>
            </w:pPr>
            <w:r w:rsidRPr="00EB3FBC">
              <w:rPr>
                <w:i/>
                <w:iCs/>
                <w:sz w:val="20"/>
                <w:lang w:val="en-GB"/>
              </w:rPr>
              <w:t>Families are healthy and well</w:t>
            </w:r>
          </w:p>
        </w:tc>
        <w:tc>
          <w:tcPr>
            <w:tcW w:w="1843" w:type="dxa"/>
          </w:tcPr>
          <w:p w14:paraId="16F0C563" w14:textId="77777777" w:rsidR="00E5348E" w:rsidRPr="00EB3FBC" w:rsidRDefault="00E5348E" w:rsidP="00E5348E">
            <w:pPr>
              <w:pStyle w:val="Body"/>
              <w:spacing w:line="240" w:lineRule="auto"/>
              <w:rPr>
                <w:sz w:val="20"/>
                <w:lang w:val="en-GB"/>
              </w:rPr>
            </w:pPr>
            <w:r w:rsidRPr="00EB3FBC">
              <w:rPr>
                <w:sz w:val="20"/>
                <w:lang w:val="en-GB"/>
              </w:rPr>
              <w:t>Mental health and emotional wellbeing</w:t>
            </w:r>
          </w:p>
          <w:p w14:paraId="55BF8C8D" w14:textId="77777777" w:rsidR="00E5348E" w:rsidRPr="00EB3FBC" w:rsidRDefault="00E5348E" w:rsidP="00E5348E">
            <w:pPr>
              <w:pStyle w:val="Body"/>
              <w:spacing w:line="240" w:lineRule="auto"/>
              <w:rPr>
                <w:sz w:val="20"/>
                <w:lang w:val="en-GB"/>
              </w:rPr>
            </w:pPr>
          </w:p>
        </w:tc>
        <w:tc>
          <w:tcPr>
            <w:tcW w:w="2835" w:type="dxa"/>
          </w:tcPr>
          <w:p w14:paraId="307FD08B" w14:textId="31C2DBB1" w:rsidR="00E5348E" w:rsidRPr="00EB3FBC" w:rsidRDefault="00E5348E" w:rsidP="00E5348E">
            <w:pPr>
              <w:pStyle w:val="Body"/>
              <w:spacing w:line="240" w:lineRule="auto"/>
              <w:rPr>
                <w:sz w:val="20"/>
                <w:lang w:val="en-GB"/>
              </w:rPr>
            </w:pPr>
            <w:r w:rsidRPr="00EB3FBC">
              <w:rPr>
                <w:sz w:val="20"/>
                <w:lang w:val="en-GB"/>
              </w:rPr>
              <w:t>Identify and refer to health professionals</w:t>
            </w:r>
            <w:r>
              <w:rPr>
                <w:sz w:val="20"/>
                <w:lang w:val="en-GB"/>
              </w:rPr>
              <w:t xml:space="preserve"> </w:t>
            </w:r>
          </w:p>
        </w:tc>
        <w:tc>
          <w:tcPr>
            <w:tcW w:w="2835" w:type="dxa"/>
          </w:tcPr>
          <w:p w14:paraId="00272870" w14:textId="77777777" w:rsidR="00E5348E" w:rsidRDefault="00E5348E" w:rsidP="00E5348E">
            <w:pPr>
              <w:pStyle w:val="Body"/>
              <w:spacing w:line="240" w:lineRule="auto"/>
              <w:rPr>
                <w:sz w:val="20"/>
                <w:lang w:val="en-GB"/>
              </w:rPr>
            </w:pPr>
            <w:r>
              <w:rPr>
                <w:sz w:val="20"/>
                <w:lang w:val="en-GB"/>
              </w:rPr>
              <w:t>Connection to other services</w:t>
            </w:r>
          </w:p>
          <w:p w14:paraId="79470E33" w14:textId="77777777" w:rsidR="00E5348E" w:rsidRDefault="00E5348E" w:rsidP="00E5348E">
            <w:pPr>
              <w:pStyle w:val="Body"/>
              <w:spacing w:line="240" w:lineRule="auto"/>
              <w:rPr>
                <w:sz w:val="20"/>
                <w:lang w:val="en-GB"/>
              </w:rPr>
            </w:pPr>
            <w:r w:rsidRPr="2EF7CB74">
              <w:rPr>
                <w:sz w:val="20"/>
                <w:lang w:val="en-GB"/>
              </w:rPr>
              <w:t xml:space="preserve">Family </w:t>
            </w:r>
            <w:r>
              <w:rPr>
                <w:sz w:val="20"/>
                <w:lang w:val="en-GB"/>
              </w:rPr>
              <w:t>Care</w:t>
            </w:r>
            <w:r w:rsidRPr="2EF7CB74">
              <w:rPr>
                <w:sz w:val="20"/>
                <w:lang w:val="en-GB"/>
              </w:rPr>
              <w:t xml:space="preserve"> Plan</w:t>
            </w:r>
          </w:p>
          <w:p w14:paraId="35F8BF9A" w14:textId="77777777" w:rsidR="00E5348E" w:rsidRDefault="00E5348E" w:rsidP="00E5348E">
            <w:pPr>
              <w:pStyle w:val="Body"/>
              <w:spacing w:line="240" w:lineRule="auto"/>
              <w:rPr>
                <w:sz w:val="20"/>
                <w:lang w:val="en-GB"/>
              </w:rPr>
            </w:pPr>
            <w:r>
              <w:rPr>
                <w:sz w:val="20"/>
                <w:lang w:val="en-GB"/>
              </w:rPr>
              <w:t>Family Outcome Survey</w:t>
            </w:r>
          </w:p>
          <w:p w14:paraId="528902C3" w14:textId="77777777" w:rsidR="00E5348E" w:rsidRDefault="00E5348E" w:rsidP="00E5348E">
            <w:pPr>
              <w:pStyle w:val="Body"/>
              <w:spacing w:line="240" w:lineRule="auto"/>
              <w:rPr>
                <w:sz w:val="20"/>
                <w:lang w:val="en-GB"/>
              </w:rPr>
            </w:pPr>
            <w:r w:rsidRPr="00EB3FBC">
              <w:rPr>
                <w:sz w:val="20"/>
                <w:lang w:val="en-GB"/>
              </w:rPr>
              <w:t>Link</w:t>
            </w:r>
            <w:r>
              <w:rPr>
                <w:sz w:val="20"/>
                <w:lang w:val="en-GB"/>
              </w:rPr>
              <w:t xml:space="preserve"> to MCH Services</w:t>
            </w:r>
          </w:p>
          <w:p w14:paraId="6D3BC170" w14:textId="77777777" w:rsidR="00E5348E" w:rsidRDefault="00E5348E" w:rsidP="00E5348E">
            <w:pPr>
              <w:pStyle w:val="Body"/>
              <w:spacing w:line="240" w:lineRule="auto"/>
              <w:rPr>
                <w:sz w:val="20"/>
                <w:lang w:val="en-GB"/>
              </w:rPr>
            </w:pPr>
            <w:r>
              <w:rPr>
                <w:sz w:val="20"/>
                <w:lang w:val="en-GB"/>
              </w:rPr>
              <w:t>Referrals</w:t>
            </w:r>
          </w:p>
          <w:p w14:paraId="32703DBD" w14:textId="7CFC7AA5" w:rsidR="00E5348E" w:rsidRDefault="00E5348E" w:rsidP="00E5348E">
            <w:pPr>
              <w:pStyle w:val="Body"/>
              <w:spacing w:line="240" w:lineRule="auto"/>
              <w:rPr>
                <w:sz w:val="20"/>
                <w:lang w:val="en-GB"/>
              </w:rPr>
            </w:pPr>
            <w:r w:rsidRPr="2EF7CB74">
              <w:rPr>
                <w:sz w:val="20"/>
                <w:lang w:val="en-GB"/>
              </w:rPr>
              <w:t>Pre-Admission Form (PAF)</w:t>
            </w:r>
          </w:p>
        </w:tc>
      </w:tr>
      <w:tr w:rsidR="00E5348E" w14:paraId="476222DB" w14:textId="77777777" w:rsidTr="2EF7CB74">
        <w:tc>
          <w:tcPr>
            <w:tcW w:w="1980" w:type="dxa"/>
          </w:tcPr>
          <w:p w14:paraId="62F6FDB3" w14:textId="77777777" w:rsidR="00E5348E" w:rsidRPr="00EB3FBC" w:rsidRDefault="00E5348E" w:rsidP="00E5348E">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Parent/Carer</w:t>
            </w:r>
            <w:r w:rsidRPr="00EB3FBC">
              <w:rPr>
                <w:b/>
                <w:bCs/>
                <w:color w:val="17365D" w:themeColor="text2" w:themeShade="BF"/>
                <w:sz w:val="22"/>
                <w:szCs w:val="22"/>
                <w:lang w:val="en-GB"/>
              </w:rPr>
              <w:br/>
              <w:t>/Family</w:t>
            </w:r>
          </w:p>
          <w:p w14:paraId="440DEBAC" w14:textId="386F9E1C" w:rsidR="00E5348E" w:rsidRDefault="00E5348E" w:rsidP="00E5348E">
            <w:pPr>
              <w:pStyle w:val="Body"/>
              <w:spacing w:line="240" w:lineRule="auto"/>
              <w:rPr>
                <w:b/>
                <w:bCs/>
                <w:color w:val="17365D" w:themeColor="text2" w:themeShade="BF"/>
                <w:sz w:val="22"/>
                <w:szCs w:val="22"/>
                <w:lang w:val="en-GB"/>
              </w:rPr>
            </w:pPr>
            <w:r w:rsidRPr="00EB3FBC">
              <w:rPr>
                <w:i/>
                <w:iCs/>
                <w:sz w:val="20"/>
                <w:lang w:val="en-GB"/>
              </w:rPr>
              <w:t>Families are healthy and well</w:t>
            </w:r>
          </w:p>
        </w:tc>
        <w:tc>
          <w:tcPr>
            <w:tcW w:w="1843" w:type="dxa"/>
          </w:tcPr>
          <w:p w14:paraId="700F4326" w14:textId="77777777" w:rsidR="00E5348E" w:rsidRPr="00EB3FBC" w:rsidRDefault="00E5348E" w:rsidP="00E5348E">
            <w:pPr>
              <w:pStyle w:val="Body"/>
              <w:spacing w:line="240" w:lineRule="auto"/>
              <w:rPr>
                <w:sz w:val="20"/>
                <w:lang w:val="en-GB"/>
              </w:rPr>
            </w:pPr>
            <w:r w:rsidRPr="00EB3FBC">
              <w:rPr>
                <w:sz w:val="20"/>
                <w:lang w:val="en-GB"/>
              </w:rPr>
              <w:t>Physical health including:</w:t>
            </w:r>
          </w:p>
          <w:p w14:paraId="14900BDB" w14:textId="77777777" w:rsidR="00E5348E" w:rsidRPr="00EB3FBC" w:rsidRDefault="00E5348E" w:rsidP="00E5348E">
            <w:pPr>
              <w:pStyle w:val="Body"/>
              <w:spacing w:line="240" w:lineRule="auto"/>
              <w:rPr>
                <w:sz w:val="20"/>
                <w:lang w:val="en-GB"/>
              </w:rPr>
            </w:pPr>
            <w:r w:rsidRPr="00EB3FBC">
              <w:rPr>
                <w:sz w:val="20"/>
                <w:lang w:val="en-GB"/>
              </w:rPr>
              <w:t>Ante and post-natal care</w:t>
            </w:r>
          </w:p>
          <w:p w14:paraId="75239E8E" w14:textId="77777777" w:rsidR="00E5348E" w:rsidRPr="00EB3FBC" w:rsidRDefault="00E5348E" w:rsidP="00E5348E">
            <w:pPr>
              <w:pStyle w:val="Body"/>
              <w:spacing w:line="240" w:lineRule="auto"/>
              <w:rPr>
                <w:sz w:val="20"/>
                <w:lang w:val="en-GB"/>
              </w:rPr>
            </w:pPr>
            <w:r w:rsidRPr="00EB3FBC">
              <w:rPr>
                <w:sz w:val="20"/>
                <w:lang w:val="en-GB"/>
              </w:rPr>
              <w:t>Breast feeding</w:t>
            </w:r>
          </w:p>
          <w:p w14:paraId="6517004C" w14:textId="7286B128" w:rsidR="00E5348E" w:rsidRPr="00EB3FBC" w:rsidRDefault="00E5348E" w:rsidP="00E5348E">
            <w:pPr>
              <w:pStyle w:val="Body"/>
              <w:spacing w:line="240" w:lineRule="auto"/>
              <w:rPr>
                <w:sz w:val="20"/>
                <w:lang w:val="en-GB"/>
              </w:rPr>
            </w:pPr>
            <w:r w:rsidRPr="00EB3FBC">
              <w:rPr>
                <w:sz w:val="20"/>
                <w:lang w:val="en-GB"/>
              </w:rPr>
              <w:t>Sleep</w:t>
            </w:r>
          </w:p>
        </w:tc>
        <w:tc>
          <w:tcPr>
            <w:tcW w:w="2835" w:type="dxa"/>
          </w:tcPr>
          <w:p w14:paraId="34474A3C" w14:textId="4E0045F7" w:rsidR="00E5348E" w:rsidRPr="00EB3FBC" w:rsidRDefault="00E5348E" w:rsidP="00E5348E">
            <w:pPr>
              <w:pStyle w:val="Body"/>
              <w:spacing w:line="240" w:lineRule="auto"/>
              <w:rPr>
                <w:sz w:val="20"/>
                <w:lang w:val="en-GB"/>
              </w:rPr>
            </w:pPr>
            <w:r w:rsidRPr="00EB3FBC">
              <w:rPr>
                <w:sz w:val="20"/>
                <w:lang w:val="en-GB"/>
              </w:rPr>
              <w:t xml:space="preserve">Increase healthy eating </w:t>
            </w:r>
            <w:r>
              <w:rPr>
                <w:sz w:val="20"/>
                <w:lang w:val="en-GB"/>
              </w:rPr>
              <w:t>behaviours</w:t>
            </w:r>
          </w:p>
          <w:p w14:paraId="2DF7BFA2" w14:textId="77777777" w:rsidR="00E5348E" w:rsidRPr="00EB3FBC" w:rsidRDefault="00E5348E" w:rsidP="00E5348E">
            <w:pPr>
              <w:pStyle w:val="Body"/>
              <w:spacing w:line="240" w:lineRule="auto"/>
              <w:rPr>
                <w:sz w:val="20"/>
                <w:lang w:val="en-GB"/>
              </w:rPr>
            </w:pPr>
          </w:p>
          <w:p w14:paraId="3E734325" w14:textId="46DC9C83" w:rsidR="00E5348E" w:rsidRPr="00EB3FBC" w:rsidRDefault="00E5348E" w:rsidP="00E5348E">
            <w:pPr>
              <w:pStyle w:val="Body"/>
              <w:spacing w:line="240" w:lineRule="auto"/>
              <w:rPr>
                <w:sz w:val="20"/>
                <w:lang w:val="en-GB"/>
              </w:rPr>
            </w:pPr>
          </w:p>
        </w:tc>
        <w:tc>
          <w:tcPr>
            <w:tcW w:w="2835" w:type="dxa"/>
          </w:tcPr>
          <w:p w14:paraId="7D7D98DC" w14:textId="77777777" w:rsidR="00E5348E" w:rsidRDefault="00E5348E" w:rsidP="00E5348E">
            <w:pPr>
              <w:pStyle w:val="Body"/>
              <w:spacing w:line="240" w:lineRule="auto"/>
              <w:rPr>
                <w:sz w:val="20"/>
                <w:lang w:val="en-GB"/>
              </w:rPr>
            </w:pPr>
            <w:r>
              <w:rPr>
                <w:sz w:val="20"/>
                <w:lang w:val="en-GB"/>
              </w:rPr>
              <w:t>Connection to other services</w:t>
            </w:r>
          </w:p>
          <w:p w14:paraId="38850508" w14:textId="4790CB7D" w:rsidR="00E5348E" w:rsidRDefault="00E5348E" w:rsidP="00E5348E">
            <w:pPr>
              <w:pStyle w:val="Body"/>
              <w:spacing w:line="240" w:lineRule="auto"/>
              <w:rPr>
                <w:sz w:val="20"/>
                <w:lang w:val="en-GB"/>
              </w:rPr>
            </w:pPr>
            <w:r>
              <w:rPr>
                <w:sz w:val="20"/>
                <w:lang w:val="en-GB"/>
              </w:rPr>
              <w:t>Family Care Plan</w:t>
            </w:r>
          </w:p>
          <w:p w14:paraId="6640916B" w14:textId="77777777" w:rsidR="00E5348E" w:rsidRPr="00EB3FBC" w:rsidRDefault="00E5348E" w:rsidP="00E5348E">
            <w:pPr>
              <w:pStyle w:val="Body"/>
              <w:spacing w:line="240" w:lineRule="auto"/>
              <w:rPr>
                <w:sz w:val="20"/>
                <w:lang w:val="en-GB"/>
              </w:rPr>
            </w:pPr>
            <w:r w:rsidRPr="00EB3FBC">
              <w:rPr>
                <w:sz w:val="20"/>
                <w:lang w:val="en-GB"/>
              </w:rPr>
              <w:t>Family Violence Screening and Identification</w:t>
            </w:r>
          </w:p>
          <w:p w14:paraId="4DF6CDB2" w14:textId="77777777" w:rsidR="00E5348E" w:rsidRDefault="00E5348E" w:rsidP="00E5348E">
            <w:pPr>
              <w:pStyle w:val="Body"/>
              <w:spacing w:line="240" w:lineRule="auto"/>
              <w:rPr>
                <w:sz w:val="20"/>
                <w:lang w:val="en-GB"/>
              </w:rPr>
            </w:pPr>
            <w:r w:rsidRPr="00EB3FBC">
              <w:rPr>
                <w:sz w:val="20"/>
                <w:lang w:val="en-GB"/>
              </w:rPr>
              <w:t>Link</w:t>
            </w:r>
            <w:r>
              <w:rPr>
                <w:sz w:val="20"/>
                <w:lang w:val="en-GB"/>
              </w:rPr>
              <w:t xml:space="preserve"> to MCH Services</w:t>
            </w:r>
          </w:p>
          <w:p w14:paraId="42C96D2F" w14:textId="77777777" w:rsidR="00E5348E" w:rsidRPr="00EB3FBC" w:rsidRDefault="00E5348E" w:rsidP="00E5348E">
            <w:pPr>
              <w:pStyle w:val="Body"/>
              <w:spacing w:line="240" w:lineRule="auto"/>
              <w:rPr>
                <w:sz w:val="20"/>
                <w:lang w:val="en-GB"/>
              </w:rPr>
            </w:pPr>
            <w:r w:rsidRPr="00EB3FBC">
              <w:rPr>
                <w:sz w:val="20"/>
                <w:lang w:val="en-GB"/>
              </w:rPr>
              <w:t>Pre-Admission Form (PAF)</w:t>
            </w:r>
          </w:p>
          <w:p w14:paraId="723D4401" w14:textId="701549FB" w:rsidR="00E5348E" w:rsidRPr="00EB3FBC" w:rsidRDefault="00E5348E" w:rsidP="00E5348E">
            <w:pPr>
              <w:pStyle w:val="Body"/>
              <w:spacing w:line="240" w:lineRule="auto"/>
              <w:rPr>
                <w:sz w:val="20"/>
                <w:lang w:val="en-GB"/>
              </w:rPr>
            </w:pPr>
            <w:r>
              <w:rPr>
                <w:sz w:val="20"/>
                <w:lang w:val="en-GB"/>
              </w:rPr>
              <w:t xml:space="preserve">Referrals </w:t>
            </w:r>
          </w:p>
          <w:p w14:paraId="3C068564" w14:textId="77777777" w:rsidR="00E5348E" w:rsidRPr="00EB3FBC" w:rsidRDefault="00E5348E" w:rsidP="00E5348E">
            <w:pPr>
              <w:pStyle w:val="Body"/>
              <w:spacing w:line="240" w:lineRule="auto"/>
              <w:rPr>
                <w:sz w:val="20"/>
                <w:lang w:val="en-GB"/>
              </w:rPr>
            </w:pPr>
            <w:r w:rsidRPr="00EB3FBC">
              <w:rPr>
                <w:sz w:val="20"/>
                <w:lang w:val="en-GB"/>
              </w:rPr>
              <w:t>Community Life Skills (CLS)*</w:t>
            </w:r>
          </w:p>
          <w:p w14:paraId="66E3AC9E" w14:textId="61382884" w:rsidR="00E5348E" w:rsidRPr="2EF7CB74" w:rsidRDefault="00E5348E" w:rsidP="00E5348E">
            <w:pPr>
              <w:pStyle w:val="Body"/>
              <w:spacing w:line="240" w:lineRule="auto"/>
              <w:rPr>
                <w:sz w:val="20"/>
                <w:lang w:val="en-GB"/>
              </w:rPr>
            </w:pPr>
            <w:r w:rsidRPr="00EB3FBC">
              <w:rPr>
                <w:sz w:val="20"/>
                <w:lang w:val="en-GB"/>
              </w:rPr>
              <w:t>Difficult Life Circumstances (DLC)*</w:t>
            </w:r>
          </w:p>
        </w:tc>
      </w:tr>
      <w:tr w:rsidR="00E5348E" w14:paraId="542C5A48" w14:textId="77777777" w:rsidTr="2EF7CB74">
        <w:tc>
          <w:tcPr>
            <w:tcW w:w="1980" w:type="dxa"/>
          </w:tcPr>
          <w:p w14:paraId="7BB98295" w14:textId="77777777" w:rsidR="00E5348E" w:rsidRPr="00EB3FBC" w:rsidRDefault="00E5348E" w:rsidP="00E5348E">
            <w:pPr>
              <w:pStyle w:val="Body"/>
              <w:spacing w:line="240" w:lineRule="auto"/>
              <w:rPr>
                <w:b/>
                <w:bCs/>
                <w:color w:val="17365D" w:themeColor="text2" w:themeShade="BF"/>
                <w:sz w:val="22"/>
                <w:szCs w:val="22"/>
                <w:lang w:val="en-GB"/>
              </w:rPr>
            </w:pPr>
          </w:p>
        </w:tc>
        <w:tc>
          <w:tcPr>
            <w:tcW w:w="1843" w:type="dxa"/>
          </w:tcPr>
          <w:p w14:paraId="4C229C5E" w14:textId="77777777" w:rsidR="00E5348E" w:rsidRPr="00EB3FBC" w:rsidRDefault="00E5348E" w:rsidP="00E5348E">
            <w:pPr>
              <w:pStyle w:val="Body"/>
              <w:spacing w:line="240" w:lineRule="auto"/>
              <w:rPr>
                <w:sz w:val="20"/>
                <w:lang w:val="en-GB"/>
              </w:rPr>
            </w:pPr>
            <w:r w:rsidRPr="00EB3FBC">
              <w:rPr>
                <w:sz w:val="20"/>
                <w:lang w:val="en-GB"/>
              </w:rPr>
              <w:t>Physical health including:</w:t>
            </w:r>
          </w:p>
          <w:p w14:paraId="66D59731" w14:textId="77777777" w:rsidR="00E5348E" w:rsidRPr="00EB3FBC" w:rsidRDefault="00E5348E" w:rsidP="00E5348E">
            <w:pPr>
              <w:pStyle w:val="Body"/>
              <w:spacing w:line="240" w:lineRule="auto"/>
              <w:rPr>
                <w:sz w:val="20"/>
                <w:lang w:val="en-GB"/>
              </w:rPr>
            </w:pPr>
            <w:r w:rsidRPr="00EB3FBC">
              <w:rPr>
                <w:sz w:val="20"/>
                <w:lang w:val="en-GB"/>
              </w:rPr>
              <w:t>Ante and post-natal care</w:t>
            </w:r>
          </w:p>
          <w:p w14:paraId="2B1612DC" w14:textId="77777777" w:rsidR="00E5348E" w:rsidRPr="00EB3FBC" w:rsidRDefault="00E5348E" w:rsidP="00E5348E">
            <w:pPr>
              <w:pStyle w:val="Body"/>
              <w:spacing w:line="240" w:lineRule="auto"/>
              <w:rPr>
                <w:sz w:val="20"/>
                <w:lang w:val="en-GB"/>
              </w:rPr>
            </w:pPr>
            <w:r w:rsidRPr="00EB3FBC">
              <w:rPr>
                <w:sz w:val="20"/>
                <w:lang w:val="en-GB"/>
              </w:rPr>
              <w:t>Breast feeding</w:t>
            </w:r>
          </w:p>
          <w:p w14:paraId="16D399CC" w14:textId="08DE5685" w:rsidR="00E5348E" w:rsidRPr="00EB3FBC" w:rsidRDefault="00E5348E" w:rsidP="00E5348E">
            <w:pPr>
              <w:pStyle w:val="Body"/>
              <w:spacing w:line="240" w:lineRule="auto"/>
              <w:rPr>
                <w:sz w:val="20"/>
                <w:lang w:val="en-GB"/>
              </w:rPr>
            </w:pPr>
            <w:r w:rsidRPr="00EB3FBC">
              <w:rPr>
                <w:sz w:val="20"/>
                <w:lang w:val="en-GB"/>
              </w:rPr>
              <w:t>Sleep</w:t>
            </w:r>
          </w:p>
        </w:tc>
        <w:tc>
          <w:tcPr>
            <w:tcW w:w="2835" w:type="dxa"/>
          </w:tcPr>
          <w:p w14:paraId="4EBFF0C3" w14:textId="085C97AE" w:rsidR="00E5348E" w:rsidRPr="00EB3FBC" w:rsidRDefault="00E5348E" w:rsidP="00E5348E">
            <w:pPr>
              <w:pStyle w:val="Body"/>
              <w:spacing w:line="240" w:lineRule="auto"/>
              <w:rPr>
                <w:sz w:val="20"/>
                <w:lang w:val="en-GB"/>
              </w:rPr>
            </w:pPr>
            <w:r>
              <w:rPr>
                <w:sz w:val="20"/>
                <w:lang w:val="en-GB"/>
              </w:rPr>
              <w:t>Increase active lifestyle behaviours</w:t>
            </w:r>
          </w:p>
        </w:tc>
        <w:tc>
          <w:tcPr>
            <w:tcW w:w="2835" w:type="dxa"/>
          </w:tcPr>
          <w:p w14:paraId="7A8600D3" w14:textId="77777777" w:rsidR="00E5348E" w:rsidRDefault="00E5348E" w:rsidP="00E5348E">
            <w:pPr>
              <w:pStyle w:val="Body"/>
              <w:spacing w:line="240" w:lineRule="auto"/>
              <w:rPr>
                <w:sz w:val="20"/>
                <w:lang w:val="en-GB"/>
              </w:rPr>
            </w:pPr>
            <w:r>
              <w:rPr>
                <w:sz w:val="20"/>
                <w:lang w:val="en-GB"/>
              </w:rPr>
              <w:t>Connection to other services</w:t>
            </w:r>
          </w:p>
          <w:p w14:paraId="013A964B" w14:textId="7C492FBF" w:rsidR="00E5348E" w:rsidRDefault="00E5348E" w:rsidP="00E5348E">
            <w:pPr>
              <w:pStyle w:val="Body"/>
              <w:spacing w:line="240" w:lineRule="auto"/>
              <w:rPr>
                <w:sz w:val="20"/>
                <w:lang w:val="en-GB"/>
              </w:rPr>
            </w:pPr>
            <w:r>
              <w:rPr>
                <w:sz w:val="20"/>
                <w:lang w:val="en-GB"/>
              </w:rPr>
              <w:t>Family Care Plan</w:t>
            </w:r>
          </w:p>
          <w:p w14:paraId="01DA92CC" w14:textId="77777777" w:rsidR="00E5348E" w:rsidRPr="00EB3FBC" w:rsidRDefault="00E5348E" w:rsidP="00E5348E">
            <w:pPr>
              <w:pStyle w:val="Body"/>
              <w:spacing w:line="240" w:lineRule="auto"/>
              <w:rPr>
                <w:sz w:val="20"/>
                <w:lang w:val="en-GB"/>
              </w:rPr>
            </w:pPr>
            <w:r w:rsidRPr="00EB3FBC">
              <w:rPr>
                <w:sz w:val="20"/>
                <w:lang w:val="en-GB"/>
              </w:rPr>
              <w:t>Family Violence Screening and Identification</w:t>
            </w:r>
          </w:p>
          <w:p w14:paraId="393E3E34" w14:textId="77777777" w:rsidR="00E5348E" w:rsidRDefault="00E5348E" w:rsidP="00E5348E">
            <w:pPr>
              <w:pStyle w:val="Body"/>
              <w:spacing w:line="240" w:lineRule="auto"/>
              <w:rPr>
                <w:sz w:val="20"/>
                <w:lang w:val="en-GB"/>
              </w:rPr>
            </w:pPr>
            <w:r w:rsidRPr="00EB3FBC">
              <w:rPr>
                <w:sz w:val="20"/>
                <w:lang w:val="en-GB"/>
              </w:rPr>
              <w:t>Link</w:t>
            </w:r>
            <w:r>
              <w:rPr>
                <w:sz w:val="20"/>
                <w:lang w:val="en-GB"/>
              </w:rPr>
              <w:t xml:space="preserve"> to MCH Services</w:t>
            </w:r>
          </w:p>
          <w:p w14:paraId="23E51D2C" w14:textId="77777777" w:rsidR="00E5348E" w:rsidRPr="00EB3FBC" w:rsidRDefault="00E5348E" w:rsidP="00E5348E">
            <w:pPr>
              <w:pStyle w:val="Body"/>
              <w:spacing w:line="240" w:lineRule="auto"/>
              <w:rPr>
                <w:sz w:val="20"/>
                <w:lang w:val="en-GB"/>
              </w:rPr>
            </w:pPr>
            <w:r w:rsidRPr="00EB3FBC">
              <w:rPr>
                <w:sz w:val="20"/>
                <w:lang w:val="en-GB"/>
              </w:rPr>
              <w:t>Pre-Admission Form (PAF)</w:t>
            </w:r>
          </w:p>
          <w:p w14:paraId="279CE805" w14:textId="77777777" w:rsidR="00E5348E" w:rsidRPr="00EB3FBC" w:rsidRDefault="00E5348E" w:rsidP="00E5348E">
            <w:pPr>
              <w:pStyle w:val="Body"/>
              <w:spacing w:line="240" w:lineRule="auto"/>
              <w:rPr>
                <w:sz w:val="20"/>
                <w:lang w:val="en-GB"/>
              </w:rPr>
            </w:pPr>
            <w:r>
              <w:rPr>
                <w:sz w:val="20"/>
                <w:lang w:val="en-GB"/>
              </w:rPr>
              <w:t xml:space="preserve">Referrals </w:t>
            </w:r>
          </w:p>
          <w:p w14:paraId="497DC2C9" w14:textId="77777777" w:rsidR="00E5348E" w:rsidRPr="00EB3FBC" w:rsidRDefault="00E5348E" w:rsidP="00E5348E">
            <w:pPr>
              <w:pStyle w:val="Body"/>
              <w:spacing w:line="240" w:lineRule="auto"/>
              <w:rPr>
                <w:sz w:val="20"/>
                <w:lang w:val="en-GB"/>
              </w:rPr>
            </w:pPr>
            <w:r w:rsidRPr="00EB3FBC">
              <w:rPr>
                <w:sz w:val="20"/>
                <w:lang w:val="en-GB"/>
              </w:rPr>
              <w:t>Community Life Skills (CLS)*</w:t>
            </w:r>
          </w:p>
          <w:p w14:paraId="348457E2" w14:textId="78A670FB" w:rsidR="00E5348E" w:rsidRDefault="00E5348E" w:rsidP="00E5348E">
            <w:pPr>
              <w:pStyle w:val="Body"/>
              <w:spacing w:line="240" w:lineRule="auto"/>
              <w:rPr>
                <w:sz w:val="20"/>
                <w:lang w:val="en-GB"/>
              </w:rPr>
            </w:pPr>
            <w:r w:rsidRPr="00EB3FBC">
              <w:rPr>
                <w:sz w:val="20"/>
                <w:lang w:val="en-GB"/>
              </w:rPr>
              <w:t>Difficult Life Circumstances (DLC)*</w:t>
            </w:r>
          </w:p>
        </w:tc>
      </w:tr>
      <w:tr w:rsidR="00E5348E" w14:paraId="17C51CE1" w14:textId="77777777" w:rsidTr="2EF7CB74">
        <w:tc>
          <w:tcPr>
            <w:tcW w:w="1980" w:type="dxa"/>
          </w:tcPr>
          <w:p w14:paraId="767741F2" w14:textId="77777777" w:rsidR="00E5348E" w:rsidRPr="00EB3FBC" w:rsidRDefault="00E5348E" w:rsidP="00E5348E">
            <w:pPr>
              <w:pStyle w:val="Body"/>
              <w:spacing w:line="240" w:lineRule="auto"/>
              <w:rPr>
                <w:b/>
                <w:bCs/>
                <w:color w:val="17365D" w:themeColor="text2" w:themeShade="BF"/>
                <w:sz w:val="22"/>
                <w:szCs w:val="22"/>
                <w:lang w:val="en-GB"/>
              </w:rPr>
            </w:pPr>
          </w:p>
        </w:tc>
        <w:tc>
          <w:tcPr>
            <w:tcW w:w="1843" w:type="dxa"/>
          </w:tcPr>
          <w:p w14:paraId="79C2D6D0" w14:textId="77777777" w:rsidR="00E5348E" w:rsidRPr="00EB3FBC" w:rsidRDefault="00E5348E" w:rsidP="00E5348E">
            <w:pPr>
              <w:pStyle w:val="Body"/>
              <w:spacing w:line="240" w:lineRule="auto"/>
              <w:rPr>
                <w:sz w:val="20"/>
                <w:lang w:val="en-GB"/>
              </w:rPr>
            </w:pPr>
            <w:r w:rsidRPr="00EB3FBC">
              <w:rPr>
                <w:sz w:val="20"/>
                <w:lang w:val="en-GB"/>
              </w:rPr>
              <w:t>Physical health including:</w:t>
            </w:r>
          </w:p>
          <w:p w14:paraId="42B7E62B" w14:textId="77777777" w:rsidR="00E5348E" w:rsidRPr="00EB3FBC" w:rsidRDefault="00E5348E" w:rsidP="00E5348E">
            <w:pPr>
              <w:pStyle w:val="Body"/>
              <w:spacing w:line="240" w:lineRule="auto"/>
              <w:rPr>
                <w:sz w:val="20"/>
                <w:lang w:val="en-GB"/>
              </w:rPr>
            </w:pPr>
            <w:r w:rsidRPr="00EB3FBC">
              <w:rPr>
                <w:sz w:val="20"/>
                <w:lang w:val="en-GB"/>
              </w:rPr>
              <w:t>Ante and post-natal care</w:t>
            </w:r>
          </w:p>
          <w:p w14:paraId="2405DC29" w14:textId="77777777" w:rsidR="00E5348E" w:rsidRPr="00EB3FBC" w:rsidRDefault="00E5348E" w:rsidP="00E5348E">
            <w:pPr>
              <w:pStyle w:val="Body"/>
              <w:spacing w:line="240" w:lineRule="auto"/>
              <w:rPr>
                <w:sz w:val="20"/>
                <w:lang w:val="en-GB"/>
              </w:rPr>
            </w:pPr>
            <w:r w:rsidRPr="00EB3FBC">
              <w:rPr>
                <w:sz w:val="20"/>
                <w:lang w:val="en-GB"/>
              </w:rPr>
              <w:t>Breast feeding</w:t>
            </w:r>
          </w:p>
          <w:p w14:paraId="5829E40A" w14:textId="0FDBD0E3" w:rsidR="00E5348E" w:rsidRPr="00EB3FBC" w:rsidRDefault="00E5348E" w:rsidP="00E5348E">
            <w:pPr>
              <w:pStyle w:val="Body"/>
              <w:spacing w:line="240" w:lineRule="auto"/>
              <w:rPr>
                <w:sz w:val="20"/>
                <w:lang w:val="en-GB"/>
              </w:rPr>
            </w:pPr>
            <w:r w:rsidRPr="00EB3FBC">
              <w:rPr>
                <w:sz w:val="20"/>
                <w:lang w:val="en-GB"/>
              </w:rPr>
              <w:t>Sleep</w:t>
            </w:r>
          </w:p>
        </w:tc>
        <w:tc>
          <w:tcPr>
            <w:tcW w:w="2835" w:type="dxa"/>
          </w:tcPr>
          <w:p w14:paraId="5A1E28AD" w14:textId="35EC0443" w:rsidR="00E5348E" w:rsidRPr="00EB3FBC" w:rsidRDefault="00E5348E" w:rsidP="00E5348E">
            <w:pPr>
              <w:pStyle w:val="Body"/>
              <w:spacing w:line="240" w:lineRule="auto"/>
              <w:rPr>
                <w:sz w:val="20"/>
                <w:lang w:val="en-GB"/>
              </w:rPr>
            </w:pPr>
            <w:r>
              <w:rPr>
                <w:sz w:val="20"/>
                <w:lang w:val="en-GB"/>
              </w:rPr>
              <w:t>Decrease smoking</w:t>
            </w:r>
          </w:p>
        </w:tc>
        <w:tc>
          <w:tcPr>
            <w:tcW w:w="2835" w:type="dxa"/>
          </w:tcPr>
          <w:p w14:paraId="02A0EA1D" w14:textId="77777777" w:rsidR="00E5348E" w:rsidRDefault="00E5348E" w:rsidP="00E5348E">
            <w:pPr>
              <w:pStyle w:val="Body"/>
              <w:spacing w:line="240" w:lineRule="auto"/>
              <w:rPr>
                <w:sz w:val="20"/>
                <w:lang w:val="en-GB"/>
              </w:rPr>
            </w:pPr>
            <w:r>
              <w:rPr>
                <w:sz w:val="20"/>
                <w:lang w:val="en-GB"/>
              </w:rPr>
              <w:t>Connection to other services</w:t>
            </w:r>
          </w:p>
          <w:p w14:paraId="0C861E28" w14:textId="45FAEC95" w:rsidR="00E5348E" w:rsidRDefault="00E5348E" w:rsidP="00E5348E">
            <w:pPr>
              <w:pStyle w:val="Body"/>
              <w:spacing w:line="240" w:lineRule="auto"/>
              <w:rPr>
                <w:sz w:val="20"/>
                <w:lang w:val="en-GB"/>
              </w:rPr>
            </w:pPr>
            <w:r>
              <w:rPr>
                <w:sz w:val="20"/>
                <w:lang w:val="en-GB"/>
              </w:rPr>
              <w:t>Family Care Plan</w:t>
            </w:r>
          </w:p>
          <w:p w14:paraId="7241FE93" w14:textId="77777777" w:rsidR="00E5348E" w:rsidRPr="00EB3FBC" w:rsidRDefault="00E5348E" w:rsidP="00E5348E">
            <w:pPr>
              <w:pStyle w:val="Body"/>
              <w:spacing w:line="240" w:lineRule="auto"/>
              <w:rPr>
                <w:sz w:val="20"/>
                <w:lang w:val="en-GB"/>
              </w:rPr>
            </w:pPr>
            <w:r w:rsidRPr="00EB3FBC">
              <w:rPr>
                <w:sz w:val="20"/>
                <w:lang w:val="en-GB"/>
              </w:rPr>
              <w:t>Family Violence Screening and Identification</w:t>
            </w:r>
          </w:p>
          <w:p w14:paraId="68D03567" w14:textId="77777777" w:rsidR="00E5348E" w:rsidRDefault="00E5348E" w:rsidP="00E5348E">
            <w:pPr>
              <w:pStyle w:val="Body"/>
              <w:spacing w:line="240" w:lineRule="auto"/>
              <w:rPr>
                <w:sz w:val="20"/>
                <w:lang w:val="en-GB"/>
              </w:rPr>
            </w:pPr>
            <w:r w:rsidRPr="00EB3FBC">
              <w:rPr>
                <w:sz w:val="20"/>
                <w:lang w:val="en-GB"/>
              </w:rPr>
              <w:t>Link</w:t>
            </w:r>
            <w:r>
              <w:rPr>
                <w:sz w:val="20"/>
                <w:lang w:val="en-GB"/>
              </w:rPr>
              <w:t xml:space="preserve"> to MCH Services</w:t>
            </w:r>
          </w:p>
          <w:p w14:paraId="169DA5D5" w14:textId="77777777" w:rsidR="00E5348E" w:rsidRPr="00EB3FBC" w:rsidRDefault="00E5348E" w:rsidP="00E5348E">
            <w:pPr>
              <w:pStyle w:val="Body"/>
              <w:spacing w:line="240" w:lineRule="auto"/>
              <w:rPr>
                <w:sz w:val="20"/>
                <w:lang w:val="en-GB"/>
              </w:rPr>
            </w:pPr>
            <w:r w:rsidRPr="00EB3FBC">
              <w:rPr>
                <w:sz w:val="20"/>
                <w:lang w:val="en-GB"/>
              </w:rPr>
              <w:t>Pre-Admission Form (PAF)</w:t>
            </w:r>
          </w:p>
          <w:p w14:paraId="38EFA80F" w14:textId="77777777" w:rsidR="00E5348E" w:rsidRPr="00EB3FBC" w:rsidRDefault="00E5348E" w:rsidP="00E5348E">
            <w:pPr>
              <w:pStyle w:val="Body"/>
              <w:spacing w:line="240" w:lineRule="auto"/>
              <w:rPr>
                <w:sz w:val="20"/>
                <w:lang w:val="en-GB"/>
              </w:rPr>
            </w:pPr>
            <w:r>
              <w:rPr>
                <w:sz w:val="20"/>
                <w:lang w:val="en-GB"/>
              </w:rPr>
              <w:t xml:space="preserve">Referrals </w:t>
            </w:r>
          </w:p>
          <w:p w14:paraId="5D0F0C75" w14:textId="77777777" w:rsidR="00E5348E" w:rsidRPr="00EB3FBC" w:rsidRDefault="00E5348E" w:rsidP="00E5348E">
            <w:pPr>
              <w:pStyle w:val="Body"/>
              <w:spacing w:line="240" w:lineRule="auto"/>
              <w:rPr>
                <w:sz w:val="20"/>
                <w:lang w:val="en-GB"/>
              </w:rPr>
            </w:pPr>
            <w:r w:rsidRPr="00EB3FBC">
              <w:rPr>
                <w:sz w:val="20"/>
                <w:lang w:val="en-GB"/>
              </w:rPr>
              <w:lastRenderedPageBreak/>
              <w:t>Community Life Skills (CLS)*</w:t>
            </w:r>
          </w:p>
          <w:p w14:paraId="520B54E8" w14:textId="255DC982" w:rsidR="00E5348E" w:rsidRDefault="00E5348E" w:rsidP="00E5348E">
            <w:pPr>
              <w:pStyle w:val="Body"/>
              <w:spacing w:line="240" w:lineRule="auto"/>
              <w:rPr>
                <w:sz w:val="20"/>
                <w:lang w:val="en-GB"/>
              </w:rPr>
            </w:pPr>
            <w:r w:rsidRPr="00EB3FBC">
              <w:rPr>
                <w:sz w:val="20"/>
                <w:lang w:val="en-GB"/>
              </w:rPr>
              <w:t>Difficult Life Circumstances (DLC)*</w:t>
            </w:r>
          </w:p>
        </w:tc>
      </w:tr>
      <w:tr w:rsidR="00E5348E" w14:paraId="5C413452" w14:textId="77777777" w:rsidTr="2EF7CB74">
        <w:tc>
          <w:tcPr>
            <w:tcW w:w="1980" w:type="dxa"/>
          </w:tcPr>
          <w:p w14:paraId="6BC9EEED" w14:textId="77777777" w:rsidR="00E5348E" w:rsidRPr="00EB3FBC" w:rsidRDefault="00E5348E" w:rsidP="00E5348E">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lastRenderedPageBreak/>
              <w:t>Parent/Carer</w:t>
            </w:r>
            <w:r w:rsidRPr="00EB3FBC">
              <w:rPr>
                <w:b/>
                <w:bCs/>
                <w:color w:val="17365D" w:themeColor="text2" w:themeShade="BF"/>
                <w:sz w:val="22"/>
                <w:szCs w:val="22"/>
                <w:lang w:val="en-GB"/>
              </w:rPr>
              <w:br/>
              <w:t>/Family</w:t>
            </w:r>
          </w:p>
          <w:p w14:paraId="44E74229" w14:textId="3CDFE446" w:rsidR="00E5348E" w:rsidRDefault="00E5348E" w:rsidP="00E5348E">
            <w:pPr>
              <w:pStyle w:val="Body"/>
              <w:spacing w:line="240" w:lineRule="auto"/>
              <w:rPr>
                <w:b/>
                <w:bCs/>
                <w:color w:val="17365D" w:themeColor="text2" w:themeShade="BF"/>
                <w:sz w:val="22"/>
                <w:szCs w:val="22"/>
                <w:lang w:val="en-GB"/>
              </w:rPr>
            </w:pPr>
            <w:r w:rsidRPr="00EB3FBC">
              <w:rPr>
                <w:i/>
                <w:iCs/>
                <w:sz w:val="20"/>
                <w:lang w:val="en-GB"/>
              </w:rPr>
              <w:t>Families are healthy and well</w:t>
            </w:r>
          </w:p>
        </w:tc>
        <w:tc>
          <w:tcPr>
            <w:tcW w:w="1843" w:type="dxa"/>
          </w:tcPr>
          <w:p w14:paraId="76E1FD9A" w14:textId="0249093E" w:rsidR="00E5348E" w:rsidRPr="00EB3FBC" w:rsidRDefault="00E5348E" w:rsidP="00E5348E">
            <w:pPr>
              <w:pStyle w:val="Body"/>
              <w:spacing w:line="240" w:lineRule="auto"/>
              <w:rPr>
                <w:sz w:val="20"/>
                <w:lang w:val="en-GB"/>
              </w:rPr>
            </w:pPr>
            <w:r w:rsidRPr="00EB3FBC">
              <w:rPr>
                <w:sz w:val="20"/>
                <w:lang w:val="en-GB"/>
              </w:rPr>
              <w:t>Wellbeing</w:t>
            </w:r>
          </w:p>
        </w:tc>
        <w:tc>
          <w:tcPr>
            <w:tcW w:w="2835" w:type="dxa"/>
          </w:tcPr>
          <w:p w14:paraId="56CAED90" w14:textId="46F443E6" w:rsidR="00E5348E" w:rsidRPr="00EB3FBC" w:rsidRDefault="00E5348E" w:rsidP="00E5348E">
            <w:pPr>
              <w:pStyle w:val="Body"/>
              <w:spacing w:line="240" w:lineRule="auto"/>
              <w:rPr>
                <w:sz w:val="20"/>
                <w:lang w:val="en-GB"/>
              </w:rPr>
            </w:pPr>
            <w:r w:rsidRPr="00EB3FBC">
              <w:rPr>
                <w:sz w:val="20"/>
                <w:lang w:val="en-GB"/>
              </w:rPr>
              <w:t>Increase sense of wellbeing</w:t>
            </w:r>
          </w:p>
        </w:tc>
        <w:tc>
          <w:tcPr>
            <w:tcW w:w="2835" w:type="dxa"/>
          </w:tcPr>
          <w:p w14:paraId="42088774" w14:textId="23DDA720" w:rsidR="00E5348E" w:rsidRPr="2EF7CB74" w:rsidRDefault="00E5348E" w:rsidP="00E5348E">
            <w:pPr>
              <w:pStyle w:val="Body"/>
              <w:spacing w:line="240" w:lineRule="auto"/>
              <w:rPr>
                <w:sz w:val="20"/>
                <w:lang w:val="en-GB"/>
              </w:rPr>
            </w:pPr>
            <w:r w:rsidRPr="00EB3FBC">
              <w:rPr>
                <w:sz w:val="20"/>
                <w:lang w:val="en-GB"/>
              </w:rPr>
              <w:t>Personal Wellbeing Index</w:t>
            </w:r>
          </w:p>
        </w:tc>
      </w:tr>
      <w:tr w:rsidR="00E5348E" w14:paraId="47562144" w14:textId="77777777" w:rsidTr="2EF7CB74">
        <w:tc>
          <w:tcPr>
            <w:tcW w:w="1980" w:type="dxa"/>
            <w:hideMark/>
          </w:tcPr>
          <w:p w14:paraId="1A4F9A40" w14:textId="77777777" w:rsidR="00E5348E" w:rsidRPr="00EB3FBC" w:rsidRDefault="00E5348E" w:rsidP="00E5348E">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Community</w:t>
            </w:r>
          </w:p>
          <w:p w14:paraId="7ADD463D" w14:textId="77777777" w:rsidR="00E5348E" w:rsidRPr="00EB3FBC" w:rsidRDefault="00E5348E" w:rsidP="00E5348E">
            <w:pPr>
              <w:pStyle w:val="Body"/>
              <w:spacing w:line="240" w:lineRule="auto"/>
              <w:rPr>
                <w:sz w:val="20"/>
                <w:lang w:val="en-GB"/>
              </w:rPr>
            </w:pPr>
            <w:r w:rsidRPr="00EB3FBC">
              <w:rPr>
                <w:i/>
                <w:iCs/>
                <w:sz w:val="20"/>
                <w:lang w:val="en-GB"/>
              </w:rPr>
              <w:t>EPCs and communities together support health and wellbeing</w:t>
            </w:r>
          </w:p>
        </w:tc>
        <w:tc>
          <w:tcPr>
            <w:tcW w:w="1843" w:type="dxa"/>
            <w:hideMark/>
          </w:tcPr>
          <w:p w14:paraId="15DC8CD2" w14:textId="77777777" w:rsidR="00E5348E" w:rsidRPr="00EB3FBC" w:rsidRDefault="00E5348E" w:rsidP="00E5348E">
            <w:pPr>
              <w:pStyle w:val="Body"/>
              <w:spacing w:line="240" w:lineRule="auto"/>
              <w:rPr>
                <w:sz w:val="20"/>
                <w:lang w:val="en-GB"/>
              </w:rPr>
            </w:pPr>
            <w:r w:rsidRPr="00EB3FBC">
              <w:rPr>
                <w:sz w:val="20"/>
                <w:lang w:val="en-GB"/>
              </w:rPr>
              <w:t>Early intervention and preventive health care (physical and emotional)</w:t>
            </w:r>
          </w:p>
        </w:tc>
        <w:tc>
          <w:tcPr>
            <w:tcW w:w="2835" w:type="dxa"/>
          </w:tcPr>
          <w:p w14:paraId="4913151A" w14:textId="77777777" w:rsidR="00E5348E" w:rsidRPr="00EB3FBC" w:rsidRDefault="00E5348E" w:rsidP="00E5348E">
            <w:pPr>
              <w:pStyle w:val="Body"/>
              <w:spacing w:line="240" w:lineRule="auto"/>
              <w:rPr>
                <w:sz w:val="20"/>
                <w:lang w:val="en-GB"/>
              </w:rPr>
            </w:pPr>
            <w:r w:rsidRPr="00EB3FBC">
              <w:rPr>
                <w:sz w:val="20"/>
                <w:lang w:val="en-GB"/>
              </w:rPr>
              <w:t>Increase early intervention and preventive care integrated across services</w:t>
            </w:r>
          </w:p>
          <w:p w14:paraId="7C1D64DA" w14:textId="77777777" w:rsidR="00E5348E" w:rsidRPr="00EB3FBC" w:rsidRDefault="00E5348E" w:rsidP="00E5348E">
            <w:pPr>
              <w:pStyle w:val="Body"/>
              <w:spacing w:line="240" w:lineRule="auto"/>
              <w:rPr>
                <w:sz w:val="20"/>
              </w:rPr>
            </w:pPr>
          </w:p>
        </w:tc>
        <w:tc>
          <w:tcPr>
            <w:tcW w:w="2835" w:type="dxa"/>
            <w:hideMark/>
          </w:tcPr>
          <w:p w14:paraId="0EB2FA4E" w14:textId="77777777" w:rsidR="00E5348E" w:rsidRPr="00EB3FBC" w:rsidRDefault="00E5348E" w:rsidP="00E5348E">
            <w:pPr>
              <w:pStyle w:val="Body"/>
              <w:spacing w:line="240" w:lineRule="auto"/>
              <w:rPr>
                <w:sz w:val="20"/>
                <w:lang w:val="en-GB"/>
              </w:rPr>
            </w:pPr>
            <w:r w:rsidRPr="00EB3FBC">
              <w:rPr>
                <w:sz w:val="20"/>
                <w:lang w:val="en-GB"/>
              </w:rPr>
              <w:t>Links/referrals between services</w:t>
            </w:r>
          </w:p>
          <w:p w14:paraId="0339469A" w14:textId="77777777" w:rsidR="00E5348E" w:rsidRPr="00EB3FBC" w:rsidRDefault="00E5348E" w:rsidP="00E5348E">
            <w:pPr>
              <w:pStyle w:val="Body"/>
              <w:spacing w:line="240" w:lineRule="auto"/>
              <w:rPr>
                <w:sz w:val="20"/>
                <w:lang w:val="en-GB"/>
              </w:rPr>
            </w:pPr>
            <w:r w:rsidRPr="00EB3FBC">
              <w:rPr>
                <w:sz w:val="20"/>
                <w:lang w:val="en-GB"/>
              </w:rPr>
              <w:t>Service partnerships</w:t>
            </w:r>
          </w:p>
        </w:tc>
      </w:tr>
      <w:tr w:rsidR="00E5348E" w14:paraId="39080BA8" w14:textId="77777777" w:rsidTr="2EF7CB74">
        <w:tc>
          <w:tcPr>
            <w:tcW w:w="1980" w:type="dxa"/>
          </w:tcPr>
          <w:p w14:paraId="4BE245D1" w14:textId="77777777" w:rsidR="00E5348E" w:rsidRPr="00EB3FBC" w:rsidRDefault="00E5348E" w:rsidP="00E5348E">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16FE9B20" w14:textId="429D3486" w:rsidR="00E5348E" w:rsidRDefault="00E5348E" w:rsidP="00E5348E">
            <w:pPr>
              <w:pStyle w:val="Body"/>
              <w:spacing w:line="240" w:lineRule="auto"/>
              <w:rPr>
                <w:b/>
                <w:bCs/>
                <w:color w:val="17365D" w:themeColor="text2" w:themeShade="BF"/>
                <w:sz w:val="22"/>
                <w:szCs w:val="22"/>
                <w:lang w:val="en-GB"/>
              </w:rPr>
            </w:pPr>
            <w:r w:rsidRPr="00EB3FBC">
              <w:rPr>
                <w:i/>
                <w:iCs/>
                <w:sz w:val="20"/>
                <w:lang w:val="en-GB"/>
              </w:rPr>
              <w:t>Workforce is healthy and well</w:t>
            </w:r>
          </w:p>
        </w:tc>
        <w:tc>
          <w:tcPr>
            <w:tcW w:w="1843" w:type="dxa"/>
          </w:tcPr>
          <w:p w14:paraId="4091D78B" w14:textId="35508E6A" w:rsidR="00E5348E" w:rsidRPr="00EB3FBC" w:rsidRDefault="00E5348E" w:rsidP="00E5348E">
            <w:pPr>
              <w:pStyle w:val="Body"/>
              <w:spacing w:line="240" w:lineRule="auto"/>
              <w:rPr>
                <w:sz w:val="20"/>
                <w:lang w:val="en-GB"/>
              </w:rPr>
            </w:pPr>
            <w:r w:rsidRPr="00EB3FBC">
              <w:rPr>
                <w:sz w:val="20"/>
                <w:lang w:val="en-GB"/>
              </w:rPr>
              <w:t xml:space="preserve">Mental and emotional wellbeing </w:t>
            </w:r>
          </w:p>
        </w:tc>
        <w:tc>
          <w:tcPr>
            <w:tcW w:w="2835" w:type="dxa"/>
          </w:tcPr>
          <w:p w14:paraId="3606BCD3" w14:textId="6E7437BF" w:rsidR="00E5348E" w:rsidRPr="00EB3FBC" w:rsidRDefault="00E5348E" w:rsidP="00E5348E">
            <w:pPr>
              <w:pStyle w:val="Body"/>
              <w:spacing w:line="240" w:lineRule="auto"/>
              <w:rPr>
                <w:sz w:val="20"/>
                <w:lang w:val="en-GB"/>
              </w:rPr>
            </w:pPr>
            <w:r w:rsidRPr="00EB3FBC">
              <w:rPr>
                <w:sz w:val="20"/>
                <w:lang w:val="en-GB"/>
              </w:rPr>
              <w:t xml:space="preserve">Increase support of mental health and emotional wellbeing </w:t>
            </w:r>
          </w:p>
        </w:tc>
        <w:tc>
          <w:tcPr>
            <w:tcW w:w="2835" w:type="dxa"/>
          </w:tcPr>
          <w:p w14:paraId="744147C7" w14:textId="03CFEF39" w:rsidR="00E5348E" w:rsidRDefault="00E5348E" w:rsidP="00E5348E">
            <w:pPr>
              <w:pStyle w:val="Body"/>
              <w:spacing w:line="240" w:lineRule="auto"/>
              <w:rPr>
                <w:sz w:val="20"/>
                <w:lang w:val="en-GB"/>
              </w:rPr>
            </w:pPr>
            <w:r w:rsidRPr="00EB3FBC">
              <w:rPr>
                <w:sz w:val="20"/>
                <w:lang w:val="en-GB"/>
              </w:rPr>
              <w:t>EAP usage</w:t>
            </w:r>
          </w:p>
          <w:p w14:paraId="7B8B7FE9" w14:textId="24D00B9E" w:rsidR="00E5348E" w:rsidRPr="00EB3FBC" w:rsidRDefault="00E5348E" w:rsidP="00E5348E">
            <w:pPr>
              <w:pStyle w:val="Body"/>
              <w:spacing w:line="240" w:lineRule="auto"/>
              <w:rPr>
                <w:sz w:val="20"/>
                <w:lang w:val="en-GB"/>
              </w:rPr>
            </w:pPr>
            <w:r w:rsidRPr="00EB3FBC">
              <w:rPr>
                <w:sz w:val="20"/>
                <w:lang w:val="en-GB"/>
              </w:rPr>
              <w:t>People Matter Survey</w:t>
            </w:r>
          </w:p>
          <w:p w14:paraId="3B86AF83" w14:textId="06B9E698" w:rsidR="00E5348E" w:rsidRPr="00EB3FBC" w:rsidRDefault="00E5348E" w:rsidP="00E5348E">
            <w:pPr>
              <w:pStyle w:val="Body"/>
              <w:spacing w:line="240" w:lineRule="auto"/>
              <w:rPr>
                <w:sz w:val="20"/>
                <w:lang w:val="en-GB"/>
              </w:rPr>
            </w:pPr>
            <w:r w:rsidRPr="00EB3FBC">
              <w:rPr>
                <w:sz w:val="20"/>
                <w:lang w:val="en-GB"/>
              </w:rPr>
              <w:t>No. of reflective practice and supervision sessions</w:t>
            </w:r>
          </w:p>
        </w:tc>
      </w:tr>
      <w:tr w:rsidR="00E5348E" w14:paraId="5A666D4D" w14:textId="77777777" w:rsidTr="2EF7CB74">
        <w:tc>
          <w:tcPr>
            <w:tcW w:w="1980" w:type="dxa"/>
          </w:tcPr>
          <w:p w14:paraId="557A151F" w14:textId="77777777" w:rsidR="00E5348E" w:rsidRPr="00EB3FBC" w:rsidRDefault="00E5348E" w:rsidP="00E5348E">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04B4086C" w14:textId="47893C20" w:rsidR="00E5348E" w:rsidRDefault="00E5348E" w:rsidP="00E5348E">
            <w:pPr>
              <w:pStyle w:val="Body"/>
              <w:spacing w:line="240" w:lineRule="auto"/>
              <w:rPr>
                <w:b/>
                <w:bCs/>
                <w:color w:val="17365D" w:themeColor="text2" w:themeShade="BF"/>
                <w:sz w:val="22"/>
                <w:szCs w:val="22"/>
                <w:lang w:val="en-GB"/>
              </w:rPr>
            </w:pPr>
            <w:r w:rsidRPr="00EB3FBC">
              <w:rPr>
                <w:i/>
                <w:iCs/>
                <w:sz w:val="20"/>
                <w:lang w:val="en-GB"/>
              </w:rPr>
              <w:t>Workforce is healthy and well</w:t>
            </w:r>
          </w:p>
        </w:tc>
        <w:tc>
          <w:tcPr>
            <w:tcW w:w="1843" w:type="dxa"/>
          </w:tcPr>
          <w:p w14:paraId="09B3C94A" w14:textId="30B5F473" w:rsidR="00E5348E" w:rsidRPr="00EB3FBC" w:rsidRDefault="00E5348E" w:rsidP="00E5348E">
            <w:pPr>
              <w:pStyle w:val="Body"/>
              <w:spacing w:line="240" w:lineRule="auto"/>
              <w:rPr>
                <w:sz w:val="20"/>
                <w:lang w:val="en-GB"/>
              </w:rPr>
            </w:pPr>
            <w:r w:rsidRPr="00EB3FBC">
              <w:rPr>
                <w:sz w:val="20"/>
                <w:lang w:val="en-GB"/>
              </w:rPr>
              <w:t>Wellbeing</w:t>
            </w:r>
          </w:p>
        </w:tc>
        <w:tc>
          <w:tcPr>
            <w:tcW w:w="2835" w:type="dxa"/>
          </w:tcPr>
          <w:p w14:paraId="513DDC3F" w14:textId="4F6FB1AC" w:rsidR="00E5348E" w:rsidRPr="00EB3FBC" w:rsidRDefault="00E5348E" w:rsidP="00E5348E">
            <w:pPr>
              <w:pStyle w:val="Body"/>
              <w:spacing w:line="240" w:lineRule="auto"/>
              <w:rPr>
                <w:sz w:val="20"/>
                <w:lang w:val="en-GB"/>
              </w:rPr>
            </w:pPr>
            <w:r w:rsidRPr="00EB3FBC">
              <w:rPr>
                <w:sz w:val="20"/>
                <w:lang w:val="en-GB"/>
              </w:rPr>
              <w:t>Increase sense of wellbeing</w:t>
            </w:r>
          </w:p>
        </w:tc>
        <w:tc>
          <w:tcPr>
            <w:tcW w:w="2835" w:type="dxa"/>
          </w:tcPr>
          <w:p w14:paraId="4D3737D9" w14:textId="174D02DB" w:rsidR="00E5348E" w:rsidRPr="00EB3FBC" w:rsidRDefault="00E5348E" w:rsidP="00E5348E">
            <w:pPr>
              <w:pStyle w:val="Body"/>
              <w:spacing w:line="240" w:lineRule="auto"/>
              <w:rPr>
                <w:sz w:val="20"/>
                <w:lang w:val="en-GB"/>
              </w:rPr>
            </w:pPr>
            <w:r w:rsidRPr="00EB3FBC">
              <w:rPr>
                <w:sz w:val="20"/>
                <w:lang w:val="en-GB"/>
              </w:rPr>
              <w:t>People Matter Survey</w:t>
            </w:r>
          </w:p>
        </w:tc>
      </w:tr>
      <w:tr w:rsidR="00E5348E" w14:paraId="6F8D8277" w14:textId="77777777" w:rsidTr="2EF7CB74">
        <w:tc>
          <w:tcPr>
            <w:tcW w:w="1980" w:type="dxa"/>
          </w:tcPr>
          <w:p w14:paraId="5E82436B" w14:textId="77777777" w:rsidR="00E5348E" w:rsidRPr="00EB3FBC" w:rsidRDefault="00E5348E" w:rsidP="00E5348E">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267C0B46" w14:textId="46615116" w:rsidR="00E5348E" w:rsidRDefault="00E5348E" w:rsidP="00E5348E">
            <w:pPr>
              <w:pStyle w:val="Body"/>
              <w:spacing w:line="240" w:lineRule="auto"/>
              <w:rPr>
                <w:b/>
                <w:bCs/>
                <w:color w:val="17365D" w:themeColor="text2" w:themeShade="BF"/>
                <w:sz w:val="22"/>
                <w:szCs w:val="22"/>
                <w:lang w:val="en-GB"/>
              </w:rPr>
            </w:pPr>
            <w:r w:rsidRPr="00EB3FBC">
              <w:rPr>
                <w:i/>
                <w:iCs/>
                <w:sz w:val="20"/>
                <w:lang w:val="en-GB"/>
              </w:rPr>
              <w:t>Workforce is healthy and well</w:t>
            </w:r>
          </w:p>
        </w:tc>
        <w:tc>
          <w:tcPr>
            <w:tcW w:w="1843" w:type="dxa"/>
          </w:tcPr>
          <w:p w14:paraId="7FC95045" w14:textId="0766A847" w:rsidR="00E5348E" w:rsidRPr="00EB3FBC" w:rsidRDefault="00E5348E" w:rsidP="00E5348E">
            <w:pPr>
              <w:pStyle w:val="Body"/>
              <w:spacing w:line="240" w:lineRule="auto"/>
              <w:rPr>
                <w:sz w:val="20"/>
                <w:lang w:val="en-GB"/>
              </w:rPr>
            </w:pPr>
            <w:r w:rsidRPr="00EB3FBC">
              <w:rPr>
                <w:sz w:val="20"/>
                <w:lang w:val="en-GB"/>
              </w:rPr>
              <w:t xml:space="preserve">Physical health </w:t>
            </w:r>
          </w:p>
        </w:tc>
        <w:tc>
          <w:tcPr>
            <w:tcW w:w="2835" w:type="dxa"/>
          </w:tcPr>
          <w:p w14:paraId="08525AC7" w14:textId="77777777" w:rsidR="00E5348E" w:rsidRPr="00EB3FBC" w:rsidRDefault="00E5348E" w:rsidP="00E5348E">
            <w:pPr>
              <w:pStyle w:val="Body"/>
              <w:spacing w:line="240" w:lineRule="auto"/>
              <w:rPr>
                <w:sz w:val="20"/>
                <w:lang w:val="en-GB"/>
              </w:rPr>
            </w:pPr>
            <w:r w:rsidRPr="00EB3FBC">
              <w:rPr>
                <w:sz w:val="20"/>
                <w:lang w:val="en-GB"/>
              </w:rPr>
              <w:t>Increase physical health</w:t>
            </w:r>
          </w:p>
          <w:p w14:paraId="69197115" w14:textId="77777777" w:rsidR="00E5348E" w:rsidRPr="00EB3FBC" w:rsidRDefault="00E5348E" w:rsidP="00E5348E">
            <w:pPr>
              <w:pStyle w:val="Body"/>
              <w:spacing w:line="240" w:lineRule="auto"/>
              <w:rPr>
                <w:sz w:val="20"/>
                <w:lang w:val="en-GB"/>
              </w:rPr>
            </w:pPr>
          </w:p>
        </w:tc>
        <w:tc>
          <w:tcPr>
            <w:tcW w:w="2835" w:type="dxa"/>
          </w:tcPr>
          <w:p w14:paraId="0A6FAB6F" w14:textId="57FA0446" w:rsidR="00E5348E" w:rsidRDefault="00E5348E" w:rsidP="00E5348E">
            <w:pPr>
              <w:pStyle w:val="Body"/>
              <w:spacing w:line="240" w:lineRule="auto"/>
              <w:rPr>
                <w:sz w:val="20"/>
                <w:lang w:val="en-GB"/>
              </w:rPr>
            </w:pPr>
            <w:r w:rsidRPr="00EB3FBC">
              <w:rPr>
                <w:sz w:val="20"/>
                <w:lang w:val="en-GB"/>
              </w:rPr>
              <w:t>Engagement in staff health and wellbeing program</w:t>
            </w:r>
          </w:p>
          <w:p w14:paraId="101422F3" w14:textId="6C0D82B9" w:rsidR="00E5348E" w:rsidRPr="00EB3FBC" w:rsidRDefault="00E5348E" w:rsidP="00E5348E">
            <w:pPr>
              <w:pStyle w:val="Body"/>
              <w:spacing w:line="240" w:lineRule="auto"/>
              <w:rPr>
                <w:sz w:val="20"/>
                <w:lang w:val="en-GB"/>
              </w:rPr>
            </w:pPr>
            <w:r w:rsidRPr="00EB3FBC">
              <w:rPr>
                <w:sz w:val="20"/>
                <w:lang w:val="en-GB"/>
              </w:rPr>
              <w:t>Immunisation rates</w:t>
            </w:r>
          </w:p>
        </w:tc>
      </w:tr>
      <w:tr w:rsidR="00E5348E" w14:paraId="300F9204" w14:textId="77777777" w:rsidTr="2EF7CB74">
        <w:tc>
          <w:tcPr>
            <w:tcW w:w="1980" w:type="dxa"/>
          </w:tcPr>
          <w:p w14:paraId="01D6827A" w14:textId="77777777" w:rsidR="00E5348E" w:rsidRPr="00EB3FBC" w:rsidRDefault="00E5348E" w:rsidP="00E5348E">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Early Parenting Centre</w:t>
            </w:r>
          </w:p>
          <w:p w14:paraId="0C289847" w14:textId="1D58319A" w:rsidR="00E5348E" w:rsidRDefault="00E5348E" w:rsidP="00E5348E">
            <w:pPr>
              <w:pStyle w:val="Body"/>
              <w:spacing w:line="240" w:lineRule="auto"/>
              <w:rPr>
                <w:b/>
                <w:bCs/>
                <w:color w:val="17365D" w:themeColor="text2" w:themeShade="BF"/>
                <w:sz w:val="22"/>
                <w:szCs w:val="22"/>
                <w:lang w:val="en-GB"/>
              </w:rPr>
            </w:pPr>
            <w:r w:rsidRPr="00EB3FBC">
              <w:rPr>
                <w:i/>
                <w:iCs/>
                <w:sz w:val="20"/>
                <w:lang w:val="en-GB"/>
              </w:rPr>
              <w:t>Early Parenting Centres environments are healthy</w:t>
            </w:r>
          </w:p>
        </w:tc>
        <w:tc>
          <w:tcPr>
            <w:tcW w:w="1843" w:type="dxa"/>
          </w:tcPr>
          <w:p w14:paraId="0C669BDC" w14:textId="6530669E" w:rsidR="00E5348E" w:rsidRPr="00EB3FBC" w:rsidRDefault="00E5348E" w:rsidP="00E5348E">
            <w:pPr>
              <w:pStyle w:val="Body"/>
              <w:rPr>
                <w:sz w:val="20"/>
                <w:lang w:val="en-GB"/>
              </w:rPr>
            </w:pPr>
            <w:r w:rsidRPr="00EB3FBC">
              <w:rPr>
                <w:sz w:val="20"/>
                <w:lang w:val="en-GB"/>
              </w:rPr>
              <w:t>Workplace culture</w:t>
            </w:r>
          </w:p>
        </w:tc>
        <w:tc>
          <w:tcPr>
            <w:tcW w:w="2835" w:type="dxa"/>
          </w:tcPr>
          <w:p w14:paraId="57760603" w14:textId="0CDDA055" w:rsidR="00E5348E" w:rsidRPr="00EB3FBC" w:rsidRDefault="00E5348E" w:rsidP="00E5348E">
            <w:pPr>
              <w:pStyle w:val="Body"/>
              <w:spacing w:line="240" w:lineRule="auto"/>
              <w:rPr>
                <w:sz w:val="20"/>
                <w:lang w:val="en-GB"/>
              </w:rPr>
            </w:pPr>
            <w:r w:rsidRPr="00EB3FBC">
              <w:rPr>
                <w:sz w:val="20"/>
                <w:lang w:val="en-GB"/>
              </w:rPr>
              <w:t xml:space="preserve">Increase positive </w:t>
            </w:r>
            <w:r w:rsidRPr="00EB3FBC">
              <w:rPr>
                <w:sz w:val="20"/>
              </w:rPr>
              <w:t xml:space="preserve">beliefs, interactions, </w:t>
            </w:r>
            <w:r w:rsidRPr="0F81AABF">
              <w:rPr>
                <w:sz w:val="20"/>
              </w:rPr>
              <w:t>behaviours</w:t>
            </w:r>
            <w:r w:rsidRPr="00EB3FBC">
              <w:rPr>
                <w:sz w:val="20"/>
              </w:rPr>
              <w:t>, and attitudes in the workplace</w:t>
            </w:r>
          </w:p>
        </w:tc>
        <w:tc>
          <w:tcPr>
            <w:tcW w:w="2835" w:type="dxa"/>
          </w:tcPr>
          <w:p w14:paraId="65D178AE" w14:textId="32C0CC04" w:rsidR="00E5348E" w:rsidRPr="00EB3FBC" w:rsidRDefault="00E5348E" w:rsidP="00E5348E">
            <w:pPr>
              <w:pStyle w:val="Body"/>
              <w:spacing w:line="240" w:lineRule="auto"/>
              <w:rPr>
                <w:sz w:val="20"/>
                <w:lang w:val="en-GB"/>
              </w:rPr>
            </w:pPr>
            <w:r w:rsidRPr="00EB3FBC">
              <w:rPr>
                <w:sz w:val="20"/>
                <w:lang w:val="en-GB"/>
              </w:rPr>
              <w:t>People Matter Survey</w:t>
            </w:r>
          </w:p>
        </w:tc>
      </w:tr>
      <w:tr w:rsidR="00E5348E" w14:paraId="6A60E4DA" w14:textId="77777777" w:rsidTr="2EF7CB74">
        <w:tc>
          <w:tcPr>
            <w:tcW w:w="1980" w:type="dxa"/>
          </w:tcPr>
          <w:p w14:paraId="5617C091" w14:textId="77777777" w:rsidR="00E5348E" w:rsidRPr="00EB3FBC" w:rsidRDefault="00E5348E" w:rsidP="00E5348E">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Early Parenting Centre</w:t>
            </w:r>
          </w:p>
          <w:p w14:paraId="60615F05" w14:textId="68437196" w:rsidR="00E5348E" w:rsidRDefault="00E5348E" w:rsidP="00E5348E">
            <w:pPr>
              <w:pStyle w:val="Body"/>
              <w:spacing w:line="240" w:lineRule="auto"/>
              <w:rPr>
                <w:b/>
                <w:bCs/>
                <w:color w:val="17365D" w:themeColor="text2" w:themeShade="BF"/>
                <w:sz w:val="22"/>
                <w:szCs w:val="22"/>
                <w:lang w:val="en-GB"/>
              </w:rPr>
            </w:pPr>
            <w:r w:rsidRPr="00EB3FBC">
              <w:rPr>
                <w:i/>
                <w:iCs/>
                <w:sz w:val="20"/>
                <w:lang w:val="en-GB"/>
              </w:rPr>
              <w:t>Early Parenting Centres environments are healthy</w:t>
            </w:r>
          </w:p>
        </w:tc>
        <w:tc>
          <w:tcPr>
            <w:tcW w:w="1843" w:type="dxa"/>
          </w:tcPr>
          <w:p w14:paraId="12872C2B" w14:textId="5134FA96" w:rsidR="00E5348E" w:rsidRPr="00EB3FBC" w:rsidRDefault="00E5348E" w:rsidP="00E5348E">
            <w:pPr>
              <w:pStyle w:val="Body"/>
              <w:rPr>
                <w:sz w:val="20"/>
                <w:lang w:val="en-GB"/>
              </w:rPr>
            </w:pPr>
            <w:r w:rsidRPr="00EB3FBC">
              <w:rPr>
                <w:sz w:val="20"/>
                <w:lang w:val="en-GB"/>
              </w:rPr>
              <w:t>Early intervention and preventive health care (physical and emotional)</w:t>
            </w:r>
          </w:p>
        </w:tc>
        <w:tc>
          <w:tcPr>
            <w:tcW w:w="2835" w:type="dxa"/>
          </w:tcPr>
          <w:p w14:paraId="1B63331D" w14:textId="20702C61" w:rsidR="00E5348E" w:rsidRPr="00EB3FBC" w:rsidRDefault="00E5348E" w:rsidP="00E5348E">
            <w:pPr>
              <w:pStyle w:val="Body"/>
              <w:spacing w:line="240" w:lineRule="auto"/>
              <w:rPr>
                <w:sz w:val="20"/>
                <w:lang w:val="en-GB"/>
              </w:rPr>
            </w:pPr>
            <w:r w:rsidRPr="00EB3FBC">
              <w:rPr>
                <w:sz w:val="20"/>
                <w:lang w:val="en-GB"/>
              </w:rPr>
              <w:t>Increase support for workforce and families to engage in preventive health care</w:t>
            </w:r>
          </w:p>
          <w:p w14:paraId="66B62FEE" w14:textId="47AC98B5" w:rsidR="00E5348E" w:rsidRPr="00EB3FBC" w:rsidRDefault="00E5348E" w:rsidP="00E5348E">
            <w:pPr>
              <w:pStyle w:val="Body"/>
              <w:spacing w:line="240" w:lineRule="auto"/>
              <w:rPr>
                <w:sz w:val="20"/>
                <w:lang w:val="en-GB"/>
              </w:rPr>
            </w:pPr>
            <w:r w:rsidRPr="00EB3FBC">
              <w:rPr>
                <w:sz w:val="20"/>
                <w:lang w:val="en-GB"/>
              </w:rPr>
              <w:t>Referrals to appropriate support for staff and families</w:t>
            </w:r>
          </w:p>
        </w:tc>
        <w:tc>
          <w:tcPr>
            <w:tcW w:w="2835" w:type="dxa"/>
          </w:tcPr>
          <w:p w14:paraId="400078E0" w14:textId="7B7BB21E" w:rsidR="00E5348E" w:rsidRDefault="00E5348E" w:rsidP="00E5348E">
            <w:pPr>
              <w:pStyle w:val="Body"/>
              <w:spacing w:line="240" w:lineRule="auto"/>
              <w:rPr>
                <w:sz w:val="20"/>
                <w:lang w:val="en-GB"/>
              </w:rPr>
            </w:pPr>
            <w:r w:rsidRPr="00EB3FBC">
              <w:rPr>
                <w:sz w:val="20"/>
                <w:lang w:val="en-GB"/>
              </w:rPr>
              <w:t>Employee Assistance Program (EAP) usage</w:t>
            </w:r>
          </w:p>
          <w:p w14:paraId="7659B425" w14:textId="24CAB765" w:rsidR="00E5348E" w:rsidRPr="00EB3FBC" w:rsidRDefault="00E5348E" w:rsidP="00E5348E">
            <w:pPr>
              <w:pStyle w:val="Body"/>
              <w:spacing w:line="240" w:lineRule="auto"/>
              <w:rPr>
                <w:sz w:val="20"/>
                <w:lang w:val="en-GB"/>
              </w:rPr>
            </w:pPr>
            <w:r w:rsidRPr="00EB3FBC">
              <w:rPr>
                <w:sz w:val="20"/>
                <w:lang w:val="en-GB"/>
              </w:rPr>
              <w:t>Links/referrals</w:t>
            </w:r>
          </w:p>
        </w:tc>
      </w:tr>
      <w:tr w:rsidR="00E5348E" w14:paraId="3348DF6C" w14:textId="77777777" w:rsidTr="2EF7CB74">
        <w:tc>
          <w:tcPr>
            <w:tcW w:w="1980" w:type="dxa"/>
          </w:tcPr>
          <w:p w14:paraId="255A351E" w14:textId="77777777" w:rsidR="00E5348E" w:rsidRPr="00EB3FBC" w:rsidRDefault="00E5348E" w:rsidP="00E5348E">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Government</w:t>
            </w:r>
          </w:p>
          <w:p w14:paraId="350DBF3F" w14:textId="2C6DCB95" w:rsidR="00E5348E" w:rsidRPr="00F96F0B" w:rsidRDefault="00E5348E" w:rsidP="00E5348E">
            <w:pPr>
              <w:pStyle w:val="Body"/>
              <w:spacing w:line="240" w:lineRule="auto"/>
              <w:rPr>
                <w:i/>
                <w:iCs/>
                <w:sz w:val="20"/>
                <w:lang w:val="en-GB"/>
              </w:rPr>
            </w:pPr>
            <w:r w:rsidRPr="00EB3FBC">
              <w:rPr>
                <w:i/>
                <w:iCs/>
                <w:sz w:val="20"/>
                <w:lang w:val="en-GB"/>
              </w:rPr>
              <w:t>Governments support the health and wellbeing of children and families</w:t>
            </w:r>
          </w:p>
        </w:tc>
        <w:tc>
          <w:tcPr>
            <w:tcW w:w="1843" w:type="dxa"/>
          </w:tcPr>
          <w:p w14:paraId="0861936C" w14:textId="77777777" w:rsidR="00E5348E" w:rsidRPr="00EB3FBC" w:rsidRDefault="00E5348E" w:rsidP="00E5348E">
            <w:pPr>
              <w:pStyle w:val="Body"/>
              <w:spacing w:line="240" w:lineRule="auto"/>
              <w:rPr>
                <w:sz w:val="20"/>
                <w:lang w:val="en-GB"/>
              </w:rPr>
            </w:pPr>
            <w:r w:rsidRPr="00EB3FBC">
              <w:rPr>
                <w:sz w:val="20"/>
                <w:lang w:val="en-GB"/>
              </w:rPr>
              <w:t>Federal government</w:t>
            </w:r>
          </w:p>
          <w:p w14:paraId="6B6E95D2" w14:textId="77777777" w:rsidR="00E5348E" w:rsidRPr="00EB3FBC" w:rsidRDefault="00E5348E" w:rsidP="00E5348E">
            <w:pPr>
              <w:pStyle w:val="Body"/>
              <w:spacing w:line="240" w:lineRule="auto"/>
              <w:rPr>
                <w:sz w:val="20"/>
                <w:lang w:val="en-GB"/>
              </w:rPr>
            </w:pPr>
          </w:p>
        </w:tc>
        <w:tc>
          <w:tcPr>
            <w:tcW w:w="2835" w:type="dxa"/>
          </w:tcPr>
          <w:p w14:paraId="0C769380" w14:textId="22614478" w:rsidR="00E5348E" w:rsidRPr="00EB3FBC" w:rsidRDefault="00E5348E" w:rsidP="00E5348E">
            <w:pPr>
              <w:pStyle w:val="Body"/>
              <w:spacing w:line="240" w:lineRule="auto"/>
              <w:rPr>
                <w:sz w:val="20"/>
                <w:lang w:val="en-GB"/>
              </w:rPr>
            </w:pPr>
            <w:r w:rsidRPr="00EB3FBC">
              <w:rPr>
                <w:sz w:val="20"/>
                <w:lang w:val="en-GB"/>
              </w:rPr>
              <w:t>Children and families are healthy and well</w:t>
            </w:r>
          </w:p>
        </w:tc>
        <w:tc>
          <w:tcPr>
            <w:tcW w:w="2835" w:type="dxa"/>
          </w:tcPr>
          <w:p w14:paraId="3C0552DE" w14:textId="088C65D8" w:rsidR="00E5348E" w:rsidRPr="00EB3FBC" w:rsidRDefault="00E5348E" w:rsidP="00E5348E">
            <w:pPr>
              <w:pStyle w:val="Body"/>
              <w:spacing w:line="240" w:lineRule="auto"/>
              <w:rPr>
                <w:sz w:val="20"/>
                <w:lang w:val="en-GB"/>
              </w:rPr>
            </w:pPr>
            <w:r w:rsidRPr="00EB3FBC">
              <w:rPr>
                <w:sz w:val="20"/>
                <w:lang w:val="en-GB"/>
              </w:rPr>
              <w:t>Services aligned to: National Safety and Quality Health Care Standards (NSQHS)</w:t>
            </w:r>
          </w:p>
        </w:tc>
      </w:tr>
      <w:tr w:rsidR="00E5348E" w14:paraId="6C375D0C" w14:textId="77777777" w:rsidTr="2EF7CB74">
        <w:tc>
          <w:tcPr>
            <w:tcW w:w="1980" w:type="dxa"/>
          </w:tcPr>
          <w:p w14:paraId="7EEB1DD3" w14:textId="77777777" w:rsidR="00E5348E" w:rsidRPr="00EB3FBC" w:rsidRDefault="00E5348E" w:rsidP="00E5348E">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Government</w:t>
            </w:r>
          </w:p>
          <w:p w14:paraId="0DB004BC" w14:textId="18CDDB96" w:rsidR="00E5348E" w:rsidRPr="00F96F0B" w:rsidRDefault="00E5348E" w:rsidP="00E5348E">
            <w:pPr>
              <w:pStyle w:val="Body"/>
              <w:spacing w:line="240" w:lineRule="auto"/>
              <w:rPr>
                <w:i/>
                <w:iCs/>
                <w:sz w:val="20"/>
                <w:lang w:val="en-GB"/>
              </w:rPr>
            </w:pPr>
            <w:r w:rsidRPr="00EB3FBC">
              <w:rPr>
                <w:i/>
                <w:iCs/>
                <w:sz w:val="20"/>
                <w:lang w:val="en-GB"/>
              </w:rPr>
              <w:t xml:space="preserve">Governments support the health and wellbeing of </w:t>
            </w:r>
            <w:r w:rsidRPr="00EB3FBC">
              <w:rPr>
                <w:i/>
                <w:iCs/>
                <w:sz w:val="20"/>
                <w:lang w:val="en-GB"/>
              </w:rPr>
              <w:lastRenderedPageBreak/>
              <w:t>children and families</w:t>
            </w:r>
          </w:p>
        </w:tc>
        <w:tc>
          <w:tcPr>
            <w:tcW w:w="1843" w:type="dxa"/>
          </w:tcPr>
          <w:p w14:paraId="34B25340" w14:textId="335575F1" w:rsidR="00E5348E" w:rsidRPr="00EB3FBC" w:rsidRDefault="00E5348E" w:rsidP="00E5348E">
            <w:pPr>
              <w:pStyle w:val="Body"/>
              <w:spacing w:line="240" w:lineRule="auto"/>
              <w:rPr>
                <w:sz w:val="20"/>
                <w:lang w:val="en-GB"/>
              </w:rPr>
            </w:pPr>
            <w:r w:rsidRPr="00EB3FBC">
              <w:rPr>
                <w:sz w:val="20"/>
                <w:lang w:val="en-GB"/>
              </w:rPr>
              <w:lastRenderedPageBreak/>
              <w:t>State government</w:t>
            </w:r>
          </w:p>
        </w:tc>
        <w:tc>
          <w:tcPr>
            <w:tcW w:w="2835" w:type="dxa"/>
          </w:tcPr>
          <w:p w14:paraId="38308582" w14:textId="48450080" w:rsidR="00E5348E" w:rsidRPr="00EB3FBC" w:rsidRDefault="00E5348E" w:rsidP="00E5348E">
            <w:pPr>
              <w:pStyle w:val="Body"/>
              <w:spacing w:line="240" w:lineRule="auto"/>
              <w:rPr>
                <w:sz w:val="20"/>
                <w:lang w:val="en-GB"/>
              </w:rPr>
            </w:pPr>
            <w:r w:rsidRPr="00EB3FBC">
              <w:rPr>
                <w:sz w:val="20"/>
                <w:lang w:val="en-GB"/>
              </w:rPr>
              <w:t>Children and families are healthy and well</w:t>
            </w:r>
          </w:p>
        </w:tc>
        <w:tc>
          <w:tcPr>
            <w:tcW w:w="2835" w:type="dxa"/>
          </w:tcPr>
          <w:p w14:paraId="10C1B1F8" w14:textId="101FAF62" w:rsidR="00E5348E" w:rsidRDefault="00E5348E" w:rsidP="00E5348E">
            <w:pPr>
              <w:pStyle w:val="Body"/>
              <w:spacing w:line="240" w:lineRule="auto"/>
              <w:rPr>
                <w:sz w:val="20"/>
                <w:lang w:val="en-GB"/>
              </w:rPr>
            </w:pPr>
            <w:r w:rsidRPr="00EB3FBC">
              <w:rPr>
                <w:sz w:val="20"/>
                <w:lang w:val="en-GB"/>
              </w:rPr>
              <w:t>Best Interests Framework</w:t>
            </w:r>
          </w:p>
          <w:p w14:paraId="42C1349C" w14:textId="77777777" w:rsidR="00E5348E" w:rsidRPr="00EB3FBC" w:rsidRDefault="00E5348E" w:rsidP="00E5348E">
            <w:pPr>
              <w:pStyle w:val="Body"/>
              <w:spacing w:line="240" w:lineRule="auto"/>
              <w:rPr>
                <w:sz w:val="20"/>
                <w:lang w:val="en-GB"/>
              </w:rPr>
            </w:pPr>
            <w:r w:rsidRPr="00EB3FBC">
              <w:rPr>
                <w:sz w:val="20"/>
                <w:lang w:val="en-GB"/>
              </w:rPr>
              <w:t>Human Services Standards</w:t>
            </w:r>
          </w:p>
          <w:p w14:paraId="1A310AD0" w14:textId="116A2F18" w:rsidR="00E5348E" w:rsidRPr="00EB3FBC" w:rsidRDefault="00E5348E" w:rsidP="00E5348E">
            <w:pPr>
              <w:pStyle w:val="Body"/>
              <w:spacing w:line="240" w:lineRule="auto"/>
              <w:rPr>
                <w:sz w:val="20"/>
                <w:lang w:val="en-GB"/>
              </w:rPr>
            </w:pPr>
            <w:r w:rsidRPr="00EB3FBC">
              <w:rPr>
                <w:sz w:val="20"/>
                <w:lang w:val="en-GB"/>
              </w:rPr>
              <w:t>Service outcomes aligned to:</w:t>
            </w:r>
          </w:p>
          <w:p w14:paraId="387E9C1A" w14:textId="5C9669EA" w:rsidR="00E5348E" w:rsidRPr="00EB3FBC" w:rsidRDefault="00E5348E" w:rsidP="00E5348E">
            <w:pPr>
              <w:pStyle w:val="Body"/>
              <w:spacing w:line="240" w:lineRule="auto"/>
              <w:rPr>
                <w:sz w:val="20"/>
                <w:lang w:val="en-GB"/>
              </w:rPr>
            </w:pPr>
            <w:r w:rsidRPr="00EB3FBC">
              <w:rPr>
                <w:sz w:val="20"/>
                <w:lang w:val="en-GB"/>
              </w:rPr>
              <w:lastRenderedPageBreak/>
              <w:t>Victorian Public Health and Wellbeing Plan</w:t>
            </w:r>
          </w:p>
        </w:tc>
      </w:tr>
      <w:tr w:rsidR="00E5348E" w14:paraId="782C3B5C" w14:textId="77777777" w:rsidTr="2EF7CB74">
        <w:tc>
          <w:tcPr>
            <w:tcW w:w="1980" w:type="dxa"/>
          </w:tcPr>
          <w:p w14:paraId="499B1B5E" w14:textId="77777777" w:rsidR="00E5348E" w:rsidRPr="00EB3FBC" w:rsidRDefault="00E5348E" w:rsidP="00E5348E">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lastRenderedPageBreak/>
              <w:t>Government</w:t>
            </w:r>
          </w:p>
          <w:p w14:paraId="22F979C4" w14:textId="5C03CC9F" w:rsidR="00E5348E" w:rsidRPr="00F96F0B" w:rsidRDefault="00E5348E" w:rsidP="00E5348E">
            <w:pPr>
              <w:pStyle w:val="Body"/>
              <w:spacing w:line="240" w:lineRule="auto"/>
              <w:rPr>
                <w:i/>
                <w:iCs/>
                <w:sz w:val="20"/>
                <w:lang w:val="en-GB"/>
              </w:rPr>
            </w:pPr>
            <w:r w:rsidRPr="00EB3FBC">
              <w:rPr>
                <w:i/>
                <w:iCs/>
                <w:sz w:val="20"/>
                <w:lang w:val="en-GB"/>
              </w:rPr>
              <w:t>Governments support the health and wellbeing of children and families</w:t>
            </w:r>
          </w:p>
        </w:tc>
        <w:tc>
          <w:tcPr>
            <w:tcW w:w="1843" w:type="dxa"/>
          </w:tcPr>
          <w:p w14:paraId="57C116F7" w14:textId="6896FFEE" w:rsidR="00E5348E" w:rsidRPr="00EB3FBC" w:rsidRDefault="00E5348E" w:rsidP="00E5348E">
            <w:pPr>
              <w:pStyle w:val="Body"/>
              <w:spacing w:line="240" w:lineRule="auto"/>
              <w:rPr>
                <w:sz w:val="20"/>
                <w:lang w:val="en-GB"/>
              </w:rPr>
            </w:pPr>
            <w:r w:rsidRPr="00EB3FBC">
              <w:rPr>
                <w:sz w:val="20"/>
                <w:lang w:val="en-GB"/>
              </w:rPr>
              <w:t>State government</w:t>
            </w:r>
          </w:p>
        </w:tc>
        <w:tc>
          <w:tcPr>
            <w:tcW w:w="2835" w:type="dxa"/>
          </w:tcPr>
          <w:p w14:paraId="259AD581" w14:textId="755F3F7D" w:rsidR="00E5348E" w:rsidRPr="00EB3FBC" w:rsidRDefault="00E5348E" w:rsidP="00E5348E">
            <w:pPr>
              <w:pStyle w:val="Body"/>
              <w:spacing w:line="240" w:lineRule="auto"/>
              <w:rPr>
                <w:sz w:val="20"/>
                <w:lang w:val="en-GB"/>
              </w:rPr>
            </w:pPr>
            <w:r w:rsidRPr="00EB3FBC">
              <w:rPr>
                <w:sz w:val="20"/>
                <w:lang w:val="en-GB"/>
              </w:rPr>
              <w:t xml:space="preserve">Children have a strong sense of wellbeing </w:t>
            </w:r>
          </w:p>
        </w:tc>
        <w:tc>
          <w:tcPr>
            <w:tcW w:w="2835" w:type="dxa"/>
          </w:tcPr>
          <w:p w14:paraId="62138D14" w14:textId="2F5F7FA6" w:rsidR="00E5348E" w:rsidRPr="00EB3FBC" w:rsidRDefault="00E5348E" w:rsidP="00E5348E">
            <w:pPr>
              <w:pStyle w:val="Body"/>
              <w:spacing w:line="240" w:lineRule="auto"/>
              <w:rPr>
                <w:sz w:val="20"/>
                <w:lang w:val="en-GB"/>
              </w:rPr>
            </w:pPr>
            <w:r w:rsidRPr="00EB3FBC">
              <w:rPr>
                <w:sz w:val="20"/>
                <w:lang w:val="en-GB"/>
              </w:rPr>
              <w:t>Service outcomes aligned to:</w:t>
            </w:r>
          </w:p>
          <w:p w14:paraId="3FFD6C30" w14:textId="23181D0C" w:rsidR="00E5348E" w:rsidRPr="00EB3FBC" w:rsidRDefault="00E5348E" w:rsidP="00E5348E">
            <w:pPr>
              <w:pStyle w:val="Body"/>
              <w:spacing w:line="240" w:lineRule="auto"/>
              <w:rPr>
                <w:sz w:val="20"/>
                <w:lang w:val="en-GB"/>
              </w:rPr>
            </w:pPr>
            <w:r w:rsidRPr="00EB3FBC">
              <w:rPr>
                <w:sz w:val="20"/>
                <w:lang w:val="en-GB"/>
              </w:rPr>
              <w:t>Victorian Public Health and Wellbeing Plan</w:t>
            </w:r>
          </w:p>
        </w:tc>
      </w:tr>
      <w:tr w:rsidR="00E5348E" w14:paraId="27C2978F" w14:textId="77777777" w:rsidTr="2EF7CB74">
        <w:tc>
          <w:tcPr>
            <w:tcW w:w="1980" w:type="dxa"/>
          </w:tcPr>
          <w:p w14:paraId="3CCBF643" w14:textId="77777777" w:rsidR="00E5348E" w:rsidRPr="00EB3FBC" w:rsidRDefault="00E5348E" w:rsidP="00E5348E">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Government</w:t>
            </w:r>
          </w:p>
          <w:p w14:paraId="77B33B48" w14:textId="77777777" w:rsidR="00E5348E" w:rsidRPr="00EB3FBC" w:rsidRDefault="00E5348E" w:rsidP="00E5348E">
            <w:pPr>
              <w:pStyle w:val="Body"/>
              <w:spacing w:line="240" w:lineRule="auto"/>
              <w:rPr>
                <w:i/>
                <w:iCs/>
                <w:sz w:val="20"/>
                <w:lang w:val="en-GB"/>
              </w:rPr>
            </w:pPr>
            <w:r w:rsidRPr="00EB3FBC">
              <w:rPr>
                <w:i/>
                <w:iCs/>
                <w:sz w:val="20"/>
                <w:lang w:val="en-GB"/>
              </w:rPr>
              <w:t>Governments support the health and wellbeing of children and families</w:t>
            </w:r>
          </w:p>
          <w:p w14:paraId="53EE3507" w14:textId="77777777" w:rsidR="00E5348E" w:rsidRPr="00EB3FBC" w:rsidRDefault="00E5348E" w:rsidP="00E5348E">
            <w:pPr>
              <w:pStyle w:val="Body"/>
              <w:spacing w:line="240" w:lineRule="auto"/>
              <w:rPr>
                <w:b/>
                <w:bCs/>
                <w:color w:val="17365D" w:themeColor="text2" w:themeShade="BF"/>
                <w:sz w:val="22"/>
                <w:szCs w:val="22"/>
                <w:lang w:val="en-GB"/>
              </w:rPr>
            </w:pPr>
          </w:p>
        </w:tc>
        <w:tc>
          <w:tcPr>
            <w:tcW w:w="1843" w:type="dxa"/>
          </w:tcPr>
          <w:p w14:paraId="74752A14" w14:textId="39EE3EE7" w:rsidR="00E5348E" w:rsidRPr="00EB3FBC" w:rsidRDefault="00E5348E" w:rsidP="00E5348E">
            <w:pPr>
              <w:pStyle w:val="Body"/>
              <w:spacing w:line="240" w:lineRule="auto"/>
              <w:rPr>
                <w:sz w:val="20"/>
                <w:lang w:val="en-GB"/>
              </w:rPr>
            </w:pPr>
            <w:r w:rsidRPr="00EB3FBC">
              <w:rPr>
                <w:sz w:val="20"/>
                <w:lang w:val="en-GB"/>
              </w:rPr>
              <w:t>State government</w:t>
            </w:r>
          </w:p>
        </w:tc>
        <w:tc>
          <w:tcPr>
            <w:tcW w:w="2835" w:type="dxa"/>
          </w:tcPr>
          <w:p w14:paraId="2E935637" w14:textId="77777777" w:rsidR="00E5348E" w:rsidRPr="00EB3FBC" w:rsidRDefault="00E5348E" w:rsidP="00E5348E">
            <w:pPr>
              <w:pStyle w:val="Body"/>
              <w:spacing w:line="240" w:lineRule="auto"/>
              <w:rPr>
                <w:sz w:val="20"/>
                <w:lang w:val="en-GB"/>
              </w:rPr>
            </w:pPr>
            <w:r w:rsidRPr="00EB3FBC">
              <w:rPr>
                <w:sz w:val="20"/>
                <w:lang w:val="en-GB"/>
              </w:rPr>
              <w:t xml:space="preserve">Safe, effective child/family centred care </w:t>
            </w:r>
          </w:p>
          <w:p w14:paraId="4DDC279E" w14:textId="77777777" w:rsidR="00E5348E" w:rsidRPr="00EB3FBC" w:rsidRDefault="00E5348E" w:rsidP="00E5348E">
            <w:pPr>
              <w:pStyle w:val="Body"/>
              <w:spacing w:line="240" w:lineRule="auto"/>
              <w:rPr>
                <w:sz w:val="20"/>
                <w:lang w:val="en-GB"/>
              </w:rPr>
            </w:pPr>
          </w:p>
        </w:tc>
        <w:tc>
          <w:tcPr>
            <w:tcW w:w="2835" w:type="dxa"/>
          </w:tcPr>
          <w:p w14:paraId="21D35EAF" w14:textId="77777777" w:rsidR="00E5348E" w:rsidRPr="00EB3FBC" w:rsidRDefault="00E5348E" w:rsidP="00E5348E">
            <w:pPr>
              <w:pStyle w:val="Body"/>
              <w:spacing w:line="240" w:lineRule="auto"/>
              <w:rPr>
                <w:sz w:val="20"/>
                <w:lang w:val="en-GB"/>
              </w:rPr>
            </w:pPr>
            <w:r w:rsidRPr="00EB3FBC">
              <w:rPr>
                <w:sz w:val="20"/>
                <w:lang w:val="en-GB"/>
              </w:rPr>
              <w:t>Best Interests Framework</w:t>
            </w:r>
          </w:p>
          <w:p w14:paraId="07122DF8" w14:textId="0CB49E62" w:rsidR="00E5348E" w:rsidRDefault="00E5348E" w:rsidP="00E5348E">
            <w:pPr>
              <w:pStyle w:val="Body"/>
              <w:spacing w:line="240" w:lineRule="auto"/>
              <w:rPr>
                <w:sz w:val="20"/>
                <w:lang w:val="en-GB"/>
              </w:rPr>
            </w:pPr>
            <w:r w:rsidRPr="00EB3FBC">
              <w:rPr>
                <w:sz w:val="20"/>
                <w:lang w:val="en-GB"/>
              </w:rPr>
              <w:t>Client Voice Framework for Community Services</w:t>
            </w:r>
          </w:p>
          <w:p w14:paraId="23F2167E" w14:textId="77777777" w:rsidR="00E5348E" w:rsidRPr="00EB3FBC" w:rsidRDefault="00E5348E" w:rsidP="00E5348E">
            <w:pPr>
              <w:pStyle w:val="Body"/>
              <w:spacing w:line="240" w:lineRule="auto"/>
              <w:rPr>
                <w:sz w:val="20"/>
                <w:lang w:val="en-GB"/>
              </w:rPr>
            </w:pPr>
            <w:r w:rsidRPr="00EB3FBC">
              <w:rPr>
                <w:sz w:val="20"/>
                <w:lang w:val="en-GB"/>
              </w:rPr>
              <w:t>Mandatory Reporting</w:t>
            </w:r>
          </w:p>
          <w:p w14:paraId="3AC86113" w14:textId="5E7AB2D4" w:rsidR="00E5348E" w:rsidRPr="00EB3FBC" w:rsidRDefault="00E5348E" w:rsidP="00E5348E">
            <w:pPr>
              <w:pStyle w:val="Body"/>
              <w:spacing w:line="240" w:lineRule="auto"/>
              <w:rPr>
                <w:sz w:val="20"/>
                <w:lang w:val="en-GB"/>
              </w:rPr>
            </w:pPr>
            <w:r w:rsidRPr="00EB3FBC">
              <w:rPr>
                <w:sz w:val="20"/>
                <w:lang w:val="en-GB"/>
              </w:rPr>
              <w:t>Safer Care Victoria Clinical Governance Framework</w:t>
            </w:r>
          </w:p>
          <w:p w14:paraId="655F3F7D" w14:textId="242B621C" w:rsidR="00E5348E" w:rsidRPr="00EB3FBC" w:rsidRDefault="00E5348E" w:rsidP="00E5348E">
            <w:pPr>
              <w:pStyle w:val="Body"/>
              <w:spacing w:line="240" w:lineRule="auto"/>
              <w:rPr>
                <w:sz w:val="20"/>
                <w:lang w:val="en-GB"/>
              </w:rPr>
            </w:pPr>
            <w:r w:rsidRPr="00EB3FBC">
              <w:rPr>
                <w:sz w:val="20"/>
                <w:lang w:val="en-GB"/>
              </w:rPr>
              <w:t>Services aligned to:</w:t>
            </w:r>
          </w:p>
          <w:p w14:paraId="11E8B709" w14:textId="5CE1D379" w:rsidR="00E5348E" w:rsidRPr="00EB3FBC" w:rsidRDefault="00E5348E" w:rsidP="00E5348E">
            <w:pPr>
              <w:pStyle w:val="Body"/>
              <w:spacing w:line="240" w:lineRule="auto"/>
              <w:rPr>
                <w:sz w:val="20"/>
                <w:lang w:val="en-GB"/>
              </w:rPr>
            </w:pPr>
            <w:r w:rsidRPr="00EB3FBC">
              <w:rPr>
                <w:sz w:val="20"/>
                <w:lang w:val="en-GB"/>
              </w:rPr>
              <w:t>Victorian Child Safe Standards</w:t>
            </w:r>
          </w:p>
        </w:tc>
      </w:tr>
    </w:tbl>
    <w:p w14:paraId="1A72BD0D" w14:textId="7C2FE48A" w:rsidR="00F26A58" w:rsidRPr="00156F3C" w:rsidRDefault="00B95B42" w:rsidP="00156F3C">
      <w:pPr>
        <w:pStyle w:val="Body"/>
        <w:rPr>
          <w:lang w:val="en-GB"/>
        </w:rPr>
      </w:pPr>
      <w:r>
        <w:rPr>
          <w:lang w:val="en-GB"/>
        </w:rPr>
        <w:t xml:space="preserve">*Optional measure/tool </w:t>
      </w:r>
    </w:p>
    <w:p w14:paraId="065DA8DB" w14:textId="1EB0C403" w:rsidR="00F26A58" w:rsidRDefault="00F26A58" w:rsidP="003138BD">
      <w:pPr>
        <w:pStyle w:val="Body"/>
        <w:rPr>
          <w:lang w:val="en-GB"/>
        </w:rPr>
      </w:pPr>
    </w:p>
    <w:p w14:paraId="7E5C6607" w14:textId="5EDE1753" w:rsidR="00F26A58" w:rsidRDefault="00F26A58" w:rsidP="003138BD">
      <w:pPr>
        <w:pStyle w:val="Body"/>
        <w:rPr>
          <w:lang w:val="en-GB"/>
        </w:rPr>
      </w:pPr>
    </w:p>
    <w:p w14:paraId="0931B76D" w14:textId="5DBAF671" w:rsidR="00F26A58" w:rsidRDefault="00F26A58" w:rsidP="003138BD">
      <w:pPr>
        <w:pStyle w:val="Body"/>
        <w:rPr>
          <w:lang w:val="en-GB"/>
        </w:rPr>
      </w:pPr>
    </w:p>
    <w:p w14:paraId="688D28D6" w14:textId="3AFD4353" w:rsidR="00F26A58" w:rsidRDefault="00F26A58" w:rsidP="003138BD">
      <w:pPr>
        <w:pStyle w:val="Body"/>
        <w:rPr>
          <w:lang w:val="en-GB"/>
        </w:rPr>
      </w:pPr>
    </w:p>
    <w:p w14:paraId="210CAA6F" w14:textId="121C4A30" w:rsidR="00F26A58" w:rsidRDefault="00F26A58" w:rsidP="003138BD">
      <w:pPr>
        <w:pStyle w:val="Body"/>
        <w:rPr>
          <w:lang w:val="en-GB"/>
        </w:rPr>
      </w:pPr>
    </w:p>
    <w:p w14:paraId="6256D081" w14:textId="1E4C0820" w:rsidR="00F26A58" w:rsidRDefault="00F26A58" w:rsidP="003138BD">
      <w:pPr>
        <w:pStyle w:val="Body"/>
        <w:rPr>
          <w:lang w:val="en-GB"/>
        </w:rPr>
      </w:pPr>
    </w:p>
    <w:p w14:paraId="65E088F7" w14:textId="29472AD6" w:rsidR="00F26A58" w:rsidRDefault="00F26A58" w:rsidP="003138BD">
      <w:pPr>
        <w:pStyle w:val="Body"/>
        <w:rPr>
          <w:lang w:val="en-GB"/>
        </w:rPr>
      </w:pPr>
    </w:p>
    <w:p w14:paraId="0EA1B6E7" w14:textId="017A2944" w:rsidR="00F26A58" w:rsidRDefault="00F26A58">
      <w:pPr>
        <w:spacing w:after="0" w:line="240" w:lineRule="auto"/>
        <w:rPr>
          <w:rFonts w:eastAsia="Times"/>
          <w:lang w:val="en-GB"/>
        </w:rPr>
      </w:pPr>
      <w:r>
        <w:rPr>
          <w:lang w:val="en-GB"/>
        </w:rPr>
        <w:br w:type="page"/>
      </w:r>
    </w:p>
    <w:p w14:paraId="4B98B913" w14:textId="29B67FDA" w:rsidR="003138BD" w:rsidRDefault="003138BD" w:rsidP="00211413">
      <w:pPr>
        <w:pStyle w:val="Heading1"/>
        <w:rPr>
          <w:sz w:val="26"/>
          <w:lang w:val="en-GB"/>
        </w:rPr>
      </w:pPr>
      <w:bookmarkStart w:id="25" w:name="_Toc99722313"/>
      <w:bookmarkStart w:id="26" w:name="_Toc112836116"/>
      <w:bookmarkEnd w:id="24"/>
      <w:r>
        <w:rPr>
          <w:lang w:val="en-GB"/>
        </w:rPr>
        <w:lastRenderedPageBreak/>
        <w:t xml:space="preserve">Outcome Domain 2 </w:t>
      </w:r>
      <w:r w:rsidR="00211413">
        <w:rPr>
          <w:lang w:val="en-GB"/>
        </w:rPr>
        <w:t xml:space="preserve">- </w:t>
      </w:r>
      <w:r>
        <w:rPr>
          <w:lang w:val="en-GB"/>
        </w:rPr>
        <w:t>Connection</w:t>
      </w:r>
      <w:bookmarkEnd w:id="25"/>
      <w:bookmarkEnd w:id="26"/>
    </w:p>
    <w:p w14:paraId="3D00E232" w14:textId="77777777" w:rsidR="003138BD" w:rsidRDefault="003138BD" w:rsidP="003138BD">
      <w:pPr>
        <w:pStyle w:val="Heading3"/>
        <w:rPr>
          <w:color w:val="auto"/>
          <w:lang w:val="en-GB"/>
        </w:rPr>
      </w:pPr>
      <w:r>
        <w:rPr>
          <w:lang w:val="en-GB"/>
        </w:rPr>
        <w:t>Connection: to be nurtured, engaged and supported</w:t>
      </w:r>
    </w:p>
    <w:p w14:paraId="65F27F43" w14:textId="77777777" w:rsidR="003138BD" w:rsidRDefault="003138BD" w:rsidP="003138BD">
      <w:pPr>
        <w:pStyle w:val="Body"/>
        <w:rPr>
          <w:lang w:val="en-GB"/>
        </w:rPr>
      </w:pPr>
      <w:r>
        <w:rPr>
          <w:i/>
          <w:iCs/>
          <w:lang w:val="en-GB"/>
        </w:rPr>
        <w:t xml:space="preserve">General information: </w:t>
      </w:r>
      <w:r>
        <w:rPr>
          <w:lang w:val="en-GB"/>
        </w:rPr>
        <w:t>Connection outcomes consider the relationships, connections, or networks that a system, person or object has with someone/thing else, the act or process of joining and the combined outcome.  Relational factors contributing to connection include:</w:t>
      </w:r>
    </w:p>
    <w:p w14:paraId="23092B26" w14:textId="1F3E6F8E" w:rsidR="003138BD" w:rsidRPr="003138BD" w:rsidRDefault="003138BD" w:rsidP="007727CA">
      <w:pPr>
        <w:pStyle w:val="Body"/>
        <w:numPr>
          <w:ilvl w:val="0"/>
          <w:numId w:val="8"/>
        </w:numPr>
      </w:pPr>
      <w:r w:rsidRPr="003138BD">
        <w:t>Attachment: recognises the affectional bond or connection between a person and an attachment figure, usually a caregiver. Attachment styles can influence children’s health, behaviour, and developmental wellbeing.</w:t>
      </w:r>
    </w:p>
    <w:p w14:paraId="31C9034F" w14:textId="1459B757" w:rsidR="003138BD" w:rsidRPr="003138BD" w:rsidRDefault="003138BD" w:rsidP="007727CA">
      <w:pPr>
        <w:pStyle w:val="Body"/>
        <w:numPr>
          <w:ilvl w:val="0"/>
          <w:numId w:val="8"/>
        </w:numPr>
      </w:pPr>
      <w:r w:rsidRPr="003138BD">
        <w:t xml:space="preserve">Relationship satisfaction: the interpersonal evaluation of the feelings towards another person characterised by trust, respect, honesty, support, and communication. </w:t>
      </w:r>
    </w:p>
    <w:p w14:paraId="0790B183" w14:textId="56813438" w:rsidR="003138BD" w:rsidRPr="003138BD" w:rsidRDefault="003138BD" w:rsidP="007727CA">
      <w:pPr>
        <w:pStyle w:val="Body"/>
        <w:numPr>
          <w:ilvl w:val="0"/>
          <w:numId w:val="8"/>
        </w:numPr>
      </w:pPr>
      <w:r w:rsidRPr="003138BD">
        <w:t xml:space="preserve">Interactions: </w:t>
      </w:r>
      <w:r w:rsidR="001607D3">
        <w:t xml:space="preserve"> </w:t>
      </w:r>
      <w:r w:rsidRPr="003138BD">
        <w:t xml:space="preserve">considers both the process and the content of the connection between people. </w:t>
      </w:r>
    </w:p>
    <w:p w14:paraId="54F6B0D3" w14:textId="0861A882" w:rsidR="003138BD" w:rsidRPr="003138BD" w:rsidRDefault="003138BD" w:rsidP="007727CA">
      <w:pPr>
        <w:pStyle w:val="Body"/>
        <w:numPr>
          <w:ilvl w:val="0"/>
          <w:numId w:val="8"/>
        </w:numPr>
      </w:pPr>
      <w:r w:rsidRPr="003138BD">
        <w:t xml:space="preserve">Communication: the use of language to talk, write, listen or reading </w:t>
      </w:r>
      <w:proofErr w:type="gramStart"/>
      <w:r w:rsidRPr="003138BD">
        <w:t>in order to</w:t>
      </w:r>
      <w:proofErr w:type="gramEnd"/>
      <w:r w:rsidRPr="003138BD">
        <w:t xml:space="preserve"> give, receive and share information.</w:t>
      </w:r>
    </w:p>
    <w:p w14:paraId="16EA7E60" w14:textId="258A2D90" w:rsidR="003138BD" w:rsidRPr="003138BD" w:rsidRDefault="003138BD" w:rsidP="007727CA">
      <w:pPr>
        <w:pStyle w:val="Body"/>
        <w:numPr>
          <w:ilvl w:val="0"/>
          <w:numId w:val="8"/>
        </w:numPr>
      </w:pPr>
      <w:r w:rsidRPr="003138BD">
        <w:t>Engagement: in the context of the act of engaging. To be involved in the process of connecting with something or someone that is grounded in the act of reciprocity or mutual benefit.</w:t>
      </w:r>
    </w:p>
    <w:p w14:paraId="3CFED5AF" w14:textId="4102B8D7" w:rsidR="003138BD" w:rsidRPr="003138BD" w:rsidRDefault="003138BD" w:rsidP="007727CA">
      <w:pPr>
        <w:pStyle w:val="Body"/>
        <w:numPr>
          <w:ilvl w:val="0"/>
          <w:numId w:val="8"/>
        </w:numPr>
      </w:pPr>
      <w:r w:rsidRPr="003138BD">
        <w:t>Partnerships: a relationship of ongoing connection working towards a mutual goal, traditionally defined by a formal arrangement.</w:t>
      </w:r>
    </w:p>
    <w:p w14:paraId="51638A55" w14:textId="234FAA8C" w:rsidR="003138BD" w:rsidRPr="001607D3" w:rsidRDefault="003138BD" w:rsidP="001607D3">
      <w:pPr>
        <w:pStyle w:val="Body"/>
        <w:rPr>
          <w:lang w:val="en-GB"/>
        </w:rPr>
      </w:pPr>
      <w:r>
        <w:rPr>
          <w:lang w:val="en-GB"/>
        </w:rPr>
        <w:t>Table 2 details the connection outcomes, key results indicators and suggested measures/tools for each socio-ecological level.</w:t>
      </w:r>
    </w:p>
    <w:p w14:paraId="72BEC9A6" w14:textId="77777777" w:rsidR="003138BD" w:rsidRPr="00FF0752" w:rsidRDefault="003138BD" w:rsidP="001607D3">
      <w:pPr>
        <w:pStyle w:val="Heading3"/>
        <w:rPr>
          <w:lang w:val="en-GB"/>
        </w:rPr>
      </w:pPr>
      <w:bookmarkStart w:id="27" w:name="_Hlk89933918"/>
      <w:r w:rsidRPr="00FF0752">
        <w:rPr>
          <w:lang w:val="en-GB"/>
        </w:rPr>
        <w:t>Table 2. Connection Outcome Domain</w:t>
      </w:r>
    </w:p>
    <w:tbl>
      <w:tblPr>
        <w:tblStyle w:val="TableGrid"/>
        <w:tblW w:w="9786"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43"/>
        <w:gridCol w:w="2457"/>
        <w:gridCol w:w="2655"/>
        <w:gridCol w:w="2731"/>
      </w:tblGrid>
      <w:tr w:rsidR="001607D3" w14:paraId="32AE5C04" w14:textId="77777777" w:rsidTr="2EF7CB74">
        <w:trPr>
          <w:tblHeader/>
        </w:trPr>
        <w:tc>
          <w:tcPr>
            <w:tcW w:w="1943" w:type="dxa"/>
            <w:hideMark/>
          </w:tcPr>
          <w:p w14:paraId="07BC4777" w14:textId="77777777" w:rsidR="001607D3" w:rsidRPr="00F35614" w:rsidRDefault="001607D3" w:rsidP="00F35614">
            <w:pPr>
              <w:pStyle w:val="Tablecolhead"/>
              <w:rPr>
                <w:color w:val="17365D" w:themeColor="text2" w:themeShade="BF"/>
                <w:lang w:val="en-GB"/>
              </w:rPr>
            </w:pPr>
            <w:r w:rsidRPr="00F35614">
              <w:rPr>
                <w:color w:val="17365D" w:themeColor="text2" w:themeShade="BF"/>
                <w:lang w:val="en-GB"/>
              </w:rPr>
              <w:t>Socio-ecological Level Outcomes</w:t>
            </w:r>
          </w:p>
        </w:tc>
        <w:tc>
          <w:tcPr>
            <w:tcW w:w="2457" w:type="dxa"/>
            <w:hideMark/>
          </w:tcPr>
          <w:p w14:paraId="5D0E55E1" w14:textId="77777777" w:rsidR="001607D3" w:rsidRPr="00F35614" w:rsidRDefault="001607D3" w:rsidP="00F35614">
            <w:pPr>
              <w:pStyle w:val="Tablecolhead"/>
              <w:rPr>
                <w:color w:val="17365D" w:themeColor="text2" w:themeShade="BF"/>
                <w:lang w:val="en-GB"/>
              </w:rPr>
            </w:pPr>
            <w:r w:rsidRPr="00F35614">
              <w:rPr>
                <w:color w:val="17365D" w:themeColor="text2" w:themeShade="BF"/>
                <w:lang w:val="en-GB"/>
              </w:rPr>
              <w:t>Outcome Area</w:t>
            </w:r>
          </w:p>
        </w:tc>
        <w:tc>
          <w:tcPr>
            <w:tcW w:w="2655" w:type="dxa"/>
            <w:hideMark/>
          </w:tcPr>
          <w:p w14:paraId="0A0174AE" w14:textId="36F5C2C5" w:rsidR="001607D3" w:rsidRPr="00F35614" w:rsidRDefault="001607D3" w:rsidP="00F35614">
            <w:pPr>
              <w:pStyle w:val="Tablecolhead"/>
              <w:rPr>
                <w:color w:val="17365D" w:themeColor="text2" w:themeShade="BF"/>
                <w:lang w:val="en-GB"/>
              </w:rPr>
            </w:pPr>
            <w:r w:rsidRPr="00F35614">
              <w:rPr>
                <w:color w:val="17365D" w:themeColor="text2" w:themeShade="BF"/>
                <w:lang w:val="en-GB"/>
              </w:rPr>
              <w:t xml:space="preserve">Key Result </w:t>
            </w:r>
            <w:r w:rsidR="51733600" w:rsidRPr="00F35614">
              <w:rPr>
                <w:color w:val="17365D" w:themeColor="text2" w:themeShade="BF"/>
                <w:lang w:val="en-GB"/>
              </w:rPr>
              <w:t>Indicator</w:t>
            </w:r>
          </w:p>
        </w:tc>
        <w:tc>
          <w:tcPr>
            <w:tcW w:w="2731" w:type="dxa"/>
            <w:hideMark/>
          </w:tcPr>
          <w:p w14:paraId="74E5E5D0" w14:textId="77777777" w:rsidR="001607D3" w:rsidRPr="00F35614" w:rsidRDefault="001607D3" w:rsidP="00F35614">
            <w:pPr>
              <w:pStyle w:val="Tablecolhead"/>
              <w:rPr>
                <w:color w:val="17365D" w:themeColor="text2" w:themeShade="BF"/>
                <w:lang w:val="en-GB"/>
              </w:rPr>
            </w:pPr>
            <w:r w:rsidRPr="00F35614">
              <w:rPr>
                <w:color w:val="17365D" w:themeColor="text2" w:themeShade="BF"/>
                <w:lang w:val="en-GB"/>
              </w:rPr>
              <w:t>Measure/Tool</w:t>
            </w:r>
          </w:p>
        </w:tc>
      </w:tr>
      <w:tr w:rsidR="00F96F0B" w14:paraId="22201264" w14:textId="77777777" w:rsidTr="00F96F0B">
        <w:trPr>
          <w:trHeight w:val="1043"/>
        </w:trPr>
        <w:tc>
          <w:tcPr>
            <w:tcW w:w="1943" w:type="dxa"/>
          </w:tcPr>
          <w:p w14:paraId="094303D1"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0612949B" w14:textId="6AF629D0" w:rsidR="00F96F0B" w:rsidRDefault="00F96F0B" w:rsidP="00F96F0B">
            <w:pPr>
              <w:pStyle w:val="Body"/>
              <w:spacing w:line="240" w:lineRule="auto"/>
              <w:rPr>
                <w:b/>
                <w:bCs/>
                <w:color w:val="17365D" w:themeColor="text2" w:themeShade="BF"/>
                <w:sz w:val="22"/>
                <w:szCs w:val="22"/>
                <w:lang w:val="en-GB"/>
              </w:rPr>
            </w:pPr>
            <w:r w:rsidRPr="00EB3FBC">
              <w:rPr>
                <w:i/>
                <w:iCs/>
                <w:sz w:val="20"/>
                <w:lang w:val="en-GB"/>
              </w:rPr>
              <w:t>Children are nurtured, engaged and supported</w:t>
            </w:r>
          </w:p>
        </w:tc>
        <w:tc>
          <w:tcPr>
            <w:tcW w:w="2457" w:type="dxa"/>
          </w:tcPr>
          <w:p w14:paraId="11DBAE0B" w14:textId="06F7FCF4" w:rsidR="00F96F0B" w:rsidRPr="00EB3FBC" w:rsidRDefault="00F96F0B" w:rsidP="00F96F0B">
            <w:pPr>
              <w:pStyle w:val="Body"/>
              <w:spacing w:line="240" w:lineRule="auto"/>
              <w:rPr>
                <w:sz w:val="20"/>
                <w:lang w:val="en-GB"/>
              </w:rPr>
            </w:pPr>
            <w:r w:rsidRPr="00EB3FBC">
              <w:rPr>
                <w:sz w:val="20"/>
                <w:lang w:val="en-GB"/>
              </w:rPr>
              <w:t>Relationships (attachment, interactions, sensitivity, engagement)</w:t>
            </w:r>
          </w:p>
        </w:tc>
        <w:tc>
          <w:tcPr>
            <w:tcW w:w="2655" w:type="dxa"/>
          </w:tcPr>
          <w:p w14:paraId="2426FC41" w14:textId="77777777" w:rsidR="00F96F0B" w:rsidRDefault="00F96F0B" w:rsidP="00F96F0B">
            <w:pPr>
              <w:pStyle w:val="Body"/>
              <w:spacing w:line="240" w:lineRule="auto"/>
              <w:rPr>
                <w:sz w:val="20"/>
                <w:lang w:val="en-GB"/>
              </w:rPr>
            </w:pPr>
            <w:r w:rsidRPr="00EB3FBC">
              <w:rPr>
                <w:sz w:val="20"/>
                <w:lang w:val="en-GB"/>
              </w:rPr>
              <w:t>Increase quality of relationships with primary caregivers</w:t>
            </w:r>
          </w:p>
          <w:p w14:paraId="33B08429" w14:textId="3B607658" w:rsidR="003E5ABA" w:rsidRPr="00EB3FBC" w:rsidRDefault="003E5ABA" w:rsidP="00F96F0B">
            <w:pPr>
              <w:pStyle w:val="Body"/>
              <w:spacing w:line="240" w:lineRule="auto"/>
              <w:rPr>
                <w:sz w:val="20"/>
                <w:lang w:val="en-GB"/>
              </w:rPr>
            </w:pPr>
          </w:p>
        </w:tc>
        <w:tc>
          <w:tcPr>
            <w:tcW w:w="2731" w:type="dxa"/>
          </w:tcPr>
          <w:p w14:paraId="4F3F7526" w14:textId="77777777" w:rsidR="00CE71D5" w:rsidRDefault="00CE71D5" w:rsidP="00CE71D5">
            <w:pPr>
              <w:pStyle w:val="Body"/>
              <w:spacing w:line="240" w:lineRule="auto"/>
              <w:rPr>
                <w:sz w:val="20"/>
                <w:lang w:val="en-GB"/>
              </w:rPr>
            </w:pPr>
            <w:r w:rsidRPr="00EB3FBC">
              <w:rPr>
                <w:sz w:val="20"/>
                <w:lang w:val="en-GB"/>
              </w:rPr>
              <w:t xml:space="preserve">Family </w:t>
            </w:r>
            <w:r>
              <w:rPr>
                <w:sz w:val="20"/>
                <w:lang w:val="en-GB"/>
              </w:rPr>
              <w:t>Care</w:t>
            </w:r>
            <w:r w:rsidRPr="00EB3FBC">
              <w:rPr>
                <w:sz w:val="20"/>
                <w:lang w:val="en-GB"/>
              </w:rPr>
              <w:t xml:space="preserve"> Plan </w:t>
            </w:r>
          </w:p>
          <w:p w14:paraId="6F6C5C8B" w14:textId="5F06EDE5" w:rsidR="00F96F0B" w:rsidRPr="00EB3FBC" w:rsidRDefault="00F96F0B" w:rsidP="00F96F0B">
            <w:pPr>
              <w:pStyle w:val="Body"/>
              <w:spacing w:line="240" w:lineRule="auto"/>
              <w:rPr>
                <w:sz w:val="20"/>
                <w:lang w:val="en-GB"/>
              </w:rPr>
            </w:pPr>
            <w:r w:rsidRPr="2EF7CB74">
              <w:rPr>
                <w:sz w:val="20"/>
                <w:lang w:val="en-GB"/>
              </w:rPr>
              <w:t>Karitane Parenting Confidence Scale</w:t>
            </w:r>
          </w:p>
          <w:p w14:paraId="15CADA29" w14:textId="2CF6CFCB" w:rsidR="00F96F0B" w:rsidRPr="2EF7CB74" w:rsidRDefault="003E5ABA" w:rsidP="00F96F0B">
            <w:pPr>
              <w:pStyle w:val="Body"/>
              <w:spacing w:line="240" w:lineRule="auto"/>
              <w:rPr>
                <w:sz w:val="20"/>
                <w:lang w:val="en-GB"/>
              </w:rPr>
            </w:pPr>
            <w:r w:rsidRPr="00EB3FBC">
              <w:rPr>
                <w:sz w:val="20"/>
                <w:lang w:val="en-GB"/>
              </w:rPr>
              <w:t>Newborn Observation*</w:t>
            </w:r>
          </w:p>
        </w:tc>
      </w:tr>
      <w:tr w:rsidR="001D049F" w14:paraId="095FE68F" w14:textId="77777777" w:rsidTr="00F96F0B">
        <w:trPr>
          <w:trHeight w:val="1043"/>
        </w:trPr>
        <w:tc>
          <w:tcPr>
            <w:tcW w:w="1943" w:type="dxa"/>
          </w:tcPr>
          <w:p w14:paraId="0CE6B7EF" w14:textId="57D51B9F" w:rsidR="001D049F" w:rsidRPr="00EB3FBC" w:rsidRDefault="001D049F" w:rsidP="001D049F">
            <w:pPr>
              <w:pStyle w:val="Body"/>
              <w:spacing w:line="240" w:lineRule="auto"/>
              <w:rPr>
                <w:b/>
                <w:bCs/>
                <w:color w:val="17365D" w:themeColor="text2" w:themeShade="BF"/>
                <w:sz w:val="22"/>
                <w:szCs w:val="22"/>
                <w:lang w:val="en-GB"/>
              </w:rPr>
            </w:pPr>
            <w:r w:rsidRPr="00EB3FBC">
              <w:rPr>
                <w:i/>
                <w:iCs/>
                <w:sz w:val="20"/>
                <w:lang w:val="en-GB"/>
              </w:rPr>
              <w:t>Children are nurtured, engaged and supported</w:t>
            </w:r>
          </w:p>
        </w:tc>
        <w:tc>
          <w:tcPr>
            <w:tcW w:w="2457" w:type="dxa"/>
          </w:tcPr>
          <w:p w14:paraId="0A2AF5DD" w14:textId="23281995" w:rsidR="001D049F" w:rsidRPr="00EB3FBC" w:rsidRDefault="001D049F" w:rsidP="001D049F">
            <w:pPr>
              <w:pStyle w:val="Body"/>
              <w:spacing w:line="240" w:lineRule="auto"/>
              <w:rPr>
                <w:sz w:val="20"/>
                <w:lang w:val="en-GB"/>
              </w:rPr>
            </w:pPr>
            <w:r w:rsidRPr="00EB3FBC">
              <w:rPr>
                <w:sz w:val="20"/>
                <w:lang w:val="en-GB"/>
              </w:rPr>
              <w:t>Relationships (attachment, interactions, sensitivity, engagement)</w:t>
            </w:r>
          </w:p>
        </w:tc>
        <w:tc>
          <w:tcPr>
            <w:tcW w:w="2655" w:type="dxa"/>
          </w:tcPr>
          <w:p w14:paraId="2D26CEF1" w14:textId="62942E16" w:rsidR="001D049F" w:rsidRPr="00EB3FBC" w:rsidRDefault="001D049F" w:rsidP="001D049F">
            <w:pPr>
              <w:pStyle w:val="Body"/>
              <w:spacing w:line="240" w:lineRule="auto"/>
              <w:rPr>
                <w:sz w:val="20"/>
                <w:lang w:val="en-GB"/>
              </w:rPr>
            </w:pPr>
            <w:r w:rsidRPr="00EB3FBC">
              <w:rPr>
                <w:sz w:val="20"/>
                <w:lang w:val="en-GB"/>
              </w:rPr>
              <w:t>Increase connection to culture and community for Aboriginal and</w:t>
            </w:r>
            <w:r w:rsidR="005747EE">
              <w:rPr>
                <w:sz w:val="20"/>
                <w:lang w:val="en-GB"/>
              </w:rPr>
              <w:t xml:space="preserve">/or </w:t>
            </w:r>
            <w:r w:rsidRPr="00EB3FBC">
              <w:rPr>
                <w:sz w:val="20"/>
                <w:lang w:val="en-GB"/>
              </w:rPr>
              <w:t>Torres Strait Islander children</w:t>
            </w:r>
          </w:p>
        </w:tc>
        <w:tc>
          <w:tcPr>
            <w:tcW w:w="2731" w:type="dxa"/>
          </w:tcPr>
          <w:p w14:paraId="7EE28CE7" w14:textId="77777777" w:rsidR="001D049F" w:rsidRDefault="001D049F" w:rsidP="001D049F">
            <w:pPr>
              <w:pStyle w:val="Body"/>
              <w:spacing w:line="240" w:lineRule="auto"/>
              <w:rPr>
                <w:sz w:val="20"/>
                <w:lang w:val="en-GB"/>
              </w:rPr>
            </w:pPr>
            <w:r w:rsidRPr="00EB3FBC">
              <w:rPr>
                <w:sz w:val="20"/>
                <w:lang w:val="en-GB"/>
              </w:rPr>
              <w:t xml:space="preserve">Family </w:t>
            </w:r>
            <w:r>
              <w:rPr>
                <w:sz w:val="20"/>
                <w:lang w:val="en-GB"/>
              </w:rPr>
              <w:t>Care</w:t>
            </w:r>
            <w:r w:rsidRPr="00EB3FBC">
              <w:rPr>
                <w:sz w:val="20"/>
                <w:lang w:val="en-GB"/>
              </w:rPr>
              <w:t xml:space="preserve"> Plan </w:t>
            </w:r>
          </w:p>
          <w:p w14:paraId="54446956" w14:textId="77777777" w:rsidR="001D049F" w:rsidRPr="00EB3FBC" w:rsidRDefault="001D049F" w:rsidP="001D049F">
            <w:pPr>
              <w:pStyle w:val="Body"/>
              <w:spacing w:line="240" w:lineRule="auto"/>
              <w:rPr>
                <w:sz w:val="20"/>
                <w:lang w:val="en-GB"/>
              </w:rPr>
            </w:pPr>
            <w:r w:rsidRPr="2EF7CB74">
              <w:rPr>
                <w:sz w:val="20"/>
                <w:lang w:val="en-GB"/>
              </w:rPr>
              <w:t>Karitane Parenting Confidence Scale</w:t>
            </w:r>
          </w:p>
          <w:p w14:paraId="44DDBB1B" w14:textId="5F89E5FA" w:rsidR="001D049F" w:rsidRPr="00EB3FBC" w:rsidRDefault="001D049F" w:rsidP="001D049F">
            <w:pPr>
              <w:pStyle w:val="Body"/>
              <w:spacing w:line="240" w:lineRule="auto"/>
              <w:rPr>
                <w:sz w:val="20"/>
                <w:lang w:val="en-GB"/>
              </w:rPr>
            </w:pPr>
            <w:r w:rsidRPr="00EB3FBC">
              <w:rPr>
                <w:sz w:val="20"/>
                <w:lang w:val="en-GB"/>
              </w:rPr>
              <w:t>Newborn Observation*</w:t>
            </w:r>
          </w:p>
        </w:tc>
      </w:tr>
      <w:tr w:rsidR="001D049F" w14:paraId="26C2EB6B" w14:textId="77777777" w:rsidTr="2EF7CB74">
        <w:tc>
          <w:tcPr>
            <w:tcW w:w="1943" w:type="dxa"/>
          </w:tcPr>
          <w:p w14:paraId="78E7AB0F" w14:textId="77777777" w:rsidR="00857775" w:rsidRDefault="001D049F" w:rsidP="001D049F">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03CFBD5B" w14:textId="1738CB9B" w:rsidR="001D049F" w:rsidRPr="00EB3FBC" w:rsidRDefault="001D049F" w:rsidP="001D049F">
            <w:pPr>
              <w:pStyle w:val="Body"/>
              <w:spacing w:line="240" w:lineRule="auto"/>
              <w:rPr>
                <w:b/>
                <w:bCs/>
                <w:color w:val="17365D" w:themeColor="text2" w:themeShade="BF"/>
                <w:sz w:val="22"/>
                <w:szCs w:val="22"/>
                <w:lang w:val="en-GB"/>
              </w:rPr>
            </w:pPr>
            <w:r w:rsidRPr="00EB3FBC">
              <w:rPr>
                <w:i/>
                <w:iCs/>
                <w:sz w:val="20"/>
                <w:lang w:val="en-GB"/>
              </w:rPr>
              <w:t>Families are nurtured, engaged and supported</w:t>
            </w:r>
          </w:p>
        </w:tc>
        <w:tc>
          <w:tcPr>
            <w:tcW w:w="2457" w:type="dxa"/>
          </w:tcPr>
          <w:p w14:paraId="0B6CF65B" w14:textId="77777777" w:rsidR="001D049F" w:rsidRPr="00EB3FBC" w:rsidRDefault="001D049F" w:rsidP="001D049F">
            <w:pPr>
              <w:pStyle w:val="Body"/>
              <w:spacing w:line="240" w:lineRule="auto"/>
              <w:rPr>
                <w:sz w:val="20"/>
                <w:lang w:val="en-GB"/>
              </w:rPr>
            </w:pPr>
            <w:r w:rsidRPr="00EB3FBC">
              <w:rPr>
                <w:sz w:val="20"/>
                <w:lang w:val="en-GB"/>
              </w:rPr>
              <w:t>Support</w:t>
            </w:r>
          </w:p>
          <w:p w14:paraId="6E33BAFA" w14:textId="77777777" w:rsidR="001D049F" w:rsidRPr="00EB3FBC" w:rsidRDefault="001D049F" w:rsidP="001D049F">
            <w:pPr>
              <w:pStyle w:val="Body"/>
              <w:spacing w:line="240" w:lineRule="auto"/>
              <w:rPr>
                <w:sz w:val="20"/>
                <w:lang w:val="en-GB"/>
              </w:rPr>
            </w:pPr>
            <w:r w:rsidRPr="00EB3FBC">
              <w:rPr>
                <w:sz w:val="20"/>
                <w:lang w:val="en-GB"/>
              </w:rPr>
              <w:t>Engagement</w:t>
            </w:r>
          </w:p>
          <w:p w14:paraId="53A00348" w14:textId="5198F252" w:rsidR="001D049F" w:rsidRPr="00EB3FBC" w:rsidRDefault="001D049F" w:rsidP="001D049F">
            <w:pPr>
              <w:pStyle w:val="Body"/>
              <w:spacing w:line="240" w:lineRule="auto"/>
              <w:rPr>
                <w:sz w:val="20"/>
                <w:lang w:val="en-GB"/>
              </w:rPr>
            </w:pPr>
            <w:r w:rsidRPr="00EB3FBC">
              <w:rPr>
                <w:sz w:val="20"/>
                <w:lang w:val="en-GB"/>
              </w:rPr>
              <w:t>Network</w:t>
            </w:r>
          </w:p>
        </w:tc>
        <w:tc>
          <w:tcPr>
            <w:tcW w:w="2655" w:type="dxa"/>
          </w:tcPr>
          <w:p w14:paraId="57FB135B" w14:textId="09537EC6" w:rsidR="001D049F" w:rsidRDefault="001D049F" w:rsidP="001D049F">
            <w:pPr>
              <w:pStyle w:val="Body"/>
              <w:spacing w:line="240" w:lineRule="auto"/>
              <w:rPr>
                <w:sz w:val="20"/>
                <w:lang w:val="en-GB"/>
              </w:rPr>
            </w:pPr>
            <w:r w:rsidRPr="00EB3FBC">
              <w:rPr>
                <w:sz w:val="20"/>
                <w:lang w:val="en-GB"/>
              </w:rPr>
              <w:t xml:space="preserve">Increase support and engagement with </w:t>
            </w:r>
            <w:r w:rsidR="008D2352" w:rsidRPr="00EB3FBC">
              <w:rPr>
                <w:sz w:val="20"/>
                <w:lang w:val="en-GB"/>
              </w:rPr>
              <w:t xml:space="preserve">family </w:t>
            </w:r>
            <w:r w:rsidR="008D2352">
              <w:rPr>
                <w:sz w:val="20"/>
                <w:lang w:val="en-GB"/>
              </w:rPr>
              <w:t>and</w:t>
            </w:r>
            <w:r w:rsidR="00B14D24" w:rsidRPr="00EB3FBC">
              <w:rPr>
                <w:sz w:val="20"/>
                <w:lang w:val="en-GB"/>
              </w:rPr>
              <w:t xml:space="preserve"> </w:t>
            </w:r>
            <w:r w:rsidRPr="00EB3FBC">
              <w:rPr>
                <w:sz w:val="20"/>
                <w:lang w:val="en-GB"/>
              </w:rPr>
              <w:t xml:space="preserve">peers </w:t>
            </w:r>
          </w:p>
          <w:p w14:paraId="0A92E237" w14:textId="3FFD181F" w:rsidR="001D049F" w:rsidRDefault="001D049F" w:rsidP="001D049F">
            <w:pPr>
              <w:pStyle w:val="Body"/>
              <w:spacing w:line="240" w:lineRule="auto"/>
              <w:rPr>
                <w:sz w:val="20"/>
                <w:lang w:val="en-GB"/>
              </w:rPr>
            </w:pPr>
          </w:p>
          <w:p w14:paraId="3CAAB5FA" w14:textId="752EAC2E" w:rsidR="001D049F" w:rsidRPr="00EB3FBC" w:rsidRDefault="001D049F" w:rsidP="001D049F">
            <w:pPr>
              <w:pStyle w:val="Body"/>
              <w:spacing w:line="240" w:lineRule="auto"/>
              <w:rPr>
                <w:sz w:val="20"/>
                <w:lang w:val="en-GB"/>
              </w:rPr>
            </w:pPr>
          </w:p>
        </w:tc>
        <w:tc>
          <w:tcPr>
            <w:tcW w:w="2731" w:type="dxa"/>
          </w:tcPr>
          <w:p w14:paraId="32806AAE" w14:textId="77777777" w:rsidR="001D049F" w:rsidRDefault="001D049F" w:rsidP="001D049F">
            <w:pPr>
              <w:pStyle w:val="Body"/>
              <w:spacing w:line="240" w:lineRule="auto"/>
              <w:rPr>
                <w:sz w:val="20"/>
                <w:lang w:val="en-GB"/>
              </w:rPr>
            </w:pPr>
            <w:r>
              <w:rPr>
                <w:sz w:val="20"/>
                <w:lang w:val="en-GB"/>
              </w:rPr>
              <w:t>Connection to other services</w:t>
            </w:r>
          </w:p>
          <w:p w14:paraId="0EF1A4FA" w14:textId="66EFAEA2" w:rsidR="001D049F" w:rsidRDefault="001D049F" w:rsidP="001D049F">
            <w:pPr>
              <w:pStyle w:val="Body"/>
              <w:spacing w:line="240" w:lineRule="auto"/>
              <w:rPr>
                <w:sz w:val="20"/>
                <w:lang w:val="en-GB"/>
              </w:rPr>
            </w:pPr>
            <w:r w:rsidRPr="00EB3FBC">
              <w:rPr>
                <w:sz w:val="20"/>
                <w:lang w:val="en-GB"/>
              </w:rPr>
              <w:t xml:space="preserve">Family </w:t>
            </w:r>
            <w:r>
              <w:rPr>
                <w:sz w:val="20"/>
                <w:lang w:val="en-GB"/>
              </w:rPr>
              <w:t>Care</w:t>
            </w:r>
            <w:r w:rsidRPr="00EB3FBC">
              <w:rPr>
                <w:sz w:val="20"/>
                <w:lang w:val="en-GB"/>
              </w:rPr>
              <w:t xml:space="preserve"> Plan</w:t>
            </w:r>
          </w:p>
          <w:p w14:paraId="2C2438B0" w14:textId="77777777" w:rsidR="001D049F" w:rsidRPr="00EB3FBC" w:rsidRDefault="001D049F" w:rsidP="001D049F">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6752CF4D" w14:textId="77777777" w:rsidR="001D049F" w:rsidRPr="00EB3FBC" w:rsidRDefault="001D049F" w:rsidP="001D049F">
            <w:pPr>
              <w:pStyle w:val="Body"/>
              <w:spacing w:line="240" w:lineRule="auto"/>
              <w:rPr>
                <w:sz w:val="20"/>
                <w:lang w:val="en-GB"/>
              </w:rPr>
            </w:pPr>
            <w:r w:rsidRPr="00EB3FBC">
              <w:rPr>
                <w:sz w:val="20"/>
                <w:lang w:val="en-GB"/>
              </w:rPr>
              <w:t>Family Violence Screening and Identification</w:t>
            </w:r>
          </w:p>
          <w:p w14:paraId="0DE0C403" w14:textId="77777777" w:rsidR="001D049F" w:rsidRDefault="001D049F" w:rsidP="001D049F">
            <w:pPr>
              <w:pStyle w:val="Body"/>
              <w:spacing w:line="240" w:lineRule="auto"/>
              <w:rPr>
                <w:sz w:val="20"/>
                <w:lang w:val="en-GB"/>
              </w:rPr>
            </w:pPr>
            <w:r w:rsidRPr="00EB3FBC">
              <w:rPr>
                <w:sz w:val="20"/>
                <w:lang w:val="en-GB"/>
              </w:rPr>
              <w:t>Link</w:t>
            </w:r>
            <w:r>
              <w:rPr>
                <w:sz w:val="20"/>
                <w:lang w:val="en-GB"/>
              </w:rPr>
              <w:t xml:space="preserve"> to MCH Services</w:t>
            </w:r>
          </w:p>
          <w:p w14:paraId="74ACDEFE" w14:textId="77777777" w:rsidR="001D049F" w:rsidRDefault="001D049F" w:rsidP="001D049F">
            <w:pPr>
              <w:pStyle w:val="Body"/>
              <w:spacing w:line="240" w:lineRule="auto"/>
              <w:rPr>
                <w:sz w:val="20"/>
                <w:lang w:val="en-GB"/>
              </w:rPr>
            </w:pPr>
            <w:r>
              <w:rPr>
                <w:sz w:val="20"/>
                <w:lang w:val="en-GB"/>
              </w:rPr>
              <w:t>Referrals</w:t>
            </w:r>
          </w:p>
          <w:p w14:paraId="60448173" w14:textId="77777777" w:rsidR="001D049F" w:rsidRDefault="001D049F" w:rsidP="001D049F">
            <w:pPr>
              <w:pStyle w:val="Body"/>
              <w:spacing w:line="240" w:lineRule="auto"/>
              <w:rPr>
                <w:sz w:val="20"/>
                <w:lang w:val="en-GB"/>
              </w:rPr>
            </w:pPr>
            <w:r w:rsidRPr="00EB3FBC">
              <w:rPr>
                <w:sz w:val="20"/>
                <w:lang w:val="en-GB"/>
              </w:rPr>
              <w:lastRenderedPageBreak/>
              <w:t>Antenatal Risk Questionnaire*</w:t>
            </w:r>
          </w:p>
          <w:p w14:paraId="18FD3AB1" w14:textId="77777777" w:rsidR="001D049F" w:rsidRPr="00EB3FBC" w:rsidRDefault="001D049F" w:rsidP="001D049F">
            <w:pPr>
              <w:pStyle w:val="Body"/>
              <w:spacing w:line="240" w:lineRule="auto"/>
              <w:rPr>
                <w:sz w:val="20"/>
                <w:lang w:val="en-GB"/>
              </w:rPr>
            </w:pPr>
            <w:r w:rsidRPr="00EB3FBC">
              <w:rPr>
                <w:sz w:val="20"/>
                <w:lang w:val="en-GB"/>
              </w:rPr>
              <w:t>Community Life Skills (CLS)*</w:t>
            </w:r>
          </w:p>
          <w:p w14:paraId="7C1402F8" w14:textId="45C145DB" w:rsidR="001D049F" w:rsidRPr="00EB3FBC" w:rsidRDefault="001D049F" w:rsidP="001D049F">
            <w:pPr>
              <w:pStyle w:val="Body"/>
              <w:spacing w:line="240" w:lineRule="auto"/>
              <w:rPr>
                <w:sz w:val="20"/>
                <w:lang w:val="en-GB"/>
              </w:rPr>
            </w:pPr>
            <w:r w:rsidRPr="00EB3FBC">
              <w:rPr>
                <w:sz w:val="20"/>
                <w:lang w:val="en-GB"/>
              </w:rPr>
              <w:t>Difficult Life Circumstances (DLC)*</w:t>
            </w:r>
          </w:p>
        </w:tc>
      </w:tr>
      <w:tr w:rsidR="00710055" w14:paraId="45367240" w14:textId="77777777" w:rsidTr="2EF7CB74">
        <w:tc>
          <w:tcPr>
            <w:tcW w:w="1943" w:type="dxa"/>
          </w:tcPr>
          <w:p w14:paraId="7A8C1E20" w14:textId="77777777" w:rsidR="00857775" w:rsidRDefault="00693215" w:rsidP="001D049F">
            <w:pPr>
              <w:pStyle w:val="Body"/>
              <w:spacing w:line="240" w:lineRule="auto"/>
              <w:rPr>
                <w:sz w:val="20"/>
                <w:lang w:val="en-GB"/>
              </w:rPr>
            </w:pPr>
            <w:r w:rsidRPr="00EB3FBC">
              <w:rPr>
                <w:b/>
                <w:bCs/>
                <w:color w:val="17365D" w:themeColor="text2" w:themeShade="BF"/>
                <w:sz w:val="22"/>
                <w:szCs w:val="22"/>
                <w:lang w:val="en-GB"/>
              </w:rPr>
              <w:lastRenderedPageBreak/>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439608F5" w14:textId="61CFC381" w:rsidR="00710055" w:rsidRPr="00EB3FBC" w:rsidRDefault="00693215" w:rsidP="001D049F">
            <w:pPr>
              <w:pStyle w:val="Body"/>
              <w:spacing w:line="240" w:lineRule="auto"/>
              <w:rPr>
                <w:b/>
                <w:bCs/>
                <w:color w:val="17365D" w:themeColor="text2" w:themeShade="BF"/>
                <w:sz w:val="22"/>
                <w:szCs w:val="22"/>
                <w:lang w:val="en-GB"/>
              </w:rPr>
            </w:pPr>
            <w:r w:rsidRPr="00EB3FBC">
              <w:rPr>
                <w:i/>
                <w:iCs/>
                <w:sz w:val="20"/>
                <w:lang w:val="en-GB"/>
              </w:rPr>
              <w:t>Families are nurtured, engaged and supported</w:t>
            </w:r>
          </w:p>
        </w:tc>
        <w:tc>
          <w:tcPr>
            <w:tcW w:w="2457" w:type="dxa"/>
          </w:tcPr>
          <w:p w14:paraId="1D3B41D3" w14:textId="77777777" w:rsidR="00693215" w:rsidRPr="00EB3FBC" w:rsidRDefault="00693215" w:rsidP="00693215">
            <w:pPr>
              <w:pStyle w:val="Body"/>
              <w:spacing w:line="240" w:lineRule="auto"/>
              <w:rPr>
                <w:sz w:val="20"/>
                <w:lang w:val="en-GB"/>
              </w:rPr>
            </w:pPr>
            <w:r w:rsidRPr="00EB3FBC">
              <w:rPr>
                <w:sz w:val="20"/>
                <w:lang w:val="en-GB"/>
              </w:rPr>
              <w:t>Support</w:t>
            </w:r>
          </w:p>
          <w:p w14:paraId="0558F3A1" w14:textId="77777777" w:rsidR="00693215" w:rsidRPr="00EB3FBC" w:rsidRDefault="00693215" w:rsidP="00693215">
            <w:pPr>
              <w:pStyle w:val="Body"/>
              <w:spacing w:line="240" w:lineRule="auto"/>
              <w:rPr>
                <w:sz w:val="20"/>
                <w:lang w:val="en-GB"/>
              </w:rPr>
            </w:pPr>
            <w:r w:rsidRPr="00EB3FBC">
              <w:rPr>
                <w:sz w:val="20"/>
                <w:lang w:val="en-GB"/>
              </w:rPr>
              <w:t>Engagement</w:t>
            </w:r>
          </w:p>
          <w:p w14:paraId="6DE26B0E" w14:textId="40870EE7" w:rsidR="00710055" w:rsidRPr="00EB3FBC" w:rsidRDefault="00693215" w:rsidP="00693215">
            <w:pPr>
              <w:pStyle w:val="Body"/>
              <w:spacing w:line="240" w:lineRule="auto"/>
              <w:rPr>
                <w:sz w:val="20"/>
                <w:lang w:val="en-GB"/>
              </w:rPr>
            </w:pPr>
            <w:r w:rsidRPr="00EB3FBC">
              <w:rPr>
                <w:sz w:val="20"/>
                <w:lang w:val="en-GB"/>
              </w:rPr>
              <w:t>Network</w:t>
            </w:r>
          </w:p>
        </w:tc>
        <w:tc>
          <w:tcPr>
            <w:tcW w:w="2655" w:type="dxa"/>
          </w:tcPr>
          <w:p w14:paraId="1634527B" w14:textId="7AF5DD46" w:rsidR="00FE5A4B" w:rsidRDefault="00FE5A4B" w:rsidP="00FE5A4B">
            <w:pPr>
              <w:pStyle w:val="Body"/>
              <w:spacing w:line="240" w:lineRule="auto"/>
              <w:rPr>
                <w:sz w:val="20"/>
                <w:lang w:val="en-GB"/>
              </w:rPr>
            </w:pPr>
            <w:r w:rsidRPr="00EB3FBC">
              <w:rPr>
                <w:sz w:val="20"/>
                <w:lang w:val="en-GB"/>
              </w:rPr>
              <w:t>Increase support and engagement with</w:t>
            </w:r>
            <w:r>
              <w:rPr>
                <w:sz w:val="20"/>
                <w:lang w:val="en-GB"/>
              </w:rPr>
              <w:t xml:space="preserve"> </w:t>
            </w:r>
            <w:r w:rsidRPr="00EB3FBC">
              <w:rPr>
                <w:sz w:val="20"/>
                <w:lang w:val="en-GB"/>
              </w:rPr>
              <w:t>professionals</w:t>
            </w:r>
          </w:p>
          <w:p w14:paraId="2231DFF0" w14:textId="77777777" w:rsidR="00710055" w:rsidRPr="00EB3FBC" w:rsidRDefault="00710055" w:rsidP="001D049F">
            <w:pPr>
              <w:pStyle w:val="Body"/>
              <w:spacing w:line="240" w:lineRule="auto"/>
              <w:rPr>
                <w:sz w:val="20"/>
                <w:lang w:val="en-GB"/>
              </w:rPr>
            </w:pPr>
          </w:p>
        </w:tc>
        <w:tc>
          <w:tcPr>
            <w:tcW w:w="2731" w:type="dxa"/>
          </w:tcPr>
          <w:p w14:paraId="10BACCC8" w14:textId="77777777" w:rsidR="00FE5A4B" w:rsidRDefault="00FE5A4B" w:rsidP="00FE5A4B">
            <w:pPr>
              <w:pStyle w:val="Body"/>
              <w:spacing w:line="240" w:lineRule="auto"/>
              <w:rPr>
                <w:sz w:val="20"/>
                <w:lang w:val="en-GB"/>
              </w:rPr>
            </w:pPr>
            <w:r>
              <w:rPr>
                <w:sz w:val="20"/>
                <w:lang w:val="en-GB"/>
              </w:rPr>
              <w:t>Connection to other services</w:t>
            </w:r>
          </w:p>
          <w:p w14:paraId="694EC4D5" w14:textId="77777777" w:rsidR="00FE5A4B" w:rsidRDefault="00FE5A4B" w:rsidP="00FE5A4B">
            <w:pPr>
              <w:pStyle w:val="Body"/>
              <w:spacing w:line="240" w:lineRule="auto"/>
              <w:rPr>
                <w:sz w:val="20"/>
                <w:lang w:val="en-GB"/>
              </w:rPr>
            </w:pPr>
            <w:r w:rsidRPr="00EB3FBC">
              <w:rPr>
                <w:sz w:val="20"/>
                <w:lang w:val="en-GB"/>
              </w:rPr>
              <w:t xml:space="preserve">Family </w:t>
            </w:r>
            <w:r>
              <w:rPr>
                <w:sz w:val="20"/>
                <w:lang w:val="en-GB"/>
              </w:rPr>
              <w:t>Care</w:t>
            </w:r>
            <w:r w:rsidRPr="00EB3FBC">
              <w:rPr>
                <w:sz w:val="20"/>
                <w:lang w:val="en-GB"/>
              </w:rPr>
              <w:t xml:space="preserve"> Plan</w:t>
            </w:r>
          </w:p>
          <w:p w14:paraId="0DE217B8" w14:textId="77777777" w:rsidR="00FE5A4B" w:rsidRPr="00EB3FBC" w:rsidRDefault="00FE5A4B" w:rsidP="00FE5A4B">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35B49662" w14:textId="77777777" w:rsidR="00FE5A4B" w:rsidRPr="00EB3FBC" w:rsidRDefault="00FE5A4B" w:rsidP="00FE5A4B">
            <w:pPr>
              <w:pStyle w:val="Body"/>
              <w:spacing w:line="240" w:lineRule="auto"/>
              <w:rPr>
                <w:sz w:val="20"/>
                <w:lang w:val="en-GB"/>
              </w:rPr>
            </w:pPr>
            <w:r w:rsidRPr="00EB3FBC">
              <w:rPr>
                <w:sz w:val="20"/>
                <w:lang w:val="en-GB"/>
              </w:rPr>
              <w:t>Family Violence Screening and Identification</w:t>
            </w:r>
          </w:p>
          <w:p w14:paraId="6BF9EB57" w14:textId="77777777" w:rsidR="00FE5A4B" w:rsidRDefault="00FE5A4B" w:rsidP="00FE5A4B">
            <w:pPr>
              <w:pStyle w:val="Body"/>
              <w:spacing w:line="240" w:lineRule="auto"/>
              <w:rPr>
                <w:sz w:val="20"/>
                <w:lang w:val="en-GB"/>
              </w:rPr>
            </w:pPr>
            <w:r w:rsidRPr="00EB3FBC">
              <w:rPr>
                <w:sz w:val="20"/>
                <w:lang w:val="en-GB"/>
              </w:rPr>
              <w:t>Link</w:t>
            </w:r>
            <w:r>
              <w:rPr>
                <w:sz w:val="20"/>
                <w:lang w:val="en-GB"/>
              </w:rPr>
              <w:t xml:space="preserve"> to MCH Services</w:t>
            </w:r>
          </w:p>
          <w:p w14:paraId="6DC65C38" w14:textId="77777777" w:rsidR="00FE5A4B" w:rsidRDefault="00FE5A4B" w:rsidP="00FE5A4B">
            <w:pPr>
              <w:pStyle w:val="Body"/>
              <w:spacing w:line="240" w:lineRule="auto"/>
              <w:rPr>
                <w:sz w:val="20"/>
                <w:lang w:val="en-GB"/>
              </w:rPr>
            </w:pPr>
            <w:r>
              <w:rPr>
                <w:sz w:val="20"/>
                <w:lang w:val="en-GB"/>
              </w:rPr>
              <w:t>Referrals</w:t>
            </w:r>
          </w:p>
          <w:p w14:paraId="6DCCB4AC" w14:textId="77777777" w:rsidR="00FE5A4B" w:rsidRDefault="00FE5A4B" w:rsidP="00FE5A4B">
            <w:pPr>
              <w:pStyle w:val="Body"/>
              <w:spacing w:line="240" w:lineRule="auto"/>
              <w:rPr>
                <w:sz w:val="20"/>
                <w:lang w:val="en-GB"/>
              </w:rPr>
            </w:pPr>
            <w:r w:rsidRPr="00EB3FBC">
              <w:rPr>
                <w:sz w:val="20"/>
                <w:lang w:val="en-GB"/>
              </w:rPr>
              <w:t>Antenatal Risk Questionnaire*</w:t>
            </w:r>
          </w:p>
          <w:p w14:paraId="613C0CB7" w14:textId="77777777" w:rsidR="00FE5A4B" w:rsidRPr="00EB3FBC" w:rsidRDefault="00FE5A4B" w:rsidP="00FE5A4B">
            <w:pPr>
              <w:pStyle w:val="Body"/>
              <w:spacing w:line="240" w:lineRule="auto"/>
              <w:rPr>
                <w:sz w:val="20"/>
                <w:lang w:val="en-GB"/>
              </w:rPr>
            </w:pPr>
            <w:r w:rsidRPr="00EB3FBC">
              <w:rPr>
                <w:sz w:val="20"/>
                <w:lang w:val="en-GB"/>
              </w:rPr>
              <w:t>Community Life Skills (CLS)*</w:t>
            </w:r>
          </w:p>
          <w:p w14:paraId="6E68CABC" w14:textId="57C0A76A" w:rsidR="00710055" w:rsidRDefault="00FE5A4B" w:rsidP="00FE5A4B">
            <w:pPr>
              <w:pStyle w:val="Body"/>
              <w:spacing w:line="240" w:lineRule="auto"/>
              <w:rPr>
                <w:sz w:val="20"/>
                <w:lang w:val="en-GB"/>
              </w:rPr>
            </w:pPr>
            <w:r w:rsidRPr="00EB3FBC">
              <w:rPr>
                <w:sz w:val="20"/>
                <w:lang w:val="en-GB"/>
              </w:rPr>
              <w:t>Difficult Life Circumstances (DLC)*</w:t>
            </w:r>
          </w:p>
        </w:tc>
      </w:tr>
      <w:tr w:rsidR="00140038" w14:paraId="29B4AB83" w14:textId="77777777" w:rsidTr="2EF7CB74">
        <w:tc>
          <w:tcPr>
            <w:tcW w:w="1943" w:type="dxa"/>
          </w:tcPr>
          <w:p w14:paraId="3F313517" w14:textId="77777777" w:rsidR="00857775" w:rsidRDefault="00140038" w:rsidP="00140038">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758DE660" w14:textId="4AEB47E0" w:rsidR="00140038" w:rsidRPr="00EB3FBC" w:rsidRDefault="00140038" w:rsidP="00140038">
            <w:pPr>
              <w:pStyle w:val="Body"/>
              <w:spacing w:line="240" w:lineRule="auto"/>
              <w:rPr>
                <w:b/>
                <w:bCs/>
                <w:color w:val="17365D" w:themeColor="text2" w:themeShade="BF"/>
                <w:sz w:val="22"/>
                <w:szCs w:val="22"/>
                <w:lang w:val="en-GB"/>
              </w:rPr>
            </w:pPr>
            <w:r w:rsidRPr="00EB3FBC">
              <w:rPr>
                <w:i/>
                <w:iCs/>
                <w:sz w:val="20"/>
                <w:lang w:val="en-GB"/>
              </w:rPr>
              <w:t>Families are nurtured, engaged and supported</w:t>
            </w:r>
          </w:p>
        </w:tc>
        <w:tc>
          <w:tcPr>
            <w:tcW w:w="2457" w:type="dxa"/>
          </w:tcPr>
          <w:p w14:paraId="2CA250F4" w14:textId="77777777" w:rsidR="00140038" w:rsidRPr="00EB3FBC" w:rsidRDefault="00140038" w:rsidP="00140038">
            <w:pPr>
              <w:pStyle w:val="Body"/>
              <w:spacing w:line="240" w:lineRule="auto"/>
              <w:rPr>
                <w:sz w:val="20"/>
                <w:lang w:val="en-GB"/>
              </w:rPr>
            </w:pPr>
            <w:r w:rsidRPr="00EB3FBC">
              <w:rPr>
                <w:sz w:val="20"/>
                <w:lang w:val="en-GB"/>
              </w:rPr>
              <w:t>Support</w:t>
            </w:r>
          </w:p>
          <w:p w14:paraId="6A087A8D" w14:textId="77777777" w:rsidR="00140038" w:rsidRPr="00EB3FBC" w:rsidRDefault="00140038" w:rsidP="00140038">
            <w:pPr>
              <w:pStyle w:val="Body"/>
              <w:spacing w:line="240" w:lineRule="auto"/>
              <w:rPr>
                <w:sz w:val="20"/>
                <w:lang w:val="en-GB"/>
              </w:rPr>
            </w:pPr>
            <w:r w:rsidRPr="00EB3FBC">
              <w:rPr>
                <w:sz w:val="20"/>
                <w:lang w:val="en-GB"/>
              </w:rPr>
              <w:t>Engagement</w:t>
            </w:r>
          </w:p>
          <w:p w14:paraId="5FCBF738" w14:textId="62527239" w:rsidR="00140038" w:rsidRPr="00EB3FBC" w:rsidRDefault="00140038" w:rsidP="00140038">
            <w:pPr>
              <w:pStyle w:val="Body"/>
              <w:spacing w:line="240" w:lineRule="auto"/>
              <w:rPr>
                <w:sz w:val="20"/>
                <w:lang w:val="en-GB"/>
              </w:rPr>
            </w:pPr>
            <w:r w:rsidRPr="00EB3FBC">
              <w:rPr>
                <w:sz w:val="20"/>
                <w:lang w:val="en-GB"/>
              </w:rPr>
              <w:t>Network</w:t>
            </w:r>
          </w:p>
        </w:tc>
        <w:tc>
          <w:tcPr>
            <w:tcW w:w="2655" w:type="dxa"/>
          </w:tcPr>
          <w:p w14:paraId="2ED81369" w14:textId="2191A3E6" w:rsidR="00140038" w:rsidRPr="00EB3FBC" w:rsidRDefault="00140038" w:rsidP="00140038">
            <w:pPr>
              <w:pStyle w:val="Body"/>
              <w:spacing w:line="240" w:lineRule="auto"/>
              <w:rPr>
                <w:sz w:val="20"/>
                <w:lang w:val="en-GB"/>
              </w:rPr>
            </w:pPr>
            <w:r w:rsidRPr="00EB3FBC">
              <w:rPr>
                <w:sz w:val="20"/>
                <w:lang w:val="en-GB"/>
              </w:rPr>
              <w:t>Increase connection to culture and community for Aboriginal and</w:t>
            </w:r>
            <w:r w:rsidR="00835057">
              <w:rPr>
                <w:sz w:val="20"/>
                <w:lang w:val="en-GB"/>
              </w:rPr>
              <w:t>/or</w:t>
            </w:r>
            <w:r w:rsidRPr="00EB3FBC">
              <w:rPr>
                <w:sz w:val="20"/>
                <w:lang w:val="en-GB"/>
              </w:rPr>
              <w:t xml:space="preserve"> Torres Strait Islander families</w:t>
            </w:r>
          </w:p>
        </w:tc>
        <w:tc>
          <w:tcPr>
            <w:tcW w:w="2731" w:type="dxa"/>
          </w:tcPr>
          <w:p w14:paraId="42B50835" w14:textId="77777777" w:rsidR="00140038" w:rsidRDefault="00140038" w:rsidP="00140038">
            <w:pPr>
              <w:pStyle w:val="Body"/>
              <w:spacing w:line="240" w:lineRule="auto"/>
              <w:rPr>
                <w:sz w:val="20"/>
                <w:lang w:val="en-GB"/>
              </w:rPr>
            </w:pPr>
            <w:r>
              <w:rPr>
                <w:sz w:val="20"/>
                <w:lang w:val="en-GB"/>
              </w:rPr>
              <w:t>Connection to other services</w:t>
            </w:r>
          </w:p>
          <w:p w14:paraId="3608A17C" w14:textId="77777777" w:rsidR="00140038" w:rsidRDefault="00140038" w:rsidP="00140038">
            <w:pPr>
              <w:pStyle w:val="Body"/>
              <w:spacing w:line="240" w:lineRule="auto"/>
              <w:rPr>
                <w:sz w:val="20"/>
                <w:lang w:val="en-GB"/>
              </w:rPr>
            </w:pPr>
            <w:r w:rsidRPr="00EB3FBC">
              <w:rPr>
                <w:sz w:val="20"/>
                <w:lang w:val="en-GB"/>
              </w:rPr>
              <w:t xml:space="preserve">Family </w:t>
            </w:r>
            <w:r>
              <w:rPr>
                <w:sz w:val="20"/>
                <w:lang w:val="en-GB"/>
              </w:rPr>
              <w:t>Care</w:t>
            </w:r>
            <w:r w:rsidRPr="00EB3FBC">
              <w:rPr>
                <w:sz w:val="20"/>
                <w:lang w:val="en-GB"/>
              </w:rPr>
              <w:t xml:space="preserve"> Plan</w:t>
            </w:r>
          </w:p>
          <w:p w14:paraId="0427EFC9" w14:textId="77777777" w:rsidR="00140038" w:rsidRPr="00EB3FBC" w:rsidRDefault="00140038" w:rsidP="00140038">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0B26AE6A" w14:textId="77777777" w:rsidR="00140038" w:rsidRPr="00EB3FBC" w:rsidRDefault="00140038" w:rsidP="00140038">
            <w:pPr>
              <w:pStyle w:val="Body"/>
              <w:spacing w:line="240" w:lineRule="auto"/>
              <w:rPr>
                <w:sz w:val="20"/>
                <w:lang w:val="en-GB"/>
              </w:rPr>
            </w:pPr>
            <w:r w:rsidRPr="00EB3FBC">
              <w:rPr>
                <w:sz w:val="20"/>
                <w:lang w:val="en-GB"/>
              </w:rPr>
              <w:t>Family Violence Screening and Identification</w:t>
            </w:r>
          </w:p>
          <w:p w14:paraId="65FDDB6B" w14:textId="77777777" w:rsidR="00140038" w:rsidRDefault="00140038" w:rsidP="00140038">
            <w:pPr>
              <w:pStyle w:val="Body"/>
              <w:spacing w:line="240" w:lineRule="auto"/>
              <w:rPr>
                <w:sz w:val="20"/>
                <w:lang w:val="en-GB"/>
              </w:rPr>
            </w:pPr>
            <w:r w:rsidRPr="00EB3FBC">
              <w:rPr>
                <w:sz w:val="20"/>
                <w:lang w:val="en-GB"/>
              </w:rPr>
              <w:t>Link</w:t>
            </w:r>
            <w:r>
              <w:rPr>
                <w:sz w:val="20"/>
                <w:lang w:val="en-GB"/>
              </w:rPr>
              <w:t xml:space="preserve"> to MCH Services</w:t>
            </w:r>
          </w:p>
          <w:p w14:paraId="56D77994" w14:textId="77777777" w:rsidR="00140038" w:rsidRDefault="00140038" w:rsidP="00140038">
            <w:pPr>
              <w:pStyle w:val="Body"/>
              <w:spacing w:line="240" w:lineRule="auto"/>
              <w:rPr>
                <w:sz w:val="20"/>
                <w:lang w:val="en-GB"/>
              </w:rPr>
            </w:pPr>
            <w:r>
              <w:rPr>
                <w:sz w:val="20"/>
                <w:lang w:val="en-GB"/>
              </w:rPr>
              <w:t>Referrals</w:t>
            </w:r>
          </w:p>
          <w:p w14:paraId="235FF736" w14:textId="77777777" w:rsidR="00140038" w:rsidRDefault="00140038" w:rsidP="00140038">
            <w:pPr>
              <w:pStyle w:val="Body"/>
              <w:spacing w:line="240" w:lineRule="auto"/>
              <w:rPr>
                <w:sz w:val="20"/>
                <w:lang w:val="en-GB"/>
              </w:rPr>
            </w:pPr>
            <w:r w:rsidRPr="00EB3FBC">
              <w:rPr>
                <w:sz w:val="20"/>
                <w:lang w:val="en-GB"/>
              </w:rPr>
              <w:t>Antenatal Risk Questionnaire*</w:t>
            </w:r>
          </w:p>
          <w:p w14:paraId="339BA14B" w14:textId="77777777" w:rsidR="00140038" w:rsidRPr="00EB3FBC" w:rsidRDefault="00140038" w:rsidP="00140038">
            <w:pPr>
              <w:pStyle w:val="Body"/>
              <w:spacing w:line="240" w:lineRule="auto"/>
              <w:rPr>
                <w:sz w:val="20"/>
                <w:lang w:val="en-GB"/>
              </w:rPr>
            </w:pPr>
            <w:r w:rsidRPr="00EB3FBC">
              <w:rPr>
                <w:sz w:val="20"/>
                <w:lang w:val="en-GB"/>
              </w:rPr>
              <w:t>Community Life Skills (CLS)*</w:t>
            </w:r>
          </w:p>
          <w:p w14:paraId="326D647C" w14:textId="74878971" w:rsidR="00140038" w:rsidRPr="00EB3FBC" w:rsidRDefault="00140038" w:rsidP="00140038">
            <w:pPr>
              <w:pStyle w:val="Body"/>
              <w:spacing w:line="240" w:lineRule="auto"/>
              <w:rPr>
                <w:sz w:val="20"/>
                <w:lang w:val="en-GB"/>
              </w:rPr>
            </w:pPr>
            <w:r w:rsidRPr="00EB3FBC">
              <w:rPr>
                <w:sz w:val="20"/>
                <w:lang w:val="en-GB"/>
              </w:rPr>
              <w:t>Difficult Life Circumstances (DLC)*</w:t>
            </w:r>
          </w:p>
        </w:tc>
      </w:tr>
      <w:tr w:rsidR="00140038" w14:paraId="6A017881" w14:textId="77777777" w:rsidTr="2EF7CB74">
        <w:tc>
          <w:tcPr>
            <w:tcW w:w="1943" w:type="dxa"/>
          </w:tcPr>
          <w:p w14:paraId="6ABB0360" w14:textId="77777777" w:rsidR="00857775" w:rsidRDefault="00140038" w:rsidP="00140038">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5A85976B" w14:textId="13F64B7F" w:rsidR="00140038" w:rsidRPr="00EB3FBC" w:rsidRDefault="00140038" w:rsidP="00140038">
            <w:pPr>
              <w:pStyle w:val="Body"/>
              <w:spacing w:line="240" w:lineRule="auto"/>
              <w:rPr>
                <w:b/>
                <w:bCs/>
                <w:color w:val="17365D" w:themeColor="text2" w:themeShade="BF"/>
                <w:sz w:val="22"/>
                <w:szCs w:val="22"/>
                <w:lang w:val="en-GB"/>
              </w:rPr>
            </w:pPr>
            <w:r w:rsidRPr="00EB3FBC">
              <w:rPr>
                <w:i/>
                <w:iCs/>
                <w:sz w:val="20"/>
                <w:lang w:val="en-GB"/>
              </w:rPr>
              <w:t>Families are nurtured, engaged and supported</w:t>
            </w:r>
          </w:p>
        </w:tc>
        <w:tc>
          <w:tcPr>
            <w:tcW w:w="2457" w:type="dxa"/>
          </w:tcPr>
          <w:p w14:paraId="520ECC9F" w14:textId="54FF2A42" w:rsidR="00140038" w:rsidRPr="00EB3FBC" w:rsidRDefault="00140038" w:rsidP="00140038">
            <w:pPr>
              <w:pStyle w:val="Body"/>
              <w:spacing w:line="240" w:lineRule="auto"/>
              <w:rPr>
                <w:sz w:val="20"/>
                <w:lang w:val="en-GB"/>
              </w:rPr>
            </w:pPr>
            <w:r w:rsidRPr="00EB3FBC">
              <w:rPr>
                <w:sz w:val="20"/>
                <w:lang w:val="en-GB"/>
              </w:rPr>
              <w:t>Relationship with child</w:t>
            </w:r>
          </w:p>
        </w:tc>
        <w:tc>
          <w:tcPr>
            <w:tcW w:w="2655" w:type="dxa"/>
          </w:tcPr>
          <w:p w14:paraId="410CA2F2" w14:textId="77777777" w:rsidR="00140038" w:rsidRPr="00EB3FBC" w:rsidRDefault="00140038" w:rsidP="00140038">
            <w:pPr>
              <w:pStyle w:val="Body"/>
              <w:spacing w:line="240" w:lineRule="auto"/>
              <w:rPr>
                <w:sz w:val="20"/>
                <w:lang w:val="en-GB"/>
              </w:rPr>
            </w:pPr>
            <w:r w:rsidRPr="00EB3FBC">
              <w:rPr>
                <w:sz w:val="20"/>
                <w:lang w:val="en-GB"/>
              </w:rPr>
              <w:t>Increase quality of relationships with children</w:t>
            </w:r>
          </w:p>
          <w:p w14:paraId="1CCCC70E" w14:textId="70CBB4A6" w:rsidR="00140038" w:rsidRPr="00EB3FBC" w:rsidRDefault="00140038" w:rsidP="00140038">
            <w:pPr>
              <w:pStyle w:val="Body"/>
              <w:spacing w:line="240" w:lineRule="auto"/>
              <w:rPr>
                <w:sz w:val="20"/>
                <w:lang w:val="en-GB"/>
              </w:rPr>
            </w:pPr>
            <w:r w:rsidRPr="00EB3FBC">
              <w:rPr>
                <w:sz w:val="20"/>
                <w:lang w:val="en-GB"/>
              </w:rPr>
              <w:t xml:space="preserve"> </w:t>
            </w:r>
          </w:p>
        </w:tc>
        <w:tc>
          <w:tcPr>
            <w:tcW w:w="2731" w:type="dxa"/>
          </w:tcPr>
          <w:p w14:paraId="054A8A8A" w14:textId="574B12FA" w:rsidR="00140038" w:rsidRDefault="00140038" w:rsidP="00140038">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1B5E450B" w14:textId="13F83015" w:rsidR="00140038" w:rsidRDefault="00140038" w:rsidP="00140038">
            <w:pPr>
              <w:pStyle w:val="Body"/>
              <w:spacing w:line="240" w:lineRule="auto"/>
              <w:rPr>
                <w:sz w:val="20"/>
                <w:lang w:val="en-GB"/>
              </w:rPr>
            </w:pPr>
            <w:r w:rsidRPr="2EF7CB74">
              <w:rPr>
                <w:sz w:val="20"/>
                <w:lang w:val="en-GB"/>
              </w:rPr>
              <w:t>Karitane Parenting Confidence Scale</w:t>
            </w:r>
          </w:p>
          <w:p w14:paraId="1AE43916" w14:textId="3B652548" w:rsidR="00140038" w:rsidRPr="00EB3FBC" w:rsidRDefault="00140038" w:rsidP="00140038">
            <w:pPr>
              <w:pStyle w:val="Body"/>
              <w:spacing w:line="240" w:lineRule="auto"/>
              <w:rPr>
                <w:sz w:val="20"/>
                <w:lang w:val="en-GB"/>
              </w:rPr>
            </w:pPr>
            <w:r w:rsidRPr="00EB3FBC">
              <w:rPr>
                <w:sz w:val="20"/>
                <w:lang w:val="en-GB"/>
              </w:rPr>
              <w:t>Kansas Parental Satisfaction Scale (KANSAS)</w:t>
            </w:r>
            <w:r>
              <w:rPr>
                <w:sz w:val="20"/>
                <w:lang w:val="en-GB"/>
              </w:rPr>
              <w:t>*</w:t>
            </w:r>
          </w:p>
          <w:p w14:paraId="76FD2F03" w14:textId="3254190B" w:rsidR="00140038" w:rsidRPr="00EB3FBC" w:rsidRDefault="00140038" w:rsidP="00140038">
            <w:pPr>
              <w:pStyle w:val="Body"/>
              <w:spacing w:line="240" w:lineRule="auto"/>
              <w:rPr>
                <w:sz w:val="20"/>
                <w:lang w:val="en-GB"/>
              </w:rPr>
            </w:pPr>
            <w:r>
              <w:rPr>
                <w:sz w:val="20"/>
                <w:lang w:val="en-GB"/>
              </w:rPr>
              <w:t>Me as a Parent*</w:t>
            </w:r>
          </w:p>
        </w:tc>
      </w:tr>
      <w:tr w:rsidR="009A6572" w14:paraId="616FA29B" w14:textId="77777777" w:rsidTr="2EF7CB74">
        <w:tc>
          <w:tcPr>
            <w:tcW w:w="1943" w:type="dxa"/>
          </w:tcPr>
          <w:p w14:paraId="22FA57B8" w14:textId="53D2AAD5" w:rsidR="009A6572" w:rsidRPr="00EB3FBC" w:rsidRDefault="009A6572" w:rsidP="009A6572">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r w:rsidRPr="00EB3FBC">
              <w:rPr>
                <w:i/>
                <w:iCs/>
                <w:sz w:val="20"/>
                <w:lang w:val="en-GB"/>
              </w:rPr>
              <w:t xml:space="preserve">Families are nurtured, </w:t>
            </w:r>
            <w:r w:rsidRPr="00EB3FBC">
              <w:rPr>
                <w:i/>
                <w:iCs/>
                <w:sz w:val="20"/>
                <w:lang w:val="en-GB"/>
              </w:rPr>
              <w:lastRenderedPageBreak/>
              <w:t>engaged and supported</w:t>
            </w:r>
          </w:p>
        </w:tc>
        <w:tc>
          <w:tcPr>
            <w:tcW w:w="2457" w:type="dxa"/>
          </w:tcPr>
          <w:p w14:paraId="7903F34D" w14:textId="53F09D65" w:rsidR="009A6572" w:rsidRPr="00EB3FBC" w:rsidRDefault="009A6572" w:rsidP="009A6572">
            <w:pPr>
              <w:pStyle w:val="Body"/>
              <w:spacing w:line="240" w:lineRule="auto"/>
              <w:rPr>
                <w:sz w:val="20"/>
                <w:lang w:val="en-GB"/>
              </w:rPr>
            </w:pPr>
            <w:r w:rsidRPr="00EB3FBC">
              <w:rPr>
                <w:sz w:val="20"/>
                <w:lang w:val="en-GB"/>
              </w:rPr>
              <w:lastRenderedPageBreak/>
              <w:t>Relationship with child</w:t>
            </w:r>
          </w:p>
        </w:tc>
        <w:tc>
          <w:tcPr>
            <w:tcW w:w="2655" w:type="dxa"/>
          </w:tcPr>
          <w:p w14:paraId="2799B96D" w14:textId="7310D885" w:rsidR="009A6572" w:rsidRPr="00EB3FBC" w:rsidRDefault="009A6572" w:rsidP="00426209">
            <w:pPr>
              <w:pStyle w:val="Body"/>
              <w:spacing w:line="240" w:lineRule="auto"/>
              <w:rPr>
                <w:sz w:val="20"/>
                <w:lang w:val="en-GB"/>
              </w:rPr>
            </w:pPr>
            <w:r w:rsidRPr="00EB3FBC">
              <w:rPr>
                <w:sz w:val="20"/>
                <w:lang w:val="en-GB"/>
              </w:rPr>
              <w:t xml:space="preserve">Strengthen responsiveness and communication with child </w:t>
            </w:r>
          </w:p>
        </w:tc>
        <w:tc>
          <w:tcPr>
            <w:tcW w:w="2731" w:type="dxa"/>
          </w:tcPr>
          <w:p w14:paraId="5B1340A3" w14:textId="77777777" w:rsidR="009A6572" w:rsidRDefault="009A6572" w:rsidP="009A6572">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0CA3A029" w14:textId="77777777" w:rsidR="009A6572" w:rsidRDefault="009A6572" w:rsidP="009A6572">
            <w:pPr>
              <w:pStyle w:val="Body"/>
              <w:spacing w:line="240" w:lineRule="auto"/>
              <w:rPr>
                <w:sz w:val="20"/>
                <w:lang w:val="en-GB"/>
              </w:rPr>
            </w:pPr>
            <w:r w:rsidRPr="2EF7CB74">
              <w:rPr>
                <w:sz w:val="20"/>
                <w:lang w:val="en-GB"/>
              </w:rPr>
              <w:lastRenderedPageBreak/>
              <w:t>Karitane Parenting Confidence Scale</w:t>
            </w:r>
          </w:p>
          <w:p w14:paraId="7C43EA6E" w14:textId="77777777" w:rsidR="009A6572" w:rsidRPr="00EB3FBC" w:rsidRDefault="009A6572" w:rsidP="009A6572">
            <w:pPr>
              <w:pStyle w:val="Body"/>
              <w:spacing w:line="240" w:lineRule="auto"/>
              <w:rPr>
                <w:sz w:val="20"/>
                <w:lang w:val="en-GB"/>
              </w:rPr>
            </w:pPr>
            <w:r w:rsidRPr="00EB3FBC">
              <w:rPr>
                <w:sz w:val="20"/>
                <w:lang w:val="en-GB"/>
              </w:rPr>
              <w:t>Kansas Parental Satisfaction Scale (KANSAS)</w:t>
            </w:r>
            <w:r>
              <w:rPr>
                <w:sz w:val="20"/>
                <w:lang w:val="en-GB"/>
              </w:rPr>
              <w:t>*</w:t>
            </w:r>
          </w:p>
          <w:p w14:paraId="4F6B462A" w14:textId="54857E3D" w:rsidR="009A6572" w:rsidRPr="00EB3FBC" w:rsidRDefault="009A6572" w:rsidP="009A6572">
            <w:pPr>
              <w:pStyle w:val="Body"/>
              <w:spacing w:line="240" w:lineRule="auto"/>
              <w:rPr>
                <w:sz w:val="20"/>
                <w:lang w:val="en-GB"/>
              </w:rPr>
            </w:pPr>
            <w:r>
              <w:rPr>
                <w:sz w:val="20"/>
                <w:lang w:val="en-GB"/>
              </w:rPr>
              <w:t>Me as a Parent*</w:t>
            </w:r>
          </w:p>
        </w:tc>
      </w:tr>
      <w:tr w:rsidR="009A6572" w14:paraId="2C30679C" w14:textId="77777777" w:rsidTr="2EF7CB74">
        <w:tc>
          <w:tcPr>
            <w:tcW w:w="1943" w:type="dxa"/>
          </w:tcPr>
          <w:p w14:paraId="7BE69CAB" w14:textId="26F35981" w:rsidR="009A6572" w:rsidRPr="00EB3FBC" w:rsidRDefault="009A6572" w:rsidP="009A6572">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lastRenderedPageBreak/>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r w:rsidRPr="00EB3FBC">
              <w:rPr>
                <w:i/>
                <w:iCs/>
                <w:sz w:val="20"/>
                <w:lang w:val="en-GB"/>
              </w:rPr>
              <w:t>Families are nurtured, engaged and supported</w:t>
            </w:r>
          </w:p>
        </w:tc>
        <w:tc>
          <w:tcPr>
            <w:tcW w:w="2457" w:type="dxa"/>
          </w:tcPr>
          <w:p w14:paraId="5915394A" w14:textId="60BD7F81" w:rsidR="009A6572" w:rsidRPr="00EB3FBC" w:rsidRDefault="009A6572" w:rsidP="009A6572">
            <w:pPr>
              <w:pStyle w:val="Body"/>
              <w:spacing w:line="240" w:lineRule="auto"/>
              <w:rPr>
                <w:sz w:val="20"/>
                <w:lang w:val="en-GB"/>
              </w:rPr>
            </w:pPr>
            <w:r w:rsidRPr="00EB3FBC">
              <w:rPr>
                <w:sz w:val="20"/>
                <w:lang w:val="en-GB"/>
              </w:rPr>
              <w:t>Relationship with child</w:t>
            </w:r>
          </w:p>
        </w:tc>
        <w:tc>
          <w:tcPr>
            <w:tcW w:w="2655" w:type="dxa"/>
          </w:tcPr>
          <w:p w14:paraId="1E43BEC0" w14:textId="3198426B" w:rsidR="009A6572" w:rsidRPr="00EB3FBC" w:rsidRDefault="009A6572" w:rsidP="009A6572">
            <w:pPr>
              <w:pStyle w:val="Body"/>
              <w:spacing w:line="240" w:lineRule="auto"/>
              <w:rPr>
                <w:sz w:val="20"/>
                <w:lang w:val="en-GB"/>
              </w:rPr>
            </w:pPr>
            <w:r w:rsidRPr="00EB3FBC">
              <w:rPr>
                <w:sz w:val="20"/>
                <w:lang w:val="en-GB"/>
              </w:rPr>
              <w:t xml:space="preserve">Strengthen interactions and engagement with child </w:t>
            </w:r>
          </w:p>
        </w:tc>
        <w:tc>
          <w:tcPr>
            <w:tcW w:w="2731" w:type="dxa"/>
          </w:tcPr>
          <w:p w14:paraId="185B23FD" w14:textId="77777777" w:rsidR="009A6572" w:rsidRDefault="009A6572" w:rsidP="009A6572">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7B806FE2" w14:textId="77777777" w:rsidR="009A6572" w:rsidRDefault="009A6572" w:rsidP="009A6572">
            <w:pPr>
              <w:pStyle w:val="Body"/>
              <w:spacing w:line="240" w:lineRule="auto"/>
              <w:rPr>
                <w:sz w:val="20"/>
                <w:lang w:val="en-GB"/>
              </w:rPr>
            </w:pPr>
            <w:r w:rsidRPr="2EF7CB74">
              <w:rPr>
                <w:sz w:val="20"/>
                <w:lang w:val="en-GB"/>
              </w:rPr>
              <w:t>Karitane Parenting Confidence Scale</w:t>
            </w:r>
          </w:p>
          <w:p w14:paraId="09511C2E" w14:textId="77777777" w:rsidR="009A6572" w:rsidRPr="00EB3FBC" w:rsidRDefault="009A6572" w:rsidP="009A6572">
            <w:pPr>
              <w:pStyle w:val="Body"/>
              <w:spacing w:line="240" w:lineRule="auto"/>
              <w:rPr>
                <w:sz w:val="20"/>
                <w:lang w:val="en-GB"/>
              </w:rPr>
            </w:pPr>
            <w:r w:rsidRPr="00EB3FBC">
              <w:rPr>
                <w:sz w:val="20"/>
                <w:lang w:val="en-GB"/>
              </w:rPr>
              <w:t>Kansas Parental Satisfaction Scale (KANSAS)</w:t>
            </w:r>
            <w:r>
              <w:rPr>
                <w:sz w:val="20"/>
                <w:lang w:val="en-GB"/>
              </w:rPr>
              <w:t>*</w:t>
            </w:r>
          </w:p>
          <w:p w14:paraId="27F990B0" w14:textId="07B2B38E" w:rsidR="009A6572" w:rsidRPr="00EB3FBC" w:rsidRDefault="009A6572" w:rsidP="009A6572">
            <w:pPr>
              <w:pStyle w:val="Body"/>
              <w:spacing w:line="240" w:lineRule="auto"/>
              <w:rPr>
                <w:sz w:val="20"/>
                <w:lang w:val="en-GB"/>
              </w:rPr>
            </w:pPr>
            <w:r>
              <w:rPr>
                <w:sz w:val="20"/>
                <w:lang w:val="en-GB"/>
              </w:rPr>
              <w:t>Me as a Parent*</w:t>
            </w:r>
          </w:p>
        </w:tc>
      </w:tr>
      <w:tr w:rsidR="009A6572" w14:paraId="3343EE10" w14:textId="77777777" w:rsidTr="2EF7CB74">
        <w:tc>
          <w:tcPr>
            <w:tcW w:w="1943" w:type="dxa"/>
            <w:hideMark/>
          </w:tcPr>
          <w:p w14:paraId="76CF7B37" w14:textId="77777777" w:rsidR="009A6572" w:rsidRPr="00EB3FBC" w:rsidRDefault="009A6572" w:rsidP="009A6572">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Community</w:t>
            </w:r>
          </w:p>
          <w:p w14:paraId="10B6F1D5" w14:textId="77777777" w:rsidR="009A6572" w:rsidRPr="00EB3FBC" w:rsidRDefault="009A6572" w:rsidP="009A6572">
            <w:pPr>
              <w:pStyle w:val="Body"/>
              <w:spacing w:line="240" w:lineRule="auto"/>
              <w:rPr>
                <w:sz w:val="20"/>
                <w:lang w:val="en-GB"/>
              </w:rPr>
            </w:pPr>
            <w:r w:rsidRPr="00EB3FBC">
              <w:rPr>
                <w:i/>
                <w:iCs/>
                <w:sz w:val="20"/>
                <w:lang w:val="en-GB"/>
              </w:rPr>
              <w:t>EPCs and communities together nurture, engage and support families</w:t>
            </w:r>
          </w:p>
        </w:tc>
        <w:tc>
          <w:tcPr>
            <w:tcW w:w="2457" w:type="dxa"/>
            <w:hideMark/>
          </w:tcPr>
          <w:p w14:paraId="55682DCD" w14:textId="77777777" w:rsidR="009A6572" w:rsidRPr="00EB3FBC" w:rsidRDefault="009A6572" w:rsidP="009A6572">
            <w:pPr>
              <w:pStyle w:val="Body"/>
              <w:spacing w:line="240" w:lineRule="auto"/>
              <w:rPr>
                <w:sz w:val="20"/>
                <w:lang w:val="en-GB"/>
              </w:rPr>
            </w:pPr>
            <w:r w:rsidRPr="00EB3FBC">
              <w:rPr>
                <w:sz w:val="20"/>
                <w:lang w:val="en-GB"/>
              </w:rPr>
              <w:t>Relationships and partnerships with communities and sector</w:t>
            </w:r>
          </w:p>
        </w:tc>
        <w:tc>
          <w:tcPr>
            <w:tcW w:w="2655" w:type="dxa"/>
          </w:tcPr>
          <w:p w14:paraId="22BA5427" w14:textId="77777777" w:rsidR="009A6572" w:rsidRPr="00EB3FBC" w:rsidRDefault="009A6572" w:rsidP="009A6572">
            <w:pPr>
              <w:pStyle w:val="Body"/>
              <w:spacing w:line="240" w:lineRule="auto"/>
              <w:rPr>
                <w:sz w:val="20"/>
                <w:lang w:val="en-GB"/>
              </w:rPr>
            </w:pPr>
            <w:r w:rsidRPr="00EB3FBC">
              <w:rPr>
                <w:sz w:val="20"/>
                <w:lang w:val="en-GB"/>
              </w:rPr>
              <w:t>Promote connection of Aboriginal and Torres Strait Islander children and families to their communities</w:t>
            </w:r>
          </w:p>
        </w:tc>
        <w:tc>
          <w:tcPr>
            <w:tcW w:w="2731" w:type="dxa"/>
            <w:hideMark/>
          </w:tcPr>
          <w:p w14:paraId="613B193C" w14:textId="77777777" w:rsidR="009A6572" w:rsidRPr="00EB3FBC" w:rsidRDefault="009A6572" w:rsidP="009A6572">
            <w:pPr>
              <w:pStyle w:val="Body"/>
              <w:spacing w:line="240" w:lineRule="auto"/>
              <w:rPr>
                <w:sz w:val="20"/>
                <w:lang w:val="en-GB"/>
              </w:rPr>
            </w:pPr>
            <w:r w:rsidRPr="00EB3FBC">
              <w:rPr>
                <w:sz w:val="20"/>
                <w:lang w:val="en-GB"/>
              </w:rPr>
              <w:t>No. of service partnerships</w:t>
            </w:r>
          </w:p>
        </w:tc>
      </w:tr>
      <w:tr w:rsidR="009A6572" w14:paraId="3397EB42" w14:textId="77777777" w:rsidTr="2EF7CB74">
        <w:tc>
          <w:tcPr>
            <w:tcW w:w="1943" w:type="dxa"/>
          </w:tcPr>
          <w:p w14:paraId="594CAAA3" w14:textId="77777777" w:rsidR="009A6572" w:rsidRPr="00EB3FBC" w:rsidRDefault="009A6572" w:rsidP="009A6572">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Community</w:t>
            </w:r>
          </w:p>
          <w:p w14:paraId="513F85FB" w14:textId="6D3B0F45" w:rsidR="009A6572" w:rsidRPr="00EB3FBC" w:rsidRDefault="009A6572" w:rsidP="009A6572">
            <w:pPr>
              <w:pStyle w:val="Body"/>
              <w:spacing w:line="240" w:lineRule="auto"/>
              <w:rPr>
                <w:b/>
                <w:bCs/>
                <w:color w:val="17365D" w:themeColor="text2" w:themeShade="BF"/>
                <w:sz w:val="22"/>
                <w:szCs w:val="22"/>
                <w:lang w:val="en-GB"/>
              </w:rPr>
            </w:pPr>
            <w:r w:rsidRPr="00EB3FBC">
              <w:rPr>
                <w:i/>
                <w:iCs/>
                <w:sz w:val="20"/>
                <w:lang w:val="en-GB"/>
              </w:rPr>
              <w:t>EPCs and communities together nurture, engage and support families</w:t>
            </w:r>
          </w:p>
        </w:tc>
        <w:tc>
          <w:tcPr>
            <w:tcW w:w="2457" w:type="dxa"/>
          </w:tcPr>
          <w:p w14:paraId="0D03D6A3" w14:textId="0DC5C507" w:rsidR="009A6572" w:rsidRPr="00EB3FBC" w:rsidRDefault="009A6572" w:rsidP="009A6572">
            <w:pPr>
              <w:pStyle w:val="Body"/>
              <w:spacing w:line="240" w:lineRule="auto"/>
              <w:rPr>
                <w:sz w:val="20"/>
                <w:lang w:val="en-GB"/>
              </w:rPr>
            </w:pPr>
            <w:r w:rsidRPr="00EB3FBC">
              <w:rPr>
                <w:sz w:val="20"/>
                <w:lang w:val="en-GB"/>
              </w:rPr>
              <w:t>Relationships and partnerships with communities and sector</w:t>
            </w:r>
          </w:p>
        </w:tc>
        <w:tc>
          <w:tcPr>
            <w:tcW w:w="2655" w:type="dxa"/>
          </w:tcPr>
          <w:p w14:paraId="674DE6A2" w14:textId="1B5792A6" w:rsidR="009A6572" w:rsidRPr="00EB3FBC" w:rsidRDefault="009A6572" w:rsidP="009A6572">
            <w:pPr>
              <w:pStyle w:val="Body"/>
              <w:spacing w:line="240" w:lineRule="auto"/>
              <w:rPr>
                <w:sz w:val="20"/>
                <w:lang w:val="en-GB"/>
              </w:rPr>
            </w:pPr>
            <w:r w:rsidRPr="00EB3FBC">
              <w:rPr>
                <w:sz w:val="20"/>
                <w:lang w:val="en-GB"/>
              </w:rPr>
              <w:t>Promote connection of Aboriginal and Torres Strait Islander children and families to their communities</w:t>
            </w:r>
          </w:p>
        </w:tc>
        <w:tc>
          <w:tcPr>
            <w:tcW w:w="2731" w:type="dxa"/>
          </w:tcPr>
          <w:p w14:paraId="3295B044" w14:textId="09A1A068" w:rsidR="009A6572" w:rsidRPr="00EB3FBC" w:rsidRDefault="009A6572" w:rsidP="009A6572">
            <w:pPr>
              <w:pStyle w:val="Body"/>
              <w:spacing w:line="240" w:lineRule="auto"/>
              <w:rPr>
                <w:sz w:val="20"/>
                <w:lang w:val="en-GB"/>
              </w:rPr>
            </w:pPr>
            <w:r w:rsidRPr="00EB3FBC">
              <w:rPr>
                <w:sz w:val="20"/>
                <w:lang w:val="en-GB"/>
              </w:rPr>
              <w:t>No. of service partnerships</w:t>
            </w:r>
          </w:p>
        </w:tc>
      </w:tr>
      <w:tr w:rsidR="009A6572" w14:paraId="03359931" w14:textId="77777777" w:rsidTr="2EF7CB74">
        <w:tc>
          <w:tcPr>
            <w:tcW w:w="1943" w:type="dxa"/>
            <w:hideMark/>
          </w:tcPr>
          <w:p w14:paraId="5010986E" w14:textId="77777777" w:rsidR="009A6572" w:rsidRPr="00EB3FBC" w:rsidRDefault="009A6572" w:rsidP="009A6572">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27B48BC7" w14:textId="77777777" w:rsidR="009A6572" w:rsidRPr="00EB3FBC" w:rsidRDefault="009A6572" w:rsidP="009A6572">
            <w:pPr>
              <w:pStyle w:val="Body"/>
              <w:spacing w:line="240" w:lineRule="auto"/>
              <w:rPr>
                <w:sz w:val="20"/>
                <w:lang w:val="en-GB"/>
              </w:rPr>
            </w:pPr>
            <w:r w:rsidRPr="00EB3FBC">
              <w:rPr>
                <w:i/>
                <w:iCs/>
                <w:sz w:val="20"/>
                <w:lang w:val="en-GB"/>
              </w:rPr>
              <w:t>Workforce are nurtured, engaged and supported</w:t>
            </w:r>
          </w:p>
        </w:tc>
        <w:tc>
          <w:tcPr>
            <w:tcW w:w="2457" w:type="dxa"/>
            <w:hideMark/>
          </w:tcPr>
          <w:p w14:paraId="546326A3" w14:textId="77777777" w:rsidR="009A6572" w:rsidRPr="00EB3FBC" w:rsidRDefault="009A6572" w:rsidP="009A6572">
            <w:pPr>
              <w:pStyle w:val="Body"/>
              <w:spacing w:line="240" w:lineRule="auto"/>
              <w:rPr>
                <w:sz w:val="20"/>
                <w:lang w:val="en-GB"/>
              </w:rPr>
            </w:pPr>
            <w:r w:rsidRPr="00EB3FBC">
              <w:rPr>
                <w:sz w:val="20"/>
                <w:lang w:val="en-GB"/>
              </w:rPr>
              <w:t xml:space="preserve">Relationships </w:t>
            </w:r>
          </w:p>
        </w:tc>
        <w:tc>
          <w:tcPr>
            <w:tcW w:w="2655" w:type="dxa"/>
            <w:hideMark/>
          </w:tcPr>
          <w:p w14:paraId="7ACE10C8" w14:textId="77777777" w:rsidR="009A6572" w:rsidRPr="00EB3FBC" w:rsidRDefault="009A6572" w:rsidP="009A6572">
            <w:pPr>
              <w:pStyle w:val="Body"/>
              <w:spacing w:line="240" w:lineRule="auto"/>
              <w:rPr>
                <w:sz w:val="20"/>
                <w:lang w:val="en-GB"/>
              </w:rPr>
            </w:pPr>
            <w:r w:rsidRPr="00EB3FBC">
              <w:rPr>
                <w:sz w:val="20"/>
                <w:lang w:val="en-GB"/>
              </w:rPr>
              <w:t>Increase engagement and support through supervision, peer relationships and team connection</w:t>
            </w:r>
          </w:p>
        </w:tc>
        <w:tc>
          <w:tcPr>
            <w:tcW w:w="2731" w:type="dxa"/>
            <w:hideMark/>
          </w:tcPr>
          <w:p w14:paraId="48419B1C" w14:textId="77777777" w:rsidR="009A6572" w:rsidRDefault="009A6572" w:rsidP="009A6572">
            <w:pPr>
              <w:pStyle w:val="Body"/>
              <w:spacing w:line="240" w:lineRule="auto"/>
              <w:rPr>
                <w:sz w:val="20"/>
                <w:lang w:val="en-GB"/>
              </w:rPr>
            </w:pPr>
            <w:r w:rsidRPr="00EB3FBC">
              <w:rPr>
                <w:sz w:val="20"/>
                <w:lang w:val="en-GB"/>
              </w:rPr>
              <w:t>People Matter Survey</w:t>
            </w:r>
          </w:p>
          <w:p w14:paraId="54F2D72C" w14:textId="6ACBE709" w:rsidR="009A6572" w:rsidRPr="00EB3FBC" w:rsidRDefault="009A6572" w:rsidP="009A6572">
            <w:pPr>
              <w:pStyle w:val="Body"/>
              <w:spacing w:line="240" w:lineRule="auto"/>
              <w:rPr>
                <w:sz w:val="20"/>
                <w:lang w:val="en-GB"/>
              </w:rPr>
            </w:pPr>
            <w:r w:rsidRPr="00EB3FBC">
              <w:rPr>
                <w:sz w:val="20"/>
                <w:lang w:val="en-GB"/>
              </w:rPr>
              <w:t>Supervision and reflective practice sessions</w:t>
            </w:r>
          </w:p>
        </w:tc>
      </w:tr>
      <w:tr w:rsidR="009A6572" w14:paraId="40C92AAE" w14:textId="77777777" w:rsidTr="2EF7CB74">
        <w:tc>
          <w:tcPr>
            <w:tcW w:w="1943" w:type="dxa"/>
          </w:tcPr>
          <w:p w14:paraId="2E88DBE5" w14:textId="77777777" w:rsidR="009A6572" w:rsidRPr="00EB3FBC" w:rsidRDefault="009A6572" w:rsidP="009A6572">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Early Parenting Centre</w:t>
            </w:r>
          </w:p>
          <w:p w14:paraId="0F39D63B" w14:textId="5368BAC7" w:rsidR="009A6572" w:rsidRPr="00EB3FBC" w:rsidRDefault="009A6572" w:rsidP="009A6572">
            <w:pPr>
              <w:pStyle w:val="Body"/>
              <w:spacing w:line="240" w:lineRule="auto"/>
              <w:rPr>
                <w:b/>
                <w:bCs/>
                <w:color w:val="17365D" w:themeColor="text2" w:themeShade="BF"/>
                <w:sz w:val="22"/>
                <w:szCs w:val="22"/>
                <w:lang w:val="en-GB"/>
              </w:rPr>
            </w:pPr>
            <w:r w:rsidRPr="00EB3FBC">
              <w:rPr>
                <w:i/>
                <w:iCs/>
                <w:sz w:val="20"/>
                <w:lang w:val="en-GB"/>
              </w:rPr>
              <w:t>Early Parenting Centres nurture, engage and support families, staff and community</w:t>
            </w:r>
          </w:p>
        </w:tc>
        <w:tc>
          <w:tcPr>
            <w:tcW w:w="2457" w:type="dxa"/>
          </w:tcPr>
          <w:p w14:paraId="38DC5892" w14:textId="1DB5061E" w:rsidR="009A6572" w:rsidRPr="00EB3FBC" w:rsidRDefault="009A6572" w:rsidP="009A6572">
            <w:pPr>
              <w:pStyle w:val="Body"/>
              <w:spacing w:line="240" w:lineRule="auto"/>
              <w:rPr>
                <w:sz w:val="20"/>
                <w:lang w:val="en-GB"/>
              </w:rPr>
            </w:pPr>
            <w:r w:rsidRPr="00EB3FBC">
              <w:rPr>
                <w:sz w:val="20"/>
                <w:lang w:val="en-GB"/>
              </w:rPr>
              <w:t>Referrals</w:t>
            </w:r>
          </w:p>
        </w:tc>
        <w:tc>
          <w:tcPr>
            <w:tcW w:w="2655" w:type="dxa"/>
          </w:tcPr>
          <w:p w14:paraId="783EA949" w14:textId="44B86F96" w:rsidR="009A6572" w:rsidRPr="00EB3FBC" w:rsidRDefault="009A6572" w:rsidP="009A6572">
            <w:pPr>
              <w:pStyle w:val="Body"/>
              <w:spacing w:line="240" w:lineRule="auto"/>
              <w:rPr>
                <w:sz w:val="20"/>
                <w:lang w:val="en-GB"/>
              </w:rPr>
            </w:pPr>
            <w:r w:rsidRPr="00EB3FBC">
              <w:rPr>
                <w:sz w:val="20"/>
                <w:lang w:val="en-GB"/>
              </w:rPr>
              <w:t>Increase internal and external referrals to connect workforce, families and community</w:t>
            </w:r>
          </w:p>
        </w:tc>
        <w:tc>
          <w:tcPr>
            <w:tcW w:w="2731" w:type="dxa"/>
          </w:tcPr>
          <w:p w14:paraId="16F143F7" w14:textId="7623DDF4" w:rsidR="009A6572" w:rsidRPr="00EB3FBC" w:rsidRDefault="009A6572" w:rsidP="009A6572">
            <w:pPr>
              <w:pStyle w:val="Body"/>
              <w:spacing w:line="240" w:lineRule="auto"/>
              <w:rPr>
                <w:sz w:val="20"/>
                <w:lang w:val="en-GB"/>
              </w:rPr>
            </w:pPr>
            <w:r w:rsidRPr="00EB3FBC">
              <w:rPr>
                <w:sz w:val="20"/>
                <w:lang w:val="en-GB"/>
              </w:rPr>
              <w:t>Links/referrals</w:t>
            </w:r>
          </w:p>
        </w:tc>
      </w:tr>
      <w:tr w:rsidR="009A6572" w14:paraId="1479049B" w14:textId="77777777" w:rsidTr="2EF7CB74">
        <w:tc>
          <w:tcPr>
            <w:tcW w:w="1943" w:type="dxa"/>
          </w:tcPr>
          <w:p w14:paraId="60643E3F" w14:textId="77777777" w:rsidR="009A6572" w:rsidRPr="00EB3FBC" w:rsidRDefault="009A6572" w:rsidP="009A6572">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Early Parenting Centre</w:t>
            </w:r>
          </w:p>
          <w:p w14:paraId="007727C9" w14:textId="00B4DD78" w:rsidR="009A6572" w:rsidRPr="00EB3FBC" w:rsidRDefault="009A6572" w:rsidP="009A6572">
            <w:pPr>
              <w:pStyle w:val="Body"/>
              <w:spacing w:line="240" w:lineRule="auto"/>
              <w:rPr>
                <w:b/>
                <w:bCs/>
                <w:color w:val="17365D" w:themeColor="text2" w:themeShade="BF"/>
                <w:sz w:val="22"/>
                <w:szCs w:val="22"/>
                <w:lang w:val="en-GB"/>
              </w:rPr>
            </w:pPr>
            <w:r w:rsidRPr="00EB3FBC">
              <w:rPr>
                <w:i/>
                <w:iCs/>
                <w:sz w:val="20"/>
                <w:lang w:val="en-GB"/>
              </w:rPr>
              <w:t>Early Parenting Centres nurture, engage and support families, staff and community</w:t>
            </w:r>
          </w:p>
        </w:tc>
        <w:tc>
          <w:tcPr>
            <w:tcW w:w="2457" w:type="dxa"/>
          </w:tcPr>
          <w:p w14:paraId="763E03F0" w14:textId="328D3EAF" w:rsidR="009A6572" w:rsidRPr="00EB3FBC" w:rsidRDefault="009A6572" w:rsidP="009A6572">
            <w:pPr>
              <w:pStyle w:val="Body"/>
              <w:spacing w:line="240" w:lineRule="auto"/>
              <w:rPr>
                <w:sz w:val="20"/>
                <w:lang w:val="en-GB"/>
              </w:rPr>
            </w:pPr>
            <w:r w:rsidRPr="00EB3FBC">
              <w:rPr>
                <w:sz w:val="20"/>
                <w:lang w:val="en-GB"/>
              </w:rPr>
              <w:t>Networks and partnerships</w:t>
            </w:r>
          </w:p>
        </w:tc>
        <w:tc>
          <w:tcPr>
            <w:tcW w:w="2655" w:type="dxa"/>
          </w:tcPr>
          <w:p w14:paraId="4429F7B0" w14:textId="6FAA8661" w:rsidR="009A6572" w:rsidRPr="00EB3FBC" w:rsidRDefault="009A6572" w:rsidP="009A6572">
            <w:pPr>
              <w:pStyle w:val="Body"/>
              <w:spacing w:line="240" w:lineRule="auto"/>
              <w:rPr>
                <w:sz w:val="20"/>
                <w:lang w:val="en-GB"/>
              </w:rPr>
            </w:pPr>
            <w:r w:rsidRPr="00EB3FBC">
              <w:rPr>
                <w:sz w:val="20"/>
                <w:lang w:val="en-GB"/>
              </w:rPr>
              <w:t>Increase and strengthen networks and partnerships</w:t>
            </w:r>
          </w:p>
        </w:tc>
        <w:tc>
          <w:tcPr>
            <w:tcW w:w="2731" w:type="dxa"/>
          </w:tcPr>
          <w:p w14:paraId="7BF22A06" w14:textId="77777777" w:rsidR="009A6572" w:rsidRPr="00EB3FBC" w:rsidRDefault="009A6572" w:rsidP="009A6572">
            <w:pPr>
              <w:pStyle w:val="Body"/>
              <w:spacing w:line="240" w:lineRule="auto"/>
              <w:rPr>
                <w:sz w:val="20"/>
                <w:lang w:val="en-GB"/>
              </w:rPr>
            </w:pPr>
            <w:r w:rsidRPr="00EB3FBC">
              <w:rPr>
                <w:sz w:val="20"/>
                <w:lang w:val="en-GB"/>
              </w:rPr>
              <w:t>No. of service partnerships</w:t>
            </w:r>
          </w:p>
          <w:p w14:paraId="190FF6BA" w14:textId="37FF8FAC" w:rsidR="009A6572" w:rsidRPr="00EB3FBC" w:rsidRDefault="009A6572" w:rsidP="009A6572">
            <w:pPr>
              <w:pStyle w:val="Body"/>
              <w:spacing w:line="240" w:lineRule="auto"/>
              <w:rPr>
                <w:sz w:val="20"/>
                <w:lang w:val="en-GB"/>
              </w:rPr>
            </w:pPr>
          </w:p>
        </w:tc>
      </w:tr>
      <w:tr w:rsidR="009A6572" w14:paraId="58349BFE" w14:textId="77777777" w:rsidTr="2EF7CB74">
        <w:tc>
          <w:tcPr>
            <w:tcW w:w="1943" w:type="dxa"/>
          </w:tcPr>
          <w:p w14:paraId="7F42271E" w14:textId="77777777" w:rsidR="009A6572" w:rsidRPr="00EB3FBC" w:rsidRDefault="009A6572" w:rsidP="009A6572">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Early Parenting Centre</w:t>
            </w:r>
          </w:p>
          <w:p w14:paraId="01B26948" w14:textId="27E3951F" w:rsidR="009A6572" w:rsidRPr="00EB3FBC" w:rsidRDefault="009A6572" w:rsidP="009A6572">
            <w:pPr>
              <w:pStyle w:val="Body"/>
              <w:spacing w:line="240" w:lineRule="auto"/>
              <w:rPr>
                <w:b/>
                <w:bCs/>
                <w:color w:val="17365D" w:themeColor="text2" w:themeShade="BF"/>
                <w:sz w:val="22"/>
                <w:szCs w:val="22"/>
                <w:lang w:val="en-GB"/>
              </w:rPr>
            </w:pPr>
            <w:r w:rsidRPr="00EB3FBC">
              <w:rPr>
                <w:i/>
                <w:iCs/>
                <w:sz w:val="20"/>
                <w:lang w:val="en-GB"/>
              </w:rPr>
              <w:lastRenderedPageBreak/>
              <w:t>Early Parenting Centres nurture, engage and support families, staff and community</w:t>
            </w:r>
          </w:p>
        </w:tc>
        <w:tc>
          <w:tcPr>
            <w:tcW w:w="2457" w:type="dxa"/>
          </w:tcPr>
          <w:p w14:paraId="347DA0C3" w14:textId="4433FBB2" w:rsidR="009A6572" w:rsidRPr="00EB3FBC" w:rsidRDefault="009A6572" w:rsidP="009A6572">
            <w:pPr>
              <w:pStyle w:val="Body"/>
              <w:spacing w:line="240" w:lineRule="auto"/>
              <w:rPr>
                <w:sz w:val="20"/>
                <w:lang w:val="en-GB"/>
              </w:rPr>
            </w:pPr>
            <w:r w:rsidRPr="00EB3FBC">
              <w:rPr>
                <w:sz w:val="20"/>
                <w:lang w:val="en-GB"/>
              </w:rPr>
              <w:lastRenderedPageBreak/>
              <w:t>Sector visibility</w:t>
            </w:r>
          </w:p>
        </w:tc>
        <w:tc>
          <w:tcPr>
            <w:tcW w:w="2655" w:type="dxa"/>
          </w:tcPr>
          <w:p w14:paraId="528D15C2" w14:textId="194BB415" w:rsidR="009A6572" w:rsidRPr="00EB3FBC" w:rsidRDefault="009A6572" w:rsidP="009A6572">
            <w:pPr>
              <w:pStyle w:val="Body"/>
              <w:spacing w:line="240" w:lineRule="auto"/>
              <w:rPr>
                <w:sz w:val="20"/>
                <w:lang w:val="en-GB"/>
              </w:rPr>
            </w:pPr>
            <w:r w:rsidRPr="00EB3FBC">
              <w:rPr>
                <w:sz w:val="20"/>
                <w:lang w:val="en-GB"/>
              </w:rPr>
              <w:t>Increase visibility of services</w:t>
            </w:r>
          </w:p>
        </w:tc>
        <w:tc>
          <w:tcPr>
            <w:tcW w:w="2731" w:type="dxa"/>
          </w:tcPr>
          <w:p w14:paraId="584B703C" w14:textId="77777777" w:rsidR="009A6572" w:rsidRPr="00EB3FBC" w:rsidRDefault="009A6572" w:rsidP="009A6572">
            <w:pPr>
              <w:pStyle w:val="Body"/>
              <w:spacing w:line="240" w:lineRule="auto"/>
              <w:rPr>
                <w:sz w:val="20"/>
                <w:lang w:val="en-GB"/>
              </w:rPr>
            </w:pPr>
            <w:r w:rsidRPr="00EB3FBC">
              <w:rPr>
                <w:sz w:val="20"/>
                <w:lang w:val="en-GB"/>
              </w:rPr>
              <w:t>Links/referrals</w:t>
            </w:r>
          </w:p>
          <w:p w14:paraId="24A2F25A" w14:textId="77777777" w:rsidR="009A6572" w:rsidRDefault="009A6572" w:rsidP="009A6572">
            <w:pPr>
              <w:pStyle w:val="Body"/>
              <w:spacing w:line="240" w:lineRule="auto"/>
              <w:rPr>
                <w:sz w:val="20"/>
                <w:lang w:val="en-GB"/>
              </w:rPr>
            </w:pPr>
            <w:r w:rsidRPr="00EB3FBC">
              <w:rPr>
                <w:sz w:val="20"/>
                <w:lang w:val="en-GB"/>
              </w:rPr>
              <w:lastRenderedPageBreak/>
              <w:t>No. of community engagement activities</w:t>
            </w:r>
          </w:p>
          <w:p w14:paraId="098897CF" w14:textId="4CE4E0EB" w:rsidR="009A6572" w:rsidRPr="00EB3FBC" w:rsidRDefault="009A6572" w:rsidP="009A6572">
            <w:pPr>
              <w:pStyle w:val="Body"/>
              <w:spacing w:line="240" w:lineRule="auto"/>
              <w:rPr>
                <w:sz w:val="20"/>
                <w:lang w:val="en-GB"/>
              </w:rPr>
            </w:pPr>
            <w:r w:rsidRPr="00EB3FBC">
              <w:rPr>
                <w:sz w:val="20"/>
                <w:lang w:val="en-GB"/>
              </w:rPr>
              <w:t>Website and social media activity</w:t>
            </w:r>
          </w:p>
        </w:tc>
      </w:tr>
      <w:tr w:rsidR="009A6572" w14:paraId="1D2A2129" w14:textId="77777777" w:rsidTr="2EF7CB74">
        <w:tc>
          <w:tcPr>
            <w:tcW w:w="1943" w:type="dxa"/>
          </w:tcPr>
          <w:p w14:paraId="57E0545F" w14:textId="77777777" w:rsidR="009A6572" w:rsidRPr="00EB3FBC" w:rsidRDefault="009A6572" w:rsidP="009A6572">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lastRenderedPageBreak/>
              <w:t>Government</w:t>
            </w:r>
          </w:p>
          <w:p w14:paraId="2F57EE7D" w14:textId="5411A823" w:rsidR="009A6572" w:rsidRPr="00EB3FBC" w:rsidRDefault="009A6572" w:rsidP="009A6572">
            <w:pPr>
              <w:pStyle w:val="Body"/>
              <w:spacing w:line="240" w:lineRule="auto"/>
              <w:rPr>
                <w:b/>
                <w:bCs/>
                <w:color w:val="17365D" w:themeColor="text2" w:themeShade="BF"/>
                <w:sz w:val="22"/>
                <w:szCs w:val="22"/>
                <w:lang w:val="en-GB"/>
              </w:rPr>
            </w:pPr>
            <w:r w:rsidRPr="00EB3FBC">
              <w:rPr>
                <w:i/>
                <w:iCs/>
                <w:sz w:val="20"/>
                <w:lang w:val="en-GB"/>
              </w:rPr>
              <w:t>Governments nurture, support and engage communities, EPCs and families</w:t>
            </w:r>
          </w:p>
        </w:tc>
        <w:tc>
          <w:tcPr>
            <w:tcW w:w="2457" w:type="dxa"/>
          </w:tcPr>
          <w:p w14:paraId="5B64F884" w14:textId="446C2892" w:rsidR="009A6572" w:rsidRPr="00EB3FBC" w:rsidRDefault="009A6572" w:rsidP="009A6572">
            <w:pPr>
              <w:pStyle w:val="Body"/>
              <w:spacing w:line="240" w:lineRule="auto"/>
              <w:rPr>
                <w:sz w:val="20"/>
                <w:lang w:val="en-GB"/>
              </w:rPr>
            </w:pPr>
            <w:r w:rsidRPr="00EB3FBC">
              <w:rPr>
                <w:sz w:val="20"/>
                <w:lang w:val="en-GB"/>
              </w:rPr>
              <w:t>State government</w:t>
            </w:r>
          </w:p>
        </w:tc>
        <w:tc>
          <w:tcPr>
            <w:tcW w:w="2655" w:type="dxa"/>
          </w:tcPr>
          <w:p w14:paraId="5A1B14BE" w14:textId="77777777" w:rsidR="009A6572" w:rsidRPr="00EB3FBC" w:rsidRDefault="009A6572" w:rsidP="009A6572">
            <w:pPr>
              <w:pStyle w:val="Body"/>
              <w:spacing w:line="240" w:lineRule="auto"/>
              <w:rPr>
                <w:sz w:val="20"/>
                <w:lang w:val="en-GB"/>
              </w:rPr>
            </w:pPr>
            <w:r w:rsidRPr="00EB3FBC">
              <w:rPr>
                <w:sz w:val="20"/>
                <w:lang w:val="en-GB"/>
              </w:rPr>
              <w:t>Victorians are connected to culture and community</w:t>
            </w:r>
          </w:p>
          <w:p w14:paraId="4B9EC841" w14:textId="77777777" w:rsidR="009A6572" w:rsidRPr="00EB3FBC" w:rsidRDefault="009A6572" w:rsidP="009A6572">
            <w:pPr>
              <w:pStyle w:val="Body"/>
              <w:spacing w:line="240" w:lineRule="auto"/>
              <w:rPr>
                <w:sz w:val="20"/>
                <w:lang w:val="en-GB"/>
              </w:rPr>
            </w:pPr>
          </w:p>
        </w:tc>
        <w:tc>
          <w:tcPr>
            <w:tcW w:w="2731" w:type="dxa"/>
          </w:tcPr>
          <w:p w14:paraId="61D0AF6F" w14:textId="4A8B4B7B" w:rsidR="009A6572" w:rsidRPr="00EB3FBC" w:rsidRDefault="009A6572" w:rsidP="009A6572">
            <w:pPr>
              <w:pStyle w:val="Body"/>
              <w:spacing w:line="240" w:lineRule="auto"/>
              <w:rPr>
                <w:sz w:val="20"/>
                <w:lang w:val="en-GB"/>
              </w:rPr>
            </w:pPr>
            <w:r w:rsidRPr="00EB3FBC">
              <w:rPr>
                <w:sz w:val="20"/>
                <w:lang w:val="en-GB"/>
              </w:rPr>
              <w:t>Service outcomes aligned to:</w:t>
            </w:r>
          </w:p>
          <w:p w14:paraId="7DAC63AB" w14:textId="1443E6E6" w:rsidR="009A6572" w:rsidRDefault="009A6572" w:rsidP="009A6572">
            <w:pPr>
              <w:pStyle w:val="Body"/>
              <w:spacing w:line="240" w:lineRule="auto"/>
              <w:rPr>
                <w:sz w:val="20"/>
                <w:lang w:val="en-GB"/>
              </w:rPr>
            </w:pPr>
            <w:r w:rsidRPr="00EB3FBC">
              <w:rPr>
                <w:sz w:val="20"/>
                <w:lang w:val="en-GB"/>
              </w:rPr>
              <w:t>Client Voice Framework for Community Services</w:t>
            </w:r>
          </w:p>
          <w:p w14:paraId="4CB141B1" w14:textId="77777777" w:rsidR="009A6572" w:rsidRPr="00EB3FBC" w:rsidRDefault="009A6572" w:rsidP="009A6572">
            <w:pPr>
              <w:pStyle w:val="Body"/>
              <w:spacing w:line="240" w:lineRule="auto"/>
              <w:rPr>
                <w:sz w:val="20"/>
                <w:lang w:val="en-GB"/>
              </w:rPr>
            </w:pPr>
            <w:r w:rsidRPr="00EB3FBC">
              <w:rPr>
                <w:sz w:val="20"/>
                <w:lang w:val="en-GB"/>
              </w:rPr>
              <w:t>Human Services Standards</w:t>
            </w:r>
          </w:p>
          <w:p w14:paraId="1DE722DF" w14:textId="5F519C54" w:rsidR="009A6572" w:rsidRPr="00EB3FBC" w:rsidRDefault="009A6572" w:rsidP="009A6572">
            <w:pPr>
              <w:pStyle w:val="Body"/>
              <w:spacing w:line="240" w:lineRule="auto"/>
              <w:rPr>
                <w:sz w:val="20"/>
                <w:lang w:val="en-GB"/>
              </w:rPr>
            </w:pPr>
            <w:r w:rsidRPr="00EB3FBC">
              <w:rPr>
                <w:sz w:val="20"/>
                <w:lang w:val="en-GB"/>
              </w:rPr>
              <w:t>Victorian Public Health and Wellbeing Plan</w:t>
            </w:r>
          </w:p>
          <w:p w14:paraId="25753976" w14:textId="5E700D3B" w:rsidR="009A6572" w:rsidRPr="00EB3FBC" w:rsidRDefault="009A6572" w:rsidP="009A6572">
            <w:pPr>
              <w:pStyle w:val="Body"/>
              <w:spacing w:line="240" w:lineRule="auto"/>
              <w:rPr>
                <w:sz w:val="20"/>
                <w:lang w:val="en-GB"/>
              </w:rPr>
            </w:pPr>
          </w:p>
        </w:tc>
      </w:tr>
      <w:tr w:rsidR="009A6572" w14:paraId="089C6E39" w14:textId="77777777" w:rsidTr="00226090">
        <w:tc>
          <w:tcPr>
            <w:tcW w:w="1943" w:type="dxa"/>
          </w:tcPr>
          <w:p w14:paraId="5C3E523F" w14:textId="77777777" w:rsidR="009A6572" w:rsidRPr="00EB3FBC" w:rsidRDefault="009A6572" w:rsidP="009A6572">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Government</w:t>
            </w:r>
          </w:p>
          <w:p w14:paraId="7446EBB2" w14:textId="5DE62FB3" w:rsidR="009A6572" w:rsidRPr="00EB3FBC" w:rsidRDefault="009A6572" w:rsidP="009A6572">
            <w:pPr>
              <w:pStyle w:val="Body"/>
              <w:spacing w:line="240" w:lineRule="auto"/>
              <w:rPr>
                <w:b/>
                <w:bCs/>
                <w:color w:val="17365D" w:themeColor="text2" w:themeShade="BF"/>
                <w:sz w:val="22"/>
                <w:szCs w:val="22"/>
                <w:lang w:val="en-GB"/>
              </w:rPr>
            </w:pPr>
            <w:r w:rsidRPr="00EB3FBC">
              <w:rPr>
                <w:i/>
                <w:iCs/>
                <w:sz w:val="20"/>
                <w:lang w:val="en-GB"/>
              </w:rPr>
              <w:t>Governments nurture, support and engage communities, EPCs and families</w:t>
            </w:r>
          </w:p>
        </w:tc>
        <w:tc>
          <w:tcPr>
            <w:tcW w:w="2457" w:type="dxa"/>
          </w:tcPr>
          <w:p w14:paraId="5FCD08A5" w14:textId="62C0C6AF" w:rsidR="009A6572" w:rsidRPr="00EB3FBC" w:rsidRDefault="009A6572" w:rsidP="009A6572">
            <w:pPr>
              <w:pStyle w:val="Body"/>
              <w:spacing w:line="240" w:lineRule="auto"/>
              <w:rPr>
                <w:sz w:val="20"/>
                <w:lang w:val="en-GB"/>
              </w:rPr>
            </w:pPr>
            <w:r w:rsidRPr="00EB3FBC">
              <w:rPr>
                <w:sz w:val="20"/>
                <w:lang w:val="en-GB"/>
              </w:rPr>
              <w:t>State government</w:t>
            </w:r>
          </w:p>
        </w:tc>
        <w:tc>
          <w:tcPr>
            <w:tcW w:w="2655" w:type="dxa"/>
          </w:tcPr>
          <w:p w14:paraId="57D17AE1" w14:textId="4729C2EC" w:rsidR="009A6572" w:rsidRPr="00EB3FBC" w:rsidRDefault="009A6572" w:rsidP="009A6572">
            <w:pPr>
              <w:pStyle w:val="Body"/>
              <w:spacing w:line="240" w:lineRule="auto"/>
              <w:rPr>
                <w:sz w:val="20"/>
                <w:lang w:val="en-GB"/>
              </w:rPr>
            </w:pPr>
            <w:r w:rsidRPr="00EB3FBC">
              <w:rPr>
                <w:sz w:val="20"/>
                <w:lang w:val="en-GB"/>
              </w:rPr>
              <w:t xml:space="preserve">Children </w:t>
            </w:r>
            <w:proofErr w:type="gramStart"/>
            <w:r w:rsidRPr="00EB3FBC">
              <w:rPr>
                <w:sz w:val="20"/>
                <w:lang w:val="en-GB"/>
              </w:rPr>
              <w:t>are connected with</w:t>
            </w:r>
            <w:proofErr w:type="gramEnd"/>
            <w:r w:rsidRPr="00EB3FBC">
              <w:rPr>
                <w:sz w:val="20"/>
                <w:lang w:val="en-GB"/>
              </w:rPr>
              <w:t xml:space="preserve"> and contribute to their world</w:t>
            </w:r>
          </w:p>
        </w:tc>
        <w:tc>
          <w:tcPr>
            <w:tcW w:w="2731" w:type="dxa"/>
          </w:tcPr>
          <w:p w14:paraId="2827B698" w14:textId="7E743665" w:rsidR="009A6572" w:rsidRPr="00EB3FBC" w:rsidRDefault="009A6572" w:rsidP="009A6572">
            <w:pPr>
              <w:pStyle w:val="Body"/>
              <w:spacing w:line="240" w:lineRule="auto"/>
              <w:rPr>
                <w:sz w:val="20"/>
                <w:lang w:val="en-GB"/>
              </w:rPr>
            </w:pPr>
            <w:r w:rsidRPr="00EB3FBC">
              <w:rPr>
                <w:sz w:val="20"/>
                <w:lang w:val="en-GB"/>
              </w:rPr>
              <w:t>Service outcomes aligned to:</w:t>
            </w:r>
          </w:p>
          <w:p w14:paraId="1A63FAE2" w14:textId="1694BD6A" w:rsidR="009A6572" w:rsidRPr="00EB3FBC" w:rsidRDefault="009A6572" w:rsidP="009A6572">
            <w:pPr>
              <w:pStyle w:val="Body"/>
              <w:spacing w:line="240" w:lineRule="auto"/>
              <w:rPr>
                <w:sz w:val="20"/>
                <w:lang w:val="en-GB"/>
              </w:rPr>
            </w:pPr>
            <w:r w:rsidRPr="00EB3FBC">
              <w:rPr>
                <w:sz w:val="20"/>
                <w:lang w:val="en-GB"/>
              </w:rPr>
              <w:t>Victorian Public Health and Wellbeing Plan</w:t>
            </w:r>
          </w:p>
        </w:tc>
      </w:tr>
      <w:tr w:rsidR="009A6572" w14:paraId="08DC5BA1" w14:textId="77777777" w:rsidTr="00226090">
        <w:tc>
          <w:tcPr>
            <w:tcW w:w="1943" w:type="dxa"/>
          </w:tcPr>
          <w:p w14:paraId="70B8F697" w14:textId="77777777" w:rsidR="009A6572" w:rsidRPr="00EB3FBC" w:rsidRDefault="009A6572" w:rsidP="009A6572">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Government</w:t>
            </w:r>
          </w:p>
          <w:p w14:paraId="743D2412" w14:textId="02D8EB0E" w:rsidR="009A6572" w:rsidRPr="00EB3FBC" w:rsidRDefault="009A6572" w:rsidP="009A6572">
            <w:pPr>
              <w:pStyle w:val="Body"/>
              <w:spacing w:line="240" w:lineRule="auto"/>
              <w:rPr>
                <w:b/>
                <w:bCs/>
                <w:color w:val="17365D" w:themeColor="text2" w:themeShade="BF"/>
                <w:sz w:val="22"/>
                <w:szCs w:val="22"/>
                <w:lang w:val="en-GB"/>
              </w:rPr>
            </w:pPr>
            <w:r w:rsidRPr="00EB3FBC">
              <w:rPr>
                <w:i/>
                <w:iCs/>
                <w:sz w:val="20"/>
                <w:lang w:val="en-GB"/>
              </w:rPr>
              <w:t>Governments nurture, support and engage communities, EPCs and families</w:t>
            </w:r>
          </w:p>
        </w:tc>
        <w:tc>
          <w:tcPr>
            <w:tcW w:w="2457" w:type="dxa"/>
          </w:tcPr>
          <w:p w14:paraId="689DBC8D" w14:textId="56BE36A6" w:rsidR="009A6572" w:rsidRPr="00EB3FBC" w:rsidRDefault="009A6572" w:rsidP="009A6572">
            <w:pPr>
              <w:pStyle w:val="Body"/>
              <w:spacing w:line="240" w:lineRule="auto"/>
              <w:rPr>
                <w:sz w:val="20"/>
                <w:lang w:val="en-GB"/>
              </w:rPr>
            </w:pPr>
            <w:r w:rsidRPr="00EB3FBC">
              <w:rPr>
                <w:sz w:val="20"/>
                <w:lang w:val="en-GB"/>
              </w:rPr>
              <w:t>State government</w:t>
            </w:r>
          </w:p>
        </w:tc>
        <w:tc>
          <w:tcPr>
            <w:tcW w:w="2655" w:type="dxa"/>
          </w:tcPr>
          <w:p w14:paraId="06574A5D" w14:textId="4B7F23FC" w:rsidR="009A6572" w:rsidRPr="00EB3FBC" w:rsidRDefault="009A6572" w:rsidP="009A6572">
            <w:pPr>
              <w:pStyle w:val="Body"/>
              <w:spacing w:line="240" w:lineRule="auto"/>
              <w:rPr>
                <w:sz w:val="20"/>
                <w:lang w:val="en-GB"/>
              </w:rPr>
            </w:pPr>
            <w:r w:rsidRPr="00EB3FBC">
              <w:rPr>
                <w:sz w:val="20"/>
                <w:lang w:val="en-GB"/>
              </w:rPr>
              <w:t>Continuous monitoring and improvement of consumer partnerships and workforce</w:t>
            </w:r>
          </w:p>
        </w:tc>
        <w:tc>
          <w:tcPr>
            <w:tcW w:w="2731" w:type="dxa"/>
          </w:tcPr>
          <w:p w14:paraId="67944DCA" w14:textId="6D490FBA" w:rsidR="009A6572" w:rsidRDefault="009A6572" w:rsidP="009A6572">
            <w:pPr>
              <w:pStyle w:val="Body"/>
              <w:spacing w:line="240" w:lineRule="auto"/>
              <w:rPr>
                <w:sz w:val="20"/>
                <w:lang w:val="en-GB"/>
              </w:rPr>
            </w:pPr>
            <w:r w:rsidRPr="00EB3FBC">
              <w:rPr>
                <w:sz w:val="20"/>
                <w:lang w:val="en-GB"/>
              </w:rPr>
              <w:t>Services aligned to:</w:t>
            </w:r>
          </w:p>
          <w:p w14:paraId="04B7DFA5" w14:textId="4EA4CBC4" w:rsidR="009A6572" w:rsidRPr="00EB3FBC" w:rsidRDefault="009A6572" w:rsidP="009A6572">
            <w:pPr>
              <w:pStyle w:val="Body"/>
              <w:spacing w:line="240" w:lineRule="auto"/>
              <w:rPr>
                <w:sz w:val="20"/>
                <w:lang w:val="en-GB"/>
              </w:rPr>
            </w:pPr>
            <w:r w:rsidRPr="00EB3FBC">
              <w:rPr>
                <w:sz w:val="20"/>
                <w:lang w:val="en-GB"/>
              </w:rPr>
              <w:t>EPC Model of Care</w:t>
            </w:r>
          </w:p>
          <w:p w14:paraId="3F793705" w14:textId="58E71A7B" w:rsidR="009A6572" w:rsidRPr="00EB3FBC" w:rsidRDefault="009A6572" w:rsidP="009A6572">
            <w:pPr>
              <w:pStyle w:val="Body"/>
              <w:spacing w:line="240" w:lineRule="auto"/>
              <w:rPr>
                <w:sz w:val="20"/>
                <w:lang w:val="en-GB"/>
              </w:rPr>
            </w:pPr>
            <w:r w:rsidRPr="00EB3FBC">
              <w:rPr>
                <w:sz w:val="20"/>
                <w:lang w:val="en-GB"/>
              </w:rPr>
              <w:t>Safer Care Victoria Clinical Governance Framework</w:t>
            </w:r>
          </w:p>
          <w:p w14:paraId="5DCC7CCB" w14:textId="0BB88001" w:rsidR="009A6572" w:rsidRPr="00EB3FBC" w:rsidRDefault="009A6572" w:rsidP="009A6572">
            <w:pPr>
              <w:pStyle w:val="Body"/>
              <w:spacing w:line="240" w:lineRule="auto"/>
              <w:rPr>
                <w:sz w:val="20"/>
                <w:lang w:val="en-GB"/>
              </w:rPr>
            </w:pPr>
          </w:p>
        </w:tc>
      </w:tr>
    </w:tbl>
    <w:p w14:paraId="694666E8" w14:textId="4DA3EE2C" w:rsidR="00B527E4" w:rsidRDefault="00B527E4" w:rsidP="00B527E4">
      <w:pPr>
        <w:pStyle w:val="Body"/>
        <w:rPr>
          <w:lang w:val="en-GB"/>
        </w:rPr>
      </w:pPr>
      <w:r>
        <w:rPr>
          <w:lang w:val="en-GB"/>
        </w:rPr>
        <w:t>* Optional measure/tool</w:t>
      </w:r>
    </w:p>
    <w:p w14:paraId="24F4FFCD" w14:textId="4A78AD0A" w:rsidR="00156F3C" w:rsidRDefault="00156F3C" w:rsidP="00B527E4">
      <w:pPr>
        <w:pStyle w:val="Body"/>
        <w:rPr>
          <w:lang w:val="en-GB"/>
        </w:rPr>
      </w:pPr>
    </w:p>
    <w:p w14:paraId="1293297C" w14:textId="38B6BB35" w:rsidR="00BF7595" w:rsidRDefault="00BF7595">
      <w:pPr>
        <w:spacing w:after="0" w:line="240" w:lineRule="auto"/>
        <w:rPr>
          <w:rFonts w:eastAsia="Times"/>
          <w:lang w:val="en-GB"/>
        </w:rPr>
      </w:pPr>
      <w:r>
        <w:rPr>
          <w:lang w:val="en-GB"/>
        </w:rPr>
        <w:br w:type="page"/>
      </w:r>
    </w:p>
    <w:p w14:paraId="17594676" w14:textId="0CE426DA" w:rsidR="003138BD" w:rsidRPr="001607D3" w:rsidRDefault="003138BD" w:rsidP="00211413">
      <w:pPr>
        <w:pStyle w:val="Heading1"/>
      </w:pPr>
      <w:bookmarkStart w:id="28" w:name="_Toc99722314"/>
      <w:bookmarkStart w:id="29" w:name="_Toc112836117"/>
      <w:bookmarkEnd w:id="27"/>
      <w:r w:rsidRPr="001607D3">
        <w:rPr>
          <w:rStyle w:val="Heading1Char"/>
        </w:rPr>
        <w:lastRenderedPageBreak/>
        <w:t>Outcome Domain 3</w:t>
      </w:r>
      <w:r w:rsidRPr="003138BD">
        <w:t xml:space="preserve"> </w:t>
      </w:r>
      <w:r w:rsidR="00211413">
        <w:t xml:space="preserve">- </w:t>
      </w:r>
      <w:r w:rsidRPr="001607D3">
        <w:t>Growth</w:t>
      </w:r>
      <w:bookmarkEnd w:id="28"/>
      <w:bookmarkEnd w:id="29"/>
    </w:p>
    <w:p w14:paraId="56F0E7F2" w14:textId="77777777" w:rsidR="003138BD" w:rsidRDefault="003138BD" w:rsidP="003138BD">
      <w:pPr>
        <w:pStyle w:val="Heading3"/>
        <w:rPr>
          <w:color w:val="auto"/>
          <w:lang w:val="en-GB"/>
        </w:rPr>
      </w:pPr>
      <w:r>
        <w:rPr>
          <w:lang w:val="en-GB"/>
        </w:rPr>
        <w:t>Growth: to be developing individually and together</w:t>
      </w:r>
    </w:p>
    <w:p w14:paraId="72FF08E6" w14:textId="421023FD" w:rsidR="003138BD" w:rsidRDefault="003138BD" w:rsidP="003138BD">
      <w:pPr>
        <w:pStyle w:val="Body"/>
        <w:rPr>
          <w:lang w:val="en-GB"/>
        </w:rPr>
      </w:pPr>
      <w:r>
        <w:rPr>
          <w:i/>
          <w:iCs/>
          <w:lang w:val="en-GB"/>
        </w:rPr>
        <w:t xml:space="preserve">General information: </w:t>
      </w:r>
      <w:r>
        <w:rPr>
          <w:lang w:val="en-GB"/>
        </w:rPr>
        <w:t xml:space="preserve">Growth outcomes </w:t>
      </w:r>
      <w:r w:rsidR="00857775">
        <w:rPr>
          <w:lang w:val="en-GB"/>
        </w:rPr>
        <w:t>recognise</w:t>
      </w:r>
      <w:r>
        <w:rPr>
          <w:lang w:val="en-GB"/>
        </w:rPr>
        <w:t xml:space="preserve"> changes in development and behaviour across time. </w:t>
      </w:r>
    </w:p>
    <w:p w14:paraId="3D056587" w14:textId="77777777" w:rsidR="003138BD" w:rsidRDefault="003138BD" w:rsidP="003138BD">
      <w:pPr>
        <w:pStyle w:val="Body"/>
        <w:rPr>
          <w:lang w:val="en-GB"/>
        </w:rPr>
      </w:pPr>
      <w:r>
        <w:rPr>
          <w:lang w:val="en-GB"/>
        </w:rPr>
        <w:t xml:space="preserve">Development is the act or process of growing, progressing or developing and includes the following areas: </w:t>
      </w:r>
    </w:p>
    <w:p w14:paraId="1314BD32" w14:textId="22B411BF" w:rsidR="003138BD" w:rsidRDefault="003138BD" w:rsidP="007727CA">
      <w:pPr>
        <w:pStyle w:val="Body"/>
        <w:numPr>
          <w:ilvl w:val="0"/>
          <w:numId w:val="9"/>
        </w:numPr>
        <w:ind w:left="360"/>
        <w:rPr>
          <w:lang w:val="en-GB"/>
        </w:rPr>
      </w:pPr>
      <w:r>
        <w:rPr>
          <w:lang w:val="en-GB"/>
        </w:rPr>
        <w:t>Cognitive: the ability to think, reason and make decisions using knowledge, skills and problem-solving strategies as the brain grows and matures.</w:t>
      </w:r>
    </w:p>
    <w:p w14:paraId="1DAACFC7" w14:textId="392C2786" w:rsidR="003138BD" w:rsidRDefault="003138BD" w:rsidP="007727CA">
      <w:pPr>
        <w:pStyle w:val="Body"/>
        <w:numPr>
          <w:ilvl w:val="0"/>
          <w:numId w:val="9"/>
        </w:numPr>
        <w:ind w:left="360"/>
        <w:rPr>
          <w:lang w:val="en-GB"/>
        </w:rPr>
      </w:pPr>
      <w:r>
        <w:rPr>
          <w:lang w:val="en-GB"/>
        </w:rPr>
        <w:t xml:space="preserve">Physical: the progression and refinement of gross and fine motor skills through regular movement and activity </w:t>
      </w:r>
      <w:proofErr w:type="gramStart"/>
      <w:r>
        <w:rPr>
          <w:lang w:val="en-GB"/>
        </w:rPr>
        <w:t>in order to</w:t>
      </w:r>
      <w:proofErr w:type="gramEnd"/>
      <w:r>
        <w:rPr>
          <w:lang w:val="en-GB"/>
        </w:rPr>
        <w:t xml:space="preserve"> control and use our bodies and healthy weight development.</w:t>
      </w:r>
    </w:p>
    <w:p w14:paraId="3CF1CA01" w14:textId="6DF509B5" w:rsidR="003138BD" w:rsidRDefault="003138BD" w:rsidP="007727CA">
      <w:pPr>
        <w:pStyle w:val="Body"/>
        <w:numPr>
          <w:ilvl w:val="0"/>
          <w:numId w:val="9"/>
        </w:numPr>
        <w:ind w:left="360"/>
        <w:rPr>
          <w:lang w:val="en-GB"/>
        </w:rPr>
      </w:pPr>
      <w:r>
        <w:rPr>
          <w:lang w:val="en-GB"/>
        </w:rPr>
        <w:t>Social: the process of learning and gaining skills, knowledge and values to interact socially and relate to others.</w:t>
      </w:r>
    </w:p>
    <w:p w14:paraId="22DF517F" w14:textId="6C825046" w:rsidR="003138BD" w:rsidRDefault="003138BD" w:rsidP="007727CA">
      <w:pPr>
        <w:pStyle w:val="Body"/>
        <w:numPr>
          <w:ilvl w:val="0"/>
          <w:numId w:val="9"/>
        </w:numPr>
        <w:ind w:left="360"/>
        <w:rPr>
          <w:lang w:val="en-GB"/>
        </w:rPr>
      </w:pPr>
      <w:r>
        <w:rPr>
          <w:lang w:val="en-GB"/>
        </w:rPr>
        <w:t xml:space="preserve">Emotional: the process of learning and understanding feelings and emotions, the emergence and regulation of feelings and the capacity to recognise feelings in others. </w:t>
      </w:r>
    </w:p>
    <w:p w14:paraId="6C463366" w14:textId="5E4E8071" w:rsidR="003138BD" w:rsidRDefault="003138BD" w:rsidP="007727CA">
      <w:pPr>
        <w:pStyle w:val="Body"/>
        <w:numPr>
          <w:ilvl w:val="0"/>
          <w:numId w:val="9"/>
        </w:numPr>
        <w:ind w:left="360"/>
        <w:rPr>
          <w:lang w:val="en-GB"/>
        </w:rPr>
      </w:pPr>
      <w:r>
        <w:rPr>
          <w:lang w:val="en-GB"/>
        </w:rPr>
        <w:t xml:space="preserve">Language: the process of understanding language and learning to use words and sentences through auditory and oral strategies </w:t>
      </w:r>
      <w:proofErr w:type="gramStart"/>
      <w:r>
        <w:rPr>
          <w:lang w:val="en-GB"/>
        </w:rPr>
        <w:t>in order to</w:t>
      </w:r>
      <w:proofErr w:type="gramEnd"/>
      <w:r>
        <w:rPr>
          <w:lang w:val="en-GB"/>
        </w:rPr>
        <w:t xml:space="preserve"> communicate.</w:t>
      </w:r>
    </w:p>
    <w:p w14:paraId="79B764CB" w14:textId="77777777" w:rsidR="003138BD" w:rsidRDefault="003138BD" w:rsidP="00B527E4">
      <w:pPr>
        <w:pStyle w:val="Body"/>
        <w:rPr>
          <w:lang w:val="en-GB"/>
        </w:rPr>
      </w:pPr>
      <w:r>
        <w:rPr>
          <w:lang w:val="en-GB"/>
        </w:rPr>
        <w:t>Behavioural development is the progression of actions, reactions and functioning in response to the environment, events and situations. The development of the above key growth areas can significantly influence behaviour and response mechanisms.</w:t>
      </w:r>
    </w:p>
    <w:p w14:paraId="0AA4E98D" w14:textId="3368FEE0" w:rsidR="003138BD" w:rsidRPr="003138BD" w:rsidRDefault="00B527E4" w:rsidP="003138BD">
      <w:pPr>
        <w:pStyle w:val="Body"/>
        <w:rPr>
          <w:lang w:val="en-GB"/>
        </w:rPr>
      </w:pPr>
      <w:r>
        <w:rPr>
          <w:lang w:val="en-GB"/>
        </w:rPr>
        <w:t>*</w:t>
      </w:r>
      <w:r w:rsidR="003138BD" w:rsidRPr="003138BD">
        <w:rPr>
          <w:lang w:val="en-GB"/>
        </w:rPr>
        <w:t>Note developmental and behavioural milestones and growth can occur at different timepoints for children during the early childhood period.</w:t>
      </w:r>
    </w:p>
    <w:p w14:paraId="3E2E3481" w14:textId="5E06B5A2" w:rsidR="003138BD" w:rsidRPr="00B527E4" w:rsidRDefault="003138BD" w:rsidP="00B527E4">
      <w:pPr>
        <w:pStyle w:val="Body"/>
        <w:rPr>
          <w:lang w:val="en-GB"/>
        </w:rPr>
      </w:pPr>
      <w:r>
        <w:rPr>
          <w:lang w:val="en-GB"/>
        </w:rPr>
        <w:t>Table 3 details the growth outcomes, key results indicators and suggested measures/tools for each socio-ecological level.</w:t>
      </w:r>
    </w:p>
    <w:p w14:paraId="0DA109CA" w14:textId="2978777F" w:rsidR="003138BD" w:rsidRPr="00FF0752" w:rsidRDefault="003138BD" w:rsidP="00B527E4">
      <w:pPr>
        <w:pStyle w:val="Heading3"/>
        <w:rPr>
          <w:lang w:val="en-GB"/>
        </w:rPr>
      </w:pPr>
      <w:bookmarkStart w:id="30" w:name="_Hlk89934291"/>
      <w:r w:rsidRPr="00FF0752">
        <w:rPr>
          <w:lang w:val="en-GB"/>
        </w:rPr>
        <w:t>Table 3. Growth Outcome Domain</w:t>
      </w:r>
      <w:r w:rsidR="00B527E4">
        <w:rPr>
          <w:lang w:val="en-GB"/>
        </w:rPr>
        <w:br/>
      </w:r>
    </w:p>
    <w:tbl>
      <w:tblPr>
        <w:tblStyle w:val="TableGrid"/>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38"/>
        <w:gridCol w:w="2457"/>
        <w:gridCol w:w="2655"/>
        <w:gridCol w:w="2731"/>
      </w:tblGrid>
      <w:tr w:rsidR="00B527E4" w14:paraId="4CE647D6" w14:textId="77777777" w:rsidTr="5FD7AD02">
        <w:trPr>
          <w:tblHeader/>
        </w:trPr>
        <w:tc>
          <w:tcPr>
            <w:tcW w:w="1938" w:type="dxa"/>
            <w:hideMark/>
          </w:tcPr>
          <w:p w14:paraId="2678C0F5"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Socio-ecological Level Outcomes</w:t>
            </w:r>
          </w:p>
        </w:tc>
        <w:tc>
          <w:tcPr>
            <w:tcW w:w="2457" w:type="dxa"/>
            <w:hideMark/>
          </w:tcPr>
          <w:p w14:paraId="018F37E5"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Outcome Area</w:t>
            </w:r>
          </w:p>
        </w:tc>
        <w:tc>
          <w:tcPr>
            <w:tcW w:w="2655" w:type="dxa"/>
            <w:hideMark/>
          </w:tcPr>
          <w:p w14:paraId="6E600B34" w14:textId="03DBFCA0" w:rsidR="00B527E4" w:rsidRPr="00EB3FBC" w:rsidRDefault="00B527E4" w:rsidP="00EB3FBC">
            <w:pPr>
              <w:pStyle w:val="Body"/>
              <w:rPr>
                <w:b/>
                <w:bCs/>
                <w:color w:val="17365D" w:themeColor="text2" w:themeShade="BF"/>
                <w:sz w:val="22"/>
                <w:szCs w:val="22"/>
                <w:lang w:val="en-GB"/>
              </w:rPr>
            </w:pPr>
            <w:r w:rsidRPr="2EF7CB74">
              <w:rPr>
                <w:b/>
                <w:bCs/>
                <w:color w:val="17365D" w:themeColor="text2" w:themeShade="BF"/>
                <w:sz w:val="22"/>
                <w:szCs w:val="22"/>
                <w:lang w:val="en-GB"/>
              </w:rPr>
              <w:t xml:space="preserve">Key Result </w:t>
            </w:r>
            <w:r w:rsidR="51733600" w:rsidRPr="2EF7CB74">
              <w:rPr>
                <w:b/>
                <w:bCs/>
                <w:color w:val="17365D" w:themeColor="text2" w:themeShade="BF"/>
                <w:sz w:val="22"/>
                <w:szCs w:val="22"/>
                <w:lang w:val="en-GB"/>
              </w:rPr>
              <w:t>Indicator</w:t>
            </w:r>
          </w:p>
        </w:tc>
        <w:tc>
          <w:tcPr>
            <w:tcW w:w="2731" w:type="dxa"/>
            <w:hideMark/>
          </w:tcPr>
          <w:p w14:paraId="759AC0E0"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Measure/Tool</w:t>
            </w:r>
          </w:p>
        </w:tc>
      </w:tr>
      <w:tr w:rsidR="00B4746A" w14:paraId="654041D8" w14:textId="77777777" w:rsidTr="5FD7AD02">
        <w:tc>
          <w:tcPr>
            <w:tcW w:w="1938" w:type="dxa"/>
          </w:tcPr>
          <w:p w14:paraId="4E021460"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6BEE2880" w14:textId="40D48582"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Children are constantly developing</w:t>
            </w:r>
          </w:p>
        </w:tc>
        <w:tc>
          <w:tcPr>
            <w:tcW w:w="2457" w:type="dxa"/>
          </w:tcPr>
          <w:p w14:paraId="2A94973C" w14:textId="39E6E5A4" w:rsidR="00B4746A" w:rsidRPr="00EB3FBC" w:rsidRDefault="00B4746A" w:rsidP="00B4746A">
            <w:pPr>
              <w:pStyle w:val="Body"/>
              <w:spacing w:line="240" w:lineRule="auto"/>
              <w:rPr>
                <w:sz w:val="20"/>
                <w:lang w:val="en-GB"/>
              </w:rPr>
            </w:pPr>
            <w:r w:rsidRPr="00EB3FBC">
              <w:rPr>
                <w:sz w:val="20"/>
                <w:lang w:val="en-GB"/>
              </w:rPr>
              <w:t>Behaviour</w:t>
            </w:r>
          </w:p>
        </w:tc>
        <w:tc>
          <w:tcPr>
            <w:tcW w:w="2655" w:type="dxa"/>
          </w:tcPr>
          <w:p w14:paraId="217A9F75" w14:textId="00417B21" w:rsidR="00B4746A" w:rsidRPr="00EB3FBC" w:rsidRDefault="004A7D60" w:rsidP="00B4746A">
            <w:pPr>
              <w:pStyle w:val="Body"/>
              <w:spacing w:line="240" w:lineRule="auto"/>
              <w:rPr>
                <w:sz w:val="20"/>
                <w:lang w:val="en-GB"/>
              </w:rPr>
            </w:pPr>
            <w:r>
              <w:rPr>
                <w:sz w:val="20"/>
                <w:lang w:val="en-GB"/>
              </w:rPr>
              <w:t>Showing</w:t>
            </w:r>
            <w:r w:rsidR="00B4746A" w:rsidRPr="00EB3FBC">
              <w:rPr>
                <w:sz w:val="20"/>
                <w:lang w:val="en-GB"/>
              </w:rPr>
              <w:t xml:space="preserve"> age-appropriate behavioural milestones</w:t>
            </w:r>
          </w:p>
        </w:tc>
        <w:tc>
          <w:tcPr>
            <w:tcW w:w="2731" w:type="dxa"/>
          </w:tcPr>
          <w:p w14:paraId="0800BFC5" w14:textId="747DB772" w:rsidR="00B50903" w:rsidRDefault="00B50903" w:rsidP="00B4746A">
            <w:pPr>
              <w:pStyle w:val="Body"/>
              <w:spacing w:line="240" w:lineRule="auto"/>
              <w:rPr>
                <w:sz w:val="20"/>
                <w:lang w:val="en-GB"/>
              </w:rPr>
            </w:pPr>
            <w:r>
              <w:rPr>
                <w:sz w:val="20"/>
                <w:lang w:val="en-GB"/>
              </w:rPr>
              <w:t>Family Care Plan</w:t>
            </w:r>
          </w:p>
          <w:p w14:paraId="74E7E00B" w14:textId="3818F555" w:rsidR="00302162" w:rsidRPr="00EB3FBC" w:rsidRDefault="00302162" w:rsidP="00B4746A">
            <w:pPr>
              <w:pStyle w:val="Body"/>
              <w:spacing w:line="240" w:lineRule="auto"/>
              <w:rPr>
                <w:sz w:val="20"/>
                <w:lang w:val="en-GB"/>
              </w:rPr>
            </w:pPr>
            <w:r>
              <w:rPr>
                <w:sz w:val="20"/>
                <w:lang w:val="en-GB"/>
              </w:rPr>
              <w:t>Karitane Parenting Confidence Scale</w:t>
            </w:r>
          </w:p>
          <w:p w14:paraId="64A617C3" w14:textId="199E62DA" w:rsidR="00B4746A" w:rsidRPr="00EB3FBC" w:rsidRDefault="00B4746A" w:rsidP="00B4746A">
            <w:pPr>
              <w:pStyle w:val="Body"/>
              <w:spacing w:line="240" w:lineRule="auto"/>
              <w:rPr>
                <w:sz w:val="20"/>
                <w:lang w:val="en-GB"/>
              </w:rPr>
            </w:pPr>
            <w:r w:rsidRPr="00EB3FBC">
              <w:rPr>
                <w:sz w:val="20"/>
                <w:lang w:val="en-GB"/>
              </w:rPr>
              <w:t>My Health, Learning and Development Record</w:t>
            </w:r>
          </w:p>
          <w:p w14:paraId="7B3E49B2" w14:textId="77777777" w:rsidR="00B4746A" w:rsidRDefault="00B4746A" w:rsidP="00B4746A">
            <w:pPr>
              <w:pStyle w:val="Body"/>
              <w:spacing w:line="240" w:lineRule="auto"/>
              <w:rPr>
                <w:sz w:val="20"/>
                <w:lang w:val="en-GB"/>
              </w:rPr>
            </w:pPr>
            <w:r w:rsidRPr="00EB3FBC">
              <w:rPr>
                <w:sz w:val="20"/>
                <w:lang w:val="en-GB"/>
              </w:rPr>
              <w:t>Difficult Life Circumstances (DLC)*</w:t>
            </w:r>
          </w:p>
          <w:p w14:paraId="784409FE" w14:textId="7241D7BA" w:rsidR="00DC1445" w:rsidRPr="00EB3FBC" w:rsidRDefault="00DC1445" w:rsidP="00B4746A">
            <w:pPr>
              <w:pStyle w:val="Body"/>
              <w:spacing w:line="240" w:lineRule="auto"/>
              <w:rPr>
                <w:sz w:val="20"/>
                <w:lang w:val="en-GB"/>
              </w:rPr>
            </w:pPr>
            <w:r w:rsidRPr="00EB3FBC">
              <w:rPr>
                <w:sz w:val="20"/>
                <w:lang w:val="en-GB"/>
              </w:rPr>
              <w:t>Kansas Parental Satisfaction Scale (KANSAS)</w:t>
            </w:r>
            <w:r>
              <w:rPr>
                <w:sz w:val="20"/>
                <w:lang w:val="en-GB"/>
              </w:rPr>
              <w:t>*</w:t>
            </w:r>
          </w:p>
        </w:tc>
      </w:tr>
      <w:tr w:rsidR="00B4746A" w14:paraId="59950CD5" w14:textId="77777777" w:rsidTr="5FD7AD02">
        <w:tc>
          <w:tcPr>
            <w:tcW w:w="1938" w:type="dxa"/>
          </w:tcPr>
          <w:p w14:paraId="59B0E713"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lastRenderedPageBreak/>
              <w:t>Child</w:t>
            </w:r>
          </w:p>
          <w:p w14:paraId="6D2ADCF3" w14:textId="729DB03F"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Children are constantly developing</w:t>
            </w:r>
          </w:p>
        </w:tc>
        <w:tc>
          <w:tcPr>
            <w:tcW w:w="2457" w:type="dxa"/>
          </w:tcPr>
          <w:p w14:paraId="206B3C2F" w14:textId="4433F127" w:rsidR="00B4746A" w:rsidRPr="00EB3FBC" w:rsidRDefault="00B4746A" w:rsidP="00B4746A">
            <w:pPr>
              <w:pStyle w:val="Body"/>
              <w:spacing w:line="240" w:lineRule="auto"/>
              <w:rPr>
                <w:sz w:val="20"/>
                <w:lang w:val="en-GB"/>
              </w:rPr>
            </w:pPr>
            <w:r w:rsidRPr="00EB3FBC">
              <w:rPr>
                <w:sz w:val="20"/>
                <w:lang w:val="en-GB"/>
              </w:rPr>
              <w:t xml:space="preserve">Development: physical, social-emotional, cognitive, language </w:t>
            </w:r>
          </w:p>
        </w:tc>
        <w:tc>
          <w:tcPr>
            <w:tcW w:w="2655" w:type="dxa"/>
          </w:tcPr>
          <w:p w14:paraId="4CF08BC0" w14:textId="17B74049" w:rsidR="00B4746A" w:rsidRPr="00EB3FBC" w:rsidRDefault="00B4746A" w:rsidP="00B4746A">
            <w:pPr>
              <w:pStyle w:val="Body"/>
              <w:spacing w:line="240" w:lineRule="auto"/>
              <w:rPr>
                <w:sz w:val="20"/>
                <w:lang w:val="en-GB"/>
              </w:rPr>
            </w:pPr>
            <w:r w:rsidRPr="00EB3FBC">
              <w:rPr>
                <w:sz w:val="20"/>
                <w:lang w:val="en-GB"/>
              </w:rPr>
              <w:t>Identify age-appropriate developmental milestones</w:t>
            </w:r>
          </w:p>
        </w:tc>
        <w:tc>
          <w:tcPr>
            <w:tcW w:w="2731" w:type="dxa"/>
          </w:tcPr>
          <w:p w14:paraId="4CDE142A" w14:textId="77777777" w:rsidR="004E4CAE" w:rsidRPr="00EB3FBC" w:rsidRDefault="004E4CAE" w:rsidP="004E4CAE">
            <w:pPr>
              <w:pStyle w:val="Body"/>
              <w:spacing w:line="240" w:lineRule="auto"/>
              <w:rPr>
                <w:sz w:val="20"/>
                <w:lang w:val="en-GB"/>
              </w:rPr>
            </w:pPr>
            <w:r>
              <w:rPr>
                <w:sz w:val="20"/>
                <w:lang w:val="en-GB"/>
              </w:rPr>
              <w:t>Child Review</w:t>
            </w:r>
          </w:p>
          <w:p w14:paraId="6C29DF33" w14:textId="62FDE950" w:rsidR="00B4746A" w:rsidRPr="00EB3FBC" w:rsidRDefault="00B4746A" w:rsidP="00B4746A">
            <w:pPr>
              <w:pStyle w:val="Body"/>
              <w:spacing w:line="240" w:lineRule="auto"/>
              <w:rPr>
                <w:sz w:val="20"/>
                <w:lang w:val="en-GB"/>
              </w:rPr>
            </w:pPr>
            <w:r w:rsidRPr="00EB3FBC">
              <w:rPr>
                <w:sz w:val="20"/>
                <w:lang w:val="en-GB"/>
              </w:rPr>
              <w:t>My Health, Learning and Development Record</w:t>
            </w:r>
          </w:p>
          <w:p w14:paraId="57FBE01E" w14:textId="77777777" w:rsidR="004E4CAE" w:rsidRPr="00EB3FBC" w:rsidRDefault="004E4CAE" w:rsidP="004E4CAE">
            <w:pPr>
              <w:pStyle w:val="Body"/>
              <w:spacing w:line="240" w:lineRule="auto"/>
              <w:rPr>
                <w:sz w:val="20"/>
                <w:lang w:val="en-GB"/>
              </w:rPr>
            </w:pPr>
            <w:r w:rsidRPr="00EB3FBC">
              <w:rPr>
                <w:sz w:val="20"/>
                <w:lang w:val="en-GB"/>
              </w:rPr>
              <w:t>Ages and Stages Questionnaire (ASQ)*</w:t>
            </w:r>
          </w:p>
          <w:p w14:paraId="3092CFA3" w14:textId="4866986D" w:rsidR="004E4CAE" w:rsidRDefault="004E4CAE" w:rsidP="00B4746A">
            <w:pPr>
              <w:pStyle w:val="Body"/>
              <w:spacing w:line="240" w:lineRule="auto"/>
              <w:rPr>
                <w:sz w:val="20"/>
                <w:lang w:val="en-GB"/>
              </w:rPr>
            </w:pPr>
            <w:r w:rsidRPr="00EB3FBC">
              <w:rPr>
                <w:sz w:val="20"/>
                <w:lang w:val="en-GB"/>
              </w:rPr>
              <w:t>Brigance Developmental Screening*</w:t>
            </w:r>
          </w:p>
          <w:p w14:paraId="393C9A58" w14:textId="72047895" w:rsidR="00B4746A" w:rsidRPr="00EB3FBC" w:rsidRDefault="00B4746A" w:rsidP="00B4746A">
            <w:pPr>
              <w:pStyle w:val="Body"/>
              <w:spacing w:line="240" w:lineRule="auto"/>
              <w:rPr>
                <w:sz w:val="20"/>
                <w:lang w:val="en-GB"/>
              </w:rPr>
            </w:pPr>
            <w:r w:rsidRPr="00EB3FBC">
              <w:rPr>
                <w:sz w:val="20"/>
                <w:lang w:val="en-GB"/>
              </w:rPr>
              <w:t>Difficult Life Circumstances (DLC)*</w:t>
            </w:r>
          </w:p>
          <w:p w14:paraId="432E12D3" w14:textId="0657A602" w:rsidR="00B4746A" w:rsidRPr="00D2218F" w:rsidRDefault="00B4746A" w:rsidP="00B4746A">
            <w:pPr>
              <w:pStyle w:val="Body"/>
              <w:spacing w:line="240" w:lineRule="auto"/>
              <w:rPr>
                <w:sz w:val="20"/>
              </w:rPr>
            </w:pPr>
            <w:r w:rsidRPr="00EB3FBC">
              <w:rPr>
                <w:sz w:val="20"/>
              </w:rPr>
              <w:t>Parents’ Evaluation of Developmental Status (PEDS)*</w:t>
            </w:r>
          </w:p>
        </w:tc>
      </w:tr>
      <w:tr w:rsidR="00B4746A" w14:paraId="70ED9C7B" w14:textId="77777777" w:rsidTr="5FD7AD02">
        <w:tc>
          <w:tcPr>
            <w:tcW w:w="1938" w:type="dxa"/>
          </w:tcPr>
          <w:p w14:paraId="4A464BA2"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461A1B99" w14:textId="05D0641D"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Children are constantly developing</w:t>
            </w:r>
          </w:p>
        </w:tc>
        <w:tc>
          <w:tcPr>
            <w:tcW w:w="2457" w:type="dxa"/>
          </w:tcPr>
          <w:p w14:paraId="72A19CB6" w14:textId="55B14B4D" w:rsidR="00B4746A" w:rsidRPr="00EB3FBC" w:rsidRDefault="00B4746A" w:rsidP="00B4746A">
            <w:pPr>
              <w:pStyle w:val="Body"/>
              <w:spacing w:line="240" w:lineRule="auto"/>
              <w:rPr>
                <w:sz w:val="20"/>
                <w:lang w:val="en-GB"/>
              </w:rPr>
            </w:pPr>
            <w:r w:rsidRPr="00EB3FBC">
              <w:rPr>
                <w:sz w:val="20"/>
                <w:lang w:val="en-GB"/>
              </w:rPr>
              <w:t>Physical growth</w:t>
            </w:r>
          </w:p>
        </w:tc>
        <w:tc>
          <w:tcPr>
            <w:tcW w:w="2655" w:type="dxa"/>
          </w:tcPr>
          <w:p w14:paraId="3D05F40B" w14:textId="4279797C" w:rsidR="00B4746A" w:rsidRPr="00EB3FBC" w:rsidRDefault="00CD5A0D" w:rsidP="00B4746A">
            <w:pPr>
              <w:pStyle w:val="Body"/>
              <w:spacing w:line="240" w:lineRule="auto"/>
              <w:rPr>
                <w:sz w:val="20"/>
                <w:lang w:val="en-GB"/>
              </w:rPr>
            </w:pPr>
            <w:r>
              <w:rPr>
                <w:sz w:val="20"/>
                <w:lang w:val="en-GB"/>
              </w:rPr>
              <w:t>Showing</w:t>
            </w:r>
            <w:r w:rsidRPr="00EB3FBC">
              <w:rPr>
                <w:sz w:val="20"/>
                <w:lang w:val="en-GB"/>
              </w:rPr>
              <w:t xml:space="preserve"> </w:t>
            </w:r>
            <w:r w:rsidR="00B4746A" w:rsidRPr="00EB3FBC">
              <w:rPr>
                <w:sz w:val="20"/>
                <w:lang w:val="en-GB"/>
              </w:rPr>
              <w:t>age-appropriate physical growth</w:t>
            </w:r>
          </w:p>
        </w:tc>
        <w:tc>
          <w:tcPr>
            <w:tcW w:w="2731" w:type="dxa"/>
          </w:tcPr>
          <w:p w14:paraId="6C0245F2" w14:textId="739061E2" w:rsidR="004E4CAE" w:rsidRDefault="004E4CAE" w:rsidP="00B4746A">
            <w:pPr>
              <w:pStyle w:val="Body"/>
              <w:spacing w:line="240" w:lineRule="auto"/>
              <w:rPr>
                <w:sz w:val="20"/>
                <w:lang w:val="en-GB"/>
              </w:rPr>
            </w:pPr>
            <w:r w:rsidRPr="5FD7AD02">
              <w:rPr>
                <w:sz w:val="20"/>
                <w:lang w:val="en-GB"/>
              </w:rPr>
              <w:t>Child Review</w:t>
            </w:r>
          </w:p>
          <w:p w14:paraId="2D7E0DC7" w14:textId="77777777" w:rsidR="004E4CAE" w:rsidRDefault="004E4CAE" w:rsidP="004E4CAE">
            <w:pPr>
              <w:pStyle w:val="Body"/>
              <w:spacing w:line="240" w:lineRule="auto"/>
              <w:rPr>
                <w:sz w:val="20"/>
                <w:lang w:val="en-GB"/>
              </w:rPr>
            </w:pPr>
            <w:r w:rsidRPr="5FD7AD02">
              <w:rPr>
                <w:sz w:val="20"/>
                <w:lang w:val="en-GB"/>
              </w:rPr>
              <w:t>Feed-Sleep Chart</w:t>
            </w:r>
          </w:p>
          <w:p w14:paraId="32474301" w14:textId="6B884FC6" w:rsidR="00B4746A" w:rsidRPr="00EB3FBC" w:rsidRDefault="00B4746A" w:rsidP="00B4746A">
            <w:pPr>
              <w:pStyle w:val="Body"/>
              <w:spacing w:line="240" w:lineRule="auto"/>
              <w:rPr>
                <w:sz w:val="20"/>
                <w:lang w:val="en-GB"/>
              </w:rPr>
            </w:pPr>
            <w:r w:rsidRPr="00EB3FBC">
              <w:rPr>
                <w:sz w:val="20"/>
                <w:lang w:val="en-GB"/>
              </w:rPr>
              <w:t>My Health, Learning and Development Record</w:t>
            </w:r>
          </w:p>
          <w:p w14:paraId="72E24E22" w14:textId="77777777" w:rsidR="00B4746A" w:rsidRDefault="00B4746A" w:rsidP="00B4746A">
            <w:pPr>
              <w:pStyle w:val="Body"/>
              <w:spacing w:line="240" w:lineRule="auto"/>
              <w:rPr>
                <w:sz w:val="20"/>
                <w:lang w:val="en-GB"/>
              </w:rPr>
            </w:pPr>
            <w:r w:rsidRPr="00EB3FBC">
              <w:rPr>
                <w:sz w:val="20"/>
                <w:lang w:val="en-GB"/>
              </w:rPr>
              <w:t>Pre-Admission Form (PAF)</w:t>
            </w:r>
          </w:p>
          <w:p w14:paraId="287022A3" w14:textId="29868707" w:rsidR="00B4746A" w:rsidRPr="00EB3FBC" w:rsidRDefault="00B4746A" w:rsidP="00B4746A">
            <w:pPr>
              <w:pStyle w:val="Body"/>
              <w:spacing w:line="240" w:lineRule="auto"/>
              <w:rPr>
                <w:sz w:val="20"/>
                <w:lang w:val="en-GB"/>
              </w:rPr>
            </w:pPr>
            <w:r w:rsidRPr="00EB3FBC">
              <w:rPr>
                <w:sz w:val="20"/>
                <w:lang w:val="en-GB"/>
              </w:rPr>
              <w:t>WHO Growth Charts*</w:t>
            </w:r>
          </w:p>
        </w:tc>
      </w:tr>
      <w:tr w:rsidR="00B4746A" w14:paraId="56BA6EFF" w14:textId="77777777" w:rsidTr="5FD7AD02">
        <w:tc>
          <w:tcPr>
            <w:tcW w:w="1938" w:type="dxa"/>
            <w:hideMark/>
          </w:tcPr>
          <w:p w14:paraId="418E2C79" w14:textId="77777777" w:rsidR="00857775" w:rsidRDefault="00B4746A" w:rsidP="00B4746A">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3393F8BE" w14:textId="247BEF0B" w:rsidR="00B4746A" w:rsidRPr="00EB3FBC" w:rsidRDefault="00B4746A" w:rsidP="00B4746A">
            <w:pPr>
              <w:pStyle w:val="Body"/>
              <w:spacing w:line="240" w:lineRule="auto"/>
              <w:rPr>
                <w:sz w:val="20"/>
                <w:lang w:val="en-GB"/>
              </w:rPr>
            </w:pPr>
            <w:r w:rsidRPr="00EB3FBC">
              <w:rPr>
                <w:i/>
                <w:iCs/>
                <w:sz w:val="20"/>
                <w:lang w:val="en-GB"/>
              </w:rPr>
              <w:t>Families and children are developing together</w:t>
            </w:r>
          </w:p>
        </w:tc>
        <w:tc>
          <w:tcPr>
            <w:tcW w:w="2457" w:type="dxa"/>
            <w:hideMark/>
          </w:tcPr>
          <w:p w14:paraId="4EBA6D56" w14:textId="77777777" w:rsidR="00B4746A" w:rsidRPr="00EB3FBC" w:rsidRDefault="00B4746A" w:rsidP="00B4746A">
            <w:pPr>
              <w:pStyle w:val="Body"/>
              <w:spacing w:line="240" w:lineRule="auto"/>
              <w:rPr>
                <w:sz w:val="20"/>
                <w:lang w:val="en-GB"/>
              </w:rPr>
            </w:pPr>
            <w:r w:rsidRPr="00EB3FBC">
              <w:rPr>
                <w:sz w:val="20"/>
                <w:lang w:val="en-GB"/>
              </w:rPr>
              <w:t>Behaviour and development</w:t>
            </w:r>
          </w:p>
        </w:tc>
        <w:tc>
          <w:tcPr>
            <w:tcW w:w="2655" w:type="dxa"/>
            <w:hideMark/>
          </w:tcPr>
          <w:p w14:paraId="61014DB0" w14:textId="5C259A5F" w:rsidR="00B4746A" w:rsidRPr="00EB3FBC" w:rsidRDefault="00B4746A" w:rsidP="00B4746A">
            <w:pPr>
              <w:pStyle w:val="Body"/>
              <w:spacing w:line="240" w:lineRule="auto"/>
              <w:rPr>
                <w:sz w:val="20"/>
                <w:lang w:val="en-GB"/>
              </w:rPr>
            </w:pPr>
            <w:r w:rsidRPr="00EB3FBC">
              <w:rPr>
                <w:sz w:val="20"/>
                <w:lang w:val="en-GB"/>
              </w:rPr>
              <w:t xml:space="preserve">Increase support of child development </w:t>
            </w:r>
          </w:p>
        </w:tc>
        <w:tc>
          <w:tcPr>
            <w:tcW w:w="2731" w:type="dxa"/>
          </w:tcPr>
          <w:p w14:paraId="78881E7E" w14:textId="2C655374" w:rsidR="004E4CAE" w:rsidRDefault="004E4CAE" w:rsidP="00B4746A">
            <w:pPr>
              <w:pStyle w:val="Body"/>
              <w:spacing w:line="240" w:lineRule="auto"/>
              <w:rPr>
                <w:sz w:val="20"/>
                <w:lang w:val="en-GB"/>
              </w:rPr>
            </w:pPr>
            <w:r>
              <w:rPr>
                <w:sz w:val="20"/>
                <w:lang w:val="en-GB"/>
              </w:rPr>
              <w:t>Connection to other services</w:t>
            </w:r>
          </w:p>
          <w:p w14:paraId="7715A92B" w14:textId="1ED1FA9D" w:rsidR="00AE611C" w:rsidRDefault="00AE611C" w:rsidP="00B4746A">
            <w:pPr>
              <w:pStyle w:val="Body"/>
              <w:spacing w:line="240" w:lineRule="auto"/>
              <w:rPr>
                <w:sz w:val="20"/>
                <w:lang w:val="en-GB"/>
              </w:rPr>
            </w:pPr>
            <w:r>
              <w:rPr>
                <w:sz w:val="20"/>
                <w:lang w:val="en-GB"/>
              </w:rPr>
              <w:t>Family Outcome Survey</w:t>
            </w:r>
          </w:p>
          <w:p w14:paraId="0A0E43CA" w14:textId="73E0186B" w:rsidR="00B4746A" w:rsidRDefault="00B4746A" w:rsidP="00B4746A">
            <w:pPr>
              <w:pStyle w:val="Body"/>
              <w:spacing w:line="240" w:lineRule="auto"/>
              <w:rPr>
                <w:sz w:val="20"/>
                <w:lang w:val="en-GB"/>
              </w:rPr>
            </w:pPr>
            <w:r w:rsidRPr="02E44CBC">
              <w:rPr>
                <w:sz w:val="20"/>
                <w:lang w:val="en-GB"/>
              </w:rPr>
              <w:t>Karitane Parenting Confidence Scale</w:t>
            </w:r>
          </w:p>
          <w:p w14:paraId="60F97FAE" w14:textId="77777777" w:rsidR="007C7EDD" w:rsidRDefault="007C7EDD" w:rsidP="007C7EDD">
            <w:pPr>
              <w:pStyle w:val="Body"/>
              <w:spacing w:line="240" w:lineRule="auto"/>
              <w:rPr>
                <w:sz w:val="20"/>
                <w:lang w:val="en-GB"/>
              </w:rPr>
            </w:pPr>
            <w:r w:rsidRPr="00EB3FBC">
              <w:rPr>
                <w:sz w:val="20"/>
                <w:lang w:val="en-GB"/>
              </w:rPr>
              <w:t>Link</w:t>
            </w:r>
            <w:r>
              <w:rPr>
                <w:sz w:val="20"/>
                <w:lang w:val="en-GB"/>
              </w:rPr>
              <w:t xml:space="preserve"> to MCH Services</w:t>
            </w:r>
          </w:p>
          <w:p w14:paraId="29520115" w14:textId="0190918F" w:rsidR="007C7EDD" w:rsidRPr="00EB3FBC" w:rsidRDefault="007C7EDD" w:rsidP="00B4746A">
            <w:pPr>
              <w:pStyle w:val="Body"/>
              <w:spacing w:line="240" w:lineRule="auto"/>
              <w:rPr>
                <w:sz w:val="20"/>
                <w:lang w:val="en-GB"/>
              </w:rPr>
            </w:pPr>
            <w:r>
              <w:rPr>
                <w:sz w:val="20"/>
                <w:lang w:val="en-GB"/>
              </w:rPr>
              <w:t>Referrals</w:t>
            </w:r>
          </w:p>
          <w:p w14:paraId="44603B4D" w14:textId="2BD1CAD4" w:rsidR="00B4746A" w:rsidRPr="00EB3FBC" w:rsidRDefault="00B4746A" w:rsidP="00B4746A">
            <w:pPr>
              <w:pStyle w:val="Body"/>
              <w:spacing w:line="240" w:lineRule="auto"/>
              <w:rPr>
                <w:sz w:val="20"/>
                <w:lang w:val="en-GB"/>
              </w:rPr>
            </w:pPr>
            <w:r w:rsidRPr="00EB3FBC">
              <w:rPr>
                <w:sz w:val="20"/>
                <w:lang w:val="en-GB"/>
              </w:rPr>
              <w:t>Kansas Parental Satisfaction Scale (KANSAS)</w:t>
            </w:r>
            <w:r w:rsidR="00AA79B4">
              <w:rPr>
                <w:sz w:val="20"/>
                <w:lang w:val="en-GB"/>
              </w:rPr>
              <w:t>*</w:t>
            </w:r>
          </w:p>
          <w:p w14:paraId="5158CCED" w14:textId="77777777" w:rsidR="00B4746A" w:rsidRPr="00EB3FBC" w:rsidRDefault="00B4746A" w:rsidP="00B4746A">
            <w:pPr>
              <w:pStyle w:val="Body"/>
              <w:spacing w:line="240" w:lineRule="auto"/>
              <w:rPr>
                <w:sz w:val="20"/>
                <w:lang w:val="en-GB"/>
              </w:rPr>
            </w:pPr>
            <w:r w:rsidRPr="00EB3FBC">
              <w:rPr>
                <w:sz w:val="20"/>
                <w:lang w:val="en-GB"/>
              </w:rPr>
              <w:t>Karitane Family Outcomes Tool*</w:t>
            </w:r>
          </w:p>
        </w:tc>
      </w:tr>
      <w:tr w:rsidR="00DD1B0B" w14:paraId="11165C5A" w14:textId="77777777" w:rsidTr="5FD7AD02">
        <w:tc>
          <w:tcPr>
            <w:tcW w:w="1938" w:type="dxa"/>
          </w:tcPr>
          <w:p w14:paraId="36E872FE" w14:textId="77777777" w:rsidR="00857775" w:rsidRDefault="00DD1B0B" w:rsidP="00DD1B0B">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082F53AA" w14:textId="5287983E" w:rsidR="00DD1B0B" w:rsidRPr="00EB3FBC" w:rsidRDefault="00DD1B0B" w:rsidP="00DD1B0B">
            <w:pPr>
              <w:pStyle w:val="Body"/>
              <w:spacing w:line="240" w:lineRule="auto"/>
              <w:rPr>
                <w:b/>
                <w:bCs/>
                <w:color w:val="17365D" w:themeColor="text2" w:themeShade="BF"/>
                <w:sz w:val="22"/>
                <w:szCs w:val="22"/>
                <w:lang w:val="en-GB"/>
              </w:rPr>
            </w:pPr>
            <w:r w:rsidRPr="00EB3FBC">
              <w:rPr>
                <w:i/>
                <w:iCs/>
                <w:sz w:val="20"/>
                <w:lang w:val="en-GB"/>
              </w:rPr>
              <w:t>Families and children are developing together</w:t>
            </w:r>
          </w:p>
        </w:tc>
        <w:tc>
          <w:tcPr>
            <w:tcW w:w="2457" w:type="dxa"/>
          </w:tcPr>
          <w:p w14:paraId="1AA946C0" w14:textId="781B3D4B" w:rsidR="00DD1B0B" w:rsidRPr="00EB3FBC" w:rsidRDefault="00DD1B0B" w:rsidP="00DD1B0B">
            <w:pPr>
              <w:pStyle w:val="Body"/>
              <w:spacing w:line="240" w:lineRule="auto"/>
              <w:rPr>
                <w:sz w:val="20"/>
                <w:lang w:val="en-GB"/>
              </w:rPr>
            </w:pPr>
            <w:r w:rsidRPr="00EB3FBC">
              <w:rPr>
                <w:sz w:val="20"/>
                <w:lang w:val="en-GB"/>
              </w:rPr>
              <w:t>Behaviour and development</w:t>
            </w:r>
          </w:p>
        </w:tc>
        <w:tc>
          <w:tcPr>
            <w:tcW w:w="2655" w:type="dxa"/>
          </w:tcPr>
          <w:p w14:paraId="6B0BEABF" w14:textId="0B2AF477" w:rsidR="00DD1B0B" w:rsidRPr="00EB3FBC" w:rsidRDefault="00DD1B0B" w:rsidP="00DD1B0B">
            <w:pPr>
              <w:pStyle w:val="Body"/>
              <w:spacing w:line="240" w:lineRule="auto"/>
              <w:rPr>
                <w:sz w:val="20"/>
                <w:lang w:val="en-GB"/>
              </w:rPr>
            </w:pPr>
            <w:r w:rsidRPr="00EB3FBC">
              <w:rPr>
                <w:sz w:val="20"/>
                <w:lang w:val="en-GB"/>
              </w:rPr>
              <w:t>Increase support of child social behaviours</w:t>
            </w:r>
          </w:p>
        </w:tc>
        <w:tc>
          <w:tcPr>
            <w:tcW w:w="2731" w:type="dxa"/>
          </w:tcPr>
          <w:p w14:paraId="788B79C4" w14:textId="77777777" w:rsidR="00DD1B0B" w:rsidRDefault="00DD1B0B" w:rsidP="00DD1B0B">
            <w:pPr>
              <w:pStyle w:val="Body"/>
              <w:spacing w:line="240" w:lineRule="auto"/>
              <w:rPr>
                <w:sz w:val="20"/>
                <w:lang w:val="en-GB"/>
              </w:rPr>
            </w:pPr>
            <w:r>
              <w:rPr>
                <w:sz w:val="20"/>
                <w:lang w:val="en-GB"/>
              </w:rPr>
              <w:t>Connection to other services</w:t>
            </w:r>
          </w:p>
          <w:p w14:paraId="19CB44C0" w14:textId="77777777" w:rsidR="00DD1B0B" w:rsidRDefault="00DD1B0B" w:rsidP="00DD1B0B">
            <w:pPr>
              <w:pStyle w:val="Body"/>
              <w:spacing w:line="240" w:lineRule="auto"/>
              <w:rPr>
                <w:sz w:val="20"/>
                <w:lang w:val="en-GB"/>
              </w:rPr>
            </w:pPr>
            <w:r>
              <w:rPr>
                <w:sz w:val="20"/>
                <w:lang w:val="en-GB"/>
              </w:rPr>
              <w:t>Family Outcome Survey</w:t>
            </w:r>
          </w:p>
          <w:p w14:paraId="261926A2" w14:textId="77777777" w:rsidR="00DD1B0B" w:rsidRDefault="00DD1B0B" w:rsidP="00DD1B0B">
            <w:pPr>
              <w:pStyle w:val="Body"/>
              <w:spacing w:line="240" w:lineRule="auto"/>
              <w:rPr>
                <w:sz w:val="20"/>
                <w:lang w:val="en-GB"/>
              </w:rPr>
            </w:pPr>
            <w:r w:rsidRPr="02E44CBC">
              <w:rPr>
                <w:sz w:val="20"/>
                <w:lang w:val="en-GB"/>
              </w:rPr>
              <w:t>Karitane Parenting Confidence Scale</w:t>
            </w:r>
          </w:p>
          <w:p w14:paraId="2DEBE720" w14:textId="77777777" w:rsidR="00DD1B0B" w:rsidRDefault="00DD1B0B" w:rsidP="00DD1B0B">
            <w:pPr>
              <w:pStyle w:val="Body"/>
              <w:spacing w:line="240" w:lineRule="auto"/>
              <w:rPr>
                <w:sz w:val="20"/>
                <w:lang w:val="en-GB"/>
              </w:rPr>
            </w:pPr>
            <w:r w:rsidRPr="00EB3FBC">
              <w:rPr>
                <w:sz w:val="20"/>
                <w:lang w:val="en-GB"/>
              </w:rPr>
              <w:t>Link</w:t>
            </w:r>
            <w:r>
              <w:rPr>
                <w:sz w:val="20"/>
                <w:lang w:val="en-GB"/>
              </w:rPr>
              <w:t xml:space="preserve"> to MCH Services</w:t>
            </w:r>
          </w:p>
          <w:p w14:paraId="4E0E7B09" w14:textId="77777777" w:rsidR="00DD1B0B" w:rsidRPr="00EB3FBC" w:rsidRDefault="00DD1B0B" w:rsidP="00DD1B0B">
            <w:pPr>
              <w:pStyle w:val="Body"/>
              <w:spacing w:line="240" w:lineRule="auto"/>
              <w:rPr>
                <w:sz w:val="20"/>
                <w:lang w:val="en-GB"/>
              </w:rPr>
            </w:pPr>
            <w:r>
              <w:rPr>
                <w:sz w:val="20"/>
                <w:lang w:val="en-GB"/>
              </w:rPr>
              <w:t>Referrals</w:t>
            </w:r>
          </w:p>
          <w:p w14:paraId="1C92DBE4" w14:textId="77777777" w:rsidR="00DD1B0B" w:rsidRPr="00EB3FBC" w:rsidRDefault="00DD1B0B" w:rsidP="00DD1B0B">
            <w:pPr>
              <w:pStyle w:val="Body"/>
              <w:spacing w:line="240" w:lineRule="auto"/>
              <w:rPr>
                <w:sz w:val="20"/>
                <w:lang w:val="en-GB"/>
              </w:rPr>
            </w:pPr>
            <w:r w:rsidRPr="00EB3FBC">
              <w:rPr>
                <w:sz w:val="20"/>
                <w:lang w:val="en-GB"/>
              </w:rPr>
              <w:t>Kansas Parental Satisfaction Scale (KANSAS)</w:t>
            </w:r>
            <w:r>
              <w:rPr>
                <w:sz w:val="20"/>
                <w:lang w:val="en-GB"/>
              </w:rPr>
              <w:t>*</w:t>
            </w:r>
          </w:p>
          <w:p w14:paraId="433987AA" w14:textId="490A8894" w:rsidR="00DD1B0B" w:rsidRDefault="00DD1B0B" w:rsidP="00DD1B0B">
            <w:pPr>
              <w:pStyle w:val="Body"/>
              <w:spacing w:line="240" w:lineRule="auto"/>
              <w:rPr>
                <w:sz w:val="20"/>
                <w:lang w:val="en-GB"/>
              </w:rPr>
            </w:pPr>
            <w:r w:rsidRPr="00EB3FBC">
              <w:rPr>
                <w:sz w:val="20"/>
                <w:lang w:val="en-GB"/>
              </w:rPr>
              <w:t>Karitane Family Outcomes Tool*</w:t>
            </w:r>
          </w:p>
        </w:tc>
      </w:tr>
      <w:tr w:rsidR="00DD1B0B" w14:paraId="0EF65A23" w14:textId="77777777" w:rsidTr="5FD7AD02">
        <w:tc>
          <w:tcPr>
            <w:tcW w:w="1938" w:type="dxa"/>
            <w:hideMark/>
          </w:tcPr>
          <w:p w14:paraId="494110BE" w14:textId="77777777" w:rsidR="00DD1B0B" w:rsidRPr="00EB3FBC" w:rsidRDefault="00DD1B0B" w:rsidP="00DD1B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lastRenderedPageBreak/>
              <w:t>Community</w:t>
            </w:r>
          </w:p>
          <w:p w14:paraId="602C1646" w14:textId="77777777" w:rsidR="00DD1B0B" w:rsidRPr="00EB3FBC" w:rsidRDefault="00DD1B0B" w:rsidP="00DD1B0B">
            <w:pPr>
              <w:pStyle w:val="Body"/>
              <w:spacing w:line="240" w:lineRule="auto"/>
              <w:rPr>
                <w:sz w:val="20"/>
                <w:lang w:val="en-GB"/>
              </w:rPr>
            </w:pPr>
            <w:r w:rsidRPr="00EB3FBC">
              <w:rPr>
                <w:i/>
                <w:iCs/>
                <w:sz w:val="20"/>
                <w:lang w:val="en-GB"/>
              </w:rPr>
              <w:t xml:space="preserve">EPCs and communities together support child and family development </w:t>
            </w:r>
          </w:p>
        </w:tc>
        <w:tc>
          <w:tcPr>
            <w:tcW w:w="2457" w:type="dxa"/>
            <w:hideMark/>
          </w:tcPr>
          <w:p w14:paraId="165F5FB0" w14:textId="77777777" w:rsidR="00DD1B0B" w:rsidRPr="00EB3FBC" w:rsidRDefault="00DD1B0B" w:rsidP="00DD1B0B">
            <w:pPr>
              <w:pStyle w:val="Body"/>
              <w:spacing w:line="240" w:lineRule="auto"/>
              <w:rPr>
                <w:sz w:val="20"/>
                <w:lang w:val="en-GB"/>
              </w:rPr>
            </w:pPr>
            <w:r w:rsidRPr="00EB3FBC">
              <w:rPr>
                <w:sz w:val="20"/>
                <w:lang w:val="en-GB"/>
              </w:rPr>
              <w:t>Partnerships</w:t>
            </w:r>
          </w:p>
        </w:tc>
        <w:tc>
          <w:tcPr>
            <w:tcW w:w="2655" w:type="dxa"/>
            <w:hideMark/>
          </w:tcPr>
          <w:p w14:paraId="63E697C3" w14:textId="77777777" w:rsidR="00DD1B0B" w:rsidRPr="00EB3FBC" w:rsidRDefault="00DD1B0B" w:rsidP="00DD1B0B">
            <w:pPr>
              <w:pStyle w:val="Body"/>
              <w:spacing w:line="240" w:lineRule="auto"/>
              <w:rPr>
                <w:sz w:val="20"/>
                <w:lang w:val="en-GB"/>
              </w:rPr>
            </w:pPr>
            <w:r w:rsidRPr="00EB3FBC">
              <w:rPr>
                <w:sz w:val="20"/>
                <w:lang w:val="en-GB"/>
              </w:rPr>
              <w:t>Increase partnering opportunities for children, families and EPCs with community organisations and service providers</w:t>
            </w:r>
          </w:p>
        </w:tc>
        <w:tc>
          <w:tcPr>
            <w:tcW w:w="2731" w:type="dxa"/>
            <w:hideMark/>
          </w:tcPr>
          <w:p w14:paraId="2058EFDB" w14:textId="38018C6B" w:rsidR="00DD1B0B" w:rsidRPr="00EB3FBC" w:rsidRDefault="00DD1B0B" w:rsidP="00DD1B0B">
            <w:pPr>
              <w:pStyle w:val="Body"/>
              <w:spacing w:line="240" w:lineRule="auto"/>
              <w:rPr>
                <w:sz w:val="20"/>
                <w:lang w:val="en-GB"/>
              </w:rPr>
            </w:pPr>
            <w:r w:rsidRPr="00EB3FBC">
              <w:rPr>
                <w:sz w:val="20"/>
                <w:lang w:val="en-GB"/>
              </w:rPr>
              <w:t>N</w:t>
            </w:r>
            <w:r w:rsidR="00857775">
              <w:rPr>
                <w:sz w:val="20"/>
                <w:lang w:val="en-GB"/>
              </w:rPr>
              <w:t xml:space="preserve">umber </w:t>
            </w:r>
            <w:r w:rsidRPr="00EB3FBC">
              <w:rPr>
                <w:sz w:val="20"/>
                <w:lang w:val="en-GB"/>
              </w:rPr>
              <w:t>of service partnerships</w:t>
            </w:r>
          </w:p>
        </w:tc>
      </w:tr>
      <w:tr w:rsidR="00DD1B0B" w14:paraId="2FC3E52F" w14:textId="77777777" w:rsidTr="5FD7AD02">
        <w:tc>
          <w:tcPr>
            <w:tcW w:w="1938" w:type="dxa"/>
          </w:tcPr>
          <w:p w14:paraId="591C158F" w14:textId="77777777" w:rsidR="00DD1B0B" w:rsidRPr="00EB3FBC" w:rsidRDefault="00DD1B0B" w:rsidP="00DD1B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3DD43877" w14:textId="2573F441" w:rsidR="00DD1B0B" w:rsidRPr="00EB3FBC" w:rsidRDefault="00DD1B0B" w:rsidP="00DD1B0B">
            <w:pPr>
              <w:pStyle w:val="Body"/>
              <w:spacing w:line="240" w:lineRule="auto"/>
              <w:rPr>
                <w:b/>
                <w:bCs/>
                <w:color w:val="17365D" w:themeColor="text2" w:themeShade="BF"/>
                <w:sz w:val="22"/>
                <w:szCs w:val="22"/>
                <w:lang w:val="en-GB"/>
              </w:rPr>
            </w:pPr>
            <w:r w:rsidRPr="00EB3FBC">
              <w:rPr>
                <w:i/>
                <w:iCs/>
                <w:sz w:val="20"/>
                <w:lang w:val="en-GB"/>
              </w:rPr>
              <w:t>Workforce is developing together and with families</w:t>
            </w:r>
          </w:p>
        </w:tc>
        <w:tc>
          <w:tcPr>
            <w:tcW w:w="2457" w:type="dxa"/>
          </w:tcPr>
          <w:p w14:paraId="1186F7A3" w14:textId="50207EA1" w:rsidR="00DD1B0B" w:rsidRPr="00EB3FBC" w:rsidRDefault="00DD1B0B" w:rsidP="00DD1B0B">
            <w:pPr>
              <w:pStyle w:val="Body"/>
              <w:spacing w:line="240" w:lineRule="auto"/>
              <w:rPr>
                <w:sz w:val="20"/>
                <w:lang w:val="en-GB"/>
              </w:rPr>
            </w:pPr>
            <w:r w:rsidRPr="00EB3FBC">
              <w:rPr>
                <w:sz w:val="20"/>
                <w:lang w:val="en-GB"/>
              </w:rPr>
              <w:t>Behaviour and development</w:t>
            </w:r>
          </w:p>
        </w:tc>
        <w:tc>
          <w:tcPr>
            <w:tcW w:w="2655" w:type="dxa"/>
          </w:tcPr>
          <w:p w14:paraId="01D6E9DB" w14:textId="09A6B937" w:rsidR="00DD1B0B" w:rsidRPr="00EB3FBC" w:rsidRDefault="00DD1B0B" w:rsidP="00DD1B0B">
            <w:pPr>
              <w:pStyle w:val="Body"/>
              <w:spacing w:line="240" w:lineRule="auto"/>
              <w:rPr>
                <w:sz w:val="20"/>
                <w:lang w:val="en-GB"/>
              </w:rPr>
            </w:pPr>
            <w:r w:rsidRPr="00EB3FBC">
              <w:rPr>
                <w:sz w:val="20"/>
                <w:lang w:val="en-GB"/>
              </w:rPr>
              <w:t>Decrease developmental vulnerability for children and families</w:t>
            </w:r>
          </w:p>
        </w:tc>
        <w:tc>
          <w:tcPr>
            <w:tcW w:w="2731" w:type="dxa"/>
          </w:tcPr>
          <w:p w14:paraId="2CD62E88" w14:textId="5C1C1FF0" w:rsidR="00DD1B0B" w:rsidRPr="00EB3FBC" w:rsidRDefault="00DD1B0B" w:rsidP="00DD1B0B">
            <w:pPr>
              <w:pStyle w:val="Body"/>
              <w:spacing w:line="240" w:lineRule="auto"/>
              <w:rPr>
                <w:sz w:val="20"/>
                <w:lang w:val="en-GB"/>
              </w:rPr>
            </w:pPr>
            <w:r w:rsidRPr="00EB3FBC">
              <w:rPr>
                <w:sz w:val="20"/>
                <w:lang w:val="en-GB"/>
              </w:rPr>
              <w:t>Annual Performance Review and Development Plan</w:t>
            </w:r>
          </w:p>
        </w:tc>
      </w:tr>
      <w:tr w:rsidR="00DD1B0B" w14:paraId="5D50C2AC" w14:textId="77777777" w:rsidTr="5FD7AD02">
        <w:tc>
          <w:tcPr>
            <w:tcW w:w="1938" w:type="dxa"/>
          </w:tcPr>
          <w:p w14:paraId="7AF9D4A4" w14:textId="77777777" w:rsidR="00DD1B0B" w:rsidRPr="00EB3FBC" w:rsidRDefault="00DD1B0B" w:rsidP="00DD1B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093C1B63" w14:textId="5D5F93A8" w:rsidR="00DD1B0B" w:rsidRPr="00EB3FBC" w:rsidRDefault="00DD1B0B" w:rsidP="00DD1B0B">
            <w:pPr>
              <w:pStyle w:val="Body"/>
              <w:spacing w:line="240" w:lineRule="auto"/>
              <w:rPr>
                <w:b/>
                <w:bCs/>
                <w:color w:val="17365D" w:themeColor="text2" w:themeShade="BF"/>
                <w:sz w:val="22"/>
                <w:szCs w:val="22"/>
                <w:lang w:val="en-GB"/>
              </w:rPr>
            </w:pPr>
            <w:r w:rsidRPr="00EB3FBC">
              <w:rPr>
                <w:i/>
                <w:iCs/>
                <w:sz w:val="20"/>
                <w:lang w:val="en-GB"/>
              </w:rPr>
              <w:t>Workforce is developing together and with families</w:t>
            </w:r>
          </w:p>
        </w:tc>
        <w:tc>
          <w:tcPr>
            <w:tcW w:w="2457" w:type="dxa"/>
          </w:tcPr>
          <w:p w14:paraId="61F35A3D" w14:textId="5B585C42" w:rsidR="00DD1B0B" w:rsidRPr="00EB3FBC" w:rsidRDefault="00DD1B0B" w:rsidP="00DD1B0B">
            <w:pPr>
              <w:pStyle w:val="Body"/>
              <w:spacing w:line="240" w:lineRule="auto"/>
              <w:rPr>
                <w:sz w:val="20"/>
                <w:lang w:val="en-GB"/>
              </w:rPr>
            </w:pPr>
            <w:r w:rsidRPr="00EB3FBC">
              <w:rPr>
                <w:sz w:val="20"/>
                <w:lang w:val="en-GB"/>
              </w:rPr>
              <w:t>Psychological (trauma, stress minimised)</w:t>
            </w:r>
          </w:p>
        </w:tc>
        <w:tc>
          <w:tcPr>
            <w:tcW w:w="2655" w:type="dxa"/>
          </w:tcPr>
          <w:p w14:paraId="4FD9B59E" w14:textId="67D82F22" w:rsidR="00DD1B0B" w:rsidRPr="00EB3FBC" w:rsidRDefault="00DD1B0B" w:rsidP="00DD1B0B">
            <w:pPr>
              <w:pStyle w:val="Body"/>
              <w:spacing w:line="240" w:lineRule="auto"/>
              <w:rPr>
                <w:sz w:val="20"/>
                <w:lang w:val="en-GB"/>
              </w:rPr>
            </w:pPr>
            <w:r w:rsidRPr="00EB3FBC">
              <w:rPr>
                <w:sz w:val="20"/>
                <w:lang w:val="en-GB"/>
              </w:rPr>
              <w:t>Increase awareness of psychological stressors</w:t>
            </w:r>
          </w:p>
        </w:tc>
        <w:tc>
          <w:tcPr>
            <w:tcW w:w="2731" w:type="dxa"/>
          </w:tcPr>
          <w:p w14:paraId="5FD5E9B9" w14:textId="2906259D" w:rsidR="00DD1B0B" w:rsidRDefault="00DD1B0B" w:rsidP="00DD1B0B">
            <w:pPr>
              <w:pStyle w:val="Body"/>
              <w:spacing w:line="240" w:lineRule="auto"/>
              <w:rPr>
                <w:sz w:val="20"/>
                <w:lang w:val="en-GB"/>
              </w:rPr>
            </w:pPr>
            <w:r w:rsidRPr="00EB3FBC">
              <w:rPr>
                <w:sz w:val="20"/>
                <w:lang w:val="en-GB"/>
              </w:rPr>
              <w:t>EAP usage</w:t>
            </w:r>
          </w:p>
          <w:p w14:paraId="6B951F6A" w14:textId="2AE64AF2" w:rsidR="00DD1B0B" w:rsidRPr="00EB3FBC" w:rsidRDefault="00DD1B0B" w:rsidP="00DD1B0B">
            <w:pPr>
              <w:pStyle w:val="Body"/>
              <w:spacing w:line="240" w:lineRule="auto"/>
              <w:rPr>
                <w:sz w:val="20"/>
                <w:lang w:val="en-GB"/>
              </w:rPr>
            </w:pPr>
            <w:r w:rsidRPr="00EB3FBC">
              <w:rPr>
                <w:sz w:val="20"/>
                <w:lang w:val="en-GB"/>
              </w:rPr>
              <w:t>Reflective practice Supervision</w:t>
            </w:r>
          </w:p>
          <w:p w14:paraId="6E1957F8" w14:textId="12672972" w:rsidR="00DD1B0B" w:rsidRPr="00EB3FBC" w:rsidRDefault="00DD1B0B" w:rsidP="00DD1B0B">
            <w:pPr>
              <w:pStyle w:val="Body"/>
              <w:spacing w:line="240" w:lineRule="auto"/>
              <w:rPr>
                <w:sz w:val="20"/>
                <w:lang w:val="en-GB"/>
              </w:rPr>
            </w:pPr>
          </w:p>
        </w:tc>
      </w:tr>
      <w:tr w:rsidR="00DD1B0B" w14:paraId="6E401A91" w14:textId="77777777" w:rsidTr="5FD7AD02">
        <w:tc>
          <w:tcPr>
            <w:tcW w:w="1938" w:type="dxa"/>
          </w:tcPr>
          <w:p w14:paraId="43FE4CFC" w14:textId="77777777" w:rsidR="00DD1B0B" w:rsidRPr="00EB3FBC" w:rsidRDefault="00DD1B0B" w:rsidP="00DD1B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7E492ACE" w14:textId="0DDC2742" w:rsidR="00DD1B0B" w:rsidRPr="00EB3FBC" w:rsidRDefault="00DD1B0B" w:rsidP="00DD1B0B">
            <w:pPr>
              <w:pStyle w:val="Body"/>
              <w:spacing w:line="240" w:lineRule="auto"/>
              <w:rPr>
                <w:b/>
                <w:bCs/>
                <w:color w:val="17365D" w:themeColor="text2" w:themeShade="BF"/>
                <w:sz w:val="22"/>
                <w:szCs w:val="22"/>
                <w:lang w:val="en-GB"/>
              </w:rPr>
            </w:pPr>
            <w:r w:rsidRPr="00EB3FBC">
              <w:rPr>
                <w:i/>
                <w:iCs/>
                <w:sz w:val="20"/>
                <w:lang w:val="en-GB"/>
              </w:rPr>
              <w:t>Workforce is developing together and with families</w:t>
            </w:r>
          </w:p>
        </w:tc>
        <w:tc>
          <w:tcPr>
            <w:tcW w:w="2457" w:type="dxa"/>
          </w:tcPr>
          <w:p w14:paraId="57FC175F" w14:textId="36C7CB94" w:rsidR="00DD1B0B" w:rsidRPr="00EB3FBC" w:rsidRDefault="00DD1B0B" w:rsidP="00DD1B0B">
            <w:pPr>
              <w:pStyle w:val="Body"/>
              <w:spacing w:line="240" w:lineRule="auto"/>
              <w:rPr>
                <w:sz w:val="20"/>
                <w:lang w:val="en-GB"/>
              </w:rPr>
            </w:pPr>
            <w:r w:rsidRPr="00EB3FBC">
              <w:rPr>
                <w:sz w:val="20"/>
                <w:lang w:val="en-GB"/>
              </w:rPr>
              <w:t>Empowerment (decision making/planning)</w:t>
            </w:r>
          </w:p>
        </w:tc>
        <w:tc>
          <w:tcPr>
            <w:tcW w:w="2655" w:type="dxa"/>
          </w:tcPr>
          <w:p w14:paraId="7D197F22" w14:textId="29D9BBAB" w:rsidR="00DD1B0B" w:rsidRPr="00EB3FBC" w:rsidRDefault="00DD1B0B" w:rsidP="00DD1B0B">
            <w:pPr>
              <w:pStyle w:val="Body"/>
              <w:spacing w:line="240" w:lineRule="auto"/>
              <w:rPr>
                <w:sz w:val="20"/>
                <w:lang w:val="en-GB"/>
              </w:rPr>
            </w:pPr>
            <w:r w:rsidRPr="00EB3FBC">
              <w:rPr>
                <w:sz w:val="20"/>
                <w:lang w:val="en-GB"/>
              </w:rPr>
              <w:t>Increase engagement in career planning</w:t>
            </w:r>
          </w:p>
        </w:tc>
        <w:tc>
          <w:tcPr>
            <w:tcW w:w="2731" w:type="dxa"/>
          </w:tcPr>
          <w:p w14:paraId="562F4392" w14:textId="21014CDD" w:rsidR="00DD1B0B" w:rsidRPr="00EB3FBC" w:rsidRDefault="00DD1B0B" w:rsidP="00DD1B0B">
            <w:pPr>
              <w:pStyle w:val="Body"/>
              <w:spacing w:line="240" w:lineRule="auto"/>
              <w:rPr>
                <w:sz w:val="20"/>
                <w:lang w:val="en-GB"/>
              </w:rPr>
            </w:pPr>
            <w:r w:rsidRPr="00EB3FBC">
              <w:rPr>
                <w:sz w:val="20"/>
                <w:lang w:val="en-GB"/>
              </w:rPr>
              <w:t>Annual Performance Review and Development Plan</w:t>
            </w:r>
          </w:p>
        </w:tc>
      </w:tr>
      <w:tr w:rsidR="00DD1B0B" w14:paraId="18AAAFDC" w14:textId="77777777" w:rsidTr="5FD7AD02">
        <w:tc>
          <w:tcPr>
            <w:tcW w:w="1938" w:type="dxa"/>
          </w:tcPr>
          <w:p w14:paraId="04429DDD" w14:textId="77777777" w:rsidR="00DD1B0B" w:rsidRPr="00EB3FBC" w:rsidRDefault="00DD1B0B" w:rsidP="00DD1B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2C482769" w14:textId="0AAEE242" w:rsidR="00DD1B0B" w:rsidRPr="00EB3FBC" w:rsidRDefault="00DD1B0B" w:rsidP="00DD1B0B">
            <w:pPr>
              <w:pStyle w:val="Body"/>
              <w:spacing w:line="240" w:lineRule="auto"/>
              <w:rPr>
                <w:b/>
                <w:bCs/>
                <w:color w:val="17365D" w:themeColor="text2" w:themeShade="BF"/>
                <w:sz w:val="22"/>
                <w:szCs w:val="22"/>
                <w:lang w:val="en-GB"/>
              </w:rPr>
            </w:pPr>
            <w:r w:rsidRPr="00EB3FBC">
              <w:rPr>
                <w:i/>
                <w:iCs/>
                <w:sz w:val="20"/>
                <w:lang w:val="en-GB"/>
              </w:rPr>
              <w:t>Workforce is developing together and with families</w:t>
            </w:r>
          </w:p>
        </w:tc>
        <w:tc>
          <w:tcPr>
            <w:tcW w:w="2457" w:type="dxa"/>
          </w:tcPr>
          <w:p w14:paraId="671CAF00" w14:textId="474250F1" w:rsidR="00DD1B0B" w:rsidRPr="00EB3FBC" w:rsidRDefault="00DD1B0B" w:rsidP="00DD1B0B">
            <w:pPr>
              <w:pStyle w:val="Body"/>
              <w:spacing w:line="240" w:lineRule="auto"/>
              <w:rPr>
                <w:sz w:val="20"/>
                <w:lang w:val="en-GB"/>
              </w:rPr>
            </w:pPr>
            <w:r w:rsidRPr="00EB3FBC">
              <w:rPr>
                <w:sz w:val="20"/>
                <w:lang w:val="en-GB"/>
              </w:rPr>
              <w:t>Team building</w:t>
            </w:r>
          </w:p>
        </w:tc>
        <w:tc>
          <w:tcPr>
            <w:tcW w:w="2655" w:type="dxa"/>
          </w:tcPr>
          <w:p w14:paraId="52727442" w14:textId="56280CEF" w:rsidR="00DD1B0B" w:rsidRPr="00EB3FBC" w:rsidRDefault="00DD1B0B" w:rsidP="00DD1B0B">
            <w:pPr>
              <w:pStyle w:val="Body"/>
              <w:spacing w:line="240" w:lineRule="auto"/>
              <w:rPr>
                <w:sz w:val="20"/>
                <w:lang w:val="en-GB"/>
              </w:rPr>
            </w:pPr>
            <w:r w:rsidRPr="00EB3FBC">
              <w:rPr>
                <w:sz w:val="20"/>
                <w:lang w:val="en-GB"/>
              </w:rPr>
              <w:t>Increase and strengthen team building</w:t>
            </w:r>
          </w:p>
        </w:tc>
        <w:tc>
          <w:tcPr>
            <w:tcW w:w="2731" w:type="dxa"/>
          </w:tcPr>
          <w:p w14:paraId="0BE2D8FA" w14:textId="59850F6E" w:rsidR="00DD1B0B" w:rsidRPr="00EB3FBC" w:rsidRDefault="00DD1B0B" w:rsidP="00DD1B0B">
            <w:pPr>
              <w:pStyle w:val="Body"/>
              <w:spacing w:line="240" w:lineRule="auto"/>
              <w:rPr>
                <w:sz w:val="20"/>
                <w:lang w:val="en-GB"/>
              </w:rPr>
            </w:pPr>
            <w:r w:rsidRPr="00EB3FBC">
              <w:rPr>
                <w:sz w:val="20"/>
                <w:lang w:val="en-GB"/>
              </w:rPr>
              <w:t>People Matter Survey</w:t>
            </w:r>
          </w:p>
        </w:tc>
      </w:tr>
      <w:tr w:rsidR="00DD1B0B" w14:paraId="1AA5753D" w14:textId="77777777" w:rsidTr="5FD7AD02">
        <w:tc>
          <w:tcPr>
            <w:tcW w:w="1938" w:type="dxa"/>
            <w:hideMark/>
          </w:tcPr>
          <w:p w14:paraId="050FF6B7" w14:textId="77777777" w:rsidR="00DD1B0B" w:rsidRPr="00EB3FBC" w:rsidRDefault="00DD1B0B" w:rsidP="00DD1B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Early Parenting Centres</w:t>
            </w:r>
          </w:p>
          <w:p w14:paraId="507885C0" w14:textId="77777777" w:rsidR="00DD1B0B" w:rsidRPr="00EB3FBC" w:rsidRDefault="00DD1B0B" w:rsidP="00DD1B0B">
            <w:pPr>
              <w:pStyle w:val="Body"/>
              <w:spacing w:line="240" w:lineRule="auto"/>
              <w:rPr>
                <w:sz w:val="20"/>
                <w:lang w:val="en-GB"/>
              </w:rPr>
            </w:pPr>
            <w:r w:rsidRPr="00EB3FBC">
              <w:rPr>
                <w:i/>
                <w:iCs/>
                <w:sz w:val="20"/>
                <w:lang w:val="en-GB"/>
              </w:rPr>
              <w:t>Early Parenting Centre environments support child, family and workforce development</w:t>
            </w:r>
          </w:p>
        </w:tc>
        <w:tc>
          <w:tcPr>
            <w:tcW w:w="2457" w:type="dxa"/>
          </w:tcPr>
          <w:p w14:paraId="3AAFE43A" w14:textId="77777777" w:rsidR="00DD1B0B" w:rsidRPr="00EB3FBC" w:rsidRDefault="00DD1B0B" w:rsidP="00DD1B0B">
            <w:pPr>
              <w:pStyle w:val="Body"/>
              <w:spacing w:line="240" w:lineRule="auto"/>
              <w:rPr>
                <w:sz w:val="20"/>
                <w:lang w:val="en-GB"/>
              </w:rPr>
            </w:pPr>
            <w:r w:rsidRPr="00EB3FBC">
              <w:rPr>
                <w:sz w:val="20"/>
                <w:lang w:val="en-GB"/>
              </w:rPr>
              <w:t>Continual improvement</w:t>
            </w:r>
          </w:p>
          <w:p w14:paraId="08D357DF" w14:textId="77777777" w:rsidR="00DD1B0B" w:rsidRPr="00EB3FBC" w:rsidRDefault="00DD1B0B" w:rsidP="00DD1B0B">
            <w:pPr>
              <w:pStyle w:val="Body"/>
              <w:spacing w:line="240" w:lineRule="auto"/>
              <w:rPr>
                <w:sz w:val="20"/>
                <w:lang w:val="en-GB"/>
              </w:rPr>
            </w:pPr>
          </w:p>
        </w:tc>
        <w:tc>
          <w:tcPr>
            <w:tcW w:w="2655" w:type="dxa"/>
            <w:hideMark/>
          </w:tcPr>
          <w:p w14:paraId="2EDEAE79" w14:textId="77777777" w:rsidR="00DD1B0B" w:rsidRPr="00EB3FBC" w:rsidRDefault="00DD1B0B" w:rsidP="00DD1B0B">
            <w:pPr>
              <w:pStyle w:val="Body"/>
              <w:spacing w:line="240" w:lineRule="auto"/>
              <w:rPr>
                <w:sz w:val="20"/>
                <w:lang w:val="en-GB"/>
              </w:rPr>
            </w:pPr>
            <w:r w:rsidRPr="00EB3FBC">
              <w:rPr>
                <w:sz w:val="20"/>
                <w:lang w:val="en-GB"/>
              </w:rPr>
              <w:t>Increase engagement in continual improvement processes and safe, effective child/family centred care</w:t>
            </w:r>
          </w:p>
        </w:tc>
        <w:tc>
          <w:tcPr>
            <w:tcW w:w="2731" w:type="dxa"/>
            <w:hideMark/>
          </w:tcPr>
          <w:p w14:paraId="50A0A573" w14:textId="2557CD51" w:rsidR="00DD1B0B" w:rsidRDefault="00DD1B0B" w:rsidP="00DD1B0B">
            <w:pPr>
              <w:pStyle w:val="Body"/>
              <w:spacing w:line="240" w:lineRule="auto"/>
              <w:rPr>
                <w:sz w:val="20"/>
                <w:lang w:val="en-GB"/>
              </w:rPr>
            </w:pPr>
            <w:r w:rsidRPr="00EB3FBC">
              <w:rPr>
                <w:sz w:val="20"/>
                <w:lang w:val="en-GB"/>
              </w:rPr>
              <w:t>Accreditation status</w:t>
            </w:r>
          </w:p>
          <w:p w14:paraId="2FD83518" w14:textId="7042E038" w:rsidR="00DD1B0B" w:rsidRPr="00EB3FBC" w:rsidRDefault="00DD1B0B" w:rsidP="00DD1B0B">
            <w:pPr>
              <w:pStyle w:val="Body"/>
              <w:spacing w:line="240" w:lineRule="auto"/>
              <w:rPr>
                <w:sz w:val="20"/>
                <w:lang w:val="en-GB"/>
              </w:rPr>
            </w:pPr>
            <w:r w:rsidRPr="00EB3FBC">
              <w:rPr>
                <w:sz w:val="20"/>
                <w:lang w:val="en-GB"/>
              </w:rPr>
              <w:t>Measures aligned to Safer Care Victoria Clinical Governance Framework</w:t>
            </w:r>
          </w:p>
          <w:p w14:paraId="1479AB18" w14:textId="1AADBED4" w:rsidR="00DD1B0B" w:rsidRPr="00EB3FBC" w:rsidRDefault="00DD1B0B" w:rsidP="00DD1B0B">
            <w:pPr>
              <w:pStyle w:val="Body"/>
              <w:spacing w:line="240" w:lineRule="auto"/>
              <w:rPr>
                <w:sz w:val="20"/>
                <w:lang w:val="en-GB"/>
              </w:rPr>
            </w:pPr>
          </w:p>
        </w:tc>
      </w:tr>
      <w:tr w:rsidR="00DD1B0B" w14:paraId="14120565" w14:textId="77777777" w:rsidTr="5FD7AD02">
        <w:tc>
          <w:tcPr>
            <w:tcW w:w="1938" w:type="dxa"/>
          </w:tcPr>
          <w:p w14:paraId="7484B31E" w14:textId="77777777" w:rsidR="00DD1B0B" w:rsidRPr="00EB3FBC" w:rsidRDefault="00DD1B0B" w:rsidP="00DD1B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Government</w:t>
            </w:r>
          </w:p>
          <w:p w14:paraId="09A7C71F" w14:textId="21D88D99" w:rsidR="00DD1B0B" w:rsidRPr="00EB3FBC" w:rsidRDefault="00DD1B0B" w:rsidP="00DD1B0B">
            <w:pPr>
              <w:pStyle w:val="Body"/>
              <w:spacing w:line="240" w:lineRule="auto"/>
              <w:rPr>
                <w:b/>
                <w:bCs/>
                <w:color w:val="17365D" w:themeColor="text2" w:themeShade="BF"/>
                <w:sz w:val="22"/>
                <w:szCs w:val="22"/>
                <w:lang w:val="en-GB"/>
              </w:rPr>
            </w:pPr>
            <w:r w:rsidRPr="00EB3FBC">
              <w:rPr>
                <w:i/>
                <w:iCs/>
                <w:sz w:val="20"/>
                <w:lang w:val="en-GB"/>
              </w:rPr>
              <w:t>Governments support EPCs and communities to promote child, family and workforce development</w:t>
            </w:r>
          </w:p>
        </w:tc>
        <w:tc>
          <w:tcPr>
            <w:tcW w:w="2457" w:type="dxa"/>
          </w:tcPr>
          <w:p w14:paraId="048E9787" w14:textId="69292FAD" w:rsidR="00DD1B0B" w:rsidRPr="00EB3FBC" w:rsidRDefault="00DD1B0B" w:rsidP="00DD1B0B">
            <w:pPr>
              <w:pStyle w:val="Body"/>
              <w:spacing w:line="240" w:lineRule="auto"/>
              <w:rPr>
                <w:sz w:val="20"/>
                <w:lang w:val="en-GB"/>
              </w:rPr>
            </w:pPr>
            <w:r w:rsidRPr="00EB3FBC">
              <w:rPr>
                <w:sz w:val="20"/>
                <w:lang w:val="en-GB"/>
              </w:rPr>
              <w:t>State Government</w:t>
            </w:r>
          </w:p>
        </w:tc>
        <w:tc>
          <w:tcPr>
            <w:tcW w:w="2655" w:type="dxa"/>
          </w:tcPr>
          <w:p w14:paraId="2BB42EF1" w14:textId="77777777" w:rsidR="00DD1B0B" w:rsidRPr="00EB3FBC" w:rsidRDefault="00DD1B0B" w:rsidP="00DD1B0B">
            <w:pPr>
              <w:pStyle w:val="Body"/>
              <w:spacing w:line="240" w:lineRule="auto"/>
              <w:rPr>
                <w:sz w:val="20"/>
                <w:lang w:val="en-GB"/>
              </w:rPr>
            </w:pPr>
            <w:r w:rsidRPr="00EB3FBC">
              <w:rPr>
                <w:sz w:val="20"/>
                <w:lang w:val="en-GB"/>
              </w:rPr>
              <w:t>Children have a sense of identity</w:t>
            </w:r>
          </w:p>
          <w:p w14:paraId="3A79AA2B" w14:textId="77777777" w:rsidR="00DD1B0B" w:rsidRPr="00EB3FBC" w:rsidRDefault="00DD1B0B" w:rsidP="00DD1B0B">
            <w:pPr>
              <w:pStyle w:val="Body"/>
              <w:spacing w:line="240" w:lineRule="auto"/>
              <w:rPr>
                <w:sz w:val="20"/>
                <w:lang w:val="en-GB"/>
              </w:rPr>
            </w:pPr>
          </w:p>
          <w:p w14:paraId="6D57D069" w14:textId="68820C8F" w:rsidR="00DD1B0B" w:rsidRPr="00EB3FBC" w:rsidRDefault="00DD1B0B" w:rsidP="00DD1B0B">
            <w:pPr>
              <w:pStyle w:val="Body"/>
              <w:spacing w:line="240" w:lineRule="auto"/>
              <w:rPr>
                <w:sz w:val="20"/>
                <w:lang w:val="en-GB"/>
              </w:rPr>
            </w:pPr>
            <w:r w:rsidRPr="00EB3FBC">
              <w:rPr>
                <w:sz w:val="20"/>
                <w:lang w:val="en-GB"/>
              </w:rPr>
              <w:t>Children are effective communicators</w:t>
            </w:r>
          </w:p>
        </w:tc>
        <w:tc>
          <w:tcPr>
            <w:tcW w:w="2731" w:type="dxa"/>
          </w:tcPr>
          <w:p w14:paraId="6028BB17" w14:textId="67694FD8" w:rsidR="00DD1B0B" w:rsidRPr="00EB3FBC" w:rsidRDefault="00DD1B0B" w:rsidP="00DD1B0B">
            <w:pPr>
              <w:pStyle w:val="Body"/>
              <w:spacing w:line="240" w:lineRule="auto"/>
              <w:rPr>
                <w:sz w:val="20"/>
                <w:lang w:val="en-GB"/>
              </w:rPr>
            </w:pPr>
            <w:r w:rsidRPr="00EB3FBC">
              <w:rPr>
                <w:sz w:val="20"/>
                <w:lang w:val="en-GB"/>
              </w:rPr>
              <w:t>Services aligned to:</w:t>
            </w:r>
          </w:p>
          <w:p w14:paraId="7BC2AFA7" w14:textId="1B817F69" w:rsidR="00DD1B0B" w:rsidRDefault="00DD1B0B" w:rsidP="00DD1B0B">
            <w:pPr>
              <w:pStyle w:val="Body"/>
              <w:spacing w:line="240" w:lineRule="auto"/>
              <w:rPr>
                <w:sz w:val="20"/>
                <w:lang w:val="en-GB"/>
              </w:rPr>
            </w:pPr>
            <w:r w:rsidRPr="00EB3FBC">
              <w:rPr>
                <w:sz w:val="20"/>
                <w:lang w:val="en-GB"/>
              </w:rPr>
              <w:t>Vic Child and Adolescent Outcomes Framework</w:t>
            </w:r>
          </w:p>
          <w:p w14:paraId="159E45D6" w14:textId="7C5C4B53" w:rsidR="00DD1B0B" w:rsidRPr="00EB3FBC" w:rsidRDefault="00DD1B0B" w:rsidP="00DD1B0B">
            <w:pPr>
              <w:pStyle w:val="Body"/>
              <w:spacing w:line="240" w:lineRule="auto"/>
              <w:rPr>
                <w:sz w:val="20"/>
                <w:lang w:val="en-GB"/>
              </w:rPr>
            </w:pPr>
            <w:r w:rsidRPr="00EB3FBC">
              <w:rPr>
                <w:sz w:val="20"/>
                <w:lang w:val="en-GB"/>
              </w:rPr>
              <w:t>Vic Early Years Learning and Development Framework</w:t>
            </w:r>
          </w:p>
          <w:p w14:paraId="5CE33917" w14:textId="167E7846" w:rsidR="00DD1B0B" w:rsidRPr="00EB3FBC" w:rsidRDefault="00DD1B0B" w:rsidP="00DD1B0B">
            <w:pPr>
              <w:pStyle w:val="Body"/>
              <w:spacing w:line="240" w:lineRule="auto"/>
              <w:rPr>
                <w:sz w:val="20"/>
                <w:lang w:val="en-GB"/>
              </w:rPr>
            </w:pPr>
          </w:p>
        </w:tc>
      </w:tr>
      <w:tr w:rsidR="00DD1B0B" w14:paraId="03426B0F" w14:textId="77777777" w:rsidTr="5FD7AD02">
        <w:tc>
          <w:tcPr>
            <w:tcW w:w="1938" w:type="dxa"/>
          </w:tcPr>
          <w:p w14:paraId="145C8A27" w14:textId="77777777" w:rsidR="00DD1B0B" w:rsidRPr="00EB3FBC" w:rsidRDefault="00DD1B0B" w:rsidP="00DD1B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Government</w:t>
            </w:r>
          </w:p>
          <w:p w14:paraId="1265A599" w14:textId="3D2CB9C8" w:rsidR="00DD1B0B" w:rsidRPr="00EB3FBC" w:rsidRDefault="00DD1B0B" w:rsidP="00DD1B0B">
            <w:pPr>
              <w:pStyle w:val="Body"/>
              <w:spacing w:line="240" w:lineRule="auto"/>
              <w:rPr>
                <w:b/>
                <w:bCs/>
                <w:color w:val="17365D" w:themeColor="text2" w:themeShade="BF"/>
                <w:sz w:val="22"/>
                <w:szCs w:val="22"/>
                <w:lang w:val="en-GB"/>
              </w:rPr>
            </w:pPr>
            <w:r w:rsidRPr="00EB3FBC">
              <w:rPr>
                <w:i/>
                <w:iCs/>
                <w:sz w:val="20"/>
                <w:lang w:val="en-GB"/>
              </w:rPr>
              <w:t xml:space="preserve">Governments support EPCs and communities to </w:t>
            </w:r>
            <w:r w:rsidRPr="00EB3FBC">
              <w:rPr>
                <w:i/>
                <w:iCs/>
                <w:sz w:val="20"/>
                <w:lang w:val="en-GB"/>
              </w:rPr>
              <w:lastRenderedPageBreak/>
              <w:t>promote child, family and workforce development</w:t>
            </w:r>
          </w:p>
        </w:tc>
        <w:tc>
          <w:tcPr>
            <w:tcW w:w="2457" w:type="dxa"/>
          </w:tcPr>
          <w:p w14:paraId="608E9102" w14:textId="31F72BB7" w:rsidR="00DD1B0B" w:rsidRPr="00EB3FBC" w:rsidRDefault="00DD1B0B" w:rsidP="00DD1B0B">
            <w:pPr>
              <w:pStyle w:val="Body"/>
              <w:spacing w:line="240" w:lineRule="auto"/>
              <w:rPr>
                <w:sz w:val="20"/>
                <w:lang w:val="en-GB"/>
              </w:rPr>
            </w:pPr>
            <w:r w:rsidRPr="00EB3FBC">
              <w:rPr>
                <w:sz w:val="20"/>
                <w:lang w:val="en-GB"/>
              </w:rPr>
              <w:lastRenderedPageBreak/>
              <w:t>State Government</w:t>
            </w:r>
          </w:p>
        </w:tc>
        <w:tc>
          <w:tcPr>
            <w:tcW w:w="2655" w:type="dxa"/>
          </w:tcPr>
          <w:p w14:paraId="585DDCEE" w14:textId="242C8825" w:rsidR="00DD1B0B" w:rsidRPr="00EB3FBC" w:rsidRDefault="00DD1B0B" w:rsidP="00DD1B0B">
            <w:pPr>
              <w:pStyle w:val="Body"/>
              <w:spacing w:line="240" w:lineRule="auto"/>
              <w:rPr>
                <w:sz w:val="20"/>
                <w:lang w:val="en-GB"/>
              </w:rPr>
            </w:pPr>
            <w:r w:rsidRPr="00EB3FBC">
              <w:rPr>
                <w:sz w:val="20"/>
                <w:lang w:val="en-GB"/>
              </w:rPr>
              <w:t>Children are safe</w:t>
            </w:r>
          </w:p>
        </w:tc>
        <w:tc>
          <w:tcPr>
            <w:tcW w:w="2731" w:type="dxa"/>
          </w:tcPr>
          <w:p w14:paraId="5B6FC197" w14:textId="4E29077B" w:rsidR="00DD1B0B" w:rsidRPr="00EB3FBC" w:rsidRDefault="00DD1B0B" w:rsidP="00DD1B0B">
            <w:pPr>
              <w:pStyle w:val="Body"/>
              <w:spacing w:line="240" w:lineRule="auto"/>
              <w:rPr>
                <w:sz w:val="20"/>
                <w:lang w:val="en-GB"/>
              </w:rPr>
            </w:pPr>
            <w:r w:rsidRPr="00EB3FBC">
              <w:rPr>
                <w:sz w:val="20"/>
                <w:lang w:val="en-GB"/>
              </w:rPr>
              <w:t>Services aligned to:</w:t>
            </w:r>
          </w:p>
          <w:p w14:paraId="23F1832F" w14:textId="6962A900" w:rsidR="00DD1B0B" w:rsidRPr="00EB3FBC" w:rsidRDefault="00DD1B0B" w:rsidP="00DD1B0B">
            <w:pPr>
              <w:pStyle w:val="Body"/>
              <w:spacing w:line="240" w:lineRule="auto"/>
              <w:rPr>
                <w:sz w:val="20"/>
                <w:lang w:val="en-GB"/>
              </w:rPr>
            </w:pPr>
            <w:r w:rsidRPr="00EB3FBC">
              <w:rPr>
                <w:sz w:val="20"/>
                <w:lang w:val="en-GB"/>
              </w:rPr>
              <w:t>Victorian Child Safe Standards</w:t>
            </w:r>
          </w:p>
        </w:tc>
      </w:tr>
    </w:tbl>
    <w:p w14:paraId="42D1F123" w14:textId="29040374" w:rsidR="003138BD" w:rsidRPr="00156F3C" w:rsidRDefault="00B527E4" w:rsidP="00156F3C">
      <w:pPr>
        <w:pStyle w:val="Body"/>
        <w:rPr>
          <w:lang w:val="en-GB"/>
        </w:rPr>
      </w:pPr>
      <w:r>
        <w:rPr>
          <w:lang w:val="en-GB"/>
        </w:rPr>
        <w:t>* Optional measure/tool</w:t>
      </w:r>
      <w:bookmarkStart w:id="31" w:name="_Toc99722315"/>
      <w:bookmarkEnd w:id="30"/>
    </w:p>
    <w:p w14:paraId="40012E54" w14:textId="6F41C83E" w:rsidR="00BF7595" w:rsidRDefault="00BF7595">
      <w:pPr>
        <w:spacing w:after="0" w:line="240" w:lineRule="auto"/>
        <w:rPr>
          <w:rFonts w:eastAsia="Times"/>
          <w:lang w:val="en-GB"/>
        </w:rPr>
      </w:pPr>
      <w:r>
        <w:rPr>
          <w:lang w:val="en-GB"/>
        </w:rPr>
        <w:br w:type="page"/>
      </w:r>
    </w:p>
    <w:p w14:paraId="0B1CA27C" w14:textId="4485BC7C" w:rsidR="003138BD" w:rsidRPr="003138BD" w:rsidRDefault="003138BD" w:rsidP="00211413">
      <w:pPr>
        <w:pStyle w:val="Heading1"/>
      </w:pPr>
      <w:bookmarkStart w:id="32" w:name="_Toc112836118"/>
      <w:r w:rsidRPr="003138BD">
        <w:lastRenderedPageBreak/>
        <w:t xml:space="preserve">Outcome </w:t>
      </w:r>
      <w:r w:rsidRPr="003138BD">
        <w:rPr>
          <w:rStyle w:val="Heading2Char"/>
          <w:b w:val="0"/>
          <w:color w:val="201547"/>
          <w:sz w:val="44"/>
          <w:szCs w:val="44"/>
        </w:rPr>
        <w:t xml:space="preserve">Domain 4 </w:t>
      </w:r>
      <w:r w:rsidR="00211413">
        <w:rPr>
          <w:rStyle w:val="Heading2Char"/>
          <w:b w:val="0"/>
          <w:color w:val="201547"/>
          <w:sz w:val="44"/>
          <w:szCs w:val="44"/>
        </w:rPr>
        <w:t xml:space="preserve">- </w:t>
      </w:r>
      <w:r w:rsidRPr="00211413">
        <w:t>Learning</w:t>
      </w:r>
      <w:bookmarkEnd w:id="31"/>
      <w:bookmarkEnd w:id="32"/>
    </w:p>
    <w:p w14:paraId="64922F8F" w14:textId="77777777" w:rsidR="003138BD" w:rsidRDefault="003138BD" w:rsidP="003138BD">
      <w:pPr>
        <w:pStyle w:val="Heading3"/>
        <w:rPr>
          <w:color w:val="auto"/>
          <w:lang w:val="en-GB"/>
        </w:rPr>
      </w:pPr>
      <w:r>
        <w:rPr>
          <w:lang w:val="en-GB"/>
        </w:rPr>
        <w:t>Learning: to have the skills and knowledge to be successful learners</w:t>
      </w:r>
    </w:p>
    <w:p w14:paraId="573769D9" w14:textId="77777777" w:rsidR="003138BD" w:rsidRDefault="003138BD" w:rsidP="005E7691">
      <w:pPr>
        <w:pStyle w:val="Body"/>
        <w:jc w:val="both"/>
        <w:rPr>
          <w:lang w:val="en-GB"/>
        </w:rPr>
      </w:pPr>
      <w:r>
        <w:rPr>
          <w:i/>
          <w:iCs/>
          <w:lang w:val="en-GB"/>
        </w:rPr>
        <w:t xml:space="preserve">General information: </w:t>
      </w:r>
      <w:r>
        <w:rPr>
          <w:lang w:val="en-GB"/>
        </w:rPr>
        <w:t xml:space="preserve">Learning outcomes describe the attainment of knowledge, skills or expertise gained through involvement in learning activities including programs, interventions, education, training and courses and can include the following: </w:t>
      </w:r>
    </w:p>
    <w:p w14:paraId="03E48F10" w14:textId="2FDEA4A3" w:rsidR="003138BD" w:rsidRDefault="003138BD" w:rsidP="005E7691">
      <w:pPr>
        <w:pStyle w:val="Body"/>
        <w:numPr>
          <w:ilvl w:val="0"/>
          <w:numId w:val="10"/>
        </w:numPr>
        <w:jc w:val="both"/>
        <w:rPr>
          <w:lang w:val="en-GB"/>
        </w:rPr>
      </w:pPr>
      <w:r>
        <w:rPr>
          <w:lang w:val="en-GB"/>
        </w:rPr>
        <w:t>Intellectual skills: the ability to think, plan, learn and function through comprehension, reasoning, analysis, problem solving and memory. Also includes the understanding of how to do something such as concepts, procedures, rules and execution in practice.</w:t>
      </w:r>
    </w:p>
    <w:p w14:paraId="72511B7F" w14:textId="236D75FC" w:rsidR="003138BD" w:rsidRDefault="003138BD" w:rsidP="005E7691">
      <w:pPr>
        <w:pStyle w:val="Body"/>
        <w:numPr>
          <w:ilvl w:val="0"/>
          <w:numId w:val="10"/>
        </w:numPr>
        <w:jc w:val="both"/>
        <w:rPr>
          <w:lang w:val="en-GB"/>
        </w:rPr>
      </w:pPr>
      <w:r>
        <w:rPr>
          <w:lang w:val="en-GB"/>
        </w:rPr>
        <w:t xml:space="preserve">Cognitive strategies: personal capabilities to think, learn, organise and behave </w:t>
      </w:r>
      <w:proofErr w:type="gramStart"/>
      <w:r>
        <w:rPr>
          <w:lang w:val="en-GB"/>
        </w:rPr>
        <w:t>through the use of</w:t>
      </w:r>
      <w:proofErr w:type="gramEnd"/>
      <w:r>
        <w:rPr>
          <w:lang w:val="en-GB"/>
        </w:rPr>
        <w:t xml:space="preserve"> rehearsal, elaboration, mental imagery and reflection strategies.</w:t>
      </w:r>
    </w:p>
    <w:p w14:paraId="2C98CA4E" w14:textId="39540BCE" w:rsidR="003138BD" w:rsidRDefault="003138BD" w:rsidP="005E7691">
      <w:pPr>
        <w:pStyle w:val="Body"/>
        <w:numPr>
          <w:ilvl w:val="0"/>
          <w:numId w:val="10"/>
        </w:numPr>
        <w:jc w:val="both"/>
        <w:rPr>
          <w:lang w:val="en-GB"/>
        </w:rPr>
      </w:pPr>
      <w:r>
        <w:rPr>
          <w:lang w:val="en-GB"/>
        </w:rPr>
        <w:t xml:space="preserve">Verbal information: the articulation of learned knowledge and skills </w:t>
      </w:r>
      <w:proofErr w:type="gramStart"/>
      <w:r>
        <w:rPr>
          <w:lang w:val="en-GB"/>
        </w:rPr>
        <w:t>through the use of</w:t>
      </w:r>
      <w:proofErr w:type="gramEnd"/>
      <w:r>
        <w:rPr>
          <w:lang w:val="en-GB"/>
        </w:rPr>
        <w:t xml:space="preserve"> language and communication strategies.</w:t>
      </w:r>
    </w:p>
    <w:p w14:paraId="7C95CCDA" w14:textId="6855ADB5" w:rsidR="003138BD" w:rsidRDefault="003138BD" w:rsidP="005E7691">
      <w:pPr>
        <w:pStyle w:val="Body"/>
        <w:numPr>
          <w:ilvl w:val="0"/>
          <w:numId w:val="10"/>
        </w:numPr>
        <w:jc w:val="both"/>
        <w:rPr>
          <w:lang w:val="en-GB"/>
        </w:rPr>
      </w:pPr>
      <w:r>
        <w:rPr>
          <w:lang w:val="en-GB"/>
        </w:rPr>
        <w:t>Attitudes: represented by a) feelings and emotions; b) cognitive beliefs and knowledge and c) behaviours towards an event, person, idea or object. Assessments of self and others can influence knowledge functioning and social thought and can also predict behaviour.</w:t>
      </w:r>
    </w:p>
    <w:p w14:paraId="5E824EE8" w14:textId="3D326D1D" w:rsidR="003138BD" w:rsidRPr="00B527E4" w:rsidRDefault="003138BD" w:rsidP="005E7691">
      <w:pPr>
        <w:pStyle w:val="Body"/>
        <w:numPr>
          <w:ilvl w:val="0"/>
          <w:numId w:val="10"/>
        </w:numPr>
        <w:jc w:val="both"/>
        <w:rPr>
          <w:lang w:val="en-GB"/>
        </w:rPr>
      </w:pPr>
      <w:r>
        <w:rPr>
          <w:lang w:val="en-GB"/>
        </w:rPr>
        <w:t>Practical skills: real activities, strategies or work requiring special training and knowledge. Skills and lessons that can be learnt, taught and practiced enabling self-help and provision of assistance to others.</w:t>
      </w:r>
    </w:p>
    <w:p w14:paraId="0A3567C7" w14:textId="17B33671" w:rsidR="003138BD" w:rsidRDefault="003138BD" w:rsidP="005E7691">
      <w:pPr>
        <w:pStyle w:val="Body"/>
        <w:jc w:val="both"/>
        <w:rPr>
          <w:lang w:val="en-GB"/>
        </w:rPr>
      </w:pPr>
      <w:r>
        <w:rPr>
          <w:lang w:val="en-GB"/>
        </w:rPr>
        <w:t>Table 4 details the learning outcomes, key results indicators and suggested measures/tools for each socio-ecological level.</w:t>
      </w:r>
    </w:p>
    <w:p w14:paraId="3DDAE814" w14:textId="77777777" w:rsidR="003138BD" w:rsidRPr="00FF0752" w:rsidRDefault="003138BD" w:rsidP="00B527E4">
      <w:pPr>
        <w:pStyle w:val="Heading3"/>
        <w:rPr>
          <w:lang w:val="en-GB"/>
        </w:rPr>
      </w:pPr>
      <w:bookmarkStart w:id="33" w:name="_Hlk89934598"/>
      <w:r w:rsidRPr="00FF0752">
        <w:rPr>
          <w:lang w:val="en-GB"/>
        </w:rPr>
        <w:t>Table 4. Learning Outcome Domain</w:t>
      </w:r>
    </w:p>
    <w:tbl>
      <w:tblPr>
        <w:tblStyle w:val="TableGrid"/>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06"/>
        <w:gridCol w:w="2389"/>
        <w:gridCol w:w="2527"/>
        <w:gridCol w:w="2759"/>
      </w:tblGrid>
      <w:tr w:rsidR="00B527E4" w:rsidRPr="00B527E4" w14:paraId="36296F7C" w14:textId="77777777" w:rsidTr="008E2EBA">
        <w:trPr>
          <w:tblHeader/>
        </w:trPr>
        <w:tc>
          <w:tcPr>
            <w:tcW w:w="2106" w:type="dxa"/>
            <w:hideMark/>
          </w:tcPr>
          <w:p w14:paraId="27FE6A37"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Socio-ecological Level Outcomes</w:t>
            </w:r>
          </w:p>
        </w:tc>
        <w:tc>
          <w:tcPr>
            <w:tcW w:w="2389" w:type="dxa"/>
            <w:hideMark/>
          </w:tcPr>
          <w:p w14:paraId="663D891C"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Outcome Area</w:t>
            </w:r>
          </w:p>
        </w:tc>
        <w:tc>
          <w:tcPr>
            <w:tcW w:w="2527" w:type="dxa"/>
            <w:hideMark/>
          </w:tcPr>
          <w:p w14:paraId="61C1DBCD" w14:textId="3FECF9D7" w:rsidR="00B527E4" w:rsidRPr="00EB3FBC" w:rsidRDefault="00B527E4" w:rsidP="00EB3FBC">
            <w:pPr>
              <w:pStyle w:val="Body"/>
              <w:rPr>
                <w:b/>
                <w:bCs/>
                <w:color w:val="17365D" w:themeColor="text2" w:themeShade="BF"/>
                <w:sz w:val="22"/>
                <w:szCs w:val="22"/>
                <w:lang w:val="en-GB"/>
              </w:rPr>
            </w:pPr>
            <w:r w:rsidRPr="2EF7CB74">
              <w:rPr>
                <w:b/>
                <w:bCs/>
                <w:color w:val="17365D" w:themeColor="text2" w:themeShade="BF"/>
                <w:sz w:val="22"/>
                <w:szCs w:val="22"/>
                <w:lang w:val="en-GB"/>
              </w:rPr>
              <w:t xml:space="preserve">Key Result </w:t>
            </w:r>
            <w:r w:rsidR="51733600" w:rsidRPr="2EF7CB74">
              <w:rPr>
                <w:b/>
                <w:bCs/>
                <w:color w:val="17365D" w:themeColor="text2" w:themeShade="BF"/>
                <w:sz w:val="22"/>
                <w:szCs w:val="22"/>
                <w:lang w:val="en-GB"/>
              </w:rPr>
              <w:t>Indicator</w:t>
            </w:r>
          </w:p>
        </w:tc>
        <w:tc>
          <w:tcPr>
            <w:tcW w:w="2759" w:type="dxa"/>
            <w:hideMark/>
          </w:tcPr>
          <w:p w14:paraId="651A1F23"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Measure/Tool</w:t>
            </w:r>
          </w:p>
        </w:tc>
      </w:tr>
      <w:tr w:rsidR="00B4746A" w14:paraId="0C308167" w14:textId="77777777" w:rsidTr="6AF33EE3">
        <w:tc>
          <w:tcPr>
            <w:tcW w:w="2106" w:type="dxa"/>
          </w:tcPr>
          <w:p w14:paraId="3209034F"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6B245226" w14:textId="1ED0B52F"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Children have skills and knowledge to be successful learners and teachers</w:t>
            </w:r>
          </w:p>
        </w:tc>
        <w:tc>
          <w:tcPr>
            <w:tcW w:w="2389" w:type="dxa"/>
          </w:tcPr>
          <w:p w14:paraId="6B707C01" w14:textId="4C1C2329" w:rsidR="00B4746A" w:rsidRPr="00EB3FBC" w:rsidRDefault="00B4746A" w:rsidP="007727CA">
            <w:pPr>
              <w:pStyle w:val="Body"/>
              <w:spacing w:line="240" w:lineRule="auto"/>
              <w:rPr>
                <w:sz w:val="20"/>
                <w:lang w:val="en-GB"/>
              </w:rPr>
            </w:pPr>
            <w:r>
              <w:rPr>
                <w:sz w:val="20"/>
                <w:lang w:val="en-GB"/>
              </w:rPr>
              <w:t>Sleep</w:t>
            </w:r>
          </w:p>
        </w:tc>
        <w:tc>
          <w:tcPr>
            <w:tcW w:w="2527" w:type="dxa"/>
          </w:tcPr>
          <w:p w14:paraId="19F05D50" w14:textId="77777777" w:rsidR="00B4746A" w:rsidRPr="00EB3FBC" w:rsidRDefault="00B4746A" w:rsidP="00B4746A">
            <w:pPr>
              <w:pStyle w:val="Body"/>
              <w:spacing w:line="240" w:lineRule="auto"/>
              <w:rPr>
                <w:sz w:val="20"/>
                <w:lang w:val="en-GB"/>
              </w:rPr>
            </w:pPr>
            <w:r w:rsidRPr="00EB3FBC">
              <w:rPr>
                <w:sz w:val="20"/>
                <w:lang w:val="en-GB"/>
              </w:rPr>
              <w:t>Increase self-settling techniques</w:t>
            </w:r>
          </w:p>
          <w:p w14:paraId="55522A79" w14:textId="242066C5" w:rsidR="00B4746A" w:rsidRPr="00EB3FBC" w:rsidRDefault="00B4746A" w:rsidP="007727CA">
            <w:pPr>
              <w:pStyle w:val="Body"/>
              <w:spacing w:line="240" w:lineRule="auto"/>
              <w:rPr>
                <w:sz w:val="20"/>
                <w:lang w:val="en-GB"/>
              </w:rPr>
            </w:pPr>
          </w:p>
        </w:tc>
        <w:tc>
          <w:tcPr>
            <w:tcW w:w="2759" w:type="dxa"/>
          </w:tcPr>
          <w:p w14:paraId="675F2B45" w14:textId="13DAC64B" w:rsidR="00B4746A" w:rsidRDefault="00B4746A" w:rsidP="00B4746A">
            <w:pPr>
              <w:pStyle w:val="Body"/>
              <w:spacing w:line="240" w:lineRule="auto"/>
              <w:rPr>
                <w:sz w:val="20"/>
                <w:lang w:val="en-GB"/>
              </w:rPr>
            </w:pPr>
            <w:r w:rsidRPr="00EB3FBC">
              <w:rPr>
                <w:sz w:val="20"/>
                <w:lang w:val="en-GB"/>
              </w:rPr>
              <w:t xml:space="preserve">Family </w:t>
            </w:r>
            <w:r w:rsidR="001E1A89">
              <w:rPr>
                <w:sz w:val="20"/>
                <w:lang w:val="en-GB"/>
              </w:rPr>
              <w:t>Care</w:t>
            </w:r>
            <w:r w:rsidR="001E1A89" w:rsidRPr="00EB3FBC">
              <w:rPr>
                <w:sz w:val="20"/>
                <w:lang w:val="en-GB"/>
              </w:rPr>
              <w:t xml:space="preserve"> </w:t>
            </w:r>
            <w:r w:rsidRPr="00EB3FBC">
              <w:rPr>
                <w:sz w:val="20"/>
                <w:lang w:val="en-GB"/>
              </w:rPr>
              <w:t>Plan</w:t>
            </w:r>
          </w:p>
          <w:p w14:paraId="6DB1AE6E" w14:textId="77777777" w:rsidR="004E4CAE" w:rsidRPr="00EB3FBC" w:rsidRDefault="004E4CAE" w:rsidP="004E4CAE">
            <w:pPr>
              <w:pStyle w:val="Body"/>
              <w:spacing w:line="240" w:lineRule="auto"/>
              <w:rPr>
                <w:sz w:val="20"/>
                <w:lang w:val="en-GB"/>
              </w:rPr>
            </w:pPr>
            <w:r w:rsidRPr="00EB3FBC">
              <w:rPr>
                <w:sz w:val="20"/>
                <w:lang w:val="en-GB"/>
              </w:rPr>
              <w:t>Feed-Sleep Chart</w:t>
            </w:r>
          </w:p>
          <w:p w14:paraId="4C344464" w14:textId="53025862" w:rsidR="00B4746A" w:rsidRPr="00EB3FBC" w:rsidRDefault="00B4746A" w:rsidP="004E4CAE">
            <w:pPr>
              <w:pStyle w:val="Body"/>
              <w:spacing w:line="240" w:lineRule="auto"/>
              <w:rPr>
                <w:sz w:val="20"/>
                <w:lang w:val="en-GB"/>
              </w:rPr>
            </w:pPr>
            <w:r w:rsidRPr="02E44CBC">
              <w:rPr>
                <w:sz w:val="20"/>
                <w:lang w:val="en-GB"/>
              </w:rPr>
              <w:t>Karitane Parenting Confidence Scale</w:t>
            </w:r>
          </w:p>
        </w:tc>
      </w:tr>
      <w:tr w:rsidR="008B7530" w14:paraId="5C57987D" w14:textId="77777777" w:rsidTr="6AF33EE3">
        <w:tc>
          <w:tcPr>
            <w:tcW w:w="2106" w:type="dxa"/>
          </w:tcPr>
          <w:p w14:paraId="524168AA" w14:textId="77777777" w:rsidR="008B7530" w:rsidRPr="00EB3FBC" w:rsidRDefault="008B7530" w:rsidP="008B7530">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01DA528E" w14:textId="3259287C" w:rsidR="008B7530" w:rsidRPr="00EB3FBC" w:rsidRDefault="008B7530" w:rsidP="008B7530">
            <w:pPr>
              <w:pStyle w:val="Body"/>
              <w:spacing w:line="240" w:lineRule="auto"/>
              <w:rPr>
                <w:b/>
                <w:bCs/>
                <w:color w:val="17365D" w:themeColor="text2" w:themeShade="BF"/>
                <w:sz w:val="22"/>
                <w:szCs w:val="22"/>
                <w:lang w:val="en-GB"/>
              </w:rPr>
            </w:pPr>
            <w:r w:rsidRPr="00EB3FBC">
              <w:rPr>
                <w:i/>
                <w:iCs/>
                <w:sz w:val="20"/>
                <w:lang w:val="en-GB"/>
              </w:rPr>
              <w:t>Children have skills and knowledge to be successful learners and teachers</w:t>
            </w:r>
          </w:p>
        </w:tc>
        <w:tc>
          <w:tcPr>
            <w:tcW w:w="2389" w:type="dxa"/>
          </w:tcPr>
          <w:p w14:paraId="2F9DB195" w14:textId="2172F803" w:rsidR="008B7530" w:rsidRDefault="008B7530" w:rsidP="008B7530">
            <w:pPr>
              <w:pStyle w:val="Body"/>
              <w:spacing w:line="240" w:lineRule="auto"/>
              <w:rPr>
                <w:sz w:val="20"/>
                <w:lang w:val="en-GB"/>
              </w:rPr>
            </w:pPr>
            <w:r>
              <w:rPr>
                <w:sz w:val="20"/>
                <w:lang w:val="en-GB"/>
              </w:rPr>
              <w:t>Sleep</w:t>
            </w:r>
          </w:p>
        </w:tc>
        <w:tc>
          <w:tcPr>
            <w:tcW w:w="2527" w:type="dxa"/>
          </w:tcPr>
          <w:p w14:paraId="4FB26A1C" w14:textId="11DB3078" w:rsidR="008B7530" w:rsidRPr="00EB3FBC" w:rsidRDefault="008B7530" w:rsidP="008B7530">
            <w:pPr>
              <w:pStyle w:val="Body"/>
              <w:spacing w:line="240" w:lineRule="auto"/>
              <w:rPr>
                <w:sz w:val="20"/>
                <w:lang w:val="en-GB"/>
              </w:rPr>
            </w:pPr>
            <w:r w:rsidRPr="00EB3FBC">
              <w:rPr>
                <w:sz w:val="20"/>
                <w:lang w:val="en-GB"/>
              </w:rPr>
              <w:t>Enhance age-appropriate sleep patterns</w:t>
            </w:r>
          </w:p>
        </w:tc>
        <w:tc>
          <w:tcPr>
            <w:tcW w:w="2759" w:type="dxa"/>
          </w:tcPr>
          <w:p w14:paraId="20DF1914" w14:textId="77777777" w:rsidR="008B7530" w:rsidRDefault="008B7530" w:rsidP="008B7530">
            <w:pPr>
              <w:pStyle w:val="Body"/>
              <w:spacing w:line="240" w:lineRule="auto"/>
              <w:rPr>
                <w:sz w:val="20"/>
                <w:lang w:val="en-GB"/>
              </w:rPr>
            </w:pPr>
            <w:r w:rsidRPr="00EB3FBC">
              <w:rPr>
                <w:sz w:val="20"/>
                <w:lang w:val="en-GB"/>
              </w:rPr>
              <w:t xml:space="preserve">Family </w:t>
            </w:r>
            <w:r>
              <w:rPr>
                <w:sz w:val="20"/>
                <w:lang w:val="en-GB"/>
              </w:rPr>
              <w:t>Care</w:t>
            </w:r>
            <w:r w:rsidRPr="00EB3FBC">
              <w:rPr>
                <w:sz w:val="20"/>
                <w:lang w:val="en-GB"/>
              </w:rPr>
              <w:t xml:space="preserve"> Plan</w:t>
            </w:r>
          </w:p>
          <w:p w14:paraId="29D1D18F" w14:textId="77777777" w:rsidR="008B7530" w:rsidRPr="00EB3FBC" w:rsidRDefault="008B7530" w:rsidP="008B7530">
            <w:pPr>
              <w:pStyle w:val="Body"/>
              <w:spacing w:line="240" w:lineRule="auto"/>
              <w:rPr>
                <w:sz w:val="20"/>
                <w:lang w:val="en-GB"/>
              </w:rPr>
            </w:pPr>
            <w:r w:rsidRPr="00EB3FBC">
              <w:rPr>
                <w:sz w:val="20"/>
                <w:lang w:val="en-GB"/>
              </w:rPr>
              <w:t>Feed-Sleep Chart</w:t>
            </w:r>
          </w:p>
          <w:p w14:paraId="0A9DA1DF" w14:textId="716124C0" w:rsidR="008B7530" w:rsidRPr="00EB3FBC" w:rsidRDefault="008B7530" w:rsidP="008B7530">
            <w:pPr>
              <w:pStyle w:val="Body"/>
              <w:spacing w:line="240" w:lineRule="auto"/>
              <w:rPr>
                <w:sz w:val="20"/>
                <w:lang w:val="en-GB"/>
              </w:rPr>
            </w:pPr>
            <w:r w:rsidRPr="02E44CBC">
              <w:rPr>
                <w:sz w:val="20"/>
                <w:lang w:val="en-GB"/>
              </w:rPr>
              <w:t>Karitane Parenting Confidence Scale</w:t>
            </w:r>
          </w:p>
        </w:tc>
      </w:tr>
      <w:tr w:rsidR="008B7530" w14:paraId="5266D0FE" w14:textId="77777777" w:rsidTr="6AF33EE3">
        <w:tc>
          <w:tcPr>
            <w:tcW w:w="2106" w:type="dxa"/>
          </w:tcPr>
          <w:p w14:paraId="0DF28391" w14:textId="77777777" w:rsidR="008B7530" w:rsidRPr="00EB3FBC" w:rsidRDefault="008B7530" w:rsidP="008B7530">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0A02430C" w14:textId="77777777" w:rsidR="008B7530" w:rsidRDefault="008B7530" w:rsidP="008B7530">
            <w:pPr>
              <w:pStyle w:val="Body"/>
              <w:spacing w:line="240" w:lineRule="auto"/>
              <w:rPr>
                <w:i/>
                <w:iCs/>
                <w:sz w:val="20"/>
                <w:lang w:val="en-GB"/>
              </w:rPr>
            </w:pPr>
            <w:r w:rsidRPr="00EB3FBC">
              <w:rPr>
                <w:i/>
                <w:iCs/>
                <w:sz w:val="20"/>
                <w:lang w:val="en-GB"/>
              </w:rPr>
              <w:t>Children have skills and knowledge to be successful learners and teachers</w:t>
            </w:r>
          </w:p>
          <w:p w14:paraId="18AEA473" w14:textId="2BAE1005" w:rsidR="003453CB" w:rsidRPr="00EB3FBC" w:rsidRDefault="003453CB" w:rsidP="008B7530">
            <w:pPr>
              <w:pStyle w:val="Body"/>
              <w:spacing w:line="240" w:lineRule="auto"/>
              <w:rPr>
                <w:b/>
                <w:bCs/>
                <w:color w:val="17365D" w:themeColor="text2" w:themeShade="BF"/>
                <w:sz w:val="22"/>
                <w:szCs w:val="22"/>
                <w:lang w:val="en-GB"/>
              </w:rPr>
            </w:pPr>
          </w:p>
        </w:tc>
        <w:tc>
          <w:tcPr>
            <w:tcW w:w="2389" w:type="dxa"/>
          </w:tcPr>
          <w:p w14:paraId="7EE79FCC" w14:textId="36507261" w:rsidR="008B7530" w:rsidRPr="00EB3FBC" w:rsidRDefault="008B7530" w:rsidP="008B7530">
            <w:pPr>
              <w:pStyle w:val="Body"/>
              <w:spacing w:line="240" w:lineRule="auto"/>
              <w:rPr>
                <w:sz w:val="20"/>
                <w:lang w:val="en-GB"/>
              </w:rPr>
            </w:pPr>
            <w:r w:rsidRPr="00EB3FBC">
              <w:rPr>
                <w:sz w:val="20"/>
                <w:lang w:val="en-GB"/>
              </w:rPr>
              <w:t>Play</w:t>
            </w:r>
          </w:p>
        </w:tc>
        <w:tc>
          <w:tcPr>
            <w:tcW w:w="2527" w:type="dxa"/>
          </w:tcPr>
          <w:p w14:paraId="16EA5504" w14:textId="4740B267" w:rsidR="008B7530" w:rsidRPr="00EB3FBC" w:rsidRDefault="008B7530" w:rsidP="008B7530">
            <w:pPr>
              <w:pStyle w:val="Body"/>
              <w:spacing w:line="240" w:lineRule="auto"/>
              <w:rPr>
                <w:sz w:val="20"/>
                <w:lang w:val="en-GB"/>
              </w:rPr>
            </w:pPr>
            <w:r w:rsidRPr="00EB3FBC">
              <w:rPr>
                <w:sz w:val="20"/>
                <w:lang w:val="en-GB"/>
              </w:rPr>
              <w:t>Increase the use of play in learning</w:t>
            </w:r>
          </w:p>
        </w:tc>
        <w:tc>
          <w:tcPr>
            <w:tcW w:w="2759" w:type="dxa"/>
          </w:tcPr>
          <w:p w14:paraId="36CC3054" w14:textId="1808F7FB" w:rsidR="008B7530" w:rsidRPr="00EB3FBC" w:rsidRDefault="008B7530" w:rsidP="008B7530">
            <w:pPr>
              <w:pStyle w:val="Body"/>
              <w:spacing w:line="240" w:lineRule="auto"/>
              <w:rPr>
                <w:sz w:val="20"/>
                <w:lang w:val="en-GB"/>
              </w:rPr>
            </w:pPr>
            <w:r w:rsidRPr="2EF7CB74">
              <w:rPr>
                <w:sz w:val="20"/>
                <w:lang w:val="en-GB"/>
              </w:rPr>
              <w:t>Karitane Parenting Confidence Scale</w:t>
            </w:r>
          </w:p>
        </w:tc>
      </w:tr>
      <w:tr w:rsidR="008B7530" w14:paraId="25599DDB" w14:textId="77777777" w:rsidTr="6AF33EE3">
        <w:tc>
          <w:tcPr>
            <w:tcW w:w="2106" w:type="dxa"/>
          </w:tcPr>
          <w:p w14:paraId="4A41DE87" w14:textId="77777777" w:rsidR="008B7530" w:rsidRPr="00EB3FBC" w:rsidRDefault="008B7530" w:rsidP="008B7530">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lastRenderedPageBreak/>
              <w:t>Child</w:t>
            </w:r>
          </w:p>
          <w:p w14:paraId="1A501837" w14:textId="5C02B290" w:rsidR="008B7530" w:rsidRPr="00EB3FBC" w:rsidRDefault="008B7530" w:rsidP="008B7530">
            <w:pPr>
              <w:pStyle w:val="Body"/>
              <w:spacing w:line="240" w:lineRule="auto"/>
              <w:rPr>
                <w:b/>
                <w:bCs/>
                <w:color w:val="17365D" w:themeColor="text2" w:themeShade="BF"/>
                <w:sz w:val="22"/>
                <w:szCs w:val="22"/>
                <w:lang w:val="en-GB"/>
              </w:rPr>
            </w:pPr>
            <w:r w:rsidRPr="00EB3FBC">
              <w:rPr>
                <w:i/>
                <w:iCs/>
                <w:sz w:val="20"/>
                <w:lang w:val="en-GB"/>
              </w:rPr>
              <w:t>Children have skills and knowledge to be successful learners and teachers</w:t>
            </w:r>
          </w:p>
        </w:tc>
        <w:tc>
          <w:tcPr>
            <w:tcW w:w="2389" w:type="dxa"/>
          </w:tcPr>
          <w:p w14:paraId="0DBDB36D" w14:textId="0DF22FC1" w:rsidR="008B7530" w:rsidRPr="00EB3FBC" w:rsidRDefault="008B7530" w:rsidP="008B7530">
            <w:pPr>
              <w:pStyle w:val="Body"/>
              <w:spacing w:line="240" w:lineRule="auto"/>
              <w:rPr>
                <w:sz w:val="20"/>
                <w:lang w:val="en-GB"/>
              </w:rPr>
            </w:pPr>
            <w:r w:rsidRPr="00EB3FBC">
              <w:rPr>
                <w:sz w:val="20"/>
                <w:lang w:val="en-GB"/>
              </w:rPr>
              <w:t>Communication, language and cues</w:t>
            </w:r>
          </w:p>
        </w:tc>
        <w:tc>
          <w:tcPr>
            <w:tcW w:w="2527" w:type="dxa"/>
          </w:tcPr>
          <w:p w14:paraId="6E7E30B5" w14:textId="74DF8FA1" w:rsidR="008B7530" w:rsidRDefault="008B7530" w:rsidP="008B7530">
            <w:pPr>
              <w:pStyle w:val="Body"/>
              <w:spacing w:line="240" w:lineRule="auto"/>
              <w:rPr>
                <w:sz w:val="20"/>
                <w:lang w:val="en-GB"/>
              </w:rPr>
            </w:pPr>
            <w:r w:rsidRPr="00EB3FBC">
              <w:rPr>
                <w:sz w:val="20"/>
                <w:lang w:val="en-GB"/>
              </w:rPr>
              <w:t>Increase intentional communication exchanges</w:t>
            </w:r>
          </w:p>
          <w:p w14:paraId="41990DFA" w14:textId="59183923" w:rsidR="008B7530" w:rsidRPr="00EB3FBC" w:rsidRDefault="008B7530" w:rsidP="008B7530">
            <w:pPr>
              <w:pStyle w:val="Body"/>
              <w:spacing w:line="240" w:lineRule="auto"/>
              <w:rPr>
                <w:sz w:val="20"/>
                <w:lang w:val="en-GB"/>
              </w:rPr>
            </w:pPr>
          </w:p>
        </w:tc>
        <w:tc>
          <w:tcPr>
            <w:tcW w:w="2759" w:type="dxa"/>
          </w:tcPr>
          <w:p w14:paraId="27B9FE32" w14:textId="07876D0A" w:rsidR="008B7530" w:rsidRPr="2EF7CB74" w:rsidRDefault="008B7530" w:rsidP="008B7530">
            <w:pPr>
              <w:pStyle w:val="Body"/>
              <w:spacing w:line="240" w:lineRule="auto"/>
              <w:rPr>
                <w:sz w:val="20"/>
                <w:lang w:val="en-GB"/>
              </w:rPr>
            </w:pPr>
            <w:r w:rsidRPr="02E44CBC">
              <w:rPr>
                <w:sz w:val="20"/>
                <w:lang w:val="en-GB"/>
              </w:rPr>
              <w:t>Karitane Parenting Confidence Scale</w:t>
            </w:r>
          </w:p>
        </w:tc>
      </w:tr>
      <w:tr w:rsidR="00AE010B" w14:paraId="7075948A" w14:textId="77777777" w:rsidTr="6AF33EE3">
        <w:tc>
          <w:tcPr>
            <w:tcW w:w="2106" w:type="dxa"/>
          </w:tcPr>
          <w:p w14:paraId="5AC8AAFC" w14:textId="77777777" w:rsidR="00AE010B" w:rsidRPr="00EB3FBC" w:rsidRDefault="00AE010B" w:rsidP="00AE01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1E0D3067" w14:textId="5F5479C2" w:rsidR="00AE010B" w:rsidRPr="00EB3FBC" w:rsidRDefault="00AE010B" w:rsidP="00AE010B">
            <w:pPr>
              <w:pStyle w:val="Body"/>
              <w:spacing w:line="240" w:lineRule="auto"/>
              <w:rPr>
                <w:b/>
                <w:bCs/>
                <w:color w:val="17365D" w:themeColor="text2" w:themeShade="BF"/>
                <w:sz w:val="22"/>
                <w:szCs w:val="22"/>
                <w:lang w:val="en-GB"/>
              </w:rPr>
            </w:pPr>
            <w:r w:rsidRPr="00EB3FBC">
              <w:rPr>
                <w:i/>
                <w:iCs/>
                <w:sz w:val="20"/>
                <w:lang w:val="en-GB"/>
              </w:rPr>
              <w:t>Children have skills and knowledge to be successful learners and teachers</w:t>
            </w:r>
          </w:p>
        </w:tc>
        <w:tc>
          <w:tcPr>
            <w:tcW w:w="2389" w:type="dxa"/>
          </w:tcPr>
          <w:p w14:paraId="7B06B176" w14:textId="46CFFD1D" w:rsidR="00AE010B" w:rsidRPr="00EB3FBC" w:rsidRDefault="00AE010B" w:rsidP="00AE010B">
            <w:pPr>
              <w:pStyle w:val="Body"/>
              <w:spacing w:line="240" w:lineRule="auto"/>
              <w:rPr>
                <w:sz w:val="20"/>
                <w:lang w:val="en-GB"/>
              </w:rPr>
            </w:pPr>
            <w:r w:rsidRPr="00EB3FBC">
              <w:rPr>
                <w:sz w:val="20"/>
                <w:lang w:val="en-GB"/>
              </w:rPr>
              <w:t>Communication, language and cues</w:t>
            </w:r>
          </w:p>
        </w:tc>
        <w:tc>
          <w:tcPr>
            <w:tcW w:w="2527" w:type="dxa"/>
          </w:tcPr>
          <w:p w14:paraId="4AD2F819" w14:textId="699F2568" w:rsidR="00AE010B" w:rsidRPr="00EB3FBC" w:rsidRDefault="00AE010B" w:rsidP="00AE010B">
            <w:pPr>
              <w:pStyle w:val="Body"/>
              <w:spacing w:line="240" w:lineRule="auto"/>
              <w:rPr>
                <w:sz w:val="20"/>
                <w:lang w:val="en-GB"/>
              </w:rPr>
            </w:pPr>
            <w:r w:rsidRPr="00EB3FBC">
              <w:rPr>
                <w:sz w:val="20"/>
                <w:lang w:val="en-GB"/>
              </w:rPr>
              <w:t>Increase the use of cues to express self</w:t>
            </w:r>
          </w:p>
        </w:tc>
        <w:tc>
          <w:tcPr>
            <w:tcW w:w="2759" w:type="dxa"/>
          </w:tcPr>
          <w:p w14:paraId="1A84B738" w14:textId="196AF6BA" w:rsidR="00AE010B" w:rsidRPr="02E44CBC" w:rsidRDefault="00AE010B" w:rsidP="00AE010B">
            <w:pPr>
              <w:pStyle w:val="Body"/>
              <w:spacing w:line="240" w:lineRule="auto"/>
              <w:rPr>
                <w:sz w:val="20"/>
                <w:lang w:val="en-GB"/>
              </w:rPr>
            </w:pPr>
            <w:r w:rsidRPr="02E44CBC">
              <w:rPr>
                <w:sz w:val="20"/>
                <w:lang w:val="en-GB"/>
              </w:rPr>
              <w:t>Karitane Parenting Confidence Scale</w:t>
            </w:r>
          </w:p>
        </w:tc>
      </w:tr>
      <w:tr w:rsidR="00AE010B" w14:paraId="0882C72B" w14:textId="77777777" w:rsidTr="6AF33EE3">
        <w:tc>
          <w:tcPr>
            <w:tcW w:w="2106" w:type="dxa"/>
          </w:tcPr>
          <w:p w14:paraId="1FF660CC" w14:textId="77777777" w:rsidR="00AE010B" w:rsidRDefault="00AE010B" w:rsidP="00AE010B">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06FB2E16" w14:textId="49EC3146" w:rsidR="00AE010B" w:rsidRDefault="00AE010B" w:rsidP="00AE010B">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6D23A3DB" w14:textId="3A02D81F" w:rsidR="00AE010B" w:rsidRPr="00EB3FBC" w:rsidRDefault="00AE010B" w:rsidP="00AE010B">
            <w:pPr>
              <w:pStyle w:val="Body"/>
              <w:spacing w:line="240" w:lineRule="auto"/>
              <w:rPr>
                <w:sz w:val="20"/>
                <w:lang w:val="en-GB"/>
              </w:rPr>
            </w:pPr>
            <w:r w:rsidRPr="00EB3FBC">
              <w:rPr>
                <w:sz w:val="20"/>
                <w:lang w:val="en-GB"/>
              </w:rPr>
              <w:t>Goal setting</w:t>
            </w:r>
          </w:p>
        </w:tc>
        <w:tc>
          <w:tcPr>
            <w:tcW w:w="2527" w:type="dxa"/>
          </w:tcPr>
          <w:p w14:paraId="0B520CA9" w14:textId="51137DCD" w:rsidR="00AE010B" w:rsidRPr="00EB3FBC" w:rsidRDefault="00AE010B" w:rsidP="00AE010B">
            <w:pPr>
              <w:pStyle w:val="Body"/>
              <w:spacing w:line="240" w:lineRule="auto"/>
              <w:rPr>
                <w:sz w:val="20"/>
                <w:lang w:val="en-GB"/>
              </w:rPr>
            </w:pPr>
            <w:r w:rsidRPr="00EB3FBC">
              <w:rPr>
                <w:sz w:val="20"/>
                <w:lang w:val="en-GB"/>
              </w:rPr>
              <w:t>Develo</w:t>
            </w:r>
            <w:r w:rsidR="00B62271">
              <w:rPr>
                <w:sz w:val="20"/>
                <w:lang w:val="en-GB"/>
              </w:rPr>
              <w:t>p care</w:t>
            </w:r>
            <w:r w:rsidR="00502D98">
              <w:rPr>
                <w:sz w:val="20"/>
                <w:lang w:val="en-GB"/>
              </w:rPr>
              <w:t xml:space="preserve"> </w:t>
            </w:r>
            <w:r w:rsidRPr="00EB3FBC">
              <w:rPr>
                <w:sz w:val="20"/>
                <w:lang w:val="en-GB"/>
              </w:rPr>
              <w:t>plan and goals</w:t>
            </w:r>
          </w:p>
        </w:tc>
        <w:tc>
          <w:tcPr>
            <w:tcW w:w="2759" w:type="dxa"/>
          </w:tcPr>
          <w:p w14:paraId="53561C05" w14:textId="1AD5AB2A" w:rsidR="00AE010B" w:rsidRPr="00EB3FBC" w:rsidRDefault="00AE010B" w:rsidP="00AE010B">
            <w:pPr>
              <w:pStyle w:val="Body"/>
              <w:spacing w:line="240" w:lineRule="auto"/>
              <w:rPr>
                <w:sz w:val="20"/>
                <w:lang w:val="en-GB"/>
              </w:rPr>
            </w:pPr>
            <w:r w:rsidRPr="00EB3FBC">
              <w:rPr>
                <w:sz w:val="20"/>
                <w:lang w:val="en-GB"/>
              </w:rPr>
              <w:t xml:space="preserve">Family </w:t>
            </w:r>
            <w:r>
              <w:rPr>
                <w:sz w:val="20"/>
                <w:lang w:val="en-GB"/>
              </w:rPr>
              <w:t xml:space="preserve">Care </w:t>
            </w:r>
            <w:r w:rsidRPr="00EB3FBC">
              <w:rPr>
                <w:sz w:val="20"/>
                <w:lang w:val="en-GB"/>
              </w:rPr>
              <w:t>Plan</w:t>
            </w:r>
          </w:p>
          <w:p w14:paraId="65BC6BDC" w14:textId="12142528" w:rsidR="00AE010B" w:rsidRPr="00EB3FBC" w:rsidRDefault="00AE010B" w:rsidP="00AE010B">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tc>
      </w:tr>
      <w:tr w:rsidR="00AE010B" w14:paraId="6F25D26D" w14:textId="77777777" w:rsidTr="6AF33EE3">
        <w:tc>
          <w:tcPr>
            <w:tcW w:w="2106" w:type="dxa"/>
          </w:tcPr>
          <w:p w14:paraId="5625EDC4" w14:textId="77777777" w:rsidR="00AE010B" w:rsidRDefault="00AE010B" w:rsidP="00AE010B">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1C1F73D9" w14:textId="081F5BC9" w:rsidR="00AE010B" w:rsidRDefault="00AE010B" w:rsidP="00AE010B">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7DABFA49" w14:textId="6B817602" w:rsidR="00AE010B" w:rsidRPr="00EB3FBC" w:rsidRDefault="00AE010B" w:rsidP="00AE010B">
            <w:pPr>
              <w:pStyle w:val="Body"/>
              <w:spacing w:line="240" w:lineRule="auto"/>
              <w:rPr>
                <w:sz w:val="20"/>
                <w:lang w:val="en-GB"/>
              </w:rPr>
            </w:pPr>
            <w:r w:rsidRPr="00EB3FBC">
              <w:rPr>
                <w:sz w:val="20"/>
                <w:lang w:val="en-GB"/>
              </w:rPr>
              <w:t xml:space="preserve">Awareness and knowledge </w:t>
            </w:r>
          </w:p>
        </w:tc>
        <w:tc>
          <w:tcPr>
            <w:tcW w:w="2527" w:type="dxa"/>
          </w:tcPr>
          <w:p w14:paraId="49ADB409" w14:textId="20DC1340" w:rsidR="00AE010B" w:rsidRPr="00EB3FBC" w:rsidRDefault="00AE010B" w:rsidP="00AE010B">
            <w:pPr>
              <w:pStyle w:val="Body"/>
              <w:spacing w:line="240" w:lineRule="auto"/>
              <w:rPr>
                <w:sz w:val="20"/>
                <w:lang w:val="en-GB"/>
              </w:rPr>
            </w:pPr>
            <w:r w:rsidRPr="00EB3FBC">
              <w:rPr>
                <w:sz w:val="20"/>
                <w:lang w:val="en-GB"/>
              </w:rPr>
              <w:t xml:space="preserve">Increase knowledge and understanding of child behaviours </w:t>
            </w:r>
          </w:p>
        </w:tc>
        <w:tc>
          <w:tcPr>
            <w:tcW w:w="2759" w:type="dxa"/>
          </w:tcPr>
          <w:p w14:paraId="7B0B5703" w14:textId="0DFB6863" w:rsidR="00AE010B" w:rsidRDefault="00AE010B" w:rsidP="00AE010B">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576D4402" w14:textId="7EB952A1" w:rsidR="00AE010B" w:rsidRPr="00EB3FBC" w:rsidRDefault="00AE010B" w:rsidP="00AE010B">
            <w:pPr>
              <w:pStyle w:val="Body"/>
              <w:spacing w:line="240" w:lineRule="auto"/>
              <w:rPr>
                <w:sz w:val="20"/>
                <w:lang w:val="en-GB"/>
              </w:rPr>
            </w:pPr>
            <w:r w:rsidRPr="02E44CBC">
              <w:rPr>
                <w:sz w:val="20"/>
                <w:lang w:val="en-GB"/>
              </w:rPr>
              <w:t>Karitane Parenting Confidence Scale</w:t>
            </w:r>
          </w:p>
          <w:p w14:paraId="343C902F" w14:textId="46C96168" w:rsidR="00AE010B" w:rsidRDefault="00AE010B" w:rsidP="00AE010B">
            <w:pPr>
              <w:pStyle w:val="Body"/>
              <w:spacing w:line="240" w:lineRule="auto"/>
              <w:rPr>
                <w:sz w:val="20"/>
                <w:lang w:val="en-GB"/>
              </w:rPr>
            </w:pPr>
            <w:r w:rsidRPr="00EB3FBC">
              <w:rPr>
                <w:sz w:val="20"/>
                <w:lang w:val="en-GB"/>
              </w:rPr>
              <w:t>Kansas Parental Satisfaction Scale (KANSAS)</w:t>
            </w:r>
            <w:r>
              <w:rPr>
                <w:sz w:val="20"/>
                <w:lang w:val="en-GB"/>
              </w:rPr>
              <w:t>*</w:t>
            </w:r>
          </w:p>
          <w:p w14:paraId="27E09E4E" w14:textId="312D5C59" w:rsidR="00AE010B" w:rsidRPr="00EB3FBC" w:rsidRDefault="00AE010B" w:rsidP="00AE010B">
            <w:pPr>
              <w:pStyle w:val="Body"/>
              <w:spacing w:line="240" w:lineRule="auto"/>
              <w:rPr>
                <w:sz w:val="20"/>
                <w:lang w:val="en-GB"/>
              </w:rPr>
            </w:pPr>
            <w:r w:rsidRPr="00EB3FBC">
              <w:rPr>
                <w:sz w:val="20"/>
                <w:lang w:val="en-GB"/>
              </w:rPr>
              <w:t>Karitane Family Outcomes Tool*</w:t>
            </w:r>
          </w:p>
        </w:tc>
      </w:tr>
      <w:tr w:rsidR="00AF558F" w14:paraId="14C8616E" w14:textId="77777777" w:rsidTr="6AF33EE3">
        <w:tc>
          <w:tcPr>
            <w:tcW w:w="2106" w:type="dxa"/>
          </w:tcPr>
          <w:p w14:paraId="699762F2" w14:textId="77777777" w:rsidR="00AF558F" w:rsidRDefault="00AF558F" w:rsidP="00AF558F">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759B3FA2" w14:textId="6FBBDFFD" w:rsidR="00AF558F" w:rsidRPr="00EB3FBC" w:rsidRDefault="00AF558F" w:rsidP="00AF558F">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5FE527A8" w14:textId="158CD357" w:rsidR="00AF558F" w:rsidRPr="00EB3FBC" w:rsidRDefault="00AF558F" w:rsidP="00AF558F">
            <w:pPr>
              <w:pStyle w:val="Body"/>
              <w:spacing w:line="240" w:lineRule="auto"/>
              <w:rPr>
                <w:sz w:val="20"/>
                <w:lang w:val="en-GB"/>
              </w:rPr>
            </w:pPr>
            <w:r w:rsidRPr="00EB3FBC">
              <w:rPr>
                <w:sz w:val="20"/>
                <w:lang w:val="en-GB"/>
              </w:rPr>
              <w:t xml:space="preserve">Awareness and knowledge </w:t>
            </w:r>
          </w:p>
        </w:tc>
        <w:tc>
          <w:tcPr>
            <w:tcW w:w="2527" w:type="dxa"/>
          </w:tcPr>
          <w:p w14:paraId="752F30F8" w14:textId="6A738392" w:rsidR="00AF558F" w:rsidRPr="00EB3FBC" w:rsidRDefault="00AF558F" w:rsidP="00AF558F">
            <w:pPr>
              <w:pStyle w:val="Body"/>
              <w:spacing w:line="240" w:lineRule="auto"/>
              <w:rPr>
                <w:sz w:val="20"/>
                <w:lang w:val="en-GB"/>
              </w:rPr>
            </w:pPr>
            <w:r w:rsidRPr="00EB3FBC">
              <w:rPr>
                <w:sz w:val="20"/>
                <w:lang w:val="en-GB"/>
              </w:rPr>
              <w:t>Increase knowledge and understanding of child development</w:t>
            </w:r>
          </w:p>
        </w:tc>
        <w:tc>
          <w:tcPr>
            <w:tcW w:w="2759" w:type="dxa"/>
          </w:tcPr>
          <w:p w14:paraId="1790B721" w14:textId="77777777" w:rsidR="00AF558F" w:rsidRDefault="00AF558F" w:rsidP="00AF558F">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25CE294F" w14:textId="77777777" w:rsidR="00AF558F" w:rsidRPr="00EB3FBC" w:rsidRDefault="00AF558F" w:rsidP="00AF558F">
            <w:pPr>
              <w:pStyle w:val="Body"/>
              <w:spacing w:line="240" w:lineRule="auto"/>
              <w:rPr>
                <w:sz w:val="20"/>
                <w:lang w:val="en-GB"/>
              </w:rPr>
            </w:pPr>
            <w:r w:rsidRPr="02E44CBC">
              <w:rPr>
                <w:sz w:val="20"/>
                <w:lang w:val="en-GB"/>
              </w:rPr>
              <w:t>Karitane Parenting Confidence Scale</w:t>
            </w:r>
          </w:p>
          <w:p w14:paraId="711377A4" w14:textId="77777777" w:rsidR="00AF558F" w:rsidRDefault="00AF558F" w:rsidP="00AF558F">
            <w:pPr>
              <w:pStyle w:val="Body"/>
              <w:spacing w:line="240" w:lineRule="auto"/>
              <w:rPr>
                <w:sz w:val="20"/>
                <w:lang w:val="en-GB"/>
              </w:rPr>
            </w:pPr>
            <w:r w:rsidRPr="00EB3FBC">
              <w:rPr>
                <w:sz w:val="20"/>
                <w:lang w:val="en-GB"/>
              </w:rPr>
              <w:t>Kansas Parental Satisfaction Scale (KANSAS)</w:t>
            </w:r>
            <w:r>
              <w:rPr>
                <w:sz w:val="20"/>
                <w:lang w:val="en-GB"/>
              </w:rPr>
              <w:t>*</w:t>
            </w:r>
          </w:p>
          <w:p w14:paraId="2E768B3D" w14:textId="12E1B469" w:rsidR="00AF558F" w:rsidRPr="00EB3FBC" w:rsidRDefault="00AF558F" w:rsidP="00AF558F">
            <w:pPr>
              <w:pStyle w:val="Body"/>
              <w:spacing w:line="240" w:lineRule="auto"/>
              <w:rPr>
                <w:sz w:val="20"/>
                <w:lang w:val="en-GB"/>
              </w:rPr>
            </w:pPr>
            <w:r w:rsidRPr="00EB3FBC">
              <w:rPr>
                <w:sz w:val="20"/>
                <w:lang w:val="en-GB"/>
              </w:rPr>
              <w:t>Karitane Family Outcomes Tool*</w:t>
            </w:r>
          </w:p>
        </w:tc>
      </w:tr>
      <w:tr w:rsidR="00AF558F" w14:paraId="330CA013" w14:textId="77777777" w:rsidTr="6AF33EE3">
        <w:tc>
          <w:tcPr>
            <w:tcW w:w="2106" w:type="dxa"/>
          </w:tcPr>
          <w:p w14:paraId="4003F5BD" w14:textId="77777777" w:rsidR="00AF558F" w:rsidRDefault="00AF558F" w:rsidP="00AF558F">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54CFD619" w14:textId="72F73896" w:rsidR="00AF558F" w:rsidRPr="00EB3FBC" w:rsidRDefault="00AF558F" w:rsidP="00AF558F">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4455636F" w14:textId="1142C609" w:rsidR="00AF558F" w:rsidRPr="00EB3FBC" w:rsidRDefault="00AF558F" w:rsidP="00AF558F">
            <w:pPr>
              <w:pStyle w:val="Body"/>
              <w:spacing w:line="240" w:lineRule="auto"/>
              <w:rPr>
                <w:sz w:val="20"/>
                <w:lang w:val="en-GB"/>
              </w:rPr>
            </w:pPr>
            <w:r w:rsidRPr="00EB3FBC">
              <w:rPr>
                <w:sz w:val="20"/>
                <w:lang w:val="en-GB"/>
              </w:rPr>
              <w:t xml:space="preserve">Awareness and knowledge </w:t>
            </w:r>
          </w:p>
        </w:tc>
        <w:tc>
          <w:tcPr>
            <w:tcW w:w="2527" w:type="dxa"/>
          </w:tcPr>
          <w:p w14:paraId="1AD477D0" w14:textId="73C1C8DC" w:rsidR="00AF558F" w:rsidRPr="00EB3FBC" w:rsidRDefault="00AF558F" w:rsidP="00AF558F">
            <w:pPr>
              <w:pStyle w:val="Body"/>
              <w:spacing w:line="240" w:lineRule="auto"/>
              <w:rPr>
                <w:sz w:val="20"/>
                <w:lang w:val="en-GB"/>
              </w:rPr>
            </w:pPr>
            <w:r w:rsidRPr="00EB3FBC">
              <w:rPr>
                <w:sz w:val="20"/>
                <w:lang w:val="en-GB"/>
              </w:rPr>
              <w:t>Increase knowledge and understanding of parenting</w:t>
            </w:r>
          </w:p>
        </w:tc>
        <w:tc>
          <w:tcPr>
            <w:tcW w:w="2759" w:type="dxa"/>
          </w:tcPr>
          <w:p w14:paraId="19313CDB" w14:textId="77777777" w:rsidR="00AF558F" w:rsidRDefault="00AF558F" w:rsidP="00AF558F">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10F84A98" w14:textId="77777777" w:rsidR="00AF558F" w:rsidRPr="00EB3FBC" w:rsidRDefault="00AF558F" w:rsidP="00AF558F">
            <w:pPr>
              <w:pStyle w:val="Body"/>
              <w:spacing w:line="240" w:lineRule="auto"/>
              <w:rPr>
                <w:sz w:val="20"/>
                <w:lang w:val="en-GB"/>
              </w:rPr>
            </w:pPr>
            <w:r w:rsidRPr="02E44CBC">
              <w:rPr>
                <w:sz w:val="20"/>
                <w:lang w:val="en-GB"/>
              </w:rPr>
              <w:t>Karitane Parenting Confidence Scale</w:t>
            </w:r>
          </w:p>
          <w:p w14:paraId="20526311" w14:textId="77777777" w:rsidR="00AF558F" w:rsidRDefault="00AF558F" w:rsidP="00AF558F">
            <w:pPr>
              <w:pStyle w:val="Body"/>
              <w:spacing w:line="240" w:lineRule="auto"/>
              <w:rPr>
                <w:sz w:val="20"/>
                <w:lang w:val="en-GB"/>
              </w:rPr>
            </w:pPr>
            <w:r w:rsidRPr="00EB3FBC">
              <w:rPr>
                <w:sz w:val="20"/>
                <w:lang w:val="en-GB"/>
              </w:rPr>
              <w:t>Kansas Parental Satisfaction Scale (KANSAS)</w:t>
            </w:r>
            <w:r>
              <w:rPr>
                <w:sz w:val="20"/>
                <w:lang w:val="en-GB"/>
              </w:rPr>
              <w:t>*</w:t>
            </w:r>
          </w:p>
          <w:p w14:paraId="64051BE9" w14:textId="13AF3F59" w:rsidR="00AF558F" w:rsidRPr="00EB3FBC" w:rsidRDefault="00AF558F" w:rsidP="00AF558F">
            <w:pPr>
              <w:pStyle w:val="Body"/>
              <w:spacing w:line="240" w:lineRule="auto"/>
              <w:rPr>
                <w:sz w:val="20"/>
                <w:lang w:val="en-GB"/>
              </w:rPr>
            </w:pPr>
            <w:r w:rsidRPr="00EB3FBC">
              <w:rPr>
                <w:sz w:val="20"/>
                <w:lang w:val="en-GB"/>
              </w:rPr>
              <w:t>Karitane Family Outcomes Tool*</w:t>
            </w:r>
          </w:p>
        </w:tc>
      </w:tr>
      <w:tr w:rsidR="00AF558F" w14:paraId="52704AAA" w14:textId="77777777" w:rsidTr="6AF33EE3">
        <w:tc>
          <w:tcPr>
            <w:tcW w:w="2106" w:type="dxa"/>
          </w:tcPr>
          <w:p w14:paraId="31A656DB" w14:textId="77777777" w:rsidR="00AF558F" w:rsidRDefault="00AF558F" w:rsidP="00AF558F">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3BBCBDDE" w14:textId="555ED29E" w:rsidR="00AF558F" w:rsidRPr="00EB3FBC" w:rsidRDefault="00AF558F" w:rsidP="00AF558F">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52CCC816" w14:textId="31C2E70B" w:rsidR="00AF558F" w:rsidRPr="00EB3FBC" w:rsidRDefault="00AF558F" w:rsidP="00AF558F">
            <w:pPr>
              <w:pStyle w:val="Body"/>
              <w:spacing w:line="240" w:lineRule="auto"/>
              <w:rPr>
                <w:sz w:val="20"/>
                <w:lang w:val="en-GB"/>
              </w:rPr>
            </w:pPr>
            <w:r w:rsidRPr="00EB3FBC">
              <w:rPr>
                <w:sz w:val="20"/>
                <w:lang w:val="en-GB"/>
              </w:rPr>
              <w:t xml:space="preserve">Awareness and knowledge </w:t>
            </w:r>
          </w:p>
        </w:tc>
        <w:tc>
          <w:tcPr>
            <w:tcW w:w="2527" w:type="dxa"/>
          </w:tcPr>
          <w:p w14:paraId="1524D70D" w14:textId="4607F81F" w:rsidR="00AF558F" w:rsidRPr="00EB3FBC" w:rsidRDefault="00AF558F" w:rsidP="00AF558F">
            <w:pPr>
              <w:pStyle w:val="Body"/>
              <w:spacing w:line="240" w:lineRule="auto"/>
              <w:rPr>
                <w:sz w:val="20"/>
                <w:lang w:val="en-GB"/>
              </w:rPr>
            </w:pPr>
            <w:r w:rsidRPr="00EB3FBC">
              <w:rPr>
                <w:sz w:val="20"/>
                <w:lang w:val="en-GB"/>
              </w:rPr>
              <w:t>Increase knowledge and understanding of child sleep</w:t>
            </w:r>
          </w:p>
        </w:tc>
        <w:tc>
          <w:tcPr>
            <w:tcW w:w="2759" w:type="dxa"/>
          </w:tcPr>
          <w:p w14:paraId="63D23CF3" w14:textId="77777777" w:rsidR="00AF558F" w:rsidRDefault="00AF558F" w:rsidP="00AF558F">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137924CD" w14:textId="77777777" w:rsidR="00AF558F" w:rsidRPr="00EB3FBC" w:rsidRDefault="00AF558F" w:rsidP="00AF558F">
            <w:pPr>
              <w:pStyle w:val="Body"/>
              <w:spacing w:line="240" w:lineRule="auto"/>
              <w:rPr>
                <w:sz w:val="20"/>
                <w:lang w:val="en-GB"/>
              </w:rPr>
            </w:pPr>
            <w:r w:rsidRPr="02E44CBC">
              <w:rPr>
                <w:sz w:val="20"/>
                <w:lang w:val="en-GB"/>
              </w:rPr>
              <w:t>Karitane Parenting Confidence Scale</w:t>
            </w:r>
          </w:p>
          <w:p w14:paraId="29857CE1" w14:textId="77777777" w:rsidR="00AF558F" w:rsidRDefault="00AF558F" w:rsidP="00AF558F">
            <w:pPr>
              <w:pStyle w:val="Body"/>
              <w:spacing w:line="240" w:lineRule="auto"/>
              <w:rPr>
                <w:sz w:val="20"/>
                <w:lang w:val="en-GB"/>
              </w:rPr>
            </w:pPr>
            <w:r w:rsidRPr="00EB3FBC">
              <w:rPr>
                <w:sz w:val="20"/>
                <w:lang w:val="en-GB"/>
              </w:rPr>
              <w:t>Kansas Parental Satisfaction Scale (KANSAS)</w:t>
            </w:r>
            <w:r>
              <w:rPr>
                <w:sz w:val="20"/>
                <w:lang w:val="en-GB"/>
              </w:rPr>
              <w:t>*</w:t>
            </w:r>
          </w:p>
          <w:p w14:paraId="415AC625" w14:textId="01148441" w:rsidR="00AF558F" w:rsidRPr="00EB3FBC" w:rsidRDefault="00AF558F" w:rsidP="00AF558F">
            <w:pPr>
              <w:pStyle w:val="Body"/>
              <w:spacing w:line="240" w:lineRule="auto"/>
              <w:rPr>
                <w:sz w:val="20"/>
                <w:lang w:val="en-GB"/>
              </w:rPr>
            </w:pPr>
            <w:r w:rsidRPr="00EB3FBC">
              <w:rPr>
                <w:sz w:val="20"/>
                <w:lang w:val="en-GB"/>
              </w:rPr>
              <w:lastRenderedPageBreak/>
              <w:t>Karitane Family Outcomes Tool*</w:t>
            </w:r>
          </w:p>
        </w:tc>
      </w:tr>
      <w:tr w:rsidR="00AF558F" w14:paraId="1C6B7C43" w14:textId="77777777" w:rsidTr="6AF33EE3">
        <w:tc>
          <w:tcPr>
            <w:tcW w:w="2106" w:type="dxa"/>
          </w:tcPr>
          <w:p w14:paraId="77A1BADA" w14:textId="77777777" w:rsidR="00AF558F" w:rsidRDefault="00AF558F" w:rsidP="00AF558F">
            <w:pPr>
              <w:pStyle w:val="Body"/>
              <w:spacing w:line="240" w:lineRule="auto"/>
              <w:rPr>
                <w:sz w:val="20"/>
                <w:lang w:val="en-GB"/>
              </w:rPr>
            </w:pPr>
            <w:r w:rsidRPr="00EB3FBC">
              <w:rPr>
                <w:b/>
                <w:bCs/>
                <w:color w:val="17365D" w:themeColor="text2" w:themeShade="BF"/>
                <w:sz w:val="22"/>
                <w:szCs w:val="22"/>
                <w:lang w:val="en-GB"/>
              </w:rPr>
              <w:lastRenderedPageBreak/>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23C7B651" w14:textId="128A41BF" w:rsidR="00AF558F" w:rsidRPr="00EB3FBC" w:rsidRDefault="00AF558F" w:rsidP="00AF558F">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3FAA0C94" w14:textId="5D08FC4D" w:rsidR="00AF558F" w:rsidRPr="00EB3FBC" w:rsidRDefault="00AF558F" w:rsidP="00AF558F">
            <w:pPr>
              <w:pStyle w:val="Body"/>
              <w:spacing w:line="240" w:lineRule="auto"/>
              <w:rPr>
                <w:sz w:val="20"/>
                <w:lang w:val="en-GB"/>
              </w:rPr>
            </w:pPr>
            <w:r w:rsidRPr="00EB3FBC">
              <w:rPr>
                <w:sz w:val="20"/>
                <w:lang w:val="en-GB"/>
              </w:rPr>
              <w:t xml:space="preserve">Awareness and knowledge </w:t>
            </w:r>
          </w:p>
        </w:tc>
        <w:tc>
          <w:tcPr>
            <w:tcW w:w="2527" w:type="dxa"/>
          </w:tcPr>
          <w:p w14:paraId="79B16AB8" w14:textId="26F18EA1" w:rsidR="00AF558F" w:rsidRPr="00EB3FBC" w:rsidRDefault="00AF558F" w:rsidP="00AF558F">
            <w:pPr>
              <w:pStyle w:val="Body"/>
              <w:spacing w:line="240" w:lineRule="auto"/>
              <w:rPr>
                <w:sz w:val="20"/>
                <w:lang w:val="en-GB"/>
              </w:rPr>
            </w:pPr>
            <w:r w:rsidRPr="00EB3FBC">
              <w:rPr>
                <w:sz w:val="20"/>
                <w:lang w:val="en-GB"/>
              </w:rPr>
              <w:t>Increase knowledge and understanding of child feeding</w:t>
            </w:r>
          </w:p>
        </w:tc>
        <w:tc>
          <w:tcPr>
            <w:tcW w:w="2759" w:type="dxa"/>
          </w:tcPr>
          <w:p w14:paraId="437AB43E" w14:textId="77777777" w:rsidR="00AF558F" w:rsidRDefault="00AF558F" w:rsidP="00AF558F">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55619493" w14:textId="77777777" w:rsidR="00AF558F" w:rsidRPr="00EB3FBC" w:rsidRDefault="00AF558F" w:rsidP="00AF558F">
            <w:pPr>
              <w:pStyle w:val="Body"/>
              <w:spacing w:line="240" w:lineRule="auto"/>
              <w:rPr>
                <w:sz w:val="20"/>
                <w:lang w:val="en-GB"/>
              </w:rPr>
            </w:pPr>
            <w:r w:rsidRPr="02E44CBC">
              <w:rPr>
                <w:sz w:val="20"/>
                <w:lang w:val="en-GB"/>
              </w:rPr>
              <w:t>Karitane Parenting Confidence Scale</w:t>
            </w:r>
          </w:p>
          <w:p w14:paraId="1B8DB461" w14:textId="77777777" w:rsidR="00AF558F" w:rsidRDefault="00AF558F" w:rsidP="00AF558F">
            <w:pPr>
              <w:pStyle w:val="Body"/>
              <w:spacing w:line="240" w:lineRule="auto"/>
              <w:rPr>
                <w:sz w:val="20"/>
                <w:lang w:val="en-GB"/>
              </w:rPr>
            </w:pPr>
            <w:r w:rsidRPr="00EB3FBC">
              <w:rPr>
                <w:sz w:val="20"/>
                <w:lang w:val="en-GB"/>
              </w:rPr>
              <w:t>Kansas Parental Satisfaction Scale (KANSAS)</w:t>
            </w:r>
            <w:r>
              <w:rPr>
                <w:sz w:val="20"/>
                <w:lang w:val="en-GB"/>
              </w:rPr>
              <w:t>*</w:t>
            </w:r>
          </w:p>
          <w:p w14:paraId="265816B2" w14:textId="264DB313" w:rsidR="00AF558F" w:rsidRPr="00EB3FBC" w:rsidRDefault="00AF558F" w:rsidP="00AF558F">
            <w:pPr>
              <w:pStyle w:val="Body"/>
              <w:spacing w:line="240" w:lineRule="auto"/>
              <w:rPr>
                <w:sz w:val="20"/>
                <w:lang w:val="en-GB"/>
              </w:rPr>
            </w:pPr>
            <w:r w:rsidRPr="00EB3FBC">
              <w:rPr>
                <w:sz w:val="20"/>
                <w:lang w:val="en-GB"/>
              </w:rPr>
              <w:t>Karitane Family Outcomes Tool*</w:t>
            </w:r>
          </w:p>
        </w:tc>
      </w:tr>
      <w:tr w:rsidR="00AF558F" w14:paraId="6D6DE55C" w14:textId="77777777" w:rsidTr="6AF33EE3">
        <w:tc>
          <w:tcPr>
            <w:tcW w:w="2106" w:type="dxa"/>
          </w:tcPr>
          <w:p w14:paraId="28C54DA0" w14:textId="77777777" w:rsidR="00AF558F" w:rsidRDefault="00AF558F" w:rsidP="00AF558F">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5E622EE2" w14:textId="343FB9C9" w:rsidR="00AF558F" w:rsidRPr="00EB3FBC" w:rsidRDefault="00AF558F" w:rsidP="00AF558F">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77AD8FF4" w14:textId="0BC71283" w:rsidR="00AF558F" w:rsidRPr="00EB3FBC" w:rsidRDefault="00AF558F" w:rsidP="00AF558F">
            <w:pPr>
              <w:pStyle w:val="Body"/>
              <w:spacing w:line="240" w:lineRule="auto"/>
              <w:rPr>
                <w:sz w:val="20"/>
                <w:lang w:val="en-GB"/>
              </w:rPr>
            </w:pPr>
            <w:r w:rsidRPr="00EB3FBC">
              <w:rPr>
                <w:sz w:val="20"/>
                <w:lang w:val="en-GB"/>
              </w:rPr>
              <w:t xml:space="preserve">Awareness and knowledge </w:t>
            </w:r>
          </w:p>
        </w:tc>
        <w:tc>
          <w:tcPr>
            <w:tcW w:w="2527" w:type="dxa"/>
          </w:tcPr>
          <w:p w14:paraId="58788D82" w14:textId="1F3E65BE" w:rsidR="00AF558F" w:rsidRPr="00EB3FBC" w:rsidRDefault="00AF558F" w:rsidP="00AF558F">
            <w:pPr>
              <w:pStyle w:val="Body"/>
              <w:spacing w:line="240" w:lineRule="auto"/>
              <w:rPr>
                <w:sz w:val="20"/>
                <w:lang w:val="en-GB"/>
              </w:rPr>
            </w:pPr>
            <w:r w:rsidRPr="00EB3FBC">
              <w:rPr>
                <w:sz w:val="20"/>
                <w:lang w:val="en-GB"/>
              </w:rPr>
              <w:t>Increase knowledge and understanding of play</w:t>
            </w:r>
          </w:p>
        </w:tc>
        <w:tc>
          <w:tcPr>
            <w:tcW w:w="2759" w:type="dxa"/>
          </w:tcPr>
          <w:p w14:paraId="6AD20084" w14:textId="77777777" w:rsidR="00AF558F" w:rsidRDefault="00AF558F" w:rsidP="00AF558F">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156AA6E4" w14:textId="77777777" w:rsidR="00AF558F" w:rsidRPr="00EB3FBC" w:rsidRDefault="00AF558F" w:rsidP="00AF558F">
            <w:pPr>
              <w:pStyle w:val="Body"/>
              <w:spacing w:line="240" w:lineRule="auto"/>
              <w:rPr>
                <w:sz w:val="20"/>
                <w:lang w:val="en-GB"/>
              </w:rPr>
            </w:pPr>
            <w:r w:rsidRPr="02E44CBC">
              <w:rPr>
                <w:sz w:val="20"/>
                <w:lang w:val="en-GB"/>
              </w:rPr>
              <w:t>Karitane Parenting Confidence Scale</w:t>
            </w:r>
          </w:p>
          <w:p w14:paraId="379131B3" w14:textId="77777777" w:rsidR="00AF558F" w:rsidRDefault="00AF558F" w:rsidP="00AF558F">
            <w:pPr>
              <w:pStyle w:val="Body"/>
              <w:spacing w:line="240" w:lineRule="auto"/>
              <w:rPr>
                <w:sz w:val="20"/>
                <w:lang w:val="en-GB"/>
              </w:rPr>
            </w:pPr>
            <w:r w:rsidRPr="00EB3FBC">
              <w:rPr>
                <w:sz w:val="20"/>
                <w:lang w:val="en-GB"/>
              </w:rPr>
              <w:t>Kansas Parental Satisfaction Scale (KANSAS)</w:t>
            </w:r>
            <w:r>
              <w:rPr>
                <w:sz w:val="20"/>
                <w:lang w:val="en-GB"/>
              </w:rPr>
              <w:t>*</w:t>
            </w:r>
          </w:p>
          <w:p w14:paraId="23D99676" w14:textId="582C74B2" w:rsidR="00AF558F" w:rsidRPr="00EB3FBC" w:rsidRDefault="00AF558F" w:rsidP="00AF558F">
            <w:pPr>
              <w:pStyle w:val="Body"/>
              <w:spacing w:line="240" w:lineRule="auto"/>
              <w:rPr>
                <w:sz w:val="20"/>
                <w:lang w:val="en-GB"/>
              </w:rPr>
            </w:pPr>
            <w:r w:rsidRPr="00EB3FBC">
              <w:rPr>
                <w:sz w:val="20"/>
                <w:lang w:val="en-GB"/>
              </w:rPr>
              <w:t>Karitane Family Outcomes Tool*</w:t>
            </w:r>
          </w:p>
        </w:tc>
      </w:tr>
      <w:tr w:rsidR="00AF558F" w14:paraId="0C058A0A" w14:textId="77777777" w:rsidTr="6AF33EE3">
        <w:tc>
          <w:tcPr>
            <w:tcW w:w="2106" w:type="dxa"/>
          </w:tcPr>
          <w:p w14:paraId="61B0012B" w14:textId="77777777" w:rsidR="00AF558F" w:rsidRDefault="00AF558F" w:rsidP="00AF558F">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0DDF4067" w14:textId="3829B965" w:rsidR="00AF558F" w:rsidRPr="00EB3FBC" w:rsidRDefault="00AF558F" w:rsidP="00AF558F">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48B67793" w14:textId="33BA2B50" w:rsidR="00AF558F" w:rsidRPr="00EB3FBC" w:rsidRDefault="00AF558F" w:rsidP="00AF558F">
            <w:pPr>
              <w:pStyle w:val="Body"/>
              <w:spacing w:line="240" w:lineRule="auto"/>
              <w:rPr>
                <w:sz w:val="20"/>
                <w:lang w:val="en-GB"/>
              </w:rPr>
            </w:pPr>
            <w:r w:rsidRPr="00EB3FBC">
              <w:rPr>
                <w:sz w:val="20"/>
                <w:lang w:val="en-GB"/>
              </w:rPr>
              <w:t xml:space="preserve">Awareness and knowledge </w:t>
            </w:r>
          </w:p>
        </w:tc>
        <w:tc>
          <w:tcPr>
            <w:tcW w:w="2527" w:type="dxa"/>
          </w:tcPr>
          <w:p w14:paraId="1B16192C" w14:textId="5BF788B8" w:rsidR="00AF558F" w:rsidRPr="00EB3FBC" w:rsidRDefault="00AF558F" w:rsidP="00AF558F">
            <w:pPr>
              <w:pStyle w:val="Body"/>
              <w:spacing w:line="240" w:lineRule="auto"/>
              <w:rPr>
                <w:sz w:val="20"/>
                <w:lang w:val="en-GB"/>
              </w:rPr>
            </w:pPr>
            <w:r w:rsidRPr="00EB3FBC">
              <w:rPr>
                <w:sz w:val="20"/>
                <w:lang w:val="en-GB"/>
              </w:rPr>
              <w:t>Increase knowledge and understanding of child communication and cues</w:t>
            </w:r>
          </w:p>
        </w:tc>
        <w:tc>
          <w:tcPr>
            <w:tcW w:w="2759" w:type="dxa"/>
          </w:tcPr>
          <w:p w14:paraId="453A83BB" w14:textId="77777777" w:rsidR="00AF558F" w:rsidRDefault="00AF558F" w:rsidP="00AF558F">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70DC726D" w14:textId="77777777" w:rsidR="00AF558F" w:rsidRPr="00EB3FBC" w:rsidRDefault="00AF558F" w:rsidP="00AF558F">
            <w:pPr>
              <w:pStyle w:val="Body"/>
              <w:spacing w:line="240" w:lineRule="auto"/>
              <w:rPr>
                <w:sz w:val="20"/>
                <w:lang w:val="en-GB"/>
              </w:rPr>
            </w:pPr>
            <w:r w:rsidRPr="02E44CBC">
              <w:rPr>
                <w:sz w:val="20"/>
                <w:lang w:val="en-GB"/>
              </w:rPr>
              <w:t>Karitane Parenting Confidence Scale</w:t>
            </w:r>
          </w:p>
          <w:p w14:paraId="541EA31A" w14:textId="77777777" w:rsidR="00AF558F" w:rsidRDefault="00AF558F" w:rsidP="00AF558F">
            <w:pPr>
              <w:pStyle w:val="Body"/>
              <w:spacing w:line="240" w:lineRule="auto"/>
              <w:rPr>
                <w:sz w:val="20"/>
                <w:lang w:val="en-GB"/>
              </w:rPr>
            </w:pPr>
            <w:r w:rsidRPr="00EB3FBC">
              <w:rPr>
                <w:sz w:val="20"/>
                <w:lang w:val="en-GB"/>
              </w:rPr>
              <w:t>Kansas Parental Satisfaction Scale (KANSAS)</w:t>
            </w:r>
            <w:r>
              <w:rPr>
                <w:sz w:val="20"/>
                <w:lang w:val="en-GB"/>
              </w:rPr>
              <w:t>*</w:t>
            </w:r>
          </w:p>
          <w:p w14:paraId="39D06D80" w14:textId="3663FEAD" w:rsidR="00AF558F" w:rsidRPr="00EB3FBC" w:rsidRDefault="00AF558F" w:rsidP="00AF558F">
            <w:pPr>
              <w:pStyle w:val="Body"/>
              <w:spacing w:line="240" w:lineRule="auto"/>
              <w:rPr>
                <w:sz w:val="20"/>
                <w:lang w:val="en-GB"/>
              </w:rPr>
            </w:pPr>
            <w:r w:rsidRPr="00EB3FBC">
              <w:rPr>
                <w:sz w:val="20"/>
                <w:lang w:val="en-GB"/>
              </w:rPr>
              <w:t>Karitane Family Outcomes Tool*</w:t>
            </w:r>
          </w:p>
        </w:tc>
      </w:tr>
      <w:tr w:rsidR="00AF558F" w14:paraId="0828E904" w14:textId="77777777" w:rsidTr="6AF33EE3">
        <w:tc>
          <w:tcPr>
            <w:tcW w:w="2106" w:type="dxa"/>
          </w:tcPr>
          <w:p w14:paraId="26B25DD0" w14:textId="77777777" w:rsidR="00AF558F" w:rsidRDefault="00AF558F" w:rsidP="00AF558F">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1906935D" w14:textId="23C5BE98" w:rsidR="00AF558F" w:rsidRDefault="00AF558F" w:rsidP="00AF558F">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2C5022B0" w14:textId="191DC5D8" w:rsidR="00AF558F" w:rsidRPr="00EB3FBC" w:rsidRDefault="00AF558F" w:rsidP="00AF558F">
            <w:pPr>
              <w:pStyle w:val="Body"/>
              <w:spacing w:line="240" w:lineRule="auto"/>
              <w:rPr>
                <w:sz w:val="20"/>
                <w:lang w:val="en-GB"/>
              </w:rPr>
            </w:pPr>
            <w:r w:rsidRPr="00EB3FBC">
              <w:rPr>
                <w:sz w:val="20"/>
                <w:lang w:val="en-GB"/>
              </w:rPr>
              <w:t xml:space="preserve">Strategies and skills </w:t>
            </w:r>
          </w:p>
        </w:tc>
        <w:tc>
          <w:tcPr>
            <w:tcW w:w="2527" w:type="dxa"/>
          </w:tcPr>
          <w:p w14:paraId="194F93DB" w14:textId="46D25ED5" w:rsidR="00AF558F" w:rsidRPr="00EB3FBC" w:rsidRDefault="00AF558F" w:rsidP="00AF558F">
            <w:pPr>
              <w:pStyle w:val="Body"/>
              <w:spacing w:line="240" w:lineRule="auto"/>
              <w:rPr>
                <w:sz w:val="20"/>
                <w:lang w:val="en-GB"/>
              </w:rPr>
            </w:pPr>
            <w:r w:rsidRPr="00EB3FBC">
              <w:rPr>
                <w:sz w:val="20"/>
                <w:lang w:val="en-GB"/>
              </w:rPr>
              <w:t xml:space="preserve">Increase use of strategies and skills relating to child behaviour </w:t>
            </w:r>
          </w:p>
        </w:tc>
        <w:tc>
          <w:tcPr>
            <w:tcW w:w="2759" w:type="dxa"/>
          </w:tcPr>
          <w:p w14:paraId="5C5C47C1" w14:textId="3AE8B378" w:rsidR="00AF558F" w:rsidRPr="00EB3FBC" w:rsidRDefault="00AF558F" w:rsidP="00AF558F">
            <w:pPr>
              <w:pStyle w:val="Body"/>
              <w:spacing w:line="240" w:lineRule="auto"/>
              <w:rPr>
                <w:sz w:val="20"/>
                <w:lang w:val="en-GB"/>
              </w:rPr>
            </w:pPr>
            <w:r w:rsidRPr="00EB3FBC">
              <w:rPr>
                <w:sz w:val="20"/>
                <w:lang w:val="en-GB"/>
              </w:rPr>
              <w:t xml:space="preserve">Family </w:t>
            </w:r>
            <w:r>
              <w:rPr>
                <w:sz w:val="20"/>
                <w:lang w:val="en-GB"/>
              </w:rPr>
              <w:t>Care</w:t>
            </w:r>
            <w:r w:rsidRPr="00EB3FBC">
              <w:rPr>
                <w:sz w:val="20"/>
                <w:lang w:val="en-GB"/>
              </w:rPr>
              <w:t xml:space="preserve"> Plan</w:t>
            </w:r>
          </w:p>
          <w:p w14:paraId="49EAF8C7" w14:textId="45D0ADE6" w:rsidR="00AF558F" w:rsidRDefault="00AF558F" w:rsidP="00AF558F">
            <w:pPr>
              <w:pStyle w:val="Body"/>
              <w:spacing w:line="240" w:lineRule="auto"/>
              <w:rPr>
                <w:sz w:val="20"/>
                <w:lang w:val="en-GB"/>
              </w:rPr>
            </w:pPr>
            <w:r w:rsidRPr="00EB3FBC">
              <w:rPr>
                <w:sz w:val="20"/>
                <w:lang w:val="en-GB"/>
              </w:rPr>
              <w:t xml:space="preserve">Family </w:t>
            </w:r>
            <w:r>
              <w:rPr>
                <w:sz w:val="20"/>
                <w:lang w:val="en-GB"/>
              </w:rPr>
              <w:t xml:space="preserve">Outcome </w:t>
            </w:r>
            <w:r w:rsidRPr="00EB3FBC">
              <w:rPr>
                <w:sz w:val="20"/>
                <w:lang w:val="en-GB"/>
              </w:rPr>
              <w:t>Survey</w:t>
            </w:r>
          </w:p>
          <w:p w14:paraId="16C898BE" w14:textId="11A50DC6" w:rsidR="00AF558F" w:rsidRPr="00EB3FBC" w:rsidRDefault="00AF558F" w:rsidP="00AF558F">
            <w:pPr>
              <w:pStyle w:val="Body"/>
              <w:spacing w:line="240" w:lineRule="auto"/>
              <w:rPr>
                <w:sz w:val="20"/>
                <w:lang w:val="en-GB"/>
              </w:rPr>
            </w:pPr>
            <w:r w:rsidRPr="2EF7CB74">
              <w:rPr>
                <w:sz w:val="20"/>
                <w:lang w:val="en-GB"/>
              </w:rPr>
              <w:t>Karitane Parenting Confidence Scale</w:t>
            </w:r>
          </w:p>
          <w:p w14:paraId="1CE7EAD7" w14:textId="5656D1EB" w:rsidR="00AF558F" w:rsidRPr="00EB3FBC" w:rsidRDefault="00AF558F" w:rsidP="00AF558F">
            <w:pPr>
              <w:pStyle w:val="Body"/>
              <w:spacing w:line="240" w:lineRule="auto"/>
              <w:rPr>
                <w:sz w:val="20"/>
                <w:lang w:val="en-GB"/>
              </w:rPr>
            </w:pPr>
            <w:r w:rsidRPr="00EB3FBC">
              <w:rPr>
                <w:sz w:val="20"/>
                <w:lang w:val="en-GB"/>
              </w:rPr>
              <w:t>Karitane Family Outcomes Tool*</w:t>
            </w:r>
          </w:p>
        </w:tc>
      </w:tr>
      <w:tr w:rsidR="00C71236" w14:paraId="15DD54D4" w14:textId="77777777" w:rsidTr="6AF33EE3">
        <w:tc>
          <w:tcPr>
            <w:tcW w:w="2106" w:type="dxa"/>
          </w:tcPr>
          <w:p w14:paraId="12CB0DDC" w14:textId="77777777" w:rsidR="00C71236" w:rsidRDefault="00C71236" w:rsidP="00C71236">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46A1BC0A" w14:textId="12DF7230" w:rsidR="00C71236" w:rsidRPr="00EB3FBC" w:rsidRDefault="00C71236" w:rsidP="00C71236">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45B7A1BA" w14:textId="212C56EF" w:rsidR="00C71236" w:rsidRPr="00EB3FBC" w:rsidRDefault="00C71236" w:rsidP="00C71236">
            <w:pPr>
              <w:pStyle w:val="Body"/>
              <w:spacing w:line="240" w:lineRule="auto"/>
              <w:rPr>
                <w:sz w:val="20"/>
                <w:lang w:val="en-GB"/>
              </w:rPr>
            </w:pPr>
            <w:r w:rsidRPr="00EB3FBC">
              <w:rPr>
                <w:sz w:val="20"/>
                <w:lang w:val="en-GB"/>
              </w:rPr>
              <w:t xml:space="preserve">Strategies and skills </w:t>
            </w:r>
          </w:p>
        </w:tc>
        <w:tc>
          <w:tcPr>
            <w:tcW w:w="2527" w:type="dxa"/>
          </w:tcPr>
          <w:p w14:paraId="30C42B19" w14:textId="2A025392" w:rsidR="00C71236" w:rsidRPr="00EB3FBC" w:rsidRDefault="00C71236" w:rsidP="00C71236">
            <w:pPr>
              <w:pStyle w:val="Body"/>
              <w:spacing w:line="240" w:lineRule="auto"/>
              <w:rPr>
                <w:sz w:val="20"/>
                <w:lang w:val="en-GB"/>
              </w:rPr>
            </w:pPr>
            <w:r w:rsidRPr="00EB3FBC">
              <w:rPr>
                <w:sz w:val="20"/>
                <w:lang w:val="en-GB"/>
              </w:rPr>
              <w:t>Increase use of strategies and skills relating to child development</w:t>
            </w:r>
          </w:p>
        </w:tc>
        <w:tc>
          <w:tcPr>
            <w:tcW w:w="2759" w:type="dxa"/>
          </w:tcPr>
          <w:p w14:paraId="21E586E7" w14:textId="77777777" w:rsidR="00C71236" w:rsidRPr="00EB3FBC" w:rsidRDefault="00C71236" w:rsidP="00C71236">
            <w:pPr>
              <w:pStyle w:val="Body"/>
              <w:spacing w:line="240" w:lineRule="auto"/>
              <w:rPr>
                <w:sz w:val="20"/>
                <w:lang w:val="en-GB"/>
              </w:rPr>
            </w:pPr>
            <w:r w:rsidRPr="00EB3FBC">
              <w:rPr>
                <w:sz w:val="20"/>
                <w:lang w:val="en-GB"/>
              </w:rPr>
              <w:t xml:space="preserve">Family </w:t>
            </w:r>
            <w:r>
              <w:rPr>
                <w:sz w:val="20"/>
                <w:lang w:val="en-GB"/>
              </w:rPr>
              <w:t>Care</w:t>
            </w:r>
            <w:r w:rsidRPr="00EB3FBC">
              <w:rPr>
                <w:sz w:val="20"/>
                <w:lang w:val="en-GB"/>
              </w:rPr>
              <w:t xml:space="preserve"> Plan</w:t>
            </w:r>
          </w:p>
          <w:p w14:paraId="7D751BDD" w14:textId="77777777" w:rsidR="00C71236" w:rsidRDefault="00C71236" w:rsidP="00C71236">
            <w:pPr>
              <w:pStyle w:val="Body"/>
              <w:spacing w:line="240" w:lineRule="auto"/>
              <w:rPr>
                <w:sz w:val="20"/>
                <w:lang w:val="en-GB"/>
              </w:rPr>
            </w:pPr>
            <w:r w:rsidRPr="00EB3FBC">
              <w:rPr>
                <w:sz w:val="20"/>
                <w:lang w:val="en-GB"/>
              </w:rPr>
              <w:t xml:space="preserve">Family </w:t>
            </w:r>
            <w:r>
              <w:rPr>
                <w:sz w:val="20"/>
                <w:lang w:val="en-GB"/>
              </w:rPr>
              <w:t xml:space="preserve">Outcome </w:t>
            </w:r>
            <w:r w:rsidRPr="00EB3FBC">
              <w:rPr>
                <w:sz w:val="20"/>
                <w:lang w:val="en-GB"/>
              </w:rPr>
              <w:t>Survey</w:t>
            </w:r>
          </w:p>
          <w:p w14:paraId="10BAE639" w14:textId="77777777" w:rsidR="00C71236" w:rsidRPr="00EB3FBC" w:rsidRDefault="00C71236" w:rsidP="00C71236">
            <w:pPr>
              <w:pStyle w:val="Body"/>
              <w:spacing w:line="240" w:lineRule="auto"/>
              <w:rPr>
                <w:sz w:val="20"/>
                <w:lang w:val="en-GB"/>
              </w:rPr>
            </w:pPr>
            <w:r w:rsidRPr="2EF7CB74">
              <w:rPr>
                <w:sz w:val="20"/>
                <w:lang w:val="en-GB"/>
              </w:rPr>
              <w:t>Karitane Parenting Confidence Scale</w:t>
            </w:r>
          </w:p>
          <w:p w14:paraId="70B61F58" w14:textId="6D1ED2C6" w:rsidR="00C71236" w:rsidRPr="00EB3FBC" w:rsidRDefault="00C71236" w:rsidP="00C71236">
            <w:pPr>
              <w:pStyle w:val="Body"/>
              <w:spacing w:line="240" w:lineRule="auto"/>
              <w:rPr>
                <w:sz w:val="20"/>
                <w:lang w:val="en-GB"/>
              </w:rPr>
            </w:pPr>
            <w:r w:rsidRPr="00EB3FBC">
              <w:rPr>
                <w:sz w:val="20"/>
                <w:lang w:val="en-GB"/>
              </w:rPr>
              <w:t>Karitane Family Outcomes Tool*</w:t>
            </w:r>
          </w:p>
        </w:tc>
      </w:tr>
      <w:tr w:rsidR="00C71236" w14:paraId="7AE2FA3E" w14:textId="77777777" w:rsidTr="6AF33EE3">
        <w:tc>
          <w:tcPr>
            <w:tcW w:w="2106" w:type="dxa"/>
          </w:tcPr>
          <w:p w14:paraId="237BD7C9" w14:textId="77777777" w:rsidR="00C71236" w:rsidRDefault="00C71236" w:rsidP="00C71236">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06E9A9CC" w14:textId="6111F1EA" w:rsidR="00C71236" w:rsidRPr="00EB3FBC" w:rsidRDefault="00C71236" w:rsidP="00C71236">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4D23B9F2" w14:textId="087A8B2F" w:rsidR="00C71236" w:rsidRPr="00EB3FBC" w:rsidRDefault="00C71236" w:rsidP="00C71236">
            <w:pPr>
              <w:pStyle w:val="Body"/>
              <w:spacing w:line="240" w:lineRule="auto"/>
              <w:rPr>
                <w:sz w:val="20"/>
                <w:lang w:val="en-GB"/>
              </w:rPr>
            </w:pPr>
            <w:r w:rsidRPr="00EB3FBC">
              <w:rPr>
                <w:sz w:val="20"/>
                <w:lang w:val="en-GB"/>
              </w:rPr>
              <w:t xml:space="preserve">Strategies and skills </w:t>
            </w:r>
          </w:p>
        </w:tc>
        <w:tc>
          <w:tcPr>
            <w:tcW w:w="2527" w:type="dxa"/>
          </w:tcPr>
          <w:p w14:paraId="6EA153A6" w14:textId="64E69006" w:rsidR="00C71236" w:rsidRPr="00EB3FBC" w:rsidRDefault="00C71236" w:rsidP="00C71236">
            <w:pPr>
              <w:pStyle w:val="Body"/>
              <w:spacing w:line="240" w:lineRule="auto"/>
              <w:rPr>
                <w:sz w:val="20"/>
                <w:lang w:val="en-GB"/>
              </w:rPr>
            </w:pPr>
            <w:r w:rsidRPr="00EB3FBC">
              <w:rPr>
                <w:sz w:val="20"/>
                <w:lang w:val="en-GB"/>
              </w:rPr>
              <w:t>Increase use of strategies and skills relating to parenting</w:t>
            </w:r>
          </w:p>
        </w:tc>
        <w:tc>
          <w:tcPr>
            <w:tcW w:w="2759" w:type="dxa"/>
          </w:tcPr>
          <w:p w14:paraId="3355930C" w14:textId="77777777" w:rsidR="00C71236" w:rsidRPr="00EB3FBC" w:rsidRDefault="00C71236" w:rsidP="00C71236">
            <w:pPr>
              <w:pStyle w:val="Body"/>
              <w:spacing w:line="240" w:lineRule="auto"/>
              <w:rPr>
                <w:sz w:val="20"/>
                <w:lang w:val="en-GB"/>
              </w:rPr>
            </w:pPr>
            <w:r w:rsidRPr="00EB3FBC">
              <w:rPr>
                <w:sz w:val="20"/>
                <w:lang w:val="en-GB"/>
              </w:rPr>
              <w:t xml:space="preserve">Family </w:t>
            </w:r>
            <w:r>
              <w:rPr>
                <w:sz w:val="20"/>
                <w:lang w:val="en-GB"/>
              </w:rPr>
              <w:t>Care</w:t>
            </w:r>
            <w:r w:rsidRPr="00EB3FBC">
              <w:rPr>
                <w:sz w:val="20"/>
                <w:lang w:val="en-GB"/>
              </w:rPr>
              <w:t xml:space="preserve"> Plan</w:t>
            </w:r>
          </w:p>
          <w:p w14:paraId="74F6EF26" w14:textId="77777777" w:rsidR="00C71236" w:rsidRDefault="00C71236" w:rsidP="00C71236">
            <w:pPr>
              <w:pStyle w:val="Body"/>
              <w:spacing w:line="240" w:lineRule="auto"/>
              <w:rPr>
                <w:sz w:val="20"/>
                <w:lang w:val="en-GB"/>
              </w:rPr>
            </w:pPr>
            <w:r w:rsidRPr="00EB3FBC">
              <w:rPr>
                <w:sz w:val="20"/>
                <w:lang w:val="en-GB"/>
              </w:rPr>
              <w:t xml:space="preserve">Family </w:t>
            </w:r>
            <w:r>
              <w:rPr>
                <w:sz w:val="20"/>
                <w:lang w:val="en-GB"/>
              </w:rPr>
              <w:t xml:space="preserve">Outcome </w:t>
            </w:r>
            <w:r w:rsidRPr="00EB3FBC">
              <w:rPr>
                <w:sz w:val="20"/>
                <w:lang w:val="en-GB"/>
              </w:rPr>
              <w:t>Survey</w:t>
            </w:r>
          </w:p>
          <w:p w14:paraId="4041830F" w14:textId="77777777" w:rsidR="00C71236" w:rsidRPr="00EB3FBC" w:rsidRDefault="00C71236" w:rsidP="00C71236">
            <w:pPr>
              <w:pStyle w:val="Body"/>
              <w:spacing w:line="240" w:lineRule="auto"/>
              <w:rPr>
                <w:sz w:val="20"/>
                <w:lang w:val="en-GB"/>
              </w:rPr>
            </w:pPr>
            <w:r w:rsidRPr="2EF7CB74">
              <w:rPr>
                <w:sz w:val="20"/>
                <w:lang w:val="en-GB"/>
              </w:rPr>
              <w:t>Karitane Parenting Confidence Scale</w:t>
            </w:r>
          </w:p>
          <w:p w14:paraId="3E13063C" w14:textId="2C4DB2D6" w:rsidR="00C71236" w:rsidRPr="00EB3FBC" w:rsidRDefault="00C71236" w:rsidP="00C71236">
            <w:pPr>
              <w:pStyle w:val="Body"/>
              <w:spacing w:line="240" w:lineRule="auto"/>
              <w:rPr>
                <w:sz w:val="20"/>
                <w:lang w:val="en-GB"/>
              </w:rPr>
            </w:pPr>
            <w:r w:rsidRPr="00EB3FBC">
              <w:rPr>
                <w:sz w:val="20"/>
                <w:lang w:val="en-GB"/>
              </w:rPr>
              <w:t>Karitane Family Outcomes Tool*</w:t>
            </w:r>
          </w:p>
        </w:tc>
      </w:tr>
      <w:tr w:rsidR="00C71236" w14:paraId="1D746F03" w14:textId="77777777" w:rsidTr="6AF33EE3">
        <w:tc>
          <w:tcPr>
            <w:tcW w:w="2106" w:type="dxa"/>
          </w:tcPr>
          <w:p w14:paraId="3792B3DA" w14:textId="77777777" w:rsidR="00C71236" w:rsidRDefault="00C71236" w:rsidP="00C71236">
            <w:pPr>
              <w:pStyle w:val="Body"/>
              <w:spacing w:line="240" w:lineRule="auto"/>
              <w:rPr>
                <w:sz w:val="20"/>
                <w:lang w:val="en-GB"/>
              </w:rPr>
            </w:pPr>
            <w:r w:rsidRPr="00EB3FBC">
              <w:rPr>
                <w:b/>
                <w:bCs/>
                <w:color w:val="17365D" w:themeColor="text2" w:themeShade="BF"/>
                <w:sz w:val="22"/>
                <w:szCs w:val="22"/>
                <w:lang w:val="en-GB"/>
              </w:rPr>
              <w:lastRenderedPageBreak/>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535CAA6F" w14:textId="120A8CB6" w:rsidR="00C71236" w:rsidRPr="00EB3FBC" w:rsidRDefault="00C71236" w:rsidP="00C71236">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250348BB" w14:textId="39C4E5C7" w:rsidR="00C71236" w:rsidRPr="00EB3FBC" w:rsidRDefault="00C71236" w:rsidP="00C71236">
            <w:pPr>
              <w:pStyle w:val="Body"/>
              <w:spacing w:line="240" w:lineRule="auto"/>
              <w:rPr>
                <w:sz w:val="20"/>
                <w:lang w:val="en-GB"/>
              </w:rPr>
            </w:pPr>
            <w:r w:rsidRPr="00EB3FBC">
              <w:rPr>
                <w:sz w:val="20"/>
                <w:lang w:val="en-GB"/>
              </w:rPr>
              <w:t xml:space="preserve">Strategies and skills </w:t>
            </w:r>
          </w:p>
        </w:tc>
        <w:tc>
          <w:tcPr>
            <w:tcW w:w="2527" w:type="dxa"/>
          </w:tcPr>
          <w:p w14:paraId="0A09F0B3" w14:textId="2656277B" w:rsidR="00C71236" w:rsidRPr="00EB3FBC" w:rsidRDefault="00C71236" w:rsidP="00C71236">
            <w:pPr>
              <w:pStyle w:val="Body"/>
              <w:spacing w:line="240" w:lineRule="auto"/>
              <w:rPr>
                <w:sz w:val="20"/>
                <w:lang w:val="en-GB"/>
              </w:rPr>
            </w:pPr>
            <w:r w:rsidRPr="00EB3FBC">
              <w:rPr>
                <w:sz w:val="20"/>
                <w:lang w:val="en-GB"/>
              </w:rPr>
              <w:t>Increase use of strategies and skills relating to child sleep</w:t>
            </w:r>
          </w:p>
        </w:tc>
        <w:tc>
          <w:tcPr>
            <w:tcW w:w="2759" w:type="dxa"/>
          </w:tcPr>
          <w:p w14:paraId="62E2D199" w14:textId="77777777" w:rsidR="00C71236" w:rsidRPr="00EB3FBC" w:rsidRDefault="00C71236" w:rsidP="00C71236">
            <w:pPr>
              <w:pStyle w:val="Body"/>
              <w:spacing w:line="240" w:lineRule="auto"/>
              <w:rPr>
                <w:sz w:val="20"/>
                <w:lang w:val="en-GB"/>
              </w:rPr>
            </w:pPr>
            <w:r w:rsidRPr="00EB3FBC">
              <w:rPr>
                <w:sz w:val="20"/>
                <w:lang w:val="en-GB"/>
              </w:rPr>
              <w:t xml:space="preserve">Family </w:t>
            </w:r>
            <w:r>
              <w:rPr>
                <w:sz w:val="20"/>
                <w:lang w:val="en-GB"/>
              </w:rPr>
              <w:t>Care</w:t>
            </w:r>
            <w:r w:rsidRPr="00EB3FBC">
              <w:rPr>
                <w:sz w:val="20"/>
                <w:lang w:val="en-GB"/>
              </w:rPr>
              <w:t xml:space="preserve"> Plan</w:t>
            </w:r>
          </w:p>
          <w:p w14:paraId="328FD35E" w14:textId="77777777" w:rsidR="00C71236" w:rsidRDefault="00C71236" w:rsidP="00C71236">
            <w:pPr>
              <w:pStyle w:val="Body"/>
              <w:spacing w:line="240" w:lineRule="auto"/>
              <w:rPr>
                <w:sz w:val="20"/>
                <w:lang w:val="en-GB"/>
              </w:rPr>
            </w:pPr>
            <w:r w:rsidRPr="00EB3FBC">
              <w:rPr>
                <w:sz w:val="20"/>
                <w:lang w:val="en-GB"/>
              </w:rPr>
              <w:t xml:space="preserve">Family </w:t>
            </w:r>
            <w:r>
              <w:rPr>
                <w:sz w:val="20"/>
                <w:lang w:val="en-GB"/>
              </w:rPr>
              <w:t xml:space="preserve">Outcome </w:t>
            </w:r>
            <w:r w:rsidRPr="00EB3FBC">
              <w:rPr>
                <w:sz w:val="20"/>
                <w:lang w:val="en-GB"/>
              </w:rPr>
              <w:t>Survey</w:t>
            </w:r>
          </w:p>
          <w:p w14:paraId="52AC8F7E" w14:textId="77777777" w:rsidR="00C71236" w:rsidRPr="00EB3FBC" w:rsidRDefault="00C71236" w:rsidP="00C71236">
            <w:pPr>
              <w:pStyle w:val="Body"/>
              <w:spacing w:line="240" w:lineRule="auto"/>
              <w:rPr>
                <w:sz w:val="20"/>
                <w:lang w:val="en-GB"/>
              </w:rPr>
            </w:pPr>
            <w:r w:rsidRPr="2EF7CB74">
              <w:rPr>
                <w:sz w:val="20"/>
                <w:lang w:val="en-GB"/>
              </w:rPr>
              <w:t>Karitane Parenting Confidence Scale</w:t>
            </w:r>
          </w:p>
          <w:p w14:paraId="3A63B06F" w14:textId="4109C684" w:rsidR="00C71236" w:rsidRPr="00EB3FBC" w:rsidRDefault="00C71236" w:rsidP="00C71236">
            <w:pPr>
              <w:pStyle w:val="Body"/>
              <w:spacing w:line="240" w:lineRule="auto"/>
              <w:rPr>
                <w:sz w:val="20"/>
                <w:lang w:val="en-GB"/>
              </w:rPr>
            </w:pPr>
            <w:r w:rsidRPr="00EB3FBC">
              <w:rPr>
                <w:sz w:val="20"/>
                <w:lang w:val="en-GB"/>
              </w:rPr>
              <w:t>Karitane Family Outcomes Tool*</w:t>
            </w:r>
          </w:p>
        </w:tc>
      </w:tr>
      <w:tr w:rsidR="00C71236" w14:paraId="7D079DA3" w14:textId="77777777" w:rsidTr="6AF33EE3">
        <w:tc>
          <w:tcPr>
            <w:tcW w:w="2106" w:type="dxa"/>
          </w:tcPr>
          <w:p w14:paraId="27F53106" w14:textId="77777777" w:rsidR="00C71236" w:rsidRDefault="00C71236" w:rsidP="00C71236">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61D2A843" w14:textId="046671AD" w:rsidR="00C71236" w:rsidRPr="00EB3FBC" w:rsidRDefault="00C71236" w:rsidP="00C71236">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698E05BA" w14:textId="692399B1" w:rsidR="00C71236" w:rsidRPr="00EB3FBC" w:rsidRDefault="00C71236" w:rsidP="00C71236">
            <w:pPr>
              <w:pStyle w:val="Body"/>
              <w:spacing w:line="240" w:lineRule="auto"/>
              <w:rPr>
                <w:sz w:val="20"/>
                <w:lang w:val="en-GB"/>
              </w:rPr>
            </w:pPr>
            <w:r w:rsidRPr="00EB3FBC">
              <w:rPr>
                <w:sz w:val="20"/>
                <w:lang w:val="en-GB"/>
              </w:rPr>
              <w:t xml:space="preserve">Strategies and skills </w:t>
            </w:r>
          </w:p>
        </w:tc>
        <w:tc>
          <w:tcPr>
            <w:tcW w:w="2527" w:type="dxa"/>
          </w:tcPr>
          <w:p w14:paraId="087EA649" w14:textId="0B06AB61" w:rsidR="00C71236" w:rsidRPr="00EB3FBC" w:rsidRDefault="00C71236" w:rsidP="00C71236">
            <w:pPr>
              <w:pStyle w:val="Body"/>
              <w:spacing w:line="240" w:lineRule="auto"/>
              <w:rPr>
                <w:sz w:val="20"/>
                <w:lang w:val="en-GB"/>
              </w:rPr>
            </w:pPr>
            <w:r w:rsidRPr="00EB3FBC">
              <w:rPr>
                <w:sz w:val="20"/>
                <w:lang w:val="en-GB"/>
              </w:rPr>
              <w:t>Increase use of strategies and skills relating to child behaviour and feeding</w:t>
            </w:r>
          </w:p>
        </w:tc>
        <w:tc>
          <w:tcPr>
            <w:tcW w:w="2759" w:type="dxa"/>
          </w:tcPr>
          <w:p w14:paraId="4DAA8AB0" w14:textId="77777777" w:rsidR="00C71236" w:rsidRPr="00EB3FBC" w:rsidRDefault="00C71236" w:rsidP="00C71236">
            <w:pPr>
              <w:pStyle w:val="Body"/>
              <w:spacing w:line="240" w:lineRule="auto"/>
              <w:rPr>
                <w:sz w:val="20"/>
                <w:lang w:val="en-GB"/>
              </w:rPr>
            </w:pPr>
            <w:r w:rsidRPr="00EB3FBC">
              <w:rPr>
                <w:sz w:val="20"/>
                <w:lang w:val="en-GB"/>
              </w:rPr>
              <w:t xml:space="preserve">Family </w:t>
            </w:r>
            <w:r>
              <w:rPr>
                <w:sz w:val="20"/>
                <w:lang w:val="en-GB"/>
              </w:rPr>
              <w:t>Care</w:t>
            </w:r>
            <w:r w:rsidRPr="00EB3FBC">
              <w:rPr>
                <w:sz w:val="20"/>
                <w:lang w:val="en-GB"/>
              </w:rPr>
              <w:t xml:space="preserve"> Plan</w:t>
            </w:r>
          </w:p>
          <w:p w14:paraId="22976119" w14:textId="77777777" w:rsidR="00C71236" w:rsidRDefault="00C71236" w:rsidP="00C71236">
            <w:pPr>
              <w:pStyle w:val="Body"/>
              <w:spacing w:line="240" w:lineRule="auto"/>
              <w:rPr>
                <w:sz w:val="20"/>
                <w:lang w:val="en-GB"/>
              </w:rPr>
            </w:pPr>
            <w:r w:rsidRPr="00EB3FBC">
              <w:rPr>
                <w:sz w:val="20"/>
                <w:lang w:val="en-GB"/>
              </w:rPr>
              <w:t xml:space="preserve">Family </w:t>
            </w:r>
            <w:r>
              <w:rPr>
                <w:sz w:val="20"/>
                <w:lang w:val="en-GB"/>
              </w:rPr>
              <w:t xml:space="preserve">Outcome </w:t>
            </w:r>
            <w:r w:rsidRPr="00EB3FBC">
              <w:rPr>
                <w:sz w:val="20"/>
                <w:lang w:val="en-GB"/>
              </w:rPr>
              <w:t>Survey</w:t>
            </w:r>
          </w:p>
          <w:p w14:paraId="2474C9C9" w14:textId="77777777" w:rsidR="00C71236" w:rsidRPr="00EB3FBC" w:rsidRDefault="00C71236" w:rsidP="00C71236">
            <w:pPr>
              <w:pStyle w:val="Body"/>
              <w:spacing w:line="240" w:lineRule="auto"/>
              <w:rPr>
                <w:sz w:val="20"/>
                <w:lang w:val="en-GB"/>
              </w:rPr>
            </w:pPr>
            <w:r w:rsidRPr="2EF7CB74">
              <w:rPr>
                <w:sz w:val="20"/>
                <w:lang w:val="en-GB"/>
              </w:rPr>
              <w:t>Karitane Parenting Confidence Scale</w:t>
            </w:r>
          </w:p>
          <w:p w14:paraId="7DBDFFB4" w14:textId="2F6DE55C" w:rsidR="00C71236" w:rsidRPr="00EB3FBC" w:rsidRDefault="00C71236" w:rsidP="00C71236">
            <w:pPr>
              <w:pStyle w:val="Body"/>
              <w:spacing w:line="240" w:lineRule="auto"/>
              <w:rPr>
                <w:sz w:val="20"/>
                <w:lang w:val="en-GB"/>
              </w:rPr>
            </w:pPr>
            <w:r w:rsidRPr="00EB3FBC">
              <w:rPr>
                <w:sz w:val="20"/>
                <w:lang w:val="en-GB"/>
              </w:rPr>
              <w:t>Karitane Family Outcomes Tool*</w:t>
            </w:r>
          </w:p>
        </w:tc>
      </w:tr>
      <w:tr w:rsidR="00C71236" w14:paraId="7C07BD1C" w14:textId="77777777" w:rsidTr="6AF33EE3">
        <w:tc>
          <w:tcPr>
            <w:tcW w:w="2106" w:type="dxa"/>
          </w:tcPr>
          <w:p w14:paraId="4A0C37CE" w14:textId="77777777" w:rsidR="00C71236" w:rsidRDefault="00C71236" w:rsidP="00C71236">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135530B0" w14:textId="51C5A510" w:rsidR="00C71236" w:rsidRPr="00EB3FBC" w:rsidRDefault="00C71236" w:rsidP="00C71236">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46398F67" w14:textId="265A3EBD" w:rsidR="00C71236" w:rsidRPr="00EB3FBC" w:rsidRDefault="00C71236" w:rsidP="00C71236">
            <w:pPr>
              <w:pStyle w:val="Body"/>
              <w:spacing w:line="240" w:lineRule="auto"/>
              <w:rPr>
                <w:sz w:val="20"/>
                <w:lang w:val="en-GB"/>
              </w:rPr>
            </w:pPr>
            <w:r w:rsidRPr="00EB3FBC">
              <w:rPr>
                <w:sz w:val="20"/>
                <w:lang w:val="en-GB"/>
              </w:rPr>
              <w:t xml:space="preserve">Strategies and skills </w:t>
            </w:r>
          </w:p>
        </w:tc>
        <w:tc>
          <w:tcPr>
            <w:tcW w:w="2527" w:type="dxa"/>
          </w:tcPr>
          <w:p w14:paraId="293F367D" w14:textId="12E59BE5" w:rsidR="00C71236" w:rsidRPr="00EB3FBC" w:rsidRDefault="00C71236" w:rsidP="00C71236">
            <w:pPr>
              <w:pStyle w:val="Body"/>
              <w:spacing w:line="240" w:lineRule="auto"/>
              <w:rPr>
                <w:sz w:val="20"/>
                <w:lang w:val="en-GB"/>
              </w:rPr>
            </w:pPr>
            <w:r w:rsidRPr="00EB3FBC">
              <w:rPr>
                <w:sz w:val="20"/>
                <w:lang w:val="en-GB"/>
              </w:rPr>
              <w:t>Increase use of strategies and skills relating to play</w:t>
            </w:r>
          </w:p>
        </w:tc>
        <w:tc>
          <w:tcPr>
            <w:tcW w:w="2759" w:type="dxa"/>
          </w:tcPr>
          <w:p w14:paraId="13DECE71" w14:textId="77777777" w:rsidR="00C71236" w:rsidRPr="00EB3FBC" w:rsidRDefault="00C71236" w:rsidP="00C71236">
            <w:pPr>
              <w:pStyle w:val="Body"/>
              <w:spacing w:line="240" w:lineRule="auto"/>
              <w:rPr>
                <w:sz w:val="20"/>
                <w:lang w:val="en-GB"/>
              </w:rPr>
            </w:pPr>
            <w:r w:rsidRPr="00EB3FBC">
              <w:rPr>
                <w:sz w:val="20"/>
                <w:lang w:val="en-GB"/>
              </w:rPr>
              <w:t xml:space="preserve">Family </w:t>
            </w:r>
            <w:r>
              <w:rPr>
                <w:sz w:val="20"/>
                <w:lang w:val="en-GB"/>
              </w:rPr>
              <w:t>Care</w:t>
            </w:r>
            <w:r w:rsidRPr="00EB3FBC">
              <w:rPr>
                <w:sz w:val="20"/>
                <w:lang w:val="en-GB"/>
              </w:rPr>
              <w:t xml:space="preserve"> Plan</w:t>
            </w:r>
          </w:p>
          <w:p w14:paraId="65A28D0E" w14:textId="77777777" w:rsidR="00C71236" w:rsidRDefault="00C71236" w:rsidP="00C71236">
            <w:pPr>
              <w:pStyle w:val="Body"/>
              <w:spacing w:line="240" w:lineRule="auto"/>
              <w:rPr>
                <w:sz w:val="20"/>
                <w:lang w:val="en-GB"/>
              </w:rPr>
            </w:pPr>
            <w:r w:rsidRPr="00EB3FBC">
              <w:rPr>
                <w:sz w:val="20"/>
                <w:lang w:val="en-GB"/>
              </w:rPr>
              <w:t xml:space="preserve">Family </w:t>
            </w:r>
            <w:r>
              <w:rPr>
                <w:sz w:val="20"/>
                <w:lang w:val="en-GB"/>
              </w:rPr>
              <w:t xml:space="preserve">Outcome </w:t>
            </w:r>
            <w:r w:rsidRPr="00EB3FBC">
              <w:rPr>
                <w:sz w:val="20"/>
                <w:lang w:val="en-GB"/>
              </w:rPr>
              <w:t>Survey</w:t>
            </w:r>
          </w:p>
          <w:p w14:paraId="280A4148" w14:textId="77777777" w:rsidR="00C71236" w:rsidRPr="00EB3FBC" w:rsidRDefault="00C71236" w:rsidP="00C71236">
            <w:pPr>
              <w:pStyle w:val="Body"/>
              <w:spacing w:line="240" w:lineRule="auto"/>
              <w:rPr>
                <w:sz w:val="20"/>
                <w:lang w:val="en-GB"/>
              </w:rPr>
            </w:pPr>
            <w:r w:rsidRPr="2EF7CB74">
              <w:rPr>
                <w:sz w:val="20"/>
                <w:lang w:val="en-GB"/>
              </w:rPr>
              <w:t>Karitane Parenting Confidence Scale</w:t>
            </w:r>
          </w:p>
          <w:p w14:paraId="791A2B9A" w14:textId="2C772FEA" w:rsidR="00C71236" w:rsidRPr="00EB3FBC" w:rsidRDefault="00C71236" w:rsidP="00C71236">
            <w:pPr>
              <w:pStyle w:val="Body"/>
              <w:spacing w:line="240" w:lineRule="auto"/>
              <w:rPr>
                <w:sz w:val="20"/>
                <w:lang w:val="en-GB"/>
              </w:rPr>
            </w:pPr>
            <w:r w:rsidRPr="00EB3FBC">
              <w:rPr>
                <w:sz w:val="20"/>
                <w:lang w:val="en-GB"/>
              </w:rPr>
              <w:t>Karitane Family Outcomes Tool*</w:t>
            </w:r>
          </w:p>
        </w:tc>
      </w:tr>
      <w:tr w:rsidR="00C71236" w14:paraId="1BCD45CA" w14:textId="77777777" w:rsidTr="6AF33EE3">
        <w:tc>
          <w:tcPr>
            <w:tcW w:w="2106" w:type="dxa"/>
          </w:tcPr>
          <w:p w14:paraId="7513D664" w14:textId="77777777" w:rsidR="00C71236" w:rsidRDefault="00C71236" w:rsidP="00C71236">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427B088B" w14:textId="1514BD3B" w:rsidR="00C71236" w:rsidRPr="00EB3FBC" w:rsidRDefault="00C71236" w:rsidP="00C71236">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05038508" w14:textId="57AC407F" w:rsidR="00C71236" w:rsidRPr="00EB3FBC" w:rsidRDefault="00C71236" w:rsidP="00C71236">
            <w:pPr>
              <w:pStyle w:val="Body"/>
              <w:spacing w:line="240" w:lineRule="auto"/>
              <w:rPr>
                <w:sz w:val="20"/>
                <w:lang w:val="en-GB"/>
              </w:rPr>
            </w:pPr>
            <w:r w:rsidRPr="00EB3FBC">
              <w:rPr>
                <w:sz w:val="20"/>
                <w:lang w:val="en-GB"/>
              </w:rPr>
              <w:t xml:space="preserve">Strategies and skills </w:t>
            </w:r>
          </w:p>
        </w:tc>
        <w:tc>
          <w:tcPr>
            <w:tcW w:w="2527" w:type="dxa"/>
          </w:tcPr>
          <w:p w14:paraId="73133C40" w14:textId="67CC9156" w:rsidR="00C71236" w:rsidRPr="00EB3FBC" w:rsidRDefault="00C71236" w:rsidP="00C71236">
            <w:pPr>
              <w:pStyle w:val="Body"/>
              <w:spacing w:line="240" w:lineRule="auto"/>
              <w:rPr>
                <w:sz w:val="20"/>
                <w:lang w:val="en-GB"/>
              </w:rPr>
            </w:pPr>
            <w:r w:rsidRPr="00EB3FBC">
              <w:rPr>
                <w:sz w:val="20"/>
                <w:lang w:val="en-GB"/>
              </w:rPr>
              <w:t>Increase use of strategies and skills relating to child communication and cues</w:t>
            </w:r>
          </w:p>
        </w:tc>
        <w:tc>
          <w:tcPr>
            <w:tcW w:w="2759" w:type="dxa"/>
          </w:tcPr>
          <w:p w14:paraId="7468D172" w14:textId="77777777" w:rsidR="00C71236" w:rsidRPr="00EB3FBC" w:rsidRDefault="00C71236" w:rsidP="00C71236">
            <w:pPr>
              <w:pStyle w:val="Body"/>
              <w:spacing w:line="240" w:lineRule="auto"/>
              <w:rPr>
                <w:sz w:val="20"/>
                <w:lang w:val="en-GB"/>
              </w:rPr>
            </w:pPr>
            <w:r w:rsidRPr="00EB3FBC">
              <w:rPr>
                <w:sz w:val="20"/>
                <w:lang w:val="en-GB"/>
              </w:rPr>
              <w:t xml:space="preserve">Family </w:t>
            </w:r>
            <w:r>
              <w:rPr>
                <w:sz w:val="20"/>
                <w:lang w:val="en-GB"/>
              </w:rPr>
              <w:t>Care</w:t>
            </w:r>
            <w:r w:rsidRPr="00EB3FBC">
              <w:rPr>
                <w:sz w:val="20"/>
                <w:lang w:val="en-GB"/>
              </w:rPr>
              <w:t xml:space="preserve"> Plan</w:t>
            </w:r>
          </w:p>
          <w:p w14:paraId="7437E936" w14:textId="77777777" w:rsidR="00C71236" w:rsidRDefault="00C71236" w:rsidP="00C71236">
            <w:pPr>
              <w:pStyle w:val="Body"/>
              <w:spacing w:line="240" w:lineRule="auto"/>
              <w:rPr>
                <w:sz w:val="20"/>
                <w:lang w:val="en-GB"/>
              </w:rPr>
            </w:pPr>
            <w:r w:rsidRPr="00EB3FBC">
              <w:rPr>
                <w:sz w:val="20"/>
                <w:lang w:val="en-GB"/>
              </w:rPr>
              <w:t xml:space="preserve">Family </w:t>
            </w:r>
            <w:r>
              <w:rPr>
                <w:sz w:val="20"/>
                <w:lang w:val="en-GB"/>
              </w:rPr>
              <w:t xml:space="preserve">Outcome </w:t>
            </w:r>
            <w:r w:rsidRPr="00EB3FBC">
              <w:rPr>
                <w:sz w:val="20"/>
                <w:lang w:val="en-GB"/>
              </w:rPr>
              <w:t>Survey</w:t>
            </w:r>
          </w:p>
          <w:p w14:paraId="1FFAC4EA" w14:textId="77777777" w:rsidR="00C71236" w:rsidRPr="00EB3FBC" w:rsidRDefault="00C71236" w:rsidP="00C71236">
            <w:pPr>
              <w:pStyle w:val="Body"/>
              <w:spacing w:line="240" w:lineRule="auto"/>
              <w:rPr>
                <w:sz w:val="20"/>
                <w:lang w:val="en-GB"/>
              </w:rPr>
            </w:pPr>
            <w:r w:rsidRPr="2EF7CB74">
              <w:rPr>
                <w:sz w:val="20"/>
                <w:lang w:val="en-GB"/>
              </w:rPr>
              <w:t>Karitane Parenting Confidence Scale</w:t>
            </w:r>
          </w:p>
          <w:p w14:paraId="43FB53DE" w14:textId="72610811" w:rsidR="00C71236" w:rsidRPr="00EB3FBC" w:rsidRDefault="00C71236" w:rsidP="00C71236">
            <w:pPr>
              <w:pStyle w:val="Body"/>
              <w:spacing w:line="240" w:lineRule="auto"/>
              <w:rPr>
                <w:sz w:val="20"/>
                <w:lang w:val="en-GB"/>
              </w:rPr>
            </w:pPr>
            <w:r w:rsidRPr="00EB3FBC">
              <w:rPr>
                <w:sz w:val="20"/>
                <w:lang w:val="en-GB"/>
              </w:rPr>
              <w:t>Karitane Family Outcomes Tool*</w:t>
            </w:r>
          </w:p>
        </w:tc>
      </w:tr>
      <w:tr w:rsidR="00C71236" w14:paraId="09A162CF" w14:textId="77777777" w:rsidTr="6AF33EE3">
        <w:tc>
          <w:tcPr>
            <w:tcW w:w="2106" w:type="dxa"/>
          </w:tcPr>
          <w:p w14:paraId="77350474" w14:textId="77777777" w:rsidR="00C71236" w:rsidRDefault="00C71236" w:rsidP="00C71236">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247FE6B1" w14:textId="47F8DA8A" w:rsidR="00C71236" w:rsidRDefault="00C71236" w:rsidP="00C71236">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59C1DC88" w14:textId="3DC13610" w:rsidR="00C71236" w:rsidRPr="00EB3FBC" w:rsidRDefault="00C71236" w:rsidP="00C71236">
            <w:pPr>
              <w:pStyle w:val="Body"/>
              <w:spacing w:line="240" w:lineRule="auto"/>
              <w:rPr>
                <w:sz w:val="20"/>
                <w:lang w:val="en-GB"/>
              </w:rPr>
            </w:pPr>
            <w:r w:rsidRPr="00EB3FBC">
              <w:rPr>
                <w:sz w:val="20"/>
                <w:lang w:val="en-GB"/>
              </w:rPr>
              <w:t>Confidence, independence, engagement and empowerment</w:t>
            </w:r>
          </w:p>
        </w:tc>
        <w:tc>
          <w:tcPr>
            <w:tcW w:w="2527" w:type="dxa"/>
          </w:tcPr>
          <w:p w14:paraId="7D362B23" w14:textId="24A1343E" w:rsidR="00C71236" w:rsidRPr="00EB3FBC" w:rsidRDefault="00C71236" w:rsidP="00C71236">
            <w:pPr>
              <w:pStyle w:val="Body"/>
              <w:spacing w:line="240" w:lineRule="auto"/>
              <w:rPr>
                <w:sz w:val="20"/>
                <w:lang w:val="en-GB"/>
              </w:rPr>
            </w:pPr>
            <w:r w:rsidRPr="00EB3FBC">
              <w:rPr>
                <w:sz w:val="20"/>
                <w:lang w:val="en-GB"/>
              </w:rPr>
              <w:t>Increase parenting confidence</w:t>
            </w:r>
          </w:p>
        </w:tc>
        <w:tc>
          <w:tcPr>
            <w:tcW w:w="2759" w:type="dxa"/>
          </w:tcPr>
          <w:p w14:paraId="0D2459AA" w14:textId="77777777" w:rsidR="00C71236" w:rsidRPr="00EB3FBC" w:rsidRDefault="00C71236" w:rsidP="00C71236">
            <w:pPr>
              <w:pStyle w:val="Body"/>
              <w:spacing w:line="240" w:lineRule="auto"/>
              <w:rPr>
                <w:sz w:val="20"/>
                <w:lang w:val="en-GB"/>
              </w:rPr>
            </w:pPr>
            <w:r>
              <w:rPr>
                <w:sz w:val="20"/>
                <w:lang w:val="en-GB"/>
              </w:rPr>
              <w:t>Connections to other services</w:t>
            </w:r>
          </w:p>
          <w:p w14:paraId="376E7867" w14:textId="77777777" w:rsidR="00C71236" w:rsidRPr="00EB3FBC" w:rsidRDefault="00C71236" w:rsidP="00C71236">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33DBCA24" w14:textId="403DB038" w:rsidR="00C71236" w:rsidRPr="00EB3FBC" w:rsidRDefault="00C71236" w:rsidP="00C71236">
            <w:pPr>
              <w:pStyle w:val="Body"/>
              <w:spacing w:line="240" w:lineRule="auto"/>
              <w:rPr>
                <w:sz w:val="20"/>
                <w:lang w:val="en-GB"/>
              </w:rPr>
            </w:pPr>
            <w:r w:rsidRPr="00EB3FBC">
              <w:rPr>
                <w:sz w:val="20"/>
                <w:lang w:val="en-GB"/>
              </w:rPr>
              <w:t>Kansas Parental Satisfaction Scale (KANSAS)</w:t>
            </w:r>
            <w:r>
              <w:rPr>
                <w:sz w:val="20"/>
                <w:lang w:val="en-GB"/>
              </w:rPr>
              <w:t>*</w:t>
            </w:r>
          </w:p>
          <w:p w14:paraId="37822257" w14:textId="1136C556" w:rsidR="00C71236" w:rsidRDefault="00C71236" w:rsidP="00C71236">
            <w:pPr>
              <w:pStyle w:val="Body"/>
              <w:spacing w:line="240" w:lineRule="auto"/>
              <w:rPr>
                <w:sz w:val="20"/>
                <w:lang w:val="en-GB"/>
              </w:rPr>
            </w:pPr>
            <w:r w:rsidRPr="02E44CBC">
              <w:rPr>
                <w:sz w:val="20"/>
                <w:lang w:val="en-GB"/>
              </w:rPr>
              <w:t>Karitane Parenting Confidence Scale</w:t>
            </w:r>
          </w:p>
          <w:p w14:paraId="5EA4E579" w14:textId="77777777" w:rsidR="00C71236" w:rsidRDefault="00C71236" w:rsidP="00C71236">
            <w:pPr>
              <w:pStyle w:val="Body"/>
              <w:spacing w:line="240" w:lineRule="auto"/>
              <w:rPr>
                <w:sz w:val="20"/>
                <w:lang w:val="en-GB"/>
              </w:rPr>
            </w:pPr>
            <w:r w:rsidRPr="00EB3FBC">
              <w:rPr>
                <w:sz w:val="20"/>
                <w:lang w:val="en-GB"/>
              </w:rPr>
              <w:t>Karitane Family Outcomes Tool*</w:t>
            </w:r>
          </w:p>
          <w:p w14:paraId="2221E6D6" w14:textId="716ED6F8" w:rsidR="00C71236" w:rsidRPr="00EB3FBC" w:rsidRDefault="00C71236" w:rsidP="00C71236">
            <w:pPr>
              <w:pStyle w:val="Body"/>
              <w:spacing w:line="240" w:lineRule="auto"/>
              <w:rPr>
                <w:sz w:val="20"/>
                <w:lang w:val="en-GB"/>
              </w:rPr>
            </w:pPr>
            <w:r>
              <w:rPr>
                <w:sz w:val="20"/>
                <w:lang w:val="en-GB"/>
              </w:rPr>
              <w:t>Me as a Parent*</w:t>
            </w:r>
          </w:p>
        </w:tc>
      </w:tr>
      <w:tr w:rsidR="00C71236" w14:paraId="5BF97C76" w14:textId="77777777" w:rsidTr="6AF33EE3">
        <w:tc>
          <w:tcPr>
            <w:tcW w:w="2106" w:type="dxa"/>
          </w:tcPr>
          <w:p w14:paraId="1AB2AD79" w14:textId="77777777" w:rsidR="00C71236" w:rsidRDefault="00C71236" w:rsidP="00C71236">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30DC272A" w14:textId="77777777" w:rsidR="00C71236" w:rsidRDefault="00C71236" w:rsidP="00C71236">
            <w:pPr>
              <w:pStyle w:val="Body"/>
              <w:spacing w:line="240" w:lineRule="auto"/>
              <w:rPr>
                <w:i/>
                <w:iCs/>
                <w:sz w:val="20"/>
                <w:lang w:val="en-GB"/>
              </w:rPr>
            </w:pPr>
            <w:r w:rsidRPr="00EB3FBC">
              <w:rPr>
                <w:i/>
                <w:iCs/>
                <w:sz w:val="20"/>
                <w:lang w:val="en-GB"/>
              </w:rPr>
              <w:t>Families have skills and knowledge to be successful learners and teachers</w:t>
            </w:r>
          </w:p>
          <w:p w14:paraId="0F58421E" w14:textId="53B5AAF1" w:rsidR="00293FEB" w:rsidRDefault="00293FEB" w:rsidP="00C71236">
            <w:pPr>
              <w:pStyle w:val="Body"/>
              <w:spacing w:line="240" w:lineRule="auto"/>
              <w:rPr>
                <w:b/>
                <w:bCs/>
                <w:color w:val="17365D" w:themeColor="text2" w:themeShade="BF"/>
                <w:sz w:val="22"/>
                <w:szCs w:val="22"/>
                <w:lang w:val="en-GB"/>
              </w:rPr>
            </w:pPr>
          </w:p>
        </w:tc>
        <w:tc>
          <w:tcPr>
            <w:tcW w:w="2389" w:type="dxa"/>
          </w:tcPr>
          <w:p w14:paraId="47ED451A" w14:textId="6A4DA61C" w:rsidR="00C71236" w:rsidRPr="00EB3FBC" w:rsidRDefault="00C71236" w:rsidP="00C71236">
            <w:pPr>
              <w:pStyle w:val="Body"/>
              <w:spacing w:line="240" w:lineRule="auto"/>
              <w:rPr>
                <w:sz w:val="20"/>
                <w:lang w:val="en-GB"/>
              </w:rPr>
            </w:pPr>
            <w:r w:rsidRPr="00EB3FBC">
              <w:rPr>
                <w:sz w:val="20"/>
                <w:lang w:val="en-GB"/>
              </w:rPr>
              <w:t>Capacity, motivation and expectations</w:t>
            </w:r>
          </w:p>
        </w:tc>
        <w:tc>
          <w:tcPr>
            <w:tcW w:w="2527" w:type="dxa"/>
          </w:tcPr>
          <w:p w14:paraId="3FEA8073" w14:textId="0FE4EEB8" w:rsidR="00C71236" w:rsidRPr="00EB3FBC" w:rsidRDefault="00C71236" w:rsidP="00C71236">
            <w:pPr>
              <w:pStyle w:val="Body"/>
              <w:spacing w:line="240" w:lineRule="auto"/>
              <w:rPr>
                <w:sz w:val="20"/>
                <w:lang w:val="en-GB"/>
              </w:rPr>
            </w:pPr>
            <w:r w:rsidRPr="00EB3FBC">
              <w:rPr>
                <w:sz w:val="20"/>
                <w:lang w:val="en-GB"/>
              </w:rPr>
              <w:t>Increase capacity to learn strategies and skills</w:t>
            </w:r>
          </w:p>
          <w:p w14:paraId="7480C5DE" w14:textId="7C999AA8" w:rsidR="00C71236" w:rsidRPr="00EB3FBC" w:rsidRDefault="00C71236" w:rsidP="00C71236">
            <w:pPr>
              <w:pStyle w:val="Body"/>
              <w:spacing w:line="240" w:lineRule="auto"/>
              <w:rPr>
                <w:sz w:val="20"/>
                <w:lang w:val="en-GB"/>
              </w:rPr>
            </w:pPr>
          </w:p>
        </w:tc>
        <w:tc>
          <w:tcPr>
            <w:tcW w:w="2759" w:type="dxa"/>
          </w:tcPr>
          <w:p w14:paraId="1C790DAE" w14:textId="62142D20" w:rsidR="00C71236" w:rsidRPr="00EB3FBC" w:rsidRDefault="00C71236" w:rsidP="00C71236">
            <w:pPr>
              <w:pStyle w:val="Body"/>
              <w:spacing w:line="240" w:lineRule="auto"/>
              <w:rPr>
                <w:sz w:val="20"/>
                <w:lang w:val="en-GB"/>
              </w:rPr>
            </w:pPr>
            <w:r w:rsidRPr="00EB3FBC">
              <w:rPr>
                <w:sz w:val="20"/>
                <w:lang w:val="en-GB"/>
              </w:rPr>
              <w:t xml:space="preserve">Family </w:t>
            </w:r>
            <w:r>
              <w:rPr>
                <w:sz w:val="20"/>
                <w:lang w:val="en-GB"/>
              </w:rPr>
              <w:t xml:space="preserve">Care </w:t>
            </w:r>
            <w:r w:rsidRPr="00EB3FBC">
              <w:rPr>
                <w:sz w:val="20"/>
                <w:lang w:val="en-GB"/>
              </w:rPr>
              <w:t>Plan</w:t>
            </w:r>
          </w:p>
          <w:p w14:paraId="6B0E9471" w14:textId="3B142115" w:rsidR="00C71236" w:rsidRPr="00EB3FBC" w:rsidRDefault="00C71236" w:rsidP="00C71236">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0B33C42C" w14:textId="77777777" w:rsidR="00C71236" w:rsidRPr="00EB3FBC" w:rsidRDefault="00C71236" w:rsidP="00C71236">
            <w:pPr>
              <w:pStyle w:val="Body"/>
              <w:spacing w:line="240" w:lineRule="auto"/>
              <w:rPr>
                <w:sz w:val="20"/>
                <w:lang w:val="en-GB"/>
              </w:rPr>
            </w:pPr>
          </w:p>
        </w:tc>
      </w:tr>
      <w:tr w:rsidR="002B5727" w14:paraId="3CB64B7C" w14:textId="77777777" w:rsidTr="6AF33EE3">
        <w:tc>
          <w:tcPr>
            <w:tcW w:w="2106" w:type="dxa"/>
          </w:tcPr>
          <w:p w14:paraId="16F9335A" w14:textId="77777777" w:rsidR="002B5727" w:rsidRDefault="002B5727" w:rsidP="002B5727">
            <w:pPr>
              <w:pStyle w:val="Body"/>
              <w:spacing w:line="240" w:lineRule="auto"/>
              <w:rPr>
                <w:sz w:val="20"/>
                <w:lang w:val="en-GB"/>
              </w:rPr>
            </w:pPr>
            <w:r w:rsidRPr="00EB3FBC">
              <w:rPr>
                <w:b/>
                <w:bCs/>
                <w:color w:val="17365D" w:themeColor="text2" w:themeShade="BF"/>
                <w:sz w:val="22"/>
                <w:szCs w:val="22"/>
                <w:lang w:val="en-GB"/>
              </w:rPr>
              <w:lastRenderedPageBreak/>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732DDB84" w14:textId="7133C7A7" w:rsidR="002B5727" w:rsidRPr="00EB3FBC" w:rsidRDefault="002B5727" w:rsidP="002B5727">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414B5210" w14:textId="6A7F4834" w:rsidR="002B5727" w:rsidRPr="00EB3FBC" w:rsidRDefault="002B5727" w:rsidP="002B5727">
            <w:pPr>
              <w:pStyle w:val="Body"/>
              <w:spacing w:line="240" w:lineRule="auto"/>
              <w:rPr>
                <w:sz w:val="20"/>
                <w:lang w:val="en-GB"/>
              </w:rPr>
            </w:pPr>
            <w:r w:rsidRPr="00EB3FBC">
              <w:rPr>
                <w:sz w:val="20"/>
                <w:lang w:val="en-GB"/>
              </w:rPr>
              <w:t>Capacity, motivation and expectations</w:t>
            </w:r>
          </w:p>
        </w:tc>
        <w:tc>
          <w:tcPr>
            <w:tcW w:w="2527" w:type="dxa"/>
          </w:tcPr>
          <w:p w14:paraId="0197F414" w14:textId="04857696" w:rsidR="002B5727" w:rsidRPr="00EB3FBC" w:rsidRDefault="002B5727" w:rsidP="002B5727">
            <w:pPr>
              <w:pStyle w:val="Body"/>
              <w:spacing w:line="240" w:lineRule="auto"/>
              <w:rPr>
                <w:sz w:val="20"/>
                <w:lang w:val="en-GB"/>
              </w:rPr>
            </w:pPr>
            <w:r w:rsidRPr="00EB3FBC">
              <w:rPr>
                <w:sz w:val="20"/>
                <w:lang w:val="en-GB"/>
              </w:rPr>
              <w:t>Understanding of realistic parenting expectations</w:t>
            </w:r>
          </w:p>
        </w:tc>
        <w:tc>
          <w:tcPr>
            <w:tcW w:w="2759" w:type="dxa"/>
          </w:tcPr>
          <w:p w14:paraId="0F22F891" w14:textId="77777777" w:rsidR="002B5727" w:rsidRPr="00EB3FBC" w:rsidRDefault="002B5727" w:rsidP="002B5727">
            <w:pPr>
              <w:pStyle w:val="Body"/>
              <w:spacing w:line="240" w:lineRule="auto"/>
              <w:rPr>
                <w:sz w:val="20"/>
                <w:lang w:val="en-GB"/>
              </w:rPr>
            </w:pPr>
            <w:r w:rsidRPr="00EB3FBC">
              <w:rPr>
                <w:sz w:val="20"/>
                <w:lang w:val="en-GB"/>
              </w:rPr>
              <w:t xml:space="preserve">Family </w:t>
            </w:r>
            <w:r>
              <w:rPr>
                <w:sz w:val="20"/>
                <w:lang w:val="en-GB"/>
              </w:rPr>
              <w:t xml:space="preserve">Care </w:t>
            </w:r>
            <w:r w:rsidRPr="00EB3FBC">
              <w:rPr>
                <w:sz w:val="20"/>
                <w:lang w:val="en-GB"/>
              </w:rPr>
              <w:t>Plan</w:t>
            </w:r>
          </w:p>
          <w:p w14:paraId="4BA67C43" w14:textId="77777777" w:rsidR="002B5727" w:rsidRPr="00EB3FBC" w:rsidRDefault="002B5727" w:rsidP="002B5727">
            <w:pPr>
              <w:pStyle w:val="Body"/>
              <w:spacing w:line="240" w:lineRule="auto"/>
              <w:rPr>
                <w:sz w:val="20"/>
                <w:lang w:val="en-GB"/>
              </w:rPr>
            </w:pPr>
            <w:r w:rsidRPr="00EB3FBC">
              <w:rPr>
                <w:sz w:val="20"/>
                <w:lang w:val="en-GB"/>
              </w:rPr>
              <w:t xml:space="preserve">Family </w:t>
            </w:r>
            <w:r>
              <w:rPr>
                <w:sz w:val="20"/>
                <w:lang w:val="en-GB"/>
              </w:rPr>
              <w:t>Outcome</w:t>
            </w:r>
            <w:r w:rsidRPr="00EB3FBC">
              <w:rPr>
                <w:sz w:val="20"/>
                <w:lang w:val="en-GB"/>
              </w:rPr>
              <w:t xml:space="preserve"> Survey</w:t>
            </w:r>
          </w:p>
          <w:p w14:paraId="3D7B4296" w14:textId="77777777" w:rsidR="002B5727" w:rsidRPr="00EB3FBC" w:rsidRDefault="002B5727" w:rsidP="002B5727">
            <w:pPr>
              <w:pStyle w:val="Body"/>
              <w:spacing w:line="240" w:lineRule="auto"/>
              <w:rPr>
                <w:sz w:val="20"/>
                <w:lang w:val="en-GB"/>
              </w:rPr>
            </w:pPr>
          </w:p>
        </w:tc>
      </w:tr>
      <w:tr w:rsidR="002B5727" w14:paraId="692B3845" w14:textId="77777777" w:rsidTr="6AF33EE3">
        <w:tc>
          <w:tcPr>
            <w:tcW w:w="2106" w:type="dxa"/>
          </w:tcPr>
          <w:p w14:paraId="76DAFF37" w14:textId="77777777" w:rsidR="002B5727" w:rsidRPr="00211413" w:rsidRDefault="002B5727" w:rsidP="002B5727">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Community</w:t>
            </w:r>
          </w:p>
          <w:p w14:paraId="75622B25" w14:textId="4A7DCC47" w:rsidR="002B5727" w:rsidRPr="00211413" w:rsidRDefault="002B5727" w:rsidP="002B5727">
            <w:pPr>
              <w:pStyle w:val="Body"/>
              <w:spacing w:line="240" w:lineRule="auto"/>
              <w:rPr>
                <w:b/>
                <w:bCs/>
                <w:color w:val="17365D" w:themeColor="text2" w:themeShade="BF"/>
                <w:sz w:val="22"/>
                <w:szCs w:val="22"/>
                <w:lang w:val="en-GB"/>
              </w:rPr>
            </w:pPr>
            <w:r w:rsidRPr="00EB3FBC">
              <w:rPr>
                <w:i/>
                <w:iCs/>
                <w:sz w:val="20"/>
                <w:lang w:val="en-GB"/>
              </w:rPr>
              <w:t>EPCs and communities together contribute to learning success</w:t>
            </w:r>
          </w:p>
        </w:tc>
        <w:tc>
          <w:tcPr>
            <w:tcW w:w="2389" w:type="dxa"/>
          </w:tcPr>
          <w:p w14:paraId="521E1164" w14:textId="7F96B826" w:rsidR="002B5727" w:rsidRPr="00EB3FBC" w:rsidRDefault="002B5727" w:rsidP="002B5727">
            <w:pPr>
              <w:pStyle w:val="Body"/>
              <w:spacing w:line="240" w:lineRule="auto"/>
              <w:rPr>
                <w:sz w:val="20"/>
                <w:lang w:val="en-GB"/>
              </w:rPr>
            </w:pPr>
            <w:r w:rsidRPr="00EB3FBC">
              <w:rPr>
                <w:sz w:val="20"/>
                <w:lang w:val="en-GB"/>
              </w:rPr>
              <w:t>Awareness and knowledge</w:t>
            </w:r>
          </w:p>
        </w:tc>
        <w:tc>
          <w:tcPr>
            <w:tcW w:w="2527" w:type="dxa"/>
          </w:tcPr>
          <w:p w14:paraId="668E1958" w14:textId="5423874F" w:rsidR="002B5727" w:rsidRPr="00EB3FBC" w:rsidRDefault="002B5727" w:rsidP="002B5727">
            <w:pPr>
              <w:pStyle w:val="Body"/>
              <w:spacing w:line="240" w:lineRule="auto"/>
              <w:rPr>
                <w:sz w:val="20"/>
                <w:lang w:val="en-GB"/>
              </w:rPr>
            </w:pPr>
            <w:r w:rsidRPr="00EB3FBC">
              <w:rPr>
                <w:sz w:val="20"/>
                <w:lang w:val="en-GB"/>
              </w:rPr>
              <w:t>Increase awareness and knowledge EPCs services</w:t>
            </w:r>
          </w:p>
        </w:tc>
        <w:tc>
          <w:tcPr>
            <w:tcW w:w="2759" w:type="dxa"/>
          </w:tcPr>
          <w:p w14:paraId="720AC520" w14:textId="4439ED17" w:rsidR="002B5727" w:rsidRPr="00EB3FBC" w:rsidRDefault="002B5727" w:rsidP="002B5727">
            <w:pPr>
              <w:pStyle w:val="Body"/>
              <w:spacing w:line="240" w:lineRule="auto"/>
              <w:rPr>
                <w:sz w:val="20"/>
                <w:lang w:val="en-GB"/>
              </w:rPr>
            </w:pPr>
            <w:r w:rsidRPr="00EB3FBC">
              <w:rPr>
                <w:sz w:val="20"/>
                <w:lang w:val="en-GB"/>
              </w:rPr>
              <w:t>Links/referrals/enquiries</w:t>
            </w:r>
          </w:p>
          <w:p w14:paraId="746F3402" w14:textId="22395E41" w:rsidR="002B5727" w:rsidRPr="00EB3FBC" w:rsidRDefault="002B5727" w:rsidP="002B5727">
            <w:pPr>
              <w:pStyle w:val="Body"/>
              <w:spacing w:line="240" w:lineRule="auto"/>
              <w:rPr>
                <w:sz w:val="20"/>
                <w:lang w:val="en-GB"/>
              </w:rPr>
            </w:pPr>
            <w:r w:rsidRPr="00EB3FBC">
              <w:rPr>
                <w:sz w:val="20"/>
                <w:lang w:val="en-GB"/>
              </w:rPr>
              <w:t>Engagement through websites</w:t>
            </w:r>
          </w:p>
        </w:tc>
      </w:tr>
      <w:tr w:rsidR="002B5727" w14:paraId="5FD17D8A" w14:textId="77777777" w:rsidTr="6AF33EE3">
        <w:tc>
          <w:tcPr>
            <w:tcW w:w="2106" w:type="dxa"/>
          </w:tcPr>
          <w:p w14:paraId="10D5DEE7" w14:textId="77777777" w:rsidR="002B5727" w:rsidRPr="00211413" w:rsidRDefault="002B5727" w:rsidP="002B5727">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Community</w:t>
            </w:r>
          </w:p>
          <w:p w14:paraId="3A1A9F89" w14:textId="77D51151" w:rsidR="002B5727" w:rsidRPr="00211413" w:rsidRDefault="002B5727" w:rsidP="002B5727">
            <w:pPr>
              <w:pStyle w:val="Body"/>
              <w:spacing w:line="240" w:lineRule="auto"/>
              <w:rPr>
                <w:b/>
                <w:bCs/>
                <w:color w:val="17365D" w:themeColor="text2" w:themeShade="BF"/>
                <w:sz w:val="22"/>
                <w:szCs w:val="22"/>
                <w:lang w:val="en-GB"/>
              </w:rPr>
            </w:pPr>
            <w:r w:rsidRPr="00EB3FBC">
              <w:rPr>
                <w:i/>
                <w:iCs/>
                <w:sz w:val="20"/>
                <w:lang w:val="en-GB"/>
              </w:rPr>
              <w:t>EPCs and communities together contribute to learning success</w:t>
            </w:r>
          </w:p>
        </w:tc>
        <w:tc>
          <w:tcPr>
            <w:tcW w:w="2389" w:type="dxa"/>
          </w:tcPr>
          <w:p w14:paraId="2A6716E6" w14:textId="0DE1A062" w:rsidR="002B5727" w:rsidRPr="00EB3FBC" w:rsidRDefault="002B5727" w:rsidP="002B5727">
            <w:pPr>
              <w:pStyle w:val="Body"/>
              <w:spacing w:line="240" w:lineRule="auto"/>
              <w:rPr>
                <w:sz w:val="20"/>
                <w:lang w:val="en-GB"/>
              </w:rPr>
            </w:pPr>
            <w:r w:rsidRPr="00EB3FBC">
              <w:rPr>
                <w:sz w:val="20"/>
                <w:lang w:val="en-GB"/>
              </w:rPr>
              <w:t>Communication</w:t>
            </w:r>
          </w:p>
        </w:tc>
        <w:tc>
          <w:tcPr>
            <w:tcW w:w="2527" w:type="dxa"/>
          </w:tcPr>
          <w:p w14:paraId="4FE63E02" w14:textId="23D28EFE" w:rsidR="002B5727" w:rsidRPr="00EB3FBC" w:rsidRDefault="002B5727" w:rsidP="002B5727">
            <w:pPr>
              <w:pStyle w:val="Body"/>
              <w:spacing w:line="240" w:lineRule="auto"/>
              <w:rPr>
                <w:sz w:val="20"/>
                <w:lang w:val="en-GB"/>
              </w:rPr>
            </w:pPr>
            <w:r w:rsidRPr="00EB3FBC">
              <w:rPr>
                <w:sz w:val="20"/>
                <w:lang w:val="en-GB"/>
              </w:rPr>
              <w:t xml:space="preserve">Increase communication with communities and service providers </w:t>
            </w:r>
          </w:p>
        </w:tc>
        <w:tc>
          <w:tcPr>
            <w:tcW w:w="2759" w:type="dxa"/>
          </w:tcPr>
          <w:p w14:paraId="4EE5C55E" w14:textId="5FC4735F" w:rsidR="002B5727" w:rsidRPr="00EB3FBC" w:rsidRDefault="002B5727" w:rsidP="002B5727">
            <w:pPr>
              <w:pStyle w:val="Body"/>
              <w:spacing w:line="240" w:lineRule="auto"/>
              <w:rPr>
                <w:sz w:val="20"/>
                <w:lang w:val="en-GB"/>
              </w:rPr>
            </w:pPr>
            <w:r w:rsidRPr="00EB3FBC">
              <w:rPr>
                <w:sz w:val="20"/>
                <w:lang w:val="en-GB"/>
              </w:rPr>
              <w:t>No. of Consumer and Community Involvement activities</w:t>
            </w:r>
          </w:p>
        </w:tc>
      </w:tr>
      <w:tr w:rsidR="002B5727" w14:paraId="27431455" w14:textId="77777777" w:rsidTr="6AF33EE3">
        <w:tc>
          <w:tcPr>
            <w:tcW w:w="2106" w:type="dxa"/>
          </w:tcPr>
          <w:p w14:paraId="0AC7F526" w14:textId="77777777" w:rsidR="002B5727" w:rsidRPr="00EB3FBC" w:rsidRDefault="002B5727" w:rsidP="002B5727">
            <w:pPr>
              <w:pStyle w:val="Body"/>
              <w:spacing w:line="240" w:lineRule="auto"/>
              <w:rPr>
                <w:b/>
                <w:bCs/>
                <w:sz w:val="20"/>
                <w:lang w:val="en-GB"/>
              </w:rPr>
            </w:pPr>
            <w:r w:rsidRPr="00211413">
              <w:rPr>
                <w:b/>
                <w:bCs/>
                <w:color w:val="17365D" w:themeColor="text2" w:themeShade="BF"/>
                <w:sz w:val="22"/>
                <w:szCs w:val="22"/>
                <w:lang w:val="en-GB"/>
              </w:rPr>
              <w:t>Workforce</w:t>
            </w:r>
          </w:p>
          <w:p w14:paraId="1F9707B1" w14:textId="34147006" w:rsidR="002B5727" w:rsidRDefault="002B5727" w:rsidP="002B5727">
            <w:pPr>
              <w:pStyle w:val="Body"/>
              <w:spacing w:line="240" w:lineRule="auto"/>
              <w:rPr>
                <w:b/>
                <w:bCs/>
                <w:color w:val="17365D" w:themeColor="text2" w:themeShade="BF"/>
                <w:sz w:val="22"/>
                <w:szCs w:val="22"/>
                <w:lang w:val="en-GB"/>
              </w:rPr>
            </w:pPr>
            <w:r w:rsidRPr="00EB3FBC">
              <w:rPr>
                <w:i/>
                <w:iCs/>
                <w:sz w:val="20"/>
                <w:lang w:val="en-GB"/>
              </w:rPr>
              <w:t>Workforce has skills and knowledge to be successful learners and teachers</w:t>
            </w:r>
          </w:p>
        </w:tc>
        <w:tc>
          <w:tcPr>
            <w:tcW w:w="2389" w:type="dxa"/>
          </w:tcPr>
          <w:p w14:paraId="784C0B79" w14:textId="77777777" w:rsidR="002B5727" w:rsidRPr="00EB3FBC" w:rsidRDefault="002B5727" w:rsidP="002B5727">
            <w:pPr>
              <w:pStyle w:val="Body"/>
              <w:spacing w:line="240" w:lineRule="auto"/>
              <w:rPr>
                <w:sz w:val="20"/>
                <w:lang w:val="en-GB"/>
              </w:rPr>
            </w:pPr>
            <w:r w:rsidRPr="00EB3FBC">
              <w:rPr>
                <w:sz w:val="20"/>
                <w:lang w:val="en-GB"/>
              </w:rPr>
              <w:t>Supporting families:</w:t>
            </w:r>
          </w:p>
          <w:p w14:paraId="18610B5C" w14:textId="77777777" w:rsidR="002B5727" w:rsidRPr="00EB3FBC" w:rsidRDefault="002B5727" w:rsidP="002B5727">
            <w:pPr>
              <w:pStyle w:val="Body"/>
              <w:spacing w:line="240" w:lineRule="auto"/>
              <w:rPr>
                <w:sz w:val="20"/>
                <w:lang w:val="en-GB"/>
              </w:rPr>
            </w:pPr>
            <w:r w:rsidRPr="00EB3FBC">
              <w:rPr>
                <w:sz w:val="20"/>
                <w:lang w:val="en-GB"/>
              </w:rPr>
              <w:t>Confidence</w:t>
            </w:r>
          </w:p>
          <w:p w14:paraId="5DFD7933" w14:textId="77777777" w:rsidR="002B5727" w:rsidRPr="00EB3FBC" w:rsidRDefault="002B5727" w:rsidP="002B5727">
            <w:pPr>
              <w:pStyle w:val="Body"/>
              <w:spacing w:line="240" w:lineRule="auto"/>
              <w:rPr>
                <w:sz w:val="20"/>
                <w:lang w:val="en-GB"/>
              </w:rPr>
            </w:pPr>
            <w:r w:rsidRPr="00EB3FBC">
              <w:rPr>
                <w:sz w:val="20"/>
                <w:lang w:val="en-GB"/>
              </w:rPr>
              <w:t>Engagement</w:t>
            </w:r>
          </w:p>
          <w:p w14:paraId="601F7CE1" w14:textId="77777777" w:rsidR="002B5727" w:rsidRPr="00EB3FBC" w:rsidRDefault="002B5727" w:rsidP="002B5727">
            <w:pPr>
              <w:pStyle w:val="Body"/>
              <w:spacing w:line="240" w:lineRule="auto"/>
              <w:rPr>
                <w:sz w:val="20"/>
                <w:lang w:val="en-GB"/>
              </w:rPr>
            </w:pPr>
            <w:r w:rsidRPr="00EB3FBC">
              <w:rPr>
                <w:sz w:val="20"/>
                <w:lang w:val="en-GB"/>
              </w:rPr>
              <w:t>Awareness</w:t>
            </w:r>
          </w:p>
          <w:p w14:paraId="3306BE66" w14:textId="77777777" w:rsidR="002B5727" w:rsidRPr="00EB3FBC" w:rsidRDefault="002B5727" w:rsidP="002B5727">
            <w:pPr>
              <w:pStyle w:val="Body"/>
              <w:spacing w:line="240" w:lineRule="auto"/>
              <w:rPr>
                <w:sz w:val="20"/>
                <w:lang w:val="en-GB"/>
              </w:rPr>
            </w:pPr>
            <w:r w:rsidRPr="00EB3FBC">
              <w:rPr>
                <w:sz w:val="20"/>
                <w:lang w:val="en-GB"/>
              </w:rPr>
              <w:t>Motivation</w:t>
            </w:r>
          </w:p>
          <w:p w14:paraId="24C30FCB" w14:textId="77777777" w:rsidR="002B5727" w:rsidRPr="00EB3FBC" w:rsidRDefault="002B5727" w:rsidP="002B5727">
            <w:pPr>
              <w:pStyle w:val="Body"/>
              <w:spacing w:line="240" w:lineRule="auto"/>
              <w:rPr>
                <w:sz w:val="20"/>
                <w:lang w:val="en-GB"/>
              </w:rPr>
            </w:pPr>
            <w:r w:rsidRPr="00EB3FBC">
              <w:rPr>
                <w:sz w:val="20"/>
                <w:lang w:val="en-GB"/>
              </w:rPr>
              <w:t>Communication and language</w:t>
            </w:r>
          </w:p>
          <w:p w14:paraId="000EDAA9" w14:textId="6A41B62F" w:rsidR="002B5727" w:rsidRPr="00EB3FBC" w:rsidRDefault="002B5727" w:rsidP="002B5727">
            <w:pPr>
              <w:pStyle w:val="Body"/>
              <w:spacing w:line="240" w:lineRule="auto"/>
              <w:rPr>
                <w:sz w:val="20"/>
                <w:lang w:val="en-GB"/>
              </w:rPr>
            </w:pPr>
            <w:r w:rsidRPr="00EB3FBC">
              <w:rPr>
                <w:sz w:val="20"/>
                <w:lang w:val="en-GB"/>
              </w:rPr>
              <w:t>Risk assessment</w:t>
            </w:r>
          </w:p>
        </w:tc>
        <w:tc>
          <w:tcPr>
            <w:tcW w:w="2527" w:type="dxa"/>
          </w:tcPr>
          <w:p w14:paraId="54E73233" w14:textId="75F7284D" w:rsidR="002B5727" w:rsidRPr="00EB3FBC" w:rsidRDefault="002B5727" w:rsidP="002B5727">
            <w:pPr>
              <w:pStyle w:val="Body"/>
              <w:spacing w:line="240" w:lineRule="auto"/>
              <w:rPr>
                <w:sz w:val="20"/>
                <w:lang w:val="en-GB"/>
              </w:rPr>
            </w:pPr>
            <w:r w:rsidRPr="00EB3FBC">
              <w:rPr>
                <w:sz w:val="20"/>
                <w:lang w:val="en-GB"/>
              </w:rPr>
              <w:t xml:space="preserve">Increase knowledge, skills, and strategies to support families </w:t>
            </w:r>
          </w:p>
        </w:tc>
        <w:tc>
          <w:tcPr>
            <w:tcW w:w="2759" w:type="dxa"/>
          </w:tcPr>
          <w:p w14:paraId="447DC032" w14:textId="25D1FC26" w:rsidR="002B5727" w:rsidRPr="00EB3FBC" w:rsidRDefault="002B5727" w:rsidP="002B5727">
            <w:pPr>
              <w:pStyle w:val="Body"/>
              <w:spacing w:line="240" w:lineRule="auto"/>
              <w:rPr>
                <w:sz w:val="20"/>
                <w:lang w:val="en-GB"/>
              </w:rPr>
            </w:pPr>
            <w:r w:rsidRPr="00EB3FBC">
              <w:rPr>
                <w:sz w:val="20"/>
                <w:lang w:val="en-GB"/>
              </w:rPr>
              <w:t>Annual Performance Review and Development Plan</w:t>
            </w:r>
          </w:p>
        </w:tc>
      </w:tr>
      <w:tr w:rsidR="002B5727" w14:paraId="32351B84" w14:textId="77777777" w:rsidTr="6AF33EE3">
        <w:tc>
          <w:tcPr>
            <w:tcW w:w="2106" w:type="dxa"/>
          </w:tcPr>
          <w:p w14:paraId="136E22A1" w14:textId="77777777" w:rsidR="002B5727" w:rsidRPr="00EB3FBC" w:rsidRDefault="002B5727" w:rsidP="002B5727">
            <w:pPr>
              <w:pStyle w:val="Body"/>
              <w:spacing w:line="240" w:lineRule="auto"/>
              <w:rPr>
                <w:b/>
                <w:bCs/>
                <w:sz w:val="20"/>
                <w:lang w:val="en-GB"/>
              </w:rPr>
            </w:pPr>
            <w:r w:rsidRPr="00211413">
              <w:rPr>
                <w:b/>
                <w:bCs/>
                <w:color w:val="17365D" w:themeColor="text2" w:themeShade="BF"/>
                <w:sz w:val="22"/>
                <w:szCs w:val="22"/>
                <w:lang w:val="en-GB"/>
              </w:rPr>
              <w:t>Workforce</w:t>
            </w:r>
          </w:p>
          <w:p w14:paraId="536FD65F" w14:textId="03333011" w:rsidR="002B5727" w:rsidRDefault="002B5727" w:rsidP="002B5727">
            <w:pPr>
              <w:pStyle w:val="Body"/>
              <w:spacing w:line="240" w:lineRule="auto"/>
              <w:rPr>
                <w:b/>
                <w:bCs/>
                <w:color w:val="17365D" w:themeColor="text2" w:themeShade="BF"/>
                <w:sz w:val="22"/>
                <w:szCs w:val="22"/>
                <w:lang w:val="en-GB"/>
              </w:rPr>
            </w:pPr>
            <w:r w:rsidRPr="00EB3FBC">
              <w:rPr>
                <w:i/>
                <w:iCs/>
                <w:sz w:val="20"/>
                <w:lang w:val="en-GB"/>
              </w:rPr>
              <w:t>Workforce has skills and knowledge to be successful learners and teachers</w:t>
            </w:r>
          </w:p>
        </w:tc>
        <w:tc>
          <w:tcPr>
            <w:tcW w:w="2389" w:type="dxa"/>
          </w:tcPr>
          <w:p w14:paraId="2EB6B55E" w14:textId="77777777" w:rsidR="002B5727" w:rsidRPr="00EB3FBC" w:rsidRDefault="002B5727" w:rsidP="002B5727">
            <w:pPr>
              <w:pStyle w:val="Body"/>
              <w:spacing w:line="240" w:lineRule="auto"/>
              <w:rPr>
                <w:sz w:val="20"/>
                <w:lang w:val="en-GB"/>
              </w:rPr>
            </w:pPr>
            <w:r w:rsidRPr="00EB3FBC">
              <w:rPr>
                <w:sz w:val="20"/>
                <w:lang w:val="en-GB"/>
              </w:rPr>
              <w:t>Personal/professional development: Knowledge</w:t>
            </w:r>
          </w:p>
          <w:p w14:paraId="32589E08" w14:textId="77777777" w:rsidR="002B5727" w:rsidRPr="00EB3FBC" w:rsidRDefault="002B5727" w:rsidP="002B5727">
            <w:pPr>
              <w:pStyle w:val="Body"/>
              <w:spacing w:line="240" w:lineRule="auto"/>
              <w:rPr>
                <w:sz w:val="20"/>
                <w:lang w:val="en-GB"/>
              </w:rPr>
            </w:pPr>
            <w:r w:rsidRPr="00EB3FBC">
              <w:rPr>
                <w:sz w:val="20"/>
                <w:lang w:val="en-GB"/>
              </w:rPr>
              <w:t>Skills and strategies</w:t>
            </w:r>
          </w:p>
          <w:p w14:paraId="047FDE05" w14:textId="0CB36C4E" w:rsidR="002B5727" w:rsidRPr="00EB3FBC" w:rsidRDefault="002B5727" w:rsidP="002B5727">
            <w:pPr>
              <w:pStyle w:val="Body"/>
              <w:spacing w:line="240" w:lineRule="auto"/>
              <w:rPr>
                <w:sz w:val="20"/>
                <w:lang w:val="en-GB"/>
              </w:rPr>
            </w:pPr>
            <w:r w:rsidRPr="00EB3FBC">
              <w:rPr>
                <w:sz w:val="20"/>
                <w:lang w:val="en-GB"/>
              </w:rPr>
              <w:t>Core competencies</w:t>
            </w:r>
          </w:p>
        </w:tc>
        <w:tc>
          <w:tcPr>
            <w:tcW w:w="2527" w:type="dxa"/>
          </w:tcPr>
          <w:p w14:paraId="387521AF" w14:textId="5A4EA62E" w:rsidR="002B5727" w:rsidRPr="00EB3FBC" w:rsidRDefault="002B5727" w:rsidP="002B5727">
            <w:pPr>
              <w:pStyle w:val="Body"/>
              <w:spacing w:line="240" w:lineRule="auto"/>
              <w:rPr>
                <w:sz w:val="20"/>
                <w:lang w:val="en-GB"/>
              </w:rPr>
            </w:pPr>
            <w:r w:rsidRPr="00EB3FBC">
              <w:rPr>
                <w:sz w:val="20"/>
                <w:lang w:val="en-GB"/>
              </w:rPr>
              <w:t>Increase knowledge, skills, strategies and core competencies</w:t>
            </w:r>
          </w:p>
        </w:tc>
        <w:tc>
          <w:tcPr>
            <w:tcW w:w="2759" w:type="dxa"/>
          </w:tcPr>
          <w:p w14:paraId="009A1570" w14:textId="164A153F" w:rsidR="002B5727" w:rsidRPr="00EB3FBC" w:rsidRDefault="002B5727" w:rsidP="002B5727">
            <w:pPr>
              <w:pStyle w:val="Body"/>
              <w:spacing w:line="240" w:lineRule="auto"/>
              <w:rPr>
                <w:sz w:val="20"/>
                <w:lang w:val="en-GB"/>
              </w:rPr>
            </w:pPr>
            <w:r w:rsidRPr="00EB3FBC">
              <w:rPr>
                <w:sz w:val="20"/>
                <w:lang w:val="en-GB"/>
              </w:rPr>
              <w:t>Annual Performance Review and Development Plan</w:t>
            </w:r>
          </w:p>
        </w:tc>
      </w:tr>
      <w:tr w:rsidR="002B5727" w14:paraId="0355DFD2" w14:textId="77777777" w:rsidTr="6AF33EE3">
        <w:tc>
          <w:tcPr>
            <w:tcW w:w="2106" w:type="dxa"/>
          </w:tcPr>
          <w:p w14:paraId="2CCE0D12" w14:textId="77777777" w:rsidR="002B5727" w:rsidRPr="00211413" w:rsidRDefault="002B5727" w:rsidP="002B5727">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Early Parenting Centres</w:t>
            </w:r>
          </w:p>
          <w:p w14:paraId="46CD0874" w14:textId="77D8290D" w:rsidR="002B5727" w:rsidRDefault="002B5727" w:rsidP="002B5727">
            <w:pPr>
              <w:pStyle w:val="Body"/>
              <w:spacing w:line="240" w:lineRule="auto"/>
              <w:rPr>
                <w:b/>
                <w:bCs/>
                <w:color w:val="17365D" w:themeColor="text2" w:themeShade="BF"/>
                <w:sz w:val="22"/>
                <w:szCs w:val="22"/>
                <w:lang w:val="en-GB"/>
              </w:rPr>
            </w:pPr>
            <w:r w:rsidRPr="00EB3FBC">
              <w:rPr>
                <w:i/>
                <w:iCs/>
                <w:sz w:val="20"/>
                <w:lang w:val="en-GB"/>
              </w:rPr>
              <w:t>Early Parenting Centres contribute to learning success</w:t>
            </w:r>
          </w:p>
        </w:tc>
        <w:tc>
          <w:tcPr>
            <w:tcW w:w="2389" w:type="dxa"/>
          </w:tcPr>
          <w:p w14:paraId="2EAF8B72" w14:textId="77777777" w:rsidR="002B5727" w:rsidRPr="00EB3FBC" w:rsidRDefault="002B5727" w:rsidP="002B5727">
            <w:pPr>
              <w:pStyle w:val="Body"/>
              <w:spacing w:line="240" w:lineRule="auto"/>
              <w:rPr>
                <w:sz w:val="20"/>
                <w:lang w:val="en-GB"/>
              </w:rPr>
            </w:pPr>
            <w:r w:rsidRPr="00EB3FBC">
              <w:rPr>
                <w:sz w:val="20"/>
                <w:lang w:val="en-GB"/>
              </w:rPr>
              <w:t>Supporting staff:</w:t>
            </w:r>
          </w:p>
          <w:p w14:paraId="1F8550F5" w14:textId="77777777" w:rsidR="002B5727" w:rsidRPr="00EB3FBC" w:rsidRDefault="002B5727" w:rsidP="002B5727">
            <w:pPr>
              <w:pStyle w:val="Body"/>
              <w:spacing w:line="240" w:lineRule="auto"/>
              <w:rPr>
                <w:sz w:val="20"/>
                <w:lang w:val="en-GB"/>
              </w:rPr>
            </w:pPr>
            <w:r w:rsidRPr="00EB3FBC">
              <w:rPr>
                <w:sz w:val="20"/>
                <w:lang w:val="en-GB"/>
              </w:rPr>
              <w:t>Professional development</w:t>
            </w:r>
          </w:p>
          <w:p w14:paraId="587F97DA" w14:textId="77777777" w:rsidR="002B5727" w:rsidRPr="00EB3FBC" w:rsidRDefault="002B5727" w:rsidP="002B5727">
            <w:pPr>
              <w:pStyle w:val="Body"/>
              <w:spacing w:line="240" w:lineRule="auto"/>
              <w:rPr>
                <w:sz w:val="20"/>
                <w:lang w:val="en-GB"/>
              </w:rPr>
            </w:pPr>
            <w:r w:rsidRPr="00EB3FBC">
              <w:rPr>
                <w:sz w:val="20"/>
                <w:lang w:val="en-GB"/>
              </w:rPr>
              <w:t>Orientation</w:t>
            </w:r>
          </w:p>
          <w:p w14:paraId="42CA270D" w14:textId="31F15FA9" w:rsidR="002B5727" w:rsidRPr="00EB3FBC" w:rsidRDefault="002B5727" w:rsidP="002B5727">
            <w:pPr>
              <w:pStyle w:val="Body"/>
              <w:spacing w:line="240" w:lineRule="auto"/>
              <w:rPr>
                <w:sz w:val="20"/>
                <w:lang w:val="en-GB"/>
              </w:rPr>
            </w:pPr>
            <w:r w:rsidRPr="00EB3FBC">
              <w:rPr>
                <w:sz w:val="20"/>
                <w:lang w:val="en-GB"/>
              </w:rPr>
              <w:t>Supervision</w:t>
            </w:r>
          </w:p>
        </w:tc>
        <w:tc>
          <w:tcPr>
            <w:tcW w:w="2527" w:type="dxa"/>
          </w:tcPr>
          <w:p w14:paraId="6049008D" w14:textId="13EFAB97" w:rsidR="002B5727" w:rsidRPr="00EB3FBC" w:rsidRDefault="002B5727" w:rsidP="002B5727">
            <w:pPr>
              <w:pStyle w:val="Body"/>
              <w:spacing w:line="240" w:lineRule="auto"/>
              <w:rPr>
                <w:sz w:val="20"/>
                <w:lang w:val="en-GB"/>
              </w:rPr>
            </w:pPr>
            <w:r w:rsidRPr="00EB3FBC">
              <w:rPr>
                <w:sz w:val="20"/>
                <w:lang w:val="en-GB"/>
              </w:rPr>
              <w:t>Provision of learning opportunities to support staff</w:t>
            </w:r>
          </w:p>
        </w:tc>
        <w:tc>
          <w:tcPr>
            <w:tcW w:w="2759" w:type="dxa"/>
          </w:tcPr>
          <w:p w14:paraId="6BA71177" w14:textId="1B19704F" w:rsidR="002B5727" w:rsidRPr="00EB3FBC" w:rsidRDefault="002B5727" w:rsidP="002B5727">
            <w:pPr>
              <w:pStyle w:val="Body"/>
              <w:spacing w:line="240" w:lineRule="auto"/>
              <w:rPr>
                <w:sz w:val="20"/>
                <w:lang w:val="en-GB"/>
              </w:rPr>
            </w:pPr>
            <w:r w:rsidRPr="00EB3FBC">
              <w:rPr>
                <w:sz w:val="20"/>
                <w:lang w:val="en-GB"/>
              </w:rPr>
              <w:t>Learning and development data</w:t>
            </w:r>
          </w:p>
        </w:tc>
      </w:tr>
      <w:tr w:rsidR="002B5727" w14:paraId="524EB23B" w14:textId="77777777" w:rsidTr="6AF33EE3">
        <w:tc>
          <w:tcPr>
            <w:tcW w:w="2106" w:type="dxa"/>
          </w:tcPr>
          <w:p w14:paraId="431D2529" w14:textId="77777777" w:rsidR="002B5727" w:rsidRPr="00211413" w:rsidRDefault="002B5727" w:rsidP="002B5727">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Early Parenting Centres</w:t>
            </w:r>
          </w:p>
          <w:p w14:paraId="107829D3" w14:textId="50276B3D" w:rsidR="002B5727" w:rsidRDefault="002B5727" w:rsidP="002B5727">
            <w:pPr>
              <w:pStyle w:val="Body"/>
              <w:spacing w:line="240" w:lineRule="auto"/>
              <w:rPr>
                <w:b/>
                <w:bCs/>
                <w:color w:val="17365D" w:themeColor="text2" w:themeShade="BF"/>
                <w:sz w:val="22"/>
                <w:szCs w:val="22"/>
                <w:lang w:val="en-GB"/>
              </w:rPr>
            </w:pPr>
            <w:r w:rsidRPr="00EB3FBC">
              <w:rPr>
                <w:i/>
                <w:iCs/>
                <w:sz w:val="20"/>
                <w:lang w:val="en-GB"/>
              </w:rPr>
              <w:t>Early Parenting Centres contribute to learning success</w:t>
            </w:r>
          </w:p>
        </w:tc>
        <w:tc>
          <w:tcPr>
            <w:tcW w:w="2389" w:type="dxa"/>
          </w:tcPr>
          <w:p w14:paraId="6CE92F68" w14:textId="4590E4FD" w:rsidR="002B5727" w:rsidRPr="00EB3FBC" w:rsidRDefault="002B5727" w:rsidP="002B5727">
            <w:pPr>
              <w:pStyle w:val="Body"/>
              <w:spacing w:line="240" w:lineRule="auto"/>
              <w:rPr>
                <w:sz w:val="20"/>
                <w:lang w:val="en-GB"/>
              </w:rPr>
            </w:pPr>
            <w:r w:rsidRPr="00EB3FBC">
              <w:rPr>
                <w:sz w:val="20"/>
                <w:lang w:val="en-GB"/>
              </w:rPr>
              <w:t>Competencies</w:t>
            </w:r>
          </w:p>
        </w:tc>
        <w:tc>
          <w:tcPr>
            <w:tcW w:w="2527" w:type="dxa"/>
          </w:tcPr>
          <w:p w14:paraId="48CCABFB" w14:textId="62AD980C" w:rsidR="002B5727" w:rsidRPr="00EB3FBC" w:rsidRDefault="002B5727" w:rsidP="002B5727">
            <w:pPr>
              <w:pStyle w:val="Body"/>
              <w:spacing w:line="240" w:lineRule="auto"/>
              <w:rPr>
                <w:sz w:val="20"/>
                <w:lang w:val="en-GB"/>
              </w:rPr>
            </w:pPr>
            <w:r w:rsidRPr="00EB3FBC">
              <w:rPr>
                <w:sz w:val="20"/>
                <w:lang w:val="en-GB"/>
              </w:rPr>
              <w:t>Provision of core competencies and role expectations</w:t>
            </w:r>
          </w:p>
        </w:tc>
        <w:tc>
          <w:tcPr>
            <w:tcW w:w="2759" w:type="dxa"/>
          </w:tcPr>
          <w:p w14:paraId="6EEE981E" w14:textId="38AEF1E8" w:rsidR="002B5727" w:rsidRPr="00EB3FBC" w:rsidRDefault="002B5727" w:rsidP="002B5727">
            <w:pPr>
              <w:pStyle w:val="Body"/>
              <w:spacing w:line="240" w:lineRule="auto"/>
              <w:rPr>
                <w:sz w:val="20"/>
                <w:lang w:val="en-GB"/>
              </w:rPr>
            </w:pPr>
            <w:r w:rsidRPr="00EB3FBC">
              <w:rPr>
                <w:sz w:val="20"/>
                <w:lang w:val="en-GB"/>
              </w:rPr>
              <w:t>Clinical competencies – scope of practice reviewed</w:t>
            </w:r>
          </w:p>
        </w:tc>
      </w:tr>
      <w:tr w:rsidR="002B5727" w14:paraId="17A941E6" w14:textId="77777777" w:rsidTr="6AF33EE3">
        <w:tc>
          <w:tcPr>
            <w:tcW w:w="2106" w:type="dxa"/>
          </w:tcPr>
          <w:p w14:paraId="3FA6D9E9" w14:textId="77777777" w:rsidR="002B5727" w:rsidRPr="00211413" w:rsidRDefault="002B5727" w:rsidP="002B5727">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Early Parenting Centres</w:t>
            </w:r>
          </w:p>
          <w:p w14:paraId="30185AAD" w14:textId="7F0298E1" w:rsidR="002B5727" w:rsidRDefault="002B5727" w:rsidP="002B5727">
            <w:pPr>
              <w:pStyle w:val="Body"/>
              <w:spacing w:line="240" w:lineRule="auto"/>
              <w:rPr>
                <w:b/>
                <w:bCs/>
                <w:color w:val="17365D" w:themeColor="text2" w:themeShade="BF"/>
                <w:sz w:val="22"/>
                <w:szCs w:val="22"/>
                <w:lang w:val="en-GB"/>
              </w:rPr>
            </w:pPr>
            <w:r w:rsidRPr="00EB3FBC">
              <w:rPr>
                <w:i/>
                <w:iCs/>
                <w:sz w:val="20"/>
                <w:lang w:val="en-GB"/>
              </w:rPr>
              <w:t>Early Parenting Centres contribute to learning success</w:t>
            </w:r>
          </w:p>
        </w:tc>
        <w:tc>
          <w:tcPr>
            <w:tcW w:w="2389" w:type="dxa"/>
          </w:tcPr>
          <w:p w14:paraId="771718D4" w14:textId="77777777" w:rsidR="002B5727" w:rsidRPr="00EB3FBC" w:rsidRDefault="002B5727" w:rsidP="002B5727">
            <w:pPr>
              <w:pStyle w:val="Body"/>
              <w:spacing w:line="240" w:lineRule="auto"/>
              <w:rPr>
                <w:sz w:val="20"/>
                <w:lang w:val="en-GB"/>
              </w:rPr>
            </w:pPr>
            <w:r w:rsidRPr="00EB3FBC">
              <w:rPr>
                <w:sz w:val="20"/>
                <w:lang w:val="en-GB"/>
              </w:rPr>
              <w:t>Continual improvement</w:t>
            </w:r>
          </w:p>
          <w:p w14:paraId="315B5F23" w14:textId="77777777" w:rsidR="002B5727" w:rsidRPr="00EB3FBC" w:rsidRDefault="002B5727" w:rsidP="002B5727">
            <w:pPr>
              <w:pStyle w:val="Body"/>
              <w:spacing w:line="240" w:lineRule="auto"/>
              <w:rPr>
                <w:sz w:val="20"/>
                <w:lang w:val="en-GB"/>
              </w:rPr>
            </w:pPr>
          </w:p>
        </w:tc>
        <w:tc>
          <w:tcPr>
            <w:tcW w:w="2527" w:type="dxa"/>
          </w:tcPr>
          <w:p w14:paraId="4C20866F" w14:textId="77777777" w:rsidR="002B5727" w:rsidRPr="00EB3FBC" w:rsidRDefault="002B5727" w:rsidP="002B5727">
            <w:pPr>
              <w:pStyle w:val="Body"/>
              <w:spacing w:line="240" w:lineRule="auto"/>
              <w:rPr>
                <w:sz w:val="20"/>
                <w:lang w:val="en-GB"/>
              </w:rPr>
            </w:pPr>
            <w:r w:rsidRPr="00EB3FBC">
              <w:rPr>
                <w:sz w:val="20"/>
                <w:lang w:val="en-GB"/>
              </w:rPr>
              <w:t xml:space="preserve">Opportunities for revision of systems and processes </w:t>
            </w:r>
          </w:p>
          <w:p w14:paraId="16D22F43" w14:textId="77777777" w:rsidR="002B5727" w:rsidRPr="00EB3FBC" w:rsidRDefault="002B5727" w:rsidP="002B5727">
            <w:pPr>
              <w:pStyle w:val="Body"/>
              <w:spacing w:line="240" w:lineRule="auto"/>
              <w:rPr>
                <w:sz w:val="20"/>
                <w:lang w:val="en-GB"/>
              </w:rPr>
            </w:pPr>
          </w:p>
          <w:p w14:paraId="186BD623" w14:textId="77777777" w:rsidR="002B5727" w:rsidRPr="00EB3FBC" w:rsidRDefault="002B5727" w:rsidP="002B5727">
            <w:pPr>
              <w:pStyle w:val="Body"/>
              <w:spacing w:line="240" w:lineRule="auto"/>
              <w:rPr>
                <w:sz w:val="20"/>
                <w:lang w:val="en-GB"/>
              </w:rPr>
            </w:pPr>
            <w:r w:rsidRPr="00EB3FBC">
              <w:rPr>
                <w:sz w:val="20"/>
                <w:lang w:val="en-GB"/>
              </w:rPr>
              <w:lastRenderedPageBreak/>
              <w:t>Compliance with accreditation processes</w:t>
            </w:r>
          </w:p>
          <w:p w14:paraId="7C02CA6A" w14:textId="77777777" w:rsidR="002B5727" w:rsidRPr="00EB3FBC" w:rsidRDefault="002B5727" w:rsidP="002B5727">
            <w:pPr>
              <w:pStyle w:val="Body"/>
              <w:spacing w:line="240" w:lineRule="auto"/>
              <w:rPr>
                <w:sz w:val="20"/>
                <w:lang w:val="en-GB"/>
              </w:rPr>
            </w:pPr>
          </w:p>
          <w:p w14:paraId="195D95B6" w14:textId="121C2C36" w:rsidR="002B5727" w:rsidRPr="00EB3FBC" w:rsidRDefault="002B5727" w:rsidP="002B5727">
            <w:pPr>
              <w:pStyle w:val="Body"/>
              <w:spacing w:line="240" w:lineRule="auto"/>
              <w:rPr>
                <w:sz w:val="20"/>
                <w:lang w:val="en-GB"/>
              </w:rPr>
            </w:pPr>
            <w:r w:rsidRPr="00EB3FBC">
              <w:rPr>
                <w:sz w:val="20"/>
                <w:lang w:val="en-GB"/>
              </w:rPr>
              <w:t>Provision of safe, effective, child/family centred care</w:t>
            </w:r>
          </w:p>
        </w:tc>
        <w:tc>
          <w:tcPr>
            <w:tcW w:w="2759" w:type="dxa"/>
          </w:tcPr>
          <w:p w14:paraId="05835840" w14:textId="39E31C18" w:rsidR="002B5727" w:rsidRDefault="002B5727" w:rsidP="002B5727">
            <w:pPr>
              <w:pStyle w:val="Body"/>
              <w:spacing w:line="240" w:lineRule="auto"/>
              <w:rPr>
                <w:sz w:val="20"/>
                <w:lang w:val="en-GB"/>
              </w:rPr>
            </w:pPr>
            <w:r w:rsidRPr="00EB3FBC">
              <w:rPr>
                <w:sz w:val="20"/>
                <w:lang w:val="en-GB"/>
              </w:rPr>
              <w:lastRenderedPageBreak/>
              <w:t>Accreditation status</w:t>
            </w:r>
          </w:p>
          <w:p w14:paraId="36453259" w14:textId="30C89C1A" w:rsidR="002B5727" w:rsidRPr="00EB3FBC" w:rsidRDefault="002B5727" w:rsidP="002B5727">
            <w:pPr>
              <w:pStyle w:val="Body"/>
              <w:spacing w:line="240" w:lineRule="auto"/>
              <w:rPr>
                <w:sz w:val="20"/>
                <w:lang w:val="en-GB"/>
              </w:rPr>
            </w:pPr>
            <w:r w:rsidRPr="00EB3FBC">
              <w:rPr>
                <w:sz w:val="20"/>
                <w:lang w:val="en-GB"/>
              </w:rPr>
              <w:t>Measures aligned to Safer Care Victoria Clinical Governance Framework</w:t>
            </w:r>
          </w:p>
        </w:tc>
      </w:tr>
      <w:tr w:rsidR="002B5727" w14:paraId="73D9B389" w14:textId="77777777" w:rsidTr="6AF33EE3">
        <w:tc>
          <w:tcPr>
            <w:tcW w:w="2106" w:type="dxa"/>
          </w:tcPr>
          <w:p w14:paraId="4C3EB827" w14:textId="77777777" w:rsidR="002B5727" w:rsidRPr="00211413" w:rsidRDefault="002B5727" w:rsidP="002B5727">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Early Parenting Centres</w:t>
            </w:r>
          </w:p>
          <w:p w14:paraId="509E36E0" w14:textId="1D2BA0DD" w:rsidR="002B5727" w:rsidRPr="00211413" w:rsidRDefault="002B5727" w:rsidP="002B5727">
            <w:pPr>
              <w:pStyle w:val="Body"/>
              <w:spacing w:line="240" w:lineRule="auto"/>
              <w:rPr>
                <w:b/>
                <w:bCs/>
                <w:color w:val="17365D" w:themeColor="text2" w:themeShade="BF"/>
                <w:sz w:val="22"/>
                <w:szCs w:val="22"/>
                <w:lang w:val="en-GB"/>
              </w:rPr>
            </w:pPr>
            <w:r w:rsidRPr="00EB3FBC">
              <w:rPr>
                <w:i/>
                <w:iCs/>
                <w:sz w:val="20"/>
                <w:lang w:val="en-GB"/>
              </w:rPr>
              <w:t>Early Parenting Centres contribute to learning success</w:t>
            </w:r>
          </w:p>
        </w:tc>
        <w:tc>
          <w:tcPr>
            <w:tcW w:w="2389" w:type="dxa"/>
          </w:tcPr>
          <w:p w14:paraId="4A6BD55B" w14:textId="77777777" w:rsidR="002B5727" w:rsidRPr="00EB3FBC" w:rsidRDefault="002B5727" w:rsidP="002B5727">
            <w:pPr>
              <w:pStyle w:val="Body"/>
              <w:spacing w:line="240" w:lineRule="auto"/>
              <w:rPr>
                <w:sz w:val="20"/>
                <w:lang w:val="en-GB"/>
              </w:rPr>
            </w:pPr>
            <w:r w:rsidRPr="00EB3FBC">
              <w:rPr>
                <w:sz w:val="20"/>
                <w:lang w:val="en-GB"/>
              </w:rPr>
              <w:t>Model of Care</w:t>
            </w:r>
          </w:p>
          <w:p w14:paraId="60AC15BA" w14:textId="77777777" w:rsidR="002B5727" w:rsidRPr="00EB3FBC" w:rsidRDefault="002B5727" w:rsidP="002B5727">
            <w:pPr>
              <w:pStyle w:val="Body"/>
              <w:spacing w:line="240" w:lineRule="auto"/>
              <w:rPr>
                <w:sz w:val="20"/>
                <w:lang w:val="en-GB"/>
              </w:rPr>
            </w:pPr>
          </w:p>
        </w:tc>
        <w:tc>
          <w:tcPr>
            <w:tcW w:w="2527" w:type="dxa"/>
          </w:tcPr>
          <w:p w14:paraId="44CA5F0E" w14:textId="25E4EC96" w:rsidR="002B5727" w:rsidRPr="00EB3FBC" w:rsidRDefault="002B5727" w:rsidP="002B5727">
            <w:pPr>
              <w:pStyle w:val="Body"/>
              <w:spacing w:line="240" w:lineRule="auto"/>
              <w:rPr>
                <w:sz w:val="20"/>
                <w:lang w:val="en-GB"/>
              </w:rPr>
            </w:pPr>
            <w:r w:rsidRPr="00EB3FBC">
              <w:rPr>
                <w:sz w:val="20"/>
                <w:lang w:val="en-GB"/>
              </w:rPr>
              <w:t>Provision and implementation of Model of Care</w:t>
            </w:r>
          </w:p>
        </w:tc>
        <w:tc>
          <w:tcPr>
            <w:tcW w:w="2759" w:type="dxa"/>
          </w:tcPr>
          <w:p w14:paraId="7EFDAFF6" w14:textId="0F046B7D" w:rsidR="002B5727" w:rsidRDefault="002B5727" w:rsidP="002B5727">
            <w:pPr>
              <w:pStyle w:val="Body"/>
              <w:spacing w:line="240" w:lineRule="auto"/>
              <w:rPr>
                <w:sz w:val="20"/>
                <w:lang w:val="en-GB"/>
              </w:rPr>
            </w:pPr>
            <w:r w:rsidRPr="00EB3FBC">
              <w:rPr>
                <w:sz w:val="20"/>
                <w:lang w:val="en-GB"/>
              </w:rPr>
              <w:t>Aggregated child/family outcomes measures</w:t>
            </w:r>
          </w:p>
          <w:p w14:paraId="22AD77CD" w14:textId="1BF7A205" w:rsidR="002B5727" w:rsidRPr="00EB3FBC" w:rsidRDefault="002B5727" w:rsidP="002B5727">
            <w:pPr>
              <w:pStyle w:val="Body"/>
              <w:spacing w:line="240" w:lineRule="auto"/>
              <w:rPr>
                <w:sz w:val="20"/>
                <w:lang w:val="en-GB"/>
              </w:rPr>
            </w:pPr>
            <w:r w:rsidRPr="00EB3FBC">
              <w:rPr>
                <w:sz w:val="20"/>
                <w:lang w:val="en-GB"/>
              </w:rPr>
              <w:t>Learning and development data</w:t>
            </w:r>
          </w:p>
        </w:tc>
      </w:tr>
      <w:tr w:rsidR="002B5727" w14:paraId="273BF6E7" w14:textId="77777777" w:rsidTr="6AF33EE3">
        <w:tc>
          <w:tcPr>
            <w:tcW w:w="2106" w:type="dxa"/>
          </w:tcPr>
          <w:p w14:paraId="1DD239D8" w14:textId="77777777" w:rsidR="002B5727" w:rsidRPr="00211413" w:rsidRDefault="002B5727" w:rsidP="002B5727">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Government</w:t>
            </w:r>
          </w:p>
          <w:p w14:paraId="05AA20FB" w14:textId="2501CA78" w:rsidR="002B5727" w:rsidRDefault="002B5727" w:rsidP="002B5727">
            <w:pPr>
              <w:pStyle w:val="Body"/>
              <w:spacing w:line="240" w:lineRule="auto"/>
              <w:rPr>
                <w:b/>
                <w:bCs/>
                <w:color w:val="17365D" w:themeColor="text2" w:themeShade="BF"/>
                <w:sz w:val="22"/>
                <w:szCs w:val="22"/>
                <w:lang w:val="en-GB"/>
              </w:rPr>
            </w:pPr>
            <w:r w:rsidRPr="00EB3FBC">
              <w:rPr>
                <w:i/>
                <w:iCs/>
                <w:sz w:val="20"/>
                <w:lang w:val="en-GB"/>
              </w:rPr>
              <w:t>Governments contribute to child, family and EPC learning success</w:t>
            </w:r>
          </w:p>
        </w:tc>
        <w:tc>
          <w:tcPr>
            <w:tcW w:w="2389" w:type="dxa"/>
          </w:tcPr>
          <w:p w14:paraId="2FBEC91E" w14:textId="77777777" w:rsidR="002B5727" w:rsidRPr="00EB3FBC" w:rsidRDefault="002B5727" w:rsidP="002B5727">
            <w:pPr>
              <w:pStyle w:val="Body"/>
              <w:spacing w:line="240" w:lineRule="auto"/>
              <w:rPr>
                <w:sz w:val="20"/>
                <w:lang w:val="en-GB"/>
              </w:rPr>
            </w:pPr>
            <w:r w:rsidRPr="00EB3FBC">
              <w:rPr>
                <w:sz w:val="20"/>
                <w:lang w:val="en-GB"/>
              </w:rPr>
              <w:t>Federal government</w:t>
            </w:r>
          </w:p>
          <w:p w14:paraId="45365738" w14:textId="77777777" w:rsidR="002B5727" w:rsidRPr="00EB3FBC" w:rsidRDefault="002B5727" w:rsidP="002B5727">
            <w:pPr>
              <w:pStyle w:val="Body"/>
              <w:spacing w:line="240" w:lineRule="auto"/>
              <w:rPr>
                <w:sz w:val="20"/>
                <w:lang w:val="en-GB"/>
              </w:rPr>
            </w:pPr>
          </w:p>
          <w:p w14:paraId="6ABFF0A8" w14:textId="77777777" w:rsidR="002B5727" w:rsidRPr="00EB3FBC" w:rsidRDefault="002B5727" w:rsidP="002B5727">
            <w:pPr>
              <w:pStyle w:val="Body"/>
              <w:spacing w:line="240" w:lineRule="auto"/>
              <w:rPr>
                <w:sz w:val="20"/>
                <w:lang w:val="en-GB"/>
              </w:rPr>
            </w:pPr>
          </w:p>
        </w:tc>
        <w:tc>
          <w:tcPr>
            <w:tcW w:w="2527" w:type="dxa"/>
          </w:tcPr>
          <w:p w14:paraId="60805511" w14:textId="50BCD895" w:rsidR="002B5727" w:rsidRPr="00EB3FBC" w:rsidRDefault="002B5727" w:rsidP="002B5727">
            <w:pPr>
              <w:pStyle w:val="Body"/>
              <w:spacing w:line="240" w:lineRule="auto"/>
              <w:rPr>
                <w:sz w:val="20"/>
                <w:lang w:val="en-GB"/>
              </w:rPr>
            </w:pPr>
            <w:r w:rsidRPr="00EB3FBC">
              <w:rPr>
                <w:sz w:val="20"/>
                <w:lang w:val="en-GB"/>
              </w:rPr>
              <w:t xml:space="preserve">Monitoring, compliance and enforcement of relevant standards </w:t>
            </w:r>
          </w:p>
        </w:tc>
        <w:tc>
          <w:tcPr>
            <w:tcW w:w="2759" w:type="dxa"/>
          </w:tcPr>
          <w:p w14:paraId="77CDB2C7" w14:textId="39F63887" w:rsidR="002B5727" w:rsidRPr="00EB3FBC" w:rsidRDefault="002B5727" w:rsidP="002B5727">
            <w:pPr>
              <w:pStyle w:val="Body"/>
              <w:spacing w:line="240" w:lineRule="auto"/>
              <w:rPr>
                <w:sz w:val="20"/>
                <w:lang w:val="en-GB"/>
              </w:rPr>
            </w:pPr>
            <w:r w:rsidRPr="00EB3FBC">
              <w:rPr>
                <w:sz w:val="20"/>
                <w:lang w:val="en-GB"/>
              </w:rPr>
              <w:t>Services aligned to:</w:t>
            </w:r>
          </w:p>
          <w:p w14:paraId="364C4691" w14:textId="295076A7" w:rsidR="002B5727" w:rsidRPr="00EB3FBC" w:rsidRDefault="002B5727" w:rsidP="002B5727">
            <w:pPr>
              <w:pStyle w:val="Body"/>
              <w:spacing w:line="240" w:lineRule="auto"/>
              <w:rPr>
                <w:sz w:val="20"/>
                <w:lang w:val="en-GB"/>
              </w:rPr>
            </w:pPr>
            <w:r w:rsidRPr="00EB3FBC">
              <w:rPr>
                <w:sz w:val="20"/>
                <w:lang w:val="en-GB"/>
              </w:rPr>
              <w:t>National Safety and Quality Health Services Standards</w:t>
            </w:r>
          </w:p>
        </w:tc>
      </w:tr>
      <w:tr w:rsidR="002B5727" w14:paraId="52D91042" w14:textId="77777777" w:rsidTr="6AF33EE3">
        <w:tc>
          <w:tcPr>
            <w:tcW w:w="2106" w:type="dxa"/>
          </w:tcPr>
          <w:p w14:paraId="35AFC438" w14:textId="77777777" w:rsidR="002B5727" w:rsidRPr="00211413" w:rsidRDefault="002B5727" w:rsidP="002B5727">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Government</w:t>
            </w:r>
          </w:p>
          <w:p w14:paraId="2CE16296" w14:textId="33075B55" w:rsidR="002B5727" w:rsidRDefault="002B5727" w:rsidP="002B5727">
            <w:pPr>
              <w:pStyle w:val="Body"/>
              <w:spacing w:line="240" w:lineRule="auto"/>
              <w:rPr>
                <w:b/>
                <w:bCs/>
                <w:color w:val="17365D" w:themeColor="text2" w:themeShade="BF"/>
                <w:sz w:val="22"/>
                <w:szCs w:val="22"/>
                <w:lang w:val="en-GB"/>
              </w:rPr>
            </w:pPr>
            <w:r w:rsidRPr="00EB3FBC">
              <w:rPr>
                <w:i/>
                <w:iCs/>
                <w:sz w:val="20"/>
                <w:lang w:val="en-GB"/>
              </w:rPr>
              <w:t>Governments contribute to child, family and EPC learning success</w:t>
            </w:r>
          </w:p>
        </w:tc>
        <w:tc>
          <w:tcPr>
            <w:tcW w:w="2389" w:type="dxa"/>
          </w:tcPr>
          <w:p w14:paraId="5D8FEA35" w14:textId="69E6263E" w:rsidR="002B5727" w:rsidRPr="00EB3FBC" w:rsidRDefault="002B5727" w:rsidP="002B5727">
            <w:pPr>
              <w:pStyle w:val="Body"/>
              <w:spacing w:line="240" w:lineRule="auto"/>
              <w:rPr>
                <w:sz w:val="20"/>
                <w:lang w:val="en-GB"/>
              </w:rPr>
            </w:pPr>
            <w:r w:rsidRPr="00EB3FBC">
              <w:rPr>
                <w:sz w:val="20"/>
                <w:lang w:val="en-GB"/>
              </w:rPr>
              <w:t>State government</w:t>
            </w:r>
          </w:p>
        </w:tc>
        <w:tc>
          <w:tcPr>
            <w:tcW w:w="2527" w:type="dxa"/>
          </w:tcPr>
          <w:p w14:paraId="393410E2" w14:textId="77777777" w:rsidR="002B5727" w:rsidRPr="00EB3FBC" w:rsidRDefault="002B5727" w:rsidP="002B5727">
            <w:pPr>
              <w:pStyle w:val="Body"/>
              <w:spacing w:line="240" w:lineRule="auto"/>
              <w:rPr>
                <w:sz w:val="20"/>
                <w:lang w:val="en-GB"/>
              </w:rPr>
            </w:pPr>
            <w:r w:rsidRPr="00EB3FBC">
              <w:rPr>
                <w:sz w:val="20"/>
                <w:lang w:val="en-GB"/>
              </w:rPr>
              <w:t>Children are confident and involved learners</w:t>
            </w:r>
          </w:p>
          <w:p w14:paraId="1D787BE2" w14:textId="77777777" w:rsidR="002B5727" w:rsidRPr="00EB3FBC" w:rsidRDefault="002B5727" w:rsidP="002B5727">
            <w:pPr>
              <w:pStyle w:val="Body"/>
              <w:spacing w:line="240" w:lineRule="auto"/>
              <w:rPr>
                <w:sz w:val="20"/>
                <w:lang w:val="en-GB"/>
              </w:rPr>
            </w:pPr>
          </w:p>
          <w:p w14:paraId="7518EBA9" w14:textId="3235460C" w:rsidR="002B5727" w:rsidRPr="00EB3FBC" w:rsidRDefault="002B5727" w:rsidP="002B5727">
            <w:pPr>
              <w:pStyle w:val="Body"/>
              <w:spacing w:line="240" w:lineRule="auto"/>
              <w:rPr>
                <w:sz w:val="20"/>
                <w:lang w:val="en-GB"/>
              </w:rPr>
            </w:pPr>
            <w:r w:rsidRPr="00EB3FBC">
              <w:rPr>
                <w:sz w:val="20"/>
                <w:lang w:val="en-GB"/>
              </w:rPr>
              <w:t>Children are effective communicators</w:t>
            </w:r>
          </w:p>
        </w:tc>
        <w:tc>
          <w:tcPr>
            <w:tcW w:w="2759" w:type="dxa"/>
          </w:tcPr>
          <w:p w14:paraId="42489706" w14:textId="77777777" w:rsidR="002B5727" w:rsidRDefault="002B5727" w:rsidP="002B5727">
            <w:pPr>
              <w:pStyle w:val="Body"/>
              <w:spacing w:line="240" w:lineRule="auto"/>
              <w:rPr>
                <w:sz w:val="20"/>
                <w:lang w:val="en-GB"/>
              </w:rPr>
            </w:pPr>
            <w:r w:rsidRPr="00EB3FBC">
              <w:rPr>
                <w:sz w:val="20"/>
                <w:lang w:val="en-GB"/>
              </w:rPr>
              <w:t>Services aligned to:</w:t>
            </w:r>
          </w:p>
          <w:p w14:paraId="5815AEA0" w14:textId="17DADC78" w:rsidR="002B5727" w:rsidRPr="00EB3FBC" w:rsidRDefault="002B5727" w:rsidP="002B5727">
            <w:pPr>
              <w:pStyle w:val="Body"/>
              <w:spacing w:line="240" w:lineRule="auto"/>
              <w:rPr>
                <w:sz w:val="20"/>
                <w:lang w:val="en-GB"/>
              </w:rPr>
            </w:pPr>
            <w:r w:rsidRPr="00EB3FBC">
              <w:rPr>
                <w:sz w:val="20"/>
                <w:lang w:val="en-GB"/>
              </w:rPr>
              <w:t>Victorian Child Safe Standards</w:t>
            </w:r>
          </w:p>
        </w:tc>
      </w:tr>
      <w:tr w:rsidR="002B5727" w14:paraId="2051F0B5" w14:textId="77777777" w:rsidTr="6AF33EE3">
        <w:tc>
          <w:tcPr>
            <w:tcW w:w="2106" w:type="dxa"/>
          </w:tcPr>
          <w:p w14:paraId="48F7225C" w14:textId="77777777" w:rsidR="002B5727" w:rsidRPr="00211413" w:rsidRDefault="002B5727" w:rsidP="002B5727">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Government</w:t>
            </w:r>
          </w:p>
          <w:p w14:paraId="6C518F89" w14:textId="4BEDFF5C" w:rsidR="002B5727" w:rsidRDefault="002B5727" w:rsidP="002B5727">
            <w:pPr>
              <w:pStyle w:val="Body"/>
              <w:spacing w:line="240" w:lineRule="auto"/>
              <w:rPr>
                <w:b/>
                <w:bCs/>
                <w:color w:val="17365D" w:themeColor="text2" w:themeShade="BF"/>
                <w:sz w:val="22"/>
                <w:szCs w:val="22"/>
                <w:lang w:val="en-GB"/>
              </w:rPr>
            </w:pPr>
            <w:r w:rsidRPr="00EB3FBC">
              <w:rPr>
                <w:i/>
                <w:iCs/>
                <w:sz w:val="20"/>
                <w:lang w:val="en-GB"/>
              </w:rPr>
              <w:t>Governments contribute to child, family and EPC learning success</w:t>
            </w:r>
          </w:p>
        </w:tc>
        <w:tc>
          <w:tcPr>
            <w:tcW w:w="2389" w:type="dxa"/>
          </w:tcPr>
          <w:p w14:paraId="0FFC79A0" w14:textId="5E1CDEBD" w:rsidR="002B5727" w:rsidRPr="00EB3FBC" w:rsidRDefault="002B5727" w:rsidP="002B5727">
            <w:pPr>
              <w:pStyle w:val="Body"/>
              <w:spacing w:line="240" w:lineRule="auto"/>
              <w:rPr>
                <w:sz w:val="20"/>
                <w:lang w:val="en-GB"/>
              </w:rPr>
            </w:pPr>
            <w:r w:rsidRPr="00EB3FBC">
              <w:rPr>
                <w:sz w:val="20"/>
                <w:lang w:val="en-GB"/>
              </w:rPr>
              <w:t>State government</w:t>
            </w:r>
          </w:p>
        </w:tc>
        <w:tc>
          <w:tcPr>
            <w:tcW w:w="2527" w:type="dxa"/>
          </w:tcPr>
          <w:p w14:paraId="63D2B688" w14:textId="51D404FD" w:rsidR="002B5727" w:rsidRPr="00EB3FBC" w:rsidRDefault="002B5727" w:rsidP="002B5727">
            <w:pPr>
              <w:pStyle w:val="Body"/>
              <w:spacing w:line="240" w:lineRule="auto"/>
              <w:rPr>
                <w:sz w:val="20"/>
                <w:lang w:val="en-GB"/>
              </w:rPr>
            </w:pPr>
            <w:r w:rsidRPr="00EB3FBC">
              <w:rPr>
                <w:sz w:val="20"/>
                <w:lang w:val="en-GB"/>
              </w:rPr>
              <w:t>Victorians have the capabilities to participate</w:t>
            </w:r>
          </w:p>
        </w:tc>
        <w:tc>
          <w:tcPr>
            <w:tcW w:w="2759" w:type="dxa"/>
          </w:tcPr>
          <w:p w14:paraId="4DD0393F" w14:textId="75D69A31" w:rsidR="002B5727" w:rsidRPr="00EB3FBC" w:rsidRDefault="002B5727" w:rsidP="002B5727">
            <w:pPr>
              <w:pStyle w:val="Body"/>
              <w:spacing w:line="240" w:lineRule="auto"/>
              <w:rPr>
                <w:sz w:val="20"/>
              </w:rPr>
            </w:pPr>
            <w:r w:rsidRPr="00EB3FBC">
              <w:rPr>
                <w:sz w:val="20"/>
              </w:rPr>
              <w:t>Services aligned to:</w:t>
            </w:r>
          </w:p>
          <w:p w14:paraId="02F94D55" w14:textId="1EC8CED6" w:rsidR="002B5727" w:rsidRDefault="002B5727" w:rsidP="002B5727">
            <w:pPr>
              <w:pStyle w:val="Body"/>
              <w:spacing w:line="240" w:lineRule="auto"/>
              <w:rPr>
                <w:sz w:val="20"/>
              </w:rPr>
            </w:pPr>
            <w:r w:rsidRPr="00EB3FBC">
              <w:rPr>
                <w:sz w:val="20"/>
              </w:rPr>
              <w:t>Client Voice Framework for Community Services</w:t>
            </w:r>
          </w:p>
          <w:p w14:paraId="48310FD6" w14:textId="1D709463" w:rsidR="002B5727" w:rsidRPr="00EB3FBC" w:rsidRDefault="002B5727" w:rsidP="002B5727">
            <w:pPr>
              <w:pStyle w:val="Body"/>
              <w:spacing w:line="240" w:lineRule="auto"/>
              <w:rPr>
                <w:sz w:val="20"/>
              </w:rPr>
            </w:pPr>
            <w:r w:rsidRPr="00EB3FBC">
              <w:rPr>
                <w:sz w:val="20"/>
              </w:rPr>
              <w:t>Safer Care Victoria Clinical Governance Framework</w:t>
            </w:r>
          </w:p>
          <w:p w14:paraId="25B15D38" w14:textId="602BE99A" w:rsidR="002B5727" w:rsidRPr="00EB3FBC" w:rsidRDefault="002B5727" w:rsidP="002B5727">
            <w:pPr>
              <w:pStyle w:val="Body"/>
              <w:spacing w:line="240" w:lineRule="auto"/>
              <w:rPr>
                <w:sz w:val="20"/>
                <w:lang w:val="en-GB"/>
              </w:rPr>
            </w:pPr>
          </w:p>
        </w:tc>
      </w:tr>
      <w:tr w:rsidR="002B5727" w14:paraId="03212FE3" w14:textId="77777777" w:rsidTr="6AF33EE3">
        <w:tc>
          <w:tcPr>
            <w:tcW w:w="2106" w:type="dxa"/>
          </w:tcPr>
          <w:p w14:paraId="0BCE1375" w14:textId="77777777" w:rsidR="002B5727" w:rsidRPr="00211413" w:rsidRDefault="002B5727" w:rsidP="002B5727">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Government</w:t>
            </w:r>
          </w:p>
          <w:p w14:paraId="028C0E8C" w14:textId="7BCD3675" w:rsidR="002B5727" w:rsidRDefault="002B5727" w:rsidP="002B5727">
            <w:pPr>
              <w:pStyle w:val="Body"/>
              <w:spacing w:line="240" w:lineRule="auto"/>
              <w:rPr>
                <w:b/>
                <w:bCs/>
                <w:color w:val="17365D" w:themeColor="text2" w:themeShade="BF"/>
                <w:sz w:val="22"/>
                <w:szCs w:val="22"/>
                <w:lang w:val="en-GB"/>
              </w:rPr>
            </w:pPr>
            <w:r w:rsidRPr="00EB3FBC">
              <w:rPr>
                <w:i/>
                <w:iCs/>
                <w:sz w:val="20"/>
                <w:lang w:val="en-GB"/>
              </w:rPr>
              <w:t>Governments contribute to child, family and EPC learning success</w:t>
            </w:r>
          </w:p>
        </w:tc>
        <w:tc>
          <w:tcPr>
            <w:tcW w:w="2389" w:type="dxa"/>
          </w:tcPr>
          <w:p w14:paraId="5216CC94" w14:textId="44A3CFDA" w:rsidR="002B5727" w:rsidRPr="00EB3FBC" w:rsidRDefault="002B5727" w:rsidP="002B5727">
            <w:pPr>
              <w:pStyle w:val="Body"/>
              <w:spacing w:line="240" w:lineRule="auto"/>
              <w:rPr>
                <w:sz w:val="20"/>
                <w:lang w:val="en-GB"/>
              </w:rPr>
            </w:pPr>
            <w:r w:rsidRPr="00EB3FBC">
              <w:rPr>
                <w:sz w:val="20"/>
                <w:lang w:val="en-GB"/>
              </w:rPr>
              <w:t>State government</w:t>
            </w:r>
          </w:p>
        </w:tc>
        <w:tc>
          <w:tcPr>
            <w:tcW w:w="2527" w:type="dxa"/>
          </w:tcPr>
          <w:p w14:paraId="4FB31AB1" w14:textId="591BA981" w:rsidR="002B5727" w:rsidRPr="00EB3FBC" w:rsidRDefault="002B5727" w:rsidP="002B5727">
            <w:pPr>
              <w:pStyle w:val="Body"/>
              <w:spacing w:line="240" w:lineRule="auto"/>
              <w:rPr>
                <w:sz w:val="20"/>
                <w:lang w:val="en-GB"/>
              </w:rPr>
            </w:pPr>
            <w:r w:rsidRPr="00EB3FBC">
              <w:rPr>
                <w:sz w:val="20"/>
                <w:lang w:val="en-GB"/>
              </w:rPr>
              <w:t>EPCs provide learning environments for children and families</w:t>
            </w:r>
          </w:p>
        </w:tc>
        <w:tc>
          <w:tcPr>
            <w:tcW w:w="2759" w:type="dxa"/>
          </w:tcPr>
          <w:p w14:paraId="1542A277" w14:textId="77777777" w:rsidR="002B5727" w:rsidRPr="00EB3FBC" w:rsidRDefault="002B5727" w:rsidP="002B5727">
            <w:pPr>
              <w:pStyle w:val="Body"/>
              <w:spacing w:line="240" w:lineRule="auto"/>
              <w:rPr>
                <w:sz w:val="20"/>
              </w:rPr>
            </w:pPr>
            <w:r w:rsidRPr="00EB3FBC">
              <w:rPr>
                <w:sz w:val="20"/>
              </w:rPr>
              <w:t>Services aligned to:</w:t>
            </w:r>
          </w:p>
          <w:p w14:paraId="2513C960" w14:textId="385F7896" w:rsidR="002B5727" w:rsidRPr="00EB3FBC" w:rsidRDefault="002B5727" w:rsidP="002B5727">
            <w:pPr>
              <w:pStyle w:val="Body"/>
              <w:spacing w:line="240" w:lineRule="auto"/>
              <w:rPr>
                <w:sz w:val="20"/>
                <w:lang w:val="en-GB"/>
              </w:rPr>
            </w:pPr>
            <w:r w:rsidRPr="00EB3FBC">
              <w:rPr>
                <w:sz w:val="20"/>
              </w:rPr>
              <w:t>EPC Model of Care</w:t>
            </w:r>
          </w:p>
        </w:tc>
      </w:tr>
    </w:tbl>
    <w:p w14:paraId="7FD7FC3D" w14:textId="77777777" w:rsidR="00B527E4" w:rsidRDefault="00B527E4" w:rsidP="00B527E4">
      <w:pPr>
        <w:pStyle w:val="Body"/>
        <w:rPr>
          <w:lang w:val="en-GB"/>
        </w:rPr>
      </w:pPr>
      <w:r>
        <w:rPr>
          <w:lang w:val="en-GB"/>
        </w:rPr>
        <w:t>* Optional measure/tool</w:t>
      </w:r>
    </w:p>
    <w:p w14:paraId="1C2254E3" w14:textId="389B9A1A" w:rsidR="00211413" w:rsidRDefault="00211413">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66C68991" w14:textId="177D2FB3" w:rsidR="003138BD" w:rsidRDefault="003138BD" w:rsidP="00211413">
      <w:pPr>
        <w:pStyle w:val="Heading1"/>
        <w:rPr>
          <w:sz w:val="26"/>
          <w:szCs w:val="26"/>
          <w:lang w:val="en-GB"/>
        </w:rPr>
      </w:pPr>
      <w:bookmarkStart w:id="34" w:name="_Toc99722316"/>
      <w:bookmarkStart w:id="35" w:name="_Toc112836119"/>
      <w:bookmarkStart w:id="36" w:name="_Hlk88051800"/>
      <w:bookmarkEnd w:id="33"/>
      <w:r>
        <w:rPr>
          <w:lang w:val="en-GB"/>
        </w:rPr>
        <w:lastRenderedPageBreak/>
        <w:t>Outcome Domain 5</w:t>
      </w:r>
      <w:r w:rsidR="00211413">
        <w:rPr>
          <w:lang w:val="en-GB"/>
        </w:rPr>
        <w:t xml:space="preserve"> - </w:t>
      </w:r>
      <w:r>
        <w:rPr>
          <w:lang w:val="en-GB"/>
        </w:rPr>
        <w:t>Safe and Secure</w:t>
      </w:r>
      <w:bookmarkEnd w:id="34"/>
      <w:bookmarkEnd w:id="35"/>
    </w:p>
    <w:p w14:paraId="69985D7C" w14:textId="77777777" w:rsidR="003138BD" w:rsidRDefault="003138BD" w:rsidP="003138BD">
      <w:pPr>
        <w:pStyle w:val="Heading3"/>
        <w:rPr>
          <w:lang w:val="en-GB"/>
        </w:rPr>
      </w:pPr>
      <w:r>
        <w:rPr>
          <w:lang w:val="en-GB"/>
        </w:rPr>
        <w:t>Safe and Secure: to be protected and included</w:t>
      </w:r>
    </w:p>
    <w:bookmarkEnd w:id="36"/>
    <w:p w14:paraId="154747C6" w14:textId="77777777" w:rsidR="003138BD" w:rsidRDefault="003138BD" w:rsidP="005E7691">
      <w:pPr>
        <w:pStyle w:val="Body"/>
        <w:jc w:val="both"/>
        <w:rPr>
          <w:lang w:val="en-GB"/>
        </w:rPr>
      </w:pPr>
      <w:r>
        <w:rPr>
          <w:i/>
          <w:iCs/>
          <w:lang w:val="en-GB"/>
        </w:rPr>
        <w:t xml:space="preserve">General information: </w:t>
      </w:r>
      <w:r>
        <w:rPr>
          <w:lang w:val="en-GB"/>
        </w:rPr>
        <w:t>Safe and secure outcomes acknowledge the internal and external conditions or surroundings in which people live and work including place and social environments. such as:</w:t>
      </w:r>
    </w:p>
    <w:p w14:paraId="6A9935B8" w14:textId="143C1BAE" w:rsidR="003138BD" w:rsidRPr="00E70D28" w:rsidRDefault="003138BD" w:rsidP="005E7691">
      <w:pPr>
        <w:pStyle w:val="Body"/>
        <w:numPr>
          <w:ilvl w:val="0"/>
          <w:numId w:val="11"/>
        </w:numPr>
        <w:jc w:val="both"/>
        <w:rPr>
          <w:lang w:val="en-GB"/>
        </w:rPr>
      </w:pPr>
      <w:r w:rsidRPr="00E70D28">
        <w:rPr>
          <w:lang w:val="en-GB"/>
        </w:rPr>
        <w:t>Culture: the ways of life, ideas, customs, beliefs, and social behaviours of a population passed on through generations.</w:t>
      </w:r>
    </w:p>
    <w:p w14:paraId="12AEB5EE" w14:textId="04739687" w:rsidR="003138BD" w:rsidRPr="00E70D28" w:rsidRDefault="003138BD" w:rsidP="005E7691">
      <w:pPr>
        <w:pStyle w:val="Body"/>
        <w:numPr>
          <w:ilvl w:val="0"/>
          <w:numId w:val="11"/>
        </w:numPr>
        <w:jc w:val="both"/>
        <w:rPr>
          <w:lang w:val="en-GB"/>
        </w:rPr>
      </w:pPr>
      <w:r w:rsidRPr="00E70D28">
        <w:rPr>
          <w:lang w:val="en-GB"/>
        </w:rPr>
        <w:t>Diversity: the uniqueness of humanity through ability, personality, life experiences, beliefs, ethnicity, gender and sexual orientation.</w:t>
      </w:r>
    </w:p>
    <w:p w14:paraId="53861605" w14:textId="770F9B65" w:rsidR="003138BD" w:rsidRPr="00E70D28" w:rsidRDefault="003138BD" w:rsidP="005E7691">
      <w:pPr>
        <w:pStyle w:val="Body"/>
        <w:numPr>
          <w:ilvl w:val="0"/>
          <w:numId w:val="11"/>
        </w:numPr>
        <w:jc w:val="both"/>
        <w:rPr>
          <w:lang w:val="en-GB"/>
        </w:rPr>
      </w:pPr>
      <w:r w:rsidRPr="00E70D28">
        <w:rPr>
          <w:lang w:val="en-GB"/>
        </w:rPr>
        <w:t xml:space="preserve">Inclusion: the practice or quality of including people with a range of capabilities from different social and ethnic backgrounds. </w:t>
      </w:r>
    </w:p>
    <w:p w14:paraId="5A079E3F" w14:textId="6676070E" w:rsidR="003138BD" w:rsidRPr="00E70D28" w:rsidRDefault="003138BD" w:rsidP="005E7691">
      <w:pPr>
        <w:pStyle w:val="Body"/>
        <w:numPr>
          <w:ilvl w:val="0"/>
          <w:numId w:val="11"/>
        </w:numPr>
        <w:jc w:val="both"/>
        <w:rPr>
          <w:lang w:val="en-GB"/>
        </w:rPr>
      </w:pPr>
      <w:r w:rsidRPr="00E70D28">
        <w:rPr>
          <w:lang w:val="en-GB"/>
        </w:rPr>
        <w:t>Safety: the freedom from harm or danger and the state of being safe - physically, emotionally, psychologically, financially, culturally, sexually.</w:t>
      </w:r>
    </w:p>
    <w:p w14:paraId="7ED89F45" w14:textId="44351986" w:rsidR="003138BD" w:rsidRDefault="003138BD" w:rsidP="005E7691">
      <w:pPr>
        <w:pStyle w:val="Body"/>
        <w:jc w:val="both"/>
        <w:rPr>
          <w:lang w:val="en-GB"/>
        </w:rPr>
      </w:pPr>
      <w:r>
        <w:rPr>
          <w:lang w:val="en-GB"/>
        </w:rPr>
        <w:t>Table 5 details the safe and secure outcomes, key results indicators and suggested measures/tools for each socio-ecological level.</w:t>
      </w:r>
    </w:p>
    <w:p w14:paraId="57630510" w14:textId="44211341" w:rsidR="003138BD" w:rsidRDefault="003138BD" w:rsidP="00B527E4">
      <w:pPr>
        <w:pStyle w:val="Heading3"/>
        <w:rPr>
          <w:lang w:val="en-GB"/>
        </w:rPr>
      </w:pPr>
      <w:bookmarkStart w:id="37" w:name="_Hlk89935305"/>
      <w:r w:rsidRPr="003F3E77">
        <w:rPr>
          <w:lang w:val="en-GB"/>
        </w:rPr>
        <w:t>Table 5. Safe and Secure Outcome Domain</w:t>
      </w:r>
    </w:p>
    <w:tbl>
      <w:tblPr>
        <w:tblStyle w:val="TableGrid"/>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38"/>
        <w:gridCol w:w="2457"/>
        <w:gridCol w:w="2655"/>
        <w:gridCol w:w="2731"/>
      </w:tblGrid>
      <w:tr w:rsidR="00B527E4" w14:paraId="66CE034D" w14:textId="77777777" w:rsidTr="5FD7AD02">
        <w:trPr>
          <w:tblHeader/>
        </w:trPr>
        <w:tc>
          <w:tcPr>
            <w:tcW w:w="1938" w:type="dxa"/>
            <w:hideMark/>
          </w:tcPr>
          <w:bookmarkEnd w:id="37"/>
          <w:p w14:paraId="7EDF5AE6" w14:textId="77777777" w:rsidR="00B527E4" w:rsidRPr="00F35614" w:rsidRDefault="00B527E4" w:rsidP="00F35614">
            <w:pPr>
              <w:pStyle w:val="Tablecolhead"/>
              <w:rPr>
                <w:color w:val="17365D" w:themeColor="text2" w:themeShade="BF"/>
                <w:lang w:val="en-GB"/>
              </w:rPr>
            </w:pPr>
            <w:r w:rsidRPr="00F35614">
              <w:rPr>
                <w:color w:val="17365D" w:themeColor="text2" w:themeShade="BF"/>
                <w:lang w:val="en-GB"/>
              </w:rPr>
              <w:t>Socio-ecological Level Outcomes</w:t>
            </w:r>
          </w:p>
        </w:tc>
        <w:tc>
          <w:tcPr>
            <w:tcW w:w="2457" w:type="dxa"/>
            <w:hideMark/>
          </w:tcPr>
          <w:p w14:paraId="59AF3239" w14:textId="77777777" w:rsidR="00B527E4" w:rsidRPr="00F35614" w:rsidRDefault="00B527E4" w:rsidP="00F35614">
            <w:pPr>
              <w:pStyle w:val="Tablecolhead"/>
              <w:rPr>
                <w:color w:val="17365D" w:themeColor="text2" w:themeShade="BF"/>
                <w:lang w:val="en-GB"/>
              </w:rPr>
            </w:pPr>
            <w:r w:rsidRPr="00F35614">
              <w:rPr>
                <w:color w:val="17365D" w:themeColor="text2" w:themeShade="BF"/>
                <w:lang w:val="en-GB"/>
              </w:rPr>
              <w:t>Outcome Area</w:t>
            </w:r>
          </w:p>
        </w:tc>
        <w:tc>
          <w:tcPr>
            <w:tcW w:w="2655" w:type="dxa"/>
            <w:hideMark/>
          </w:tcPr>
          <w:p w14:paraId="31269A89" w14:textId="45068F78" w:rsidR="00B527E4" w:rsidRPr="00F35614" w:rsidRDefault="00B527E4" w:rsidP="00F35614">
            <w:pPr>
              <w:pStyle w:val="Tablecolhead"/>
              <w:rPr>
                <w:color w:val="17365D" w:themeColor="text2" w:themeShade="BF"/>
                <w:lang w:val="en-GB"/>
              </w:rPr>
            </w:pPr>
            <w:r w:rsidRPr="00F35614">
              <w:rPr>
                <w:color w:val="17365D" w:themeColor="text2" w:themeShade="BF"/>
                <w:lang w:val="en-GB"/>
              </w:rPr>
              <w:t xml:space="preserve">Key Result </w:t>
            </w:r>
            <w:r w:rsidR="51733600" w:rsidRPr="00F35614">
              <w:rPr>
                <w:color w:val="17365D" w:themeColor="text2" w:themeShade="BF"/>
                <w:lang w:val="en-GB"/>
              </w:rPr>
              <w:t>Indicator</w:t>
            </w:r>
          </w:p>
        </w:tc>
        <w:tc>
          <w:tcPr>
            <w:tcW w:w="2731" w:type="dxa"/>
            <w:hideMark/>
          </w:tcPr>
          <w:p w14:paraId="31034DD7" w14:textId="77777777" w:rsidR="00B527E4" w:rsidRPr="00F35614" w:rsidRDefault="00B527E4" w:rsidP="00F35614">
            <w:pPr>
              <w:pStyle w:val="Tablecolhead"/>
              <w:rPr>
                <w:color w:val="17365D" w:themeColor="text2" w:themeShade="BF"/>
                <w:lang w:val="en-GB"/>
              </w:rPr>
            </w:pPr>
            <w:r w:rsidRPr="00F35614">
              <w:rPr>
                <w:color w:val="17365D" w:themeColor="text2" w:themeShade="BF"/>
                <w:lang w:val="en-GB"/>
              </w:rPr>
              <w:t>Measure/Tool</w:t>
            </w:r>
          </w:p>
        </w:tc>
      </w:tr>
      <w:tr w:rsidR="00E868D0" w14:paraId="416A234B" w14:textId="77777777" w:rsidTr="5FD7AD02">
        <w:tc>
          <w:tcPr>
            <w:tcW w:w="1938" w:type="dxa"/>
          </w:tcPr>
          <w:p w14:paraId="4EF3B870"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Child</w:t>
            </w:r>
          </w:p>
          <w:p w14:paraId="6C7BA0B5" w14:textId="76F79160" w:rsidR="00E868D0" w:rsidRDefault="00E868D0" w:rsidP="00E868D0">
            <w:pPr>
              <w:pStyle w:val="Body"/>
              <w:spacing w:line="240" w:lineRule="auto"/>
              <w:rPr>
                <w:b/>
                <w:bCs/>
                <w:color w:val="17365D" w:themeColor="text2" w:themeShade="BF"/>
                <w:sz w:val="22"/>
                <w:szCs w:val="22"/>
                <w:lang w:val="en-GB"/>
              </w:rPr>
            </w:pPr>
            <w:r w:rsidRPr="00211413">
              <w:rPr>
                <w:i/>
                <w:iCs/>
                <w:sz w:val="20"/>
                <w:lang w:val="en-GB"/>
              </w:rPr>
              <w:t>Children are safe and secure</w:t>
            </w:r>
          </w:p>
        </w:tc>
        <w:tc>
          <w:tcPr>
            <w:tcW w:w="2457" w:type="dxa"/>
          </w:tcPr>
          <w:p w14:paraId="594B3F1D" w14:textId="77777777" w:rsidR="00E868D0" w:rsidRPr="00211413" w:rsidRDefault="00E868D0" w:rsidP="00E868D0">
            <w:pPr>
              <w:pStyle w:val="Body"/>
              <w:spacing w:line="240" w:lineRule="auto"/>
              <w:rPr>
                <w:sz w:val="20"/>
                <w:lang w:val="en-GB"/>
              </w:rPr>
            </w:pPr>
            <w:r w:rsidRPr="00211413">
              <w:rPr>
                <w:sz w:val="20"/>
                <w:lang w:val="en-GB"/>
              </w:rPr>
              <w:t>Physical, psychological and emotional wellbeing</w:t>
            </w:r>
          </w:p>
          <w:p w14:paraId="5DD1225C" w14:textId="77777777" w:rsidR="00E868D0" w:rsidRPr="00211413" w:rsidRDefault="00E868D0" w:rsidP="00E868D0">
            <w:pPr>
              <w:pStyle w:val="Body"/>
              <w:spacing w:line="240" w:lineRule="auto"/>
              <w:rPr>
                <w:sz w:val="20"/>
                <w:lang w:val="en-GB"/>
              </w:rPr>
            </w:pPr>
          </w:p>
        </w:tc>
        <w:tc>
          <w:tcPr>
            <w:tcW w:w="2655" w:type="dxa"/>
          </w:tcPr>
          <w:p w14:paraId="753416EA" w14:textId="77777777" w:rsidR="00E868D0" w:rsidRPr="00211413" w:rsidRDefault="00E868D0" w:rsidP="00E868D0">
            <w:pPr>
              <w:pStyle w:val="Body"/>
              <w:spacing w:line="240" w:lineRule="auto"/>
              <w:rPr>
                <w:sz w:val="20"/>
                <w:lang w:val="en-GB"/>
              </w:rPr>
            </w:pPr>
            <w:r w:rsidRPr="00211413">
              <w:rPr>
                <w:sz w:val="20"/>
                <w:lang w:val="en-GB"/>
              </w:rPr>
              <w:t>Reduce preventable injury and harm</w:t>
            </w:r>
          </w:p>
          <w:p w14:paraId="3B1FFEC3" w14:textId="7913BE1F" w:rsidR="00E868D0" w:rsidRPr="00211413" w:rsidRDefault="00E868D0" w:rsidP="00E868D0">
            <w:pPr>
              <w:pStyle w:val="Body"/>
              <w:spacing w:line="240" w:lineRule="auto"/>
              <w:rPr>
                <w:sz w:val="20"/>
                <w:lang w:val="en-GB"/>
              </w:rPr>
            </w:pPr>
          </w:p>
        </w:tc>
        <w:tc>
          <w:tcPr>
            <w:tcW w:w="2731" w:type="dxa"/>
          </w:tcPr>
          <w:p w14:paraId="54ECA2E7" w14:textId="77777777" w:rsidR="00E868D0" w:rsidRDefault="00E868D0" w:rsidP="00E868D0">
            <w:pPr>
              <w:pStyle w:val="Body"/>
              <w:spacing w:line="240" w:lineRule="auto"/>
              <w:rPr>
                <w:sz w:val="20"/>
                <w:lang w:val="en-GB"/>
              </w:rPr>
            </w:pPr>
            <w:r w:rsidRPr="5FD7AD02">
              <w:rPr>
                <w:sz w:val="20"/>
                <w:lang w:val="en-GB"/>
              </w:rPr>
              <w:t>Child Review</w:t>
            </w:r>
          </w:p>
          <w:p w14:paraId="2EFFF918" w14:textId="77777777" w:rsidR="004E4CAE" w:rsidRPr="00211413" w:rsidRDefault="004E4CAE" w:rsidP="004E4CAE">
            <w:pPr>
              <w:pStyle w:val="Body"/>
              <w:spacing w:line="240" w:lineRule="auto"/>
              <w:rPr>
                <w:sz w:val="20"/>
                <w:lang w:val="en-GB"/>
              </w:rPr>
            </w:pPr>
            <w:r w:rsidRPr="5FD7AD02">
              <w:rPr>
                <w:sz w:val="20"/>
                <w:lang w:val="en-GB"/>
              </w:rPr>
              <w:t xml:space="preserve">Family </w:t>
            </w:r>
            <w:r>
              <w:rPr>
                <w:sz w:val="20"/>
                <w:lang w:val="en-GB"/>
              </w:rPr>
              <w:t xml:space="preserve">Care </w:t>
            </w:r>
            <w:r w:rsidRPr="5FD7AD02">
              <w:rPr>
                <w:sz w:val="20"/>
                <w:lang w:val="en-GB"/>
              </w:rPr>
              <w:t>Plan</w:t>
            </w:r>
          </w:p>
          <w:p w14:paraId="349892A9" w14:textId="7E5929AA" w:rsidR="004E4CAE" w:rsidRDefault="004E4CAE" w:rsidP="00E868D0">
            <w:pPr>
              <w:pStyle w:val="Body"/>
              <w:spacing w:line="240" w:lineRule="auto"/>
              <w:rPr>
                <w:sz w:val="20"/>
                <w:lang w:val="en-GB"/>
              </w:rPr>
            </w:pPr>
            <w:r w:rsidRPr="00211413">
              <w:rPr>
                <w:sz w:val="20"/>
                <w:lang w:val="en-GB"/>
              </w:rPr>
              <w:t>Family Violence Screening and Identification</w:t>
            </w:r>
          </w:p>
          <w:p w14:paraId="3EFA3D00" w14:textId="77777777" w:rsidR="004E4CAE" w:rsidRPr="00211413" w:rsidRDefault="004E4CAE" w:rsidP="004E4CAE">
            <w:pPr>
              <w:pStyle w:val="Body"/>
              <w:spacing w:line="240" w:lineRule="auto"/>
              <w:rPr>
                <w:sz w:val="20"/>
                <w:lang w:val="en-GB"/>
              </w:rPr>
            </w:pPr>
            <w:r>
              <w:rPr>
                <w:sz w:val="20"/>
                <w:lang w:val="en-GB"/>
              </w:rPr>
              <w:t xml:space="preserve">Home </w:t>
            </w:r>
            <w:r w:rsidRPr="00211413">
              <w:rPr>
                <w:sz w:val="20"/>
                <w:lang w:val="en-GB"/>
              </w:rPr>
              <w:t>Safety Checklist</w:t>
            </w:r>
          </w:p>
          <w:p w14:paraId="1532540C" w14:textId="77777777" w:rsidR="00E868D0" w:rsidRPr="00211413" w:rsidRDefault="00E868D0" w:rsidP="00E868D0">
            <w:pPr>
              <w:pStyle w:val="Body"/>
              <w:spacing w:line="240" w:lineRule="auto"/>
              <w:rPr>
                <w:sz w:val="20"/>
                <w:lang w:val="en-GB"/>
              </w:rPr>
            </w:pPr>
            <w:r w:rsidRPr="02E44CBC">
              <w:rPr>
                <w:sz w:val="20"/>
                <w:lang w:val="en-GB"/>
              </w:rPr>
              <w:t>Karitane Parenting Confidence Scale</w:t>
            </w:r>
          </w:p>
          <w:p w14:paraId="557D426D" w14:textId="29549857" w:rsidR="00E868D0" w:rsidRPr="5FD7AD02" w:rsidRDefault="00E868D0" w:rsidP="00E868D0">
            <w:pPr>
              <w:pStyle w:val="Body"/>
              <w:spacing w:line="240" w:lineRule="auto"/>
              <w:rPr>
                <w:sz w:val="20"/>
                <w:lang w:val="en-GB"/>
              </w:rPr>
            </w:pPr>
            <w:r w:rsidRPr="00211413">
              <w:rPr>
                <w:sz w:val="20"/>
                <w:lang w:val="en-GB"/>
              </w:rPr>
              <w:t>Safe Sleeping Checklist</w:t>
            </w:r>
          </w:p>
        </w:tc>
      </w:tr>
      <w:tr w:rsidR="000A4E5D" w14:paraId="3521204E" w14:textId="77777777" w:rsidTr="5FD7AD02">
        <w:tc>
          <w:tcPr>
            <w:tcW w:w="1938" w:type="dxa"/>
          </w:tcPr>
          <w:p w14:paraId="1C33A42B" w14:textId="77777777" w:rsidR="000A4E5D" w:rsidRPr="00211413" w:rsidRDefault="000A4E5D" w:rsidP="000A4E5D">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Child</w:t>
            </w:r>
          </w:p>
          <w:p w14:paraId="220A08CE" w14:textId="042DB4FB" w:rsidR="000A4E5D" w:rsidRPr="00211413" w:rsidRDefault="000A4E5D" w:rsidP="000A4E5D">
            <w:pPr>
              <w:pStyle w:val="Body"/>
              <w:spacing w:line="240" w:lineRule="auto"/>
              <w:rPr>
                <w:b/>
                <w:bCs/>
                <w:color w:val="17365D" w:themeColor="text2" w:themeShade="BF"/>
                <w:sz w:val="22"/>
                <w:szCs w:val="22"/>
                <w:lang w:val="en-GB"/>
              </w:rPr>
            </w:pPr>
            <w:r w:rsidRPr="00211413">
              <w:rPr>
                <w:i/>
                <w:iCs/>
                <w:sz w:val="20"/>
                <w:lang w:val="en-GB"/>
              </w:rPr>
              <w:t>Children are safe and secure</w:t>
            </w:r>
          </w:p>
        </w:tc>
        <w:tc>
          <w:tcPr>
            <w:tcW w:w="2457" w:type="dxa"/>
          </w:tcPr>
          <w:p w14:paraId="6884ACDD" w14:textId="77777777" w:rsidR="000A4E5D" w:rsidRPr="00211413" w:rsidRDefault="000A4E5D" w:rsidP="000A4E5D">
            <w:pPr>
              <w:pStyle w:val="Body"/>
              <w:spacing w:line="240" w:lineRule="auto"/>
              <w:rPr>
                <w:sz w:val="20"/>
                <w:lang w:val="en-GB"/>
              </w:rPr>
            </w:pPr>
            <w:r w:rsidRPr="00211413">
              <w:rPr>
                <w:sz w:val="20"/>
                <w:lang w:val="en-GB"/>
              </w:rPr>
              <w:t>Physical, psychological and emotional wellbeing</w:t>
            </w:r>
          </w:p>
          <w:p w14:paraId="76008C84" w14:textId="77777777" w:rsidR="000A4E5D" w:rsidRPr="00211413" w:rsidRDefault="000A4E5D" w:rsidP="000A4E5D">
            <w:pPr>
              <w:pStyle w:val="Body"/>
              <w:spacing w:line="240" w:lineRule="auto"/>
              <w:rPr>
                <w:sz w:val="20"/>
                <w:lang w:val="en-GB"/>
              </w:rPr>
            </w:pPr>
          </w:p>
        </w:tc>
        <w:tc>
          <w:tcPr>
            <w:tcW w:w="2655" w:type="dxa"/>
          </w:tcPr>
          <w:p w14:paraId="0E1BA150" w14:textId="5F362331" w:rsidR="000A4E5D" w:rsidRPr="00211413" w:rsidRDefault="000A4E5D" w:rsidP="000A4E5D">
            <w:pPr>
              <w:pStyle w:val="Body"/>
              <w:spacing w:line="240" w:lineRule="auto"/>
              <w:rPr>
                <w:sz w:val="20"/>
                <w:lang w:val="en-GB"/>
              </w:rPr>
            </w:pPr>
            <w:r w:rsidRPr="00211413">
              <w:rPr>
                <w:sz w:val="20"/>
                <w:lang w:val="en-GB"/>
              </w:rPr>
              <w:t>Reduce exposure to abuse and neglect</w:t>
            </w:r>
          </w:p>
        </w:tc>
        <w:tc>
          <w:tcPr>
            <w:tcW w:w="2731" w:type="dxa"/>
          </w:tcPr>
          <w:p w14:paraId="3AF0ECB0" w14:textId="77777777" w:rsidR="000A4E5D" w:rsidRDefault="000A4E5D" w:rsidP="000A4E5D">
            <w:pPr>
              <w:pStyle w:val="Body"/>
              <w:spacing w:line="240" w:lineRule="auto"/>
              <w:rPr>
                <w:sz w:val="20"/>
                <w:lang w:val="en-GB"/>
              </w:rPr>
            </w:pPr>
            <w:r w:rsidRPr="5FD7AD02">
              <w:rPr>
                <w:sz w:val="20"/>
                <w:lang w:val="en-GB"/>
              </w:rPr>
              <w:t>Child Review</w:t>
            </w:r>
          </w:p>
          <w:p w14:paraId="47B4E644" w14:textId="77777777" w:rsidR="000A4E5D" w:rsidRPr="00211413" w:rsidRDefault="000A4E5D" w:rsidP="000A4E5D">
            <w:pPr>
              <w:pStyle w:val="Body"/>
              <w:spacing w:line="240" w:lineRule="auto"/>
              <w:rPr>
                <w:sz w:val="20"/>
                <w:lang w:val="en-GB"/>
              </w:rPr>
            </w:pPr>
            <w:r w:rsidRPr="5FD7AD02">
              <w:rPr>
                <w:sz w:val="20"/>
                <w:lang w:val="en-GB"/>
              </w:rPr>
              <w:t xml:space="preserve">Family </w:t>
            </w:r>
            <w:r>
              <w:rPr>
                <w:sz w:val="20"/>
                <w:lang w:val="en-GB"/>
              </w:rPr>
              <w:t xml:space="preserve">Care </w:t>
            </w:r>
            <w:r w:rsidRPr="5FD7AD02">
              <w:rPr>
                <w:sz w:val="20"/>
                <w:lang w:val="en-GB"/>
              </w:rPr>
              <w:t>Plan</w:t>
            </w:r>
          </w:p>
          <w:p w14:paraId="01F29FBD" w14:textId="77777777" w:rsidR="000A4E5D" w:rsidRDefault="000A4E5D" w:rsidP="000A4E5D">
            <w:pPr>
              <w:pStyle w:val="Body"/>
              <w:spacing w:line="240" w:lineRule="auto"/>
              <w:rPr>
                <w:sz w:val="20"/>
                <w:lang w:val="en-GB"/>
              </w:rPr>
            </w:pPr>
            <w:r w:rsidRPr="00211413">
              <w:rPr>
                <w:sz w:val="20"/>
                <w:lang w:val="en-GB"/>
              </w:rPr>
              <w:t>Family Violence Screening and Identification</w:t>
            </w:r>
          </w:p>
          <w:p w14:paraId="53E6D1C0" w14:textId="77777777" w:rsidR="000A4E5D" w:rsidRPr="00211413" w:rsidRDefault="000A4E5D" w:rsidP="000A4E5D">
            <w:pPr>
              <w:pStyle w:val="Body"/>
              <w:spacing w:line="240" w:lineRule="auto"/>
              <w:rPr>
                <w:sz w:val="20"/>
                <w:lang w:val="en-GB"/>
              </w:rPr>
            </w:pPr>
            <w:r>
              <w:rPr>
                <w:sz w:val="20"/>
                <w:lang w:val="en-GB"/>
              </w:rPr>
              <w:t xml:space="preserve">Home </w:t>
            </w:r>
            <w:r w:rsidRPr="00211413">
              <w:rPr>
                <w:sz w:val="20"/>
                <w:lang w:val="en-GB"/>
              </w:rPr>
              <w:t>Safety Checklist</w:t>
            </w:r>
          </w:p>
          <w:p w14:paraId="5909A684" w14:textId="77777777" w:rsidR="000A4E5D" w:rsidRPr="00211413" w:rsidRDefault="000A4E5D" w:rsidP="000A4E5D">
            <w:pPr>
              <w:pStyle w:val="Body"/>
              <w:spacing w:line="240" w:lineRule="auto"/>
              <w:rPr>
                <w:sz w:val="20"/>
                <w:lang w:val="en-GB"/>
              </w:rPr>
            </w:pPr>
            <w:r w:rsidRPr="02E44CBC">
              <w:rPr>
                <w:sz w:val="20"/>
                <w:lang w:val="en-GB"/>
              </w:rPr>
              <w:t>Karitane Parenting Confidence Scale</w:t>
            </w:r>
          </w:p>
          <w:p w14:paraId="55082931" w14:textId="6245F8C8" w:rsidR="000A4E5D" w:rsidRPr="5FD7AD02" w:rsidRDefault="000A4E5D" w:rsidP="000A4E5D">
            <w:pPr>
              <w:pStyle w:val="Body"/>
              <w:spacing w:line="240" w:lineRule="auto"/>
              <w:rPr>
                <w:sz w:val="20"/>
                <w:lang w:val="en-GB"/>
              </w:rPr>
            </w:pPr>
            <w:r w:rsidRPr="00211413">
              <w:rPr>
                <w:sz w:val="20"/>
                <w:lang w:val="en-GB"/>
              </w:rPr>
              <w:t>Safe Sleeping Checklist</w:t>
            </w:r>
          </w:p>
        </w:tc>
      </w:tr>
      <w:tr w:rsidR="000A4E5D" w14:paraId="4C71235D" w14:textId="77777777" w:rsidTr="5FD7AD02">
        <w:tc>
          <w:tcPr>
            <w:tcW w:w="1938" w:type="dxa"/>
          </w:tcPr>
          <w:p w14:paraId="3BE87492" w14:textId="77777777" w:rsidR="000A4E5D" w:rsidRPr="00211413" w:rsidRDefault="000A4E5D" w:rsidP="000A4E5D">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Child</w:t>
            </w:r>
          </w:p>
          <w:p w14:paraId="1FD8C9F7" w14:textId="5FCCE8EB" w:rsidR="000A4E5D" w:rsidRDefault="000A4E5D" w:rsidP="000A4E5D">
            <w:pPr>
              <w:pStyle w:val="Body"/>
              <w:spacing w:line="240" w:lineRule="auto"/>
              <w:rPr>
                <w:b/>
                <w:bCs/>
                <w:color w:val="17365D" w:themeColor="text2" w:themeShade="BF"/>
                <w:sz w:val="22"/>
                <w:szCs w:val="22"/>
                <w:lang w:val="en-GB"/>
              </w:rPr>
            </w:pPr>
            <w:r w:rsidRPr="00211413">
              <w:rPr>
                <w:i/>
                <w:iCs/>
                <w:sz w:val="20"/>
                <w:lang w:val="en-GB"/>
              </w:rPr>
              <w:t>Children are safe and secure</w:t>
            </w:r>
          </w:p>
        </w:tc>
        <w:tc>
          <w:tcPr>
            <w:tcW w:w="2457" w:type="dxa"/>
          </w:tcPr>
          <w:p w14:paraId="4A640FF9" w14:textId="77777777" w:rsidR="000A4E5D" w:rsidRPr="00211413" w:rsidRDefault="000A4E5D" w:rsidP="000A4E5D">
            <w:pPr>
              <w:pStyle w:val="Body"/>
              <w:spacing w:line="240" w:lineRule="auto"/>
              <w:rPr>
                <w:sz w:val="20"/>
                <w:lang w:val="en-GB"/>
              </w:rPr>
            </w:pPr>
            <w:r w:rsidRPr="00211413">
              <w:rPr>
                <w:sz w:val="20"/>
                <w:lang w:val="en-GB"/>
              </w:rPr>
              <w:t>Diversity and intersectionality:</w:t>
            </w:r>
          </w:p>
          <w:p w14:paraId="7BC5AA08" w14:textId="77777777" w:rsidR="000A4E5D" w:rsidRPr="00211413" w:rsidRDefault="000A4E5D" w:rsidP="000A4E5D">
            <w:pPr>
              <w:pStyle w:val="Body"/>
              <w:spacing w:line="240" w:lineRule="auto"/>
              <w:rPr>
                <w:sz w:val="20"/>
                <w:lang w:val="en-GB"/>
              </w:rPr>
            </w:pPr>
            <w:r w:rsidRPr="00211413">
              <w:rPr>
                <w:sz w:val="20"/>
                <w:lang w:val="en-GB"/>
              </w:rPr>
              <w:t>Children from CALD families</w:t>
            </w:r>
          </w:p>
          <w:p w14:paraId="6918E84B" w14:textId="77777777" w:rsidR="000A4E5D" w:rsidRPr="00211413" w:rsidRDefault="000A4E5D" w:rsidP="000A4E5D">
            <w:pPr>
              <w:pStyle w:val="Body"/>
              <w:spacing w:line="240" w:lineRule="auto"/>
              <w:rPr>
                <w:sz w:val="20"/>
                <w:lang w:val="en-GB"/>
              </w:rPr>
            </w:pPr>
            <w:r w:rsidRPr="00211413">
              <w:rPr>
                <w:sz w:val="20"/>
                <w:lang w:val="en-GB"/>
              </w:rPr>
              <w:t>Children experiencing differing abilities</w:t>
            </w:r>
          </w:p>
          <w:p w14:paraId="5AC8DAC7" w14:textId="7B947AF5" w:rsidR="000A4E5D" w:rsidRPr="00211413" w:rsidRDefault="000A4E5D" w:rsidP="000A4E5D">
            <w:pPr>
              <w:pStyle w:val="Body"/>
              <w:spacing w:line="240" w:lineRule="auto"/>
              <w:rPr>
                <w:sz w:val="20"/>
                <w:lang w:val="en-GB"/>
              </w:rPr>
            </w:pPr>
            <w:r w:rsidRPr="00211413">
              <w:rPr>
                <w:sz w:val="20"/>
                <w:lang w:val="en-GB"/>
              </w:rPr>
              <w:t>Gender equity</w:t>
            </w:r>
          </w:p>
        </w:tc>
        <w:tc>
          <w:tcPr>
            <w:tcW w:w="2655" w:type="dxa"/>
          </w:tcPr>
          <w:p w14:paraId="667DDA29" w14:textId="0A3DF08F" w:rsidR="000A4E5D" w:rsidRPr="00211413" w:rsidRDefault="000A4E5D" w:rsidP="000A4E5D">
            <w:pPr>
              <w:pStyle w:val="Body"/>
              <w:spacing w:line="240" w:lineRule="auto"/>
              <w:rPr>
                <w:sz w:val="20"/>
                <w:lang w:val="en-GB"/>
              </w:rPr>
            </w:pPr>
            <w:r w:rsidRPr="00211413">
              <w:rPr>
                <w:sz w:val="20"/>
                <w:lang w:val="en-GB"/>
              </w:rPr>
              <w:t xml:space="preserve">Recognition, acknowledgement and celebration of diversity </w:t>
            </w:r>
          </w:p>
        </w:tc>
        <w:tc>
          <w:tcPr>
            <w:tcW w:w="2731" w:type="dxa"/>
          </w:tcPr>
          <w:p w14:paraId="054252A1" w14:textId="2D65099D" w:rsidR="000A4E5D" w:rsidRPr="00211413" w:rsidRDefault="000A4E5D" w:rsidP="000A4E5D">
            <w:pPr>
              <w:pStyle w:val="Body"/>
              <w:spacing w:line="240" w:lineRule="auto"/>
              <w:rPr>
                <w:sz w:val="20"/>
                <w:lang w:val="en-GB"/>
              </w:rPr>
            </w:pPr>
            <w:r w:rsidRPr="00211413">
              <w:rPr>
                <w:sz w:val="20"/>
                <w:lang w:val="en-GB"/>
              </w:rPr>
              <w:t xml:space="preserve">Family </w:t>
            </w:r>
            <w:r>
              <w:rPr>
                <w:sz w:val="20"/>
                <w:lang w:val="en-GB"/>
              </w:rPr>
              <w:t xml:space="preserve">Care </w:t>
            </w:r>
            <w:r w:rsidRPr="00211413">
              <w:rPr>
                <w:sz w:val="20"/>
                <w:lang w:val="en-GB"/>
              </w:rPr>
              <w:t>Plan</w:t>
            </w:r>
          </w:p>
          <w:p w14:paraId="052736E2" w14:textId="5C689233" w:rsidR="000A4E5D" w:rsidRPr="5FD7AD02" w:rsidRDefault="000A4E5D" w:rsidP="000A4E5D">
            <w:pPr>
              <w:pStyle w:val="Body"/>
              <w:spacing w:line="240" w:lineRule="auto"/>
              <w:rPr>
                <w:sz w:val="20"/>
                <w:lang w:val="en-GB"/>
              </w:rPr>
            </w:pPr>
            <w:r w:rsidRPr="00211413">
              <w:rPr>
                <w:sz w:val="20"/>
                <w:lang w:val="en-GB"/>
              </w:rPr>
              <w:t>Pre-Admission Form (PAF)</w:t>
            </w:r>
          </w:p>
        </w:tc>
      </w:tr>
      <w:tr w:rsidR="000A4E5D" w14:paraId="5B4DD46F" w14:textId="77777777" w:rsidTr="5FD7AD02">
        <w:tc>
          <w:tcPr>
            <w:tcW w:w="1938" w:type="dxa"/>
          </w:tcPr>
          <w:p w14:paraId="6AD251ED" w14:textId="77777777" w:rsidR="000A4E5D" w:rsidRPr="00211413" w:rsidRDefault="000A4E5D" w:rsidP="000A4E5D">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lastRenderedPageBreak/>
              <w:t>Parent/Carer/</w:t>
            </w:r>
            <w:r>
              <w:rPr>
                <w:b/>
                <w:bCs/>
                <w:color w:val="17365D" w:themeColor="text2" w:themeShade="BF"/>
                <w:sz w:val="22"/>
                <w:szCs w:val="22"/>
                <w:lang w:val="en-GB"/>
              </w:rPr>
              <w:br/>
            </w:r>
            <w:r w:rsidRPr="00211413">
              <w:rPr>
                <w:b/>
                <w:bCs/>
                <w:color w:val="17365D" w:themeColor="text2" w:themeShade="BF"/>
                <w:sz w:val="22"/>
                <w:szCs w:val="22"/>
                <w:lang w:val="en-GB"/>
              </w:rPr>
              <w:t xml:space="preserve">Family </w:t>
            </w:r>
          </w:p>
          <w:p w14:paraId="75D47962" w14:textId="219DEB28" w:rsidR="000A4E5D" w:rsidRDefault="000A4E5D" w:rsidP="000A4E5D">
            <w:pPr>
              <w:pStyle w:val="Body"/>
              <w:spacing w:line="240" w:lineRule="auto"/>
              <w:rPr>
                <w:b/>
                <w:bCs/>
                <w:color w:val="17365D" w:themeColor="text2" w:themeShade="BF"/>
                <w:sz w:val="22"/>
                <w:szCs w:val="22"/>
                <w:lang w:val="en-GB"/>
              </w:rPr>
            </w:pPr>
            <w:r w:rsidRPr="00211413">
              <w:rPr>
                <w:i/>
                <w:iCs/>
                <w:sz w:val="20"/>
                <w:lang w:val="en-GB"/>
              </w:rPr>
              <w:t>Families are safe and secure</w:t>
            </w:r>
          </w:p>
        </w:tc>
        <w:tc>
          <w:tcPr>
            <w:tcW w:w="2457" w:type="dxa"/>
          </w:tcPr>
          <w:p w14:paraId="73418D80" w14:textId="4E5893E3" w:rsidR="000A4E5D" w:rsidRPr="00211413" w:rsidRDefault="000A4E5D" w:rsidP="000A4E5D">
            <w:pPr>
              <w:pStyle w:val="Body"/>
              <w:spacing w:line="240" w:lineRule="auto"/>
              <w:rPr>
                <w:sz w:val="20"/>
                <w:lang w:val="en-GB"/>
              </w:rPr>
            </w:pPr>
            <w:r w:rsidRPr="00211413">
              <w:rPr>
                <w:sz w:val="20"/>
                <w:lang w:val="en-GB"/>
              </w:rPr>
              <w:t>Access and opportunity</w:t>
            </w:r>
          </w:p>
        </w:tc>
        <w:tc>
          <w:tcPr>
            <w:tcW w:w="2655" w:type="dxa"/>
          </w:tcPr>
          <w:p w14:paraId="34DE4CBB" w14:textId="372E4528" w:rsidR="000A4E5D" w:rsidRPr="00211413" w:rsidRDefault="000A4E5D" w:rsidP="000A4E5D">
            <w:pPr>
              <w:pStyle w:val="Body"/>
              <w:spacing w:line="240" w:lineRule="auto"/>
              <w:rPr>
                <w:sz w:val="20"/>
                <w:lang w:val="en-GB"/>
              </w:rPr>
            </w:pPr>
            <w:r w:rsidRPr="00211413">
              <w:rPr>
                <w:sz w:val="20"/>
                <w:lang w:val="en-GB"/>
              </w:rPr>
              <w:t>Increase opportunities to access supportive service environments that respond to family’s needs</w:t>
            </w:r>
          </w:p>
        </w:tc>
        <w:tc>
          <w:tcPr>
            <w:tcW w:w="2731" w:type="dxa"/>
          </w:tcPr>
          <w:p w14:paraId="051FD345" w14:textId="77777777" w:rsidR="000A4E5D" w:rsidRPr="00211413" w:rsidRDefault="000A4E5D" w:rsidP="000A4E5D">
            <w:pPr>
              <w:pStyle w:val="Body"/>
              <w:spacing w:line="240" w:lineRule="auto"/>
              <w:rPr>
                <w:sz w:val="20"/>
                <w:lang w:val="en-GB"/>
              </w:rPr>
            </w:pPr>
            <w:r w:rsidRPr="00211413">
              <w:rPr>
                <w:sz w:val="20"/>
                <w:lang w:val="en-GB"/>
              </w:rPr>
              <w:t>Waitlist times</w:t>
            </w:r>
          </w:p>
          <w:p w14:paraId="30F8B956" w14:textId="77777777" w:rsidR="000A4E5D" w:rsidRPr="00211413" w:rsidRDefault="000A4E5D" w:rsidP="000A4E5D">
            <w:pPr>
              <w:pStyle w:val="Body"/>
              <w:spacing w:line="240" w:lineRule="auto"/>
              <w:rPr>
                <w:sz w:val="20"/>
                <w:lang w:val="en-GB"/>
              </w:rPr>
            </w:pPr>
            <w:r w:rsidRPr="00211413">
              <w:rPr>
                <w:sz w:val="20"/>
                <w:lang w:val="en-GB"/>
              </w:rPr>
              <w:t>Service Usage data</w:t>
            </w:r>
          </w:p>
          <w:p w14:paraId="5A689D5E" w14:textId="2CCF83B3" w:rsidR="000A4E5D" w:rsidRDefault="000A4E5D" w:rsidP="000A4E5D">
            <w:pPr>
              <w:pStyle w:val="Body"/>
              <w:spacing w:line="240" w:lineRule="auto"/>
              <w:rPr>
                <w:sz w:val="20"/>
                <w:lang w:val="en-GB"/>
              </w:rPr>
            </w:pPr>
            <w:r>
              <w:rPr>
                <w:sz w:val="20"/>
                <w:lang w:val="en-GB"/>
              </w:rPr>
              <w:t>Connection to other services</w:t>
            </w:r>
          </w:p>
          <w:p w14:paraId="25FE5DFF" w14:textId="311A8E5D" w:rsidR="000A4E5D" w:rsidRDefault="000A4E5D" w:rsidP="000A4E5D">
            <w:pPr>
              <w:pStyle w:val="Body"/>
              <w:spacing w:line="240" w:lineRule="auto"/>
              <w:rPr>
                <w:sz w:val="20"/>
                <w:lang w:val="en-GB"/>
              </w:rPr>
            </w:pPr>
            <w:r w:rsidRPr="00211413">
              <w:rPr>
                <w:sz w:val="20"/>
                <w:lang w:val="en-GB"/>
              </w:rPr>
              <w:t xml:space="preserve">Family </w:t>
            </w:r>
            <w:r>
              <w:rPr>
                <w:sz w:val="20"/>
                <w:lang w:val="en-GB"/>
              </w:rPr>
              <w:t>Outcome</w:t>
            </w:r>
            <w:r w:rsidRPr="00211413">
              <w:rPr>
                <w:sz w:val="20"/>
                <w:lang w:val="en-GB"/>
              </w:rPr>
              <w:t xml:space="preserve"> Survey</w:t>
            </w:r>
          </w:p>
          <w:p w14:paraId="36BD6C14" w14:textId="77777777" w:rsidR="000A4E5D" w:rsidRDefault="000A4E5D" w:rsidP="000A4E5D">
            <w:pPr>
              <w:pStyle w:val="Body"/>
              <w:spacing w:line="240" w:lineRule="auto"/>
              <w:rPr>
                <w:sz w:val="20"/>
                <w:lang w:val="en-GB"/>
              </w:rPr>
            </w:pPr>
            <w:r w:rsidRPr="00EB3FBC">
              <w:rPr>
                <w:sz w:val="20"/>
                <w:lang w:val="en-GB"/>
              </w:rPr>
              <w:t>Link</w:t>
            </w:r>
            <w:r>
              <w:rPr>
                <w:sz w:val="20"/>
                <w:lang w:val="en-GB"/>
              </w:rPr>
              <w:t xml:space="preserve"> to MCH Services</w:t>
            </w:r>
          </w:p>
          <w:p w14:paraId="4F3264B2" w14:textId="1C9B4492" w:rsidR="000A4E5D" w:rsidRPr="00211413" w:rsidRDefault="000A4E5D" w:rsidP="000A4E5D">
            <w:pPr>
              <w:pStyle w:val="Body"/>
              <w:spacing w:line="240" w:lineRule="auto"/>
              <w:rPr>
                <w:sz w:val="20"/>
                <w:lang w:val="en-GB"/>
              </w:rPr>
            </w:pPr>
            <w:r>
              <w:rPr>
                <w:sz w:val="20"/>
                <w:lang w:val="en-GB"/>
              </w:rPr>
              <w:t>Referrals</w:t>
            </w:r>
          </w:p>
        </w:tc>
      </w:tr>
      <w:tr w:rsidR="000A4E5D" w14:paraId="6D38CF02" w14:textId="77777777" w:rsidTr="5FD7AD02">
        <w:tc>
          <w:tcPr>
            <w:tcW w:w="1938" w:type="dxa"/>
          </w:tcPr>
          <w:p w14:paraId="1B42C0FB" w14:textId="77777777" w:rsidR="000A4E5D" w:rsidRPr="00211413" w:rsidRDefault="000A4E5D" w:rsidP="000A4E5D">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Parent/Carer/</w:t>
            </w:r>
            <w:r>
              <w:rPr>
                <w:b/>
                <w:bCs/>
                <w:color w:val="17365D" w:themeColor="text2" w:themeShade="BF"/>
                <w:sz w:val="22"/>
                <w:szCs w:val="22"/>
                <w:lang w:val="en-GB"/>
              </w:rPr>
              <w:br/>
            </w:r>
            <w:r w:rsidRPr="00211413">
              <w:rPr>
                <w:b/>
                <w:bCs/>
                <w:color w:val="17365D" w:themeColor="text2" w:themeShade="BF"/>
                <w:sz w:val="22"/>
                <w:szCs w:val="22"/>
                <w:lang w:val="en-GB"/>
              </w:rPr>
              <w:t xml:space="preserve">Family </w:t>
            </w:r>
          </w:p>
          <w:p w14:paraId="53DB8302" w14:textId="6AF22B7B" w:rsidR="000A4E5D" w:rsidRDefault="000A4E5D" w:rsidP="000A4E5D">
            <w:pPr>
              <w:pStyle w:val="Body"/>
              <w:spacing w:line="240" w:lineRule="auto"/>
              <w:rPr>
                <w:b/>
                <w:bCs/>
                <w:color w:val="17365D" w:themeColor="text2" w:themeShade="BF"/>
                <w:sz w:val="22"/>
                <w:szCs w:val="22"/>
                <w:lang w:val="en-GB"/>
              </w:rPr>
            </w:pPr>
            <w:r w:rsidRPr="00211413">
              <w:rPr>
                <w:i/>
                <w:iCs/>
                <w:sz w:val="20"/>
                <w:lang w:val="en-GB"/>
              </w:rPr>
              <w:t>Families are safe and secure</w:t>
            </w:r>
          </w:p>
        </w:tc>
        <w:tc>
          <w:tcPr>
            <w:tcW w:w="2457" w:type="dxa"/>
          </w:tcPr>
          <w:p w14:paraId="273DD804" w14:textId="0CBE864A" w:rsidR="000A4E5D" w:rsidRPr="00211413" w:rsidRDefault="000A4E5D" w:rsidP="000A4E5D">
            <w:pPr>
              <w:pStyle w:val="Body"/>
              <w:spacing w:line="240" w:lineRule="auto"/>
              <w:rPr>
                <w:sz w:val="20"/>
                <w:lang w:val="en-GB"/>
              </w:rPr>
            </w:pPr>
            <w:r w:rsidRPr="00211413">
              <w:rPr>
                <w:sz w:val="20"/>
                <w:lang w:val="en-GB"/>
              </w:rPr>
              <w:t>Physical, psychological and emotional wellbeing</w:t>
            </w:r>
          </w:p>
        </w:tc>
        <w:tc>
          <w:tcPr>
            <w:tcW w:w="2655" w:type="dxa"/>
          </w:tcPr>
          <w:p w14:paraId="41F46D7B" w14:textId="77777777" w:rsidR="000A4E5D" w:rsidRPr="00211413" w:rsidRDefault="000A4E5D" w:rsidP="000A4E5D">
            <w:pPr>
              <w:pStyle w:val="Body"/>
              <w:spacing w:line="240" w:lineRule="auto"/>
              <w:rPr>
                <w:sz w:val="20"/>
                <w:lang w:val="en-GB"/>
              </w:rPr>
            </w:pPr>
            <w:r w:rsidRPr="00211413">
              <w:rPr>
                <w:sz w:val="20"/>
                <w:lang w:val="en-GB"/>
              </w:rPr>
              <w:t xml:space="preserve">Reduce preventable injury </w:t>
            </w:r>
          </w:p>
          <w:p w14:paraId="0A94E7B3" w14:textId="40DE2886" w:rsidR="000A4E5D" w:rsidRPr="00211413" w:rsidRDefault="000A4E5D" w:rsidP="000A4E5D">
            <w:pPr>
              <w:pStyle w:val="Body"/>
              <w:spacing w:line="240" w:lineRule="auto"/>
              <w:rPr>
                <w:sz w:val="20"/>
                <w:lang w:val="en-GB"/>
              </w:rPr>
            </w:pPr>
          </w:p>
        </w:tc>
        <w:tc>
          <w:tcPr>
            <w:tcW w:w="2731" w:type="dxa"/>
          </w:tcPr>
          <w:p w14:paraId="03389332" w14:textId="5264C582" w:rsidR="000A4E5D" w:rsidRPr="004E4CAE" w:rsidRDefault="000A4E5D" w:rsidP="000A4E5D">
            <w:pPr>
              <w:pStyle w:val="Body"/>
              <w:spacing w:line="240" w:lineRule="auto"/>
              <w:rPr>
                <w:sz w:val="20"/>
                <w:lang w:val="en-GB"/>
              </w:rPr>
            </w:pPr>
            <w:r>
              <w:rPr>
                <w:sz w:val="20"/>
                <w:lang w:val="en-GB"/>
              </w:rPr>
              <w:t>Connection to other services</w:t>
            </w:r>
          </w:p>
          <w:p w14:paraId="7B57DC8A" w14:textId="0BA25AF3" w:rsidR="000A4E5D" w:rsidRDefault="000A4E5D" w:rsidP="000A4E5D">
            <w:pPr>
              <w:pStyle w:val="Body"/>
              <w:spacing w:line="240" w:lineRule="auto"/>
              <w:rPr>
                <w:sz w:val="20"/>
                <w:lang w:val="en-GB"/>
              </w:rPr>
            </w:pPr>
            <w:r w:rsidRPr="2EF7CB74">
              <w:rPr>
                <w:sz w:val="20"/>
                <w:lang w:val="it-IT"/>
              </w:rPr>
              <w:t>Edinburgh Postnatal Depression Scale (</w:t>
            </w:r>
            <w:r w:rsidRPr="2EF7CB74">
              <w:rPr>
                <w:sz w:val="20"/>
                <w:lang w:val="en-GB"/>
              </w:rPr>
              <w:t>EPDS)</w:t>
            </w:r>
          </w:p>
          <w:p w14:paraId="3319830E" w14:textId="77777777" w:rsidR="000A4E5D" w:rsidRPr="00211413" w:rsidRDefault="000A4E5D" w:rsidP="000A4E5D">
            <w:pPr>
              <w:pStyle w:val="Body"/>
              <w:spacing w:line="240" w:lineRule="auto"/>
              <w:rPr>
                <w:sz w:val="20"/>
                <w:lang w:val="en-GB"/>
              </w:rPr>
            </w:pPr>
            <w:r w:rsidRPr="00211413">
              <w:rPr>
                <w:sz w:val="20"/>
                <w:lang w:val="en-GB"/>
              </w:rPr>
              <w:t>Family Violence Screening and Identification</w:t>
            </w:r>
          </w:p>
          <w:p w14:paraId="74C56C07" w14:textId="77777777" w:rsidR="000A4E5D" w:rsidRPr="00211413" w:rsidRDefault="000A4E5D" w:rsidP="000A4E5D">
            <w:pPr>
              <w:pStyle w:val="Body"/>
              <w:spacing w:line="240" w:lineRule="auto"/>
              <w:rPr>
                <w:sz w:val="20"/>
                <w:lang w:val="en-GB"/>
              </w:rPr>
            </w:pPr>
            <w:r w:rsidRPr="02E44CBC">
              <w:rPr>
                <w:sz w:val="20"/>
                <w:lang w:val="en-GB"/>
              </w:rPr>
              <w:t>Karitane Parenting Confidence Scale</w:t>
            </w:r>
          </w:p>
          <w:p w14:paraId="0FC55ACA" w14:textId="77777777" w:rsidR="000A4E5D" w:rsidRDefault="000A4E5D" w:rsidP="000A4E5D">
            <w:pPr>
              <w:pStyle w:val="Body"/>
              <w:spacing w:line="240" w:lineRule="auto"/>
              <w:rPr>
                <w:sz w:val="20"/>
                <w:lang w:val="en-GB"/>
              </w:rPr>
            </w:pPr>
            <w:r w:rsidRPr="00EB3FBC">
              <w:rPr>
                <w:sz w:val="20"/>
                <w:lang w:val="en-GB"/>
              </w:rPr>
              <w:t>Link</w:t>
            </w:r>
            <w:r>
              <w:rPr>
                <w:sz w:val="20"/>
                <w:lang w:val="en-GB"/>
              </w:rPr>
              <w:t xml:space="preserve"> to MCH Services</w:t>
            </w:r>
          </w:p>
          <w:p w14:paraId="150CA686" w14:textId="77777777" w:rsidR="000A4E5D" w:rsidRDefault="000A4E5D" w:rsidP="000A4E5D">
            <w:pPr>
              <w:pStyle w:val="Body"/>
              <w:spacing w:line="240" w:lineRule="auto"/>
              <w:rPr>
                <w:sz w:val="20"/>
                <w:lang w:val="en-GB"/>
              </w:rPr>
            </w:pPr>
            <w:r>
              <w:rPr>
                <w:sz w:val="20"/>
                <w:lang w:val="en-GB"/>
              </w:rPr>
              <w:t>Referrals</w:t>
            </w:r>
          </w:p>
          <w:p w14:paraId="04D5C6A9" w14:textId="7920D821" w:rsidR="000A4E5D" w:rsidRPr="00211413" w:rsidRDefault="000A4E5D" w:rsidP="000A4E5D">
            <w:pPr>
              <w:pStyle w:val="Body"/>
              <w:spacing w:line="240" w:lineRule="auto"/>
              <w:rPr>
                <w:sz w:val="20"/>
                <w:lang w:val="en-GB"/>
              </w:rPr>
            </w:pPr>
            <w:r>
              <w:rPr>
                <w:sz w:val="20"/>
                <w:lang w:val="en-GB"/>
              </w:rPr>
              <w:t>Personal Wellbeing Index</w:t>
            </w:r>
            <w:r w:rsidRPr="2EF7CB74">
              <w:rPr>
                <w:sz w:val="20"/>
                <w:lang w:val="en-GB"/>
              </w:rPr>
              <w:t>*</w:t>
            </w:r>
          </w:p>
          <w:p w14:paraId="17A6C2F8" w14:textId="68369B4D" w:rsidR="000A4E5D" w:rsidRPr="00211413" w:rsidRDefault="000A4E5D" w:rsidP="000A4E5D">
            <w:pPr>
              <w:pStyle w:val="Body"/>
              <w:spacing w:line="240" w:lineRule="auto"/>
              <w:rPr>
                <w:sz w:val="20"/>
                <w:lang w:val="en-GB"/>
              </w:rPr>
            </w:pPr>
            <w:r w:rsidRPr="2EF7CB74">
              <w:rPr>
                <w:sz w:val="20"/>
                <w:lang w:val="en-GB"/>
              </w:rPr>
              <w:t>Depression Anxiety Stress Scale (DASS21)</w:t>
            </w:r>
            <w:r>
              <w:rPr>
                <w:sz w:val="20"/>
                <w:lang w:val="en-GB"/>
              </w:rPr>
              <w:t xml:space="preserve"> *</w:t>
            </w:r>
          </w:p>
          <w:p w14:paraId="0D897421" w14:textId="1832F433" w:rsidR="000A4E5D" w:rsidRPr="00211413" w:rsidRDefault="000A4E5D" w:rsidP="000A4E5D">
            <w:pPr>
              <w:pStyle w:val="Body"/>
              <w:spacing w:line="240" w:lineRule="auto"/>
              <w:rPr>
                <w:sz w:val="20"/>
                <w:lang w:val="en-GB"/>
              </w:rPr>
            </w:pPr>
            <w:r w:rsidRPr="00211413">
              <w:rPr>
                <w:sz w:val="20"/>
                <w:lang w:val="en-GB"/>
              </w:rPr>
              <w:t>Difficult Life Circumstances (DLC)*</w:t>
            </w:r>
          </w:p>
        </w:tc>
      </w:tr>
      <w:tr w:rsidR="00B471BB" w14:paraId="1A30E4E0" w14:textId="77777777" w:rsidTr="5FD7AD02">
        <w:tc>
          <w:tcPr>
            <w:tcW w:w="1938" w:type="dxa"/>
          </w:tcPr>
          <w:p w14:paraId="77593BE8" w14:textId="77777777" w:rsidR="00B471BB" w:rsidRPr="00211413" w:rsidRDefault="00B471BB" w:rsidP="00B471BB">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Parent/Carer/</w:t>
            </w:r>
            <w:r>
              <w:rPr>
                <w:b/>
                <w:bCs/>
                <w:color w:val="17365D" w:themeColor="text2" w:themeShade="BF"/>
                <w:sz w:val="22"/>
                <w:szCs w:val="22"/>
                <w:lang w:val="en-GB"/>
              </w:rPr>
              <w:br/>
            </w:r>
            <w:r w:rsidRPr="00211413">
              <w:rPr>
                <w:b/>
                <w:bCs/>
                <w:color w:val="17365D" w:themeColor="text2" w:themeShade="BF"/>
                <w:sz w:val="22"/>
                <w:szCs w:val="22"/>
                <w:lang w:val="en-GB"/>
              </w:rPr>
              <w:t xml:space="preserve">Family </w:t>
            </w:r>
          </w:p>
          <w:p w14:paraId="323ABA24" w14:textId="355C356F" w:rsidR="00B471BB" w:rsidRPr="00211413" w:rsidRDefault="00B471BB" w:rsidP="00B471BB">
            <w:pPr>
              <w:pStyle w:val="Body"/>
              <w:spacing w:line="240" w:lineRule="auto"/>
              <w:rPr>
                <w:b/>
                <w:bCs/>
                <w:color w:val="17365D" w:themeColor="text2" w:themeShade="BF"/>
                <w:sz w:val="22"/>
                <w:szCs w:val="22"/>
                <w:lang w:val="en-GB"/>
              </w:rPr>
            </w:pPr>
            <w:r w:rsidRPr="00211413">
              <w:rPr>
                <w:i/>
                <w:iCs/>
                <w:sz w:val="20"/>
                <w:lang w:val="en-GB"/>
              </w:rPr>
              <w:t>Families are safe and secure</w:t>
            </w:r>
          </w:p>
        </w:tc>
        <w:tc>
          <w:tcPr>
            <w:tcW w:w="2457" w:type="dxa"/>
          </w:tcPr>
          <w:p w14:paraId="1203B80B" w14:textId="2D7AAA6F" w:rsidR="00B471BB" w:rsidRPr="00211413" w:rsidRDefault="00B471BB" w:rsidP="00B471BB">
            <w:pPr>
              <w:pStyle w:val="Body"/>
              <w:spacing w:line="240" w:lineRule="auto"/>
              <w:rPr>
                <w:sz w:val="20"/>
                <w:lang w:val="en-GB"/>
              </w:rPr>
            </w:pPr>
            <w:r w:rsidRPr="00211413">
              <w:rPr>
                <w:sz w:val="20"/>
                <w:lang w:val="en-GB"/>
              </w:rPr>
              <w:t>Physical, psychological and emotional wellbeing</w:t>
            </w:r>
          </w:p>
        </w:tc>
        <w:tc>
          <w:tcPr>
            <w:tcW w:w="2655" w:type="dxa"/>
          </w:tcPr>
          <w:p w14:paraId="33B843FB" w14:textId="239C5605" w:rsidR="00B471BB" w:rsidRPr="00211413" w:rsidRDefault="00B471BB" w:rsidP="00B471BB">
            <w:pPr>
              <w:pStyle w:val="Body"/>
              <w:spacing w:line="240" w:lineRule="auto"/>
              <w:rPr>
                <w:sz w:val="20"/>
                <w:lang w:val="en-GB"/>
              </w:rPr>
            </w:pPr>
            <w:r w:rsidRPr="00211413">
              <w:rPr>
                <w:sz w:val="20"/>
                <w:lang w:val="en-GB"/>
              </w:rPr>
              <w:t>Reduce exposure to abuse and harm</w:t>
            </w:r>
          </w:p>
        </w:tc>
        <w:tc>
          <w:tcPr>
            <w:tcW w:w="2731" w:type="dxa"/>
          </w:tcPr>
          <w:p w14:paraId="3F9CCE84" w14:textId="77777777" w:rsidR="00B471BB" w:rsidRPr="004E4CAE" w:rsidRDefault="00B471BB" w:rsidP="00B471BB">
            <w:pPr>
              <w:pStyle w:val="Body"/>
              <w:spacing w:line="240" w:lineRule="auto"/>
              <w:rPr>
                <w:sz w:val="20"/>
                <w:lang w:val="en-GB"/>
              </w:rPr>
            </w:pPr>
            <w:r>
              <w:rPr>
                <w:sz w:val="20"/>
                <w:lang w:val="en-GB"/>
              </w:rPr>
              <w:t>Connection to other services</w:t>
            </w:r>
          </w:p>
          <w:p w14:paraId="7DAB697A" w14:textId="77777777" w:rsidR="00B471BB" w:rsidRDefault="00B471BB" w:rsidP="00B471BB">
            <w:pPr>
              <w:pStyle w:val="Body"/>
              <w:spacing w:line="240" w:lineRule="auto"/>
              <w:rPr>
                <w:sz w:val="20"/>
                <w:lang w:val="en-GB"/>
              </w:rPr>
            </w:pPr>
            <w:r w:rsidRPr="2EF7CB74">
              <w:rPr>
                <w:sz w:val="20"/>
                <w:lang w:val="it-IT"/>
              </w:rPr>
              <w:t>Edinburgh Postnatal Depression Scale (</w:t>
            </w:r>
            <w:r w:rsidRPr="2EF7CB74">
              <w:rPr>
                <w:sz w:val="20"/>
                <w:lang w:val="en-GB"/>
              </w:rPr>
              <w:t>EPDS)</w:t>
            </w:r>
          </w:p>
          <w:p w14:paraId="33FA711F" w14:textId="77777777" w:rsidR="00B471BB" w:rsidRPr="00211413" w:rsidRDefault="00B471BB" w:rsidP="00B471BB">
            <w:pPr>
              <w:pStyle w:val="Body"/>
              <w:spacing w:line="240" w:lineRule="auto"/>
              <w:rPr>
                <w:sz w:val="20"/>
                <w:lang w:val="en-GB"/>
              </w:rPr>
            </w:pPr>
            <w:r w:rsidRPr="00211413">
              <w:rPr>
                <w:sz w:val="20"/>
                <w:lang w:val="en-GB"/>
              </w:rPr>
              <w:t>Family Violence Screening and Identification</w:t>
            </w:r>
          </w:p>
          <w:p w14:paraId="29D27938" w14:textId="77777777" w:rsidR="00B471BB" w:rsidRPr="00211413" w:rsidRDefault="00B471BB" w:rsidP="00B471BB">
            <w:pPr>
              <w:pStyle w:val="Body"/>
              <w:spacing w:line="240" w:lineRule="auto"/>
              <w:rPr>
                <w:sz w:val="20"/>
                <w:lang w:val="en-GB"/>
              </w:rPr>
            </w:pPr>
            <w:r w:rsidRPr="02E44CBC">
              <w:rPr>
                <w:sz w:val="20"/>
                <w:lang w:val="en-GB"/>
              </w:rPr>
              <w:t>Karitane Parenting Confidence Scale</w:t>
            </w:r>
          </w:p>
          <w:p w14:paraId="0A8133B6" w14:textId="77777777" w:rsidR="00B471BB" w:rsidRDefault="00B471BB" w:rsidP="00B471BB">
            <w:pPr>
              <w:pStyle w:val="Body"/>
              <w:spacing w:line="240" w:lineRule="auto"/>
              <w:rPr>
                <w:sz w:val="20"/>
                <w:lang w:val="en-GB"/>
              </w:rPr>
            </w:pPr>
            <w:r w:rsidRPr="00EB3FBC">
              <w:rPr>
                <w:sz w:val="20"/>
                <w:lang w:val="en-GB"/>
              </w:rPr>
              <w:t>Link</w:t>
            </w:r>
            <w:r>
              <w:rPr>
                <w:sz w:val="20"/>
                <w:lang w:val="en-GB"/>
              </w:rPr>
              <w:t xml:space="preserve"> to MCH Services</w:t>
            </w:r>
          </w:p>
          <w:p w14:paraId="19A982D8" w14:textId="77777777" w:rsidR="00B471BB" w:rsidRDefault="00B471BB" w:rsidP="00B471BB">
            <w:pPr>
              <w:pStyle w:val="Body"/>
              <w:spacing w:line="240" w:lineRule="auto"/>
              <w:rPr>
                <w:sz w:val="20"/>
                <w:lang w:val="en-GB"/>
              </w:rPr>
            </w:pPr>
            <w:r>
              <w:rPr>
                <w:sz w:val="20"/>
                <w:lang w:val="en-GB"/>
              </w:rPr>
              <w:t>Referrals</w:t>
            </w:r>
          </w:p>
          <w:p w14:paraId="170D5503" w14:textId="77777777" w:rsidR="00B471BB" w:rsidRPr="00211413" w:rsidRDefault="00B471BB" w:rsidP="00B471BB">
            <w:pPr>
              <w:pStyle w:val="Body"/>
              <w:spacing w:line="240" w:lineRule="auto"/>
              <w:rPr>
                <w:sz w:val="20"/>
                <w:lang w:val="en-GB"/>
              </w:rPr>
            </w:pPr>
            <w:r>
              <w:rPr>
                <w:sz w:val="20"/>
                <w:lang w:val="en-GB"/>
              </w:rPr>
              <w:t>Personal Wellbeing Index</w:t>
            </w:r>
            <w:r w:rsidRPr="2EF7CB74">
              <w:rPr>
                <w:sz w:val="20"/>
                <w:lang w:val="en-GB"/>
              </w:rPr>
              <w:t>*</w:t>
            </w:r>
          </w:p>
          <w:p w14:paraId="758324EF" w14:textId="77777777" w:rsidR="00B471BB" w:rsidRPr="00211413" w:rsidRDefault="00B471BB" w:rsidP="00B471BB">
            <w:pPr>
              <w:pStyle w:val="Body"/>
              <w:spacing w:line="240" w:lineRule="auto"/>
              <w:rPr>
                <w:sz w:val="20"/>
                <w:lang w:val="en-GB"/>
              </w:rPr>
            </w:pPr>
            <w:r w:rsidRPr="2EF7CB74">
              <w:rPr>
                <w:sz w:val="20"/>
                <w:lang w:val="en-GB"/>
              </w:rPr>
              <w:t>Depression Anxiety Stress Scale (DASS21)</w:t>
            </w:r>
            <w:r>
              <w:rPr>
                <w:sz w:val="20"/>
                <w:lang w:val="en-GB"/>
              </w:rPr>
              <w:t xml:space="preserve"> *</w:t>
            </w:r>
          </w:p>
          <w:p w14:paraId="3F14C0B0" w14:textId="432CE4A7" w:rsidR="00B471BB" w:rsidRDefault="00B471BB" w:rsidP="00B471BB">
            <w:pPr>
              <w:pStyle w:val="Body"/>
              <w:spacing w:line="240" w:lineRule="auto"/>
              <w:rPr>
                <w:sz w:val="20"/>
                <w:lang w:val="en-GB"/>
              </w:rPr>
            </w:pPr>
            <w:r w:rsidRPr="00211413">
              <w:rPr>
                <w:sz w:val="20"/>
                <w:lang w:val="en-GB"/>
              </w:rPr>
              <w:t>Difficult Life Circumstances (DLC)*</w:t>
            </w:r>
          </w:p>
        </w:tc>
      </w:tr>
      <w:tr w:rsidR="00B471BB" w14:paraId="0EDA55D2" w14:textId="77777777" w:rsidTr="5FD7AD02">
        <w:tc>
          <w:tcPr>
            <w:tcW w:w="1938" w:type="dxa"/>
          </w:tcPr>
          <w:p w14:paraId="3E467565" w14:textId="77777777" w:rsidR="00B471BB" w:rsidRPr="00211413" w:rsidRDefault="00B471BB" w:rsidP="00B471BB">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Parent/Carer/</w:t>
            </w:r>
            <w:r>
              <w:rPr>
                <w:b/>
                <w:bCs/>
                <w:color w:val="17365D" w:themeColor="text2" w:themeShade="BF"/>
                <w:sz w:val="22"/>
                <w:szCs w:val="22"/>
                <w:lang w:val="en-GB"/>
              </w:rPr>
              <w:br/>
            </w:r>
            <w:r w:rsidRPr="00211413">
              <w:rPr>
                <w:b/>
                <w:bCs/>
                <w:color w:val="17365D" w:themeColor="text2" w:themeShade="BF"/>
                <w:sz w:val="22"/>
                <w:szCs w:val="22"/>
                <w:lang w:val="en-GB"/>
              </w:rPr>
              <w:t xml:space="preserve">Family </w:t>
            </w:r>
          </w:p>
          <w:p w14:paraId="53D2FF39" w14:textId="30128AA5" w:rsidR="00B471BB" w:rsidRDefault="00B471BB" w:rsidP="00B471BB">
            <w:pPr>
              <w:pStyle w:val="Body"/>
              <w:spacing w:line="240" w:lineRule="auto"/>
              <w:rPr>
                <w:b/>
                <w:bCs/>
                <w:color w:val="17365D" w:themeColor="text2" w:themeShade="BF"/>
                <w:sz w:val="22"/>
                <w:szCs w:val="22"/>
                <w:lang w:val="en-GB"/>
              </w:rPr>
            </w:pPr>
            <w:r w:rsidRPr="00211413">
              <w:rPr>
                <w:i/>
                <w:iCs/>
                <w:sz w:val="20"/>
                <w:lang w:val="en-GB"/>
              </w:rPr>
              <w:t>Families are safe and secure</w:t>
            </w:r>
          </w:p>
        </w:tc>
        <w:tc>
          <w:tcPr>
            <w:tcW w:w="2457" w:type="dxa"/>
          </w:tcPr>
          <w:p w14:paraId="28A45F65" w14:textId="77777777" w:rsidR="00B471BB" w:rsidRPr="00211413" w:rsidRDefault="00B471BB" w:rsidP="00B471BB">
            <w:pPr>
              <w:pStyle w:val="Body"/>
              <w:spacing w:line="240" w:lineRule="auto"/>
              <w:rPr>
                <w:sz w:val="20"/>
                <w:lang w:val="en-GB"/>
              </w:rPr>
            </w:pPr>
            <w:r w:rsidRPr="00211413">
              <w:rPr>
                <w:sz w:val="20"/>
                <w:lang w:val="en-GB"/>
              </w:rPr>
              <w:t>Diversity and intersectionality:</w:t>
            </w:r>
          </w:p>
          <w:p w14:paraId="44EC5B31" w14:textId="77777777" w:rsidR="00B471BB" w:rsidRPr="00211413" w:rsidRDefault="00B471BB" w:rsidP="00B471BB">
            <w:pPr>
              <w:pStyle w:val="Body"/>
              <w:spacing w:line="240" w:lineRule="auto"/>
              <w:rPr>
                <w:sz w:val="20"/>
                <w:lang w:val="en-GB"/>
              </w:rPr>
            </w:pPr>
            <w:r w:rsidRPr="00211413">
              <w:rPr>
                <w:sz w:val="20"/>
                <w:lang w:val="en-GB"/>
              </w:rPr>
              <w:t xml:space="preserve">Families who identify as CALD </w:t>
            </w:r>
          </w:p>
          <w:p w14:paraId="3A7334CD" w14:textId="77777777" w:rsidR="00B471BB" w:rsidRPr="00211413" w:rsidRDefault="00B471BB" w:rsidP="00B471BB">
            <w:pPr>
              <w:pStyle w:val="Body"/>
              <w:spacing w:line="240" w:lineRule="auto"/>
              <w:rPr>
                <w:sz w:val="20"/>
                <w:lang w:val="en-GB"/>
              </w:rPr>
            </w:pPr>
            <w:r w:rsidRPr="00211413">
              <w:rPr>
                <w:sz w:val="20"/>
                <w:lang w:val="en-GB"/>
              </w:rPr>
              <w:lastRenderedPageBreak/>
              <w:t>Parents/caregivers experiencing differing abilities</w:t>
            </w:r>
          </w:p>
          <w:p w14:paraId="70BD79AE" w14:textId="77777777" w:rsidR="00B471BB" w:rsidRPr="00211413" w:rsidRDefault="00B471BB" w:rsidP="00B471BB">
            <w:pPr>
              <w:pStyle w:val="Body"/>
              <w:spacing w:line="240" w:lineRule="auto"/>
              <w:rPr>
                <w:sz w:val="20"/>
                <w:lang w:val="en-GB"/>
              </w:rPr>
            </w:pPr>
            <w:r w:rsidRPr="00211413">
              <w:rPr>
                <w:sz w:val="20"/>
                <w:lang w:val="en-GB"/>
              </w:rPr>
              <w:t>Parents/caregivers who identify as LGBTIQA+</w:t>
            </w:r>
          </w:p>
          <w:p w14:paraId="609620CC" w14:textId="2FF206EA" w:rsidR="00B471BB" w:rsidRPr="00211413" w:rsidRDefault="00B471BB" w:rsidP="00B471BB">
            <w:pPr>
              <w:pStyle w:val="Body"/>
              <w:spacing w:line="240" w:lineRule="auto"/>
              <w:rPr>
                <w:sz w:val="20"/>
                <w:lang w:val="en-GB"/>
              </w:rPr>
            </w:pPr>
            <w:r w:rsidRPr="00211413">
              <w:rPr>
                <w:sz w:val="20"/>
                <w:lang w:val="en-GB"/>
              </w:rPr>
              <w:t>Gender equity</w:t>
            </w:r>
          </w:p>
        </w:tc>
        <w:tc>
          <w:tcPr>
            <w:tcW w:w="2655" w:type="dxa"/>
          </w:tcPr>
          <w:p w14:paraId="7A750BF2" w14:textId="73001ED7" w:rsidR="00B471BB" w:rsidRPr="00211413" w:rsidRDefault="00B471BB" w:rsidP="00B471BB">
            <w:pPr>
              <w:pStyle w:val="Body"/>
              <w:spacing w:line="240" w:lineRule="auto"/>
              <w:rPr>
                <w:sz w:val="20"/>
                <w:lang w:val="en-GB"/>
              </w:rPr>
            </w:pPr>
            <w:r w:rsidRPr="00211413">
              <w:rPr>
                <w:sz w:val="20"/>
                <w:lang w:val="en-GB"/>
              </w:rPr>
              <w:lastRenderedPageBreak/>
              <w:t>Recognition, acknowledgement and celebration of diversity</w:t>
            </w:r>
          </w:p>
        </w:tc>
        <w:tc>
          <w:tcPr>
            <w:tcW w:w="2731" w:type="dxa"/>
          </w:tcPr>
          <w:p w14:paraId="66AC0428" w14:textId="1E1F9C08" w:rsidR="00B471BB" w:rsidRPr="00211413" w:rsidRDefault="00B471BB" w:rsidP="00B471BB">
            <w:pPr>
              <w:pStyle w:val="Body"/>
              <w:spacing w:line="240" w:lineRule="auto"/>
              <w:rPr>
                <w:sz w:val="20"/>
                <w:lang w:val="en-GB"/>
              </w:rPr>
            </w:pPr>
            <w:r w:rsidRPr="00211413">
              <w:rPr>
                <w:sz w:val="20"/>
                <w:lang w:val="en-GB"/>
              </w:rPr>
              <w:t xml:space="preserve">Family </w:t>
            </w:r>
            <w:r>
              <w:rPr>
                <w:sz w:val="20"/>
                <w:lang w:val="en-GB"/>
              </w:rPr>
              <w:t xml:space="preserve">Care </w:t>
            </w:r>
            <w:r w:rsidRPr="00211413">
              <w:rPr>
                <w:sz w:val="20"/>
                <w:lang w:val="en-GB"/>
              </w:rPr>
              <w:t>Plan</w:t>
            </w:r>
          </w:p>
          <w:p w14:paraId="70285BA7" w14:textId="7541CFAF" w:rsidR="00B471BB" w:rsidRPr="00211413" w:rsidRDefault="00B471BB" w:rsidP="00B471BB">
            <w:pPr>
              <w:pStyle w:val="Body"/>
              <w:spacing w:line="240" w:lineRule="auto"/>
              <w:rPr>
                <w:sz w:val="20"/>
                <w:lang w:val="en-GB"/>
              </w:rPr>
            </w:pPr>
            <w:r w:rsidRPr="00211413">
              <w:rPr>
                <w:sz w:val="20"/>
                <w:lang w:val="en-GB"/>
              </w:rPr>
              <w:t>Family</w:t>
            </w:r>
            <w:r>
              <w:rPr>
                <w:sz w:val="20"/>
                <w:lang w:val="en-GB"/>
              </w:rPr>
              <w:t xml:space="preserve"> Outcomes</w:t>
            </w:r>
            <w:r w:rsidRPr="00211413">
              <w:rPr>
                <w:sz w:val="20"/>
                <w:lang w:val="en-GB"/>
              </w:rPr>
              <w:t xml:space="preserve"> Survey</w:t>
            </w:r>
          </w:p>
          <w:p w14:paraId="77583AF2" w14:textId="57510FCD" w:rsidR="00B471BB" w:rsidRPr="00211413" w:rsidRDefault="00B471BB" w:rsidP="00B471BB">
            <w:pPr>
              <w:pStyle w:val="Body"/>
              <w:spacing w:line="240" w:lineRule="auto"/>
              <w:rPr>
                <w:sz w:val="20"/>
                <w:lang w:val="en-GB"/>
              </w:rPr>
            </w:pPr>
            <w:r w:rsidRPr="00211413">
              <w:rPr>
                <w:sz w:val="20"/>
                <w:lang w:val="en-GB"/>
              </w:rPr>
              <w:t>Pre-Admission Form (PAF)</w:t>
            </w:r>
          </w:p>
        </w:tc>
      </w:tr>
      <w:tr w:rsidR="00B471BB" w14:paraId="5D76C6C5" w14:textId="77777777" w:rsidTr="5FD7AD02">
        <w:tc>
          <w:tcPr>
            <w:tcW w:w="1938" w:type="dxa"/>
          </w:tcPr>
          <w:p w14:paraId="3D892F00" w14:textId="77777777" w:rsidR="00B471BB" w:rsidRPr="00211413" w:rsidRDefault="00B471BB" w:rsidP="00B471BB">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Community</w:t>
            </w:r>
          </w:p>
          <w:p w14:paraId="6B0DB332" w14:textId="52DCDD2E" w:rsidR="00B471BB" w:rsidRPr="00211413" w:rsidRDefault="00B471BB" w:rsidP="00B471BB">
            <w:pPr>
              <w:pStyle w:val="Body"/>
              <w:spacing w:line="240" w:lineRule="auto"/>
              <w:rPr>
                <w:b/>
                <w:bCs/>
                <w:color w:val="17365D" w:themeColor="text2" w:themeShade="BF"/>
                <w:sz w:val="22"/>
                <w:szCs w:val="22"/>
                <w:lang w:val="en-GB"/>
              </w:rPr>
            </w:pPr>
            <w:r w:rsidRPr="00163603">
              <w:rPr>
                <w:i/>
                <w:iCs/>
                <w:sz w:val="20"/>
                <w:lang w:val="en-GB"/>
              </w:rPr>
              <w:t>EPCs and communities together are safe and secure</w:t>
            </w:r>
          </w:p>
        </w:tc>
        <w:tc>
          <w:tcPr>
            <w:tcW w:w="2457" w:type="dxa"/>
          </w:tcPr>
          <w:p w14:paraId="07A08419" w14:textId="348A13AE" w:rsidR="00B471BB" w:rsidRPr="00211413" w:rsidRDefault="00B471BB" w:rsidP="00B471BB">
            <w:pPr>
              <w:pStyle w:val="Body"/>
              <w:spacing w:line="240" w:lineRule="auto"/>
              <w:rPr>
                <w:sz w:val="20"/>
                <w:lang w:val="en-GB"/>
              </w:rPr>
            </w:pPr>
            <w:r w:rsidRPr="00211413">
              <w:rPr>
                <w:sz w:val="20"/>
                <w:lang w:val="en-GB"/>
              </w:rPr>
              <w:t>Safe and accessible</w:t>
            </w:r>
          </w:p>
        </w:tc>
        <w:tc>
          <w:tcPr>
            <w:tcW w:w="2655" w:type="dxa"/>
          </w:tcPr>
          <w:p w14:paraId="33F85B2B" w14:textId="3021D4CD" w:rsidR="00B471BB" w:rsidRPr="00211413" w:rsidRDefault="00B471BB" w:rsidP="00B471BB">
            <w:pPr>
              <w:pStyle w:val="Body"/>
              <w:spacing w:line="240" w:lineRule="auto"/>
              <w:rPr>
                <w:sz w:val="20"/>
                <w:lang w:val="en-GB"/>
              </w:rPr>
            </w:pPr>
            <w:r w:rsidRPr="00211413">
              <w:rPr>
                <w:sz w:val="20"/>
                <w:lang w:val="en-GB"/>
              </w:rPr>
              <w:t>Increase safe, welcoming and accessible environments for communities to gather</w:t>
            </w:r>
          </w:p>
        </w:tc>
        <w:tc>
          <w:tcPr>
            <w:tcW w:w="2731" w:type="dxa"/>
          </w:tcPr>
          <w:p w14:paraId="59CE6147" w14:textId="1CED871B" w:rsidR="00B471BB" w:rsidRPr="00211413" w:rsidRDefault="00B471BB" w:rsidP="00B471BB">
            <w:pPr>
              <w:pStyle w:val="Body"/>
              <w:spacing w:line="240" w:lineRule="auto"/>
              <w:rPr>
                <w:sz w:val="20"/>
                <w:lang w:val="en-GB"/>
              </w:rPr>
            </w:pPr>
            <w:r w:rsidRPr="00211413">
              <w:rPr>
                <w:sz w:val="20"/>
                <w:lang w:val="en-GB"/>
              </w:rPr>
              <w:t>No. of Consumer and Community Involvement activities</w:t>
            </w:r>
          </w:p>
        </w:tc>
      </w:tr>
      <w:tr w:rsidR="00B471BB" w14:paraId="62280BE6" w14:textId="77777777" w:rsidTr="5FD7AD02">
        <w:tc>
          <w:tcPr>
            <w:tcW w:w="1938" w:type="dxa"/>
          </w:tcPr>
          <w:p w14:paraId="52E4913F" w14:textId="77777777" w:rsidR="00B471BB" w:rsidRPr="00211413" w:rsidRDefault="00B471BB" w:rsidP="00B471BB">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Community</w:t>
            </w:r>
          </w:p>
          <w:p w14:paraId="30B45593" w14:textId="25A502AB" w:rsidR="00B471BB" w:rsidRPr="00211413" w:rsidRDefault="00B471BB" w:rsidP="00B471BB">
            <w:pPr>
              <w:pStyle w:val="Body"/>
              <w:spacing w:line="240" w:lineRule="auto"/>
              <w:rPr>
                <w:b/>
                <w:bCs/>
                <w:color w:val="17365D" w:themeColor="text2" w:themeShade="BF"/>
                <w:sz w:val="22"/>
                <w:szCs w:val="22"/>
                <w:lang w:val="en-GB"/>
              </w:rPr>
            </w:pPr>
            <w:r w:rsidRPr="00163603">
              <w:rPr>
                <w:i/>
                <w:iCs/>
                <w:sz w:val="20"/>
                <w:lang w:val="en-GB"/>
              </w:rPr>
              <w:t>EPCs and communities together are safe and secure</w:t>
            </w:r>
          </w:p>
        </w:tc>
        <w:tc>
          <w:tcPr>
            <w:tcW w:w="2457" w:type="dxa"/>
          </w:tcPr>
          <w:p w14:paraId="1143B25C" w14:textId="5F64C6FC" w:rsidR="00B471BB" w:rsidRPr="00211413" w:rsidRDefault="00B471BB" w:rsidP="00B471BB">
            <w:pPr>
              <w:pStyle w:val="Body"/>
              <w:spacing w:line="240" w:lineRule="auto"/>
              <w:rPr>
                <w:sz w:val="20"/>
                <w:lang w:val="en-GB"/>
              </w:rPr>
            </w:pPr>
            <w:r w:rsidRPr="00211413">
              <w:rPr>
                <w:sz w:val="20"/>
                <w:lang w:val="en-GB"/>
              </w:rPr>
              <w:t>Integrated services</w:t>
            </w:r>
          </w:p>
        </w:tc>
        <w:tc>
          <w:tcPr>
            <w:tcW w:w="2655" w:type="dxa"/>
          </w:tcPr>
          <w:p w14:paraId="6D1E319C" w14:textId="3832A9E2" w:rsidR="00B471BB" w:rsidRPr="00211413" w:rsidRDefault="00B471BB" w:rsidP="00B471BB">
            <w:pPr>
              <w:pStyle w:val="Body"/>
              <w:spacing w:line="240" w:lineRule="auto"/>
              <w:rPr>
                <w:sz w:val="20"/>
                <w:lang w:val="en-GB"/>
              </w:rPr>
            </w:pPr>
            <w:r w:rsidRPr="00211413">
              <w:rPr>
                <w:sz w:val="20"/>
                <w:lang w:val="en-GB"/>
              </w:rPr>
              <w:t>Increase opportunities for communities to integrate and care for families</w:t>
            </w:r>
          </w:p>
        </w:tc>
        <w:tc>
          <w:tcPr>
            <w:tcW w:w="2731" w:type="dxa"/>
          </w:tcPr>
          <w:p w14:paraId="3A6224BC" w14:textId="0AAC1201" w:rsidR="00B471BB" w:rsidRPr="00211413" w:rsidRDefault="00B471BB" w:rsidP="00B471BB">
            <w:pPr>
              <w:pStyle w:val="Body"/>
              <w:spacing w:line="240" w:lineRule="auto"/>
              <w:rPr>
                <w:sz w:val="20"/>
                <w:lang w:val="en-GB"/>
              </w:rPr>
            </w:pPr>
            <w:r w:rsidRPr="00211413">
              <w:rPr>
                <w:sz w:val="20"/>
                <w:lang w:val="en-GB"/>
              </w:rPr>
              <w:t>No. of formal partnerships</w:t>
            </w:r>
          </w:p>
        </w:tc>
      </w:tr>
      <w:tr w:rsidR="00B471BB" w14:paraId="1A923330" w14:textId="77777777" w:rsidTr="5FD7AD02">
        <w:tc>
          <w:tcPr>
            <w:tcW w:w="1938" w:type="dxa"/>
          </w:tcPr>
          <w:p w14:paraId="5C8EBA15" w14:textId="77777777" w:rsidR="00B471BB" w:rsidRPr="00211413" w:rsidRDefault="00B471BB" w:rsidP="00B471BB">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Community</w:t>
            </w:r>
          </w:p>
          <w:p w14:paraId="355D5AF6" w14:textId="6A85A865" w:rsidR="00B471BB" w:rsidRPr="00211413" w:rsidRDefault="00B471BB" w:rsidP="00B471BB">
            <w:pPr>
              <w:pStyle w:val="Body"/>
              <w:spacing w:line="240" w:lineRule="auto"/>
              <w:rPr>
                <w:b/>
                <w:bCs/>
                <w:color w:val="17365D" w:themeColor="text2" w:themeShade="BF"/>
                <w:sz w:val="22"/>
                <w:szCs w:val="22"/>
                <w:lang w:val="en-GB"/>
              </w:rPr>
            </w:pPr>
            <w:r w:rsidRPr="00163603">
              <w:rPr>
                <w:i/>
                <w:iCs/>
                <w:sz w:val="20"/>
                <w:lang w:val="en-GB"/>
              </w:rPr>
              <w:t>EPCs and communities together are safe and secure</w:t>
            </w:r>
          </w:p>
        </w:tc>
        <w:tc>
          <w:tcPr>
            <w:tcW w:w="2457" w:type="dxa"/>
          </w:tcPr>
          <w:p w14:paraId="063B6E1C" w14:textId="77777777" w:rsidR="00B471BB" w:rsidRPr="00211413" w:rsidRDefault="00B471BB" w:rsidP="00B471BB">
            <w:pPr>
              <w:pStyle w:val="Body"/>
              <w:spacing w:line="240" w:lineRule="auto"/>
              <w:rPr>
                <w:sz w:val="20"/>
                <w:lang w:val="en-GB"/>
              </w:rPr>
            </w:pPr>
            <w:r w:rsidRPr="00211413">
              <w:rPr>
                <w:sz w:val="20"/>
                <w:lang w:val="en-GB"/>
              </w:rPr>
              <w:t>Equality, equity, diversity and intersectionality for families and staff:</w:t>
            </w:r>
          </w:p>
          <w:p w14:paraId="30FBCF10" w14:textId="77777777" w:rsidR="00B471BB" w:rsidRPr="00211413" w:rsidRDefault="00B471BB" w:rsidP="00B471BB">
            <w:pPr>
              <w:pStyle w:val="Body"/>
              <w:spacing w:line="240" w:lineRule="auto"/>
              <w:rPr>
                <w:sz w:val="20"/>
                <w:lang w:val="en-GB"/>
              </w:rPr>
            </w:pPr>
            <w:r w:rsidRPr="00211413">
              <w:rPr>
                <w:sz w:val="20"/>
                <w:lang w:val="en-GB"/>
              </w:rPr>
              <w:t xml:space="preserve">Identify as CALD </w:t>
            </w:r>
          </w:p>
          <w:p w14:paraId="474356B4" w14:textId="77777777" w:rsidR="00B471BB" w:rsidRPr="00211413" w:rsidRDefault="00B471BB" w:rsidP="00B471BB">
            <w:pPr>
              <w:pStyle w:val="Body"/>
              <w:spacing w:line="240" w:lineRule="auto"/>
              <w:rPr>
                <w:sz w:val="20"/>
                <w:lang w:val="en-GB"/>
              </w:rPr>
            </w:pPr>
            <w:r w:rsidRPr="00211413">
              <w:rPr>
                <w:sz w:val="20"/>
                <w:lang w:val="en-GB"/>
              </w:rPr>
              <w:t>Experiencing differing abilities</w:t>
            </w:r>
          </w:p>
          <w:p w14:paraId="7D621293" w14:textId="77777777" w:rsidR="00B471BB" w:rsidRPr="00211413" w:rsidRDefault="00B471BB" w:rsidP="00B471BB">
            <w:pPr>
              <w:pStyle w:val="Body"/>
              <w:spacing w:line="240" w:lineRule="auto"/>
              <w:rPr>
                <w:sz w:val="20"/>
                <w:lang w:val="en-GB"/>
              </w:rPr>
            </w:pPr>
            <w:r w:rsidRPr="00211413">
              <w:rPr>
                <w:sz w:val="20"/>
                <w:lang w:val="en-GB"/>
              </w:rPr>
              <w:t>Identify as LGBTIQA+</w:t>
            </w:r>
          </w:p>
          <w:p w14:paraId="59775221" w14:textId="366F93C7" w:rsidR="00B471BB" w:rsidRPr="00211413" w:rsidRDefault="00B471BB" w:rsidP="00B471BB">
            <w:pPr>
              <w:pStyle w:val="Body"/>
              <w:spacing w:line="240" w:lineRule="auto"/>
              <w:rPr>
                <w:sz w:val="20"/>
                <w:lang w:val="en-GB"/>
              </w:rPr>
            </w:pPr>
            <w:r w:rsidRPr="00211413">
              <w:rPr>
                <w:sz w:val="20"/>
                <w:lang w:val="en-GB"/>
              </w:rPr>
              <w:t>Gender equity</w:t>
            </w:r>
          </w:p>
        </w:tc>
        <w:tc>
          <w:tcPr>
            <w:tcW w:w="2655" w:type="dxa"/>
          </w:tcPr>
          <w:p w14:paraId="51968FC2" w14:textId="7185153A" w:rsidR="00B471BB" w:rsidRPr="00211413" w:rsidRDefault="00B471BB" w:rsidP="00B471BB">
            <w:pPr>
              <w:pStyle w:val="Body"/>
              <w:spacing w:line="240" w:lineRule="auto"/>
              <w:rPr>
                <w:sz w:val="20"/>
                <w:lang w:val="en-GB"/>
              </w:rPr>
            </w:pPr>
            <w:r w:rsidRPr="00211413">
              <w:rPr>
                <w:sz w:val="20"/>
                <w:lang w:val="en-GB"/>
              </w:rPr>
              <w:t xml:space="preserve">Recognition, acknowledgement and celebration of diversity </w:t>
            </w:r>
          </w:p>
        </w:tc>
        <w:tc>
          <w:tcPr>
            <w:tcW w:w="2731" w:type="dxa"/>
          </w:tcPr>
          <w:p w14:paraId="1815E22A" w14:textId="198C4D68" w:rsidR="00B471BB" w:rsidRPr="00211413" w:rsidRDefault="00B471BB" w:rsidP="00B471BB">
            <w:pPr>
              <w:pStyle w:val="Body"/>
              <w:spacing w:line="240" w:lineRule="auto"/>
              <w:rPr>
                <w:sz w:val="20"/>
                <w:lang w:val="en-GB"/>
              </w:rPr>
            </w:pPr>
            <w:r w:rsidRPr="00211413">
              <w:rPr>
                <w:sz w:val="20"/>
                <w:lang w:val="en-GB"/>
              </w:rPr>
              <w:t>Organisational equity and inclusion plan</w:t>
            </w:r>
          </w:p>
        </w:tc>
      </w:tr>
      <w:tr w:rsidR="00B471BB" w14:paraId="2AF3DDE1" w14:textId="77777777" w:rsidTr="5FD7AD02">
        <w:tc>
          <w:tcPr>
            <w:tcW w:w="1938" w:type="dxa"/>
          </w:tcPr>
          <w:p w14:paraId="03877BBF" w14:textId="77777777" w:rsidR="00B471BB" w:rsidRPr="00211413" w:rsidRDefault="00B471BB" w:rsidP="00B471BB">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Workforce</w:t>
            </w:r>
          </w:p>
          <w:p w14:paraId="5D263217" w14:textId="7FA2FAE4" w:rsidR="00B471BB" w:rsidRPr="00211413" w:rsidRDefault="00B471BB" w:rsidP="00B471BB">
            <w:pPr>
              <w:pStyle w:val="Body"/>
              <w:spacing w:line="240" w:lineRule="auto"/>
              <w:rPr>
                <w:b/>
                <w:bCs/>
                <w:color w:val="17365D" w:themeColor="text2" w:themeShade="BF"/>
                <w:sz w:val="22"/>
                <w:szCs w:val="22"/>
                <w:lang w:val="en-GB"/>
              </w:rPr>
            </w:pPr>
            <w:r w:rsidRPr="00211413">
              <w:rPr>
                <w:i/>
                <w:iCs/>
                <w:sz w:val="20"/>
                <w:lang w:val="en-GB"/>
              </w:rPr>
              <w:t>Workforce is safe and secure</w:t>
            </w:r>
          </w:p>
        </w:tc>
        <w:tc>
          <w:tcPr>
            <w:tcW w:w="2457" w:type="dxa"/>
          </w:tcPr>
          <w:p w14:paraId="4928B43D" w14:textId="77777777" w:rsidR="00B471BB" w:rsidRPr="00211413" w:rsidRDefault="00B471BB" w:rsidP="00B471BB">
            <w:pPr>
              <w:pStyle w:val="Body"/>
              <w:spacing w:line="240" w:lineRule="auto"/>
              <w:rPr>
                <w:sz w:val="20"/>
                <w:lang w:val="en-GB"/>
              </w:rPr>
            </w:pPr>
            <w:r w:rsidRPr="00211413">
              <w:rPr>
                <w:sz w:val="20"/>
                <w:lang w:val="en-GB"/>
              </w:rPr>
              <w:t>Diversity and intersectionality:</w:t>
            </w:r>
          </w:p>
          <w:p w14:paraId="3997751B" w14:textId="77777777" w:rsidR="00B471BB" w:rsidRPr="00211413" w:rsidRDefault="00B471BB" w:rsidP="00B471BB">
            <w:pPr>
              <w:pStyle w:val="Body"/>
              <w:spacing w:line="240" w:lineRule="auto"/>
              <w:rPr>
                <w:sz w:val="20"/>
                <w:lang w:val="en-GB"/>
              </w:rPr>
            </w:pPr>
            <w:r w:rsidRPr="00211413">
              <w:rPr>
                <w:sz w:val="20"/>
                <w:lang w:val="en-GB"/>
              </w:rPr>
              <w:t xml:space="preserve">Workforce who </w:t>
            </w:r>
            <w:proofErr w:type="gramStart"/>
            <w:r w:rsidRPr="00211413">
              <w:rPr>
                <w:sz w:val="20"/>
                <w:lang w:val="en-GB"/>
              </w:rPr>
              <w:t>identify</w:t>
            </w:r>
            <w:proofErr w:type="gramEnd"/>
            <w:r w:rsidRPr="00211413">
              <w:rPr>
                <w:sz w:val="20"/>
                <w:lang w:val="en-GB"/>
              </w:rPr>
              <w:t xml:space="preserve"> as CALD </w:t>
            </w:r>
          </w:p>
          <w:p w14:paraId="02746AB3" w14:textId="77777777" w:rsidR="00B471BB" w:rsidRPr="00211413" w:rsidRDefault="00B471BB" w:rsidP="00B471BB">
            <w:pPr>
              <w:pStyle w:val="Body"/>
              <w:spacing w:line="240" w:lineRule="auto"/>
              <w:rPr>
                <w:sz w:val="20"/>
                <w:lang w:val="en-GB"/>
              </w:rPr>
            </w:pPr>
            <w:r w:rsidRPr="00211413">
              <w:rPr>
                <w:sz w:val="20"/>
                <w:lang w:val="en-GB"/>
              </w:rPr>
              <w:t>Workforce experiencing differing abilities</w:t>
            </w:r>
          </w:p>
          <w:p w14:paraId="472DF8FE" w14:textId="77777777" w:rsidR="00B471BB" w:rsidRPr="00211413" w:rsidRDefault="00B471BB" w:rsidP="00B471BB">
            <w:pPr>
              <w:pStyle w:val="Body"/>
              <w:spacing w:line="240" w:lineRule="auto"/>
              <w:rPr>
                <w:sz w:val="20"/>
                <w:lang w:val="en-GB"/>
              </w:rPr>
            </w:pPr>
            <w:r w:rsidRPr="00211413">
              <w:rPr>
                <w:sz w:val="20"/>
                <w:lang w:val="en-GB"/>
              </w:rPr>
              <w:t xml:space="preserve">Workforce who </w:t>
            </w:r>
            <w:proofErr w:type="gramStart"/>
            <w:r w:rsidRPr="00211413">
              <w:rPr>
                <w:sz w:val="20"/>
                <w:lang w:val="en-GB"/>
              </w:rPr>
              <w:t>identify</w:t>
            </w:r>
            <w:proofErr w:type="gramEnd"/>
            <w:r w:rsidRPr="00211413">
              <w:rPr>
                <w:sz w:val="20"/>
                <w:lang w:val="en-GB"/>
              </w:rPr>
              <w:t xml:space="preserve"> as LGBTIQA+</w:t>
            </w:r>
          </w:p>
          <w:p w14:paraId="1D5C8927" w14:textId="49B6094F" w:rsidR="00B471BB" w:rsidRPr="00211413" w:rsidRDefault="00B471BB" w:rsidP="00B471BB">
            <w:pPr>
              <w:pStyle w:val="Body"/>
              <w:spacing w:line="240" w:lineRule="auto"/>
              <w:rPr>
                <w:sz w:val="20"/>
                <w:lang w:val="en-GB"/>
              </w:rPr>
            </w:pPr>
            <w:r w:rsidRPr="00211413">
              <w:rPr>
                <w:sz w:val="20"/>
                <w:lang w:val="en-GB"/>
              </w:rPr>
              <w:t>Gender equity</w:t>
            </w:r>
          </w:p>
        </w:tc>
        <w:tc>
          <w:tcPr>
            <w:tcW w:w="2655" w:type="dxa"/>
          </w:tcPr>
          <w:p w14:paraId="02066D1F" w14:textId="678FEECB" w:rsidR="00B471BB" w:rsidRPr="00211413" w:rsidRDefault="00B471BB" w:rsidP="00B471BB">
            <w:pPr>
              <w:pStyle w:val="Body"/>
              <w:spacing w:line="240" w:lineRule="auto"/>
              <w:rPr>
                <w:sz w:val="20"/>
                <w:lang w:val="en-GB"/>
              </w:rPr>
            </w:pPr>
            <w:r w:rsidRPr="00211413">
              <w:rPr>
                <w:sz w:val="20"/>
                <w:lang w:val="en-GB"/>
              </w:rPr>
              <w:t xml:space="preserve">Recognition, acknowledgement and celebration of diversity </w:t>
            </w:r>
          </w:p>
        </w:tc>
        <w:tc>
          <w:tcPr>
            <w:tcW w:w="2731" w:type="dxa"/>
          </w:tcPr>
          <w:p w14:paraId="4B94EA78" w14:textId="17C8CC72" w:rsidR="00B471BB" w:rsidRPr="00211413" w:rsidRDefault="00B471BB" w:rsidP="00B471BB">
            <w:pPr>
              <w:pStyle w:val="Body"/>
              <w:spacing w:line="240" w:lineRule="auto"/>
              <w:rPr>
                <w:sz w:val="20"/>
              </w:rPr>
            </w:pPr>
            <w:r w:rsidRPr="00211413">
              <w:rPr>
                <w:sz w:val="20"/>
              </w:rPr>
              <w:t>Organisational Diversity and Inclusion Plan</w:t>
            </w:r>
          </w:p>
        </w:tc>
      </w:tr>
      <w:tr w:rsidR="00B471BB" w14:paraId="14FEAB01" w14:textId="77777777" w:rsidTr="5FD7AD02">
        <w:tc>
          <w:tcPr>
            <w:tcW w:w="1938" w:type="dxa"/>
          </w:tcPr>
          <w:p w14:paraId="5FDD077D" w14:textId="77777777" w:rsidR="00B471BB" w:rsidRPr="00211413" w:rsidRDefault="00B471BB" w:rsidP="00B471BB">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Workforce</w:t>
            </w:r>
          </w:p>
          <w:p w14:paraId="6893DAE0" w14:textId="3D753E72" w:rsidR="00B471BB" w:rsidRPr="00211413" w:rsidRDefault="00B471BB" w:rsidP="00B471BB">
            <w:pPr>
              <w:pStyle w:val="Body"/>
              <w:spacing w:line="240" w:lineRule="auto"/>
              <w:rPr>
                <w:b/>
                <w:bCs/>
                <w:color w:val="17365D" w:themeColor="text2" w:themeShade="BF"/>
                <w:sz w:val="22"/>
                <w:szCs w:val="22"/>
                <w:lang w:val="en-GB"/>
              </w:rPr>
            </w:pPr>
            <w:r w:rsidRPr="00211413">
              <w:rPr>
                <w:i/>
                <w:iCs/>
                <w:sz w:val="20"/>
                <w:lang w:val="en-GB"/>
              </w:rPr>
              <w:t>Workforce is safe and secure</w:t>
            </w:r>
          </w:p>
        </w:tc>
        <w:tc>
          <w:tcPr>
            <w:tcW w:w="2457" w:type="dxa"/>
          </w:tcPr>
          <w:p w14:paraId="0B40B0EC" w14:textId="33E0F483" w:rsidR="00B471BB" w:rsidRPr="00211413" w:rsidRDefault="00B471BB" w:rsidP="00B471BB">
            <w:pPr>
              <w:pStyle w:val="Body"/>
              <w:spacing w:line="240" w:lineRule="auto"/>
              <w:rPr>
                <w:sz w:val="20"/>
                <w:lang w:val="en-GB"/>
              </w:rPr>
            </w:pPr>
            <w:r w:rsidRPr="00211413">
              <w:rPr>
                <w:sz w:val="20"/>
                <w:lang w:val="en-GB"/>
              </w:rPr>
              <w:t>Accessible and safe</w:t>
            </w:r>
          </w:p>
        </w:tc>
        <w:tc>
          <w:tcPr>
            <w:tcW w:w="2655" w:type="dxa"/>
          </w:tcPr>
          <w:p w14:paraId="4BD016A4" w14:textId="581110BE" w:rsidR="00B471BB" w:rsidRPr="00211413" w:rsidRDefault="00B471BB" w:rsidP="00B471BB">
            <w:pPr>
              <w:pStyle w:val="Body"/>
              <w:spacing w:line="240" w:lineRule="auto"/>
              <w:rPr>
                <w:sz w:val="20"/>
                <w:lang w:val="en-GB"/>
              </w:rPr>
            </w:pPr>
            <w:r w:rsidRPr="00211413">
              <w:rPr>
                <w:sz w:val="20"/>
                <w:lang w:val="en-GB"/>
              </w:rPr>
              <w:t xml:space="preserve">Increase accessible, safe and secure workplace environments </w:t>
            </w:r>
          </w:p>
        </w:tc>
        <w:tc>
          <w:tcPr>
            <w:tcW w:w="2731" w:type="dxa"/>
          </w:tcPr>
          <w:p w14:paraId="21BC29FC" w14:textId="77777777" w:rsidR="00B471BB" w:rsidRPr="00211413" w:rsidRDefault="00B471BB" w:rsidP="00B471BB">
            <w:pPr>
              <w:pStyle w:val="Body"/>
              <w:spacing w:line="240" w:lineRule="auto"/>
              <w:rPr>
                <w:sz w:val="20"/>
                <w:lang w:val="en-GB"/>
              </w:rPr>
            </w:pPr>
            <w:r w:rsidRPr="00211413">
              <w:rPr>
                <w:sz w:val="20"/>
                <w:lang w:val="en-GB"/>
              </w:rPr>
              <w:t>OHS standards and reporting</w:t>
            </w:r>
          </w:p>
          <w:p w14:paraId="0901614E" w14:textId="4AA35DAC" w:rsidR="00B471BB" w:rsidRPr="00211413" w:rsidRDefault="00B471BB" w:rsidP="00B471BB">
            <w:pPr>
              <w:pStyle w:val="Body"/>
              <w:spacing w:line="240" w:lineRule="auto"/>
              <w:rPr>
                <w:sz w:val="20"/>
              </w:rPr>
            </w:pPr>
            <w:r w:rsidRPr="00211413">
              <w:rPr>
                <w:sz w:val="20"/>
                <w:lang w:val="en-GB"/>
              </w:rPr>
              <w:t>People Matter Survey</w:t>
            </w:r>
          </w:p>
        </w:tc>
      </w:tr>
      <w:tr w:rsidR="00B471BB" w14:paraId="5EE320D7" w14:textId="77777777" w:rsidTr="5FD7AD02">
        <w:tc>
          <w:tcPr>
            <w:tcW w:w="1938" w:type="dxa"/>
          </w:tcPr>
          <w:p w14:paraId="2E1A4365" w14:textId="77777777" w:rsidR="00B471BB" w:rsidRPr="00211413" w:rsidRDefault="00B471BB" w:rsidP="00B471BB">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Workforce</w:t>
            </w:r>
          </w:p>
          <w:p w14:paraId="08F30BA6" w14:textId="409850E9" w:rsidR="00B471BB" w:rsidRPr="00211413" w:rsidRDefault="00B471BB" w:rsidP="00B471BB">
            <w:pPr>
              <w:pStyle w:val="Body"/>
              <w:spacing w:line="240" w:lineRule="auto"/>
              <w:rPr>
                <w:b/>
                <w:bCs/>
                <w:color w:val="17365D" w:themeColor="text2" w:themeShade="BF"/>
                <w:sz w:val="22"/>
                <w:szCs w:val="22"/>
                <w:lang w:val="en-GB"/>
              </w:rPr>
            </w:pPr>
            <w:r w:rsidRPr="00211413">
              <w:rPr>
                <w:i/>
                <w:iCs/>
                <w:sz w:val="20"/>
                <w:lang w:val="en-GB"/>
              </w:rPr>
              <w:t>Workforce is safe and secure</w:t>
            </w:r>
          </w:p>
        </w:tc>
        <w:tc>
          <w:tcPr>
            <w:tcW w:w="2457" w:type="dxa"/>
          </w:tcPr>
          <w:p w14:paraId="6F12A150" w14:textId="43B345A8" w:rsidR="00B471BB" w:rsidRPr="00211413" w:rsidRDefault="00B471BB" w:rsidP="00B471BB">
            <w:pPr>
              <w:pStyle w:val="Body"/>
              <w:spacing w:line="240" w:lineRule="auto"/>
              <w:rPr>
                <w:sz w:val="20"/>
                <w:lang w:val="en-GB"/>
              </w:rPr>
            </w:pPr>
            <w:r w:rsidRPr="00211413">
              <w:rPr>
                <w:sz w:val="20"/>
                <w:lang w:val="en-GB"/>
              </w:rPr>
              <w:t xml:space="preserve">Psychological and emotional </w:t>
            </w:r>
          </w:p>
        </w:tc>
        <w:tc>
          <w:tcPr>
            <w:tcW w:w="2655" w:type="dxa"/>
          </w:tcPr>
          <w:p w14:paraId="38C37B3D" w14:textId="4F84220F" w:rsidR="00B471BB" w:rsidRPr="00211413" w:rsidRDefault="00B471BB" w:rsidP="00B471BB">
            <w:pPr>
              <w:pStyle w:val="Body"/>
              <w:spacing w:line="240" w:lineRule="auto"/>
              <w:rPr>
                <w:sz w:val="20"/>
                <w:lang w:val="en-GB"/>
              </w:rPr>
            </w:pPr>
            <w:r w:rsidRPr="00211413">
              <w:rPr>
                <w:sz w:val="20"/>
                <w:lang w:val="en-GB"/>
              </w:rPr>
              <w:t xml:space="preserve">Increase promotion of supportive and positive workplace culture </w:t>
            </w:r>
          </w:p>
        </w:tc>
        <w:tc>
          <w:tcPr>
            <w:tcW w:w="2731" w:type="dxa"/>
          </w:tcPr>
          <w:p w14:paraId="3E5BB2B2" w14:textId="1B1B8619" w:rsidR="00B471BB" w:rsidRPr="00211413" w:rsidRDefault="00B471BB" w:rsidP="00B471BB">
            <w:pPr>
              <w:pStyle w:val="Body"/>
              <w:spacing w:line="240" w:lineRule="auto"/>
              <w:rPr>
                <w:sz w:val="20"/>
              </w:rPr>
            </w:pPr>
            <w:r w:rsidRPr="00211413">
              <w:rPr>
                <w:sz w:val="20"/>
                <w:lang w:val="en-GB"/>
              </w:rPr>
              <w:t>People Matter Survey</w:t>
            </w:r>
          </w:p>
        </w:tc>
      </w:tr>
      <w:tr w:rsidR="00B471BB" w14:paraId="0D8F4E0C" w14:textId="77777777" w:rsidTr="5FD7AD02">
        <w:tc>
          <w:tcPr>
            <w:tcW w:w="1938" w:type="dxa"/>
          </w:tcPr>
          <w:p w14:paraId="7425A0CC" w14:textId="77777777" w:rsidR="00B471BB" w:rsidRPr="00211413" w:rsidRDefault="00B471BB" w:rsidP="00B471BB">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Early Parenting Centre</w:t>
            </w:r>
          </w:p>
          <w:p w14:paraId="410281E6" w14:textId="6296B515" w:rsidR="00B471BB" w:rsidRPr="00211413" w:rsidRDefault="00B471BB" w:rsidP="00B471BB">
            <w:pPr>
              <w:pStyle w:val="Body"/>
              <w:spacing w:line="240" w:lineRule="auto"/>
              <w:rPr>
                <w:b/>
                <w:bCs/>
                <w:color w:val="17365D" w:themeColor="text2" w:themeShade="BF"/>
                <w:sz w:val="22"/>
                <w:szCs w:val="22"/>
                <w:lang w:val="en-GB"/>
              </w:rPr>
            </w:pPr>
            <w:r w:rsidRPr="00211413">
              <w:rPr>
                <w:i/>
                <w:iCs/>
                <w:sz w:val="20"/>
                <w:lang w:val="en-GB"/>
              </w:rPr>
              <w:t>Early Parenting Centre environments are safe and secure</w:t>
            </w:r>
          </w:p>
        </w:tc>
        <w:tc>
          <w:tcPr>
            <w:tcW w:w="2457" w:type="dxa"/>
          </w:tcPr>
          <w:p w14:paraId="58CCC2C4" w14:textId="77777777" w:rsidR="00B471BB" w:rsidRPr="00211413" w:rsidRDefault="00B471BB" w:rsidP="00B471BB">
            <w:pPr>
              <w:pStyle w:val="Body"/>
              <w:spacing w:line="240" w:lineRule="auto"/>
              <w:rPr>
                <w:sz w:val="20"/>
                <w:lang w:val="en-GB"/>
              </w:rPr>
            </w:pPr>
            <w:r w:rsidRPr="00211413">
              <w:rPr>
                <w:sz w:val="20"/>
                <w:lang w:val="en-GB"/>
              </w:rPr>
              <w:t>Equality, equity, diversity and intersectionality for families and staff:</w:t>
            </w:r>
          </w:p>
          <w:p w14:paraId="4258D1C3" w14:textId="77777777" w:rsidR="00B471BB" w:rsidRPr="00211413" w:rsidRDefault="00B471BB" w:rsidP="00B471BB">
            <w:pPr>
              <w:pStyle w:val="Body"/>
              <w:spacing w:line="240" w:lineRule="auto"/>
              <w:rPr>
                <w:sz w:val="20"/>
                <w:lang w:val="en-GB"/>
              </w:rPr>
            </w:pPr>
            <w:r w:rsidRPr="00211413">
              <w:rPr>
                <w:sz w:val="20"/>
                <w:lang w:val="en-GB"/>
              </w:rPr>
              <w:t xml:space="preserve">Identify as CALD </w:t>
            </w:r>
          </w:p>
          <w:p w14:paraId="647409A4" w14:textId="77777777" w:rsidR="00B471BB" w:rsidRPr="00211413" w:rsidRDefault="00B471BB" w:rsidP="00B471BB">
            <w:pPr>
              <w:pStyle w:val="Body"/>
              <w:spacing w:line="240" w:lineRule="auto"/>
              <w:rPr>
                <w:sz w:val="20"/>
                <w:lang w:val="en-GB"/>
              </w:rPr>
            </w:pPr>
            <w:r w:rsidRPr="00211413">
              <w:rPr>
                <w:sz w:val="20"/>
                <w:lang w:val="en-GB"/>
              </w:rPr>
              <w:lastRenderedPageBreak/>
              <w:t>Experiencing differing abilities</w:t>
            </w:r>
          </w:p>
          <w:p w14:paraId="52A2D6AE" w14:textId="77777777" w:rsidR="00B471BB" w:rsidRPr="00211413" w:rsidRDefault="00B471BB" w:rsidP="00B471BB">
            <w:pPr>
              <w:pStyle w:val="Body"/>
              <w:spacing w:line="240" w:lineRule="auto"/>
              <w:rPr>
                <w:sz w:val="20"/>
                <w:lang w:val="en-GB"/>
              </w:rPr>
            </w:pPr>
            <w:r w:rsidRPr="00211413">
              <w:rPr>
                <w:sz w:val="20"/>
                <w:lang w:val="en-GB"/>
              </w:rPr>
              <w:t>Identify as LGBTIQA+</w:t>
            </w:r>
          </w:p>
          <w:p w14:paraId="183E3B22" w14:textId="4C12C5F3" w:rsidR="00B471BB" w:rsidRPr="00211413" w:rsidRDefault="00B471BB" w:rsidP="00B471BB">
            <w:pPr>
              <w:pStyle w:val="Body"/>
              <w:spacing w:line="240" w:lineRule="auto"/>
              <w:rPr>
                <w:sz w:val="20"/>
                <w:lang w:val="en-GB"/>
              </w:rPr>
            </w:pPr>
            <w:r w:rsidRPr="00211413">
              <w:rPr>
                <w:sz w:val="20"/>
                <w:lang w:val="en-GB"/>
              </w:rPr>
              <w:t>Gender equity</w:t>
            </w:r>
          </w:p>
        </w:tc>
        <w:tc>
          <w:tcPr>
            <w:tcW w:w="2655" w:type="dxa"/>
          </w:tcPr>
          <w:p w14:paraId="0740D4F8" w14:textId="77777777" w:rsidR="00B471BB" w:rsidRPr="00211413" w:rsidRDefault="00B471BB" w:rsidP="00B471BB">
            <w:pPr>
              <w:pStyle w:val="Body"/>
              <w:spacing w:line="240" w:lineRule="auto"/>
              <w:rPr>
                <w:sz w:val="20"/>
                <w:lang w:val="en-GB"/>
              </w:rPr>
            </w:pPr>
            <w:r w:rsidRPr="00211413">
              <w:rPr>
                <w:sz w:val="20"/>
                <w:lang w:val="en-GB"/>
              </w:rPr>
              <w:lastRenderedPageBreak/>
              <w:t xml:space="preserve">Recognition, acknowledgement and celebration of diversity </w:t>
            </w:r>
          </w:p>
          <w:p w14:paraId="266F5461" w14:textId="5D36F1D4" w:rsidR="00B471BB" w:rsidRPr="00211413" w:rsidRDefault="00B471BB" w:rsidP="00B471BB">
            <w:pPr>
              <w:pStyle w:val="Body"/>
              <w:spacing w:line="240" w:lineRule="auto"/>
              <w:rPr>
                <w:sz w:val="20"/>
                <w:lang w:val="en-GB"/>
              </w:rPr>
            </w:pPr>
            <w:r w:rsidRPr="00211413">
              <w:rPr>
                <w:sz w:val="20"/>
                <w:lang w:val="en-GB"/>
              </w:rPr>
              <w:t>Provision of equitable rights and opportunities</w:t>
            </w:r>
          </w:p>
        </w:tc>
        <w:tc>
          <w:tcPr>
            <w:tcW w:w="2731" w:type="dxa"/>
          </w:tcPr>
          <w:p w14:paraId="1FE833A6" w14:textId="77777777" w:rsidR="00B471BB" w:rsidRPr="00211413" w:rsidRDefault="00B471BB" w:rsidP="00B471BB">
            <w:pPr>
              <w:pStyle w:val="Body"/>
              <w:spacing w:line="240" w:lineRule="auto"/>
              <w:rPr>
                <w:sz w:val="20"/>
              </w:rPr>
            </w:pPr>
            <w:r w:rsidRPr="00211413">
              <w:rPr>
                <w:sz w:val="20"/>
              </w:rPr>
              <w:t>Organisational equity and inclusion plan</w:t>
            </w:r>
          </w:p>
          <w:p w14:paraId="2A1234C8" w14:textId="77777777" w:rsidR="00B471BB" w:rsidRPr="00211413" w:rsidRDefault="00B471BB" w:rsidP="00B471BB">
            <w:pPr>
              <w:pStyle w:val="Body"/>
              <w:spacing w:line="240" w:lineRule="auto"/>
              <w:rPr>
                <w:sz w:val="20"/>
              </w:rPr>
            </w:pPr>
            <w:r w:rsidRPr="00211413">
              <w:rPr>
                <w:sz w:val="20"/>
              </w:rPr>
              <w:t>People Matter Survey</w:t>
            </w:r>
          </w:p>
          <w:p w14:paraId="1804DC97" w14:textId="77777777" w:rsidR="00B471BB" w:rsidRPr="00211413" w:rsidRDefault="00B471BB" w:rsidP="00B471BB">
            <w:pPr>
              <w:pStyle w:val="Body"/>
              <w:spacing w:line="240" w:lineRule="auto"/>
              <w:rPr>
                <w:sz w:val="20"/>
              </w:rPr>
            </w:pPr>
          </w:p>
        </w:tc>
      </w:tr>
      <w:tr w:rsidR="00B471BB" w14:paraId="2E18C393" w14:textId="77777777" w:rsidTr="5FD7AD02">
        <w:tc>
          <w:tcPr>
            <w:tcW w:w="1938" w:type="dxa"/>
          </w:tcPr>
          <w:p w14:paraId="2FE3523C" w14:textId="77777777" w:rsidR="00B471BB" w:rsidRPr="00211413" w:rsidRDefault="00B471BB" w:rsidP="00B471BB">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Early Parenting Centre</w:t>
            </w:r>
          </w:p>
          <w:p w14:paraId="4DB1D6E2" w14:textId="3ED6A53C" w:rsidR="00B471BB" w:rsidRPr="00211413" w:rsidRDefault="00B471BB" w:rsidP="00B471BB">
            <w:pPr>
              <w:pStyle w:val="Body"/>
              <w:spacing w:line="240" w:lineRule="auto"/>
              <w:rPr>
                <w:b/>
                <w:bCs/>
                <w:color w:val="17365D" w:themeColor="text2" w:themeShade="BF"/>
                <w:sz w:val="22"/>
                <w:szCs w:val="22"/>
                <w:lang w:val="en-GB"/>
              </w:rPr>
            </w:pPr>
            <w:r w:rsidRPr="00211413">
              <w:rPr>
                <w:i/>
                <w:iCs/>
                <w:sz w:val="20"/>
                <w:lang w:val="en-GB"/>
              </w:rPr>
              <w:t>Early Parenting Centre environments are safe and secure</w:t>
            </w:r>
          </w:p>
        </w:tc>
        <w:tc>
          <w:tcPr>
            <w:tcW w:w="2457" w:type="dxa"/>
          </w:tcPr>
          <w:p w14:paraId="3A8D829B" w14:textId="743405E7" w:rsidR="00B471BB" w:rsidRPr="00211413" w:rsidRDefault="00B471BB" w:rsidP="00B471BB">
            <w:pPr>
              <w:pStyle w:val="Body"/>
              <w:spacing w:line="240" w:lineRule="auto"/>
              <w:rPr>
                <w:sz w:val="20"/>
                <w:lang w:val="en-GB"/>
              </w:rPr>
            </w:pPr>
            <w:r w:rsidRPr="00211413">
              <w:rPr>
                <w:sz w:val="20"/>
                <w:lang w:val="en-GB"/>
              </w:rPr>
              <w:t>Physical environment</w:t>
            </w:r>
          </w:p>
        </w:tc>
        <w:tc>
          <w:tcPr>
            <w:tcW w:w="2655" w:type="dxa"/>
          </w:tcPr>
          <w:p w14:paraId="61D83A5D" w14:textId="0AD35965" w:rsidR="00B471BB" w:rsidRPr="00211413" w:rsidRDefault="00B471BB" w:rsidP="00B471BB">
            <w:pPr>
              <w:pStyle w:val="Body"/>
              <w:spacing w:line="240" w:lineRule="auto"/>
              <w:rPr>
                <w:sz w:val="20"/>
                <w:lang w:val="en-GB"/>
              </w:rPr>
            </w:pPr>
            <w:r w:rsidRPr="02E44CBC">
              <w:rPr>
                <w:sz w:val="20"/>
                <w:lang w:val="en-GB"/>
              </w:rPr>
              <w:t>Increase safe, welcoming and accessible environments for clients, workforce, and community members</w:t>
            </w:r>
          </w:p>
        </w:tc>
        <w:tc>
          <w:tcPr>
            <w:tcW w:w="2731" w:type="dxa"/>
          </w:tcPr>
          <w:p w14:paraId="69192F83" w14:textId="77777777" w:rsidR="00B471BB" w:rsidRPr="00211413" w:rsidRDefault="00B471BB" w:rsidP="00B471BB">
            <w:pPr>
              <w:pStyle w:val="Body"/>
              <w:spacing w:line="240" w:lineRule="auto"/>
              <w:rPr>
                <w:sz w:val="20"/>
              </w:rPr>
            </w:pPr>
            <w:r w:rsidRPr="00211413">
              <w:rPr>
                <w:sz w:val="20"/>
              </w:rPr>
              <w:t>Building compliance with disability standards</w:t>
            </w:r>
          </w:p>
          <w:p w14:paraId="59BB580A" w14:textId="4BC63B54" w:rsidR="00B471BB" w:rsidRDefault="00B471BB" w:rsidP="00B471BB">
            <w:pPr>
              <w:pStyle w:val="Body"/>
              <w:spacing w:line="240" w:lineRule="auto"/>
              <w:rPr>
                <w:sz w:val="20"/>
                <w:lang w:val="en-GB"/>
              </w:rPr>
            </w:pPr>
            <w:r w:rsidRPr="00211413">
              <w:rPr>
                <w:sz w:val="20"/>
              </w:rPr>
              <w:t xml:space="preserve">Family </w:t>
            </w:r>
            <w:r>
              <w:rPr>
                <w:sz w:val="20"/>
              </w:rPr>
              <w:t>Outcomes</w:t>
            </w:r>
            <w:r w:rsidRPr="00211413">
              <w:rPr>
                <w:sz w:val="20"/>
              </w:rPr>
              <w:t xml:space="preserve"> Survey</w:t>
            </w:r>
          </w:p>
          <w:p w14:paraId="3F43FB9E" w14:textId="080C6614" w:rsidR="00B471BB" w:rsidRPr="00D2218F" w:rsidRDefault="00B471BB" w:rsidP="00B471BB">
            <w:pPr>
              <w:pStyle w:val="Body"/>
              <w:spacing w:line="240" w:lineRule="auto"/>
              <w:rPr>
                <w:sz w:val="20"/>
                <w:lang w:val="en-GB"/>
              </w:rPr>
            </w:pPr>
            <w:r w:rsidRPr="00211413">
              <w:rPr>
                <w:sz w:val="20"/>
                <w:lang w:val="en-GB"/>
              </w:rPr>
              <w:t>People Matter Survey</w:t>
            </w:r>
          </w:p>
        </w:tc>
      </w:tr>
      <w:tr w:rsidR="00B471BB" w14:paraId="61A1FCD2" w14:textId="77777777" w:rsidTr="5FD7AD02">
        <w:tc>
          <w:tcPr>
            <w:tcW w:w="1938" w:type="dxa"/>
          </w:tcPr>
          <w:p w14:paraId="11627C7C" w14:textId="77777777" w:rsidR="00B471BB" w:rsidRPr="00211413" w:rsidRDefault="00B471BB" w:rsidP="00B471BB">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Early Parenting Centre</w:t>
            </w:r>
          </w:p>
          <w:p w14:paraId="0713BCD1" w14:textId="0A4E4B3C" w:rsidR="00B471BB" w:rsidRPr="00211413" w:rsidRDefault="00B471BB" w:rsidP="00B471BB">
            <w:pPr>
              <w:pStyle w:val="Body"/>
              <w:spacing w:line="240" w:lineRule="auto"/>
              <w:rPr>
                <w:b/>
                <w:bCs/>
                <w:color w:val="17365D" w:themeColor="text2" w:themeShade="BF"/>
                <w:sz w:val="22"/>
                <w:szCs w:val="22"/>
                <w:lang w:val="en-GB"/>
              </w:rPr>
            </w:pPr>
            <w:r w:rsidRPr="00211413">
              <w:rPr>
                <w:i/>
                <w:iCs/>
                <w:sz w:val="20"/>
                <w:lang w:val="en-GB"/>
              </w:rPr>
              <w:t>Early Parenting Centre environments are safe and secure</w:t>
            </w:r>
          </w:p>
        </w:tc>
        <w:tc>
          <w:tcPr>
            <w:tcW w:w="2457" w:type="dxa"/>
          </w:tcPr>
          <w:p w14:paraId="1B3F4C4F" w14:textId="6114B10D" w:rsidR="00B471BB" w:rsidRPr="00211413" w:rsidRDefault="00B471BB" w:rsidP="00B471BB">
            <w:pPr>
              <w:pStyle w:val="Body"/>
              <w:spacing w:line="240" w:lineRule="auto"/>
              <w:rPr>
                <w:sz w:val="20"/>
                <w:lang w:val="en-GB"/>
              </w:rPr>
            </w:pPr>
            <w:r w:rsidRPr="00211413">
              <w:rPr>
                <w:sz w:val="20"/>
                <w:lang w:val="en-GB"/>
              </w:rPr>
              <w:t>Organisational integrity</w:t>
            </w:r>
          </w:p>
        </w:tc>
        <w:tc>
          <w:tcPr>
            <w:tcW w:w="2655" w:type="dxa"/>
          </w:tcPr>
          <w:p w14:paraId="71D92759" w14:textId="77777777" w:rsidR="00B471BB" w:rsidRPr="00211413" w:rsidRDefault="00B471BB" w:rsidP="00B471BB">
            <w:pPr>
              <w:pStyle w:val="Body"/>
              <w:spacing w:line="240" w:lineRule="auto"/>
              <w:rPr>
                <w:sz w:val="20"/>
                <w:lang w:val="en-GB"/>
              </w:rPr>
            </w:pPr>
            <w:r w:rsidRPr="00211413">
              <w:rPr>
                <w:sz w:val="20"/>
                <w:lang w:val="en-GB"/>
              </w:rPr>
              <w:t>Provision of ethical and moral principles and values</w:t>
            </w:r>
          </w:p>
          <w:p w14:paraId="665F36E2" w14:textId="32C76331" w:rsidR="00B471BB" w:rsidRPr="00211413" w:rsidRDefault="00B471BB" w:rsidP="00B471BB">
            <w:pPr>
              <w:pStyle w:val="Body"/>
              <w:spacing w:line="240" w:lineRule="auto"/>
              <w:rPr>
                <w:sz w:val="20"/>
                <w:lang w:val="en-GB"/>
              </w:rPr>
            </w:pPr>
            <w:r w:rsidRPr="00211413">
              <w:rPr>
                <w:sz w:val="20"/>
                <w:lang w:val="en-GB"/>
              </w:rPr>
              <w:t>Provision of equitable rights and opportunities</w:t>
            </w:r>
          </w:p>
        </w:tc>
        <w:tc>
          <w:tcPr>
            <w:tcW w:w="2731" w:type="dxa"/>
          </w:tcPr>
          <w:p w14:paraId="26350AF8" w14:textId="77777777" w:rsidR="00B471BB" w:rsidRPr="00211413" w:rsidRDefault="00B471BB" w:rsidP="00B471BB">
            <w:pPr>
              <w:pStyle w:val="Body"/>
              <w:spacing w:line="240" w:lineRule="auto"/>
              <w:rPr>
                <w:sz w:val="20"/>
                <w:lang w:val="en-GB"/>
              </w:rPr>
            </w:pPr>
            <w:r w:rsidRPr="00211413">
              <w:rPr>
                <w:sz w:val="20"/>
                <w:lang w:val="en-GB"/>
              </w:rPr>
              <w:t>Mission/values statement</w:t>
            </w:r>
          </w:p>
          <w:p w14:paraId="6DC9612D" w14:textId="5BF2A076" w:rsidR="00B471BB" w:rsidRPr="00211413" w:rsidRDefault="00B471BB" w:rsidP="00B471BB">
            <w:pPr>
              <w:pStyle w:val="Body"/>
              <w:spacing w:line="240" w:lineRule="auto"/>
              <w:rPr>
                <w:sz w:val="20"/>
              </w:rPr>
            </w:pPr>
            <w:r w:rsidRPr="00211413">
              <w:rPr>
                <w:sz w:val="20"/>
                <w:lang w:val="en-GB"/>
              </w:rPr>
              <w:t>People Matter Survey</w:t>
            </w:r>
          </w:p>
        </w:tc>
      </w:tr>
      <w:tr w:rsidR="00B471BB" w14:paraId="2A9EF024" w14:textId="77777777" w:rsidTr="5FD7AD02">
        <w:tc>
          <w:tcPr>
            <w:tcW w:w="1938" w:type="dxa"/>
          </w:tcPr>
          <w:p w14:paraId="7806BE0B" w14:textId="77777777" w:rsidR="00B471BB" w:rsidRPr="00211413" w:rsidRDefault="00B471BB" w:rsidP="00B471BB">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Government</w:t>
            </w:r>
          </w:p>
          <w:p w14:paraId="4B11E613" w14:textId="35B5B112" w:rsidR="00B471BB" w:rsidRPr="00211413" w:rsidRDefault="00B471BB" w:rsidP="00B471BB">
            <w:pPr>
              <w:pStyle w:val="Body"/>
              <w:spacing w:line="240" w:lineRule="auto"/>
              <w:rPr>
                <w:b/>
                <w:bCs/>
                <w:color w:val="17365D" w:themeColor="text2" w:themeShade="BF"/>
                <w:sz w:val="22"/>
                <w:szCs w:val="22"/>
                <w:lang w:val="en-GB"/>
              </w:rPr>
            </w:pPr>
            <w:r w:rsidRPr="00211413">
              <w:rPr>
                <w:i/>
                <w:iCs/>
                <w:sz w:val="20"/>
                <w:lang w:val="en-GB"/>
              </w:rPr>
              <w:t>Governments support safe and secure environments for families, the workforce and the community</w:t>
            </w:r>
          </w:p>
        </w:tc>
        <w:tc>
          <w:tcPr>
            <w:tcW w:w="2457" w:type="dxa"/>
          </w:tcPr>
          <w:p w14:paraId="2575F298" w14:textId="1DAA5377" w:rsidR="00B471BB" w:rsidRPr="00211413" w:rsidRDefault="00B471BB" w:rsidP="00B471BB">
            <w:pPr>
              <w:pStyle w:val="Body"/>
              <w:spacing w:line="240" w:lineRule="auto"/>
              <w:rPr>
                <w:sz w:val="20"/>
                <w:lang w:val="en-GB"/>
              </w:rPr>
            </w:pPr>
            <w:r w:rsidRPr="00211413">
              <w:rPr>
                <w:sz w:val="20"/>
                <w:lang w:val="en-GB"/>
              </w:rPr>
              <w:t>State government</w:t>
            </w:r>
          </w:p>
          <w:p w14:paraId="08B446F7" w14:textId="77777777" w:rsidR="00B471BB" w:rsidRPr="00211413" w:rsidRDefault="00B471BB" w:rsidP="00B471BB">
            <w:pPr>
              <w:pStyle w:val="Body"/>
              <w:spacing w:line="240" w:lineRule="auto"/>
              <w:rPr>
                <w:sz w:val="20"/>
                <w:lang w:val="en-GB"/>
              </w:rPr>
            </w:pPr>
          </w:p>
        </w:tc>
        <w:tc>
          <w:tcPr>
            <w:tcW w:w="2655" w:type="dxa"/>
          </w:tcPr>
          <w:p w14:paraId="4D961AC4" w14:textId="77777777" w:rsidR="00B471BB" w:rsidRPr="00211413" w:rsidRDefault="00B471BB" w:rsidP="00B471BB">
            <w:pPr>
              <w:pStyle w:val="Body"/>
              <w:spacing w:line="240" w:lineRule="auto"/>
              <w:rPr>
                <w:sz w:val="20"/>
                <w:lang w:val="en-GB"/>
              </w:rPr>
            </w:pPr>
            <w:r w:rsidRPr="00211413">
              <w:rPr>
                <w:sz w:val="20"/>
                <w:lang w:val="en-GB"/>
              </w:rPr>
              <w:t>Victorians are safe and secure</w:t>
            </w:r>
          </w:p>
          <w:p w14:paraId="07131FF7" w14:textId="128D9DDC" w:rsidR="00B471BB" w:rsidRPr="00211413" w:rsidRDefault="00B471BB" w:rsidP="00B471BB">
            <w:pPr>
              <w:pStyle w:val="Body"/>
              <w:spacing w:line="240" w:lineRule="auto"/>
              <w:rPr>
                <w:sz w:val="20"/>
                <w:lang w:val="en-GB"/>
              </w:rPr>
            </w:pPr>
            <w:r w:rsidRPr="00211413">
              <w:rPr>
                <w:sz w:val="20"/>
                <w:lang w:val="en-GB"/>
              </w:rPr>
              <w:t>Victoria is liveable</w:t>
            </w:r>
          </w:p>
        </w:tc>
        <w:tc>
          <w:tcPr>
            <w:tcW w:w="2731" w:type="dxa"/>
          </w:tcPr>
          <w:p w14:paraId="5DEDAD6E" w14:textId="5EB4C4B6" w:rsidR="00B471BB" w:rsidRPr="00211413" w:rsidRDefault="00B471BB" w:rsidP="00B471BB">
            <w:pPr>
              <w:pStyle w:val="Body"/>
              <w:spacing w:line="240" w:lineRule="auto"/>
              <w:rPr>
                <w:sz w:val="20"/>
                <w:lang w:val="en-GB"/>
              </w:rPr>
            </w:pPr>
            <w:r w:rsidRPr="00211413">
              <w:rPr>
                <w:sz w:val="20"/>
                <w:lang w:val="en-GB"/>
              </w:rPr>
              <w:t>Service outcomes aligned to:</w:t>
            </w:r>
          </w:p>
          <w:p w14:paraId="03BDFCFC" w14:textId="57EB63D7" w:rsidR="00B471BB" w:rsidRPr="00211413" w:rsidRDefault="00B471BB" w:rsidP="00B471BB">
            <w:pPr>
              <w:pStyle w:val="Body"/>
              <w:spacing w:line="240" w:lineRule="auto"/>
              <w:rPr>
                <w:sz w:val="20"/>
                <w:lang w:val="en-GB"/>
              </w:rPr>
            </w:pPr>
            <w:r w:rsidRPr="00211413">
              <w:rPr>
                <w:sz w:val="20"/>
                <w:lang w:val="en-GB"/>
              </w:rPr>
              <w:t>Victorian Public Health and Wellbeing Plan</w:t>
            </w:r>
          </w:p>
        </w:tc>
      </w:tr>
      <w:tr w:rsidR="00B471BB" w14:paraId="68344D36" w14:textId="77777777" w:rsidTr="00226090">
        <w:tc>
          <w:tcPr>
            <w:tcW w:w="1938" w:type="dxa"/>
          </w:tcPr>
          <w:p w14:paraId="5BA0285C" w14:textId="77777777" w:rsidR="00B471BB" w:rsidRPr="00211413" w:rsidRDefault="00B471BB" w:rsidP="00B471BB">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Government</w:t>
            </w:r>
          </w:p>
          <w:p w14:paraId="2E6F6F71" w14:textId="2A394051" w:rsidR="00B471BB" w:rsidRPr="00211413" w:rsidRDefault="00B471BB" w:rsidP="00B471BB">
            <w:pPr>
              <w:pStyle w:val="Body"/>
              <w:spacing w:line="240" w:lineRule="auto"/>
              <w:rPr>
                <w:b/>
                <w:bCs/>
                <w:color w:val="17365D" w:themeColor="text2" w:themeShade="BF"/>
                <w:sz w:val="22"/>
                <w:szCs w:val="22"/>
                <w:lang w:val="en-GB"/>
              </w:rPr>
            </w:pPr>
            <w:r w:rsidRPr="00211413">
              <w:rPr>
                <w:i/>
                <w:iCs/>
                <w:sz w:val="20"/>
                <w:lang w:val="en-GB"/>
              </w:rPr>
              <w:t>Governments support safe and secure environments for families, the workforce and the community</w:t>
            </w:r>
          </w:p>
        </w:tc>
        <w:tc>
          <w:tcPr>
            <w:tcW w:w="2457" w:type="dxa"/>
          </w:tcPr>
          <w:p w14:paraId="716536AB" w14:textId="77777777" w:rsidR="00B471BB" w:rsidRPr="00211413" w:rsidRDefault="00B471BB" w:rsidP="00B471BB">
            <w:pPr>
              <w:pStyle w:val="Body"/>
              <w:spacing w:line="240" w:lineRule="auto"/>
              <w:rPr>
                <w:sz w:val="20"/>
                <w:lang w:val="en-GB"/>
              </w:rPr>
            </w:pPr>
            <w:r w:rsidRPr="00211413">
              <w:rPr>
                <w:sz w:val="20"/>
                <w:lang w:val="en-GB"/>
              </w:rPr>
              <w:t>State government</w:t>
            </w:r>
          </w:p>
          <w:p w14:paraId="52EF36C1" w14:textId="77777777" w:rsidR="00B471BB" w:rsidRPr="00211413" w:rsidRDefault="00B471BB" w:rsidP="00B471BB">
            <w:pPr>
              <w:pStyle w:val="Body"/>
              <w:spacing w:line="240" w:lineRule="auto"/>
              <w:rPr>
                <w:sz w:val="20"/>
                <w:lang w:val="en-GB"/>
              </w:rPr>
            </w:pPr>
          </w:p>
          <w:p w14:paraId="3E147509" w14:textId="77777777" w:rsidR="00B471BB" w:rsidRPr="00211413" w:rsidRDefault="00B471BB" w:rsidP="00B471BB">
            <w:pPr>
              <w:pStyle w:val="Body"/>
              <w:spacing w:line="240" w:lineRule="auto"/>
              <w:rPr>
                <w:sz w:val="20"/>
                <w:lang w:val="en-GB"/>
              </w:rPr>
            </w:pPr>
          </w:p>
          <w:p w14:paraId="31DABBD4" w14:textId="77777777" w:rsidR="00B471BB" w:rsidRPr="00211413" w:rsidRDefault="00B471BB" w:rsidP="00B471BB">
            <w:pPr>
              <w:pStyle w:val="Body"/>
              <w:spacing w:line="240" w:lineRule="auto"/>
              <w:rPr>
                <w:sz w:val="20"/>
                <w:lang w:val="en-GB"/>
              </w:rPr>
            </w:pPr>
          </w:p>
          <w:p w14:paraId="04131E24" w14:textId="77777777" w:rsidR="00B471BB" w:rsidRPr="00211413" w:rsidRDefault="00B471BB" w:rsidP="00B471BB">
            <w:pPr>
              <w:pStyle w:val="Body"/>
              <w:spacing w:line="240" w:lineRule="auto"/>
              <w:rPr>
                <w:sz w:val="20"/>
                <w:lang w:val="en-GB"/>
              </w:rPr>
            </w:pPr>
          </w:p>
        </w:tc>
        <w:tc>
          <w:tcPr>
            <w:tcW w:w="2655" w:type="dxa"/>
          </w:tcPr>
          <w:p w14:paraId="6C78079E" w14:textId="5EE35080" w:rsidR="00B471BB" w:rsidRPr="00211413" w:rsidRDefault="00B471BB" w:rsidP="00B471BB">
            <w:pPr>
              <w:pStyle w:val="Body"/>
              <w:spacing w:line="240" w:lineRule="auto"/>
              <w:rPr>
                <w:sz w:val="20"/>
                <w:lang w:val="en-GB"/>
              </w:rPr>
            </w:pPr>
            <w:r w:rsidRPr="00211413">
              <w:rPr>
                <w:sz w:val="20"/>
                <w:lang w:val="en-GB"/>
              </w:rPr>
              <w:t xml:space="preserve">Victorians are connected to culture and community </w:t>
            </w:r>
          </w:p>
        </w:tc>
        <w:tc>
          <w:tcPr>
            <w:tcW w:w="2731" w:type="dxa"/>
          </w:tcPr>
          <w:p w14:paraId="519414AB" w14:textId="78067B2B" w:rsidR="00B471BB" w:rsidRPr="00211413" w:rsidRDefault="00B471BB" w:rsidP="00B471BB">
            <w:pPr>
              <w:pStyle w:val="Body"/>
              <w:rPr>
                <w:sz w:val="20"/>
                <w:lang w:val="en-GB"/>
              </w:rPr>
            </w:pPr>
            <w:r w:rsidRPr="00211413">
              <w:rPr>
                <w:sz w:val="20"/>
                <w:lang w:val="en-GB"/>
              </w:rPr>
              <w:t>Services outcomes aligned to</w:t>
            </w:r>
            <w:r>
              <w:rPr>
                <w:sz w:val="20"/>
                <w:lang w:val="en-GB"/>
              </w:rPr>
              <w:t>:</w:t>
            </w:r>
          </w:p>
          <w:p w14:paraId="53C92F9C" w14:textId="38E9B99D" w:rsidR="00B471BB" w:rsidRPr="00211413" w:rsidRDefault="00B471BB" w:rsidP="00B471BB">
            <w:pPr>
              <w:pStyle w:val="Body"/>
              <w:spacing w:line="240" w:lineRule="auto"/>
              <w:rPr>
                <w:sz w:val="20"/>
                <w:lang w:val="en-GB"/>
              </w:rPr>
            </w:pPr>
            <w:r w:rsidRPr="00211413">
              <w:rPr>
                <w:sz w:val="20"/>
                <w:lang w:val="en-GB"/>
              </w:rPr>
              <w:t>Cultural Responsiveness Framework: guidelines for Victorian Health Services</w:t>
            </w:r>
          </w:p>
        </w:tc>
      </w:tr>
      <w:tr w:rsidR="00B471BB" w14:paraId="0F24DFA9" w14:textId="77777777" w:rsidTr="00226090">
        <w:tc>
          <w:tcPr>
            <w:tcW w:w="1938" w:type="dxa"/>
          </w:tcPr>
          <w:p w14:paraId="670A2A91" w14:textId="77777777" w:rsidR="00B471BB" w:rsidRPr="00211413" w:rsidRDefault="00B471BB" w:rsidP="00B471BB">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Government</w:t>
            </w:r>
          </w:p>
          <w:p w14:paraId="3982ECC8" w14:textId="0C0FF072" w:rsidR="00B471BB" w:rsidRPr="00211413" w:rsidRDefault="00B471BB" w:rsidP="00B471BB">
            <w:pPr>
              <w:pStyle w:val="Body"/>
              <w:spacing w:line="240" w:lineRule="auto"/>
              <w:rPr>
                <w:b/>
                <w:bCs/>
                <w:color w:val="17365D" w:themeColor="text2" w:themeShade="BF"/>
                <w:sz w:val="22"/>
                <w:szCs w:val="22"/>
                <w:lang w:val="en-GB"/>
              </w:rPr>
            </w:pPr>
            <w:r w:rsidRPr="00211413">
              <w:rPr>
                <w:i/>
                <w:iCs/>
                <w:sz w:val="20"/>
                <w:lang w:val="en-GB"/>
              </w:rPr>
              <w:t>Governments support safe and secure environments for families, the workforce and the community</w:t>
            </w:r>
          </w:p>
        </w:tc>
        <w:tc>
          <w:tcPr>
            <w:tcW w:w="2457" w:type="dxa"/>
          </w:tcPr>
          <w:p w14:paraId="5A87EAE0" w14:textId="77777777" w:rsidR="00B471BB" w:rsidRPr="00211413" w:rsidRDefault="00B471BB" w:rsidP="00B471BB">
            <w:pPr>
              <w:pStyle w:val="Body"/>
              <w:spacing w:line="240" w:lineRule="auto"/>
              <w:rPr>
                <w:sz w:val="20"/>
                <w:lang w:val="en-GB"/>
              </w:rPr>
            </w:pPr>
            <w:r w:rsidRPr="00211413">
              <w:rPr>
                <w:sz w:val="20"/>
                <w:lang w:val="en-GB"/>
              </w:rPr>
              <w:t>State government</w:t>
            </w:r>
          </w:p>
          <w:p w14:paraId="2B4A8CAF" w14:textId="77777777" w:rsidR="00B471BB" w:rsidRPr="00211413" w:rsidRDefault="00B471BB" w:rsidP="00B471BB">
            <w:pPr>
              <w:pStyle w:val="Body"/>
              <w:spacing w:line="240" w:lineRule="auto"/>
              <w:rPr>
                <w:sz w:val="20"/>
                <w:lang w:val="en-GB"/>
              </w:rPr>
            </w:pPr>
          </w:p>
          <w:p w14:paraId="6603F255" w14:textId="77777777" w:rsidR="00B471BB" w:rsidRPr="00211413" w:rsidRDefault="00B471BB" w:rsidP="00B471BB">
            <w:pPr>
              <w:pStyle w:val="Body"/>
              <w:spacing w:line="240" w:lineRule="auto"/>
              <w:rPr>
                <w:sz w:val="20"/>
                <w:lang w:val="en-GB"/>
              </w:rPr>
            </w:pPr>
          </w:p>
          <w:p w14:paraId="4074A223" w14:textId="77777777" w:rsidR="00B471BB" w:rsidRPr="00211413" w:rsidRDefault="00B471BB" w:rsidP="00B471BB">
            <w:pPr>
              <w:pStyle w:val="Body"/>
              <w:spacing w:line="240" w:lineRule="auto"/>
              <w:rPr>
                <w:sz w:val="20"/>
                <w:lang w:val="en-GB"/>
              </w:rPr>
            </w:pPr>
          </w:p>
          <w:p w14:paraId="6EC2782A" w14:textId="77777777" w:rsidR="00B471BB" w:rsidRPr="00211413" w:rsidRDefault="00B471BB" w:rsidP="00B471BB">
            <w:pPr>
              <w:pStyle w:val="Body"/>
              <w:spacing w:line="240" w:lineRule="auto"/>
              <w:rPr>
                <w:sz w:val="20"/>
                <w:lang w:val="en-GB"/>
              </w:rPr>
            </w:pPr>
          </w:p>
        </w:tc>
        <w:tc>
          <w:tcPr>
            <w:tcW w:w="2655" w:type="dxa"/>
          </w:tcPr>
          <w:p w14:paraId="3588D659" w14:textId="28A81F80" w:rsidR="00B471BB" w:rsidRPr="00211413" w:rsidRDefault="00B471BB" w:rsidP="00B471BB">
            <w:pPr>
              <w:pStyle w:val="Body"/>
              <w:spacing w:line="240" w:lineRule="auto"/>
              <w:rPr>
                <w:sz w:val="20"/>
                <w:lang w:val="en-GB"/>
              </w:rPr>
            </w:pPr>
            <w:r w:rsidRPr="00211413">
              <w:rPr>
                <w:sz w:val="20"/>
                <w:lang w:val="en-GB"/>
              </w:rPr>
              <w:t>Continuous monitoring and improvement of clear commitment to child safety standards</w:t>
            </w:r>
          </w:p>
        </w:tc>
        <w:tc>
          <w:tcPr>
            <w:tcW w:w="2731" w:type="dxa"/>
          </w:tcPr>
          <w:p w14:paraId="5D93EE2B" w14:textId="54CD3AB4" w:rsidR="00B471BB" w:rsidRPr="00211413" w:rsidRDefault="00B471BB" w:rsidP="00B471BB">
            <w:pPr>
              <w:pStyle w:val="Body"/>
              <w:spacing w:line="240" w:lineRule="auto"/>
              <w:rPr>
                <w:sz w:val="20"/>
                <w:lang w:val="en-GB"/>
              </w:rPr>
            </w:pPr>
            <w:r w:rsidRPr="00211413">
              <w:rPr>
                <w:sz w:val="20"/>
                <w:lang w:val="en-GB"/>
              </w:rPr>
              <w:t>Victorian Child Safe Standards</w:t>
            </w:r>
          </w:p>
        </w:tc>
      </w:tr>
    </w:tbl>
    <w:p w14:paraId="3C428253" w14:textId="77777777" w:rsidR="00156F3C" w:rsidRDefault="00156F3C" w:rsidP="00156F3C">
      <w:pPr>
        <w:pStyle w:val="Body"/>
        <w:rPr>
          <w:lang w:val="en-GB"/>
        </w:rPr>
      </w:pPr>
      <w:r>
        <w:rPr>
          <w:lang w:val="en-GB"/>
        </w:rPr>
        <w:t>* Optional measure/tool</w:t>
      </w:r>
    </w:p>
    <w:p w14:paraId="131863A3" w14:textId="77777777" w:rsidR="00156F3C" w:rsidRDefault="00156F3C" w:rsidP="003138BD">
      <w:pPr>
        <w:rPr>
          <w:rFonts w:ascii="Times New Roman" w:hAnsi="Times New Roman"/>
          <w:sz w:val="24"/>
          <w:szCs w:val="24"/>
          <w:lang w:val="en-GB"/>
        </w:rPr>
      </w:pPr>
    </w:p>
    <w:p w14:paraId="0011B8F5" w14:textId="77777777" w:rsidR="00E70D28" w:rsidRPr="00E70D28" w:rsidRDefault="00E70D28" w:rsidP="00B527E4">
      <w:pPr>
        <w:pStyle w:val="Heading1"/>
      </w:pPr>
      <w:bookmarkStart w:id="38" w:name="_Toc99722317"/>
      <w:bookmarkStart w:id="39" w:name="_Toc112836120"/>
      <w:r w:rsidRPr="00E70D28">
        <w:lastRenderedPageBreak/>
        <w:t>Measures and Tools</w:t>
      </w:r>
      <w:bookmarkEnd w:id="38"/>
      <w:bookmarkEnd w:id="39"/>
    </w:p>
    <w:p w14:paraId="3B3D099E" w14:textId="3A2A0C29" w:rsidR="00E70D28" w:rsidRDefault="00E70D28" w:rsidP="00163603">
      <w:pPr>
        <w:pStyle w:val="Body"/>
        <w:jc w:val="both"/>
        <w:rPr>
          <w:lang w:val="en-GB"/>
        </w:rPr>
      </w:pPr>
      <w:r>
        <w:rPr>
          <w:lang w:val="en-GB"/>
        </w:rPr>
        <w:t xml:space="preserve">The following measures and tools are recommended to measure the outcomes included in this framework. Administration of the measures will be dependent on program </w:t>
      </w:r>
      <w:proofErr w:type="gramStart"/>
      <w:r>
        <w:rPr>
          <w:lang w:val="en-GB"/>
        </w:rPr>
        <w:t>delivery</w:t>
      </w:r>
      <w:proofErr w:type="gramEnd"/>
      <w:r>
        <w:rPr>
          <w:lang w:val="en-GB"/>
        </w:rPr>
        <w:t xml:space="preserve"> and it is suggested the data collection time points should be specified in EPC practice and program guidelines and frameworks.</w:t>
      </w:r>
    </w:p>
    <w:p w14:paraId="2D12D08A" w14:textId="31503517" w:rsidR="00E70D28" w:rsidRDefault="00E70D28" w:rsidP="00163603">
      <w:pPr>
        <w:pStyle w:val="Body"/>
        <w:jc w:val="both"/>
        <w:rPr>
          <w:lang w:val="en-GB"/>
        </w:rPr>
      </w:pPr>
      <w:r>
        <w:rPr>
          <w:lang w:val="en-GB"/>
        </w:rPr>
        <w:t>The primary measures outlined here in Table 6 are required to be completed by all EPCs to ensure consistency in reporting and data analysis.</w:t>
      </w:r>
    </w:p>
    <w:p w14:paraId="6D118879" w14:textId="54AD70FC" w:rsidR="002B3721" w:rsidRDefault="002B3721" w:rsidP="00B527E4">
      <w:pPr>
        <w:pStyle w:val="Body"/>
        <w:rPr>
          <w:lang w:val="en-GB"/>
        </w:rPr>
      </w:pPr>
    </w:p>
    <w:p w14:paraId="37931CA2" w14:textId="77777777" w:rsidR="002B3721" w:rsidRDefault="002B3721" w:rsidP="00B527E4">
      <w:pPr>
        <w:pStyle w:val="Body"/>
        <w:rPr>
          <w:lang w:val="en-GB"/>
        </w:rPr>
        <w:sectPr w:rsidR="002B3721" w:rsidSect="00D258A0">
          <w:headerReference w:type="even" r:id="rId23"/>
          <w:headerReference w:type="default" r:id="rId24"/>
          <w:footerReference w:type="even" r:id="rId25"/>
          <w:footerReference w:type="default" r:id="rId26"/>
          <w:pgSz w:w="11906" w:h="16838" w:code="9"/>
          <w:pgMar w:top="1418" w:right="1304" w:bottom="851" w:left="1304" w:header="680" w:footer="851" w:gutter="0"/>
          <w:cols w:space="340"/>
          <w:titlePg/>
          <w:docGrid w:linePitch="360"/>
        </w:sectPr>
      </w:pPr>
    </w:p>
    <w:p w14:paraId="45D714AD" w14:textId="77777777" w:rsidR="00E70D28" w:rsidRPr="00B527E4" w:rsidRDefault="00E70D28" w:rsidP="00B527E4">
      <w:pPr>
        <w:pStyle w:val="Heading2"/>
      </w:pPr>
      <w:bookmarkStart w:id="40" w:name="_Toc112836121"/>
      <w:r w:rsidRPr="00B527E4">
        <w:lastRenderedPageBreak/>
        <w:t>Table 6. Primary Measures and Tools</w:t>
      </w:r>
      <w:bookmarkEnd w:id="40"/>
    </w:p>
    <w:tbl>
      <w:tblPr>
        <w:tblStyle w:val="TableGrid"/>
        <w:tblW w:w="14735" w:type="dxa"/>
        <w:tblInd w:w="-5" w:type="dxa"/>
        <w:tblLook w:val="04A0" w:firstRow="1" w:lastRow="0" w:firstColumn="1" w:lastColumn="0" w:noHBand="0" w:noVBand="1"/>
      </w:tblPr>
      <w:tblGrid>
        <w:gridCol w:w="3012"/>
        <w:gridCol w:w="2343"/>
        <w:gridCol w:w="2336"/>
        <w:gridCol w:w="2061"/>
        <w:gridCol w:w="1920"/>
        <w:gridCol w:w="1739"/>
        <w:gridCol w:w="1324"/>
      </w:tblGrid>
      <w:tr w:rsidR="00B527E4" w14:paraId="3EC27290" w14:textId="77777777" w:rsidTr="0B7425BF">
        <w:trPr>
          <w:trHeight w:val="362"/>
          <w:tblHeader/>
        </w:trPr>
        <w:tc>
          <w:tcPr>
            <w:tcW w:w="3045" w:type="dxa"/>
            <w:tcBorders>
              <w:top w:val="single" w:sz="4" w:space="0" w:color="auto"/>
              <w:left w:val="single" w:sz="4" w:space="0" w:color="auto"/>
              <w:bottom w:val="single" w:sz="4" w:space="0" w:color="auto"/>
              <w:right w:val="single" w:sz="4" w:space="0" w:color="auto"/>
            </w:tcBorders>
            <w:hideMark/>
          </w:tcPr>
          <w:p w14:paraId="6249E3DC" w14:textId="77777777" w:rsidR="00B527E4" w:rsidRPr="00F35614" w:rsidRDefault="00B527E4" w:rsidP="00F35614">
            <w:pPr>
              <w:pStyle w:val="Tablecolhead"/>
              <w:rPr>
                <w:color w:val="17365D" w:themeColor="text2" w:themeShade="BF"/>
                <w:lang w:val="en-GB"/>
              </w:rPr>
            </w:pPr>
            <w:r w:rsidRPr="00F35614">
              <w:rPr>
                <w:color w:val="17365D" w:themeColor="text2" w:themeShade="BF"/>
                <w:lang w:val="en-GB"/>
              </w:rPr>
              <w:t>Name of Measure/Tool</w:t>
            </w:r>
          </w:p>
        </w:tc>
        <w:tc>
          <w:tcPr>
            <w:tcW w:w="2370" w:type="dxa"/>
            <w:tcBorders>
              <w:top w:val="single" w:sz="4" w:space="0" w:color="auto"/>
              <w:left w:val="single" w:sz="4" w:space="0" w:color="auto"/>
              <w:bottom w:val="single" w:sz="4" w:space="0" w:color="auto"/>
              <w:right w:val="single" w:sz="4" w:space="0" w:color="auto"/>
            </w:tcBorders>
            <w:hideMark/>
          </w:tcPr>
          <w:p w14:paraId="47B76BFA" w14:textId="77777777" w:rsidR="00B527E4" w:rsidRPr="00F35614" w:rsidRDefault="00B527E4" w:rsidP="00F35614">
            <w:pPr>
              <w:pStyle w:val="Tablecolhead"/>
              <w:rPr>
                <w:color w:val="17365D" w:themeColor="text2" w:themeShade="BF"/>
                <w:lang w:val="en-GB"/>
              </w:rPr>
            </w:pPr>
            <w:r w:rsidRPr="00F35614">
              <w:rPr>
                <w:color w:val="17365D" w:themeColor="text2" w:themeShade="BF"/>
                <w:lang w:val="en-GB"/>
              </w:rPr>
              <w:t>Measures</w:t>
            </w:r>
          </w:p>
        </w:tc>
        <w:tc>
          <w:tcPr>
            <w:tcW w:w="2377" w:type="dxa"/>
            <w:tcBorders>
              <w:top w:val="single" w:sz="4" w:space="0" w:color="auto"/>
              <w:left w:val="single" w:sz="4" w:space="0" w:color="auto"/>
              <w:bottom w:val="single" w:sz="4" w:space="0" w:color="auto"/>
              <w:right w:val="single" w:sz="4" w:space="0" w:color="auto"/>
            </w:tcBorders>
            <w:hideMark/>
          </w:tcPr>
          <w:p w14:paraId="62B635BA" w14:textId="77777777" w:rsidR="00B527E4" w:rsidRPr="00F35614" w:rsidRDefault="00B527E4" w:rsidP="00F35614">
            <w:pPr>
              <w:pStyle w:val="Tablecolhead"/>
              <w:rPr>
                <w:color w:val="17365D" w:themeColor="text2" w:themeShade="BF"/>
                <w:lang w:val="en-GB"/>
              </w:rPr>
            </w:pPr>
            <w:r w:rsidRPr="00F35614">
              <w:rPr>
                <w:color w:val="17365D" w:themeColor="text2" w:themeShade="BF"/>
                <w:lang w:val="en-GB"/>
              </w:rPr>
              <w:t>Outcome domain</w:t>
            </w:r>
          </w:p>
        </w:tc>
        <w:tc>
          <w:tcPr>
            <w:tcW w:w="1886" w:type="dxa"/>
            <w:tcBorders>
              <w:top w:val="single" w:sz="4" w:space="0" w:color="auto"/>
              <w:left w:val="single" w:sz="4" w:space="0" w:color="auto"/>
              <w:bottom w:val="single" w:sz="4" w:space="0" w:color="auto"/>
              <w:right w:val="single" w:sz="4" w:space="0" w:color="auto"/>
            </w:tcBorders>
            <w:hideMark/>
          </w:tcPr>
          <w:p w14:paraId="03380D98" w14:textId="77777777" w:rsidR="00B527E4" w:rsidRPr="00F35614" w:rsidRDefault="00B527E4" w:rsidP="00F35614">
            <w:pPr>
              <w:pStyle w:val="Tablecolhead"/>
              <w:rPr>
                <w:color w:val="17365D" w:themeColor="text2" w:themeShade="BF"/>
                <w:lang w:val="en-GB"/>
              </w:rPr>
            </w:pPr>
            <w:r w:rsidRPr="00F35614">
              <w:rPr>
                <w:color w:val="17365D" w:themeColor="text2" w:themeShade="BF"/>
                <w:lang w:val="en-GB"/>
              </w:rPr>
              <w:t>Level</w:t>
            </w:r>
          </w:p>
        </w:tc>
        <w:tc>
          <w:tcPr>
            <w:tcW w:w="1941" w:type="dxa"/>
            <w:tcBorders>
              <w:top w:val="single" w:sz="4" w:space="0" w:color="auto"/>
              <w:left w:val="single" w:sz="4" w:space="0" w:color="auto"/>
              <w:bottom w:val="single" w:sz="4" w:space="0" w:color="auto"/>
              <w:right w:val="single" w:sz="4" w:space="0" w:color="auto"/>
            </w:tcBorders>
            <w:hideMark/>
          </w:tcPr>
          <w:p w14:paraId="186E3EB6" w14:textId="77777777" w:rsidR="00B527E4" w:rsidRPr="00F35614" w:rsidRDefault="00B527E4" w:rsidP="00F35614">
            <w:pPr>
              <w:pStyle w:val="Tablecolhead"/>
              <w:rPr>
                <w:color w:val="17365D" w:themeColor="text2" w:themeShade="BF"/>
                <w:lang w:val="en-GB"/>
              </w:rPr>
            </w:pPr>
            <w:r w:rsidRPr="00F35614">
              <w:rPr>
                <w:color w:val="17365D" w:themeColor="text2" w:themeShade="BF"/>
                <w:lang w:val="en-GB"/>
              </w:rPr>
              <w:t>Completed by</w:t>
            </w:r>
          </w:p>
        </w:tc>
        <w:tc>
          <w:tcPr>
            <w:tcW w:w="1751" w:type="dxa"/>
            <w:tcBorders>
              <w:top w:val="single" w:sz="4" w:space="0" w:color="auto"/>
              <w:left w:val="single" w:sz="4" w:space="0" w:color="auto"/>
              <w:bottom w:val="single" w:sz="4" w:space="0" w:color="auto"/>
              <w:right w:val="single" w:sz="4" w:space="0" w:color="auto"/>
            </w:tcBorders>
            <w:hideMark/>
          </w:tcPr>
          <w:p w14:paraId="58689254" w14:textId="77777777" w:rsidR="00B527E4" w:rsidRPr="00F35614" w:rsidRDefault="00B527E4" w:rsidP="00F35614">
            <w:pPr>
              <w:pStyle w:val="Tablecolhead"/>
              <w:rPr>
                <w:color w:val="17365D" w:themeColor="text2" w:themeShade="BF"/>
                <w:lang w:val="en-GB"/>
              </w:rPr>
            </w:pPr>
            <w:r w:rsidRPr="00F35614">
              <w:rPr>
                <w:color w:val="17365D" w:themeColor="text2" w:themeShade="BF"/>
                <w:lang w:val="en-GB"/>
              </w:rPr>
              <w:t>Modality</w:t>
            </w:r>
          </w:p>
        </w:tc>
        <w:tc>
          <w:tcPr>
            <w:tcW w:w="1365" w:type="dxa"/>
            <w:tcBorders>
              <w:top w:val="single" w:sz="4" w:space="0" w:color="auto"/>
              <w:left w:val="single" w:sz="4" w:space="0" w:color="auto"/>
              <w:bottom w:val="single" w:sz="4" w:space="0" w:color="auto"/>
              <w:right w:val="single" w:sz="4" w:space="0" w:color="auto"/>
            </w:tcBorders>
          </w:tcPr>
          <w:p w14:paraId="27B603A8" w14:textId="2C5C32C7" w:rsidR="0B7425BF" w:rsidRDefault="0B7425BF" w:rsidP="0B7425BF">
            <w:pPr>
              <w:pStyle w:val="Body"/>
              <w:rPr>
                <w:b/>
                <w:bCs/>
                <w:color w:val="17365D" w:themeColor="text2" w:themeShade="BF"/>
                <w:sz w:val="22"/>
                <w:szCs w:val="22"/>
                <w:lang w:val="en-GB"/>
              </w:rPr>
            </w:pPr>
          </w:p>
        </w:tc>
      </w:tr>
      <w:tr w:rsidR="00B527E4" w14:paraId="07F96144" w14:textId="77777777" w:rsidTr="0B7425BF">
        <w:trPr>
          <w:trHeight w:val="975"/>
        </w:trPr>
        <w:tc>
          <w:tcPr>
            <w:tcW w:w="3045" w:type="dxa"/>
            <w:tcBorders>
              <w:top w:val="single" w:sz="4" w:space="0" w:color="auto"/>
              <w:left w:val="single" w:sz="4" w:space="0" w:color="auto"/>
              <w:bottom w:val="single" w:sz="4" w:space="0" w:color="auto"/>
              <w:right w:val="single" w:sz="4" w:space="0" w:color="auto"/>
            </w:tcBorders>
            <w:hideMark/>
          </w:tcPr>
          <w:p w14:paraId="44B1D42E" w14:textId="77777777" w:rsidR="00B527E4" w:rsidRPr="000B6182" w:rsidRDefault="00B527E4" w:rsidP="007727CA">
            <w:pPr>
              <w:pStyle w:val="Body"/>
              <w:spacing w:line="240" w:lineRule="auto"/>
              <w:rPr>
                <w:rFonts w:cs="Arial"/>
                <w:sz w:val="20"/>
                <w:lang w:val="en-GB"/>
              </w:rPr>
            </w:pPr>
            <w:r w:rsidRPr="000B6182">
              <w:rPr>
                <w:rFonts w:cs="Arial"/>
                <w:sz w:val="20"/>
                <w:lang w:val="en-GB"/>
              </w:rPr>
              <w:t>Annual Performance Development Review Appraisal Plan</w:t>
            </w:r>
          </w:p>
        </w:tc>
        <w:tc>
          <w:tcPr>
            <w:tcW w:w="2370" w:type="dxa"/>
            <w:tcBorders>
              <w:top w:val="single" w:sz="4" w:space="0" w:color="auto"/>
              <w:left w:val="single" w:sz="4" w:space="0" w:color="auto"/>
              <w:bottom w:val="single" w:sz="4" w:space="0" w:color="auto"/>
              <w:right w:val="single" w:sz="4" w:space="0" w:color="auto"/>
            </w:tcBorders>
            <w:hideMark/>
          </w:tcPr>
          <w:p w14:paraId="7525C8B1" w14:textId="77777777" w:rsidR="00B527E4" w:rsidRPr="000B6182" w:rsidRDefault="00B527E4" w:rsidP="007727CA">
            <w:pPr>
              <w:pStyle w:val="Body"/>
              <w:spacing w:line="240" w:lineRule="auto"/>
              <w:rPr>
                <w:rFonts w:cs="Arial"/>
                <w:sz w:val="20"/>
                <w:lang w:val="en-GB"/>
              </w:rPr>
            </w:pPr>
            <w:r w:rsidRPr="000B6182">
              <w:rPr>
                <w:rFonts w:cs="Arial"/>
                <w:sz w:val="20"/>
                <w:lang w:val="en-GB"/>
              </w:rPr>
              <w:t>Individual work performance, professional development and goal planning</w:t>
            </w:r>
          </w:p>
        </w:tc>
        <w:tc>
          <w:tcPr>
            <w:tcW w:w="2377" w:type="dxa"/>
            <w:tcBorders>
              <w:top w:val="single" w:sz="4" w:space="0" w:color="auto"/>
              <w:left w:val="single" w:sz="4" w:space="0" w:color="auto"/>
              <w:bottom w:val="single" w:sz="4" w:space="0" w:color="auto"/>
              <w:right w:val="single" w:sz="4" w:space="0" w:color="auto"/>
            </w:tcBorders>
            <w:hideMark/>
          </w:tcPr>
          <w:p w14:paraId="4591224A" w14:textId="77777777" w:rsidR="00B527E4" w:rsidRPr="000B6182" w:rsidRDefault="00B527E4" w:rsidP="007727CA">
            <w:pPr>
              <w:pStyle w:val="Body"/>
              <w:spacing w:line="240" w:lineRule="auto"/>
              <w:rPr>
                <w:rFonts w:cs="Arial"/>
                <w:sz w:val="20"/>
                <w:lang w:val="en-GB"/>
              </w:rPr>
            </w:pPr>
            <w:r w:rsidRPr="000B6182">
              <w:rPr>
                <w:rFonts w:cs="Arial"/>
                <w:sz w:val="20"/>
                <w:lang w:val="en-GB"/>
              </w:rPr>
              <w:t>Connection</w:t>
            </w:r>
          </w:p>
          <w:p w14:paraId="6BDD519D" w14:textId="77777777" w:rsidR="00B527E4" w:rsidRPr="000B6182" w:rsidRDefault="00B527E4" w:rsidP="007727CA">
            <w:pPr>
              <w:pStyle w:val="Body"/>
              <w:spacing w:line="240" w:lineRule="auto"/>
              <w:rPr>
                <w:rFonts w:cs="Arial"/>
                <w:sz w:val="20"/>
                <w:lang w:val="en-GB"/>
              </w:rPr>
            </w:pPr>
            <w:r w:rsidRPr="000B6182">
              <w:rPr>
                <w:rFonts w:cs="Arial"/>
                <w:sz w:val="20"/>
                <w:lang w:val="en-GB"/>
              </w:rPr>
              <w:t>Growth</w:t>
            </w:r>
          </w:p>
          <w:p w14:paraId="2490E0FC" w14:textId="77777777" w:rsidR="00B527E4" w:rsidRPr="000B6182" w:rsidRDefault="00B527E4" w:rsidP="007727CA">
            <w:pPr>
              <w:pStyle w:val="Body"/>
              <w:spacing w:line="240" w:lineRule="auto"/>
              <w:rPr>
                <w:rFonts w:cs="Arial"/>
                <w:sz w:val="20"/>
                <w:lang w:val="en-GB"/>
              </w:rPr>
            </w:pPr>
            <w:r w:rsidRPr="000B6182">
              <w:rPr>
                <w:rFonts w:cs="Arial"/>
                <w:sz w:val="20"/>
                <w:lang w:val="en-GB"/>
              </w:rPr>
              <w:t>Learning</w:t>
            </w:r>
          </w:p>
        </w:tc>
        <w:tc>
          <w:tcPr>
            <w:tcW w:w="1886" w:type="dxa"/>
            <w:tcBorders>
              <w:top w:val="single" w:sz="4" w:space="0" w:color="auto"/>
              <w:left w:val="single" w:sz="4" w:space="0" w:color="auto"/>
              <w:bottom w:val="single" w:sz="4" w:space="0" w:color="auto"/>
              <w:right w:val="single" w:sz="4" w:space="0" w:color="auto"/>
            </w:tcBorders>
            <w:hideMark/>
          </w:tcPr>
          <w:p w14:paraId="6513DB37" w14:textId="2B0F5796" w:rsidR="00B527E4" w:rsidRPr="000B6182" w:rsidRDefault="00897945" w:rsidP="007727CA">
            <w:pPr>
              <w:pStyle w:val="Body"/>
              <w:spacing w:line="240" w:lineRule="auto"/>
              <w:rPr>
                <w:rFonts w:cs="Arial"/>
                <w:sz w:val="20"/>
                <w:lang w:val="en-GB"/>
              </w:rPr>
            </w:pPr>
            <w:r w:rsidRPr="000B6182">
              <w:rPr>
                <w:rFonts w:cs="Arial"/>
                <w:sz w:val="20"/>
                <w:lang w:val="en-GB"/>
              </w:rPr>
              <w:t>Workforce</w:t>
            </w:r>
          </w:p>
        </w:tc>
        <w:tc>
          <w:tcPr>
            <w:tcW w:w="1941" w:type="dxa"/>
            <w:tcBorders>
              <w:top w:val="single" w:sz="4" w:space="0" w:color="auto"/>
              <w:left w:val="single" w:sz="4" w:space="0" w:color="auto"/>
              <w:bottom w:val="single" w:sz="4" w:space="0" w:color="auto"/>
              <w:right w:val="single" w:sz="4" w:space="0" w:color="auto"/>
            </w:tcBorders>
            <w:hideMark/>
          </w:tcPr>
          <w:p w14:paraId="45CDCB9C" w14:textId="77777777" w:rsidR="00B527E4" w:rsidRPr="000B6182" w:rsidRDefault="00B527E4" w:rsidP="007727CA">
            <w:pPr>
              <w:pStyle w:val="Body"/>
              <w:spacing w:line="240" w:lineRule="auto"/>
              <w:rPr>
                <w:rFonts w:cs="Arial"/>
                <w:sz w:val="20"/>
                <w:lang w:val="en-GB"/>
              </w:rPr>
            </w:pPr>
            <w:r w:rsidRPr="000B6182">
              <w:rPr>
                <w:rFonts w:cs="Arial"/>
                <w:sz w:val="20"/>
                <w:lang w:val="en-GB"/>
              </w:rPr>
              <w:t>Staff</w:t>
            </w:r>
          </w:p>
        </w:tc>
        <w:tc>
          <w:tcPr>
            <w:tcW w:w="1751" w:type="dxa"/>
            <w:tcBorders>
              <w:top w:val="single" w:sz="4" w:space="0" w:color="auto"/>
              <w:left w:val="single" w:sz="4" w:space="0" w:color="auto"/>
              <w:bottom w:val="single" w:sz="4" w:space="0" w:color="auto"/>
              <w:right w:val="single" w:sz="4" w:space="0" w:color="auto"/>
            </w:tcBorders>
            <w:hideMark/>
          </w:tcPr>
          <w:p w14:paraId="0308F877" w14:textId="77777777" w:rsidR="00B527E4" w:rsidRPr="000B6182" w:rsidRDefault="00B527E4" w:rsidP="007727CA">
            <w:pPr>
              <w:pStyle w:val="Body"/>
              <w:spacing w:line="240" w:lineRule="auto"/>
              <w:rPr>
                <w:rFonts w:cs="Arial"/>
                <w:sz w:val="20"/>
                <w:lang w:val="en-GB"/>
              </w:rPr>
            </w:pPr>
            <w:r w:rsidRPr="000B6182">
              <w:rPr>
                <w:rFonts w:cs="Arial"/>
                <w:sz w:val="20"/>
                <w:lang w:val="en-GB"/>
              </w:rPr>
              <w:t>Review</w:t>
            </w:r>
          </w:p>
          <w:p w14:paraId="0A30AA13" w14:textId="77777777" w:rsidR="00B527E4" w:rsidRPr="000B6182" w:rsidRDefault="00B527E4" w:rsidP="007727CA">
            <w:pPr>
              <w:pStyle w:val="Body"/>
              <w:spacing w:line="240" w:lineRule="auto"/>
              <w:rPr>
                <w:rFonts w:cs="Arial"/>
                <w:sz w:val="20"/>
                <w:lang w:val="en-GB"/>
              </w:rPr>
            </w:pPr>
            <w:r w:rsidRPr="000B6182">
              <w:rPr>
                <w:rFonts w:cs="Arial"/>
                <w:sz w:val="20"/>
                <w:lang w:val="en-GB"/>
              </w:rPr>
              <w:t>Interview</w:t>
            </w:r>
          </w:p>
        </w:tc>
        <w:tc>
          <w:tcPr>
            <w:tcW w:w="1365" w:type="dxa"/>
            <w:tcBorders>
              <w:top w:val="single" w:sz="4" w:space="0" w:color="auto"/>
              <w:left w:val="single" w:sz="4" w:space="0" w:color="auto"/>
              <w:bottom w:val="single" w:sz="4" w:space="0" w:color="auto"/>
              <w:right w:val="single" w:sz="4" w:space="0" w:color="auto"/>
            </w:tcBorders>
          </w:tcPr>
          <w:p w14:paraId="3957D638" w14:textId="4A8A21FB" w:rsidR="0B7425BF" w:rsidRDefault="0B7425BF" w:rsidP="0B7425BF">
            <w:pPr>
              <w:pStyle w:val="Body"/>
              <w:spacing w:line="240" w:lineRule="auto"/>
              <w:rPr>
                <w:rFonts w:cs="Arial"/>
                <w:sz w:val="20"/>
                <w:lang w:val="en-GB"/>
              </w:rPr>
            </w:pPr>
          </w:p>
        </w:tc>
      </w:tr>
      <w:tr w:rsidR="00B527E4" w14:paraId="6FBA7913" w14:textId="77777777" w:rsidTr="0B7425BF">
        <w:trPr>
          <w:trHeight w:val="641"/>
        </w:trPr>
        <w:tc>
          <w:tcPr>
            <w:tcW w:w="3045" w:type="dxa"/>
            <w:tcBorders>
              <w:top w:val="single" w:sz="4" w:space="0" w:color="auto"/>
              <w:left w:val="single" w:sz="4" w:space="0" w:color="auto"/>
              <w:bottom w:val="single" w:sz="4" w:space="0" w:color="auto"/>
              <w:right w:val="single" w:sz="4" w:space="0" w:color="auto"/>
            </w:tcBorders>
            <w:hideMark/>
          </w:tcPr>
          <w:p w14:paraId="05152751" w14:textId="77777777" w:rsidR="00B527E4" w:rsidRPr="000B6182" w:rsidRDefault="00B527E4" w:rsidP="007727CA">
            <w:pPr>
              <w:pStyle w:val="Body"/>
              <w:spacing w:line="240" w:lineRule="auto"/>
              <w:rPr>
                <w:rFonts w:cs="Arial"/>
                <w:sz w:val="20"/>
                <w:lang w:val="en-GB"/>
              </w:rPr>
            </w:pPr>
            <w:r w:rsidRPr="000B6182">
              <w:rPr>
                <w:rFonts w:cs="Arial"/>
                <w:sz w:val="20"/>
                <w:lang w:val="en-GB"/>
              </w:rPr>
              <w:t>Breastfeeding status</w:t>
            </w:r>
          </w:p>
        </w:tc>
        <w:tc>
          <w:tcPr>
            <w:tcW w:w="2370" w:type="dxa"/>
            <w:tcBorders>
              <w:top w:val="single" w:sz="4" w:space="0" w:color="auto"/>
              <w:left w:val="single" w:sz="4" w:space="0" w:color="auto"/>
              <w:bottom w:val="single" w:sz="4" w:space="0" w:color="auto"/>
              <w:right w:val="single" w:sz="4" w:space="0" w:color="auto"/>
            </w:tcBorders>
            <w:hideMark/>
          </w:tcPr>
          <w:p w14:paraId="17920CCC" w14:textId="77777777" w:rsidR="00B527E4" w:rsidRPr="000B6182" w:rsidRDefault="00B527E4" w:rsidP="007727CA">
            <w:pPr>
              <w:pStyle w:val="Body"/>
              <w:spacing w:line="240" w:lineRule="auto"/>
              <w:rPr>
                <w:rFonts w:cs="Arial"/>
                <w:sz w:val="20"/>
                <w:lang w:val="en-GB"/>
              </w:rPr>
            </w:pPr>
            <w:r w:rsidRPr="000B6182">
              <w:rPr>
                <w:rFonts w:cs="Arial"/>
                <w:sz w:val="20"/>
                <w:lang w:val="en-GB"/>
              </w:rPr>
              <w:t>Use of breastfeeding</w:t>
            </w:r>
          </w:p>
        </w:tc>
        <w:tc>
          <w:tcPr>
            <w:tcW w:w="2377" w:type="dxa"/>
            <w:tcBorders>
              <w:top w:val="single" w:sz="4" w:space="0" w:color="auto"/>
              <w:left w:val="single" w:sz="4" w:space="0" w:color="auto"/>
              <w:bottom w:val="single" w:sz="4" w:space="0" w:color="auto"/>
              <w:right w:val="single" w:sz="4" w:space="0" w:color="auto"/>
            </w:tcBorders>
            <w:hideMark/>
          </w:tcPr>
          <w:p w14:paraId="5901ADCA" w14:textId="77777777" w:rsidR="00B527E4" w:rsidRPr="000B6182" w:rsidRDefault="00B527E4" w:rsidP="007727CA">
            <w:pPr>
              <w:pStyle w:val="Body"/>
              <w:spacing w:line="240" w:lineRule="auto"/>
              <w:rPr>
                <w:rFonts w:cs="Arial"/>
                <w:sz w:val="20"/>
                <w:lang w:val="en-GB"/>
              </w:rPr>
            </w:pPr>
            <w:r w:rsidRPr="000B6182">
              <w:rPr>
                <w:rFonts w:cs="Arial"/>
                <w:sz w:val="20"/>
                <w:lang w:val="en-GB"/>
              </w:rPr>
              <w:t>Health and Wellbeing</w:t>
            </w:r>
          </w:p>
          <w:p w14:paraId="3074F81C" w14:textId="77777777" w:rsidR="00B527E4" w:rsidRPr="000B6182" w:rsidRDefault="00B527E4" w:rsidP="007727CA">
            <w:pPr>
              <w:pStyle w:val="Body"/>
              <w:spacing w:line="240" w:lineRule="auto"/>
              <w:rPr>
                <w:rFonts w:cs="Arial"/>
                <w:sz w:val="20"/>
                <w:lang w:val="en-GB"/>
              </w:rPr>
            </w:pPr>
            <w:r w:rsidRPr="000B6182">
              <w:rPr>
                <w:rFonts w:cs="Arial"/>
                <w:sz w:val="20"/>
                <w:lang w:val="en-GB"/>
              </w:rPr>
              <w:t>Growth</w:t>
            </w:r>
          </w:p>
        </w:tc>
        <w:tc>
          <w:tcPr>
            <w:tcW w:w="1886" w:type="dxa"/>
            <w:tcBorders>
              <w:top w:val="single" w:sz="4" w:space="0" w:color="auto"/>
              <w:left w:val="single" w:sz="4" w:space="0" w:color="auto"/>
              <w:bottom w:val="single" w:sz="4" w:space="0" w:color="auto"/>
              <w:right w:val="single" w:sz="4" w:space="0" w:color="auto"/>
            </w:tcBorders>
            <w:hideMark/>
          </w:tcPr>
          <w:p w14:paraId="125F248A" w14:textId="77777777" w:rsidR="00B527E4" w:rsidRPr="000B6182" w:rsidRDefault="00B527E4" w:rsidP="007727CA">
            <w:pPr>
              <w:pStyle w:val="Body"/>
              <w:spacing w:line="240" w:lineRule="auto"/>
              <w:rPr>
                <w:rFonts w:cs="Arial"/>
                <w:sz w:val="20"/>
                <w:lang w:val="en-GB"/>
              </w:rPr>
            </w:pPr>
            <w:r w:rsidRPr="000B6182">
              <w:rPr>
                <w:rFonts w:cs="Arial"/>
                <w:sz w:val="20"/>
                <w:lang w:val="en-GB"/>
              </w:rPr>
              <w:t>Child</w:t>
            </w:r>
          </w:p>
        </w:tc>
        <w:tc>
          <w:tcPr>
            <w:tcW w:w="1941" w:type="dxa"/>
            <w:tcBorders>
              <w:top w:val="single" w:sz="4" w:space="0" w:color="auto"/>
              <w:left w:val="single" w:sz="4" w:space="0" w:color="auto"/>
              <w:bottom w:val="single" w:sz="4" w:space="0" w:color="auto"/>
              <w:right w:val="single" w:sz="4" w:space="0" w:color="auto"/>
            </w:tcBorders>
            <w:hideMark/>
          </w:tcPr>
          <w:p w14:paraId="670977DB" w14:textId="069FDDE0" w:rsidR="00B527E4" w:rsidRPr="000B6182" w:rsidRDefault="00542FC4" w:rsidP="007727CA">
            <w:pPr>
              <w:pStyle w:val="Body"/>
              <w:spacing w:line="240" w:lineRule="auto"/>
              <w:rPr>
                <w:rFonts w:cs="Arial"/>
                <w:sz w:val="20"/>
                <w:lang w:val="en-GB"/>
              </w:rPr>
            </w:pPr>
            <w:r w:rsidRPr="000B6182">
              <w:rPr>
                <w:rStyle w:val="normaltextrun"/>
                <w:rFonts w:cs="Arial"/>
                <w:sz w:val="20"/>
                <w:shd w:val="clear" w:color="auto" w:fill="FFFFFF"/>
              </w:rPr>
              <w:t>Clinician</w:t>
            </w:r>
            <w:r w:rsidRPr="000B6182">
              <w:rPr>
                <w:rStyle w:val="eop"/>
                <w:rFonts w:cs="Arial"/>
                <w:sz w:val="20"/>
                <w:shd w:val="clear" w:color="auto" w:fill="FFFFFF"/>
              </w:rPr>
              <w:t> </w:t>
            </w:r>
          </w:p>
        </w:tc>
        <w:tc>
          <w:tcPr>
            <w:tcW w:w="1751" w:type="dxa"/>
            <w:tcBorders>
              <w:top w:val="single" w:sz="4" w:space="0" w:color="auto"/>
              <w:left w:val="single" w:sz="4" w:space="0" w:color="auto"/>
              <w:bottom w:val="single" w:sz="4" w:space="0" w:color="auto"/>
              <w:right w:val="single" w:sz="4" w:space="0" w:color="auto"/>
            </w:tcBorders>
            <w:hideMark/>
          </w:tcPr>
          <w:p w14:paraId="7147EF76" w14:textId="77777777" w:rsidR="00B527E4" w:rsidRPr="000B6182" w:rsidRDefault="00B527E4" w:rsidP="007727CA">
            <w:pPr>
              <w:pStyle w:val="Body"/>
              <w:spacing w:line="240" w:lineRule="auto"/>
              <w:rPr>
                <w:rFonts w:cs="Arial"/>
                <w:sz w:val="20"/>
                <w:lang w:val="en-GB"/>
              </w:rPr>
            </w:pPr>
            <w:r w:rsidRPr="000B6182">
              <w:rPr>
                <w:rFonts w:cs="Arial"/>
                <w:sz w:val="20"/>
                <w:lang w:val="en-GB"/>
              </w:rPr>
              <w:t>Interview</w:t>
            </w:r>
          </w:p>
        </w:tc>
        <w:tc>
          <w:tcPr>
            <w:tcW w:w="1365" w:type="dxa"/>
            <w:tcBorders>
              <w:top w:val="single" w:sz="4" w:space="0" w:color="auto"/>
              <w:left w:val="single" w:sz="4" w:space="0" w:color="auto"/>
              <w:bottom w:val="single" w:sz="4" w:space="0" w:color="auto"/>
              <w:right w:val="single" w:sz="4" w:space="0" w:color="auto"/>
            </w:tcBorders>
          </w:tcPr>
          <w:p w14:paraId="2AAA6BE8" w14:textId="4714A1FC" w:rsidR="0B7425BF" w:rsidRDefault="0B7425BF" w:rsidP="0B7425BF">
            <w:pPr>
              <w:pStyle w:val="Body"/>
              <w:spacing w:line="240" w:lineRule="auto"/>
              <w:rPr>
                <w:rFonts w:cs="Arial"/>
                <w:sz w:val="20"/>
                <w:lang w:val="en-GB"/>
              </w:rPr>
            </w:pPr>
          </w:p>
        </w:tc>
      </w:tr>
      <w:tr w:rsidR="00B716A1" w14:paraId="0F28D172" w14:textId="77777777" w:rsidTr="0B7425BF">
        <w:trPr>
          <w:trHeight w:val="1184"/>
        </w:trPr>
        <w:tc>
          <w:tcPr>
            <w:tcW w:w="3045" w:type="dxa"/>
            <w:tcBorders>
              <w:top w:val="single" w:sz="4" w:space="0" w:color="auto"/>
              <w:left w:val="single" w:sz="4" w:space="0" w:color="auto"/>
              <w:bottom w:val="single" w:sz="4" w:space="0" w:color="auto"/>
              <w:right w:val="single" w:sz="4" w:space="0" w:color="auto"/>
            </w:tcBorders>
          </w:tcPr>
          <w:p w14:paraId="5BBA6367" w14:textId="77777777" w:rsidR="00B716A1" w:rsidRPr="000B6182" w:rsidRDefault="00B716A1" w:rsidP="00B716A1">
            <w:pPr>
              <w:pStyle w:val="Body"/>
              <w:spacing w:line="240" w:lineRule="auto"/>
              <w:rPr>
                <w:rFonts w:cs="Arial"/>
                <w:sz w:val="20"/>
                <w:lang w:val="en-GB"/>
              </w:rPr>
            </w:pPr>
            <w:r w:rsidRPr="000B6182">
              <w:rPr>
                <w:rFonts w:cs="Arial"/>
                <w:sz w:val="20"/>
                <w:lang w:val="en-GB"/>
              </w:rPr>
              <w:t xml:space="preserve">Child Review </w:t>
            </w:r>
          </w:p>
          <w:p w14:paraId="4478CEE9" w14:textId="77777777" w:rsidR="00CA7061" w:rsidRPr="000B6182" w:rsidRDefault="00CA7061" w:rsidP="00CA7061">
            <w:pPr>
              <w:pStyle w:val="ListParagraph"/>
              <w:numPr>
                <w:ilvl w:val="0"/>
                <w:numId w:val="42"/>
              </w:numPr>
              <w:spacing w:after="0" w:line="240" w:lineRule="auto"/>
              <w:rPr>
                <w:rFonts w:ascii="Arial" w:hAnsi="Arial" w:cs="Arial"/>
                <w:sz w:val="20"/>
                <w:szCs w:val="20"/>
              </w:rPr>
            </w:pPr>
            <w:r w:rsidRPr="000B6182">
              <w:rPr>
                <w:rFonts w:ascii="Arial" w:hAnsi="Arial" w:cs="Arial"/>
                <w:sz w:val="20"/>
                <w:szCs w:val="20"/>
              </w:rPr>
              <w:t>Health</w:t>
            </w:r>
          </w:p>
          <w:p w14:paraId="69A6ABDD" w14:textId="77777777" w:rsidR="00CA7061" w:rsidRPr="000B6182" w:rsidRDefault="00CA7061" w:rsidP="00CA7061">
            <w:pPr>
              <w:pStyle w:val="ListParagraph"/>
              <w:numPr>
                <w:ilvl w:val="0"/>
                <w:numId w:val="42"/>
              </w:numPr>
              <w:spacing w:after="0" w:line="240" w:lineRule="auto"/>
              <w:rPr>
                <w:rFonts w:ascii="Arial" w:hAnsi="Arial" w:cs="Arial"/>
                <w:sz w:val="20"/>
                <w:szCs w:val="20"/>
              </w:rPr>
            </w:pPr>
            <w:r w:rsidRPr="000B6182">
              <w:rPr>
                <w:rFonts w:ascii="Arial" w:hAnsi="Arial" w:cs="Arial"/>
                <w:sz w:val="20"/>
                <w:szCs w:val="20"/>
              </w:rPr>
              <w:t xml:space="preserve">Development </w:t>
            </w:r>
          </w:p>
          <w:p w14:paraId="48333600" w14:textId="3A1C3AB7" w:rsidR="00CA7061" w:rsidRPr="000B6182" w:rsidRDefault="00CA7061" w:rsidP="007A7026">
            <w:pPr>
              <w:pStyle w:val="ListParagraph"/>
              <w:numPr>
                <w:ilvl w:val="0"/>
                <w:numId w:val="42"/>
              </w:numPr>
              <w:spacing w:after="0" w:line="240" w:lineRule="auto"/>
              <w:rPr>
                <w:rFonts w:ascii="Arial" w:hAnsi="Arial" w:cs="Arial"/>
                <w:sz w:val="20"/>
                <w:szCs w:val="20"/>
              </w:rPr>
            </w:pPr>
            <w:r w:rsidRPr="000B6182">
              <w:rPr>
                <w:rFonts w:ascii="Arial" w:hAnsi="Arial" w:cs="Arial"/>
                <w:sz w:val="20"/>
                <w:szCs w:val="20"/>
              </w:rPr>
              <w:t>Growth</w:t>
            </w:r>
          </w:p>
        </w:tc>
        <w:tc>
          <w:tcPr>
            <w:tcW w:w="2370" w:type="dxa"/>
            <w:tcBorders>
              <w:top w:val="single" w:sz="4" w:space="0" w:color="auto"/>
              <w:left w:val="single" w:sz="4" w:space="0" w:color="auto"/>
              <w:bottom w:val="single" w:sz="4" w:space="0" w:color="auto"/>
              <w:right w:val="single" w:sz="4" w:space="0" w:color="auto"/>
            </w:tcBorders>
          </w:tcPr>
          <w:p w14:paraId="306AD060" w14:textId="77777777" w:rsidR="00B716A1" w:rsidRPr="000B6182" w:rsidRDefault="00B716A1" w:rsidP="00B716A1">
            <w:pPr>
              <w:pStyle w:val="Body"/>
              <w:spacing w:line="240" w:lineRule="auto"/>
              <w:rPr>
                <w:rFonts w:cs="Arial"/>
                <w:sz w:val="20"/>
                <w:lang w:val="en-GB"/>
              </w:rPr>
            </w:pPr>
            <w:r w:rsidRPr="000B6182">
              <w:rPr>
                <w:rFonts w:cs="Arial"/>
                <w:sz w:val="20"/>
                <w:lang w:val="en-GB"/>
              </w:rPr>
              <w:t>Physical health including sleep and nutrition</w:t>
            </w:r>
          </w:p>
          <w:p w14:paraId="6FAB6781" w14:textId="0CC8C8AC" w:rsidR="00B716A1" w:rsidRPr="000B6182" w:rsidRDefault="00B716A1" w:rsidP="00B716A1">
            <w:pPr>
              <w:pStyle w:val="Body"/>
              <w:spacing w:line="240" w:lineRule="auto"/>
              <w:rPr>
                <w:rFonts w:cs="Arial"/>
                <w:sz w:val="20"/>
                <w:lang w:val="en-GB"/>
              </w:rPr>
            </w:pPr>
            <w:r w:rsidRPr="000B6182">
              <w:rPr>
                <w:rFonts w:cs="Arial"/>
                <w:sz w:val="20"/>
                <w:lang w:val="en-GB"/>
              </w:rPr>
              <w:t>Injury, harm, abuse and neglect</w:t>
            </w:r>
          </w:p>
        </w:tc>
        <w:tc>
          <w:tcPr>
            <w:tcW w:w="2377" w:type="dxa"/>
            <w:tcBorders>
              <w:top w:val="single" w:sz="4" w:space="0" w:color="auto"/>
              <w:left w:val="single" w:sz="4" w:space="0" w:color="auto"/>
              <w:bottom w:val="single" w:sz="4" w:space="0" w:color="auto"/>
              <w:right w:val="single" w:sz="4" w:space="0" w:color="auto"/>
            </w:tcBorders>
          </w:tcPr>
          <w:p w14:paraId="0DC72124" w14:textId="77777777" w:rsidR="00B716A1" w:rsidRPr="000B6182" w:rsidRDefault="00B716A1" w:rsidP="00B716A1">
            <w:pPr>
              <w:pStyle w:val="Body"/>
              <w:spacing w:line="240" w:lineRule="auto"/>
              <w:rPr>
                <w:rFonts w:cs="Arial"/>
                <w:sz w:val="20"/>
                <w:lang w:val="en-GB"/>
              </w:rPr>
            </w:pPr>
            <w:r w:rsidRPr="000B6182">
              <w:rPr>
                <w:rFonts w:cs="Arial"/>
                <w:sz w:val="20"/>
                <w:lang w:val="en-GB"/>
              </w:rPr>
              <w:t>Health and Wellbeing</w:t>
            </w:r>
          </w:p>
          <w:p w14:paraId="2B4F0D77" w14:textId="77777777" w:rsidR="00B716A1" w:rsidRPr="000B6182" w:rsidRDefault="00B716A1" w:rsidP="00B716A1">
            <w:pPr>
              <w:pStyle w:val="Body"/>
              <w:spacing w:line="240" w:lineRule="auto"/>
              <w:rPr>
                <w:rFonts w:cs="Arial"/>
                <w:sz w:val="20"/>
                <w:lang w:val="en-GB"/>
              </w:rPr>
            </w:pPr>
            <w:r w:rsidRPr="000B6182">
              <w:rPr>
                <w:rFonts w:cs="Arial"/>
                <w:sz w:val="20"/>
                <w:lang w:val="en-GB"/>
              </w:rPr>
              <w:t>Growth</w:t>
            </w:r>
          </w:p>
          <w:p w14:paraId="1DAEA0F9" w14:textId="12C4483A" w:rsidR="00B716A1" w:rsidRPr="000B6182" w:rsidRDefault="00B716A1" w:rsidP="00B716A1">
            <w:pPr>
              <w:pStyle w:val="Body"/>
              <w:spacing w:line="240" w:lineRule="auto"/>
              <w:rPr>
                <w:rFonts w:cs="Arial"/>
                <w:sz w:val="20"/>
                <w:lang w:val="en-GB"/>
              </w:rPr>
            </w:pPr>
            <w:r w:rsidRPr="000B6182">
              <w:rPr>
                <w:rFonts w:cs="Arial"/>
                <w:sz w:val="20"/>
                <w:lang w:val="en-GB"/>
              </w:rPr>
              <w:t>Safe and Secure</w:t>
            </w:r>
          </w:p>
        </w:tc>
        <w:tc>
          <w:tcPr>
            <w:tcW w:w="1886" w:type="dxa"/>
            <w:tcBorders>
              <w:top w:val="single" w:sz="4" w:space="0" w:color="auto"/>
              <w:left w:val="single" w:sz="4" w:space="0" w:color="auto"/>
              <w:bottom w:val="single" w:sz="4" w:space="0" w:color="auto"/>
              <w:right w:val="single" w:sz="4" w:space="0" w:color="auto"/>
            </w:tcBorders>
          </w:tcPr>
          <w:p w14:paraId="4F623384" w14:textId="0F13A32D" w:rsidR="00B716A1" w:rsidRPr="000B6182" w:rsidRDefault="00B716A1" w:rsidP="00B716A1">
            <w:pPr>
              <w:pStyle w:val="Body"/>
              <w:spacing w:line="240" w:lineRule="auto"/>
              <w:rPr>
                <w:rFonts w:cs="Arial"/>
                <w:sz w:val="20"/>
                <w:lang w:val="en-GB"/>
              </w:rPr>
            </w:pPr>
            <w:r w:rsidRPr="000B6182">
              <w:rPr>
                <w:rFonts w:cs="Arial"/>
                <w:sz w:val="20"/>
                <w:lang w:val="en-GB"/>
              </w:rPr>
              <w:t>Child</w:t>
            </w:r>
          </w:p>
        </w:tc>
        <w:tc>
          <w:tcPr>
            <w:tcW w:w="1941" w:type="dxa"/>
            <w:tcBorders>
              <w:top w:val="single" w:sz="4" w:space="0" w:color="auto"/>
              <w:left w:val="single" w:sz="4" w:space="0" w:color="auto"/>
              <w:bottom w:val="single" w:sz="4" w:space="0" w:color="auto"/>
              <w:right w:val="single" w:sz="4" w:space="0" w:color="auto"/>
            </w:tcBorders>
          </w:tcPr>
          <w:p w14:paraId="055F3E9A" w14:textId="3E0F9FAF" w:rsidR="00B716A1" w:rsidRPr="000B6182" w:rsidRDefault="00542FC4" w:rsidP="00B716A1">
            <w:pPr>
              <w:pStyle w:val="Body"/>
              <w:spacing w:line="240" w:lineRule="auto"/>
              <w:rPr>
                <w:rFonts w:cs="Arial"/>
                <w:sz w:val="20"/>
                <w:lang w:val="en-GB"/>
              </w:rPr>
            </w:pPr>
            <w:r w:rsidRPr="000B6182">
              <w:rPr>
                <w:rStyle w:val="normaltextrun"/>
                <w:rFonts w:cs="Arial"/>
                <w:sz w:val="20"/>
                <w:shd w:val="clear" w:color="auto" w:fill="FFFFFF"/>
              </w:rPr>
              <w:t>Clinician</w:t>
            </w:r>
            <w:r w:rsidRPr="000B6182">
              <w:rPr>
                <w:rStyle w:val="eop"/>
                <w:rFonts w:cs="Arial"/>
                <w:sz w:val="20"/>
                <w:shd w:val="clear" w:color="auto" w:fill="FFFFFF"/>
              </w:rPr>
              <w:t> </w:t>
            </w:r>
          </w:p>
        </w:tc>
        <w:tc>
          <w:tcPr>
            <w:tcW w:w="1751" w:type="dxa"/>
            <w:tcBorders>
              <w:top w:val="single" w:sz="4" w:space="0" w:color="auto"/>
              <w:left w:val="single" w:sz="4" w:space="0" w:color="auto"/>
              <w:bottom w:val="single" w:sz="4" w:space="0" w:color="auto"/>
              <w:right w:val="single" w:sz="4" w:space="0" w:color="auto"/>
            </w:tcBorders>
          </w:tcPr>
          <w:p w14:paraId="4A762DC7" w14:textId="52066534" w:rsidR="00B716A1" w:rsidRPr="000B6182" w:rsidRDefault="00B716A1" w:rsidP="00B716A1">
            <w:pPr>
              <w:pStyle w:val="Body"/>
              <w:spacing w:line="240" w:lineRule="auto"/>
              <w:rPr>
                <w:rFonts w:cs="Arial"/>
                <w:sz w:val="20"/>
                <w:lang w:val="en-GB"/>
              </w:rPr>
            </w:pPr>
            <w:r w:rsidRPr="000B6182">
              <w:rPr>
                <w:rFonts w:cs="Arial"/>
                <w:sz w:val="20"/>
                <w:lang w:val="en-GB"/>
              </w:rPr>
              <w:t>WHO Grow</w:t>
            </w:r>
            <w:r w:rsidR="005E2558">
              <w:rPr>
                <w:rFonts w:cs="Arial"/>
                <w:sz w:val="20"/>
                <w:lang w:val="en-GB"/>
              </w:rPr>
              <w:t>th</w:t>
            </w:r>
            <w:r w:rsidRPr="000B6182">
              <w:rPr>
                <w:rFonts w:cs="Arial"/>
                <w:sz w:val="20"/>
                <w:lang w:val="en-GB"/>
              </w:rPr>
              <w:t xml:space="preserve"> Charts</w:t>
            </w:r>
          </w:p>
          <w:p w14:paraId="32C6F7A5" w14:textId="77777777" w:rsidR="00B716A1" w:rsidRPr="000B6182" w:rsidRDefault="00B716A1" w:rsidP="00B716A1">
            <w:pPr>
              <w:pStyle w:val="Body"/>
              <w:spacing w:line="240" w:lineRule="auto"/>
              <w:rPr>
                <w:rFonts w:cs="Arial"/>
                <w:sz w:val="20"/>
                <w:lang w:val="en-GB"/>
              </w:rPr>
            </w:pPr>
            <w:r w:rsidRPr="000B6182">
              <w:rPr>
                <w:rFonts w:cs="Arial"/>
                <w:sz w:val="20"/>
                <w:lang w:val="en-GB"/>
              </w:rPr>
              <w:t>Feed-Sleep Chart</w:t>
            </w:r>
          </w:p>
          <w:p w14:paraId="31F13FC9" w14:textId="1617524E" w:rsidR="00B716A1" w:rsidRPr="000B6182" w:rsidRDefault="00B716A1" w:rsidP="00B716A1">
            <w:pPr>
              <w:pStyle w:val="Body"/>
              <w:spacing w:line="240" w:lineRule="auto"/>
              <w:rPr>
                <w:rFonts w:cs="Arial"/>
                <w:sz w:val="20"/>
                <w:lang w:val="en-GB"/>
              </w:rPr>
            </w:pPr>
            <w:r w:rsidRPr="000B6182">
              <w:rPr>
                <w:rFonts w:cs="Arial"/>
                <w:sz w:val="20"/>
                <w:lang w:val="en-GB"/>
              </w:rPr>
              <w:t>Oral Health</w:t>
            </w:r>
          </w:p>
        </w:tc>
        <w:tc>
          <w:tcPr>
            <w:tcW w:w="1365" w:type="dxa"/>
            <w:tcBorders>
              <w:top w:val="single" w:sz="4" w:space="0" w:color="auto"/>
              <w:left w:val="single" w:sz="4" w:space="0" w:color="auto"/>
              <w:bottom w:val="single" w:sz="4" w:space="0" w:color="auto"/>
              <w:right w:val="single" w:sz="4" w:space="0" w:color="auto"/>
            </w:tcBorders>
          </w:tcPr>
          <w:p w14:paraId="108A37E8" w14:textId="0CD49071" w:rsidR="0B7425BF" w:rsidRDefault="0B7425BF" w:rsidP="0B7425BF">
            <w:pPr>
              <w:pStyle w:val="Body"/>
              <w:spacing w:line="240" w:lineRule="auto"/>
              <w:rPr>
                <w:rFonts w:cs="Arial"/>
                <w:sz w:val="20"/>
                <w:lang w:val="en-GB"/>
              </w:rPr>
            </w:pPr>
          </w:p>
        </w:tc>
      </w:tr>
      <w:tr w:rsidR="00943989" w14:paraId="0A68151E" w14:textId="77777777" w:rsidTr="0B7425BF">
        <w:trPr>
          <w:trHeight w:val="752"/>
        </w:trPr>
        <w:tc>
          <w:tcPr>
            <w:tcW w:w="3045" w:type="dxa"/>
            <w:tcBorders>
              <w:top w:val="single" w:sz="4" w:space="0" w:color="auto"/>
              <w:left w:val="single" w:sz="4" w:space="0" w:color="auto"/>
              <w:bottom w:val="single" w:sz="4" w:space="0" w:color="auto"/>
              <w:right w:val="single" w:sz="4" w:space="0" w:color="auto"/>
            </w:tcBorders>
          </w:tcPr>
          <w:p w14:paraId="09CC6B43" w14:textId="65E4F12F" w:rsidR="00943989" w:rsidRPr="000B6182" w:rsidRDefault="00943989" w:rsidP="00943989">
            <w:pPr>
              <w:pStyle w:val="Body"/>
              <w:spacing w:line="240" w:lineRule="auto"/>
              <w:rPr>
                <w:rFonts w:cs="Arial"/>
                <w:sz w:val="20"/>
                <w:lang w:val="it-IT"/>
              </w:rPr>
            </w:pPr>
            <w:r w:rsidRPr="000B6182">
              <w:rPr>
                <w:rFonts w:cs="Arial"/>
                <w:sz w:val="20"/>
                <w:lang w:val="it-IT"/>
              </w:rPr>
              <w:t>Edinburgh Postnatal Depression Scale (EPDS)</w:t>
            </w:r>
          </w:p>
        </w:tc>
        <w:tc>
          <w:tcPr>
            <w:tcW w:w="2370" w:type="dxa"/>
            <w:tcBorders>
              <w:top w:val="single" w:sz="4" w:space="0" w:color="auto"/>
              <w:left w:val="single" w:sz="4" w:space="0" w:color="auto"/>
              <w:bottom w:val="single" w:sz="4" w:space="0" w:color="auto"/>
              <w:right w:val="single" w:sz="4" w:space="0" w:color="auto"/>
            </w:tcBorders>
          </w:tcPr>
          <w:p w14:paraId="023B9CAB" w14:textId="1B0576DC" w:rsidR="00943989" w:rsidRPr="000B6182" w:rsidRDefault="00943989" w:rsidP="00943989">
            <w:pPr>
              <w:pStyle w:val="Body"/>
              <w:spacing w:line="240" w:lineRule="auto"/>
              <w:rPr>
                <w:rFonts w:cs="Arial"/>
                <w:sz w:val="20"/>
                <w:lang w:val="en-GB"/>
              </w:rPr>
            </w:pPr>
            <w:r w:rsidRPr="000B6182">
              <w:rPr>
                <w:rFonts w:cs="Arial"/>
                <w:sz w:val="20"/>
                <w:lang w:val="en-GB"/>
              </w:rPr>
              <w:t>Postnatal depression and sensitive to antenatal depressive symptoms and anxiety</w:t>
            </w:r>
          </w:p>
        </w:tc>
        <w:tc>
          <w:tcPr>
            <w:tcW w:w="2377" w:type="dxa"/>
            <w:tcBorders>
              <w:top w:val="single" w:sz="4" w:space="0" w:color="auto"/>
              <w:left w:val="single" w:sz="4" w:space="0" w:color="auto"/>
              <w:bottom w:val="single" w:sz="4" w:space="0" w:color="auto"/>
              <w:right w:val="single" w:sz="4" w:space="0" w:color="auto"/>
            </w:tcBorders>
          </w:tcPr>
          <w:p w14:paraId="3BADA725" w14:textId="77777777" w:rsidR="00943989" w:rsidRPr="000B6182" w:rsidRDefault="00943989" w:rsidP="00943989">
            <w:pPr>
              <w:pStyle w:val="Body"/>
              <w:spacing w:line="240" w:lineRule="auto"/>
              <w:rPr>
                <w:rFonts w:cs="Arial"/>
                <w:sz w:val="20"/>
                <w:lang w:val="en-GB"/>
              </w:rPr>
            </w:pPr>
            <w:r w:rsidRPr="000B6182">
              <w:rPr>
                <w:rFonts w:cs="Arial"/>
                <w:sz w:val="20"/>
                <w:lang w:val="en-GB"/>
              </w:rPr>
              <w:t>Health and Wellbeing</w:t>
            </w:r>
          </w:p>
          <w:p w14:paraId="43F60FDB" w14:textId="0FF20C63" w:rsidR="00943989" w:rsidRPr="000B6182" w:rsidRDefault="00943989" w:rsidP="00943989">
            <w:pPr>
              <w:pStyle w:val="Body"/>
              <w:spacing w:line="240" w:lineRule="auto"/>
              <w:rPr>
                <w:rFonts w:cs="Arial"/>
                <w:sz w:val="20"/>
                <w:lang w:val="en-GB"/>
              </w:rPr>
            </w:pPr>
            <w:r w:rsidRPr="000B6182">
              <w:rPr>
                <w:rFonts w:cs="Arial"/>
                <w:sz w:val="20"/>
                <w:lang w:val="en-GB"/>
              </w:rPr>
              <w:t>Connection</w:t>
            </w:r>
          </w:p>
        </w:tc>
        <w:tc>
          <w:tcPr>
            <w:tcW w:w="1886" w:type="dxa"/>
            <w:tcBorders>
              <w:top w:val="single" w:sz="4" w:space="0" w:color="auto"/>
              <w:left w:val="single" w:sz="4" w:space="0" w:color="auto"/>
              <w:bottom w:val="single" w:sz="4" w:space="0" w:color="auto"/>
              <w:right w:val="single" w:sz="4" w:space="0" w:color="auto"/>
            </w:tcBorders>
          </w:tcPr>
          <w:p w14:paraId="56DDC042" w14:textId="77777777" w:rsidR="00171BA5" w:rsidRPr="000B6182" w:rsidRDefault="00171BA5" w:rsidP="00171BA5">
            <w:pPr>
              <w:pStyle w:val="paragraph"/>
              <w:spacing w:before="0" w:beforeAutospacing="0" w:after="0" w:afterAutospacing="0"/>
              <w:textAlignment w:val="baseline"/>
              <w:rPr>
                <w:rFonts w:ascii="Arial" w:hAnsi="Arial" w:cs="Arial"/>
                <w:sz w:val="20"/>
                <w:szCs w:val="20"/>
              </w:rPr>
            </w:pPr>
            <w:r w:rsidRPr="000B6182">
              <w:rPr>
                <w:rStyle w:val="normaltextrun"/>
                <w:rFonts w:ascii="Arial" w:eastAsia="MS Gothic" w:hAnsi="Arial" w:cs="Arial"/>
                <w:sz w:val="20"/>
                <w:szCs w:val="20"/>
              </w:rPr>
              <w:t>Parent/Carer/Family</w:t>
            </w:r>
            <w:r w:rsidRPr="000B6182">
              <w:rPr>
                <w:rStyle w:val="eop"/>
                <w:rFonts w:ascii="Arial" w:eastAsia="MS Mincho" w:hAnsi="Arial" w:cs="Arial"/>
                <w:sz w:val="20"/>
                <w:szCs w:val="20"/>
              </w:rPr>
              <w:t> </w:t>
            </w:r>
          </w:p>
          <w:p w14:paraId="51CB2631" w14:textId="4D808792" w:rsidR="00943989" w:rsidRPr="000B6182" w:rsidRDefault="00943989" w:rsidP="00943989">
            <w:pPr>
              <w:pStyle w:val="Body"/>
              <w:spacing w:line="240" w:lineRule="auto"/>
              <w:rPr>
                <w:rFonts w:cs="Arial"/>
                <w:sz w:val="20"/>
                <w:lang w:val="en-GB"/>
              </w:rPr>
            </w:pPr>
          </w:p>
        </w:tc>
        <w:tc>
          <w:tcPr>
            <w:tcW w:w="1941" w:type="dxa"/>
            <w:tcBorders>
              <w:top w:val="single" w:sz="4" w:space="0" w:color="auto"/>
              <w:left w:val="single" w:sz="4" w:space="0" w:color="auto"/>
              <w:bottom w:val="single" w:sz="4" w:space="0" w:color="auto"/>
              <w:right w:val="single" w:sz="4" w:space="0" w:color="auto"/>
            </w:tcBorders>
          </w:tcPr>
          <w:p w14:paraId="62778276" w14:textId="6699FF2D" w:rsidR="00943989" w:rsidRPr="000B6182" w:rsidRDefault="00171BA5" w:rsidP="00943989">
            <w:pPr>
              <w:pStyle w:val="Body"/>
              <w:spacing w:line="240" w:lineRule="auto"/>
              <w:rPr>
                <w:rFonts w:cs="Arial"/>
                <w:sz w:val="20"/>
                <w:lang w:val="en-GB"/>
              </w:rPr>
            </w:pPr>
            <w:r w:rsidRPr="000B6182">
              <w:rPr>
                <w:rFonts w:cs="Arial"/>
                <w:sz w:val="20"/>
                <w:lang w:val="en-GB"/>
              </w:rPr>
              <w:t>Parent</w:t>
            </w:r>
            <w:r w:rsidR="001E7C9E" w:rsidRPr="000B6182">
              <w:rPr>
                <w:rFonts w:cs="Arial"/>
                <w:sz w:val="20"/>
                <w:lang w:val="en-GB"/>
              </w:rPr>
              <w:t>/Carer</w:t>
            </w:r>
          </w:p>
          <w:p w14:paraId="79850A47" w14:textId="5862FA62" w:rsidR="00943989" w:rsidRPr="000B6182" w:rsidRDefault="00943989" w:rsidP="00943989">
            <w:pPr>
              <w:pStyle w:val="Body"/>
              <w:spacing w:line="240" w:lineRule="auto"/>
              <w:rPr>
                <w:rFonts w:cs="Arial"/>
                <w:sz w:val="20"/>
                <w:lang w:val="en-GB"/>
              </w:rPr>
            </w:pPr>
          </w:p>
        </w:tc>
        <w:tc>
          <w:tcPr>
            <w:tcW w:w="1751" w:type="dxa"/>
            <w:tcBorders>
              <w:top w:val="single" w:sz="4" w:space="0" w:color="auto"/>
              <w:left w:val="single" w:sz="4" w:space="0" w:color="auto"/>
              <w:bottom w:val="single" w:sz="4" w:space="0" w:color="auto"/>
              <w:right w:val="single" w:sz="4" w:space="0" w:color="auto"/>
            </w:tcBorders>
          </w:tcPr>
          <w:p w14:paraId="7FE835E2" w14:textId="08945088" w:rsidR="00943989" w:rsidRPr="000B6182" w:rsidRDefault="00943989" w:rsidP="00943989">
            <w:pPr>
              <w:pStyle w:val="Body"/>
              <w:spacing w:line="240" w:lineRule="auto"/>
              <w:rPr>
                <w:rFonts w:cs="Arial"/>
                <w:sz w:val="20"/>
                <w:lang w:val="en-GB"/>
              </w:rPr>
            </w:pPr>
            <w:r w:rsidRPr="000B6182">
              <w:rPr>
                <w:rFonts w:cs="Arial"/>
                <w:sz w:val="20"/>
                <w:lang w:val="en-GB"/>
              </w:rPr>
              <w:t>Survey10 items</w:t>
            </w:r>
          </w:p>
        </w:tc>
        <w:tc>
          <w:tcPr>
            <w:tcW w:w="1365" w:type="dxa"/>
            <w:tcBorders>
              <w:top w:val="single" w:sz="4" w:space="0" w:color="auto"/>
              <w:left w:val="single" w:sz="4" w:space="0" w:color="auto"/>
              <w:bottom w:val="single" w:sz="4" w:space="0" w:color="auto"/>
              <w:right w:val="single" w:sz="4" w:space="0" w:color="auto"/>
            </w:tcBorders>
          </w:tcPr>
          <w:p w14:paraId="0300B525" w14:textId="1B97740B" w:rsidR="0B7425BF" w:rsidRDefault="0B7425BF" w:rsidP="0B7425BF">
            <w:pPr>
              <w:pStyle w:val="Body"/>
              <w:spacing w:line="240" w:lineRule="auto"/>
              <w:rPr>
                <w:rFonts w:cs="Arial"/>
                <w:sz w:val="20"/>
                <w:lang w:val="en-GB"/>
              </w:rPr>
            </w:pPr>
          </w:p>
        </w:tc>
      </w:tr>
      <w:tr w:rsidR="0052501A" w14:paraId="19EF1322" w14:textId="77777777" w:rsidTr="0B7425BF">
        <w:trPr>
          <w:trHeight w:val="1616"/>
        </w:trPr>
        <w:tc>
          <w:tcPr>
            <w:tcW w:w="3045" w:type="dxa"/>
            <w:tcBorders>
              <w:top w:val="single" w:sz="4" w:space="0" w:color="auto"/>
              <w:left w:val="single" w:sz="4" w:space="0" w:color="auto"/>
              <w:bottom w:val="single" w:sz="4" w:space="0" w:color="auto"/>
              <w:right w:val="single" w:sz="4" w:space="0" w:color="auto"/>
            </w:tcBorders>
          </w:tcPr>
          <w:p w14:paraId="1896396B" w14:textId="77777777" w:rsidR="0052501A" w:rsidRPr="000B6182" w:rsidRDefault="0052501A" w:rsidP="0052501A">
            <w:pPr>
              <w:pStyle w:val="Body"/>
              <w:spacing w:line="240" w:lineRule="auto"/>
              <w:rPr>
                <w:rFonts w:cs="Arial"/>
                <w:sz w:val="20"/>
                <w:lang w:val="en-GB"/>
              </w:rPr>
            </w:pPr>
            <w:r w:rsidRPr="000B6182">
              <w:rPr>
                <w:rFonts w:cs="Arial"/>
                <w:sz w:val="20"/>
                <w:lang w:val="en-GB"/>
              </w:rPr>
              <w:t>Family Care Plan</w:t>
            </w:r>
          </w:p>
          <w:p w14:paraId="004C29C5" w14:textId="77777777" w:rsidR="0052501A" w:rsidRPr="000B6182" w:rsidRDefault="0052501A" w:rsidP="0052501A">
            <w:pPr>
              <w:pStyle w:val="Body"/>
              <w:spacing w:line="240" w:lineRule="auto"/>
              <w:rPr>
                <w:rFonts w:cs="Arial"/>
                <w:sz w:val="20"/>
                <w:lang w:val="it-IT"/>
              </w:rPr>
            </w:pPr>
          </w:p>
        </w:tc>
        <w:tc>
          <w:tcPr>
            <w:tcW w:w="2370" w:type="dxa"/>
            <w:tcBorders>
              <w:top w:val="single" w:sz="4" w:space="0" w:color="auto"/>
              <w:left w:val="single" w:sz="4" w:space="0" w:color="auto"/>
              <w:bottom w:val="single" w:sz="4" w:space="0" w:color="auto"/>
              <w:right w:val="single" w:sz="4" w:space="0" w:color="auto"/>
            </w:tcBorders>
          </w:tcPr>
          <w:p w14:paraId="04EB2C95" w14:textId="56256C8D" w:rsidR="0052501A" w:rsidRPr="000B6182" w:rsidRDefault="0052501A" w:rsidP="0052501A">
            <w:pPr>
              <w:pStyle w:val="Body"/>
              <w:spacing w:line="240" w:lineRule="auto"/>
              <w:rPr>
                <w:rFonts w:cs="Arial"/>
                <w:sz w:val="20"/>
                <w:lang w:val="en-GB"/>
              </w:rPr>
            </w:pPr>
            <w:r w:rsidRPr="000B6182">
              <w:rPr>
                <w:rFonts w:cs="Arial"/>
                <w:sz w:val="20"/>
                <w:lang w:val="en-GB"/>
              </w:rPr>
              <w:t xml:space="preserve">Develop goals, outcomes and actions </w:t>
            </w:r>
          </w:p>
        </w:tc>
        <w:tc>
          <w:tcPr>
            <w:tcW w:w="2377" w:type="dxa"/>
            <w:tcBorders>
              <w:top w:val="single" w:sz="4" w:space="0" w:color="auto"/>
              <w:left w:val="single" w:sz="4" w:space="0" w:color="auto"/>
              <w:bottom w:val="single" w:sz="4" w:space="0" w:color="auto"/>
              <w:right w:val="single" w:sz="4" w:space="0" w:color="auto"/>
            </w:tcBorders>
          </w:tcPr>
          <w:p w14:paraId="74C23D47" w14:textId="77777777" w:rsidR="0052501A" w:rsidRPr="000B6182" w:rsidRDefault="0052501A" w:rsidP="0052501A">
            <w:pPr>
              <w:pStyle w:val="Body"/>
              <w:spacing w:line="240" w:lineRule="auto"/>
              <w:rPr>
                <w:rFonts w:cs="Arial"/>
                <w:sz w:val="20"/>
                <w:lang w:val="en-GB"/>
              </w:rPr>
            </w:pPr>
            <w:r w:rsidRPr="000B6182">
              <w:rPr>
                <w:rFonts w:cs="Arial"/>
                <w:sz w:val="20"/>
                <w:lang w:val="en-GB"/>
              </w:rPr>
              <w:t>Health and Wellbeing</w:t>
            </w:r>
          </w:p>
          <w:p w14:paraId="5AB5C7C0" w14:textId="77777777" w:rsidR="0052501A" w:rsidRPr="000B6182" w:rsidRDefault="0052501A" w:rsidP="0052501A">
            <w:pPr>
              <w:pStyle w:val="Body"/>
              <w:spacing w:line="240" w:lineRule="auto"/>
              <w:rPr>
                <w:rFonts w:cs="Arial"/>
                <w:sz w:val="20"/>
                <w:lang w:val="en-GB"/>
              </w:rPr>
            </w:pPr>
            <w:r w:rsidRPr="000B6182">
              <w:rPr>
                <w:rFonts w:cs="Arial"/>
                <w:sz w:val="20"/>
                <w:lang w:val="en-GB"/>
              </w:rPr>
              <w:t>Connection</w:t>
            </w:r>
          </w:p>
          <w:p w14:paraId="0ABCED71" w14:textId="77777777" w:rsidR="0052501A" w:rsidRPr="000B6182" w:rsidRDefault="0052501A" w:rsidP="0052501A">
            <w:pPr>
              <w:pStyle w:val="Body"/>
              <w:spacing w:line="240" w:lineRule="auto"/>
              <w:rPr>
                <w:rFonts w:cs="Arial"/>
                <w:sz w:val="20"/>
                <w:lang w:val="en-GB"/>
              </w:rPr>
            </w:pPr>
            <w:r w:rsidRPr="000B6182">
              <w:rPr>
                <w:rFonts w:cs="Arial"/>
                <w:sz w:val="20"/>
                <w:lang w:val="en-GB"/>
              </w:rPr>
              <w:t>Growth</w:t>
            </w:r>
          </w:p>
          <w:p w14:paraId="0CEDAF9E" w14:textId="77777777" w:rsidR="0052501A" w:rsidRPr="000B6182" w:rsidRDefault="0052501A" w:rsidP="0052501A">
            <w:pPr>
              <w:pStyle w:val="Body"/>
              <w:spacing w:line="240" w:lineRule="auto"/>
              <w:rPr>
                <w:rFonts w:cs="Arial"/>
                <w:sz w:val="20"/>
                <w:lang w:val="en-GB"/>
              </w:rPr>
            </w:pPr>
            <w:r w:rsidRPr="000B6182">
              <w:rPr>
                <w:rFonts w:cs="Arial"/>
                <w:sz w:val="20"/>
                <w:lang w:val="en-GB"/>
              </w:rPr>
              <w:t>Learning</w:t>
            </w:r>
          </w:p>
          <w:p w14:paraId="4D1A0494" w14:textId="1576F048" w:rsidR="0052501A" w:rsidRPr="000B6182" w:rsidRDefault="0052501A" w:rsidP="0052501A">
            <w:pPr>
              <w:pStyle w:val="Body"/>
              <w:spacing w:line="240" w:lineRule="auto"/>
              <w:rPr>
                <w:rFonts w:cs="Arial"/>
                <w:sz w:val="20"/>
                <w:lang w:val="en-GB"/>
              </w:rPr>
            </w:pPr>
            <w:r w:rsidRPr="000B6182">
              <w:rPr>
                <w:rFonts w:cs="Arial"/>
                <w:sz w:val="20"/>
                <w:lang w:val="en-GB"/>
              </w:rPr>
              <w:t xml:space="preserve">Safe and Secure </w:t>
            </w:r>
          </w:p>
        </w:tc>
        <w:tc>
          <w:tcPr>
            <w:tcW w:w="1886" w:type="dxa"/>
            <w:tcBorders>
              <w:top w:val="single" w:sz="4" w:space="0" w:color="auto"/>
              <w:left w:val="single" w:sz="4" w:space="0" w:color="auto"/>
              <w:bottom w:val="single" w:sz="4" w:space="0" w:color="auto"/>
              <w:right w:val="single" w:sz="4" w:space="0" w:color="auto"/>
            </w:tcBorders>
          </w:tcPr>
          <w:p w14:paraId="0EECB042" w14:textId="77777777" w:rsidR="0052501A" w:rsidRPr="000B6182" w:rsidRDefault="0052501A" w:rsidP="0052501A">
            <w:pPr>
              <w:pStyle w:val="Body"/>
              <w:spacing w:line="240" w:lineRule="auto"/>
              <w:rPr>
                <w:rFonts w:cs="Arial"/>
                <w:sz w:val="20"/>
                <w:lang w:val="en-GB"/>
              </w:rPr>
            </w:pPr>
            <w:r w:rsidRPr="000B6182">
              <w:rPr>
                <w:rFonts w:cs="Arial"/>
                <w:sz w:val="20"/>
                <w:lang w:val="en-GB"/>
              </w:rPr>
              <w:t>Child</w:t>
            </w:r>
          </w:p>
          <w:p w14:paraId="31705CA7" w14:textId="77777777" w:rsidR="001E7C9E" w:rsidRPr="000B6182" w:rsidRDefault="001E7C9E" w:rsidP="001E7C9E">
            <w:pPr>
              <w:pStyle w:val="paragraph"/>
              <w:spacing w:before="0" w:beforeAutospacing="0" w:after="0" w:afterAutospacing="0"/>
              <w:textAlignment w:val="baseline"/>
              <w:rPr>
                <w:rFonts w:ascii="Arial" w:hAnsi="Arial" w:cs="Arial"/>
                <w:sz w:val="20"/>
                <w:szCs w:val="20"/>
              </w:rPr>
            </w:pPr>
            <w:r w:rsidRPr="000B6182">
              <w:rPr>
                <w:rStyle w:val="normaltextrun"/>
                <w:rFonts w:ascii="Arial" w:eastAsia="MS Gothic" w:hAnsi="Arial" w:cs="Arial"/>
                <w:sz w:val="20"/>
                <w:szCs w:val="20"/>
              </w:rPr>
              <w:t>Parent/Carer/Family</w:t>
            </w:r>
            <w:r w:rsidRPr="000B6182">
              <w:rPr>
                <w:rStyle w:val="eop"/>
                <w:rFonts w:ascii="Arial" w:eastAsia="MS Mincho" w:hAnsi="Arial" w:cs="Arial"/>
                <w:sz w:val="20"/>
                <w:szCs w:val="20"/>
              </w:rPr>
              <w:t> </w:t>
            </w:r>
          </w:p>
          <w:p w14:paraId="7A2E8FAB" w14:textId="63C25629" w:rsidR="0052501A" w:rsidRPr="000B6182" w:rsidRDefault="0052501A" w:rsidP="0052501A">
            <w:pPr>
              <w:pStyle w:val="Body"/>
              <w:spacing w:line="240" w:lineRule="auto"/>
              <w:rPr>
                <w:rFonts w:cs="Arial"/>
                <w:sz w:val="20"/>
                <w:lang w:val="en-GB"/>
              </w:rPr>
            </w:pPr>
          </w:p>
        </w:tc>
        <w:tc>
          <w:tcPr>
            <w:tcW w:w="1941" w:type="dxa"/>
            <w:tcBorders>
              <w:top w:val="single" w:sz="4" w:space="0" w:color="auto"/>
              <w:left w:val="single" w:sz="4" w:space="0" w:color="auto"/>
              <w:bottom w:val="single" w:sz="4" w:space="0" w:color="auto"/>
              <w:right w:val="single" w:sz="4" w:space="0" w:color="auto"/>
            </w:tcBorders>
          </w:tcPr>
          <w:p w14:paraId="26A7AFDF" w14:textId="5E35E05F" w:rsidR="0052501A" w:rsidRPr="000B6182" w:rsidRDefault="0052501A" w:rsidP="0052501A">
            <w:pPr>
              <w:pStyle w:val="Body"/>
              <w:spacing w:line="240" w:lineRule="auto"/>
              <w:rPr>
                <w:rFonts w:cs="Arial"/>
                <w:sz w:val="20"/>
                <w:lang w:val="en-GB"/>
              </w:rPr>
            </w:pPr>
            <w:r w:rsidRPr="000B6182">
              <w:rPr>
                <w:rFonts w:cs="Arial"/>
                <w:sz w:val="20"/>
                <w:lang w:val="en-GB"/>
              </w:rPr>
              <w:t>Parent</w:t>
            </w:r>
            <w:r w:rsidR="001E7C9E" w:rsidRPr="000B6182">
              <w:rPr>
                <w:rFonts w:cs="Arial"/>
                <w:sz w:val="20"/>
                <w:lang w:val="en-GB"/>
              </w:rPr>
              <w:t>/Carer</w:t>
            </w:r>
          </w:p>
          <w:p w14:paraId="674A8E60" w14:textId="755AB15E" w:rsidR="0052501A" w:rsidRPr="000B6182" w:rsidRDefault="065768A2" w:rsidP="008C771D">
            <w:pPr>
              <w:pStyle w:val="Body"/>
              <w:spacing w:line="240" w:lineRule="auto"/>
              <w:rPr>
                <w:rFonts w:cs="Arial"/>
                <w:sz w:val="20"/>
                <w:lang w:val="en-GB"/>
              </w:rPr>
            </w:pPr>
            <w:r w:rsidRPr="000B6182">
              <w:rPr>
                <w:rFonts w:cs="Arial"/>
                <w:sz w:val="20"/>
                <w:lang w:val="en-GB"/>
              </w:rPr>
              <w:t>Clinician</w:t>
            </w:r>
          </w:p>
        </w:tc>
        <w:tc>
          <w:tcPr>
            <w:tcW w:w="1751" w:type="dxa"/>
            <w:tcBorders>
              <w:top w:val="single" w:sz="4" w:space="0" w:color="auto"/>
              <w:left w:val="single" w:sz="4" w:space="0" w:color="auto"/>
              <w:bottom w:val="single" w:sz="4" w:space="0" w:color="auto"/>
              <w:right w:val="single" w:sz="4" w:space="0" w:color="auto"/>
            </w:tcBorders>
          </w:tcPr>
          <w:p w14:paraId="3244F170" w14:textId="0F03E27A" w:rsidR="0052501A" w:rsidRPr="000B6182" w:rsidRDefault="0052501A" w:rsidP="0052501A">
            <w:pPr>
              <w:pStyle w:val="Body"/>
              <w:spacing w:line="240" w:lineRule="auto"/>
              <w:rPr>
                <w:rFonts w:cs="Arial"/>
                <w:sz w:val="20"/>
                <w:lang w:val="en-GB"/>
              </w:rPr>
            </w:pPr>
            <w:r w:rsidRPr="000B6182">
              <w:rPr>
                <w:rFonts w:cs="Arial"/>
                <w:sz w:val="20"/>
                <w:lang w:val="en-GB"/>
              </w:rPr>
              <w:t>Written plan</w:t>
            </w:r>
          </w:p>
        </w:tc>
        <w:tc>
          <w:tcPr>
            <w:tcW w:w="1365" w:type="dxa"/>
            <w:tcBorders>
              <w:top w:val="single" w:sz="4" w:space="0" w:color="auto"/>
              <w:left w:val="single" w:sz="4" w:space="0" w:color="auto"/>
              <w:bottom w:val="single" w:sz="4" w:space="0" w:color="auto"/>
              <w:right w:val="single" w:sz="4" w:space="0" w:color="auto"/>
            </w:tcBorders>
          </w:tcPr>
          <w:p w14:paraId="705D2372" w14:textId="4688B1C9" w:rsidR="0B7425BF" w:rsidRDefault="0B7425BF" w:rsidP="0B7425BF">
            <w:pPr>
              <w:pStyle w:val="Body"/>
              <w:spacing w:line="240" w:lineRule="auto"/>
              <w:rPr>
                <w:rFonts w:cs="Arial"/>
                <w:sz w:val="20"/>
                <w:lang w:val="en-GB"/>
              </w:rPr>
            </w:pPr>
          </w:p>
        </w:tc>
      </w:tr>
      <w:tr w:rsidR="00B716A1" w14:paraId="38FBC728" w14:textId="77777777" w:rsidTr="0B7425BF">
        <w:trPr>
          <w:trHeight w:val="641"/>
        </w:trPr>
        <w:tc>
          <w:tcPr>
            <w:tcW w:w="3045" w:type="dxa"/>
            <w:tcBorders>
              <w:top w:val="single" w:sz="4" w:space="0" w:color="auto"/>
              <w:left w:val="single" w:sz="4" w:space="0" w:color="auto"/>
              <w:bottom w:val="single" w:sz="4" w:space="0" w:color="auto"/>
              <w:right w:val="single" w:sz="4" w:space="0" w:color="auto"/>
            </w:tcBorders>
            <w:hideMark/>
          </w:tcPr>
          <w:p w14:paraId="4EF8AACD" w14:textId="069D7BA3" w:rsidR="00B716A1" w:rsidRPr="00EB3FBC" w:rsidRDefault="00B716A1" w:rsidP="00B716A1">
            <w:pPr>
              <w:pStyle w:val="Body"/>
              <w:spacing w:line="240" w:lineRule="auto"/>
              <w:rPr>
                <w:sz w:val="20"/>
                <w:lang w:val="it-IT"/>
              </w:rPr>
            </w:pPr>
            <w:r w:rsidRPr="00EB3FBC">
              <w:rPr>
                <w:sz w:val="20"/>
                <w:lang w:val="it-IT"/>
              </w:rPr>
              <w:t xml:space="preserve">Family </w:t>
            </w:r>
            <w:r w:rsidR="00D7688D">
              <w:rPr>
                <w:sz w:val="20"/>
                <w:lang w:val="it-IT"/>
              </w:rPr>
              <w:t>Outcome</w:t>
            </w:r>
            <w:r w:rsidR="00D7688D" w:rsidRPr="00EB3FBC">
              <w:rPr>
                <w:sz w:val="20"/>
                <w:lang w:val="it-IT"/>
              </w:rPr>
              <w:t xml:space="preserve"> </w:t>
            </w:r>
            <w:r w:rsidRPr="00EB3FBC">
              <w:rPr>
                <w:sz w:val="20"/>
                <w:lang w:val="it-IT"/>
              </w:rPr>
              <w:t>Survey</w:t>
            </w:r>
          </w:p>
        </w:tc>
        <w:tc>
          <w:tcPr>
            <w:tcW w:w="2370" w:type="dxa"/>
            <w:tcBorders>
              <w:top w:val="single" w:sz="4" w:space="0" w:color="auto"/>
              <w:left w:val="single" w:sz="4" w:space="0" w:color="auto"/>
              <w:bottom w:val="single" w:sz="4" w:space="0" w:color="auto"/>
              <w:right w:val="single" w:sz="4" w:space="0" w:color="auto"/>
            </w:tcBorders>
            <w:hideMark/>
          </w:tcPr>
          <w:p w14:paraId="34BD65D9" w14:textId="629CCD6F" w:rsidR="00B716A1" w:rsidRPr="00EB3FBC" w:rsidRDefault="00B716A1" w:rsidP="00B716A1">
            <w:pPr>
              <w:pStyle w:val="Body"/>
              <w:spacing w:line="240" w:lineRule="auto"/>
              <w:rPr>
                <w:sz w:val="20"/>
                <w:lang w:val="en-GB"/>
              </w:rPr>
            </w:pPr>
            <w:r w:rsidRPr="00EB3FBC">
              <w:rPr>
                <w:sz w:val="20"/>
                <w:lang w:val="en-GB"/>
              </w:rPr>
              <w:t>Program outcomes</w:t>
            </w:r>
          </w:p>
        </w:tc>
        <w:tc>
          <w:tcPr>
            <w:tcW w:w="2377" w:type="dxa"/>
            <w:tcBorders>
              <w:top w:val="single" w:sz="4" w:space="0" w:color="auto"/>
              <w:left w:val="single" w:sz="4" w:space="0" w:color="auto"/>
              <w:bottom w:val="single" w:sz="4" w:space="0" w:color="auto"/>
              <w:right w:val="single" w:sz="4" w:space="0" w:color="auto"/>
            </w:tcBorders>
            <w:hideMark/>
          </w:tcPr>
          <w:p w14:paraId="20A6A81E" w14:textId="77777777" w:rsidR="001054C7" w:rsidRPr="000B6182" w:rsidRDefault="001054C7" w:rsidP="00B716A1">
            <w:pPr>
              <w:pStyle w:val="Body"/>
              <w:spacing w:line="240" w:lineRule="auto"/>
              <w:rPr>
                <w:rFonts w:cs="Arial"/>
                <w:sz w:val="20"/>
                <w:lang w:val="en-GB"/>
              </w:rPr>
            </w:pPr>
            <w:r w:rsidRPr="000B6182">
              <w:rPr>
                <w:rFonts w:cs="Arial"/>
                <w:sz w:val="20"/>
                <w:lang w:val="en-GB"/>
              </w:rPr>
              <w:t>Health and Wellbeing</w:t>
            </w:r>
          </w:p>
          <w:p w14:paraId="60F8F478" w14:textId="613DF32B" w:rsidR="00B716A1" w:rsidRPr="000B6182" w:rsidRDefault="00B716A1" w:rsidP="00B716A1">
            <w:pPr>
              <w:pStyle w:val="Body"/>
              <w:spacing w:line="240" w:lineRule="auto"/>
              <w:rPr>
                <w:rFonts w:cs="Arial"/>
                <w:sz w:val="20"/>
                <w:lang w:val="en-GB"/>
              </w:rPr>
            </w:pPr>
            <w:r w:rsidRPr="000B6182">
              <w:rPr>
                <w:rFonts w:cs="Arial"/>
                <w:sz w:val="20"/>
                <w:lang w:val="en-GB"/>
              </w:rPr>
              <w:t>Connection</w:t>
            </w:r>
          </w:p>
          <w:p w14:paraId="5B726D3F" w14:textId="19A6C93B" w:rsidR="001054C7" w:rsidRPr="000B6182" w:rsidRDefault="001054C7" w:rsidP="00B716A1">
            <w:pPr>
              <w:pStyle w:val="Body"/>
              <w:spacing w:line="240" w:lineRule="auto"/>
              <w:rPr>
                <w:rFonts w:cs="Arial"/>
                <w:sz w:val="20"/>
                <w:lang w:val="en-GB"/>
              </w:rPr>
            </w:pPr>
            <w:r w:rsidRPr="000B6182">
              <w:rPr>
                <w:rFonts w:cs="Arial"/>
                <w:sz w:val="20"/>
                <w:lang w:val="en-GB"/>
              </w:rPr>
              <w:t>Growth</w:t>
            </w:r>
          </w:p>
          <w:p w14:paraId="49C79A1A" w14:textId="77777777" w:rsidR="00B716A1" w:rsidRPr="000B6182" w:rsidRDefault="00B716A1" w:rsidP="00B716A1">
            <w:pPr>
              <w:pStyle w:val="Body"/>
              <w:spacing w:line="240" w:lineRule="auto"/>
              <w:rPr>
                <w:rFonts w:cs="Arial"/>
                <w:sz w:val="20"/>
                <w:lang w:val="en-GB"/>
              </w:rPr>
            </w:pPr>
            <w:r w:rsidRPr="000B6182">
              <w:rPr>
                <w:rFonts w:cs="Arial"/>
                <w:sz w:val="20"/>
                <w:lang w:val="en-GB"/>
              </w:rPr>
              <w:t>Learning</w:t>
            </w:r>
          </w:p>
          <w:p w14:paraId="096FB09D" w14:textId="77777777" w:rsidR="00B716A1" w:rsidRPr="000B6182" w:rsidRDefault="00B716A1" w:rsidP="00B716A1">
            <w:pPr>
              <w:pStyle w:val="Body"/>
              <w:spacing w:line="240" w:lineRule="auto"/>
              <w:rPr>
                <w:rFonts w:cs="Arial"/>
                <w:sz w:val="20"/>
                <w:lang w:val="en-GB"/>
              </w:rPr>
            </w:pPr>
            <w:r w:rsidRPr="000B6182">
              <w:rPr>
                <w:rFonts w:cs="Arial"/>
                <w:sz w:val="20"/>
                <w:lang w:val="en-GB"/>
              </w:rPr>
              <w:lastRenderedPageBreak/>
              <w:t>Safe and Secure</w:t>
            </w:r>
          </w:p>
        </w:tc>
        <w:tc>
          <w:tcPr>
            <w:tcW w:w="1886" w:type="dxa"/>
            <w:tcBorders>
              <w:top w:val="single" w:sz="4" w:space="0" w:color="auto"/>
              <w:left w:val="single" w:sz="4" w:space="0" w:color="auto"/>
              <w:bottom w:val="single" w:sz="4" w:space="0" w:color="auto"/>
              <w:right w:val="single" w:sz="4" w:space="0" w:color="auto"/>
            </w:tcBorders>
            <w:hideMark/>
          </w:tcPr>
          <w:p w14:paraId="1590F1F9" w14:textId="77777777" w:rsidR="001041BB" w:rsidRPr="000B6182" w:rsidRDefault="001041BB" w:rsidP="001041BB">
            <w:pPr>
              <w:pStyle w:val="paragraph"/>
              <w:spacing w:before="0" w:beforeAutospacing="0" w:after="0" w:afterAutospacing="0"/>
              <w:textAlignment w:val="baseline"/>
              <w:rPr>
                <w:rFonts w:ascii="Arial" w:hAnsi="Arial" w:cs="Arial"/>
                <w:sz w:val="20"/>
                <w:szCs w:val="20"/>
              </w:rPr>
            </w:pPr>
            <w:r w:rsidRPr="000B6182">
              <w:rPr>
                <w:rStyle w:val="normaltextrun"/>
                <w:rFonts w:ascii="Arial" w:eastAsia="MS Gothic" w:hAnsi="Arial" w:cs="Arial"/>
                <w:sz w:val="20"/>
                <w:szCs w:val="20"/>
              </w:rPr>
              <w:lastRenderedPageBreak/>
              <w:t>Parent/Carer/Family</w:t>
            </w:r>
            <w:r w:rsidRPr="000B6182">
              <w:rPr>
                <w:rStyle w:val="eop"/>
                <w:rFonts w:ascii="Arial" w:eastAsia="MS Mincho" w:hAnsi="Arial" w:cs="Arial"/>
                <w:sz w:val="20"/>
                <w:szCs w:val="20"/>
              </w:rPr>
              <w:t> </w:t>
            </w:r>
          </w:p>
          <w:p w14:paraId="3558E834" w14:textId="0A4CA2F3" w:rsidR="00B716A1" w:rsidRPr="000B6182" w:rsidRDefault="00B716A1" w:rsidP="00B716A1">
            <w:pPr>
              <w:pStyle w:val="Body"/>
              <w:spacing w:line="240" w:lineRule="auto"/>
              <w:rPr>
                <w:rFonts w:cs="Arial"/>
                <w:sz w:val="20"/>
                <w:lang w:val="en-GB"/>
              </w:rPr>
            </w:pPr>
          </w:p>
        </w:tc>
        <w:tc>
          <w:tcPr>
            <w:tcW w:w="1941" w:type="dxa"/>
            <w:tcBorders>
              <w:top w:val="single" w:sz="4" w:space="0" w:color="auto"/>
              <w:left w:val="single" w:sz="4" w:space="0" w:color="auto"/>
              <w:bottom w:val="single" w:sz="4" w:space="0" w:color="auto"/>
              <w:right w:val="single" w:sz="4" w:space="0" w:color="auto"/>
            </w:tcBorders>
            <w:hideMark/>
          </w:tcPr>
          <w:p w14:paraId="45BDA023" w14:textId="77777777" w:rsidR="001041BB" w:rsidRPr="000B6182" w:rsidRDefault="001041BB" w:rsidP="001041BB">
            <w:pPr>
              <w:pStyle w:val="Body"/>
              <w:spacing w:line="240" w:lineRule="auto"/>
              <w:rPr>
                <w:rFonts w:cs="Arial"/>
                <w:sz w:val="20"/>
                <w:lang w:val="en-GB"/>
              </w:rPr>
            </w:pPr>
            <w:r w:rsidRPr="000B6182">
              <w:rPr>
                <w:rFonts w:cs="Arial"/>
                <w:sz w:val="20"/>
                <w:lang w:val="en-GB"/>
              </w:rPr>
              <w:t>Parent/Carer</w:t>
            </w:r>
          </w:p>
          <w:p w14:paraId="1CFA576E" w14:textId="4FDEF2AA" w:rsidR="00B716A1" w:rsidRPr="000B6182" w:rsidRDefault="00B716A1" w:rsidP="00B716A1">
            <w:pPr>
              <w:pStyle w:val="Body"/>
              <w:spacing w:line="240" w:lineRule="auto"/>
              <w:rPr>
                <w:rFonts w:cs="Arial"/>
                <w:sz w:val="20"/>
                <w:lang w:val="en-GB"/>
              </w:rPr>
            </w:pPr>
          </w:p>
        </w:tc>
        <w:tc>
          <w:tcPr>
            <w:tcW w:w="1751" w:type="dxa"/>
            <w:tcBorders>
              <w:top w:val="single" w:sz="4" w:space="0" w:color="auto"/>
              <w:left w:val="single" w:sz="4" w:space="0" w:color="auto"/>
              <w:bottom w:val="single" w:sz="4" w:space="0" w:color="auto"/>
              <w:right w:val="single" w:sz="4" w:space="0" w:color="auto"/>
            </w:tcBorders>
          </w:tcPr>
          <w:p w14:paraId="4AF8E6FC" w14:textId="4149158E" w:rsidR="00B716A1" w:rsidRPr="000B6182" w:rsidRDefault="00B716A1" w:rsidP="00B716A1">
            <w:pPr>
              <w:pStyle w:val="Body"/>
              <w:spacing w:line="240" w:lineRule="auto"/>
              <w:rPr>
                <w:rFonts w:cs="Arial"/>
                <w:sz w:val="20"/>
                <w:lang w:val="en-GB"/>
              </w:rPr>
            </w:pPr>
            <w:r w:rsidRPr="000B6182">
              <w:rPr>
                <w:rFonts w:cs="Arial"/>
                <w:sz w:val="20"/>
                <w:lang w:val="en-GB"/>
              </w:rPr>
              <w:t>Survey</w:t>
            </w:r>
            <w:r w:rsidR="001041BB" w:rsidRPr="000B6182">
              <w:rPr>
                <w:rFonts w:cs="Arial"/>
                <w:sz w:val="20"/>
                <w:lang w:val="en-GB"/>
              </w:rPr>
              <w:t>-12 items</w:t>
            </w:r>
          </w:p>
          <w:p w14:paraId="49C22B16" w14:textId="77777777" w:rsidR="00B716A1" w:rsidRPr="000B6182" w:rsidRDefault="00B716A1" w:rsidP="00B716A1">
            <w:pPr>
              <w:pStyle w:val="Body"/>
              <w:spacing w:line="240" w:lineRule="auto"/>
              <w:rPr>
                <w:rFonts w:cs="Arial"/>
                <w:sz w:val="20"/>
                <w:lang w:val="en-GB"/>
              </w:rPr>
            </w:pPr>
          </w:p>
        </w:tc>
        <w:tc>
          <w:tcPr>
            <w:tcW w:w="1365" w:type="dxa"/>
            <w:tcBorders>
              <w:top w:val="single" w:sz="4" w:space="0" w:color="auto"/>
              <w:left w:val="single" w:sz="4" w:space="0" w:color="auto"/>
              <w:bottom w:val="single" w:sz="4" w:space="0" w:color="auto"/>
              <w:right w:val="single" w:sz="4" w:space="0" w:color="auto"/>
            </w:tcBorders>
          </w:tcPr>
          <w:p w14:paraId="4A82E4F4" w14:textId="617B10BB" w:rsidR="0B7425BF" w:rsidRDefault="0B7425BF" w:rsidP="0B7425BF">
            <w:pPr>
              <w:pStyle w:val="Body"/>
              <w:spacing w:line="240" w:lineRule="auto"/>
              <w:rPr>
                <w:rFonts w:cs="Arial"/>
                <w:sz w:val="20"/>
                <w:lang w:val="en-GB"/>
              </w:rPr>
            </w:pPr>
          </w:p>
        </w:tc>
      </w:tr>
      <w:tr w:rsidR="00B716A1" w14:paraId="3CF0E489" w14:textId="77777777" w:rsidTr="0B7425BF">
        <w:trPr>
          <w:trHeight w:val="133"/>
        </w:trPr>
        <w:tc>
          <w:tcPr>
            <w:tcW w:w="3045" w:type="dxa"/>
            <w:tcBorders>
              <w:top w:val="single" w:sz="4" w:space="0" w:color="auto"/>
              <w:left w:val="single" w:sz="4" w:space="0" w:color="auto"/>
              <w:bottom w:val="single" w:sz="4" w:space="0" w:color="auto"/>
              <w:right w:val="single" w:sz="4" w:space="0" w:color="auto"/>
            </w:tcBorders>
            <w:hideMark/>
          </w:tcPr>
          <w:p w14:paraId="2E140D0B" w14:textId="77777777" w:rsidR="00B716A1" w:rsidRPr="000B6182" w:rsidRDefault="00B716A1" w:rsidP="00B716A1">
            <w:pPr>
              <w:pStyle w:val="Body"/>
              <w:spacing w:line="240" w:lineRule="auto"/>
              <w:rPr>
                <w:rFonts w:cs="Arial"/>
                <w:sz w:val="20"/>
              </w:rPr>
            </w:pPr>
            <w:r w:rsidRPr="000B6182">
              <w:rPr>
                <w:rFonts w:cs="Arial"/>
                <w:sz w:val="20"/>
                <w:lang w:val="en-GB"/>
              </w:rPr>
              <w:t>Family Violence Screening and Identification</w:t>
            </w:r>
          </w:p>
        </w:tc>
        <w:tc>
          <w:tcPr>
            <w:tcW w:w="2370" w:type="dxa"/>
            <w:tcBorders>
              <w:top w:val="single" w:sz="4" w:space="0" w:color="auto"/>
              <w:left w:val="single" w:sz="4" w:space="0" w:color="auto"/>
              <w:bottom w:val="single" w:sz="4" w:space="0" w:color="auto"/>
              <w:right w:val="single" w:sz="4" w:space="0" w:color="auto"/>
            </w:tcBorders>
            <w:hideMark/>
          </w:tcPr>
          <w:p w14:paraId="52452BB9" w14:textId="77777777" w:rsidR="00B716A1" w:rsidRPr="000B6182" w:rsidRDefault="00B716A1" w:rsidP="00B716A1">
            <w:pPr>
              <w:pStyle w:val="Body"/>
              <w:spacing w:line="240" w:lineRule="auto"/>
              <w:rPr>
                <w:rFonts w:cs="Arial"/>
                <w:sz w:val="20"/>
                <w:lang w:val="en-GB"/>
              </w:rPr>
            </w:pPr>
            <w:r w:rsidRPr="000B6182">
              <w:rPr>
                <w:rFonts w:cs="Arial"/>
                <w:sz w:val="20"/>
                <w:lang w:val="en-GB"/>
              </w:rPr>
              <w:t>Physical</w:t>
            </w:r>
          </w:p>
          <w:p w14:paraId="42AB320C" w14:textId="77777777" w:rsidR="00B716A1" w:rsidRPr="000B6182" w:rsidRDefault="00B716A1" w:rsidP="00B716A1">
            <w:pPr>
              <w:pStyle w:val="Body"/>
              <w:spacing w:line="240" w:lineRule="auto"/>
              <w:rPr>
                <w:rFonts w:cs="Arial"/>
                <w:sz w:val="20"/>
                <w:lang w:val="en-GB"/>
              </w:rPr>
            </w:pPr>
            <w:r w:rsidRPr="000B6182">
              <w:rPr>
                <w:rFonts w:cs="Arial"/>
                <w:sz w:val="20"/>
                <w:lang w:val="en-GB"/>
              </w:rPr>
              <w:t>Environment</w:t>
            </w:r>
          </w:p>
        </w:tc>
        <w:tc>
          <w:tcPr>
            <w:tcW w:w="2377" w:type="dxa"/>
            <w:tcBorders>
              <w:top w:val="single" w:sz="4" w:space="0" w:color="auto"/>
              <w:left w:val="single" w:sz="4" w:space="0" w:color="auto"/>
              <w:bottom w:val="single" w:sz="4" w:space="0" w:color="auto"/>
              <w:right w:val="single" w:sz="4" w:space="0" w:color="auto"/>
            </w:tcBorders>
            <w:hideMark/>
          </w:tcPr>
          <w:p w14:paraId="3CABC808" w14:textId="77777777" w:rsidR="00B716A1" w:rsidRPr="000B6182" w:rsidRDefault="00B716A1" w:rsidP="00B716A1">
            <w:pPr>
              <w:pStyle w:val="Body"/>
              <w:spacing w:line="240" w:lineRule="auto"/>
              <w:rPr>
                <w:rFonts w:cs="Arial"/>
                <w:sz w:val="20"/>
                <w:lang w:val="en-GB"/>
              </w:rPr>
            </w:pPr>
            <w:r w:rsidRPr="000B6182">
              <w:rPr>
                <w:rFonts w:cs="Arial"/>
                <w:sz w:val="20"/>
                <w:lang w:val="en-GB"/>
              </w:rPr>
              <w:t>Health and Wellbeing</w:t>
            </w:r>
          </w:p>
          <w:p w14:paraId="2525B44C" w14:textId="77777777" w:rsidR="00B716A1" w:rsidRPr="000B6182" w:rsidRDefault="00B716A1" w:rsidP="00B716A1">
            <w:pPr>
              <w:pStyle w:val="Body"/>
              <w:spacing w:line="240" w:lineRule="auto"/>
              <w:rPr>
                <w:rFonts w:cs="Arial"/>
                <w:sz w:val="20"/>
                <w:lang w:val="en-GB"/>
              </w:rPr>
            </w:pPr>
            <w:r w:rsidRPr="000B6182">
              <w:rPr>
                <w:rFonts w:cs="Arial"/>
                <w:sz w:val="20"/>
                <w:lang w:val="en-GB"/>
              </w:rPr>
              <w:t>Connection</w:t>
            </w:r>
          </w:p>
          <w:p w14:paraId="328295D6" w14:textId="77777777" w:rsidR="00B716A1" w:rsidRPr="000B6182" w:rsidRDefault="00B716A1" w:rsidP="00B716A1">
            <w:pPr>
              <w:pStyle w:val="Body"/>
              <w:spacing w:line="240" w:lineRule="auto"/>
              <w:rPr>
                <w:rFonts w:cs="Arial"/>
                <w:sz w:val="20"/>
                <w:lang w:val="en-GB"/>
              </w:rPr>
            </w:pPr>
            <w:r w:rsidRPr="000B6182">
              <w:rPr>
                <w:rFonts w:cs="Arial"/>
                <w:sz w:val="20"/>
                <w:lang w:val="en-GB"/>
              </w:rPr>
              <w:t>Safe and Secure</w:t>
            </w:r>
          </w:p>
        </w:tc>
        <w:tc>
          <w:tcPr>
            <w:tcW w:w="1886" w:type="dxa"/>
            <w:tcBorders>
              <w:top w:val="single" w:sz="4" w:space="0" w:color="auto"/>
              <w:left w:val="single" w:sz="4" w:space="0" w:color="auto"/>
              <w:bottom w:val="single" w:sz="4" w:space="0" w:color="auto"/>
              <w:right w:val="single" w:sz="4" w:space="0" w:color="auto"/>
            </w:tcBorders>
            <w:hideMark/>
          </w:tcPr>
          <w:p w14:paraId="05BA5E79" w14:textId="77777777" w:rsidR="001041BB" w:rsidRPr="000B6182" w:rsidRDefault="001041BB" w:rsidP="001041BB">
            <w:pPr>
              <w:pStyle w:val="paragraph"/>
              <w:spacing w:before="0" w:beforeAutospacing="0" w:after="0" w:afterAutospacing="0"/>
              <w:textAlignment w:val="baseline"/>
              <w:rPr>
                <w:rStyle w:val="normaltextrun"/>
                <w:rFonts w:ascii="Arial" w:eastAsia="MS Gothic" w:hAnsi="Arial" w:cs="Arial"/>
                <w:sz w:val="20"/>
                <w:szCs w:val="20"/>
              </w:rPr>
            </w:pPr>
            <w:r w:rsidRPr="000B6182">
              <w:rPr>
                <w:rStyle w:val="normaltextrun"/>
                <w:rFonts w:ascii="Arial" w:eastAsia="MS Gothic" w:hAnsi="Arial" w:cs="Arial"/>
                <w:sz w:val="20"/>
                <w:szCs w:val="20"/>
              </w:rPr>
              <w:t>Child</w:t>
            </w:r>
          </w:p>
          <w:p w14:paraId="2BAD5680" w14:textId="0BDBAE4C" w:rsidR="001041BB" w:rsidRPr="000B6182" w:rsidRDefault="001041BB" w:rsidP="001041BB">
            <w:pPr>
              <w:pStyle w:val="paragraph"/>
              <w:spacing w:before="0" w:beforeAutospacing="0" w:after="0" w:afterAutospacing="0"/>
              <w:textAlignment w:val="baseline"/>
              <w:rPr>
                <w:rFonts w:ascii="Arial" w:hAnsi="Arial" w:cs="Arial"/>
                <w:sz w:val="20"/>
                <w:szCs w:val="20"/>
              </w:rPr>
            </w:pPr>
            <w:r w:rsidRPr="000B6182">
              <w:rPr>
                <w:rStyle w:val="normaltextrun"/>
                <w:rFonts w:ascii="Arial" w:eastAsia="MS Gothic" w:hAnsi="Arial" w:cs="Arial"/>
                <w:sz w:val="20"/>
                <w:szCs w:val="20"/>
              </w:rPr>
              <w:t>Parent/Carer/Family</w:t>
            </w:r>
            <w:r w:rsidRPr="000B6182">
              <w:rPr>
                <w:rStyle w:val="eop"/>
                <w:rFonts w:ascii="Arial" w:eastAsia="MS Mincho" w:hAnsi="Arial" w:cs="Arial"/>
                <w:sz w:val="20"/>
                <w:szCs w:val="20"/>
              </w:rPr>
              <w:t> </w:t>
            </w:r>
          </w:p>
          <w:p w14:paraId="5770AB6B" w14:textId="79F8E5C3" w:rsidR="00B716A1" w:rsidRPr="000B6182" w:rsidRDefault="00B716A1" w:rsidP="00B716A1">
            <w:pPr>
              <w:pStyle w:val="Body"/>
              <w:spacing w:line="240" w:lineRule="auto"/>
              <w:rPr>
                <w:rFonts w:cs="Arial"/>
                <w:sz w:val="20"/>
                <w:lang w:val="en-GB"/>
              </w:rPr>
            </w:pPr>
          </w:p>
        </w:tc>
        <w:tc>
          <w:tcPr>
            <w:tcW w:w="1941" w:type="dxa"/>
            <w:tcBorders>
              <w:top w:val="single" w:sz="4" w:space="0" w:color="auto"/>
              <w:left w:val="single" w:sz="4" w:space="0" w:color="auto"/>
              <w:bottom w:val="single" w:sz="4" w:space="0" w:color="auto"/>
              <w:right w:val="single" w:sz="4" w:space="0" w:color="auto"/>
            </w:tcBorders>
            <w:hideMark/>
          </w:tcPr>
          <w:p w14:paraId="186CFC65" w14:textId="5C935330" w:rsidR="00B716A1" w:rsidRPr="000B6182" w:rsidRDefault="001041BB" w:rsidP="00B716A1">
            <w:pPr>
              <w:pStyle w:val="Body"/>
              <w:spacing w:line="240" w:lineRule="auto"/>
              <w:rPr>
                <w:rFonts w:cs="Arial"/>
                <w:sz w:val="20"/>
                <w:lang w:val="en-GB"/>
              </w:rPr>
            </w:pPr>
            <w:r w:rsidRPr="000B6182">
              <w:rPr>
                <w:rFonts w:cs="Arial"/>
                <w:sz w:val="20"/>
                <w:lang w:val="en-GB"/>
              </w:rPr>
              <w:t>Clini</w:t>
            </w:r>
            <w:r w:rsidR="004E0DDA" w:rsidRPr="000B6182">
              <w:rPr>
                <w:rFonts w:cs="Arial"/>
                <w:sz w:val="20"/>
                <w:lang w:val="en-GB"/>
              </w:rPr>
              <w:t>cian</w:t>
            </w:r>
          </w:p>
        </w:tc>
        <w:tc>
          <w:tcPr>
            <w:tcW w:w="1751" w:type="dxa"/>
            <w:tcBorders>
              <w:top w:val="single" w:sz="4" w:space="0" w:color="auto"/>
              <w:left w:val="single" w:sz="4" w:space="0" w:color="auto"/>
              <w:bottom w:val="single" w:sz="4" w:space="0" w:color="auto"/>
              <w:right w:val="single" w:sz="4" w:space="0" w:color="auto"/>
            </w:tcBorders>
            <w:hideMark/>
          </w:tcPr>
          <w:p w14:paraId="281B5DF9" w14:textId="77777777" w:rsidR="00B716A1" w:rsidRPr="000B6182" w:rsidRDefault="00B716A1" w:rsidP="00B716A1">
            <w:pPr>
              <w:pStyle w:val="Body"/>
              <w:spacing w:line="240" w:lineRule="auto"/>
              <w:rPr>
                <w:rFonts w:cs="Arial"/>
                <w:sz w:val="20"/>
                <w:lang w:val="en-GB"/>
              </w:rPr>
            </w:pPr>
            <w:r w:rsidRPr="000B6182">
              <w:rPr>
                <w:rFonts w:cs="Arial"/>
                <w:sz w:val="20"/>
                <w:lang w:val="en-GB"/>
              </w:rPr>
              <w:t>MARAM Tools</w:t>
            </w:r>
          </w:p>
        </w:tc>
        <w:tc>
          <w:tcPr>
            <w:tcW w:w="1365" w:type="dxa"/>
            <w:tcBorders>
              <w:top w:val="single" w:sz="4" w:space="0" w:color="auto"/>
              <w:left w:val="single" w:sz="4" w:space="0" w:color="auto"/>
              <w:bottom w:val="single" w:sz="4" w:space="0" w:color="auto"/>
              <w:right w:val="single" w:sz="4" w:space="0" w:color="auto"/>
            </w:tcBorders>
          </w:tcPr>
          <w:p w14:paraId="58F2E734" w14:textId="47EF217F" w:rsidR="0B7425BF" w:rsidRDefault="0B7425BF" w:rsidP="0B7425BF">
            <w:pPr>
              <w:pStyle w:val="Body"/>
              <w:spacing w:line="240" w:lineRule="auto"/>
              <w:rPr>
                <w:rFonts w:cs="Arial"/>
                <w:sz w:val="20"/>
                <w:lang w:val="en-GB"/>
              </w:rPr>
            </w:pPr>
          </w:p>
        </w:tc>
      </w:tr>
      <w:tr w:rsidR="00B716A1" w14:paraId="3DC7E09A" w14:textId="77777777" w:rsidTr="0B7425BF">
        <w:trPr>
          <w:trHeight w:val="133"/>
        </w:trPr>
        <w:tc>
          <w:tcPr>
            <w:tcW w:w="3045" w:type="dxa"/>
            <w:tcBorders>
              <w:top w:val="single" w:sz="4" w:space="0" w:color="auto"/>
              <w:left w:val="single" w:sz="4" w:space="0" w:color="auto"/>
              <w:bottom w:val="single" w:sz="4" w:space="0" w:color="auto"/>
              <w:right w:val="single" w:sz="4" w:space="0" w:color="auto"/>
            </w:tcBorders>
          </w:tcPr>
          <w:p w14:paraId="007C35C3" w14:textId="77777777" w:rsidR="00B716A1" w:rsidRPr="000B6182" w:rsidRDefault="00B716A1" w:rsidP="00B716A1">
            <w:pPr>
              <w:pStyle w:val="Body"/>
              <w:spacing w:line="240" w:lineRule="auto"/>
              <w:rPr>
                <w:rFonts w:cs="Arial"/>
                <w:sz w:val="20"/>
                <w:lang w:val="en-GB"/>
              </w:rPr>
            </w:pPr>
            <w:r w:rsidRPr="000B6182">
              <w:rPr>
                <w:rFonts w:cs="Arial"/>
                <w:sz w:val="20"/>
                <w:lang w:val="en-GB"/>
              </w:rPr>
              <w:t>Feed-Sleep Chart</w:t>
            </w:r>
          </w:p>
          <w:p w14:paraId="38273316" w14:textId="77777777" w:rsidR="00B716A1" w:rsidRPr="000B6182" w:rsidRDefault="00B716A1" w:rsidP="00B716A1">
            <w:pPr>
              <w:pStyle w:val="Body"/>
              <w:spacing w:line="240" w:lineRule="auto"/>
              <w:rPr>
                <w:rFonts w:cs="Arial"/>
                <w:sz w:val="20"/>
                <w:lang w:val="en-GB"/>
              </w:rPr>
            </w:pPr>
          </w:p>
        </w:tc>
        <w:tc>
          <w:tcPr>
            <w:tcW w:w="2370" w:type="dxa"/>
            <w:tcBorders>
              <w:top w:val="single" w:sz="4" w:space="0" w:color="auto"/>
              <w:left w:val="single" w:sz="4" w:space="0" w:color="auto"/>
              <w:bottom w:val="single" w:sz="4" w:space="0" w:color="auto"/>
              <w:right w:val="single" w:sz="4" w:space="0" w:color="auto"/>
            </w:tcBorders>
            <w:hideMark/>
          </w:tcPr>
          <w:p w14:paraId="52DFA424" w14:textId="77777777" w:rsidR="00B716A1" w:rsidRPr="000B6182" w:rsidRDefault="00B716A1" w:rsidP="00B716A1">
            <w:pPr>
              <w:pStyle w:val="Body"/>
              <w:spacing w:line="240" w:lineRule="auto"/>
              <w:rPr>
                <w:rFonts w:cs="Arial"/>
                <w:sz w:val="20"/>
                <w:lang w:val="en-GB"/>
              </w:rPr>
            </w:pPr>
            <w:r w:rsidRPr="000B6182">
              <w:rPr>
                <w:rFonts w:cs="Arial"/>
                <w:sz w:val="20"/>
                <w:lang w:val="en-GB"/>
              </w:rPr>
              <w:t>Food and fluid intake</w:t>
            </w:r>
          </w:p>
          <w:p w14:paraId="68A8D384" w14:textId="77777777" w:rsidR="00B716A1" w:rsidRPr="000B6182" w:rsidRDefault="00B716A1" w:rsidP="00B716A1">
            <w:pPr>
              <w:pStyle w:val="Body"/>
              <w:spacing w:line="240" w:lineRule="auto"/>
              <w:rPr>
                <w:rFonts w:cs="Arial"/>
                <w:sz w:val="20"/>
                <w:lang w:val="en-GB"/>
              </w:rPr>
            </w:pPr>
            <w:r w:rsidRPr="000B6182">
              <w:rPr>
                <w:rFonts w:cs="Arial"/>
                <w:sz w:val="20"/>
                <w:lang w:val="en-GB"/>
              </w:rPr>
              <w:t>Settling behaviour</w:t>
            </w:r>
          </w:p>
        </w:tc>
        <w:tc>
          <w:tcPr>
            <w:tcW w:w="2377" w:type="dxa"/>
            <w:tcBorders>
              <w:top w:val="single" w:sz="4" w:space="0" w:color="auto"/>
              <w:left w:val="single" w:sz="4" w:space="0" w:color="auto"/>
              <w:bottom w:val="single" w:sz="4" w:space="0" w:color="auto"/>
              <w:right w:val="single" w:sz="4" w:space="0" w:color="auto"/>
            </w:tcBorders>
          </w:tcPr>
          <w:p w14:paraId="2FC75202" w14:textId="77777777" w:rsidR="00B716A1" w:rsidRPr="000B6182" w:rsidRDefault="00B716A1" w:rsidP="00B716A1">
            <w:pPr>
              <w:pStyle w:val="Body"/>
              <w:spacing w:line="240" w:lineRule="auto"/>
              <w:rPr>
                <w:rFonts w:cs="Arial"/>
                <w:sz w:val="20"/>
                <w:lang w:val="en-GB"/>
              </w:rPr>
            </w:pPr>
            <w:r w:rsidRPr="000B6182">
              <w:rPr>
                <w:rFonts w:cs="Arial"/>
                <w:sz w:val="20"/>
                <w:lang w:val="en-GB"/>
              </w:rPr>
              <w:t>Health and Wellbeing</w:t>
            </w:r>
          </w:p>
          <w:p w14:paraId="0CA1F584" w14:textId="77777777" w:rsidR="00B716A1" w:rsidRPr="000B6182" w:rsidRDefault="00B716A1" w:rsidP="00B716A1">
            <w:pPr>
              <w:pStyle w:val="Body"/>
              <w:spacing w:line="240" w:lineRule="auto"/>
              <w:rPr>
                <w:rFonts w:cs="Arial"/>
                <w:sz w:val="20"/>
                <w:lang w:val="en-GB"/>
              </w:rPr>
            </w:pPr>
            <w:r w:rsidRPr="000B6182">
              <w:rPr>
                <w:rFonts w:cs="Arial"/>
                <w:sz w:val="20"/>
                <w:lang w:val="en-GB"/>
              </w:rPr>
              <w:t>Growth</w:t>
            </w:r>
          </w:p>
          <w:p w14:paraId="0EEBC882" w14:textId="3547B6EF" w:rsidR="00B716A1" w:rsidRPr="000B6182" w:rsidRDefault="00B716A1" w:rsidP="00B716A1">
            <w:pPr>
              <w:pStyle w:val="Body"/>
              <w:spacing w:line="240" w:lineRule="auto"/>
              <w:rPr>
                <w:rFonts w:cs="Arial"/>
                <w:sz w:val="20"/>
                <w:lang w:val="en-GB"/>
              </w:rPr>
            </w:pPr>
            <w:r w:rsidRPr="000B6182">
              <w:rPr>
                <w:rFonts w:cs="Arial"/>
                <w:sz w:val="20"/>
                <w:lang w:val="en-GB"/>
              </w:rPr>
              <w:t>Learning</w:t>
            </w:r>
          </w:p>
        </w:tc>
        <w:tc>
          <w:tcPr>
            <w:tcW w:w="1886" w:type="dxa"/>
            <w:tcBorders>
              <w:top w:val="single" w:sz="4" w:space="0" w:color="auto"/>
              <w:left w:val="single" w:sz="4" w:space="0" w:color="auto"/>
              <w:bottom w:val="single" w:sz="4" w:space="0" w:color="auto"/>
              <w:right w:val="single" w:sz="4" w:space="0" w:color="auto"/>
            </w:tcBorders>
            <w:hideMark/>
          </w:tcPr>
          <w:p w14:paraId="0677E3D2" w14:textId="77777777" w:rsidR="00B716A1" w:rsidRPr="000B6182" w:rsidRDefault="00B716A1" w:rsidP="00B716A1">
            <w:pPr>
              <w:pStyle w:val="Body"/>
              <w:spacing w:line="240" w:lineRule="auto"/>
              <w:rPr>
                <w:rFonts w:cs="Arial"/>
                <w:sz w:val="20"/>
                <w:lang w:val="en-GB"/>
              </w:rPr>
            </w:pPr>
            <w:r w:rsidRPr="000B6182">
              <w:rPr>
                <w:rFonts w:cs="Arial"/>
                <w:sz w:val="20"/>
                <w:lang w:val="en-GB"/>
              </w:rPr>
              <w:t>Child</w:t>
            </w:r>
          </w:p>
        </w:tc>
        <w:tc>
          <w:tcPr>
            <w:tcW w:w="1941" w:type="dxa"/>
            <w:tcBorders>
              <w:top w:val="single" w:sz="4" w:space="0" w:color="auto"/>
              <w:left w:val="single" w:sz="4" w:space="0" w:color="auto"/>
              <w:bottom w:val="single" w:sz="4" w:space="0" w:color="auto"/>
              <w:right w:val="single" w:sz="4" w:space="0" w:color="auto"/>
            </w:tcBorders>
            <w:hideMark/>
          </w:tcPr>
          <w:p w14:paraId="406B926E" w14:textId="1AEB4144" w:rsidR="00B716A1" w:rsidRPr="000B6182" w:rsidRDefault="004E0DDA" w:rsidP="00B716A1">
            <w:pPr>
              <w:pStyle w:val="Body"/>
              <w:spacing w:line="240" w:lineRule="auto"/>
              <w:rPr>
                <w:rFonts w:cs="Arial"/>
                <w:sz w:val="20"/>
                <w:lang w:val="en-GB"/>
              </w:rPr>
            </w:pPr>
            <w:r w:rsidRPr="000B6182">
              <w:rPr>
                <w:rFonts w:cs="Arial"/>
                <w:sz w:val="20"/>
                <w:lang w:val="en-GB"/>
              </w:rPr>
              <w:t>Clinician</w:t>
            </w:r>
          </w:p>
        </w:tc>
        <w:tc>
          <w:tcPr>
            <w:tcW w:w="1751" w:type="dxa"/>
            <w:tcBorders>
              <w:top w:val="single" w:sz="4" w:space="0" w:color="auto"/>
              <w:left w:val="single" w:sz="4" w:space="0" w:color="auto"/>
              <w:bottom w:val="single" w:sz="4" w:space="0" w:color="auto"/>
              <w:right w:val="single" w:sz="4" w:space="0" w:color="auto"/>
            </w:tcBorders>
            <w:hideMark/>
          </w:tcPr>
          <w:p w14:paraId="79DD6711" w14:textId="77777777" w:rsidR="00B716A1" w:rsidRPr="000B6182" w:rsidRDefault="00B716A1" w:rsidP="00B716A1">
            <w:pPr>
              <w:pStyle w:val="Body"/>
              <w:spacing w:line="240" w:lineRule="auto"/>
              <w:rPr>
                <w:rFonts w:cs="Arial"/>
                <w:sz w:val="20"/>
                <w:lang w:val="en-GB"/>
              </w:rPr>
            </w:pPr>
            <w:r w:rsidRPr="000B6182">
              <w:rPr>
                <w:rFonts w:cs="Arial"/>
                <w:sz w:val="20"/>
                <w:lang w:val="en-GB"/>
              </w:rPr>
              <w:t>Ongoing chart</w:t>
            </w:r>
          </w:p>
        </w:tc>
        <w:tc>
          <w:tcPr>
            <w:tcW w:w="1365" w:type="dxa"/>
            <w:tcBorders>
              <w:top w:val="single" w:sz="4" w:space="0" w:color="auto"/>
              <w:left w:val="single" w:sz="4" w:space="0" w:color="auto"/>
              <w:bottom w:val="single" w:sz="4" w:space="0" w:color="auto"/>
              <w:right w:val="single" w:sz="4" w:space="0" w:color="auto"/>
            </w:tcBorders>
          </w:tcPr>
          <w:p w14:paraId="45947B55" w14:textId="7253133E" w:rsidR="0B7425BF" w:rsidRDefault="0B7425BF" w:rsidP="0B7425BF">
            <w:pPr>
              <w:pStyle w:val="Body"/>
              <w:spacing w:line="240" w:lineRule="auto"/>
              <w:rPr>
                <w:rFonts w:cs="Arial"/>
                <w:sz w:val="20"/>
                <w:lang w:val="en-GB"/>
              </w:rPr>
            </w:pPr>
          </w:p>
        </w:tc>
      </w:tr>
      <w:tr w:rsidR="00324A20" w14:paraId="6166E557" w14:textId="77777777" w:rsidTr="0B7425BF">
        <w:trPr>
          <w:trHeight w:val="133"/>
        </w:trPr>
        <w:tc>
          <w:tcPr>
            <w:tcW w:w="3045" w:type="dxa"/>
            <w:tcBorders>
              <w:top w:val="single" w:sz="4" w:space="0" w:color="auto"/>
              <w:left w:val="single" w:sz="4" w:space="0" w:color="auto"/>
              <w:bottom w:val="single" w:sz="4" w:space="0" w:color="auto"/>
              <w:right w:val="single" w:sz="4" w:space="0" w:color="auto"/>
            </w:tcBorders>
          </w:tcPr>
          <w:p w14:paraId="3DDD170E" w14:textId="58202313" w:rsidR="00324A20" w:rsidRPr="000B6182" w:rsidRDefault="00324A20" w:rsidP="00324A20">
            <w:pPr>
              <w:pStyle w:val="Body"/>
              <w:spacing w:line="240" w:lineRule="auto"/>
              <w:rPr>
                <w:rFonts w:cs="Arial"/>
                <w:sz w:val="20"/>
                <w:lang w:val="en-GB"/>
              </w:rPr>
            </w:pPr>
            <w:r w:rsidRPr="000B6182">
              <w:rPr>
                <w:rFonts w:cs="Arial"/>
                <w:sz w:val="20"/>
                <w:lang w:val="en-GB"/>
              </w:rPr>
              <w:t>Home Safety Checklist</w:t>
            </w:r>
          </w:p>
        </w:tc>
        <w:tc>
          <w:tcPr>
            <w:tcW w:w="2370" w:type="dxa"/>
            <w:tcBorders>
              <w:top w:val="single" w:sz="4" w:space="0" w:color="auto"/>
              <w:left w:val="single" w:sz="4" w:space="0" w:color="auto"/>
              <w:bottom w:val="single" w:sz="4" w:space="0" w:color="auto"/>
              <w:right w:val="single" w:sz="4" w:space="0" w:color="auto"/>
            </w:tcBorders>
          </w:tcPr>
          <w:p w14:paraId="65CA4861" w14:textId="63EE810B" w:rsidR="00324A20" w:rsidRPr="000B6182" w:rsidRDefault="00324A20" w:rsidP="00324A20">
            <w:pPr>
              <w:pStyle w:val="Body"/>
              <w:spacing w:line="240" w:lineRule="auto"/>
              <w:rPr>
                <w:rFonts w:cs="Arial"/>
                <w:sz w:val="20"/>
                <w:lang w:val="en-GB"/>
              </w:rPr>
            </w:pPr>
            <w:r w:rsidRPr="000B6182">
              <w:rPr>
                <w:rFonts w:cs="Arial"/>
                <w:sz w:val="20"/>
                <w:lang w:val="en-GB"/>
              </w:rPr>
              <w:t>Comprehensive safety checklist for each area of the home</w:t>
            </w:r>
          </w:p>
        </w:tc>
        <w:tc>
          <w:tcPr>
            <w:tcW w:w="2377" w:type="dxa"/>
            <w:tcBorders>
              <w:top w:val="single" w:sz="4" w:space="0" w:color="auto"/>
              <w:left w:val="single" w:sz="4" w:space="0" w:color="auto"/>
              <w:bottom w:val="single" w:sz="4" w:space="0" w:color="auto"/>
              <w:right w:val="single" w:sz="4" w:space="0" w:color="auto"/>
            </w:tcBorders>
          </w:tcPr>
          <w:p w14:paraId="1C479858" w14:textId="4FD96779" w:rsidR="00324A20" w:rsidRPr="000B6182" w:rsidRDefault="00324A20" w:rsidP="00324A20">
            <w:pPr>
              <w:pStyle w:val="Body"/>
              <w:spacing w:line="240" w:lineRule="auto"/>
              <w:rPr>
                <w:rFonts w:cs="Arial"/>
                <w:sz w:val="20"/>
                <w:lang w:val="en-GB"/>
              </w:rPr>
            </w:pPr>
            <w:r w:rsidRPr="000B6182">
              <w:rPr>
                <w:rFonts w:cs="Arial"/>
                <w:sz w:val="20"/>
                <w:lang w:val="en-GB"/>
              </w:rPr>
              <w:t>Safe and Secure</w:t>
            </w:r>
          </w:p>
        </w:tc>
        <w:tc>
          <w:tcPr>
            <w:tcW w:w="1886" w:type="dxa"/>
            <w:tcBorders>
              <w:top w:val="single" w:sz="4" w:space="0" w:color="auto"/>
              <w:left w:val="single" w:sz="4" w:space="0" w:color="auto"/>
              <w:bottom w:val="single" w:sz="4" w:space="0" w:color="auto"/>
              <w:right w:val="single" w:sz="4" w:space="0" w:color="auto"/>
            </w:tcBorders>
          </w:tcPr>
          <w:p w14:paraId="01AC190D" w14:textId="62637D0C" w:rsidR="00324A20" w:rsidRPr="000B6182" w:rsidRDefault="00324A20" w:rsidP="00324A20">
            <w:pPr>
              <w:pStyle w:val="Body"/>
              <w:spacing w:line="240" w:lineRule="auto"/>
              <w:rPr>
                <w:rFonts w:cs="Arial"/>
                <w:sz w:val="20"/>
                <w:lang w:val="en-GB"/>
              </w:rPr>
            </w:pPr>
            <w:r w:rsidRPr="000B6182">
              <w:rPr>
                <w:rFonts w:cs="Arial"/>
                <w:sz w:val="20"/>
                <w:lang w:val="en-GB"/>
              </w:rPr>
              <w:t>Child</w:t>
            </w:r>
          </w:p>
        </w:tc>
        <w:tc>
          <w:tcPr>
            <w:tcW w:w="1941" w:type="dxa"/>
            <w:tcBorders>
              <w:top w:val="single" w:sz="4" w:space="0" w:color="auto"/>
              <w:left w:val="single" w:sz="4" w:space="0" w:color="auto"/>
              <w:bottom w:val="single" w:sz="4" w:space="0" w:color="auto"/>
              <w:right w:val="single" w:sz="4" w:space="0" w:color="auto"/>
            </w:tcBorders>
          </w:tcPr>
          <w:p w14:paraId="1DC12B60" w14:textId="77777777" w:rsidR="00324A20" w:rsidRPr="000B6182" w:rsidRDefault="00324A20" w:rsidP="00324A20">
            <w:pPr>
              <w:rPr>
                <w:rFonts w:cs="Arial"/>
                <w:sz w:val="20"/>
              </w:rPr>
            </w:pPr>
            <w:r w:rsidRPr="000B6182">
              <w:rPr>
                <w:rFonts w:cs="Arial"/>
                <w:sz w:val="20"/>
              </w:rPr>
              <w:t>Parent/Carer</w:t>
            </w:r>
          </w:p>
          <w:p w14:paraId="4249BA39" w14:textId="77777777" w:rsidR="00324A20" w:rsidRPr="000B6182" w:rsidRDefault="00324A20" w:rsidP="00324A20">
            <w:pPr>
              <w:pStyle w:val="Body"/>
              <w:spacing w:line="240" w:lineRule="auto"/>
              <w:rPr>
                <w:rFonts w:cs="Arial"/>
                <w:sz w:val="20"/>
                <w:lang w:val="en-GB"/>
              </w:rPr>
            </w:pPr>
          </w:p>
        </w:tc>
        <w:tc>
          <w:tcPr>
            <w:tcW w:w="1751" w:type="dxa"/>
            <w:tcBorders>
              <w:top w:val="single" w:sz="4" w:space="0" w:color="auto"/>
              <w:left w:val="single" w:sz="4" w:space="0" w:color="auto"/>
              <w:bottom w:val="single" w:sz="4" w:space="0" w:color="auto"/>
              <w:right w:val="single" w:sz="4" w:space="0" w:color="auto"/>
            </w:tcBorders>
          </w:tcPr>
          <w:p w14:paraId="217A06E3" w14:textId="16A9B893" w:rsidR="00324A20" w:rsidRPr="000B6182" w:rsidRDefault="00324A20" w:rsidP="00324A20">
            <w:pPr>
              <w:pStyle w:val="Body"/>
              <w:spacing w:line="240" w:lineRule="auto"/>
              <w:rPr>
                <w:rFonts w:cs="Arial"/>
                <w:sz w:val="20"/>
                <w:lang w:val="en-GB"/>
              </w:rPr>
            </w:pPr>
            <w:r w:rsidRPr="000B6182">
              <w:rPr>
                <w:rFonts w:cs="Arial"/>
                <w:sz w:val="20"/>
                <w:lang w:val="en-GB"/>
              </w:rPr>
              <w:t>Checklist</w:t>
            </w:r>
          </w:p>
        </w:tc>
        <w:tc>
          <w:tcPr>
            <w:tcW w:w="1365" w:type="dxa"/>
            <w:tcBorders>
              <w:top w:val="single" w:sz="4" w:space="0" w:color="auto"/>
              <w:left w:val="single" w:sz="4" w:space="0" w:color="auto"/>
              <w:bottom w:val="single" w:sz="4" w:space="0" w:color="auto"/>
              <w:right w:val="single" w:sz="4" w:space="0" w:color="auto"/>
            </w:tcBorders>
          </w:tcPr>
          <w:p w14:paraId="0129DF0A" w14:textId="2B27F7BB" w:rsidR="0B7425BF" w:rsidRDefault="0B7425BF" w:rsidP="0B7425BF">
            <w:pPr>
              <w:pStyle w:val="Body"/>
              <w:spacing w:line="240" w:lineRule="auto"/>
              <w:rPr>
                <w:rFonts w:cs="Arial"/>
                <w:sz w:val="20"/>
                <w:lang w:val="en-GB"/>
              </w:rPr>
            </w:pPr>
          </w:p>
        </w:tc>
      </w:tr>
      <w:tr w:rsidR="00B716A1" w14:paraId="4E07AF62" w14:textId="77777777" w:rsidTr="0B7425BF">
        <w:trPr>
          <w:trHeight w:val="133"/>
        </w:trPr>
        <w:tc>
          <w:tcPr>
            <w:tcW w:w="3045" w:type="dxa"/>
            <w:tcBorders>
              <w:top w:val="single" w:sz="4" w:space="0" w:color="auto"/>
              <w:left w:val="single" w:sz="4" w:space="0" w:color="auto"/>
              <w:bottom w:val="single" w:sz="4" w:space="0" w:color="auto"/>
              <w:right w:val="single" w:sz="4" w:space="0" w:color="auto"/>
            </w:tcBorders>
            <w:hideMark/>
          </w:tcPr>
          <w:p w14:paraId="38003D4D" w14:textId="77777777" w:rsidR="00B716A1" w:rsidRPr="000B6182" w:rsidRDefault="00B716A1" w:rsidP="00B716A1">
            <w:pPr>
              <w:pStyle w:val="Body"/>
              <w:spacing w:line="240" w:lineRule="auto"/>
              <w:rPr>
                <w:rFonts w:cs="Arial"/>
                <w:sz w:val="20"/>
                <w:lang w:val="en-GB"/>
              </w:rPr>
            </w:pPr>
            <w:r w:rsidRPr="000B6182">
              <w:rPr>
                <w:rFonts w:cs="Arial"/>
                <w:sz w:val="20"/>
                <w:lang w:val="en-GB"/>
              </w:rPr>
              <w:t>Immunisation status</w:t>
            </w:r>
          </w:p>
        </w:tc>
        <w:tc>
          <w:tcPr>
            <w:tcW w:w="2370" w:type="dxa"/>
            <w:tcBorders>
              <w:top w:val="single" w:sz="4" w:space="0" w:color="auto"/>
              <w:left w:val="single" w:sz="4" w:space="0" w:color="auto"/>
              <w:bottom w:val="single" w:sz="4" w:space="0" w:color="auto"/>
              <w:right w:val="single" w:sz="4" w:space="0" w:color="auto"/>
            </w:tcBorders>
            <w:hideMark/>
          </w:tcPr>
          <w:p w14:paraId="7C3C8624" w14:textId="77777777" w:rsidR="00B716A1" w:rsidRPr="000B6182" w:rsidRDefault="00B716A1" w:rsidP="00B716A1">
            <w:pPr>
              <w:pStyle w:val="Body"/>
              <w:spacing w:line="240" w:lineRule="auto"/>
              <w:rPr>
                <w:rFonts w:cs="Arial"/>
                <w:sz w:val="20"/>
                <w:lang w:val="en-GB"/>
              </w:rPr>
            </w:pPr>
            <w:r w:rsidRPr="000B6182">
              <w:rPr>
                <w:rFonts w:cs="Arial"/>
                <w:sz w:val="20"/>
                <w:lang w:val="en-GB"/>
              </w:rPr>
              <w:t>Immunisation status</w:t>
            </w:r>
          </w:p>
        </w:tc>
        <w:tc>
          <w:tcPr>
            <w:tcW w:w="2377" w:type="dxa"/>
            <w:tcBorders>
              <w:top w:val="single" w:sz="4" w:space="0" w:color="auto"/>
              <w:left w:val="single" w:sz="4" w:space="0" w:color="auto"/>
              <w:bottom w:val="single" w:sz="4" w:space="0" w:color="auto"/>
              <w:right w:val="single" w:sz="4" w:space="0" w:color="auto"/>
            </w:tcBorders>
            <w:hideMark/>
          </w:tcPr>
          <w:p w14:paraId="38F304BF" w14:textId="77777777" w:rsidR="00B716A1" w:rsidRPr="000B6182" w:rsidRDefault="00B716A1" w:rsidP="00B716A1">
            <w:pPr>
              <w:pStyle w:val="Body"/>
              <w:spacing w:line="240" w:lineRule="auto"/>
              <w:rPr>
                <w:rFonts w:cs="Arial"/>
                <w:sz w:val="20"/>
                <w:lang w:val="en-GB"/>
              </w:rPr>
            </w:pPr>
            <w:r w:rsidRPr="000B6182">
              <w:rPr>
                <w:rFonts w:cs="Arial"/>
                <w:sz w:val="20"/>
                <w:lang w:val="en-GB"/>
              </w:rPr>
              <w:t>Health and Wellbeing</w:t>
            </w:r>
          </w:p>
        </w:tc>
        <w:tc>
          <w:tcPr>
            <w:tcW w:w="1886" w:type="dxa"/>
            <w:tcBorders>
              <w:top w:val="single" w:sz="4" w:space="0" w:color="auto"/>
              <w:left w:val="single" w:sz="4" w:space="0" w:color="auto"/>
              <w:bottom w:val="single" w:sz="4" w:space="0" w:color="auto"/>
              <w:right w:val="single" w:sz="4" w:space="0" w:color="auto"/>
            </w:tcBorders>
            <w:hideMark/>
          </w:tcPr>
          <w:p w14:paraId="5E09DBFE" w14:textId="77777777" w:rsidR="00B716A1" w:rsidRPr="000B6182" w:rsidRDefault="00B716A1" w:rsidP="00B716A1">
            <w:pPr>
              <w:pStyle w:val="Body"/>
              <w:spacing w:line="240" w:lineRule="auto"/>
              <w:rPr>
                <w:rFonts w:cs="Arial"/>
                <w:sz w:val="20"/>
                <w:lang w:val="en-GB"/>
              </w:rPr>
            </w:pPr>
            <w:r w:rsidRPr="000B6182">
              <w:rPr>
                <w:rFonts w:cs="Arial"/>
                <w:sz w:val="20"/>
                <w:lang w:val="en-GB"/>
              </w:rPr>
              <w:t>Child</w:t>
            </w:r>
          </w:p>
        </w:tc>
        <w:tc>
          <w:tcPr>
            <w:tcW w:w="1941" w:type="dxa"/>
            <w:tcBorders>
              <w:top w:val="single" w:sz="4" w:space="0" w:color="auto"/>
              <w:left w:val="single" w:sz="4" w:space="0" w:color="auto"/>
              <w:bottom w:val="single" w:sz="4" w:space="0" w:color="auto"/>
              <w:right w:val="single" w:sz="4" w:space="0" w:color="auto"/>
            </w:tcBorders>
            <w:hideMark/>
          </w:tcPr>
          <w:p w14:paraId="3B49797D" w14:textId="4E338599" w:rsidR="00B716A1" w:rsidRPr="000B6182" w:rsidRDefault="004E0DDA" w:rsidP="00B716A1">
            <w:pPr>
              <w:pStyle w:val="Body"/>
              <w:spacing w:line="240" w:lineRule="auto"/>
              <w:rPr>
                <w:rFonts w:cs="Arial"/>
                <w:sz w:val="20"/>
                <w:lang w:val="en-GB"/>
              </w:rPr>
            </w:pPr>
            <w:r w:rsidRPr="000B6182">
              <w:rPr>
                <w:rFonts w:cs="Arial"/>
                <w:sz w:val="20"/>
                <w:lang w:val="en-GB"/>
              </w:rPr>
              <w:t>Clinician</w:t>
            </w:r>
          </w:p>
        </w:tc>
        <w:tc>
          <w:tcPr>
            <w:tcW w:w="1751" w:type="dxa"/>
            <w:tcBorders>
              <w:top w:val="single" w:sz="4" w:space="0" w:color="auto"/>
              <w:left w:val="single" w:sz="4" w:space="0" w:color="auto"/>
              <w:bottom w:val="single" w:sz="4" w:space="0" w:color="auto"/>
              <w:right w:val="single" w:sz="4" w:space="0" w:color="auto"/>
            </w:tcBorders>
            <w:hideMark/>
          </w:tcPr>
          <w:p w14:paraId="0CC67E90" w14:textId="77777777" w:rsidR="00B716A1" w:rsidRPr="000B6182" w:rsidRDefault="00B716A1" w:rsidP="00B716A1">
            <w:pPr>
              <w:pStyle w:val="Body"/>
              <w:spacing w:line="240" w:lineRule="auto"/>
              <w:rPr>
                <w:rFonts w:cs="Arial"/>
                <w:sz w:val="20"/>
                <w:lang w:val="en-GB"/>
              </w:rPr>
            </w:pPr>
            <w:r w:rsidRPr="000B6182">
              <w:rPr>
                <w:rFonts w:cs="Arial"/>
                <w:sz w:val="20"/>
                <w:lang w:val="en-GB"/>
              </w:rPr>
              <w:t>Review:</w:t>
            </w:r>
          </w:p>
          <w:p w14:paraId="35F21F19" w14:textId="77777777" w:rsidR="00B716A1" w:rsidRPr="000B6182" w:rsidRDefault="00B716A1" w:rsidP="00B716A1">
            <w:pPr>
              <w:pStyle w:val="Body"/>
              <w:spacing w:line="240" w:lineRule="auto"/>
              <w:rPr>
                <w:rFonts w:cs="Arial"/>
                <w:sz w:val="20"/>
                <w:lang w:val="en-GB"/>
              </w:rPr>
            </w:pPr>
            <w:r w:rsidRPr="000B6182">
              <w:rPr>
                <w:rFonts w:cs="Arial"/>
                <w:sz w:val="20"/>
                <w:lang w:val="en-GB"/>
              </w:rPr>
              <w:t>Australian Immunisation</w:t>
            </w:r>
          </w:p>
          <w:p w14:paraId="249FD22F" w14:textId="77777777" w:rsidR="00B716A1" w:rsidRPr="000B6182" w:rsidRDefault="00B716A1" w:rsidP="00B716A1">
            <w:pPr>
              <w:pStyle w:val="Body"/>
              <w:spacing w:line="240" w:lineRule="auto"/>
              <w:rPr>
                <w:rFonts w:cs="Arial"/>
                <w:sz w:val="20"/>
                <w:lang w:val="en-GB"/>
              </w:rPr>
            </w:pPr>
            <w:r w:rsidRPr="000B6182">
              <w:rPr>
                <w:rFonts w:cs="Arial"/>
                <w:sz w:val="20"/>
                <w:lang w:val="en-GB"/>
              </w:rPr>
              <w:t>Register</w:t>
            </w:r>
          </w:p>
          <w:p w14:paraId="34DA79EC" w14:textId="29992BC1" w:rsidR="00B716A1" w:rsidRPr="000B6182" w:rsidRDefault="00B716A1" w:rsidP="00B716A1">
            <w:pPr>
              <w:pStyle w:val="Body"/>
              <w:spacing w:line="240" w:lineRule="auto"/>
              <w:rPr>
                <w:rFonts w:cs="Arial"/>
                <w:sz w:val="20"/>
                <w:lang w:val="en-GB"/>
              </w:rPr>
            </w:pPr>
          </w:p>
          <w:p w14:paraId="224F0F39" w14:textId="4691E7DB" w:rsidR="007C6BB7" w:rsidRPr="000B6182" w:rsidRDefault="007C6BB7" w:rsidP="00B716A1">
            <w:pPr>
              <w:pStyle w:val="Body"/>
              <w:spacing w:line="240" w:lineRule="auto"/>
              <w:rPr>
                <w:rFonts w:cs="Arial"/>
                <w:sz w:val="20"/>
                <w:lang w:val="en-GB"/>
              </w:rPr>
            </w:pPr>
            <w:r w:rsidRPr="000B6182">
              <w:rPr>
                <w:rFonts w:cs="Arial"/>
                <w:sz w:val="20"/>
                <w:lang w:val="en-GB"/>
              </w:rPr>
              <w:t xml:space="preserve">My Health Learning and Development Record </w:t>
            </w:r>
          </w:p>
        </w:tc>
        <w:tc>
          <w:tcPr>
            <w:tcW w:w="1365" w:type="dxa"/>
            <w:tcBorders>
              <w:top w:val="single" w:sz="4" w:space="0" w:color="auto"/>
              <w:left w:val="single" w:sz="4" w:space="0" w:color="auto"/>
              <w:bottom w:val="single" w:sz="4" w:space="0" w:color="auto"/>
              <w:right w:val="single" w:sz="4" w:space="0" w:color="auto"/>
            </w:tcBorders>
          </w:tcPr>
          <w:p w14:paraId="6ABCD375" w14:textId="7F2123DD" w:rsidR="0B7425BF" w:rsidRDefault="0B7425BF" w:rsidP="0B7425BF">
            <w:pPr>
              <w:pStyle w:val="Body"/>
              <w:spacing w:line="240" w:lineRule="auto"/>
              <w:rPr>
                <w:rFonts w:cs="Arial"/>
                <w:sz w:val="20"/>
                <w:lang w:val="en-GB"/>
              </w:rPr>
            </w:pPr>
          </w:p>
        </w:tc>
      </w:tr>
      <w:tr w:rsidR="00B716A1" w14:paraId="68A830D6" w14:textId="77777777" w:rsidTr="0B7425BF">
        <w:trPr>
          <w:trHeight w:val="133"/>
        </w:trPr>
        <w:tc>
          <w:tcPr>
            <w:tcW w:w="3045" w:type="dxa"/>
            <w:tcBorders>
              <w:top w:val="single" w:sz="4" w:space="0" w:color="auto"/>
              <w:left w:val="single" w:sz="4" w:space="0" w:color="auto"/>
              <w:bottom w:val="single" w:sz="4" w:space="0" w:color="auto"/>
              <w:right w:val="single" w:sz="4" w:space="0" w:color="auto"/>
            </w:tcBorders>
            <w:hideMark/>
          </w:tcPr>
          <w:p w14:paraId="6A181969" w14:textId="660C4F1D" w:rsidR="00B716A1" w:rsidRPr="000B6182" w:rsidRDefault="17C79636" w:rsidP="18DA1F80">
            <w:pPr>
              <w:pStyle w:val="Body"/>
              <w:spacing w:line="240" w:lineRule="auto"/>
              <w:rPr>
                <w:sz w:val="20"/>
                <w:lang w:val="en-GB"/>
              </w:rPr>
            </w:pPr>
            <w:r w:rsidRPr="000B6182">
              <w:rPr>
                <w:sz w:val="20"/>
                <w:lang w:val="en-GB"/>
              </w:rPr>
              <w:t>Karitane Parenting Confidence Scale (</w:t>
            </w:r>
            <w:r w:rsidR="00352565" w:rsidRPr="000B6182">
              <w:rPr>
                <w:sz w:val="20"/>
                <w:lang w:val="en-GB"/>
              </w:rPr>
              <w:t>KPCS</w:t>
            </w:r>
            <w:r w:rsidRPr="000B6182">
              <w:rPr>
                <w:sz w:val="20"/>
                <w:lang w:val="en-GB"/>
              </w:rPr>
              <w:t>)</w:t>
            </w:r>
          </w:p>
        </w:tc>
        <w:tc>
          <w:tcPr>
            <w:tcW w:w="2370" w:type="dxa"/>
            <w:tcBorders>
              <w:top w:val="single" w:sz="4" w:space="0" w:color="auto"/>
              <w:left w:val="single" w:sz="4" w:space="0" w:color="auto"/>
              <w:bottom w:val="single" w:sz="4" w:space="0" w:color="auto"/>
              <w:right w:val="single" w:sz="4" w:space="0" w:color="auto"/>
            </w:tcBorders>
            <w:hideMark/>
          </w:tcPr>
          <w:p w14:paraId="3993BF71" w14:textId="11D74555" w:rsidR="00B716A1" w:rsidRPr="000B6182" w:rsidRDefault="395FD42F" w:rsidP="18DA1F80">
            <w:pPr>
              <w:pStyle w:val="Body"/>
              <w:spacing w:line="240" w:lineRule="auto"/>
              <w:rPr>
                <w:sz w:val="20"/>
                <w:lang w:val="en-GB"/>
              </w:rPr>
            </w:pPr>
            <w:r w:rsidRPr="000B6182">
              <w:rPr>
                <w:sz w:val="20"/>
                <w:lang w:val="en-GB"/>
              </w:rPr>
              <w:t>Assess Parenting Confidence</w:t>
            </w:r>
          </w:p>
        </w:tc>
        <w:tc>
          <w:tcPr>
            <w:tcW w:w="2377" w:type="dxa"/>
            <w:tcBorders>
              <w:top w:val="single" w:sz="4" w:space="0" w:color="auto"/>
              <w:left w:val="single" w:sz="4" w:space="0" w:color="auto"/>
              <w:bottom w:val="single" w:sz="4" w:space="0" w:color="auto"/>
              <w:right w:val="single" w:sz="4" w:space="0" w:color="auto"/>
            </w:tcBorders>
          </w:tcPr>
          <w:p w14:paraId="68F91A03" w14:textId="2ADEF9A7" w:rsidR="00B716A1" w:rsidRPr="000B6182" w:rsidRDefault="5799007A" w:rsidP="6B004E44">
            <w:pPr>
              <w:pStyle w:val="Body"/>
              <w:spacing w:line="240" w:lineRule="auto"/>
              <w:rPr>
                <w:sz w:val="20"/>
                <w:lang w:val="en-GB"/>
              </w:rPr>
            </w:pPr>
            <w:r w:rsidRPr="000B6182">
              <w:rPr>
                <w:sz w:val="20"/>
                <w:lang w:val="en-GB"/>
              </w:rPr>
              <w:t>Health and Wellbeing</w:t>
            </w:r>
          </w:p>
          <w:p w14:paraId="12481A2F" w14:textId="6D0E7146" w:rsidR="00B716A1" w:rsidRPr="000B6182" w:rsidRDefault="5799007A" w:rsidP="6B004E44">
            <w:pPr>
              <w:pStyle w:val="Body"/>
              <w:spacing w:line="240" w:lineRule="auto"/>
              <w:rPr>
                <w:sz w:val="20"/>
                <w:lang w:val="en-GB"/>
              </w:rPr>
            </w:pPr>
            <w:r w:rsidRPr="000B6182">
              <w:rPr>
                <w:sz w:val="20"/>
                <w:lang w:val="en-GB"/>
              </w:rPr>
              <w:t>Connection</w:t>
            </w:r>
          </w:p>
          <w:p w14:paraId="1D11B106" w14:textId="6CC0D70F" w:rsidR="00B716A1" w:rsidRPr="000B6182" w:rsidRDefault="5799007A" w:rsidP="6B004E44">
            <w:pPr>
              <w:pStyle w:val="Body"/>
              <w:spacing w:line="240" w:lineRule="auto"/>
              <w:rPr>
                <w:sz w:val="20"/>
                <w:lang w:val="en-GB"/>
              </w:rPr>
            </w:pPr>
            <w:r w:rsidRPr="000B6182">
              <w:rPr>
                <w:sz w:val="20"/>
                <w:lang w:val="en-GB"/>
              </w:rPr>
              <w:t>Growth</w:t>
            </w:r>
          </w:p>
          <w:p w14:paraId="5C6A129C" w14:textId="1B5ECAB3" w:rsidR="00B716A1" w:rsidRPr="000B6182" w:rsidRDefault="17C79636" w:rsidP="6B004E44">
            <w:pPr>
              <w:pStyle w:val="Body"/>
              <w:spacing w:line="240" w:lineRule="auto"/>
              <w:rPr>
                <w:sz w:val="20"/>
                <w:lang w:val="en-GB"/>
              </w:rPr>
            </w:pPr>
            <w:r w:rsidRPr="000B6182">
              <w:rPr>
                <w:sz w:val="20"/>
                <w:lang w:val="en-GB"/>
              </w:rPr>
              <w:t>Learning</w:t>
            </w:r>
          </w:p>
          <w:p w14:paraId="61847D8A" w14:textId="23DC9D3D" w:rsidR="00B716A1" w:rsidRPr="000B6182" w:rsidRDefault="4F7D685F" w:rsidP="6B004E44">
            <w:pPr>
              <w:pStyle w:val="Body"/>
              <w:spacing w:line="240" w:lineRule="auto"/>
              <w:rPr>
                <w:sz w:val="20"/>
                <w:lang w:val="en-GB"/>
              </w:rPr>
            </w:pPr>
            <w:r w:rsidRPr="000B6182">
              <w:rPr>
                <w:sz w:val="20"/>
                <w:lang w:val="en-GB"/>
              </w:rPr>
              <w:t>Safe and Secure</w:t>
            </w:r>
          </w:p>
        </w:tc>
        <w:tc>
          <w:tcPr>
            <w:tcW w:w="1886" w:type="dxa"/>
            <w:tcBorders>
              <w:top w:val="single" w:sz="4" w:space="0" w:color="auto"/>
              <w:left w:val="single" w:sz="4" w:space="0" w:color="auto"/>
              <w:bottom w:val="single" w:sz="4" w:space="0" w:color="auto"/>
              <w:right w:val="single" w:sz="4" w:space="0" w:color="auto"/>
            </w:tcBorders>
            <w:hideMark/>
          </w:tcPr>
          <w:p w14:paraId="45ED6362" w14:textId="4C5CC4B2" w:rsidR="00B716A1" w:rsidRPr="000B6182" w:rsidRDefault="0020517C" w:rsidP="18DA1F80">
            <w:pPr>
              <w:pStyle w:val="Body"/>
              <w:spacing w:line="240" w:lineRule="auto"/>
              <w:rPr>
                <w:sz w:val="20"/>
                <w:lang w:val="en-GB"/>
              </w:rPr>
            </w:pPr>
            <w:r w:rsidRPr="000B6182">
              <w:rPr>
                <w:sz w:val="20"/>
                <w:lang w:val="en-GB"/>
              </w:rPr>
              <w:t>Child</w:t>
            </w:r>
          </w:p>
          <w:p w14:paraId="3DA78187" w14:textId="65676388" w:rsidR="00B716A1" w:rsidRPr="000B6182" w:rsidRDefault="00F668B0" w:rsidP="18DA1F80">
            <w:pPr>
              <w:pStyle w:val="Body"/>
              <w:spacing w:line="240" w:lineRule="auto"/>
              <w:rPr>
                <w:sz w:val="20"/>
                <w:lang w:val="en-GB"/>
              </w:rPr>
            </w:pPr>
            <w:r w:rsidRPr="000B6182">
              <w:rPr>
                <w:sz w:val="20"/>
              </w:rPr>
              <w:t>Parent/Carer/Family</w:t>
            </w:r>
          </w:p>
        </w:tc>
        <w:tc>
          <w:tcPr>
            <w:tcW w:w="1941" w:type="dxa"/>
            <w:tcBorders>
              <w:top w:val="single" w:sz="4" w:space="0" w:color="auto"/>
              <w:left w:val="single" w:sz="4" w:space="0" w:color="auto"/>
              <w:bottom w:val="single" w:sz="4" w:space="0" w:color="auto"/>
              <w:right w:val="single" w:sz="4" w:space="0" w:color="auto"/>
            </w:tcBorders>
            <w:hideMark/>
          </w:tcPr>
          <w:p w14:paraId="7460B549" w14:textId="77777777" w:rsidR="002C1FEC" w:rsidRPr="000B6182" w:rsidRDefault="002C1FEC" w:rsidP="002C1FEC">
            <w:pPr>
              <w:rPr>
                <w:sz w:val="20"/>
              </w:rPr>
            </w:pPr>
            <w:r w:rsidRPr="000B6182">
              <w:rPr>
                <w:sz w:val="20"/>
              </w:rPr>
              <w:t>Parent/Carer</w:t>
            </w:r>
          </w:p>
          <w:p w14:paraId="5E20FFD1" w14:textId="5F466ED4" w:rsidR="00B716A1" w:rsidRPr="000B6182" w:rsidRDefault="00B716A1" w:rsidP="18DA1F80">
            <w:pPr>
              <w:pStyle w:val="Body"/>
              <w:spacing w:line="240" w:lineRule="auto"/>
              <w:rPr>
                <w:sz w:val="20"/>
                <w:lang w:val="en-GB"/>
              </w:rPr>
            </w:pPr>
          </w:p>
        </w:tc>
        <w:tc>
          <w:tcPr>
            <w:tcW w:w="1751" w:type="dxa"/>
            <w:tcBorders>
              <w:top w:val="single" w:sz="4" w:space="0" w:color="auto"/>
              <w:left w:val="single" w:sz="4" w:space="0" w:color="auto"/>
              <w:bottom w:val="single" w:sz="4" w:space="0" w:color="auto"/>
              <w:right w:val="single" w:sz="4" w:space="0" w:color="auto"/>
            </w:tcBorders>
          </w:tcPr>
          <w:p w14:paraId="3302E4B8" w14:textId="77777777" w:rsidR="00B716A1" w:rsidRPr="000B6182" w:rsidRDefault="17C79636" w:rsidP="18DA1F80">
            <w:pPr>
              <w:pStyle w:val="Body"/>
              <w:spacing w:line="240" w:lineRule="auto"/>
              <w:rPr>
                <w:sz w:val="20"/>
                <w:lang w:val="en-GB"/>
              </w:rPr>
            </w:pPr>
            <w:r w:rsidRPr="000B6182">
              <w:rPr>
                <w:sz w:val="20"/>
                <w:lang w:val="en-GB"/>
              </w:rPr>
              <w:t xml:space="preserve">Survey </w:t>
            </w:r>
          </w:p>
          <w:p w14:paraId="110D40FC" w14:textId="0671C2DF" w:rsidR="00B716A1" w:rsidRPr="000B6182" w:rsidRDefault="00352565" w:rsidP="18DA1F80">
            <w:pPr>
              <w:pStyle w:val="Body"/>
              <w:spacing w:line="240" w:lineRule="auto"/>
              <w:rPr>
                <w:sz w:val="20"/>
                <w:lang w:val="en-GB"/>
              </w:rPr>
            </w:pPr>
            <w:r w:rsidRPr="000B6182">
              <w:rPr>
                <w:sz w:val="20"/>
                <w:lang w:val="en-GB"/>
              </w:rPr>
              <w:t>15</w:t>
            </w:r>
            <w:r w:rsidR="17C79636" w:rsidRPr="000B6182">
              <w:rPr>
                <w:sz w:val="20"/>
                <w:lang w:val="en-GB"/>
              </w:rPr>
              <w:t xml:space="preserve"> items</w:t>
            </w:r>
          </w:p>
          <w:p w14:paraId="4482CABB" w14:textId="77777777" w:rsidR="00B716A1" w:rsidRPr="000B6182" w:rsidRDefault="00B716A1" w:rsidP="18DA1F80">
            <w:pPr>
              <w:pStyle w:val="Body"/>
              <w:spacing w:line="240" w:lineRule="auto"/>
              <w:rPr>
                <w:sz w:val="20"/>
                <w:lang w:val="en-GB"/>
              </w:rPr>
            </w:pPr>
          </w:p>
        </w:tc>
        <w:tc>
          <w:tcPr>
            <w:tcW w:w="1365" w:type="dxa"/>
            <w:tcBorders>
              <w:top w:val="single" w:sz="4" w:space="0" w:color="auto"/>
              <w:left w:val="single" w:sz="4" w:space="0" w:color="auto"/>
              <w:bottom w:val="single" w:sz="4" w:space="0" w:color="auto"/>
              <w:right w:val="single" w:sz="4" w:space="0" w:color="auto"/>
            </w:tcBorders>
          </w:tcPr>
          <w:p w14:paraId="58E46988" w14:textId="68C6B4A8" w:rsidR="0B7425BF" w:rsidRDefault="0B7425BF" w:rsidP="0B7425BF">
            <w:pPr>
              <w:pStyle w:val="Body"/>
              <w:spacing w:line="240" w:lineRule="auto"/>
              <w:rPr>
                <w:sz w:val="20"/>
                <w:lang w:val="en-GB"/>
              </w:rPr>
            </w:pPr>
          </w:p>
        </w:tc>
      </w:tr>
      <w:tr w:rsidR="00061A3F" w14:paraId="29F87D13" w14:textId="77777777" w:rsidTr="0B7425BF">
        <w:trPr>
          <w:trHeight w:val="529"/>
        </w:trPr>
        <w:tc>
          <w:tcPr>
            <w:tcW w:w="3045" w:type="dxa"/>
            <w:tcBorders>
              <w:top w:val="single" w:sz="4" w:space="0" w:color="auto"/>
              <w:left w:val="single" w:sz="4" w:space="0" w:color="auto"/>
              <w:bottom w:val="single" w:sz="4" w:space="0" w:color="auto"/>
              <w:right w:val="single" w:sz="4" w:space="0" w:color="auto"/>
            </w:tcBorders>
          </w:tcPr>
          <w:p w14:paraId="232912C6" w14:textId="77777777" w:rsidR="00061A3F" w:rsidRPr="000B6182" w:rsidRDefault="00061A3F" w:rsidP="00061A3F">
            <w:pPr>
              <w:rPr>
                <w:sz w:val="20"/>
              </w:rPr>
            </w:pPr>
            <w:r w:rsidRPr="000B6182">
              <w:rPr>
                <w:sz w:val="20"/>
              </w:rPr>
              <w:t>Link to MCH Services</w:t>
            </w:r>
          </w:p>
          <w:p w14:paraId="3550AD27" w14:textId="57098466" w:rsidR="00061A3F" w:rsidRPr="000B6182" w:rsidRDefault="00061A3F" w:rsidP="00061A3F">
            <w:pPr>
              <w:pStyle w:val="Body"/>
              <w:spacing w:line="240" w:lineRule="auto"/>
              <w:rPr>
                <w:sz w:val="20"/>
                <w:lang w:val="en-GB"/>
              </w:rPr>
            </w:pPr>
          </w:p>
        </w:tc>
        <w:tc>
          <w:tcPr>
            <w:tcW w:w="2370" w:type="dxa"/>
            <w:tcBorders>
              <w:top w:val="single" w:sz="4" w:space="0" w:color="auto"/>
              <w:left w:val="single" w:sz="4" w:space="0" w:color="auto"/>
              <w:bottom w:val="single" w:sz="4" w:space="0" w:color="auto"/>
              <w:right w:val="single" w:sz="4" w:space="0" w:color="auto"/>
            </w:tcBorders>
          </w:tcPr>
          <w:p w14:paraId="730F7FD7" w14:textId="79C207F9" w:rsidR="00061A3F" w:rsidRPr="000B6182" w:rsidRDefault="00061A3F" w:rsidP="00061A3F">
            <w:pPr>
              <w:pStyle w:val="Body"/>
              <w:spacing w:line="240" w:lineRule="auto"/>
              <w:rPr>
                <w:sz w:val="20"/>
                <w:lang w:val="en-GB"/>
              </w:rPr>
            </w:pPr>
            <w:r w:rsidRPr="000B6182">
              <w:rPr>
                <w:sz w:val="20"/>
              </w:rPr>
              <w:t>Increase primary health care</w:t>
            </w:r>
          </w:p>
        </w:tc>
        <w:tc>
          <w:tcPr>
            <w:tcW w:w="2377" w:type="dxa"/>
            <w:tcBorders>
              <w:top w:val="single" w:sz="4" w:space="0" w:color="auto"/>
              <w:left w:val="single" w:sz="4" w:space="0" w:color="auto"/>
              <w:bottom w:val="single" w:sz="4" w:space="0" w:color="auto"/>
              <w:right w:val="single" w:sz="4" w:space="0" w:color="auto"/>
            </w:tcBorders>
          </w:tcPr>
          <w:p w14:paraId="23B8D7B1" w14:textId="77777777" w:rsidR="00061A3F" w:rsidRPr="000B6182" w:rsidRDefault="00061A3F" w:rsidP="00061A3F">
            <w:pPr>
              <w:rPr>
                <w:sz w:val="20"/>
              </w:rPr>
            </w:pPr>
            <w:r w:rsidRPr="000B6182">
              <w:rPr>
                <w:sz w:val="20"/>
              </w:rPr>
              <w:t>Health and Wellbeing</w:t>
            </w:r>
          </w:p>
          <w:p w14:paraId="05375B13" w14:textId="77777777" w:rsidR="00061A3F" w:rsidRPr="000B6182" w:rsidRDefault="00061A3F" w:rsidP="00061A3F">
            <w:pPr>
              <w:rPr>
                <w:sz w:val="20"/>
              </w:rPr>
            </w:pPr>
            <w:r w:rsidRPr="000B6182">
              <w:rPr>
                <w:sz w:val="20"/>
              </w:rPr>
              <w:lastRenderedPageBreak/>
              <w:t>Connection</w:t>
            </w:r>
          </w:p>
          <w:p w14:paraId="37AD9D1A" w14:textId="77777777" w:rsidR="00061A3F" w:rsidRPr="000B6182" w:rsidRDefault="00061A3F" w:rsidP="00061A3F">
            <w:pPr>
              <w:rPr>
                <w:sz w:val="20"/>
              </w:rPr>
            </w:pPr>
            <w:r w:rsidRPr="000B6182">
              <w:rPr>
                <w:sz w:val="20"/>
              </w:rPr>
              <w:t>Growth</w:t>
            </w:r>
          </w:p>
          <w:p w14:paraId="1A70C6F0" w14:textId="77777777" w:rsidR="00061A3F" w:rsidRPr="000B6182" w:rsidRDefault="00061A3F" w:rsidP="00061A3F">
            <w:pPr>
              <w:rPr>
                <w:sz w:val="20"/>
              </w:rPr>
            </w:pPr>
            <w:r w:rsidRPr="000B6182">
              <w:rPr>
                <w:sz w:val="20"/>
              </w:rPr>
              <w:t>Learning</w:t>
            </w:r>
          </w:p>
          <w:p w14:paraId="738CAC84" w14:textId="77777777" w:rsidR="00061A3F" w:rsidRPr="000B6182" w:rsidRDefault="00061A3F" w:rsidP="00061A3F">
            <w:pPr>
              <w:rPr>
                <w:sz w:val="20"/>
              </w:rPr>
            </w:pPr>
            <w:r w:rsidRPr="000B6182">
              <w:rPr>
                <w:sz w:val="20"/>
              </w:rPr>
              <w:t>Safe and Secure</w:t>
            </w:r>
          </w:p>
          <w:p w14:paraId="34A850AB" w14:textId="77777777" w:rsidR="00061A3F" w:rsidRPr="000B6182" w:rsidRDefault="00061A3F" w:rsidP="00061A3F">
            <w:pPr>
              <w:pStyle w:val="Body"/>
              <w:spacing w:line="240" w:lineRule="auto"/>
              <w:rPr>
                <w:sz w:val="20"/>
                <w:lang w:val="en-GB"/>
              </w:rPr>
            </w:pPr>
          </w:p>
        </w:tc>
        <w:tc>
          <w:tcPr>
            <w:tcW w:w="1886" w:type="dxa"/>
            <w:tcBorders>
              <w:top w:val="single" w:sz="4" w:space="0" w:color="auto"/>
              <w:left w:val="single" w:sz="4" w:space="0" w:color="auto"/>
              <w:bottom w:val="single" w:sz="4" w:space="0" w:color="auto"/>
              <w:right w:val="single" w:sz="4" w:space="0" w:color="auto"/>
            </w:tcBorders>
          </w:tcPr>
          <w:p w14:paraId="76C34128" w14:textId="77777777" w:rsidR="00061A3F" w:rsidRPr="000B6182" w:rsidRDefault="00061A3F" w:rsidP="00061A3F">
            <w:pPr>
              <w:rPr>
                <w:sz w:val="20"/>
              </w:rPr>
            </w:pPr>
            <w:r w:rsidRPr="000B6182">
              <w:rPr>
                <w:sz w:val="20"/>
              </w:rPr>
              <w:lastRenderedPageBreak/>
              <w:t>Child</w:t>
            </w:r>
          </w:p>
          <w:p w14:paraId="3BA78974" w14:textId="77777777" w:rsidR="00061A3F" w:rsidRPr="000B6182" w:rsidRDefault="00061A3F" w:rsidP="00061A3F">
            <w:pPr>
              <w:rPr>
                <w:sz w:val="20"/>
              </w:rPr>
            </w:pPr>
            <w:r w:rsidRPr="000B6182">
              <w:rPr>
                <w:sz w:val="20"/>
              </w:rPr>
              <w:lastRenderedPageBreak/>
              <w:t>Parent/Carer/Family</w:t>
            </w:r>
          </w:p>
          <w:p w14:paraId="382B89D0" w14:textId="77777777" w:rsidR="00061A3F" w:rsidRPr="000B6182" w:rsidRDefault="00061A3F" w:rsidP="00061A3F">
            <w:pPr>
              <w:pStyle w:val="Body"/>
              <w:spacing w:line="240" w:lineRule="auto"/>
              <w:rPr>
                <w:sz w:val="20"/>
                <w:lang w:val="en-GB"/>
              </w:rPr>
            </w:pPr>
          </w:p>
        </w:tc>
        <w:tc>
          <w:tcPr>
            <w:tcW w:w="1941" w:type="dxa"/>
            <w:tcBorders>
              <w:top w:val="single" w:sz="4" w:space="0" w:color="auto"/>
              <w:left w:val="single" w:sz="4" w:space="0" w:color="auto"/>
              <w:bottom w:val="single" w:sz="4" w:space="0" w:color="auto"/>
              <w:right w:val="single" w:sz="4" w:space="0" w:color="auto"/>
            </w:tcBorders>
          </w:tcPr>
          <w:p w14:paraId="7952B44B" w14:textId="2550EC9A" w:rsidR="00061A3F" w:rsidRPr="000B6182" w:rsidRDefault="00061A3F" w:rsidP="00061A3F">
            <w:pPr>
              <w:rPr>
                <w:sz w:val="20"/>
              </w:rPr>
            </w:pPr>
            <w:r w:rsidRPr="000B6182">
              <w:rPr>
                <w:sz w:val="20"/>
              </w:rPr>
              <w:lastRenderedPageBreak/>
              <w:t>Clinician</w:t>
            </w:r>
          </w:p>
        </w:tc>
        <w:tc>
          <w:tcPr>
            <w:tcW w:w="1751" w:type="dxa"/>
            <w:tcBorders>
              <w:top w:val="single" w:sz="4" w:space="0" w:color="auto"/>
              <w:left w:val="single" w:sz="4" w:space="0" w:color="auto"/>
              <w:bottom w:val="single" w:sz="4" w:space="0" w:color="auto"/>
              <w:right w:val="single" w:sz="4" w:space="0" w:color="auto"/>
            </w:tcBorders>
          </w:tcPr>
          <w:p w14:paraId="74DBA93D" w14:textId="2C919209" w:rsidR="00061A3F" w:rsidRPr="000B6182" w:rsidRDefault="00061A3F" w:rsidP="00061A3F">
            <w:pPr>
              <w:pStyle w:val="Body"/>
              <w:spacing w:line="240" w:lineRule="auto"/>
              <w:rPr>
                <w:sz w:val="20"/>
                <w:lang w:val="en-GB"/>
              </w:rPr>
            </w:pPr>
            <w:r w:rsidRPr="000B6182">
              <w:rPr>
                <w:sz w:val="20"/>
              </w:rPr>
              <w:t>Written and/or verbal</w:t>
            </w:r>
          </w:p>
        </w:tc>
        <w:tc>
          <w:tcPr>
            <w:tcW w:w="1365" w:type="dxa"/>
            <w:tcBorders>
              <w:top w:val="single" w:sz="4" w:space="0" w:color="auto"/>
              <w:left w:val="single" w:sz="4" w:space="0" w:color="auto"/>
              <w:bottom w:val="single" w:sz="4" w:space="0" w:color="auto"/>
              <w:right w:val="single" w:sz="4" w:space="0" w:color="auto"/>
            </w:tcBorders>
          </w:tcPr>
          <w:p w14:paraId="6EA6F263" w14:textId="004FD9B4" w:rsidR="0B7425BF" w:rsidRDefault="0B7425BF" w:rsidP="0B7425BF">
            <w:pPr>
              <w:pStyle w:val="Body"/>
              <w:spacing w:line="240" w:lineRule="auto"/>
              <w:rPr>
                <w:sz w:val="20"/>
              </w:rPr>
            </w:pPr>
          </w:p>
        </w:tc>
      </w:tr>
      <w:tr w:rsidR="00B716A1" w14:paraId="770AA356" w14:textId="77777777" w:rsidTr="0B7425BF">
        <w:trPr>
          <w:trHeight w:val="133"/>
        </w:trPr>
        <w:tc>
          <w:tcPr>
            <w:tcW w:w="3045" w:type="dxa"/>
            <w:tcBorders>
              <w:top w:val="single" w:sz="4" w:space="0" w:color="auto"/>
              <w:left w:val="single" w:sz="4" w:space="0" w:color="auto"/>
              <w:bottom w:val="single" w:sz="4" w:space="0" w:color="auto"/>
              <w:right w:val="single" w:sz="4" w:space="0" w:color="auto"/>
            </w:tcBorders>
            <w:hideMark/>
          </w:tcPr>
          <w:p w14:paraId="7562064A" w14:textId="77777777" w:rsidR="00B716A1" w:rsidRPr="000B6182" w:rsidRDefault="00B716A1" w:rsidP="00B716A1">
            <w:pPr>
              <w:pStyle w:val="Body"/>
              <w:spacing w:line="240" w:lineRule="auto"/>
              <w:rPr>
                <w:sz w:val="20"/>
                <w:lang w:val="en-GB"/>
              </w:rPr>
            </w:pPr>
            <w:r w:rsidRPr="000B6182">
              <w:rPr>
                <w:sz w:val="20"/>
                <w:lang w:val="en-GB"/>
              </w:rPr>
              <w:t>Personal Wellbeing Index</w:t>
            </w:r>
          </w:p>
        </w:tc>
        <w:tc>
          <w:tcPr>
            <w:tcW w:w="2370" w:type="dxa"/>
            <w:tcBorders>
              <w:top w:val="single" w:sz="4" w:space="0" w:color="auto"/>
              <w:left w:val="single" w:sz="4" w:space="0" w:color="auto"/>
              <w:bottom w:val="single" w:sz="4" w:space="0" w:color="auto"/>
              <w:right w:val="single" w:sz="4" w:space="0" w:color="auto"/>
            </w:tcBorders>
            <w:hideMark/>
          </w:tcPr>
          <w:p w14:paraId="4C9839C5" w14:textId="77777777" w:rsidR="00B716A1" w:rsidRPr="000B6182" w:rsidRDefault="00B716A1" w:rsidP="00B716A1">
            <w:pPr>
              <w:pStyle w:val="Body"/>
              <w:spacing w:line="240" w:lineRule="auto"/>
              <w:rPr>
                <w:sz w:val="20"/>
                <w:lang w:val="en-GB"/>
              </w:rPr>
            </w:pPr>
            <w:r w:rsidRPr="000B6182">
              <w:rPr>
                <w:sz w:val="20"/>
                <w:lang w:val="en-GB"/>
              </w:rPr>
              <w:t>Satisfaction of seven quality of life domains</w:t>
            </w:r>
          </w:p>
        </w:tc>
        <w:tc>
          <w:tcPr>
            <w:tcW w:w="2377" w:type="dxa"/>
            <w:tcBorders>
              <w:top w:val="single" w:sz="4" w:space="0" w:color="auto"/>
              <w:left w:val="single" w:sz="4" w:space="0" w:color="auto"/>
              <w:bottom w:val="single" w:sz="4" w:space="0" w:color="auto"/>
              <w:right w:val="single" w:sz="4" w:space="0" w:color="auto"/>
            </w:tcBorders>
            <w:hideMark/>
          </w:tcPr>
          <w:p w14:paraId="12416ECB" w14:textId="77777777" w:rsidR="00B716A1" w:rsidRPr="000B6182" w:rsidRDefault="00B716A1" w:rsidP="00B716A1">
            <w:pPr>
              <w:pStyle w:val="Body"/>
              <w:spacing w:line="240" w:lineRule="auto"/>
              <w:rPr>
                <w:sz w:val="20"/>
                <w:lang w:val="en-GB"/>
              </w:rPr>
            </w:pPr>
            <w:r w:rsidRPr="000B6182">
              <w:rPr>
                <w:sz w:val="20"/>
                <w:lang w:val="en-GB"/>
              </w:rPr>
              <w:t>Health and Wellbeing</w:t>
            </w:r>
          </w:p>
          <w:p w14:paraId="06ED2232" w14:textId="20C3CC14" w:rsidR="00297029" w:rsidRPr="000B6182" w:rsidRDefault="00297029" w:rsidP="00B716A1">
            <w:pPr>
              <w:pStyle w:val="Body"/>
              <w:spacing w:line="240" w:lineRule="auto"/>
              <w:rPr>
                <w:sz w:val="20"/>
                <w:lang w:val="en-GB"/>
              </w:rPr>
            </w:pPr>
            <w:r w:rsidRPr="000B6182">
              <w:rPr>
                <w:sz w:val="20"/>
                <w:lang w:val="en-GB"/>
              </w:rPr>
              <w:t>Safe and Secure</w:t>
            </w:r>
          </w:p>
        </w:tc>
        <w:tc>
          <w:tcPr>
            <w:tcW w:w="1886" w:type="dxa"/>
            <w:tcBorders>
              <w:top w:val="single" w:sz="4" w:space="0" w:color="auto"/>
              <w:left w:val="single" w:sz="4" w:space="0" w:color="auto"/>
              <w:bottom w:val="single" w:sz="4" w:space="0" w:color="auto"/>
              <w:right w:val="single" w:sz="4" w:space="0" w:color="auto"/>
            </w:tcBorders>
            <w:hideMark/>
          </w:tcPr>
          <w:p w14:paraId="415186F1" w14:textId="78DBC3FA" w:rsidR="00B716A1" w:rsidRPr="000B6182" w:rsidRDefault="008B7DF6" w:rsidP="00B716A1">
            <w:pPr>
              <w:pStyle w:val="Body"/>
              <w:spacing w:line="240" w:lineRule="auto"/>
              <w:rPr>
                <w:sz w:val="20"/>
                <w:lang w:val="en-GB"/>
              </w:rPr>
            </w:pPr>
            <w:r w:rsidRPr="000B6182">
              <w:rPr>
                <w:sz w:val="20"/>
              </w:rPr>
              <w:t>Parent/Carer/Family</w:t>
            </w:r>
            <w:r w:rsidRPr="000B6182" w:rsidDel="008B7DF6">
              <w:rPr>
                <w:sz w:val="20"/>
                <w:lang w:val="en-GB"/>
              </w:rPr>
              <w:t xml:space="preserve"> </w:t>
            </w:r>
          </w:p>
        </w:tc>
        <w:tc>
          <w:tcPr>
            <w:tcW w:w="1941" w:type="dxa"/>
            <w:tcBorders>
              <w:top w:val="single" w:sz="4" w:space="0" w:color="auto"/>
              <w:left w:val="single" w:sz="4" w:space="0" w:color="auto"/>
              <w:bottom w:val="single" w:sz="4" w:space="0" w:color="auto"/>
              <w:right w:val="single" w:sz="4" w:space="0" w:color="auto"/>
            </w:tcBorders>
            <w:hideMark/>
          </w:tcPr>
          <w:p w14:paraId="3FDA0DC6" w14:textId="77777777" w:rsidR="002C1FEC" w:rsidRPr="000B6182" w:rsidRDefault="002C1FEC" w:rsidP="002C1FEC">
            <w:pPr>
              <w:pStyle w:val="Body"/>
              <w:spacing w:line="240" w:lineRule="auto"/>
              <w:rPr>
                <w:sz w:val="20"/>
                <w:lang w:val="en-GB"/>
              </w:rPr>
            </w:pPr>
            <w:r w:rsidRPr="000B6182">
              <w:rPr>
                <w:sz w:val="20"/>
                <w:lang w:val="en-GB"/>
              </w:rPr>
              <w:t>Parent/Carer</w:t>
            </w:r>
          </w:p>
          <w:p w14:paraId="6A80A2F8" w14:textId="77777777" w:rsidR="00B716A1" w:rsidRPr="000B6182" w:rsidRDefault="00B716A1" w:rsidP="00B716A1">
            <w:pPr>
              <w:pStyle w:val="Body"/>
              <w:spacing w:line="240" w:lineRule="auto"/>
              <w:rPr>
                <w:sz w:val="20"/>
                <w:lang w:val="en-GB"/>
              </w:rPr>
            </w:pPr>
            <w:r w:rsidRPr="000B6182">
              <w:rPr>
                <w:sz w:val="20"/>
                <w:lang w:val="en-GB"/>
              </w:rPr>
              <w:t>Staff</w:t>
            </w:r>
          </w:p>
        </w:tc>
        <w:tc>
          <w:tcPr>
            <w:tcW w:w="1751" w:type="dxa"/>
            <w:tcBorders>
              <w:top w:val="single" w:sz="4" w:space="0" w:color="auto"/>
              <w:left w:val="single" w:sz="4" w:space="0" w:color="auto"/>
              <w:bottom w:val="single" w:sz="4" w:space="0" w:color="auto"/>
              <w:right w:val="single" w:sz="4" w:space="0" w:color="auto"/>
            </w:tcBorders>
            <w:hideMark/>
          </w:tcPr>
          <w:p w14:paraId="63F8FB87" w14:textId="77777777" w:rsidR="00B716A1" w:rsidRPr="000B6182" w:rsidRDefault="00B716A1" w:rsidP="00B716A1">
            <w:pPr>
              <w:pStyle w:val="Body"/>
              <w:spacing w:line="240" w:lineRule="auto"/>
              <w:rPr>
                <w:sz w:val="20"/>
                <w:lang w:val="en-GB"/>
              </w:rPr>
            </w:pPr>
            <w:r w:rsidRPr="000B6182">
              <w:rPr>
                <w:sz w:val="20"/>
                <w:lang w:val="en-GB"/>
              </w:rPr>
              <w:t>Survey</w:t>
            </w:r>
          </w:p>
          <w:p w14:paraId="61D65869" w14:textId="77777777" w:rsidR="00B716A1" w:rsidRPr="000B6182" w:rsidRDefault="00B716A1" w:rsidP="00B716A1">
            <w:pPr>
              <w:pStyle w:val="Body"/>
              <w:spacing w:line="240" w:lineRule="auto"/>
              <w:rPr>
                <w:sz w:val="20"/>
                <w:lang w:val="en-GB"/>
              </w:rPr>
            </w:pPr>
            <w:r w:rsidRPr="000B6182">
              <w:rPr>
                <w:sz w:val="20"/>
                <w:lang w:val="en-GB"/>
              </w:rPr>
              <w:t>9 items</w:t>
            </w:r>
          </w:p>
        </w:tc>
        <w:tc>
          <w:tcPr>
            <w:tcW w:w="1365" w:type="dxa"/>
            <w:tcBorders>
              <w:top w:val="single" w:sz="4" w:space="0" w:color="auto"/>
              <w:left w:val="single" w:sz="4" w:space="0" w:color="auto"/>
              <w:bottom w:val="single" w:sz="4" w:space="0" w:color="auto"/>
              <w:right w:val="single" w:sz="4" w:space="0" w:color="auto"/>
            </w:tcBorders>
          </w:tcPr>
          <w:p w14:paraId="6EAB21CD" w14:textId="6140C20F" w:rsidR="0B7425BF" w:rsidRDefault="0B7425BF" w:rsidP="0B7425BF">
            <w:pPr>
              <w:pStyle w:val="Body"/>
              <w:spacing w:line="240" w:lineRule="auto"/>
              <w:rPr>
                <w:sz w:val="20"/>
                <w:lang w:val="en-GB"/>
              </w:rPr>
            </w:pPr>
          </w:p>
        </w:tc>
      </w:tr>
      <w:tr w:rsidR="00B716A1" w14:paraId="36AA8CF9" w14:textId="77777777" w:rsidTr="0B7425BF">
        <w:trPr>
          <w:trHeight w:val="133"/>
        </w:trPr>
        <w:tc>
          <w:tcPr>
            <w:tcW w:w="3045" w:type="dxa"/>
            <w:tcBorders>
              <w:top w:val="single" w:sz="4" w:space="0" w:color="auto"/>
              <w:left w:val="single" w:sz="4" w:space="0" w:color="auto"/>
              <w:bottom w:val="single" w:sz="4" w:space="0" w:color="auto"/>
              <w:right w:val="single" w:sz="4" w:space="0" w:color="auto"/>
            </w:tcBorders>
            <w:hideMark/>
          </w:tcPr>
          <w:p w14:paraId="6E29095C" w14:textId="77777777" w:rsidR="00B716A1" w:rsidRPr="000B6182" w:rsidRDefault="00B716A1" w:rsidP="00B716A1">
            <w:pPr>
              <w:pStyle w:val="Body"/>
              <w:spacing w:line="240" w:lineRule="auto"/>
              <w:rPr>
                <w:sz w:val="20"/>
                <w:lang w:val="en-GB"/>
              </w:rPr>
            </w:pPr>
            <w:r w:rsidRPr="000B6182">
              <w:rPr>
                <w:sz w:val="20"/>
                <w:lang w:val="en-GB"/>
              </w:rPr>
              <w:t xml:space="preserve">People Matter Survey </w:t>
            </w:r>
          </w:p>
        </w:tc>
        <w:tc>
          <w:tcPr>
            <w:tcW w:w="2370" w:type="dxa"/>
            <w:tcBorders>
              <w:top w:val="single" w:sz="4" w:space="0" w:color="auto"/>
              <w:left w:val="single" w:sz="4" w:space="0" w:color="auto"/>
              <w:bottom w:val="single" w:sz="4" w:space="0" w:color="auto"/>
              <w:right w:val="single" w:sz="4" w:space="0" w:color="auto"/>
            </w:tcBorders>
            <w:hideMark/>
          </w:tcPr>
          <w:p w14:paraId="3758F6A6" w14:textId="77777777" w:rsidR="00B716A1" w:rsidRPr="000B6182" w:rsidRDefault="00B716A1" w:rsidP="00B716A1">
            <w:pPr>
              <w:pStyle w:val="Body"/>
              <w:spacing w:line="240" w:lineRule="auto"/>
              <w:rPr>
                <w:sz w:val="20"/>
                <w:lang w:val="en-GB"/>
              </w:rPr>
            </w:pPr>
            <w:r w:rsidRPr="000B6182">
              <w:rPr>
                <w:sz w:val="20"/>
              </w:rPr>
              <w:t>Workplace aspects including job satisfaction, diversity and inclusion and work-related stress</w:t>
            </w:r>
          </w:p>
        </w:tc>
        <w:tc>
          <w:tcPr>
            <w:tcW w:w="2377" w:type="dxa"/>
            <w:tcBorders>
              <w:top w:val="single" w:sz="4" w:space="0" w:color="auto"/>
              <w:left w:val="single" w:sz="4" w:space="0" w:color="auto"/>
              <w:bottom w:val="single" w:sz="4" w:space="0" w:color="auto"/>
              <w:right w:val="single" w:sz="4" w:space="0" w:color="auto"/>
            </w:tcBorders>
            <w:hideMark/>
          </w:tcPr>
          <w:p w14:paraId="6AFB0B41" w14:textId="77777777" w:rsidR="00B716A1" w:rsidRPr="000B6182" w:rsidRDefault="00B716A1" w:rsidP="00B716A1">
            <w:pPr>
              <w:pStyle w:val="Body"/>
              <w:spacing w:line="240" w:lineRule="auto"/>
              <w:rPr>
                <w:sz w:val="20"/>
                <w:lang w:val="en-GB"/>
              </w:rPr>
            </w:pPr>
            <w:r w:rsidRPr="000B6182">
              <w:rPr>
                <w:sz w:val="20"/>
                <w:lang w:val="en-GB"/>
              </w:rPr>
              <w:t>Health and Wellbeing</w:t>
            </w:r>
          </w:p>
          <w:p w14:paraId="3BEBAB5C" w14:textId="77777777" w:rsidR="00B716A1" w:rsidRPr="000B6182" w:rsidRDefault="00B716A1" w:rsidP="00B716A1">
            <w:pPr>
              <w:pStyle w:val="Body"/>
              <w:spacing w:line="240" w:lineRule="auto"/>
              <w:rPr>
                <w:sz w:val="20"/>
                <w:lang w:val="en-GB"/>
              </w:rPr>
            </w:pPr>
            <w:r w:rsidRPr="000B6182">
              <w:rPr>
                <w:sz w:val="20"/>
                <w:lang w:val="en-GB"/>
              </w:rPr>
              <w:t>Connection</w:t>
            </w:r>
          </w:p>
          <w:p w14:paraId="5B19ADE1" w14:textId="77777777" w:rsidR="00B716A1" w:rsidRPr="000B6182" w:rsidRDefault="00B716A1" w:rsidP="00B716A1">
            <w:pPr>
              <w:pStyle w:val="Body"/>
              <w:spacing w:line="240" w:lineRule="auto"/>
              <w:rPr>
                <w:sz w:val="20"/>
                <w:lang w:val="en-GB"/>
              </w:rPr>
            </w:pPr>
            <w:r w:rsidRPr="000B6182">
              <w:rPr>
                <w:sz w:val="20"/>
                <w:lang w:val="en-GB"/>
              </w:rPr>
              <w:t>Growth</w:t>
            </w:r>
          </w:p>
          <w:p w14:paraId="03307931" w14:textId="77777777" w:rsidR="00B716A1" w:rsidRPr="000B6182" w:rsidRDefault="00B716A1" w:rsidP="00B716A1">
            <w:pPr>
              <w:pStyle w:val="Body"/>
              <w:spacing w:line="240" w:lineRule="auto"/>
              <w:rPr>
                <w:sz w:val="20"/>
                <w:lang w:val="en-GB"/>
              </w:rPr>
            </w:pPr>
            <w:r w:rsidRPr="000B6182">
              <w:rPr>
                <w:sz w:val="20"/>
                <w:lang w:val="en-GB"/>
              </w:rPr>
              <w:t xml:space="preserve">Safe and Secure </w:t>
            </w:r>
          </w:p>
        </w:tc>
        <w:tc>
          <w:tcPr>
            <w:tcW w:w="1886" w:type="dxa"/>
            <w:tcBorders>
              <w:top w:val="single" w:sz="4" w:space="0" w:color="auto"/>
              <w:left w:val="single" w:sz="4" w:space="0" w:color="auto"/>
              <w:bottom w:val="single" w:sz="4" w:space="0" w:color="auto"/>
              <w:right w:val="single" w:sz="4" w:space="0" w:color="auto"/>
            </w:tcBorders>
            <w:hideMark/>
          </w:tcPr>
          <w:p w14:paraId="75A60837" w14:textId="2689827C" w:rsidR="00B716A1" w:rsidRPr="000B6182" w:rsidRDefault="008B7DF6" w:rsidP="00B716A1">
            <w:pPr>
              <w:pStyle w:val="Body"/>
              <w:spacing w:line="240" w:lineRule="auto"/>
              <w:rPr>
                <w:sz w:val="20"/>
                <w:lang w:val="en-GB"/>
              </w:rPr>
            </w:pPr>
            <w:r w:rsidRPr="000B6182">
              <w:rPr>
                <w:sz w:val="20"/>
                <w:lang w:val="en-GB"/>
              </w:rPr>
              <w:t>Workforce</w:t>
            </w:r>
          </w:p>
        </w:tc>
        <w:tc>
          <w:tcPr>
            <w:tcW w:w="1941" w:type="dxa"/>
            <w:tcBorders>
              <w:top w:val="single" w:sz="4" w:space="0" w:color="auto"/>
              <w:left w:val="single" w:sz="4" w:space="0" w:color="auto"/>
              <w:bottom w:val="single" w:sz="4" w:space="0" w:color="auto"/>
              <w:right w:val="single" w:sz="4" w:space="0" w:color="auto"/>
            </w:tcBorders>
            <w:hideMark/>
          </w:tcPr>
          <w:p w14:paraId="7D9627C1" w14:textId="77777777" w:rsidR="00B716A1" w:rsidRPr="000B6182" w:rsidRDefault="00B716A1" w:rsidP="00B716A1">
            <w:pPr>
              <w:pStyle w:val="Body"/>
              <w:spacing w:line="240" w:lineRule="auto"/>
              <w:rPr>
                <w:sz w:val="20"/>
                <w:lang w:val="en-GB"/>
              </w:rPr>
            </w:pPr>
            <w:r w:rsidRPr="000B6182">
              <w:rPr>
                <w:sz w:val="20"/>
                <w:lang w:val="en-GB"/>
              </w:rPr>
              <w:t>Staff</w:t>
            </w:r>
          </w:p>
        </w:tc>
        <w:tc>
          <w:tcPr>
            <w:tcW w:w="1751" w:type="dxa"/>
            <w:tcBorders>
              <w:top w:val="single" w:sz="4" w:space="0" w:color="auto"/>
              <w:left w:val="single" w:sz="4" w:space="0" w:color="auto"/>
              <w:bottom w:val="single" w:sz="4" w:space="0" w:color="auto"/>
              <w:right w:val="single" w:sz="4" w:space="0" w:color="auto"/>
            </w:tcBorders>
            <w:hideMark/>
          </w:tcPr>
          <w:p w14:paraId="04801F1D" w14:textId="77777777" w:rsidR="00B716A1" w:rsidRPr="000B6182" w:rsidRDefault="00B716A1" w:rsidP="00B716A1">
            <w:pPr>
              <w:pStyle w:val="Body"/>
              <w:spacing w:line="240" w:lineRule="auto"/>
              <w:rPr>
                <w:sz w:val="20"/>
                <w:lang w:val="en-GB"/>
              </w:rPr>
            </w:pPr>
            <w:r w:rsidRPr="000B6182">
              <w:rPr>
                <w:sz w:val="20"/>
                <w:lang w:val="en-GB"/>
              </w:rPr>
              <w:t>Survey</w:t>
            </w:r>
          </w:p>
          <w:p w14:paraId="423642B9" w14:textId="77777777" w:rsidR="00B716A1" w:rsidRPr="000B6182" w:rsidRDefault="00B716A1" w:rsidP="00B716A1">
            <w:pPr>
              <w:pStyle w:val="Body"/>
              <w:spacing w:line="240" w:lineRule="auto"/>
              <w:rPr>
                <w:sz w:val="20"/>
                <w:lang w:val="en-GB"/>
              </w:rPr>
            </w:pPr>
            <w:r w:rsidRPr="000B6182">
              <w:rPr>
                <w:sz w:val="20"/>
                <w:lang w:val="en-GB"/>
              </w:rPr>
              <w:t>206 items</w:t>
            </w:r>
          </w:p>
        </w:tc>
        <w:tc>
          <w:tcPr>
            <w:tcW w:w="1365" w:type="dxa"/>
            <w:tcBorders>
              <w:top w:val="single" w:sz="4" w:space="0" w:color="auto"/>
              <w:left w:val="single" w:sz="4" w:space="0" w:color="auto"/>
              <w:bottom w:val="single" w:sz="4" w:space="0" w:color="auto"/>
              <w:right w:val="single" w:sz="4" w:space="0" w:color="auto"/>
            </w:tcBorders>
          </w:tcPr>
          <w:p w14:paraId="2F301AD6" w14:textId="0FC3AC09" w:rsidR="0B7425BF" w:rsidRDefault="0B7425BF" w:rsidP="0B7425BF">
            <w:pPr>
              <w:pStyle w:val="Body"/>
              <w:spacing w:line="240" w:lineRule="auto"/>
              <w:rPr>
                <w:sz w:val="20"/>
                <w:lang w:val="en-GB"/>
              </w:rPr>
            </w:pPr>
          </w:p>
        </w:tc>
      </w:tr>
      <w:tr w:rsidR="00B716A1" w14:paraId="26B482E9" w14:textId="77777777" w:rsidTr="0B7425BF">
        <w:trPr>
          <w:trHeight w:val="133"/>
        </w:trPr>
        <w:tc>
          <w:tcPr>
            <w:tcW w:w="3045" w:type="dxa"/>
            <w:tcBorders>
              <w:top w:val="single" w:sz="4" w:space="0" w:color="auto"/>
              <w:left w:val="single" w:sz="4" w:space="0" w:color="auto"/>
              <w:bottom w:val="single" w:sz="4" w:space="0" w:color="auto"/>
              <w:right w:val="single" w:sz="4" w:space="0" w:color="auto"/>
            </w:tcBorders>
            <w:hideMark/>
          </w:tcPr>
          <w:p w14:paraId="03E50895" w14:textId="77777777" w:rsidR="00B716A1" w:rsidRPr="000B6182" w:rsidRDefault="00B716A1" w:rsidP="00B716A1">
            <w:pPr>
              <w:pStyle w:val="Body"/>
              <w:spacing w:line="240" w:lineRule="auto"/>
              <w:rPr>
                <w:sz w:val="20"/>
                <w:lang w:val="en-GB"/>
              </w:rPr>
            </w:pPr>
            <w:r w:rsidRPr="000B6182">
              <w:rPr>
                <w:sz w:val="20"/>
                <w:lang w:val="en-GB"/>
              </w:rPr>
              <w:t>Pre-Admission Form (PAF)</w:t>
            </w:r>
          </w:p>
        </w:tc>
        <w:tc>
          <w:tcPr>
            <w:tcW w:w="2370" w:type="dxa"/>
            <w:tcBorders>
              <w:top w:val="single" w:sz="4" w:space="0" w:color="auto"/>
              <w:left w:val="single" w:sz="4" w:space="0" w:color="auto"/>
              <w:bottom w:val="single" w:sz="4" w:space="0" w:color="auto"/>
              <w:right w:val="single" w:sz="4" w:space="0" w:color="auto"/>
            </w:tcBorders>
            <w:hideMark/>
          </w:tcPr>
          <w:p w14:paraId="0487014B" w14:textId="77777777" w:rsidR="00B716A1" w:rsidRPr="000B6182" w:rsidRDefault="00B716A1" w:rsidP="00B716A1">
            <w:pPr>
              <w:pStyle w:val="Body"/>
              <w:spacing w:line="240" w:lineRule="auto"/>
              <w:rPr>
                <w:sz w:val="20"/>
                <w:lang w:val="en-GB"/>
              </w:rPr>
            </w:pPr>
            <w:r w:rsidRPr="000B6182">
              <w:rPr>
                <w:sz w:val="20"/>
                <w:lang w:val="en-GB"/>
              </w:rPr>
              <w:t>Intake, referral, demographic and general child and family information</w:t>
            </w:r>
          </w:p>
        </w:tc>
        <w:tc>
          <w:tcPr>
            <w:tcW w:w="2377" w:type="dxa"/>
            <w:tcBorders>
              <w:top w:val="single" w:sz="4" w:space="0" w:color="auto"/>
              <w:left w:val="single" w:sz="4" w:space="0" w:color="auto"/>
              <w:bottom w:val="single" w:sz="4" w:space="0" w:color="auto"/>
              <w:right w:val="single" w:sz="4" w:space="0" w:color="auto"/>
            </w:tcBorders>
            <w:hideMark/>
          </w:tcPr>
          <w:p w14:paraId="4A494076" w14:textId="77777777" w:rsidR="00B716A1" w:rsidRPr="000B6182" w:rsidRDefault="00B716A1" w:rsidP="00B716A1">
            <w:pPr>
              <w:pStyle w:val="Body"/>
              <w:spacing w:line="240" w:lineRule="auto"/>
              <w:rPr>
                <w:sz w:val="20"/>
                <w:lang w:val="en-GB"/>
              </w:rPr>
            </w:pPr>
            <w:r w:rsidRPr="000B6182">
              <w:rPr>
                <w:sz w:val="20"/>
                <w:lang w:val="en-GB"/>
              </w:rPr>
              <w:t>Health and Wellbeing</w:t>
            </w:r>
          </w:p>
          <w:p w14:paraId="773ABAC4" w14:textId="77777777" w:rsidR="00B716A1" w:rsidRPr="000B6182" w:rsidRDefault="00B716A1" w:rsidP="00B716A1">
            <w:pPr>
              <w:pStyle w:val="Body"/>
              <w:spacing w:line="240" w:lineRule="auto"/>
              <w:rPr>
                <w:sz w:val="20"/>
                <w:lang w:val="en-GB"/>
              </w:rPr>
            </w:pPr>
            <w:r w:rsidRPr="000B6182">
              <w:rPr>
                <w:sz w:val="20"/>
                <w:lang w:val="en-GB"/>
              </w:rPr>
              <w:t>Growth</w:t>
            </w:r>
          </w:p>
          <w:p w14:paraId="231BF17C" w14:textId="77777777" w:rsidR="00B716A1" w:rsidRPr="000B6182" w:rsidRDefault="00B716A1" w:rsidP="00B716A1">
            <w:pPr>
              <w:pStyle w:val="Body"/>
              <w:spacing w:line="240" w:lineRule="auto"/>
              <w:rPr>
                <w:sz w:val="20"/>
                <w:lang w:val="en-GB"/>
              </w:rPr>
            </w:pPr>
            <w:r w:rsidRPr="000B6182">
              <w:rPr>
                <w:sz w:val="20"/>
                <w:lang w:val="en-GB"/>
              </w:rPr>
              <w:t>Safe and Secure</w:t>
            </w:r>
          </w:p>
        </w:tc>
        <w:tc>
          <w:tcPr>
            <w:tcW w:w="1886" w:type="dxa"/>
            <w:tcBorders>
              <w:top w:val="single" w:sz="4" w:space="0" w:color="auto"/>
              <w:left w:val="single" w:sz="4" w:space="0" w:color="auto"/>
              <w:bottom w:val="single" w:sz="4" w:space="0" w:color="auto"/>
              <w:right w:val="single" w:sz="4" w:space="0" w:color="auto"/>
            </w:tcBorders>
            <w:hideMark/>
          </w:tcPr>
          <w:p w14:paraId="020BD454" w14:textId="77777777" w:rsidR="00B716A1" w:rsidRPr="000B6182" w:rsidRDefault="00B716A1" w:rsidP="00B716A1">
            <w:pPr>
              <w:pStyle w:val="Body"/>
              <w:spacing w:line="240" w:lineRule="auto"/>
              <w:rPr>
                <w:sz w:val="20"/>
                <w:lang w:val="en-GB"/>
              </w:rPr>
            </w:pPr>
            <w:r w:rsidRPr="000B6182">
              <w:rPr>
                <w:sz w:val="20"/>
                <w:lang w:val="en-GB"/>
              </w:rPr>
              <w:t>Child</w:t>
            </w:r>
          </w:p>
          <w:p w14:paraId="365682D6" w14:textId="5C29169A" w:rsidR="00B716A1" w:rsidRPr="000B6182" w:rsidRDefault="009B4C61" w:rsidP="00B716A1">
            <w:pPr>
              <w:pStyle w:val="Body"/>
              <w:spacing w:line="240" w:lineRule="auto"/>
              <w:rPr>
                <w:sz w:val="20"/>
                <w:lang w:val="en-GB"/>
              </w:rPr>
            </w:pPr>
            <w:r w:rsidRPr="000B6182">
              <w:rPr>
                <w:sz w:val="20"/>
              </w:rPr>
              <w:t>Parent/Carer/Family</w:t>
            </w:r>
          </w:p>
        </w:tc>
        <w:tc>
          <w:tcPr>
            <w:tcW w:w="1941" w:type="dxa"/>
            <w:tcBorders>
              <w:top w:val="single" w:sz="4" w:space="0" w:color="auto"/>
              <w:left w:val="single" w:sz="4" w:space="0" w:color="auto"/>
              <w:bottom w:val="single" w:sz="4" w:space="0" w:color="auto"/>
              <w:right w:val="single" w:sz="4" w:space="0" w:color="auto"/>
            </w:tcBorders>
            <w:hideMark/>
          </w:tcPr>
          <w:p w14:paraId="136872AD" w14:textId="77777777" w:rsidR="002C1FEC" w:rsidRPr="00EB3FBC" w:rsidRDefault="002C1FEC" w:rsidP="002C1FEC">
            <w:pPr>
              <w:pStyle w:val="Body"/>
              <w:spacing w:line="240" w:lineRule="auto"/>
              <w:rPr>
                <w:sz w:val="20"/>
                <w:lang w:val="en-GB"/>
              </w:rPr>
            </w:pPr>
            <w:r>
              <w:rPr>
                <w:sz w:val="20"/>
                <w:lang w:val="en-GB"/>
              </w:rPr>
              <w:t>Parent/Carer</w:t>
            </w:r>
          </w:p>
          <w:p w14:paraId="523FD7FD" w14:textId="77777777" w:rsidR="00B716A1" w:rsidRPr="00EB3FBC" w:rsidRDefault="00B716A1" w:rsidP="00B716A1">
            <w:pPr>
              <w:pStyle w:val="Body"/>
              <w:spacing w:line="240" w:lineRule="auto"/>
              <w:rPr>
                <w:sz w:val="20"/>
                <w:lang w:val="en-GB"/>
              </w:rPr>
            </w:pPr>
            <w:r w:rsidRPr="00EB3FBC">
              <w:rPr>
                <w:sz w:val="20"/>
                <w:lang w:val="en-GB"/>
              </w:rPr>
              <w:t>Staff</w:t>
            </w:r>
          </w:p>
        </w:tc>
        <w:tc>
          <w:tcPr>
            <w:tcW w:w="1751" w:type="dxa"/>
            <w:tcBorders>
              <w:top w:val="single" w:sz="4" w:space="0" w:color="auto"/>
              <w:left w:val="single" w:sz="4" w:space="0" w:color="auto"/>
              <w:bottom w:val="single" w:sz="4" w:space="0" w:color="auto"/>
              <w:right w:val="single" w:sz="4" w:space="0" w:color="auto"/>
            </w:tcBorders>
            <w:hideMark/>
          </w:tcPr>
          <w:p w14:paraId="764DEE1B" w14:textId="77777777" w:rsidR="00B716A1" w:rsidRPr="00EB3FBC" w:rsidRDefault="00B716A1" w:rsidP="00B716A1">
            <w:pPr>
              <w:pStyle w:val="Body"/>
              <w:spacing w:line="240" w:lineRule="auto"/>
              <w:rPr>
                <w:sz w:val="20"/>
                <w:lang w:val="en-GB"/>
              </w:rPr>
            </w:pPr>
            <w:r w:rsidRPr="00EB3FBC">
              <w:rPr>
                <w:sz w:val="20"/>
                <w:lang w:val="en-GB"/>
              </w:rPr>
              <w:t>Referral, intake and admission data collection</w:t>
            </w:r>
          </w:p>
        </w:tc>
        <w:tc>
          <w:tcPr>
            <w:tcW w:w="1365" w:type="dxa"/>
            <w:tcBorders>
              <w:top w:val="single" w:sz="4" w:space="0" w:color="auto"/>
              <w:left w:val="single" w:sz="4" w:space="0" w:color="auto"/>
              <w:bottom w:val="single" w:sz="4" w:space="0" w:color="auto"/>
              <w:right w:val="single" w:sz="4" w:space="0" w:color="auto"/>
            </w:tcBorders>
          </w:tcPr>
          <w:p w14:paraId="01E08490" w14:textId="23D050D7" w:rsidR="0B7425BF" w:rsidRDefault="0B7425BF" w:rsidP="0B7425BF">
            <w:pPr>
              <w:pStyle w:val="Body"/>
              <w:spacing w:line="240" w:lineRule="auto"/>
              <w:rPr>
                <w:sz w:val="20"/>
                <w:lang w:val="en-GB"/>
              </w:rPr>
            </w:pPr>
          </w:p>
        </w:tc>
      </w:tr>
      <w:tr w:rsidR="00AA7D70" w14:paraId="4C77A50E" w14:textId="77777777" w:rsidTr="0B7425BF">
        <w:trPr>
          <w:trHeight w:val="133"/>
        </w:trPr>
        <w:tc>
          <w:tcPr>
            <w:tcW w:w="3045" w:type="dxa"/>
            <w:tcBorders>
              <w:top w:val="single" w:sz="4" w:space="0" w:color="auto"/>
              <w:left w:val="single" w:sz="4" w:space="0" w:color="auto"/>
              <w:bottom w:val="single" w:sz="4" w:space="0" w:color="auto"/>
              <w:right w:val="single" w:sz="4" w:space="0" w:color="auto"/>
            </w:tcBorders>
          </w:tcPr>
          <w:p w14:paraId="57B00CF7" w14:textId="2F5FAA46" w:rsidR="00AA7D70" w:rsidRPr="000B6182" w:rsidRDefault="00AA7D70" w:rsidP="00AA7D70">
            <w:pPr>
              <w:pStyle w:val="Body"/>
              <w:spacing w:line="240" w:lineRule="auto"/>
              <w:rPr>
                <w:sz w:val="20"/>
                <w:lang w:val="en-GB"/>
              </w:rPr>
            </w:pPr>
            <w:proofErr w:type="gramStart"/>
            <w:r w:rsidRPr="000B6182">
              <w:rPr>
                <w:sz w:val="20"/>
              </w:rPr>
              <w:t>Referral  to</w:t>
            </w:r>
            <w:proofErr w:type="gramEnd"/>
            <w:r w:rsidRPr="000B6182">
              <w:rPr>
                <w:sz w:val="20"/>
              </w:rPr>
              <w:t xml:space="preserve"> other services    </w:t>
            </w:r>
          </w:p>
        </w:tc>
        <w:tc>
          <w:tcPr>
            <w:tcW w:w="2370" w:type="dxa"/>
            <w:tcBorders>
              <w:top w:val="single" w:sz="4" w:space="0" w:color="auto"/>
              <w:left w:val="single" w:sz="4" w:space="0" w:color="auto"/>
              <w:bottom w:val="single" w:sz="4" w:space="0" w:color="auto"/>
              <w:right w:val="single" w:sz="4" w:space="0" w:color="auto"/>
            </w:tcBorders>
          </w:tcPr>
          <w:p w14:paraId="17EE3274" w14:textId="041417A0" w:rsidR="00AA7D70" w:rsidRPr="000B6182" w:rsidRDefault="00AA7D70" w:rsidP="00AA7D70">
            <w:pPr>
              <w:pStyle w:val="Body"/>
              <w:spacing w:line="240" w:lineRule="auto"/>
              <w:rPr>
                <w:sz w:val="20"/>
                <w:lang w:val="en-GB"/>
              </w:rPr>
            </w:pPr>
            <w:r w:rsidRPr="000B6182">
              <w:rPr>
                <w:sz w:val="20"/>
              </w:rPr>
              <w:t>Identification of additional need/support</w:t>
            </w:r>
          </w:p>
        </w:tc>
        <w:tc>
          <w:tcPr>
            <w:tcW w:w="2377" w:type="dxa"/>
            <w:tcBorders>
              <w:top w:val="single" w:sz="4" w:space="0" w:color="auto"/>
              <w:left w:val="single" w:sz="4" w:space="0" w:color="auto"/>
              <w:bottom w:val="single" w:sz="4" w:space="0" w:color="auto"/>
              <w:right w:val="single" w:sz="4" w:space="0" w:color="auto"/>
            </w:tcBorders>
          </w:tcPr>
          <w:p w14:paraId="11DB0096" w14:textId="77777777" w:rsidR="00AA7D70" w:rsidRPr="000B6182" w:rsidRDefault="00AA7D70" w:rsidP="00AA7D70">
            <w:pPr>
              <w:rPr>
                <w:sz w:val="20"/>
              </w:rPr>
            </w:pPr>
            <w:r w:rsidRPr="000B6182">
              <w:rPr>
                <w:sz w:val="20"/>
              </w:rPr>
              <w:t>Health and Wellbeing</w:t>
            </w:r>
          </w:p>
          <w:p w14:paraId="19B23B75" w14:textId="77777777" w:rsidR="00AA7D70" w:rsidRPr="000B6182" w:rsidRDefault="00AA7D70" w:rsidP="00AA7D70">
            <w:pPr>
              <w:rPr>
                <w:sz w:val="20"/>
              </w:rPr>
            </w:pPr>
            <w:r w:rsidRPr="000B6182">
              <w:rPr>
                <w:sz w:val="20"/>
              </w:rPr>
              <w:t>Connection</w:t>
            </w:r>
          </w:p>
          <w:p w14:paraId="659FBD7C" w14:textId="77777777" w:rsidR="00AA7D70" w:rsidRPr="000B6182" w:rsidRDefault="00AA7D70" w:rsidP="00AA7D70">
            <w:pPr>
              <w:rPr>
                <w:sz w:val="20"/>
              </w:rPr>
            </w:pPr>
            <w:r w:rsidRPr="000B6182">
              <w:rPr>
                <w:sz w:val="20"/>
              </w:rPr>
              <w:t>Growth</w:t>
            </w:r>
          </w:p>
          <w:p w14:paraId="3C3530EA" w14:textId="77777777" w:rsidR="00AA7D70" w:rsidRPr="000B6182" w:rsidRDefault="00AA7D70" w:rsidP="00AA7D70">
            <w:pPr>
              <w:rPr>
                <w:sz w:val="20"/>
              </w:rPr>
            </w:pPr>
            <w:r w:rsidRPr="000B6182">
              <w:rPr>
                <w:sz w:val="20"/>
              </w:rPr>
              <w:t>Learning</w:t>
            </w:r>
          </w:p>
          <w:p w14:paraId="28125400" w14:textId="4DBE1061" w:rsidR="00AA7D70" w:rsidRPr="00DE3AE8" w:rsidRDefault="00AA7D70" w:rsidP="00DE3AE8">
            <w:pPr>
              <w:rPr>
                <w:sz w:val="20"/>
              </w:rPr>
            </w:pPr>
            <w:r w:rsidRPr="000B6182">
              <w:rPr>
                <w:sz w:val="20"/>
              </w:rPr>
              <w:t>Safe and Secure</w:t>
            </w:r>
          </w:p>
        </w:tc>
        <w:tc>
          <w:tcPr>
            <w:tcW w:w="1886" w:type="dxa"/>
            <w:tcBorders>
              <w:top w:val="single" w:sz="4" w:space="0" w:color="auto"/>
              <w:left w:val="single" w:sz="4" w:space="0" w:color="auto"/>
              <w:bottom w:val="single" w:sz="4" w:space="0" w:color="auto"/>
              <w:right w:val="single" w:sz="4" w:space="0" w:color="auto"/>
            </w:tcBorders>
          </w:tcPr>
          <w:p w14:paraId="6F620C95" w14:textId="77777777" w:rsidR="00AA7D70" w:rsidRPr="000B6182" w:rsidRDefault="00AA7D70" w:rsidP="00AA7D70">
            <w:pPr>
              <w:rPr>
                <w:sz w:val="20"/>
              </w:rPr>
            </w:pPr>
            <w:r w:rsidRPr="000B6182">
              <w:rPr>
                <w:sz w:val="20"/>
              </w:rPr>
              <w:t>Child</w:t>
            </w:r>
          </w:p>
          <w:p w14:paraId="1F89AEC3" w14:textId="77777777" w:rsidR="00AA7D70" w:rsidRPr="000B6182" w:rsidRDefault="00AA7D70" w:rsidP="00AA7D70">
            <w:pPr>
              <w:rPr>
                <w:sz w:val="20"/>
              </w:rPr>
            </w:pPr>
            <w:r w:rsidRPr="000B6182">
              <w:rPr>
                <w:sz w:val="20"/>
              </w:rPr>
              <w:t>Parent/Carer/Family</w:t>
            </w:r>
          </w:p>
          <w:p w14:paraId="622D3EE4" w14:textId="77777777" w:rsidR="00AA7D70" w:rsidRPr="000B6182" w:rsidRDefault="00AA7D70" w:rsidP="00AA7D70">
            <w:pPr>
              <w:pStyle w:val="Body"/>
              <w:spacing w:line="240" w:lineRule="auto"/>
              <w:rPr>
                <w:sz w:val="20"/>
                <w:lang w:val="en-GB"/>
              </w:rPr>
            </w:pPr>
          </w:p>
        </w:tc>
        <w:tc>
          <w:tcPr>
            <w:tcW w:w="1941" w:type="dxa"/>
            <w:tcBorders>
              <w:top w:val="single" w:sz="4" w:space="0" w:color="auto"/>
              <w:left w:val="single" w:sz="4" w:space="0" w:color="auto"/>
              <w:bottom w:val="single" w:sz="4" w:space="0" w:color="auto"/>
              <w:right w:val="single" w:sz="4" w:space="0" w:color="auto"/>
            </w:tcBorders>
          </w:tcPr>
          <w:p w14:paraId="7CD2A82F" w14:textId="0002216C" w:rsidR="00AA7D70" w:rsidRPr="000B6182" w:rsidRDefault="00AA7D70" w:rsidP="00AA7D70">
            <w:pPr>
              <w:pStyle w:val="Body"/>
              <w:spacing w:line="240" w:lineRule="auto"/>
              <w:rPr>
                <w:sz w:val="20"/>
                <w:lang w:val="en-GB"/>
              </w:rPr>
            </w:pPr>
            <w:r w:rsidRPr="000B6182">
              <w:rPr>
                <w:sz w:val="20"/>
              </w:rPr>
              <w:t>Clinician</w:t>
            </w:r>
          </w:p>
        </w:tc>
        <w:tc>
          <w:tcPr>
            <w:tcW w:w="1751" w:type="dxa"/>
            <w:tcBorders>
              <w:top w:val="single" w:sz="4" w:space="0" w:color="auto"/>
              <w:left w:val="single" w:sz="4" w:space="0" w:color="auto"/>
              <w:bottom w:val="single" w:sz="4" w:space="0" w:color="auto"/>
              <w:right w:val="single" w:sz="4" w:space="0" w:color="auto"/>
            </w:tcBorders>
          </w:tcPr>
          <w:p w14:paraId="388B20D7" w14:textId="6CC8D0A6" w:rsidR="00AA7D70" w:rsidRPr="000B6182" w:rsidRDefault="00AA7D70" w:rsidP="00AA7D70">
            <w:pPr>
              <w:pStyle w:val="Body"/>
              <w:spacing w:line="240" w:lineRule="auto"/>
              <w:rPr>
                <w:sz w:val="20"/>
                <w:lang w:val="en-GB"/>
              </w:rPr>
            </w:pPr>
            <w:r w:rsidRPr="000B6182">
              <w:rPr>
                <w:sz w:val="20"/>
              </w:rPr>
              <w:t>Template</w:t>
            </w:r>
          </w:p>
        </w:tc>
        <w:tc>
          <w:tcPr>
            <w:tcW w:w="1365" w:type="dxa"/>
            <w:tcBorders>
              <w:top w:val="single" w:sz="4" w:space="0" w:color="auto"/>
              <w:left w:val="single" w:sz="4" w:space="0" w:color="auto"/>
              <w:bottom w:val="single" w:sz="4" w:space="0" w:color="auto"/>
              <w:right w:val="single" w:sz="4" w:space="0" w:color="auto"/>
            </w:tcBorders>
          </w:tcPr>
          <w:p w14:paraId="336760C7" w14:textId="278863D0" w:rsidR="0B7425BF" w:rsidRDefault="0B7425BF" w:rsidP="0B7425BF">
            <w:pPr>
              <w:pStyle w:val="Body"/>
              <w:spacing w:line="240" w:lineRule="auto"/>
              <w:rPr>
                <w:sz w:val="20"/>
              </w:rPr>
            </w:pPr>
          </w:p>
        </w:tc>
      </w:tr>
      <w:tr w:rsidR="00B716A1" w14:paraId="2A1DA907" w14:textId="77777777" w:rsidTr="0B7425BF">
        <w:trPr>
          <w:trHeight w:val="641"/>
        </w:trPr>
        <w:tc>
          <w:tcPr>
            <w:tcW w:w="3045" w:type="dxa"/>
            <w:tcBorders>
              <w:top w:val="single" w:sz="4" w:space="0" w:color="auto"/>
              <w:left w:val="single" w:sz="4" w:space="0" w:color="auto"/>
              <w:bottom w:val="single" w:sz="4" w:space="0" w:color="auto"/>
              <w:right w:val="single" w:sz="4" w:space="0" w:color="auto"/>
            </w:tcBorders>
            <w:hideMark/>
          </w:tcPr>
          <w:p w14:paraId="760EFD48" w14:textId="77777777" w:rsidR="00B716A1" w:rsidRPr="00EB3FBC" w:rsidRDefault="00B716A1" w:rsidP="00B716A1">
            <w:pPr>
              <w:pStyle w:val="Body"/>
              <w:spacing w:line="240" w:lineRule="auto"/>
              <w:rPr>
                <w:sz w:val="20"/>
                <w:lang w:val="en-GB"/>
              </w:rPr>
            </w:pPr>
            <w:r w:rsidRPr="00EB3FBC">
              <w:rPr>
                <w:sz w:val="20"/>
                <w:lang w:val="en-GB"/>
              </w:rPr>
              <w:t>Safe Sleeping Checklist</w:t>
            </w:r>
          </w:p>
        </w:tc>
        <w:tc>
          <w:tcPr>
            <w:tcW w:w="2370" w:type="dxa"/>
            <w:tcBorders>
              <w:top w:val="single" w:sz="4" w:space="0" w:color="auto"/>
              <w:left w:val="single" w:sz="4" w:space="0" w:color="auto"/>
              <w:bottom w:val="single" w:sz="4" w:space="0" w:color="auto"/>
              <w:right w:val="single" w:sz="4" w:space="0" w:color="auto"/>
            </w:tcBorders>
            <w:hideMark/>
          </w:tcPr>
          <w:p w14:paraId="3817AECA" w14:textId="77777777" w:rsidR="00B716A1" w:rsidRPr="00EB3FBC" w:rsidRDefault="00B716A1" w:rsidP="00B716A1">
            <w:pPr>
              <w:pStyle w:val="Body"/>
              <w:spacing w:line="240" w:lineRule="auto"/>
              <w:rPr>
                <w:sz w:val="20"/>
                <w:lang w:val="en-GB"/>
              </w:rPr>
            </w:pPr>
            <w:r w:rsidRPr="00EB3FBC">
              <w:rPr>
                <w:sz w:val="20"/>
                <w:lang w:val="en-GB"/>
              </w:rPr>
              <w:t>Safety of sleeping environments</w:t>
            </w:r>
          </w:p>
        </w:tc>
        <w:tc>
          <w:tcPr>
            <w:tcW w:w="2377" w:type="dxa"/>
            <w:tcBorders>
              <w:top w:val="single" w:sz="4" w:space="0" w:color="auto"/>
              <w:left w:val="single" w:sz="4" w:space="0" w:color="auto"/>
              <w:bottom w:val="single" w:sz="4" w:space="0" w:color="auto"/>
              <w:right w:val="single" w:sz="4" w:space="0" w:color="auto"/>
            </w:tcBorders>
            <w:hideMark/>
          </w:tcPr>
          <w:p w14:paraId="7F994A21" w14:textId="77777777" w:rsidR="00B716A1" w:rsidRPr="00EB3FBC" w:rsidRDefault="00B716A1" w:rsidP="00B716A1">
            <w:pPr>
              <w:pStyle w:val="Body"/>
              <w:spacing w:line="240" w:lineRule="auto"/>
              <w:rPr>
                <w:sz w:val="20"/>
                <w:lang w:val="en-GB"/>
              </w:rPr>
            </w:pPr>
            <w:r w:rsidRPr="00EB3FBC">
              <w:rPr>
                <w:sz w:val="20"/>
                <w:lang w:val="en-GB"/>
              </w:rPr>
              <w:t>Safe and Secure</w:t>
            </w:r>
          </w:p>
        </w:tc>
        <w:tc>
          <w:tcPr>
            <w:tcW w:w="1886" w:type="dxa"/>
            <w:tcBorders>
              <w:top w:val="single" w:sz="4" w:space="0" w:color="auto"/>
              <w:left w:val="single" w:sz="4" w:space="0" w:color="auto"/>
              <w:bottom w:val="single" w:sz="4" w:space="0" w:color="auto"/>
              <w:right w:val="single" w:sz="4" w:space="0" w:color="auto"/>
            </w:tcBorders>
            <w:hideMark/>
          </w:tcPr>
          <w:p w14:paraId="36BDD085" w14:textId="77777777" w:rsidR="00B716A1" w:rsidRPr="00EB3FBC" w:rsidRDefault="00B716A1" w:rsidP="00B716A1">
            <w:pPr>
              <w:pStyle w:val="Body"/>
              <w:spacing w:line="240" w:lineRule="auto"/>
              <w:rPr>
                <w:sz w:val="20"/>
                <w:lang w:val="en-GB"/>
              </w:rPr>
            </w:pPr>
            <w:r w:rsidRPr="00EB3FBC">
              <w:rPr>
                <w:sz w:val="20"/>
                <w:lang w:val="en-GB"/>
              </w:rPr>
              <w:t>Child</w:t>
            </w:r>
          </w:p>
        </w:tc>
        <w:tc>
          <w:tcPr>
            <w:tcW w:w="1941" w:type="dxa"/>
            <w:tcBorders>
              <w:top w:val="single" w:sz="4" w:space="0" w:color="auto"/>
              <w:left w:val="single" w:sz="4" w:space="0" w:color="auto"/>
              <w:bottom w:val="single" w:sz="4" w:space="0" w:color="auto"/>
              <w:right w:val="single" w:sz="4" w:space="0" w:color="auto"/>
            </w:tcBorders>
            <w:hideMark/>
          </w:tcPr>
          <w:p w14:paraId="776A980A" w14:textId="77777777" w:rsidR="004E245B" w:rsidRPr="00EB3FBC" w:rsidRDefault="004E245B" w:rsidP="004E245B">
            <w:pPr>
              <w:pStyle w:val="Body"/>
              <w:spacing w:line="240" w:lineRule="auto"/>
              <w:rPr>
                <w:sz w:val="20"/>
                <w:lang w:val="en-GB"/>
              </w:rPr>
            </w:pPr>
            <w:r>
              <w:rPr>
                <w:sz w:val="20"/>
                <w:lang w:val="en-GB"/>
              </w:rPr>
              <w:t>Parent/Carer</w:t>
            </w:r>
          </w:p>
          <w:p w14:paraId="2AF553F6" w14:textId="545A77CB" w:rsidR="00B716A1" w:rsidRPr="00EB3FBC" w:rsidRDefault="00B716A1" w:rsidP="00B716A1">
            <w:pPr>
              <w:pStyle w:val="Body"/>
              <w:spacing w:line="240" w:lineRule="auto"/>
              <w:rPr>
                <w:sz w:val="20"/>
                <w:lang w:val="en-GB"/>
              </w:rPr>
            </w:pPr>
          </w:p>
        </w:tc>
        <w:tc>
          <w:tcPr>
            <w:tcW w:w="1751" w:type="dxa"/>
            <w:tcBorders>
              <w:top w:val="single" w:sz="4" w:space="0" w:color="auto"/>
              <w:left w:val="single" w:sz="4" w:space="0" w:color="auto"/>
              <w:bottom w:val="single" w:sz="4" w:space="0" w:color="auto"/>
              <w:right w:val="single" w:sz="4" w:space="0" w:color="auto"/>
            </w:tcBorders>
            <w:hideMark/>
          </w:tcPr>
          <w:p w14:paraId="20A2CF73" w14:textId="77777777" w:rsidR="00B716A1" w:rsidRPr="00EB3FBC" w:rsidRDefault="00B716A1" w:rsidP="00B716A1">
            <w:pPr>
              <w:pStyle w:val="Body"/>
              <w:spacing w:line="240" w:lineRule="auto"/>
              <w:rPr>
                <w:sz w:val="20"/>
                <w:lang w:val="en-GB"/>
              </w:rPr>
            </w:pPr>
            <w:r w:rsidRPr="00EB3FBC">
              <w:rPr>
                <w:sz w:val="20"/>
                <w:lang w:val="en-GB"/>
              </w:rPr>
              <w:t>Survey</w:t>
            </w:r>
          </w:p>
          <w:p w14:paraId="20FD2268" w14:textId="77777777" w:rsidR="00B716A1" w:rsidRPr="00EB3FBC" w:rsidRDefault="00B716A1" w:rsidP="00B716A1">
            <w:pPr>
              <w:pStyle w:val="Body"/>
              <w:spacing w:line="240" w:lineRule="auto"/>
              <w:rPr>
                <w:sz w:val="20"/>
                <w:lang w:val="en-GB"/>
              </w:rPr>
            </w:pPr>
            <w:r w:rsidRPr="00EB3FBC">
              <w:rPr>
                <w:sz w:val="20"/>
                <w:lang w:val="en-GB"/>
              </w:rPr>
              <w:t>10 items</w:t>
            </w:r>
          </w:p>
        </w:tc>
        <w:tc>
          <w:tcPr>
            <w:tcW w:w="1365" w:type="dxa"/>
            <w:tcBorders>
              <w:top w:val="single" w:sz="4" w:space="0" w:color="auto"/>
              <w:left w:val="single" w:sz="4" w:space="0" w:color="auto"/>
              <w:bottom w:val="single" w:sz="4" w:space="0" w:color="auto"/>
              <w:right w:val="single" w:sz="4" w:space="0" w:color="auto"/>
            </w:tcBorders>
          </w:tcPr>
          <w:p w14:paraId="174CF6A2" w14:textId="2482F5A8" w:rsidR="0B7425BF" w:rsidRDefault="0B7425BF" w:rsidP="0B7425BF">
            <w:pPr>
              <w:pStyle w:val="Body"/>
              <w:spacing w:line="240" w:lineRule="auto"/>
              <w:rPr>
                <w:sz w:val="20"/>
                <w:lang w:val="en-GB"/>
              </w:rPr>
            </w:pPr>
          </w:p>
        </w:tc>
      </w:tr>
    </w:tbl>
    <w:p w14:paraId="4639D7D7" w14:textId="77777777" w:rsidR="00B527E4" w:rsidRDefault="00B527E4" w:rsidP="00E70D28">
      <w:pPr>
        <w:pStyle w:val="Body"/>
      </w:pPr>
    </w:p>
    <w:p w14:paraId="5F8F0BBF" w14:textId="77777777" w:rsidR="00E70D28" w:rsidRDefault="00E70D28" w:rsidP="00E70D28">
      <w:pPr>
        <w:pStyle w:val="Body"/>
        <w:rPr>
          <w:lang w:val="en-GB"/>
        </w:rPr>
      </w:pPr>
      <w:r>
        <w:rPr>
          <w:lang w:val="en-GB"/>
        </w:rPr>
        <w:lastRenderedPageBreak/>
        <w:t>The additional measures included here in Table 7 recognise the need for EPCs to understand their families and services within their local context and can be utilised for internal review purposes.</w:t>
      </w:r>
    </w:p>
    <w:p w14:paraId="7A1AA8C3" w14:textId="77777777" w:rsidR="00E70D28" w:rsidRDefault="00E70D28" w:rsidP="00E70D28">
      <w:pPr>
        <w:pStyle w:val="Body"/>
      </w:pPr>
    </w:p>
    <w:p w14:paraId="6BC94336" w14:textId="77777777" w:rsidR="00E70D28" w:rsidRPr="00FF0752" w:rsidRDefault="00E70D28" w:rsidP="00B527E4">
      <w:pPr>
        <w:pStyle w:val="Heading2"/>
      </w:pPr>
      <w:bookmarkStart w:id="41" w:name="_Toc112836122"/>
      <w:r w:rsidRPr="00FF0752">
        <w:t>Table 7. Additional Measures and Tools for use in the local context</w:t>
      </w:r>
      <w:bookmarkEnd w:id="41"/>
    </w:p>
    <w:tbl>
      <w:tblPr>
        <w:tblStyle w:val="TableGrid"/>
        <w:tblW w:w="14884" w:type="dxa"/>
        <w:tblInd w:w="-5" w:type="dxa"/>
        <w:tblLook w:val="04A0" w:firstRow="1" w:lastRow="0" w:firstColumn="1" w:lastColumn="0" w:noHBand="0" w:noVBand="1"/>
      </w:tblPr>
      <w:tblGrid>
        <w:gridCol w:w="3771"/>
        <w:gridCol w:w="3792"/>
        <w:gridCol w:w="2180"/>
        <w:gridCol w:w="2006"/>
        <w:gridCol w:w="1673"/>
        <w:gridCol w:w="1462"/>
      </w:tblGrid>
      <w:tr w:rsidR="00B527E4" w14:paraId="5E666863" w14:textId="77777777" w:rsidTr="007A0126">
        <w:trPr>
          <w:tblHeader/>
        </w:trPr>
        <w:tc>
          <w:tcPr>
            <w:tcW w:w="3771" w:type="dxa"/>
            <w:tcBorders>
              <w:top w:val="single" w:sz="4" w:space="0" w:color="auto"/>
              <w:left w:val="single" w:sz="4" w:space="0" w:color="auto"/>
              <w:bottom w:val="single" w:sz="4" w:space="0" w:color="auto"/>
              <w:right w:val="single" w:sz="4" w:space="0" w:color="auto"/>
            </w:tcBorders>
            <w:hideMark/>
          </w:tcPr>
          <w:p w14:paraId="407C88B4" w14:textId="77777777" w:rsidR="00B527E4" w:rsidRPr="00F35614" w:rsidRDefault="00B527E4" w:rsidP="00F35614">
            <w:pPr>
              <w:pStyle w:val="Tablecolhead"/>
              <w:rPr>
                <w:color w:val="17365D" w:themeColor="text2" w:themeShade="BF"/>
                <w:lang w:val="en-GB"/>
              </w:rPr>
            </w:pPr>
            <w:r w:rsidRPr="00F35614">
              <w:rPr>
                <w:color w:val="17365D" w:themeColor="text2" w:themeShade="BF"/>
                <w:lang w:val="en-GB"/>
              </w:rPr>
              <w:t>Name of Measure/Tool</w:t>
            </w:r>
          </w:p>
        </w:tc>
        <w:tc>
          <w:tcPr>
            <w:tcW w:w="3792" w:type="dxa"/>
            <w:tcBorders>
              <w:top w:val="single" w:sz="4" w:space="0" w:color="auto"/>
              <w:left w:val="single" w:sz="4" w:space="0" w:color="auto"/>
              <w:bottom w:val="single" w:sz="4" w:space="0" w:color="auto"/>
              <w:right w:val="single" w:sz="4" w:space="0" w:color="auto"/>
            </w:tcBorders>
            <w:hideMark/>
          </w:tcPr>
          <w:p w14:paraId="04953B3C" w14:textId="77777777" w:rsidR="00B527E4" w:rsidRPr="00F35614" w:rsidRDefault="00B527E4" w:rsidP="00F35614">
            <w:pPr>
              <w:pStyle w:val="Tablecolhead"/>
              <w:rPr>
                <w:color w:val="17365D" w:themeColor="text2" w:themeShade="BF"/>
                <w:lang w:val="en-GB"/>
              </w:rPr>
            </w:pPr>
            <w:r w:rsidRPr="00F35614">
              <w:rPr>
                <w:color w:val="17365D" w:themeColor="text2" w:themeShade="BF"/>
                <w:lang w:val="en-GB"/>
              </w:rPr>
              <w:t>Measures</w:t>
            </w:r>
          </w:p>
        </w:tc>
        <w:tc>
          <w:tcPr>
            <w:tcW w:w="2180" w:type="dxa"/>
            <w:tcBorders>
              <w:top w:val="single" w:sz="4" w:space="0" w:color="auto"/>
              <w:left w:val="single" w:sz="4" w:space="0" w:color="auto"/>
              <w:bottom w:val="single" w:sz="4" w:space="0" w:color="auto"/>
              <w:right w:val="single" w:sz="4" w:space="0" w:color="auto"/>
            </w:tcBorders>
            <w:hideMark/>
          </w:tcPr>
          <w:p w14:paraId="6C0E181A" w14:textId="77777777" w:rsidR="00B527E4" w:rsidRPr="00F35614" w:rsidRDefault="00B527E4" w:rsidP="00F35614">
            <w:pPr>
              <w:pStyle w:val="Tablecolhead"/>
              <w:rPr>
                <w:color w:val="17365D" w:themeColor="text2" w:themeShade="BF"/>
                <w:lang w:val="en-GB"/>
              </w:rPr>
            </w:pPr>
            <w:r w:rsidRPr="00F35614">
              <w:rPr>
                <w:color w:val="17365D" w:themeColor="text2" w:themeShade="BF"/>
                <w:lang w:val="en-GB"/>
              </w:rPr>
              <w:t>Outcome domain</w:t>
            </w:r>
          </w:p>
        </w:tc>
        <w:tc>
          <w:tcPr>
            <w:tcW w:w="2006" w:type="dxa"/>
            <w:tcBorders>
              <w:top w:val="single" w:sz="4" w:space="0" w:color="auto"/>
              <w:left w:val="single" w:sz="4" w:space="0" w:color="auto"/>
              <w:bottom w:val="single" w:sz="4" w:space="0" w:color="auto"/>
              <w:right w:val="single" w:sz="4" w:space="0" w:color="auto"/>
            </w:tcBorders>
            <w:hideMark/>
          </w:tcPr>
          <w:p w14:paraId="73BF9D32" w14:textId="77777777" w:rsidR="00B527E4" w:rsidRPr="00F35614" w:rsidRDefault="00B527E4" w:rsidP="00F35614">
            <w:pPr>
              <w:pStyle w:val="Tablecolhead"/>
              <w:rPr>
                <w:color w:val="17365D" w:themeColor="text2" w:themeShade="BF"/>
                <w:lang w:val="en-GB"/>
              </w:rPr>
            </w:pPr>
            <w:r w:rsidRPr="00F35614">
              <w:rPr>
                <w:color w:val="17365D" w:themeColor="text2" w:themeShade="BF"/>
                <w:lang w:val="en-GB"/>
              </w:rPr>
              <w:t>Level</w:t>
            </w:r>
          </w:p>
        </w:tc>
        <w:tc>
          <w:tcPr>
            <w:tcW w:w="1673" w:type="dxa"/>
            <w:tcBorders>
              <w:top w:val="single" w:sz="4" w:space="0" w:color="auto"/>
              <w:left w:val="single" w:sz="4" w:space="0" w:color="auto"/>
              <w:bottom w:val="single" w:sz="4" w:space="0" w:color="auto"/>
              <w:right w:val="single" w:sz="4" w:space="0" w:color="auto"/>
            </w:tcBorders>
            <w:hideMark/>
          </w:tcPr>
          <w:p w14:paraId="18FE7BD5" w14:textId="77777777" w:rsidR="00B527E4" w:rsidRPr="00F35614" w:rsidRDefault="00B527E4" w:rsidP="00F35614">
            <w:pPr>
              <w:pStyle w:val="Tablecolhead"/>
              <w:rPr>
                <w:color w:val="17365D" w:themeColor="text2" w:themeShade="BF"/>
                <w:lang w:val="en-GB"/>
              </w:rPr>
            </w:pPr>
            <w:r w:rsidRPr="00F35614">
              <w:rPr>
                <w:color w:val="17365D" w:themeColor="text2" w:themeShade="BF"/>
                <w:lang w:val="en-GB"/>
              </w:rPr>
              <w:t>Completed by</w:t>
            </w:r>
          </w:p>
        </w:tc>
        <w:tc>
          <w:tcPr>
            <w:tcW w:w="1462" w:type="dxa"/>
            <w:tcBorders>
              <w:top w:val="single" w:sz="4" w:space="0" w:color="auto"/>
              <w:left w:val="single" w:sz="4" w:space="0" w:color="auto"/>
              <w:bottom w:val="single" w:sz="4" w:space="0" w:color="auto"/>
              <w:right w:val="single" w:sz="4" w:space="0" w:color="auto"/>
            </w:tcBorders>
            <w:hideMark/>
          </w:tcPr>
          <w:p w14:paraId="75E146CF" w14:textId="77777777" w:rsidR="00B527E4" w:rsidRPr="00F35614" w:rsidRDefault="00B527E4" w:rsidP="00F35614">
            <w:pPr>
              <w:pStyle w:val="Tablecolhead"/>
              <w:rPr>
                <w:color w:val="17365D" w:themeColor="text2" w:themeShade="BF"/>
                <w:lang w:val="en-GB"/>
              </w:rPr>
            </w:pPr>
            <w:r w:rsidRPr="00F35614">
              <w:rPr>
                <w:color w:val="17365D" w:themeColor="text2" w:themeShade="BF"/>
                <w:lang w:val="en-GB"/>
              </w:rPr>
              <w:t>Modality</w:t>
            </w:r>
          </w:p>
        </w:tc>
      </w:tr>
      <w:tr w:rsidR="00B527E4" w:rsidRPr="00EB3FBC" w14:paraId="3650459D" w14:textId="77777777" w:rsidTr="007A0126">
        <w:tc>
          <w:tcPr>
            <w:tcW w:w="3771" w:type="dxa"/>
            <w:tcBorders>
              <w:top w:val="single" w:sz="4" w:space="0" w:color="auto"/>
              <w:left w:val="single" w:sz="4" w:space="0" w:color="auto"/>
              <w:bottom w:val="single" w:sz="4" w:space="0" w:color="auto"/>
              <w:right w:val="single" w:sz="4" w:space="0" w:color="auto"/>
            </w:tcBorders>
            <w:hideMark/>
          </w:tcPr>
          <w:p w14:paraId="19BF7B1A" w14:textId="77777777" w:rsidR="00B527E4" w:rsidRPr="000B6182" w:rsidRDefault="00B527E4" w:rsidP="007727CA">
            <w:pPr>
              <w:pStyle w:val="Body"/>
              <w:spacing w:line="240" w:lineRule="auto"/>
              <w:rPr>
                <w:sz w:val="20"/>
                <w:lang w:val="en-GB"/>
              </w:rPr>
            </w:pPr>
            <w:r w:rsidRPr="000B6182">
              <w:rPr>
                <w:sz w:val="20"/>
                <w:lang w:val="en-GB"/>
              </w:rPr>
              <w:t>Ages and Stages Questionnaire (ASQ)</w:t>
            </w:r>
          </w:p>
        </w:tc>
        <w:tc>
          <w:tcPr>
            <w:tcW w:w="3792" w:type="dxa"/>
            <w:tcBorders>
              <w:top w:val="single" w:sz="4" w:space="0" w:color="auto"/>
              <w:left w:val="single" w:sz="4" w:space="0" w:color="auto"/>
              <w:bottom w:val="single" w:sz="4" w:space="0" w:color="auto"/>
              <w:right w:val="single" w:sz="4" w:space="0" w:color="auto"/>
            </w:tcBorders>
            <w:hideMark/>
          </w:tcPr>
          <w:p w14:paraId="61E265D1" w14:textId="77777777" w:rsidR="00B527E4" w:rsidRPr="000B6182" w:rsidRDefault="00B527E4" w:rsidP="007727CA">
            <w:pPr>
              <w:pStyle w:val="Body"/>
              <w:spacing w:line="240" w:lineRule="auto"/>
              <w:rPr>
                <w:sz w:val="20"/>
                <w:lang w:val="en-GB"/>
              </w:rPr>
            </w:pPr>
            <w:r w:rsidRPr="000B6182">
              <w:rPr>
                <w:sz w:val="20"/>
              </w:rPr>
              <w:t>Developmental and social-emotional screening for children</w:t>
            </w:r>
          </w:p>
        </w:tc>
        <w:tc>
          <w:tcPr>
            <w:tcW w:w="2180" w:type="dxa"/>
            <w:tcBorders>
              <w:top w:val="single" w:sz="4" w:space="0" w:color="auto"/>
              <w:left w:val="single" w:sz="4" w:space="0" w:color="auto"/>
              <w:bottom w:val="single" w:sz="4" w:space="0" w:color="auto"/>
              <w:right w:val="single" w:sz="4" w:space="0" w:color="auto"/>
            </w:tcBorders>
            <w:hideMark/>
          </w:tcPr>
          <w:p w14:paraId="4568E6CE" w14:textId="77777777" w:rsidR="00B527E4" w:rsidRPr="000B6182" w:rsidRDefault="00B527E4" w:rsidP="007727CA">
            <w:pPr>
              <w:pStyle w:val="Body"/>
              <w:spacing w:line="240" w:lineRule="auto"/>
              <w:rPr>
                <w:sz w:val="20"/>
                <w:lang w:val="en-GB"/>
              </w:rPr>
            </w:pPr>
            <w:r w:rsidRPr="000B6182">
              <w:rPr>
                <w:sz w:val="20"/>
                <w:lang w:val="en-GB"/>
              </w:rPr>
              <w:t>Growth</w:t>
            </w:r>
          </w:p>
        </w:tc>
        <w:tc>
          <w:tcPr>
            <w:tcW w:w="2006" w:type="dxa"/>
            <w:tcBorders>
              <w:top w:val="single" w:sz="4" w:space="0" w:color="auto"/>
              <w:left w:val="single" w:sz="4" w:space="0" w:color="auto"/>
              <w:bottom w:val="single" w:sz="4" w:space="0" w:color="auto"/>
              <w:right w:val="single" w:sz="4" w:space="0" w:color="auto"/>
            </w:tcBorders>
            <w:hideMark/>
          </w:tcPr>
          <w:p w14:paraId="646B4B8B" w14:textId="77777777" w:rsidR="00B527E4" w:rsidRPr="000B6182" w:rsidRDefault="00B527E4" w:rsidP="007727CA">
            <w:pPr>
              <w:pStyle w:val="Body"/>
              <w:spacing w:line="240" w:lineRule="auto"/>
              <w:rPr>
                <w:sz w:val="20"/>
                <w:lang w:val="en-GB"/>
              </w:rPr>
            </w:pPr>
            <w:r w:rsidRPr="000B6182">
              <w:rPr>
                <w:sz w:val="20"/>
                <w:lang w:val="en-GB"/>
              </w:rPr>
              <w:t>Child</w:t>
            </w:r>
          </w:p>
        </w:tc>
        <w:tc>
          <w:tcPr>
            <w:tcW w:w="1673" w:type="dxa"/>
            <w:tcBorders>
              <w:top w:val="single" w:sz="4" w:space="0" w:color="auto"/>
              <w:left w:val="single" w:sz="4" w:space="0" w:color="auto"/>
              <w:bottom w:val="single" w:sz="4" w:space="0" w:color="auto"/>
              <w:right w:val="single" w:sz="4" w:space="0" w:color="auto"/>
            </w:tcBorders>
            <w:hideMark/>
          </w:tcPr>
          <w:p w14:paraId="1A988851" w14:textId="77777777" w:rsidR="002C1FEC" w:rsidRPr="000B6182" w:rsidRDefault="002C1FEC" w:rsidP="002C1FEC">
            <w:pPr>
              <w:pStyle w:val="Body"/>
              <w:spacing w:line="240" w:lineRule="auto"/>
              <w:rPr>
                <w:sz w:val="20"/>
                <w:lang w:val="en-GB"/>
              </w:rPr>
            </w:pPr>
            <w:r w:rsidRPr="000B6182">
              <w:rPr>
                <w:sz w:val="20"/>
                <w:lang w:val="en-GB"/>
              </w:rPr>
              <w:t>Parent/Carer</w:t>
            </w:r>
          </w:p>
          <w:p w14:paraId="4E742229" w14:textId="77777777" w:rsidR="00B527E4" w:rsidRPr="000B6182" w:rsidRDefault="00B527E4" w:rsidP="007727CA">
            <w:pPr>
              <w:pStyle w:val="Body"/>
              <w:spacing w:line="240" w:lineRule="auto"/>
              <w:rPr>
                <w:sz w:val="20"/>
                <w:lang w:val="en-GB"/>
              </w:rPr>
            </w:pPr>
            <w:r w:rsidRPr="000B6182">
              <w:rPr>
                <w:sz w:val="20"/>
                <w:lang w:val="en-GB"/>
              </w:rPr>
              <w:t>Staff</w:t>
            </w:r>
          </w:p>
        </w:tc>
        <w:tc>
          <w:tcPr>
            <w:tcW w:w="1462" w:type="dxa"/>
            <w:tcBorders>
              <w:top w:val="single" w:sz="4" w:space="0" w:color="auto"/>
              <w:left w:val="single" w:sz="4" w:space="0" w:color="auto"/>
              <w:bottom w:val="single" w:sz="4" w:space="0" w:color="auto"/>
              <w:right w:val="single" w:sz="4" w:space="0" w:color="auto"/>
            </w:tcBorders>
            <w:hideMark/>
          </w:tcPr>
          <w:p w14:paraId="584F62EC" w14:textId="77777777" w:rsidR="00B527E4" w:rsidRPr="000B6182" w:rsidRDefault="00B527E4" w:rsidP="007727CA">
            <w:pPr>
              <w:pStyle w:val="Body"/>
              <w:spacing w:line="240" w:lineRule="auto"/>
              <w:rPr>
                <w:sz w:val="20"/>
                <w:lang w:val="en-GB"/>
              </w:rPr>
            </w:pPr>
            <w:r w:rsidRPr="000B6182">
              <w:rPr>
                <w:sz w:val="20"/>
                <w:lang w:val="en-GB"/>
              </w:rPr>
              <w:t>Questionnaire</w:t>
            </w:r>
          </w:p>
          <w:p w14:paraId="7892E461" w14:textId="77777777" w:rsidR="00B527E4" w:rsidRPr="000B6182" w:rsidRDefault="00B527E4" w:rsidP="007727CA">
            <w:pPr>
              <w:pStyle w:val="Body"/>
              <w:spacing w:line="240" w:lineRule="auto"/>
              <w:rPr>
                <w:sz w:val="20"/>
                <w:lang w:val="en-GB"/>
              </w:rPr>
            </w:pPr>
            <w:r w:rsidRPr="000B6182">
              <w:rPr>
                <w:sz w:val="20"/>
                <w:lang w:val="en-GB"/>
              </w:rPr>
              <w:t>30 items</w:t>
            </w:r>
          </w:p>
        </w:tc>
      </w:tr>
      <w:tr w:rsidR="00B527E4" w:rsidRPr="00EB3FBC" w14:paraId="6245D537" w14:textId="77777777" w:rsidTr="007A0126">
        <w:trPr>
          <w:trHeight w:val="705"/>
        </w:trPr>
        <w:tc>
          <w:tcPr>
            <w:tcW w:w="3771" w:type="dxa"/>
            <w:tcBorders>
              <w:top w:val="single" w:sz="4" w:space="0" w:color="auto"/>
              <w:left w:val="single" w:sz="4" w:space="0" w:color="auto"/>
              <w:bottom w:val="single" w:sz="4" w:space="0" w:color="auto"/>
              <w:right w:val="single" w:sz="4" w:space="0" w:color="auto"/>
            </w:tcBorders>
          </w:tcPr>
          <w:p w14:paraId="408B72EC" w14:textId="77777777" w:rsidR="00B527E4" w:rsidRPr="000B6182" w:rsidRDefault="00B527E4" w:rsidP="007727CA">
            <w:pPr>
              <w:pStyle w:val="Body"/>
              <w:spacing w:line="240" w:lineRule="auto"/>
              <w:rPr>
                <w:sz w:val="20"/>
                <w:lang w:val="en-GB"/>
              </w:rPr>
            </w:pPr>
            <w:r w:rsidRPr="000B6182">
              <w:rPr>
                <w:sz w:val="20"/>
                <w:lang w:val="en-GB"/>
              </w:rPr>
              <w:t>Antenatal Risk Questionnaire</w:t>
            </w:r>
          </w:p>
          <w:p w14:paraId="40C4AE3D" w14:textId="77777777" w:rsidR="00B527E4" w:rsidRPr="000B6182" w:rsidRDefault="00B527E4" w:rsidP="007727CA">
            <w:pPr>
              <w:pStyle w:val="Body"/>
              <w:spacing w:line="240" w:lineRule="auto"/>
              <w:rPr>
                <w:sz w:val="20"/>
                <w:lang w:val="en-GB"/>
              </w:rPr>
            </w:pPr>
            <w:r w:rsidRPr="000B6182">
              <w:rPr>
                <w:sz w:val="20"/>
                <w:lang w:val="en-GB"/>
              </w:rPr>
              <w:t>(ANRQ)</w:t>
            </w:r>
          </w:p>
          <w:p w14:paraId="545D2038" w14:textId="77777777" w:rsidR="00B527E4" w:rsidRPr="000B6182" w:rsidRDefault="00B527E4" w:rsidP="007727CA">
            <w:pPr>
              <w:pStyle w:val="Body"/>
              <w:spacing w:line="240" w:lineRule="auto"/>
              <w:rPr>
                <w:sz w:val="20"/>
                <w:lang w:val="en-GB"/>
              </w:rPr>
            </w:pPr>
          </w:p>
        </w:tc>
        <w:tc>
          <w:tcPr>
            <w:tcW w:w="3792" w:type="dxa"/>
            <w:tcBorders>
              <w:top w:val="single" w:sz="4" w:space="0" w:color="auto"/>
              <w:left w:val="single" w:sz="4" w:space="0" w:color="auto"/>
              <w:bottom w:val="single" w:sz="4" w:space="0" w:color="auto"/>
              <w:right w:val="single" w:sz="4" w:space="0" w:color="auto"/>
            </w:tcBorders>
            <w:hideMark/>
          </w:tcPr>
          <w:p w14:paraId="13A9D7D1" w14:textId="6D93857D" w:rsidR="00B527E4" w:rsidRPr="000B6182" w:rsidRDefault="00B527E4" w:rsidP="2EF7CB74">
            <w:pPr>
              <w:pStyle w:val="Body"/>
              <w:spacing w:line="240" w:lineRule="auto"/>
              <w:rPr>
                <w:sz w:val="20"/>
                <w:lang w:val="en-GB"/>
              </w:rPr>
            </w:pPr>
            <w:r w:rsidRPr="000B6182">
              <w:rPr>
                <w:sz w:val="20"/>
                <w:lang w:val="en-GB"/>
              </w:rPr>
              <w:t>Past mental health, physical, sexual, emotional abuse, current support, relationship with mother and partner, anxiety and o</w:t>
            </w:r>
            <w:r w:rsidR="1849AE8A" w:rsidRPr="000B6182">
              <w:rPr>
                <w:sz w:val="20"/>
                <w:lang w:val="en-GB"/>
              </w:rPr>
              <w:t>bsessive behaviours</w:t>
            </w:r>
            <w:r w:rsidRPr="000B6182">
              <w:rPr>
                <w:sz w:val="20"/>
                <w:lang w:val="en-GB"/>
              </w:rPr>
              <w:t>, stressors</w:t>
            </w:r>
          </w:p>
        </w:tc>
        <w:tc>
          <w:tcPr>
            <w:tcW w:w="2180" w:type="dxa"/>
            <w:tcBorders>
              <w:top w:val="single" w:sz="4" w:space="0" w:color="auto"/>
              <w:left w:val="single" w:sz="4" w:space="0" w:color="auto"/>
              <w:bottom w:val="single" w:sz="4" w:space="0" w:color="auto"/>
              <w:right w:val="single" w:sz="4" w:space="0" w:color="auto"/>
            </w:tcBorders>
            <w:hideMark/>
          </w:tcPr>
          <w:p w14:paraId="75C92DBC" w14:textId="77777777" w:rsidR="00B527E4" w:rsidRPr="000B6182" w:rsidRDefault="00B527E4" w:rsidP="007727CA">
            <w:pPr>
              <w:pStyle w:val="Body"/>
              <w:spacing w:line="240" w:lineRule="auto"/>
              <w:rPr>
                <w:sz w:val="20"/>
                <w:lang w:val="en-GB"/>
              </w:rPr>
            </w:pPr>
            <w:r w:rsidRPr="000B6182">
              <w:rPr>
                <w:sz w:val="20"/>
                <w:lang w:val="en-GB"/>
              </w:rPr>
              <w:t>Health and Wellbeing</w:t>
            </w:r>
          </w:p>
          <w:p w14:paraId="41EC8A12" w14:textId="77777777" w:rsidR="00B527E4" w:rsidRPr="000B6182" w:rsidRDefault="00B527E4" w:rsidP="007727CA">
            <w:pPr>
              <w:pStyle w:val="Body"/>
              <w:spacing w:line="240" w:lineRule="auto"/>
              <w:rPr>
                <w:sz w:val="20"/>
                <w:lang w:val="en-GB"/>
              </w:rPr>
            </w:pPr>
            <w:r w:rsidRPr="000B6182">
              <w:rPr>
                <w:sz w:val="20"/>
                <w:lang w:val="en-GB"/>
              </w:rPr>
              <w:t>Connection</w:t>
            </w:r>
          </w:p>
        </w:tc>
        <w:tc>
          <w:tcPr>
            <w:tcW w:w="2006" w:type="dxa"/>
            <w:tcBorders>
              <w:top w:val="single" w:sz="4" w:space="0" w:color="auto"/>
              <w:left w:val="single" w:sz="4" w:space="0" w:color="auto"/>
              <w:bottom w:val="single" w:sz="4" w:space="0" w:color="auto"/>
              <w:right w:val="single" w:sz="4" w:space="0" w:color="auto"/>
            </w:tcBorders>
            <w:hideMark/>
          </w:tcPr>
          <w:p w14:paraId="10259CA9" w14:textId="77777777" w:rsidR="002225AE" w:rsidRPr="000B6182" w:rsidRDefault="002225AE" w:rsidP="002225AE">
            <w:pPr>
              <w:rPr>
                <w:sz w:val="20"/>
              </w:rPr>
            </w:pPr>
            <w:r w:rsidRPr="000B6182">
              <w:rPr>
                <w:sz w:val="20"/>
              </w:rPr>
              <w:t>Parent/Carer/Family</w:t>
            </w:r>
          </w:p>
          <w:p w14:paraId="186019B5" w14:textId="060B9EE0" w:rsidR="00B527E4" w:rsidRPr="000B6182" w:rsidRDefault="00B527E4" w:rsidP="007727CA">
            <w:pPr>
              <w:pStyle w:val="Body"/>
              <w:spacing w:line="240" w:lineRule="auto"/>
              <w:rPr>
                <w:sz w:val="20"/>
                <w:lang w:val="en-GB"/>
              </w:rPr>
            </w:pPr>
          </w:p>
        </w:tc>
        <w:tc>
          <w:tcPr>
            <w:tcW w:w="1673" w:type="dxa"/>
            <w:tcBorders>
              <w:top w:val="single" w:sz="4" w:space="0" w:color="auto"/>
              <w:left w:val="single" w:sz="4" w:space="0" w:color="auto"/>
              <w:bottom w:val="single" w:sz="4" w:space="0" w:color="auto"/>
              <w:right w:val="single" w:sz="4" w:space="0" w:color="auto"/>
            </w:tcBorders>
            <w:hideMark/>
          </w:tcPr>
          <w:p w14:paraId="3FBFF99B" w14:textId="77777777" w:rsidR="002C1FEC" w:rsidRPr="000B6182" w:rsidRDefault="002C1FEC" w:rsidP="002C1FEC">
            <w:pPr>
              <w:pStyle w:val="Body"/>
              <w:spacing w:line="240" w:lineRule="auto"/>
              <w:rPr>
                <w:sz w:val="20"/>
                <w:lang w:val="en-GB"/>
              </w:rPr>
            </w:pPr>
            <w:r w:rsidRPr="000B6182">
              <w:rPr>
                <w:sz w:val="20"/>
                <w:lang w:val="en-GB"/>
              </w:rPr>
              <w:t>Parent/Carer</w:t>
            </w:r>
          </w:p>
          <w:p w14:paraId="20771DB5" w14:textId="53AE59BF" w:rsidR="00B527E4" w:rsidRPr="000B6182" w:rsidRDefault="00B527E4" w:rsidP="007727CA">
            <w:pPr>
              <w:pStyle w:val="Body"/>
              <w:spacing w:line="240" w:lineRule="auto"/>
              <w:rPr>
                <w:sz w:val="20"/>
                <w:lang w:val="en-GB"/>
              </w:rPr>
            </w:pPr>
          </w:p>
        </w:tc>
        <w:tc>
          <w:tcPr>
            <w:tcW w:w="1462" w:type="dxa"/>
            <w:tcBorders>
              <w:top w:val="single" w:sz="4" w:space="0" w:color="auto"/>
              <w:left w:val="single" w:sz="4" w:space="0" w:color="auto"/>
              <w:bottom w:val="single" w:sz="4" w:space="0" w:color="auto"/>
              <w:right w:val="single" w:sz="4" w:space="0" w:color="auto"/>
            </w:tcBorders>
            <w:hideMark/>
          </w:tcPr>
          <w:p w14:paraId="14BB7DCD" w14:textId="77777777" w:rsidR="00B527E4" w:rsidRPr="000B6182" w:rsidRDefault="00B527E4" w:rsidP="007727CA">
            <w:pPr>
              <w:pStyle w:val="Body"/>
              <w:spacing w:line="240" w:lineRule="auto"/>
              <w:rPr>
                <w:sz w:val="20"/>
                <w:lang w:val="en-GB"/>
              </w:rPr>
            </w:pPr>
            <w:r w:rsidRPr="000B6182">
              <w:rPr>
                <w:sz w:val="20"/>
                <w:lang w:val="en-GB"/>
              </w:rPr>
              <w:t>Survey</w:t>
            </w:r>
          </w:p>
          <w:p w14:paraId="77D5DB2A" w14:textId="77777777" w:rsidR="00B527E4" w:rsidRPr="000B6182" w:rsidRDefault="00B527E4" w:rsidP="007727CA">
            <w:pPr>
              <w:pStyle w:val="Body"/>
              <w:spacing w:line="240" w:lineRule="auto"/>
              <w:rPr>
                <w:sz w:val="20"/>
                <w:lang w:val="en-GB"/>
              </w:rPr>
            </w:pPr>
            <w:r w:rsidRPr="000B6182">
              <w:rPr>
                <w:sz w:val="20"/>
                <w:lang w:val="en-GB"/>
              </w:rPr>
              <w:t>9 items</w:t>
            </w:r>
          </w:p>
        </w:tc>
      </w:tr>
      <w:tr w:rsidR="00B527E4" w:rsidRPr="00EB3FBC" w14:paraId="6A6DCE67" w14:textId="77777777" w:rsidTr="007A0126">
        <w:tc>
          <w:tcPr>
            <w:tcW w:w="3771" w:type="dxa"/>
            <w:tcBorders>
              <w:top w:val="single" w:sz="4" w:space="0" w:color="auto"/>
              <w:left w:val="single" w:sz="4" w:space="0" w:color="auto"/>
              <w:bottom w:val="single" w:sz="4" w:space="0" w:color="auto"/>
              <w:right w:val="single" w:sz="4" w:space="0" w:color="auto"/>
            </w:tcBorders>
            <w:hideMark/>
          </w:tcPr>
          <w:p w14:paraId="2C117BAB" w14:textId="77777777" w:rsidR="00B527E4" w:rsidRPr="000B6182" w:rsidRDefault="00B527E4" w:rsidP="007727CA">
            <w:pPr>
              <w:pStyle w:val="Body"/>
              <w:spacing w:line="240" w:lineRule="auto"/>
              <w:rPr>
                <w:rFonts w:cs="Arial"/>
                <w:sz w:val="20"/>
                <w:lang w:val="en-GB"/>
              </w:rPr>
            </w:pPr>
            <w:r w:rsidRPr="000B6182">
              <w:rPr>
                <w:rFonts w:cs="Arial"/>
                <w:sz w:val="20"/>
                <w:lang w:val="en-GB"/>
              </w:rPr>
              <w:t>Brigance Developmental Screening</w:t>
            </w:r>
          </w:p>
        </w:tc>
        <w:tc>
          <w:tcPr>
            <w:tcW w:w="3792" w:type="dxa"/>
            <w:tcBorders>
              <w:top w:val="single" w:sz="4" w:space="0" w:color="auto"/>
              <w:left w:val="single" w:sz="4" w:space="0" w:color="auto"/>
              <w:bottom w:val="single" w:sz="4" w:space="0" w:color="auto"/>
              <w:right w:val="single" w:sz="4" w:space="0" w:color="auto"/>
            </w:tcBorders>
            <w:hideMark/>
          </w:tcPr>
          <w:p w14:paraId="35C21D0C" w14:textId="77777777" w:rsidR="00B527E4" w:rsidRPr="000B6182" w:rsidRDefault="00B527E4" w:rsidP="007727CA">
            <w:pPr>
              <w:pStyle w:val="Body"/>
              <w:spacing w:line="240" w:lineRule="auto"/>
              <w:rPr>
                <w:rFonts w:cs="Arial"/>
                <w:sz w:val="20"/>
              </w:rPr>
            </w:pPr>
            <w:r w:rsidRPr="000B6182">
              <w:rPr>
                <w:rFonts w:cs="Arial"/>
                <w:sz w:val="20"/>
              </w:rPr>
              <w:t>Developmental screening and assessment for children</w:t>
            </w:r>
          </w:p>
        </w:tc>
        <w:tc>
          <w:tcPr>
            <w:tcW w:w="2180" w:type="dxa"/>
            <w:tcBorders>
              <w:top w:val="single" w:sz="4" w:space="0" w:color="auto"/>
              <w:left w:val="single" w:sz="4" w:space="0" w:color="auto"/>
              <w:bottom w:val="single" w:sz="4" w:space="0" w:color="auto"/>
              <w:right w:val="single" w:sz="4" w:space="0" w:color="auto"/>
            </w:tcBorders>
            <w:hideMark/>
          </w:tcPr>
          <w:p w14:paraId="72E12B99" w14:textId="77777777" w:rsidR="00B527E4" w:rsidRPr="000B6182" w:rsidRDefault="00B527E4" w:rsidP="007727CA">
            <w:pPr>
              <w:pStyle w:val="Body"/>
              <w:spacing w:line="240" w:lineRule="auto"/>
              <w:rPr>
                <w:rFonts w:cs="Arial"/>
                <w:sz w:val="20"/>
                <w:lang w:val="en-GB"/>
              </w:rPr>
            </w:pPr>
            <w:r w:rsidRPr="000B6182">
              <w:rPr>
                <w:rFonts w:cs="Arial"/>
                <w:sz w:val="20"/>
                <w:lang w:val="en-GB"/>
              </w:rPr>
              <w:t>Growth</w:t>
            </w:r>
          </w:p>
        </w:tc>
        <w:tc>
          <w:tcPr>
            <w:tcW w:w="2006" w:type="dxa"/>
            <w:tcBorders>
              <w:top w:val="single" w:sz="4" w:space="0" w:color="auto"/>
              <w:left w:val="single" w:sz="4" w:space="0" w:color="auto"/>
              <w:bottom w:val="single" w:sz="4" w:space="0" w:color="auto"/>
              <w:right w:val="single" w:sz="4" w:space="0" w:color="auto"/>
            </w:tcBorders>
            <w:hideMark/>
          </w:tcPr>
          <w:p w14:paraId="43528F68" w14:textId="77777777" w:rsidR="00B527E4" w:rsidRPr="000B6182" w:rsidRDefault="00B527E4" w:rsidP="007727CA">
            <w:pPr>
              <w:pStyle w:val="Body"/>
              <w:spacing w:line="240" w:lineRule="auto"/>
              <w:rPr>
                <w:rFonts w:cs="Arial"/>
                <w:sz w:val="20"/>
                <w:lang w:val="en-GB"/>
              </w:rPr>
            </w:pPr>
            <w:r w:rsidRPr="000B6182">
              <w:rPr>
                <w:rFonts w:cs="Arial"/>
                <w:sz w:val="20"/>
                <w:lang w:val="en-GB"/>
              </w:rPr>
              <w:t>Child</w:t>
            </w:r>
          </w:p>
        </w:tc>
        <w:tc>
          <w:tcPr>
            <w:tcW w:w="1673" w:type="dxa"/>
            <w:tcBorders>
              <w:top w:val="single" w:sz="4" w:space="0" w:color="auto"/>
              <w:left w:val="single" w:sz="4" w:space="0" w:color="auto"/>
              <w:bottom w:val="single" w:sz="4" w:space="0" w:color="auto"/>
              <w:right w:val="single" w:sz="4" w:space="0" w:color="auto"/>
            </w:tcBorders>
            <w:hideMark/>
          </w:tcPr>
          <w:p w14:paraId="51546850" w14:textId="62B5D9EA" w:rsidR="00B527E4" w:rsidRPr="000B6182" w:rsidRDefault="0042630F" w:rsidP="007727CA">
            <w:pPr>
              <w:pStyle w:val="Body"/>
              <w:spacing w:line="240" w:lineRule="auto"/>
              <w:rPr>
                <w:rFonts w:cs="Arial"/>
                <w:sz w:val="20"/>
                <w:lang w:val="en-GB"/>
              </w:rPr>
            </w:pPr>
            <w:r w:rsidRPr="000B6182">
              <w:rPr>
                <w:rFonts w:cs="Arial"/>
                <w:sz w:val="20"/>
                <w:lang w:val="en-GB"/>
              </w:rPr>
              <w:t>Clinician</w:t>
            </w:r>
          </w:p>
        </w:tc>
        <w:tc>
          <w:tcPr>
            <w:tcW w:w="1462" w:type="dxa"/>
            <w:tcBorders>
              <w:top w:val="single" w:sz="4" w:space="0" w:color="auto"/>
              <w:left w:val="single" w:sz="4" w:space="0" w:color="auto"/>
              <w:bottom w:val="single" w:sz="4" w:space="0" w:color="auto"/>
              <w:right w:val="single" w:sz="4" w:space="0" w:color="auto"/>
            </w:tcBorders>
            <w:hideMark/>
          </w:tcPr>
          <w:p w14:paraId="2E32B59B" w14:textId="77777777" w:rsidR="00B527E4" w:rsidRPr="000B6182" w:rsidRDefault="00B527E4" w:rsidP="007727CA">
            <w:pPr>
              <w:pStyle w:val="Body"/>
              <w:spacing w:line="240" w:lineRule="auto"/>
              <w:rPr>
                <w:rFonts w:cs="Arial"/>
                <w:sz w:val="20"/>
                <w:lang w:val="en-GB"/>
              </w:rPr>
            </w:pPr>
            <w:r w:rsidRPr="000B6182">
              <w:rPr>
                <w:rFonts w:cs="Arial"/>
                <w:sz w:val="20"/>
                <w:lang w:val="en-GB"/>
              </w:rPr>
              <w:t>10 – 15 mins assessment</w:t>
            </w:r>
          </w:p>
        </w:tc>
      </w:tr>
      <w:tr w:rsidR="00B527E4" w:rsidRPr="00EB3FBC" w14:paraId="2BAEFF2E" w14:textId="77777777" w:rsidTr="007A0126">
        <w:tc>
          <w:tcPr>
            <w:tcW w:w="3771" w:type="dxa"/>
            <w:tcBorders>
              <w:top w:val="single" w:sz="4" w:space="0" w:color="auto"/>
              <w:left w:val="single" w:sz="4" w:space="0" w:color="auto"/>
              <w:bottom w:val="single" w:sz="4" w:space="0" w:color="auto"/>
              <w:right w:val="single" w:sz="4" w:space="0" w:color="auto"/>
            </w:tcBorders>
            <w:hideMark/>
          </w:tcPr>
          <w:p w14:paraId="1194301E" w14:textId="77777777" w:rsidR="00B527E4" w:rsidRPr="000B6182" w:rsidRDefault="00B527E4" w:rsidP="007727CA">
            <w:pPr>
              <w:pStyle w:val="Body"/>
              <w:spacing w:line="240" w:lineRule="auto"/>
              <w:rPr>
                <w:rFonts w:cs="Arial"/>
                <w:sz w:val="20"/>
                <w:highlight w:val="yellow"/>
                <w:lang w:val="en-GB"/>
              </w:rPr>
            </w:pPr>
            <w:r w:rsidRPr="000B6182">
              <w:rPr>
                <w:rFonts w:cs="Arial"/>
                <w:sz w:val="20"/>
                <w:lang w:val="en-GB"/>
              </w:rPr>
              <w:t>Community Life Skills (CLS)</w:t>
            </w:r>
          </w:p>
        </w:tc>
        <w:tc>
          <w:tcPr>
            <w:tcW w:w="3792" w:type="dxa"/>
            <w:tcBorders>
              <w:top w:val="single" w:sz="4" w:space="0" w:color="auto"/>
              <w:left w:val="single" w:sz="4" w:space="0" w:color="auto"/>
              <w:bottom w:val="single" w:sz="4" w:space="0" w:color="auto"/>
              <w:right w:val="single" w:sz="4" w:space="0" w:color="auto"/>
            </w:tcBorders>
            <w:hideMark/>
          </w:tcPr>
          <w:p w14:paraId="7D06BB8C" w14:textId="77777777" w:rsidR="00B527E4" w:rsidRPr="000B6182" w:rsidRDefault="00B527E4" w:rsidP="007727CA">
            <w:pPr>
              <w:pStyle w:val="Body"/>
              <w:spacing w:line="240" w:lineRule="auto"/>
              <w:rPr>
                <w:rFonts w:cs="Arial"/>
                <w:sz w:val="20"/>
                <w:highlight w:val="yellow"/>
              </w:rPr>
            </w:pPr>
            <w:r w:rsidRPr="000B6182">
              <w:rPr>
                <w:rFonts w:cs="Arial"/>
                <w:sz w:val="20"/>
              </w:rPr>
              <w:t>Use of community resources and ability to negotiate for self and family in the community</w:t>
            </w:r>
          </w:p>
        </w:tc>
        <w:tc>
          <w:tcPr>
            <w:tcW w:w="2180" w:type="dxa"/>
            <w:tcBorders>
              <w:top w:val="single" w:sz="4" w:space="0" w:color="auto"/>
              <w:left w:val="single" w:sz="4" w:space="0" w:color="auto"/>
              <w:bottom w:val="single" w:sz="4" w:space="0" w:color="auto"/>
              <w:right w:val="single" w:sz="4" w:space="0" w:color="auto"/>
            </w:tcBorders>
            <w:hideMark/>
          </w:tcPr>
          <w:p w14:paraId="0655E319" w14:textId="77777777" w:rsidR="00B527E4" w:rsidRPr="000B6182" w:rsidRDefault="00B527E4" w:rsidP="007727CA">
            <w:pPr>
              <w:pStyle w:val="Body"/>
              <w:spacing w:line="240" w:lineRule="auto"/>
              <w:rPr>
                <w:rFonts w:cs="Arial"/>
                <w:sz w:val="20"/>
                <w:lang w:val="en-GB"/>
              </w:rPr>
            </w:pPr>
            <w:r w:rsidRPr="000B6182">
              <w:rPr>
                <w:rFonts w:cs="Arial"/>
                <w:sz w:val="20"/>
                <w:lang w:val="en-GB"/>
              </w:rPr>
              <w:t>Health and Wellbeing</w:t>
            </w:r>
          </w:p>
          <w:p w14:paraId="27F5E5AA" w14:textId="77777777" w:rsidR="00B527E4" w:rsidRPr="000B6182" w:rsidRDefault="00B527E4" w:rsidP="007727CA">
            <w:pPr>
              <w:pStyle w:val="Body"/>
              <w:spacing w:line="240" w:lineRule="auto"/>
              <w:rPr>
                <w:rFonts w:cs="Arial"/>
                <w:sz w:val="20"/>
                <w:highlight w:val="yellow"/>
                <w:lang w:val="en-GB"/>
              </w:rPr>
            </w:pPr>
            <w:r w:rsidRPr="000B6182">
              <w:rPr>
                <w:rFonts w:cs="Arial"/>
                <w:sz w:val="20"/>
                <w:lang w:val="en-GB"/>
              </w:rPr>
              <w:t>Connection</w:t>
            </w:r>
          </w:p>
        </w:tc>
        <w:tc>
          <w:tcPr>
            <w:tcW w:w="2006" w:type="dxa"/>
            <w:tcBorders>
              <w:top w:val="single" w:sz="4" w:space="0" w:color="auto"/>
              <w:left w:val="single" w:sz="4" w:space="0" w:color="auto"/>
              <w:bottom w:val="single" w:sz="4" w:space="0" w:color="auto"/>
              <w:right w:val="single" w:sz="4" w:space="0" w:color="auto"/>
            </w:tcBorders>
            <w:hideMark/>
          </w:tcPr>
          <w:p w14:paraId="16E55FDD" w14:textId="77777777" w:rsidR="002225AE" w:rsidRPr="000B6182" w:rsidRDefault="002225AE" w:rsidP="002225AE">
            <w:pPr>
              <w:rPr>
                <w:rFonts w:cs="Arial"/>
                <w:sz w:val="20"/>
              </w:rPr>
            </w:pPr>
            <w:r w:rsidRPr="000B6182">
              <w:rPr>
                <w:rFonts w:cs="Arial"/>
                <w:sz w:val="20"/>
              </w:rPr>
              <w:t>Parent/Carer/Family</w:t>
            </w:r>
          </w:p>
          <w:p w14:paraId="69BAFED6" w14:textId="3B011F7C" w:rsidR="00B527E4" w:rsidRPr="000B6182" w:rsidRDefault="00B527E4" w:rsidP="007727CA">
            <w:pPr>
              <w:pStyle w:val="Body"/>
              <w:spacing w:line="240" w:lineRule="auto"/>
              <w:rPr>
                <w:rFonts w:cs="Arial"/>
                <w:sz w:val="20"/>
                <w:highlight w:val="yellow"/>
                <w:lang w:val="en-GB"/>
              </w:rPr>
            </w:pPr>
          </w:p>
        </w:tc>
        <w:tc>
          <w:tcPr>
            <w:tcW w:w="1673" w:type="dxa"/>
            <w:tcBorders>
              <w:top w:val="single" w:sz="4" w:space="0" w:color="auto"/>
              <w:left w:val="single" w:sz="4" w:space="0" w:color="auto"/>
              <w:bottom w:val="single" w:sz="4" w:space="0" w:color="auto"/>
              <w:right w:val="single" w:sz="4" w:space="0" w:color="auto"/>
            </w:tcBorders>
            <w:hideMark/>
          </w:tcPr>
          <w:p w14:paraId="45CF38D9" w14:textId="3521A7FF" w:rsidR="00B527E4" w:rsidRPr="000B6182" w:rsidRDefault="0042630F" w:rsidP="007727CA">
            <w:pPr>
              <w:pStyle w:val="Body"/>
              <w:spacing w:line="240" w:lineRule="auto"/>
              <w:rPr>
                <w:rFonts w:cs="Arial"/>
                <w:sz w:val="20"/>
                <w:highlight w:val="yellow"/>
                <w:lang w:val="en-GB"/>
              </w:rPr>
            </w:pPr>
            <w:r w:rsidRPr="000B6182">
              <w:rPr>
                <w:rFonts w:cs="Arial"/>
                <w:sz w:val="20"/>
                <w:lang w:val="en-GB"/>
              </w:rPr>
              <w:t>Clinician</w:t>
            </w:r>
          </w:p>
        </w:tc>
        <w:tc>
          <w:tcPr>
            <w:tcW w:w="1462" w:type="dxa"/>
            <w:tcBorders>
              <w:top w:val="single" w:sz="4" w:space="0" w:color="auto"/>
              <w:left w:val="single" w:sz="4" w:space="0" w:color="auto"/>
              <w:bottom w:val="single" w:sz="4" w:space="0" w:color="auto"/>
              <w:right w:val="single" w:sz="4" w:space="0" w:color="auto"/>
            </w:tcBorders>
            <w:hideMark/>
          </w:tcPr>
          <w:p w14:paraId="39C4C642" w14:textId="77777777" w:rsidR="00B527E4" w:rsidRPr="000B6182" w:rsidRDefault="00B527E4" w:rsidP="007727CA">
            <w:pPr>
              <w:pStyle w:val="Body"/>
              <w:spacing w:line="240" w:lineRule="auto"/>
              <w:rPr>
                <w:rFonts w:cs="Arial"/>
                <w:sz w:val="20"/>
                <w:lang w:val="en-GB"/>
              </w:rPr>
            </w:pPr>
            <w:r w:rsidRPr="000B6182">
              <w:rPr>
                <w:rFonts w:cs="Arial"/>
                <w:sz w:val="20"/>
                <w:lang w:val="en-GB"/>
              </w:rPr>
              <w:t>Survey</w:t>
            </w:r>
          </w:p>
          <w:p w14:paraId="4CF69B42" w14:textId="77777777" w:rsidR="00B527E4" w:rsidRPr="000B6182" w:rsidRDefault="00B527E4" w:rsidP="007727CA">
            <w:pPr>
              <w:pStyle w:val="Body"/>
              <w:spacing w:line="240" w:lineRule="auto"/>
              <w:rPr>
                <w:rFonts w:cs="Arial"/>
                <w:sz w:val="20"/>
                <w:lang w:val="en-GB"/>
              </w:rPr>
            </w:pPr>
            <w:r w:rsidRPr="000B6182">
              <w:rPr>
                <w:rFonts w:cs="Arial"/>
                <w:sz w:val="20"/>
                <w:lang w:val="en-GB"/>
              </w:rPr>
              <w:t>33 items</w:t>
            </w:r>
          </w:p>
        </w:tc>
      </w:tr>
      <w:tr w:rsidR="00943989" w:rsidRPr="00EB3FBC" w14:paraId="0A269A70" w14:textId="77777777" w:rsidTr="007A0126">
        <w:tc>
          <w:tcPr>
            <w:tcW w:w="3771" w:type="dxa"/>
            <w:tcBorders>
              <w:top w:val="single" w:sz="4" w:space="0" w:color="auto"/>
              <w:left w:val="single" w:sz="4" w:space="0" w:color="auto"/>
              <w:bottom w:val="single" w:sz="4" w:space="0" w:color="auto"/>
              <w:right w:val="single" w:sz="4" w:space="0" w:color="auto"/>
            </w:tcBorders>
          </w:tcPr>
          <w:p w14:paraId="4376FE31" w14:textId="77777777" w:rsidR="00943989" w:rsidRPr="000B6182" w:rsidRDefault="00943989" w:rsidP="00943989">
            <w:pPr>
              <w:pStyle w:val="Body"/>
              <w:spacing w:line="240" w:lineRule="auto"/>
              <w:rPr>
                <w:rFonts w:cs="Arial"/>
                <w:sz w:val="20"/>
                <w:lang w:val="en-GB"/>
              </w:rPr>
            </w:pPr>
            <w:r w:rsidRPr="000B6182">
              <w:rPr>
                <w:rFonts w:cs="Arial"/>
                <w:sz w:val="20"/>
                <w:lang w:val="en-GB"/>
              </w:rPr>
              <w:t>Depression Anxiety Stress Scale</w:t>
            </w:r>
          </w:p>
          <w:p w14:paraId="6CEB8FBD" w14:textId="47026C40" w:rsidR="00943989" w:rsidRPr="000B6182" w:rsidRDefault="00943989" w:rsidP="00943989">
            <w:pPr>
              <w:pStyle w:val="Body"/>
              <w:spacing w:line="240" w:lineRule="auto"/>
              <w:rPr>
                <w:rFonts w:cs="Arial"/>
                <w:sz w:val="20"/>
                <w:lang w:val="en-GB"/>
              </w:rPr>
            </w:pPr>
            <w:r w:rsidRPr="000B6182">
              <w:rPr>
                <w:rFonts w:cs="Arial"/>
                <w:sz w:val="20"/>
                <w:lang w:val="en-GB"/>
              </w:rPr>
              <w:t>(DASS21)</w:t>
            </w:r>
          </w:p>
        </w:tc>
        <w:tc>
          <w:tcPr>
            <w:tcW w:w="3792" w:type="dxa"/>
            <w:tcBorders>
              <w:top w:val="single" w:sz="4" w:space="0" w:color="auto"/>
              <w:left w:val="single" w:sz="4" w:space="0" w:color="auto"/>
              <w:bottom w:val="single" w:sz="4" w:space="0" w:color="auto"/>
              <w:right w:val="single" w:sz="4" w:space="0" w:color="auto"/>
            </w:tcBorders>
          </w:tcPr>
          <w:p w14:paraId="23F63ADA" w14:textId="42FFB3E8" w:rsidR="00943989" w:rsidRPr="000B6182" w:rsidRDefault="00943989" w:rsidP="00943989">
            <w:pPr>
              <w:pStyle w:val="Body"/>
              <w:spacing w:line="240" w:lineRule="auto"/>
              <w:rPr>
                <w:rFonts w:cs="Arial"/>
                <w:sz w:val="20"/>
              </w:rPr>
            </w:pPr>
            <w:r w:rsidRPr="000B6182">
              <w:rPr>
                <w:rFonts w:cs="Arial"/>
                <w:sz w:val="20"/>
                <w:lang w:val="en-GB"/>
              </w:rPr>
              <w:t>Depression, anxiety and stress</w:t>
            </w:r>
          </w:p>
        </w:tc>
        <w:tc>
          <w:tcPr>
            <w:tcW w:w="2180" w:type="dxa"/>
            <w:tcBorders>
              <w:top w:val="single" w:sz="4" w:space="0" w:color="auto"/>
              <w:left w:val="single" w:sz="4" w:space="0" w:color="auto"/>
              <w:bottom w:val="single" w:sz="4" w:space="0" w:color="auto"/>
              <w:right w:val="single" w:sz="4" w:space="0" w:color="auto"/>
            </w:tcBorders>
          </w:tcPr>
          <w:p w14:paraId="383C73F8" w14:textId="66A5B142" w:rsidR="00943989" w:rsidRPr="000B6182" w:rsidRDefault="00943989" w:rsidP="00943989">
            <w:pPr>
              <w:pStyle w:val="Body"/>
              <w:spacing w:line="240" w:lineRule="auto"/>
              <w:rPr>
                <w:rFonts w:cs="Arial"/>
                <w:sz w:val="20"/>
                <w:lang w:val="en-GB"/>
              </w:rPr>
            </w:pPr>
            <w:r w:rsidRPr="000B6182">
              <w:rPr>
                <w:rFonts w:cs="Arial"/>
                <w:sz w:val="20"/>
                <w:lang w:val="en-GB"/>
              </w:rPr>
              <w:t>Health and Wellbeing</w:t>
            </w:r>
          </w:p>
        </w:tc>
        <w:tc>
          <w:tcPr>
            <w:tcW w:w="2006" w:type="dxa"/>
            <w:tcBorders>
              <w:top w:val="single" w:sz="4" w:space="0" w:color="auto"/>
              <w:left w:val="single" w:sz="4" w:space="0" w:color="auto"/>
              <w:bottom w:val="single" w:sz="4" w:space="0" w:color="auto"/>
              <w:right w:val="single" w:sz="4" w:space="0" w:color="auto"/>
            </w:tcBorders>
          </w:tcPr>
          <w:p w14:paraId="63454626" w14:textId="77777777" w:rsidR="002225AE" w:rsidRPr="000B6182" w:rsidRDefault="002225AE" w:rsidP="002225AE">
            <w:pPr>
              <w:rPr>
                <w:rFonts w:cs="Arial"/>
                <w:sz w:val="20"/>
              </w:rPr>
            </w:pPr>
            <w:r w:rsidRPr="000B6182">
              <w:rPr>
                <w:rFonts w:cs="Arial"/>
                <w:sz w:val="20"/>
              </w:rPr>
              <w:t>Parent/Carer/Family</w:t>
            </w:r>
          </w:p>
          <w:p w14:paraId="0239C278" w14:textId="465C7019" w:rsidR="00943989" w:rsidRPr="000B6182" w:rsidRDefault="00943989" w:rsidP="002225AE">
            <w:pPr>
              <w:pStyle w:val="Body"/>
              <w:spacing w:line="240" w:lineRule="auto"/>
              <w:rPr>
                <w:rFonts w:cs="Arial"/>
                <w:sz w:val="20"/>
                <w:lang w:val="en-GB"/>
              </w:rPr>
            </w:pPr>
          </w:p>
        </w:tc>
        <w:tc>
          <w:tcPr>
            <w:tcW w:w="1673" w:type="dxa"/>
            <w:tcBorders>
              <w:top w:val="single" w:sz="4" w:space="0" w:color="auto"/>
              <w:left w:val="single" w:sz="4" w:space="0" w:color="auto"/>
              <w:bottom w:val="single" w:sz="4" w:space="0" w:color="auto"/>
              <w:right w:val="single" w:sz="4" w:space="0" w:color="auto"/>
            </w:tcBorders>
          </w:tcPr>
          <w:p w14:paraId="218BF933" w14:textId="77777777" w:rsidR="002C1FEC" w:rsidRPr="000B6182" w:rsidRDefault="002C1FEC" w:rsidP="002C1FEC">
            <w:pPr>
              <w:pStyle w:val="Body"/>
              <w:spacing w:line="240" w:lineRule="auto"/>
              <w:rPr>
                <w:rFonts w:cs="Arial"/>
                <w:sz w:val="20"/>
                <w:lang w:val="en-GB"/>
              </w:rPr>
            </w:pPr>
            <w:r w:rsidRPr="000B6182">
              <w:rPr>
                <w:rFonts w:cs="Arial"/>
                <w:sz w:val="20"/>
                <w:lang w:val="en-GB"/>
              </w:rPr>
              <w:t>Parent/Carer</w:t>
            </w:r>
          </w:p>
          <w:p w14:paraId="7CE6331B" w14:textId="28C826F9" w:rsidR="00943989" w:rsidRPr="000B6182" w:rsidRDefault="00943989" w:rsidP="00943989">
            <w:pPr>
              <w:pStyle w:val="Body"/>
              <w:spacing w:line="240" w:lineRule="auto"/>
              <w:rPr>
                <w:rFonts w:cs="Arial"/>
                <w:sz w:val="20"/>
                <w:lang w:val="en-GB"/>
              </w:rPr>
            </w:pPr>
          </w:p>
        </w:tc>
        <w:tc>
          <w:tcPr>
            <w:tcW w:w="1462" w:type="dxa"/>
            <w:tcBorders>
              <w:top w:val="single" w:sz="4" w:space="0" w:color="auto"/>
              <w:left w:val="single" w:sz="4" w:space="0" w:color="auto"/>
              <w:bottom w:val="single" w:sz="4" w:space="0" w:color="auto"/>
              <w:right w:val="single" w:sz="4" w:space="0" w:color="auto"/>
            </w:tcBorders>
          </w:tcPr>
          <w:p w14:paraId="63075770" w14:textId="77777777" w:rsidR="00943989" w:rsidRPr="000B6182" w:rsidRDefault="00943989" w:rsidP="00943989">
            <w:pPr>
              <w:pStyle w:val="Body"/>
              <w:spacing w:line="240" w:lineRule="auto"/>
              <w:rPr>
                <w:rFonts w:cs="Arial"/>
                <w:sz w:val="20"/>
                <w:lang w:val="en-GB"/>
              </w:rPr>
            </w:pPr>
            <w:r w:rsidRPr="000B6182">
              <w:rPr>
                <w:rFonts w:cs="Arial"/>
                <w:sz w:val="20"/>
                <w:lang w:val="en-GB"/>
              </w:rPr>
              <w:t>Depression Anxiety Stress Scale</w:t>
            </w:r>
          </w:p>
          <w:p w14:paraId="264397E3" w14:textId="2BB24180" w:rsidR="00943989" w:rsidRPr="000B6182" w:rsidRDefault="00943989" w:rsidP="00943989">
            <w:pPr>
              <w:pStyle w:val="Body"/>
              <w:spacing w:line="240" w:lineRule="auto"/>
              <w:rPr>
                <w:rFonts w:cs="Arial"/>
                <w:sz w:val="20"/>
                <w:lang w:val="en-GB"/>
              </w:rPr>
            </w:pPr>
            <w:r w:rsidRPr="000B6182">
              <w:rPr>
                <w:rFonts w:cs="Arial"/>
                <w:sz w:val="20"/>
                <w:lang w:val="en-GB"/>
              </w:rPr>
              <w:t>(DASS21)</w:t>
            </w:r>
          </w:p>
        </w:tc>
      </w:tr>
      <w:tr w:rsidR="00510264" w:rsidRPr="00EB3FBC" w14:paraId="652575A5" w14:textId="77777777" w:rsidTr="007A0126">
        <w:tc>
          <w:tcPr>
            <w:tcW w:w="3771" w:type="dxa"/>
            <w:tcBorders>
              <w:top w:val="single" w:sz="4" w:space="0" w:color="auto"/>
              <w:left w:val="single" w:sz="4" w:space="0" w:color="auto"/>
              <w:bottom w:val="single" w:sz="4" w:space="0" w:color="auto"/>
              <w:right w:val="single" w:sz="4" w:space="0" w:color="auto"/>
            </w:tcBorders>
          </w:tcPr>
          <w:p w14:paraId="5BF40FBB" w14:textId="41E1F84B" w:rsidR="00510264" w:rsidRPr="000B6182" w:rsidRDefault="00510264" w:rsidP="00510264">
            <w:pPr>
              <w:pStyle w:val="Body"/>
              <w:spacing w:line="240" w:lineRule="auto"/>
              <w:rPr>
                <w:rFonts w:cs="Arial"/>
                <w:sz w:val="20"/>
                <w:lang w:val="it-IT"/>
              </w:rPr>
            </w:pPr>
            <w:r w:rsidRPr="000B6182">
              <w:rPr>
                <w:rFonts w:cs="Arial"/>
                <w:sz w:val="20"/>
                <w:lang w:val="en-GB"/>
              </w:rPr>
              <w:t>Difficult Life Circumstances (DLC)</w:t>
            </w:r>
          </w:p>
        </w:tc>
        <w:tc>
          <w:tcPr>
            <w:tcW w:w="3792" w:type="dxa"/>
            <w:tcBorders>
              <w:top w:val="single" w:sz="4" w:space="0" w:color="auto"/>
              <w:left w:val="single" w:sz="4" w:space="0" w:color="auto"/>
              <w:bottom w:val="single" w:sz="4" w:space="0" w:color="auto"/>
              <w:right w:val="single" w:sz="4" w:space="0" w:color="auto"/>
            </w:tcBorders>
          </w:tcPr>
          <w:p w14:paraId="3D0C50E6" w14:textId="14FF36F5" w:rsidR="00510264" w:rsidRPr="000B6182" w:rsidRDefault="00510264" w:rsidP="00510264">
            <w:pPr>
              <w:pStyle w:val="Body"/>
              <w:spacing w:line="240" w:lineRule="auto"/>
              <w:rPr>
                <w:rFonts w:cs="Arial"/>
                <w:sz w:val="20"/>
                <w:lang w:val="en-GB"/>
              </w:rPr>
            </w:pPr>
            <w:r w:rsidRPr="000B6182">
              <w:rPr>
                <w:rFonts w:cs="Arial"/>
                <w:sz w:val="20"/>
              </w:rPr>
              <w:t>Stressors or chronic challenges in families</w:t>
            </w:r>
          </w:p>
        </w:tc>
        <w:tc>
          <w:tcPr>
            <w:tcW w:w="2180" w:type="dxa"/>
            <w:tcBorders>
              <w:top w:val="single" w:sz="4" w:space="0" w:color="auto"/>
              <w:left w:val="single" w:sz="4" w:space="0" w:color="auto"/>
              <w:bottom w:val="single" w:sz="4" w:space="0" w:color="auto"/>
              <w:right w:val="single" w:sz="4" w:space="0" w:color="auto"/>
            </w:tcBorders>
          </w:tcPr>
          <w:p w14:paraId="1DEC0316" w14:textId="77777777" w:rsidR="00510264" w:rsidRPr="000B6182" w:rsidRDefault="00510264" w:rsidP="00510264">
            <w:pPr>
              <w:pStyle w:val="Body"/>
              <w:spacing w:line="240" w:lineRule="auto"/>
              <w:rPr>
                <w:rFonts w:cs="Arial"/>
                <w:sz w:val="20"/>
                <w:lang w:val="en-GB"/>
              </w:rPr>
            </w:pPr>
            <w:r w:rsidRPr="000B6182">
              <w:rPr>
                <w:rFonts w:cs="Arial"/>
                <w:sz w:val="20"/>
                <w:lang w:val="en-GB"/>
              </w:rPr>
              <w:t>Health and Wellbeing</w:t>
            </w:r>
          </w:p>
          <w:p w14:paraId="023F31AC" w14:textId="77777777" w:rsidR="00510264" w:rsidRPr="000B6182" w:rsidRDefault="00510264" w:rsidP="00510264">
            <w:pPr>
              <w:pStyle w:val="Body"/>
              <w:spacing w:line="240" w:lineRule="auto"/>
              <w:rPr>
                <w:rFonts w:cs="Arial"/>
                <w:sz w:val="20"/>
                <w:lang w:val="en-GB"/>
              </w:rPr>
            </w:pPr>
            <w:r w:rsidRPr="000B6182">
              <w:rPr>
                <w:rFonts w:cs="Arial"/>
                <w:sz w:val="20"/>
                <w:lang w:val="en-GB"/>
              </w:rPr>
              <w:t>Connection</w:t>
            </w:r>
          </w:p>
          <w:p w14:paraId="4D613C52" w14:textId="77777777" w:rsidR="00510264" w:rsidRPr="000B6182" w:rsidRDefault="00510264" w:rsidP="00510264">
            <w:pPr>
              <w:pStyle w:val="Body"/>
              <w:spacing w:line="240" w:lineRule="auto"/>
              <w:rPr>
                <w:rFonts w:cs="Arial"/>
                <w:sz w:val="20"/>
                <w:lang w:val="en-GB"/>
              </w:rPr>
            </w:pPr>
            <w:r w:rsidRPr="000B6182">
              <w:rPr>
                <w:rFonts w:cs="Arial"/>
                <w:sz w:val="20"/>
                <w:lang w:val="en-GB"/>
              </w:rPr>
              <w:t>Growth</w:t>
            </w:r>
          </w:p>
          <w:p w14:paraId="1C886AD6" w14:textId="2653EF68" w:rsidR="00510264" w:rsidRPr="000B6182" w:rsidRDefault="00510264" w:rsidP="00510264">
            <w:pPr>
              <w:pStyle w:val="Body"/>
              <w:spacing w:line="240" w:lineRule="auto"/>
              <w:rPr>
                <w:rFonts w:cs="Arial"/>
                <w:sz w:val="20"/>
                <w:lang w:val="en-GB"/>
              </w:rPr>
            </w:pPr>
            <w:r w:rsidRPr="000B6182">
              <w:rPr>
                <w:rFonts w:cs="Arial"/>
                <w:sz w:val="20"/>
                <w:lang w:val="en-GB"/>
              </w:rPr>
              <w:t>Safe and Secure</w:t>
            </w:r>
          </w:p>
        </w:tc>
        <w:tc>
          <w:tcPr>
            <w:tcW w:w="2006" w:type="dxa"/>
            <w:tcBorders>
              <w:top w:val="single" w:sz="4" w:space="0" w:color="auto"/>
              <w:left w:val="single" w:sz="4" w:space="0" w:color="auto"/>
              <w:bottom w:val="single" w:sz="4" w:space="0" w:color="auto"/>
              <w:right w:val="single" w:sz="4" w:space="0" w:color="auto"/>
            </w:tcBorders>
          </w:tcPr>
          <w:p w14:paraId="7D143C8C" w14:textId="77777777" w:rsidR="00510264" w:rsidRPr="000B6182" w:rsidRDefault="00510264" w:rsidP="00510264">
            <w:pPr>
              <w:pStyle w:val="Body"/>
              <w:spacing w:line="240" w:lineRule="auto"/>
              <w:rPr>
                <w:rFonts w:cs="Arial"/>
                <w:sz w:val="20"/>
                <w:lang w:val="en-GB"/>
              </w:rPr>
            </w:pPr>
            <w:r w:rsidRPr="000B6182">
              <w:rPr>
                <w:rFonts w:cs="Arial"/>
                <w:sz w:val="20"/>
                <w:lang w:val="en-GB"/>
              </w:rPr>
              <w:t>Child</w:t>
            </w:r>
          </w:p>
          <w:p w14:paraId="6083AC39" w14:textId="77777777" w:rsidR="002225AE" w:rsidRPr="000B6182" w:rsidRDefault="002225AE" w:rsidP="002225AE">
            <w:pPr>
              <w:rPr>
                <w:rFonts w:cs="Arial"/>
                <w:sz w:val="20"/>
              </w:rPr>
            </w:pPr>
            <w:r w:rsidRPr="000B6182">
              <w:rPr>
                <w:rFonts w:cs="Arial"/>
                <w:sz w:val="20"/>
              </w:rPr>
              <w:t>Parent/Carer/Family</w:t>
            </w:r>
          </w:p>
          <w:p w14:paraId="38776112" w14:textId="12F5C057" w:rsidR="00510264" w:rsidRPr="000B6182" w:rsidRDefault="00510264" w:rsidP="00510264">
            <w:pPr>
              <w:pStyle w:val="Body"/>
              <w:spacing w:line="240" w:lineRule="auto"/>
              <w:rPr>
                <w:rFonts w:cs="Arial"/>
                <w:sz w:val="20"/>
                <w:lang w:val="en-GB"/>
              </w:rPr>
            </w:pPr>
          </w:p>
        </w:tc>
        <w:tc>
          <w:tcPr>
            <w:tcW w:w="1673" w:type="dxa"/>
            <w:tcBorders>
              <w:top w:val="single" w:sz="4" w:space="0" w:color="auto"/>
              <w:left w:val="single" w:sz="4" w:space="0" w:color="auto"/>
              <w:bottom w:val="single" w:sz="4" w:space="0" w:color="auto"/>
              <w:right w:val="single" w:sz="4" w:space="0" w:color="auto"/>
            </w:tcBorders>
          </w:tcPr>
          <w:p w14:paraId="2002D9A9" w14:textId="77777777" w:rsidR="002C1FEC" w:rsidRPr="000B6182" w:rsidRDefault="002C1FEC" w:rsidP="002C1FEC">
            <w:pPr>
              <w:pStyle w:val="Body"/>
              <w:spacing w:line="240" w:lineRule="auto"/>
              <w:rPr>
                <w:rFonts w:cs="Arial"/>
                <w:sz w:val="20"/>
                <w:lang w:val="en-GB"/>
              </w:rPr>
            </w:pPr>
            <w:r w:rsidRPr="000B6182">
              <w:rPr>
                <w:rFonts w:cs="Arial"/>
                <w:sz w:val="20"/>
                <w:lang w:val="en-GB"/>
              </w:rPr>
              <w:t>Parent/Carer</w:t>
            </w:r>
          </w:p>
          <w:p w14:paraId="56D3B466" w14:textId="4CEB2B65" w:rsidR="00510264" w:rsidRPr="000B6182" w:rsidRDefault="00510264" w:rsidP="00510264">
            <w:pPr>
              <w:pStyle w:val="Body"/>
              <w:spacing w:line="240" w:lineRule="auto"/>
              <w:rPr>
                <w:rFonts w:cs="Arial"/>
                <w:sz w:val="20"/>
                <w:lang w:val="en-GB"/>
              </w:rPr>
            </w:pPr>
          </w:p>
        </w:tc>
        <w:tc>
          <w:tcPr>
            <w:tcW w:w="1462" w:type="dxa"/>
            <w:tcBorders>
              <w:top w:val="single" w:sz="4" w:space="0" w:color="auto"/>
              <w:left w:val="single" w:sz="4" w:space="0" w:color="auto"/>
              <w:bottom w:val="single" w:sz="4" w:space="0" w:color="auto"/>
              <w:right w:val="single" w:sz="4" w:space="0" w:color="auto"/>
            </w:tcBorders>
          </w:tcPr>
          <w:p w14:paraId="4C0D8B0F" w14:textId="77777777" w:rsidR="00510264" w:rsidRPr="000B6182" w:rsidRDefault="00510264" w:rsidP="00510264">
            <w:pPr>
              <w:pStyle w:val="Body"/>
              <w:spacing w:line="240" w:lineRule="auto"/>
              <w:rPr>
                <w:rFonts w:cs="Arial"/>
                <w:sz w:val="20"/>
                <w:lang w:val="en-GB"/>
              </w:rPr>
            </w:pPr>
            <w:r w:rsidRPr="000B6182">
              <w:rPr>
                <w:rFonts w:cs="Arial"/>
                <w:sz w:val="20"/>
                <w:lang w:val="en-GB"/>
              </w:rPr>
              <w:t>Survey</w:t>
            </w:r>
          </w:p>
          <w:p w14:paraId="12BC8420" w14:textId="3E9CA481" w:rsidR="00510264" w:rsidRPr="000B6182" w:rsidRDefault="00510264" w:rsidP="00510264">
            <w:pPr>
              <w:pStyle w:val="Body"/>
              <w:spacing w:line="240" w:lineRule="auto"/>
              <w:rPr>
                <w:rFonts w:cs="Arial"/>
                <w:sz w:val="20"/>
                <w:lang w:val="en-GB"/>
              </w:rPr>
            </w:pPr>
            <w:r w:rsidRPr="000B6182">
              <w:rPr>
                <w:rFonts w:cs="Arial"/>
                <w:sz w:val="20"/>
                <w:lang w:val="en-GB"/>
              </w:rPr>
              <w:t>38 Items</w:t>
            </w:r>
          </w:p>
        </w:tc>
      </w:tr>
      <w:tr w:rsidR="0047314C" w:rsidRPr="00EB3FBC" w14:paraId="12E0974A" w14:textId="77777777" w:rsidTr="007A0126">
        <w:tc>
          <w:tcPr>
            <w:tcW w:w="3771" w:type="dxa"/>
            <w:tcBorders>
              <w:top w:val="single" w:sz="4" w:space="0" w:color="auto"/>
              <w:left w:val="single" w:sz="4" w:space="0" w:color="auto"/>
              <w:bottom w:val="single" w:sz="4" w:space="0" w:color="auto"/>
              <w:right w:val="single" w:sz="4" w:space="0" w:color="auto"/>
            </w:tcBorders>
          </w:tcPr>
          <w:p w14:paraId="380753EB" w14:textId="77777777" w:rsidR="0047314C" w:rsidRPr="000B6182" w:rsidRDefault="0047314C" w:rsidP="0047314C">
            <w:pPr>
              <w:pStyle w:val="Body"/>
              <w:spacing w:line="240" w:lineRule="auto"/>
              <w:rPr>
                <w:rFonts w:cs="Arial"/>
                <w:sz w:val="20"/>
                <w:lang w:val="en-GB"/>
              </w:rPr>
            </w:pPr>
            <w:r w:rsidRPr="000B6182">
              <w:rPr>
                <w:rFonts w:cs="Arial"/>
                <w:sz w:val="20"/>
                <w:lang w:val="en-GB"/>
              </w:rPr>
              <w:t>Kansas Parental Satisfaction Scale</w:t>
            </w:r>
          </w:p>
          <w:p w14:paraId="7B7D9AA0" w14:textId="0C2B3451" w:rsidR="0047314C" w:rsidRPr="000B6182" w:rsidRDefault="0047314C" w:rsidP="0047314C">
            <w:pPr>
              <w:pStyle w:val="Body"/>
              <w:spacing w:line="240" w:lineRule="auto"/>
              <w:rPr>
                <w:rFonts w:cs="Arial"/>
                <w:sz w:val="20"/>
                <w:lang w:val="en-GB"/>
              </w:rPr>
            </w:pPr>
            <w:r w:rsidRPr="000B6182">
              <w:rPr>
                <w:rFonts w:cs="Arial"/>
                <w:sz w:val="20"/>
                <w:lang w:val="en-GB"/>
              </w:rPr>
              <w:t>(KANSAS)</w:t>
            </w:r>
          </w:p>
        </w:tc>
        <w:tc>
          <w:tcPr>
            <w:tcW w:w="3792" w:type="dxa"/>
            <w:tcBorders>
              <w:top w:val="single" w:sz="4" w:space="0" w:color="auto"/>
              <w:left w:val="single" w:sz="4" w:space="0" w:color="auto"/>
              <w:bottom w:val="single" w:sz="4" w:space="0" w:color="auto"/>
              <w:right w:val="single" w:sz="4" w:space="0" w:color="auto"/>
            </w:tcBorders>
          </w:tcPr>
          <w:p w14:paraId="7082C803" w14:textId="77777777" w:rsidR="0047314C" w:rsidRPr="000B6182" w:rsidRDefault="0047314C" w:rsidP="0047314C">
            <w:pPr>
              <w:pStyle w:val="Body"/>
              <w:spacing w:line="240" w:lineRule="auto"/>
              <w:rPr>
                <w:rFonts w:cs="Arial"/>
                <w:sz w:val="20"/>
                <w:lang w:val="en-GB"/>
              </w:rPr>
            </w:pPr>
            <w:r w:rsidRPr="000B6182">
              <w:rPr>
                <w:rFonts w:cs="Arial"/>
                <w:sz w:val="20"/>
                <w:lang w:val="en-GB"/>
              </w:rPr>
              <w:t>Satisfaction with:</w:t>
            </w:r>
          </w:p>
          <w:p w14:paraId="64400AF5" w14:textId="77777777" w:rsidR="0047314C" w:rsidRPr="000B6182" w:rsidRDefault="0047314C" w:rsidP="0047314C">
            <w:pPr>
              <w:pStyle w:val="Body"/>
              <w:spacing w:line="240" w:lineRule="auto"/>
              <w:rPr>
                <w:rFonts w:cs="Arial"/>
                <w:sz w:val="20"/>
                <w:lang w:val="en-GB"/>
              </w:rPr>
            </w:pPr>
            <w:r w:rsidRPr="000B6182">
              <w:rPr>
                <w:rFonts w:cs="Arial"/>
                <w:sz w:val="20"/>
                <w:lang w:val="en-GB"/>
              </w:rPr>
              <w:t>- Child’s behaviour</w:t>
            </w:r>
          </w:p>
          <w:p w14:paraId="07F13A31" w14:textId="77777777" w:rsidR="0047314C" w:rsidRPr="000B6182" w:rsidRDefault="0047314C" w:rsidP="0047314C">
            <w:pPr>
              <w:pStyle w:val="Body"/>
              <w:spacing w:line="240" w:lineRule="auto"/>
              <w:rPr>
                <w:rFonts w:cs="Arial"/>
                <w:sz w:val="20"/>
                <w:lang w:val="en-GB"/>
              </w:rPr>
            </w:pPr>
            <w:r w:rsidRPr="000B6182">
              <w:rPr>
                <w:rFonts w:cs="Arial"/>
                <w:sz w:val="20"/>
                <w:lang w:val="en-GB"/>
              </w:rPr>
              <w:lastRenderedPageBreak/>
              <w:t>- Self as a parent</w:t>
            </w:r>
          </w:p>
          <w:p w14:paraId="1CA1F505" w14:textId="4C520D77" w:rsidR="0047314C" w:rsidRPr="000B6182" w:rsidRDefault="0047314C" w:rsidP="0047314C">
            <w:pPr>
              <w:pStyle w:val="Body"/>
              <w:spacing w:line="240" w:lineRule="auto"/>
              <w:rPr>
                <w:rFonts w:cs="Arial"/>
                <w:sz w:val="20"/>
                <w:lang w:val="en-GB"/>
              </w:rPr>
            </w:pPr>
            <w:r w:rsidRPr="000B6182">
              <w:rPr>
                <w:rFonts w:cs="Arial"/>
                <w:sz w:val="20"/>
                <w:lang w:val="en-GB"/>
              </w:rPr>
              <w:t>- Relationship with child</w:t>
            </w:r>
          </w:p>
        </w:tc>
        <w:tc>
          <w:tcPr>
            <w:tcW w:w="2180" w:type="dxa"/>
            <w:tcBorders>
              <w:top w:val="single" w:sz="4" w:space="0" w:color="auto"/>
              <w:left w:val="single" w:sz="4" w:space="0" w:color="auto"/>
              <w:bottom w:val="single" w:sz="4" w:space="0" w:color="auto"/>
              <w:right w:val="single" w:sz="4" w:space="0" w:color="auto"/>
            </w:tcBorders>
          </w:tcPr>
          <w:p w14:paraId="02DB79C2" w14:textId="77777777" w:rsidR="0047314C" w:rsidRPr="000B6182" w:rsidRDefault="0047314C" w:rsidP="0047314C">
            <w:pPr>
              <w:pStyle w:val="Body"/>
              <w:spacing w:line="240" w:lineRule="auto"/>
              <w:rPr>
                <w:rFonts w:cs="Arial"/>
                <w:sz w:val="20"/>
                <w:lang w:val="en-GB"/>
              </w:rPr>
            </w:pPr>
            <w:r w:rsidRPr="000B6182">
              <w:rPr>
                <w:rFonts w:cs="Arial"/>
                <w:sz w:val="20"/>
                <w:lang w:val="en-GB"/>
              </w:rPr>
              <w:lastRenderedPageBreak/>
              <w:t>Connection</w:t>
            </w:r>
          </w:p>
          <w:p w14:paraId="38DAADB1" w14:textId="77777777" w:rsidR="0047314C" w:rsidRPr="000B6182" w:rsidRDefault="0047314C" w:rsidP="0047314C">
            <w:pPr>
              <w:pStyle w:val="Body"/>
              <w:spacing w:line="240" w:lineRule="auto"/>
              <w:rPr>
                <w:rFonts w:cs="Arial"/>
                <w:sz w:val="20"/>
                <w:lang w:val="en-GB"/>
              </w:rPr>
            </w:pPr>
            <w:r w:rsidRPr="000B6182">
              <w:rPr>
                <w:rFonts w:cs="Arial"/>
                <w:sz w:val="20"/>
                <w:lang w:val="en-GB"/>
              </w:rPr>
              <w:t>Growth</w:t>
            </w:r>
          </w:p>
          <w:p w14:paraId="38462B35" w14:textId="77777777" w:rsidR="0047314C" w:rsidRPr="000B6182" w:rsidRDefault="0047314C" w:rsidP="0047314C">
            <w:pPr>
              <w:pStyle w:val="Body"/>
              <w:spacing w:line="240" w:lineRule="auto"/>
              <w:rPr>
                <w:rFonts w:cs="Arial"/>
                <w:sz w:val="20"/>
                <w:lang w:val="en-GB"/>
              </w:rPr>
            </w:pPr>
            <w:r w:rsidRPr="000B6182">
              <w:rPr>
                <w:rFonts w:cs="Arial"/>
                <w:sz w:val="20"/>
                <w:lang w:val="en-GB"/>
              </w:rPr>
              <w:lastRenderedPageBreak/>
              <w:t>Learning</w:t>
            </w:r>
          </w:p>
          <w:p w14:paraId="0C419544" w14:textId="77777777" w:rsidR="0047314C" w:rsidRPr="000B6182" w:rsidRDefault="0047314C" w:rsidP="0047314C">
            <w:pPr>
              <w:pStyle w:val="Body"/>
              <w:spacing w:line="240" w:lineRule="auto"/>
              <w:rPr>
                <w:rFonts w:cs="Arial"/>
                <w:sz w:val="20"/>
                <w:lang w:val="en-GB"/>
              </w:rPr>
            </w:pPr>
          </w:p>
        </w:tc>
        <w:tc>
          <w:tcPr>
            <w:tcW w:w="2006" w:type="dxa"/>
            <w:tcBorders>
              <w:top w:val="single" w:sz="4" w:space="0" w:color="auto"/>
              <w:left w:val="single" w:sz="4" w:space="0" w:color="auto"/>
              <w:bottom w:val="single" w:sz="4" w:space="0" w:color="auto"/>
              <w:right w:val="single" w:sz="4" w:space="0" w:color="auto"/>
            </w:tcBorders>
          </w:tcPr>
          <w:p w14:paraId="76F45ACE" w14:textId="77777777" w:rsidR="0047314C" w:rsidRPr="000B6182" w:rsidRDefault="0047314C" w:rsidP="0047314C">
            <w:pPr>
              <w:pStyle w:val="Body"/>
              <w:spacing w:line="240" w:lineRule="auto"/>
              <w:rPr>
                <w:rFonts w:cs="Arial"/>
                <w:sz w:val="20"/>
                <w:lang w:val="en-GB"/>
              </w:rPr>
            </w:pPr>
            <w:r w:rsidRPr="000B6182">
              <w:rPr>
                <w:rFonts w:cs="Arial"/>
                <w:sz w:val="20"/>
                <w:lang w:val="en-GB"/>
              </w:rPr>
              <w:lastRenderedPageBreak/>
              <w:t>Child</w:t>
            </w:r>
          </w:p>
          <w:p w14:paraId="610F0A68" w14:textId="77777777" w:rsidR="002225AE" w:rsidRPr="000B6182" w:rsidRDefault="002225AE" w:rsidP="002225AE">
            <w:pPr>
              <w:rPr>
                <w:rFonts w:cs="Arial"/>
                <w:sz w:val="20"/>
              </w:rPr>
            </w:pPr>
            <w:r w:rsidRPr="000B6182">
              <w:rPr>
                <w:rFonts w:cs="Arial"/>
                <w:sz w:val="20"/>
              </w:rPr>
              <w:t>Parent/Carer/Family</w:t>
            </w:r>
          </w:p>
          <w:p w14:paraId="4B07FA04" w14:textId="01381F22" w:rsidR="0047314C" w:rsidRPr="000B6182" w:rsidRDefault="0047314C" w:rsidP="0047314C">
            <w:pPr>
              <w:pStyle w:val="Body"/>
              <w:spacing w:line="240" w:lineRule="auto"/>
              <w:rPr>
                <w:rFonts w:cs="Arial"/>
                <w:sz w:val="20"/>
                <w:lang w:val="en-GB"/>
              </w:rPr>
            </w:pPr>
          </w:p>
        </w:tc>
        <w:tc>
          <w:tcPr>
            <w:tcW w:w="1673" w:type="dxa"/>
            <w:tcBorders>
              <w:top w:val="single" w:sz="4" w:space="0" w:color="auto"/>
              <w:left w:val="single" w:sz="4" w:space="0" w:color="auto"/>
              <w:bottom w:val="single" w:sz="4" w:space="0" w:color="auto"/>
              <w:right w:val="single" w:sz="4" w:space="0" w:color="auto"/>
            </w:tcBorders>
          </w:tcPr>
          <w:p w14:paraId="5C1DE2F5" w14:textId="77777777" w:rsidR="002C1FEC" w:rsidRPr="000B6182" w:rsidRDefault="002C1FEC" w:rsidP="002C1FEC">
            <w:pPr>
              <w:pStyle w:val="Body"/>
              <w:spacing w:line="240" w:lineRule="auto"/>
              <w:rPr>
                <w:rFonts w:cs="Arial"/>
                <w:sz w:val="20"/>
                <w:lang w:val="en-GB"/>
              </w:rPr>
            </w:pPr>
            <w:r w:rsidRPr="000B6182">
              <w:rPr>
                <w:rFonts w:cs="Arial"/>
                <w:sz w:val="20"/>
                <w:lang w:val="en-GB"/>
              </w:rPr>
              <w:lastRenderedPageBreak/>
              <w:t>Parent/Carer</w:t>
            </w:r>
          </w:p>
          <w:p w14:paraId="0C0F3AA8" w14:textId="64318DE8" w:rsidR="0047314C" w:rsidRPr="000B6182" w:rsidRDefault="0047314C" w:rsidP="0047314C">
            <w:pPr>
              <w:pStyle w:val="Body"/>
              <w:spacing w:line="240" w:lineRule="auto"/>
              <w:rPr>
                <w:rFonts w:cs="Arial"/>
                <w:sz w:val="20"/>
                <w:lang w:val="en-GB"/>
              </w:rPr>
            </w:pPr>
          </w:p>
        </w:tc>
        <w:tc>
          <w:tcPr>
            <w:tcW w:w="1462" w:type="dxa"/>
            <w:tcBorders>
              <w:top w:val="single" w:sz="4" w:space="0" w:color="auto"/>
              <w:left w:val="single" w:sz="4" w:space="0" w:color="auto"/>
              <w:bottom w:val="single" w:sz="4" w:space="0" w:color="auto"/>
              <w:right w:val="single" w:sz="4" w:space="0" w:color="auto"/>
            </w:tcBorders>
          </w:tcPr>
          <w:p w14:paraId="04FCDC76" w14:textId="77777777" w:rsidR="0047314C" w:rsidRPr="000B6182" w:rsidRDefault="0047314C" w:rsidP="0047314C">
            <w:pPr>
              <w:pStyle w:val="Body"/>
              <w:spacing w:line="240" w:lineRule="auto"/>
              <w:rPr>
                <w:rFonts w:cs="Arial"/>
                <w:sz w:val="20"/>
                <w:lang w:val="en-GB"/>
              </w:rPr>
            </w:pPr>
            <w:r w:rsidRPr="000B6182">
              <w:rPr>
                <w:rFonts w:cs="Arial"/>
                <w:sz w:val="20"/>
                <w:lang w:val="en-GB"/>
              </w:rPr>
              <w:t xml:space="preserve">Survey </w:t>
            </w:r>
          </w:p>
          <w:p w14:paraId="3F49F248" w14:textId="73A24799" w:rsidR="0047314C" w:rsidRPr="000B6182" w:rsidRDefault="0047314C" w:rsidP="0047314C">
            <w:pPr>
              <w:pStyle w:val="Body"/>
              <w:spacing w:line="240" w:lineRule="auto"/>
              <w:rPr>
                <w:rFonts w:cs="Arial"/>
                <w:sz w:val="20"/>
                <w:lang w:val="en-GB"/>
              </w:rPr>
            </w:pPr>
            <w:r w:rsidRPr="000B6182">
              <w:rPr>
                <w:rFonts w:cs="Arial"/>
                <w:sz w:val="20"/>
                <w:lang w:val="en-GB"/>
              </w:rPr>
              <w:t>3 items</w:t>
            </w:r>
          </w:p>
        </w:tc>
      </w:tr>
      <w:tr w:rsidR="00510264" w:rsidRPr="00EB3FBC" w14:paraId="1D5C2D78" w14:textId="77777777" w:rsidTr="007A0126">
        <w:tc>
          <w:tcPr>
            <w:tcW w:w="3771" w:type="dxa"/>
            <w:tcBorders>
              <w:top w:val="single" w:sz="4" w:space="0" w:color="auto"/>
              <w:left w:val="single" w:sz="4" w:space="0" w:color="auto"/>
              <w:bottom w:val="single" w:sz="4" w:space="0" w:color="auto"/>
              <w:right w:val="single" w:sz="4" w:space="0" w:color="auto"/>
            </w:tcBorders>
            <w:hideMark/>
          </w:tcPr>
          <w:p w14:paraId="14AE64FE" w14:textId="77777777" w:rsidR="00510264" w:rsidRPr="000B6182" w:rsidRDefault="00510264" w:rsidP="00510264">
            <w:pPr>
              <w:pStyle w:val="Body"/>
              <w:spacing w:line="240" w:lineRule="auto"/>
              <w:rPr>
                <w:rFonts w:cs="Arial"/>
                <w:sz w:val="20"/>
                <w:lang w:val="en-GB"/>
              </w:rPr>
            </w:pPr>
            <w:r w:rsidRPr="000B6182">
              <w:rPr>
                <w:rFonts w:cs="Arial"/>
                <w:sz w:val="20"/>
                <w:lang w:val="en-GB"/>
              </w:rPr>
              <w:t>Karitane Family Outcomes Tool</w:t>
            </w:r>
          </w:p>
          <w:p w14:paraId="0165271D" w14:textId="77777777" w:rsidR="00510264" w:rsidRPr="000B6182" w:rsidRDefault="00510264" w:rsidP="00510264">
            <w:pPr>
              <w:pStyle w:val="Body"/>
              <w:spacing w:line="240" w:lineRule="auto"/>
              <w:rPr>
                <w:rFonts w:cs="Arial"/>
                <w:sz w:val="20"/>
                <w:lang w:val="en-GB"/>
              </w:rPr>
            </w:pPr>
            <w:r w:rsidRPr="000B6182">
              <w:rPr>
                <w:rFonts w:cs="Arial"/>
                <w:sz w:val="20"/>
                <w:lang w:val="en-GB"/>
              </w:rPr>
              <w:t>(KFOT)</w:t>
            </w:r>
          </w:p>
        </w:tc>
        <w:tc>
          <w:tcPr>
            <w:tcW w:w="3792" w:type="dxa"/>
            <w:tcBorders>
              <w:top w:val="single" w:sz="4" w:space="0" w:color="auto"/>
              <w:left w:val="single" w:sz="4" w:space="0" w:color="auto"/>
              <w:bottom w:val="single" w:sz="4" w:space="0" w:color="auto"/>
              <w:right w:val="single" w:sz="4" w:space="0" w:color="auto"/>
            </w:tcBorders>
            <w:hideMark/>
          </w:tcPr>
          <w:p w14:paraId="209A37EA" w14:textId="77777777" w:rsidR="00510264" w:rsidRPr="000B6182" w:rsidRDefault="00510264" w:rsidP="00510264">
            <w:pPr>
              <w:pStyle w:val="Body"/>
              <w:spacing w:line="240" w:lineRule="auto"/>
              <w:rPr>
                <w:rFonts w:cs="Arial"/>
                <w:sz w:val="20"/>
                <w:lang w:val="en-GB"/>
              </w:rPr>
            </w:pPr>
            <w:r w:rsidRPr="000B6182">
              <w:rPr>
                <w:rFonts w:cs="Arial"/>
                <w:sz w:val="20"/>
                <w:lang w:val="en-GB"/>
              </w:rPr>
              <w:t>Parental feelings</w:t>
            </w:r>
          </w:p>
          <w:p w14:paraId="575FBE36" w14:textId="77777777" w:rsidR="00510264" w:rsidRPr="000B6182" w:rsidRDefault="00510264" w:rsidP="00510264">
            <w:pPr>
              <w:pStyle w:val="Body"/>
              <w:spacing w:line="240" w:lineRule="auto"/>
              <w:rPr>
                <w:rFonts w:cs="Arial"/>
                <w:sz w:val="20"/>
                <w:lang w:val="en-GB"/>
              </w:rPr>
            </w:pPr>
            <w:r w:rsidRPr="000B6182">
              <w:rPr>
                <w:rFonts w:cs="Arial"/>
                <w:sz w:val="20"/>
                <w:lang w:val="en-GB"/>
              </w:rPr>
              <w:t>Reading cues and meeting child’s needs</w:t>
            </w:r>
          </w:p>
          <w:p w14:paraId="0F10F76C" w14:textId="77777777" w:rsidR="00510264" w:rsidRPr="000B6182" w:rsidRDefault="00510264" w:rsidP="00510264">
            <w:pPr>
              <w:pStyle w:val="Body"/>
              <w:spacing w:line="240" w:lineRule="auto"/>
              <w:rPr>
                <w:rFonts w:cs="Arial"/>
                <w:sz w:val="20"/>
                <w:lang w:val="en-GB"/>
              </w:rPr>
            </w:pPr>
            <w:r w:rsidRPr="000B6182">
              <w:rPr>
                <w:rFonts w:cs="Arial"/>
                <w:sz w:val="20"/>
                <w:lang w:val="en-GB"/>
              </w:rPr>
              <w:t>Perception of child behaviour</w:t>
            </w:r>
          </w:p>
        </w:tc>
        <w:tc>
          <w:tcPr>
            <w:tcW w:w="2180" w:type="dxa"/>
            <w:tcBorders>
              <w:top w:val="single" w:sz="4" w:space="0" w:color="auto"/>
              <w:left w:val="single" w:sz="4" w:space="0" w:color="auto"/>
              <w:bottom w:val="single" w:sz="4" w:space="0" w:color="auto"/>
              <w:right w:val="single" w:sz="4" w:space="0" w:color="auto"/>
            </w:tcBorders>
            <w:hideMark/>
          </w:tcPr>
          <w:p w14:paraId="18F0A548" w14:textId="77777777" w:rsidR="00510264" w:rsidRPr="000B6182" w:rsidRDefault="00510264" w:rsidP="00510264">
            <w:pPr>
              <w:pStyle w:val="Body"/>
              <w:spacing w:line="240" w:lineRule="auto"/>
              <w:rPr>
                <w:rFonts w:cs="Arial"/>
                <w:sz w:val="20"/>
                <w:lang w:val="en-GB"/>
              </w:rPr>
            </w:pPr>
            <w:r w:rsidRPr="000B6182">
              <w:rPr>
                <w:rFonts w:cs="Arial"/>
                <w:sz w:val="20"/>
                <w:lang w:val="en-GB"/>
              </w:rPr>
              <w:t>Health and Wellbeing</w:t>
            </w:r>
          </w:p>
          <w:p w14:paraId="630173BA" w14:textId="77777777" w:rsidR="00510264" w:rsidRPr="000B6182" w:rsidRDefault="00510264" w:rsidP="00510264">
            <w:pPr>
              <w:pStyle w:val="Body"/>
              <w:spacing w:line="240" w:lineRule="auto"/>
              <w:rPr>
                <w:rFonts w:cs="Arial"/>
                <w:sz w:val="20"/>
                <w:lang w:val="en-GB"/>
              </w:rPr>
            </w:pPr>
            <w:r w:rsidRPr="000B6182">
              <w:rPr>
                <w:rFonts w:cs="Arial"/>
                <w:sz w:val="20"/>
                <w:lang w:val="en-GB"/>
              </w:rPr>
              <w:t>Growth</w:t>
            </w:r>
          </w:p>
          <w:p w14:paraId="49C185BB" w14:textId="77777777" w:rsidR="00510264" w:rsidRPr="000B6182" w:rsidRDefault="00510264" w:rsidP="00510264">
            <w:pPr>
              <w:pStyle w:val="Body"/>
              <w:spacing w:line="240" w:lineRule="auto"/>
              <w:rPr>
                <w:rFonts w:cs="Arial"/>
                <w:sz w:val="20"/>
                <w:lang w:val="en-GB"/>
              </w:rPr>
            </w:pPr>
            <w:r w:rsidRPr="000B6182">
              <w:rPr>
                <w:rFonts w:cs="Arial"/>
                <w:sz w:val="20"/>
                <w:lang w:val="en-GB"/>
              </w:rPr>
              <w:t>Learning</w:t>
            </w:r>
          </w:p>
        </w:tc>
        <w:tc>
          <w:tcPr>
            <w:tcW w:w="2006" w:type="dxa"/>
            <w:tcBorders>
              <w:top w:val="single" w:sz="4" w:space="0" w:color="auto"/>
              <w:left w:val="single" w:sz="4" w:space="0" w:color="auto"/>
              <w:bottom w:val="single" w:sz="4" w:space="0" w:color="auto"/>
              <w:right w:val="single" w:sz="4" w:space="0" w:color="auto"/>
            </w:tcBorders>
            <w:hideMark/>
          </w:tcPr>
          <w:p w14:paraId="4CE8DC9B" w14:textId="77777777" w:rsidR="002225AE" w:rsidRPr="000B6182" w:rsidRDefault="002225AE" w:rsidP="002225AE">
            <w:pPr>
              <w:rPr>
                <w:rFonts w:cs="Arial"/>
                <w:sz w:val="20"/>
              </w:rPr>
            </w:pPr>
            <w:r w:rsidRPr="000B6182">
              <w:rPr>
                <w:rFonts w:cs="Arial"/>
                <w:sz w:val="20"/>
              </w:rPr>
              <w:t>Parent/Carer/Family</w:t>
            </w:r>
          </w:p>
          <w:p w14:paraId="0B6E428E" w14:textId="31EEEA92" w:rsidR="00510264" w:rsidRPr="000B6182" w:rsidRDefault="00510264" w:rsidP="00510264">
            <w:pPr>
              <w:pStyle w:val="Body"/>
              <w:spacing w:line="240" w:lineRule="auto"/>
              <w:rPr>
                <w:rFonts w:cs="Arial"/>
                <w:sz w:val="20"/>
                <w:lang w:val="en-GB"/>
              </w:rPr>
            </w:pPr>
          </w:p>
        </w:tc>
        <w:tc>
          <w:tcPr>
            <w:tcW w:w="1673" w:type="dxa"/>
            <w:tcBorders>
              <w:top w:val="single" w:sz="4" w:space="0" w:color="auto"/>
              <w:left w:val="single" w:sz="4" w:space="0" w:color="auto"/>
              <w:bottom w:val="single" w:sz="4" w:space="0" w:color="auto"/>
              <w:right w:val="single" w:sz="4" w:space="0" w:color="auto"/>
            </w:tcBorders>
            <w:hideMark/>
          </w:tcPr>
          <w:p w14:paraId="4C5E8A43" w14:textId="77777777" w:rsidR="002C1FEC" w:rsidRPr="000B6182" w:rsidRDefault="002C1FEC" w:rsidP="002C1FEC">
            <w:pPr>
              <w:pStyle w:val="Body"/>
              <w:spacing w:line="240" w:lineRule="auto"/>
              <w:rPr>
                <w:rFonts w:cs="Arial"/>
                <w:sz w:val="20"/>
                <w:lang w:val="en-GB"/>
              </w:rPr>
            </w:pPr>
            <w:r w:rsidRPr="000B6182">
              <w:rPr>
                <w:rFonts w:cs="Arial"/>
                <w:sz w:val="20"/>
                <w:lang w:val="en-GB"/>
              </w:rPr>
              <w:t>Parent/Carer</w:t>
            </w:r>
          </w:p>
          <w:p w14:paraId="22341E9F" w14:textId="705D7803" w:rsidR="00510264" w:rsidRPr="000B6182" w:rsidRDefault="00510264" w:rsidP="00510264">
            <w:pPr>
              <w:pStyle w:val="Body"/>
              <w:spacing w:line="240" w:lineRule="auto"/>
              <w:rPr>
                <w:rFonts w:cs="Arial"/>
                <w:sz w:val="20"/>
                <w:lang w:val="en-GB"/>
              </w:rPr>
            </w:pPr>
          </w:p>
        </w:tc>
        <w:tc>
          <w:tcPr>
            <w:tcW w:w="1462" w:type="dxa"/>
            <w:tcBorders>
              <w:top w:val="single" w:sz="4" w:space="0" w:color="auto"/>
              <w:left w:val="single" w:sz="4" w:space="0" w:color="auto"/>
              <w:bottom w:val="single" w:sz="4" w:space="0" w:color="auto"/>
              <w:right w:val="single" w:sz="4" w:space="0" w:color="auto"/>
            </w:tcBorders>
            <w:hideMark/>
          </w:tcPr>
          <w:p w14:paraId="44878092" w14:textId="77777777" w:rsidR="00510264" w:rsidRPr="000B6182" w:rsidRDefault="00510264" w:rsidP="00510264">
            <w:pPr>
              <w:pStyle w:val="Body"/>
              <w:spacing w:line="240" w:lineRule="auto"/>
              <w:rPr>
                <w:rFonts w:cs="Arial"/>
                <w:sz w:val="20"/>
                <w:lang w:val="en-GB"/>
              </w:rPr>
            </w:pPr>
            <w:r w:rsidRPr="000B6182">
              <w:rPr>
                <w:rFonts w:cs="Arial"/>
                <w:sz w:val="20"/>
                <w:lang w:val="en-GB"/>
              </w:rPr>
              <w:t>*Survey under development with UNSW</w:t>
            </w:r>
          </w:p>
        </w:tc>
      </w:tr>
      <w:tr w:rsidR="002C1FEC" w:rsidRPr="00EB3FBC" w14:paraId="72DC487F" w14:textId="77777777" w:rsidTr="007A0126">
        <w:tc>
          <w:tcPr>
            <w:tcW w:w="3771" w:type="dxa"/>
            <w:tcBorders>
              <w:top w:val="single" w:sz="4" w:space="0" w:color="auto"/>
              <w:left w:val="single" w:sz="4" w:space="0" w:color="auto"/>
              <w:bottom w:val="single" w:sz="4" w:space="0" w:color="auto"/>
              <w:right w:val="single" w:sz="4" w:space="0" w:color="auto"/>
            </w:tcBorders>
          </w:tcPr>
          <w:p w14:paraId="3E2A07DF" w14:textId="68DA241D" w:rsidR="002C1FEC" w:rsidRPr="000B6182" w:rsidRDefault="002C1FEC" w:rsidP="002C1FEC">
            <w:pPr>
              <w:pStyle w:val="Body"/>
              <w:spacing w:line="240" w:lineRule="auto"/>
              <w:rPr>
                <w:sz w:val="20"/>
                <w:lang w:val="en-GB"/>
              </w:rPr>
            </w:pPr>
            <w:r w:rsidRPr="000B6182">
              <w:rPr>
                <w:sz w:val="20"/>
                <w:lang w:val="en-GB"/>
              </w:rPr>
              <w:t>Me as a Parent</w:t>
            </w:r>
          </w:p>
        </w:tc>
        <w:tc>
          <w:tcPr>
            <w:tcW w:w="3792" w:type="dxa"/>
            <w:tcBorders>
              <w:top w:val="single" w:sz="4" w:space="0" w:color="auto"/>
              <w:left w:val="single" w:sz="4" w:space="0" w:color="auto"/>
              <w:bottom w:val="single" w:sz="4" w:space="0" w:color="auto"/>
              <w:right w:val="single" w:sz="4" w:space="0" w:color="auto"/>
            </w:tcBorders>
          </w:tcPr>
          <w:p w14:paraId="6D7CD7A4" w14:textId="13A8580F" w:rsidR="002C1FEC" w:rsidRPr="000B6182" w:rsidRDefault="002C1FEC" w:rsidP="002C1FEC">
            <w:pPr>
              <w:pStyle w:val="Body"/>
              <w:spacing w:line="240" w:lineRule="auto"/>
              <w:rPr>
                <w:sz w:val="20"/>
              </w:rPr>
            </w:pPr>
            <w:r w:rsidRPr="000B6182">
              <w:rPr>
                <w:sz w:val="20"/>
                <w:lang w:val="en-GB"/>
              </w:rPr>
              <w:t>Caregivers/parents sense of being able to engage confidently with the responsibilities of being a parent</w:t>
            </w:r>
          </w:p>
        </w:tc>
        <w:tc>
          <w:tcPr>
            <w:tcW w:w="2180" w:type="dxa"/>
            <w:tcBorders>
              <w:top w:val="single" w:sz="4" w:space="0" w:color="auto"/>
              <w:left w:val="single" w:sz="4" w:space="0" w:color="auto"/>
              <w:bottom w:val="single" w:sz="4" w:space="0" w:color="auto"/>
              <w:right w:val="single" w:sz="4" w:space="0" w:color="auto"/>
            </w:tcBorders>
          </w:tcPr>
          <w:p w14:paraId="3C470407" w14:textId="77777777" w:rsidR="002C1FEC" w:rsidRPr="000B6182" w:rsidRDefault="002C1FEC" w:rsidP="002C1FEC">
            <w:pPr>
              <w:pStyle w:val="Body"/>
              <w:spacing w:line="240" w:lineRule="auto"/>
              <w:rPr>
                <w:sz w:val="20"/>
                <w:lang w:val="en-GB"/>
              </w:rPr>
            </w:pPr>
            <w:r w:rsidRPr="000B6182">
              <w:rPr>
                <w:sz w:val="20"/>
                <w:lang w:val="en-GB"/>
              </w:rPr>
              <w:t>Connection</w:t>
            </w:r>
          </w:p>
          <w:p w14:paraId="0B724C73" w14:textId="77777777" w:rsidR="002C1FEC" w:rsidRPr="000B6182" w:rsidRDefault="002C1FEC" w:rsidP="002C1FEC">
            <w:pPr>
              <w:pStyle w:val="Body"/>
              <w:spacing w:line="240" w:lineRule="auto"/>
              <w:rPr>
                <w:sz w:val="20"/>
              </w:rPr>
            </w:pPr>
            <w:r w:rsidRPr="000B6182">
              <w:rPr>
                <w:sz w:val="20"/>
                <w:lang w:val="en-GB"/>
              </w:rPr>
              <w:t>Learning</w:t>
            </w:r>
          </w:p>
          <w:p w14:paraId="6969A26A" w14:textId="3AEB8B54" w:rsidR="002C1FEC" w:rsidRPr="000B6182" w:rsidRDefault="002C1FEC" w:rsidP="002C1FEC">
            <w:pPr>
              <w:pStyle w:val="Body"/>
              <w:spacing w:line="240" w:lineRule="auto"/>
              <w:rPr>
                <w:sz w:val="20"/>
                <w:lang w:val="en-GB"/>
              </w:rPr>
            </w:pPr>
            <w:r w:rsidRPr="000B6182">
              <w:rPr>
                <w:sz w:val="20"/>
                <w:lang w:val="en-GB"/>
              </w:rPr>
              <w:t>Safe and Secure</w:t>
            </w:r>
          </w:p>
        </w:tc>
        <w:tc>
          <w:tcPr>
            <w:tcW w:w="2006" w:type="dxa"/>
            <w:tcBorders>
              <w:top w:val="single" w:sz="4" w:space="0" w:color="auto"/>
              <w:left w:val="single" w:sz="4" w:space="0" w:color="auto"/>
              <w:bottom w:val="single" w:sz="4" w:space="0" w:color="auto"/>
              <w:right w:val="single" w:sz="4" w:space="0" w:color="auto"/>
            </w:tcBorders>
          </w:tcPr>
          <w:p w14:paraId="722C8750" w14:textId="77777777" w:rsidR="002225AE" w:rsidRPr="000B6182" w:rsidRDefault="002225AE" w:rsidP="002225AE">
            <w:pPr>
              <w:rPr>
                <w:sz w:val="20"/>
              </w:rPr>
            </w:pPr>
            <w:r w:rsidRPr="000B6182">
              <w:rPr>
                <w:sz w:val="20"/>
              </w:rPr>
              <w:t>Parent/Carer/Family</w:t>
            </w:r>
          </w:p>
          <w:p w14:paraId="1488B5D2" w14:textId="77777777" w:rsidR="002C1FEC" w:rsidRPr="000B6182" w:rsidRDefault="002C1FEC" w:rsidP="002C1FEC">
            <w:pPr>
              <w:pStyle w:val="Body"/>
              <w:spacing w:line="240" w:lineRule="auto"/>
              <w:rPr>
                <w:sz w:val="20"/>
                <w:lang w:val="en-GB"/>
              </w:rPr>
            </w:pPr>
          </w:p>
        </w:tc>
        <w:tc>
          <w:tcPr>
            <w:tcW w:w="1673" w:type="dxa"/>
            <w:tcBorders>
              <w:top w:val="single" w:sz="4" w:space="0" w:color="auto"/>
              <w:left w:val="single" w:sz="4" w:space="0" w:color="auto"/>
              <w:bottom w:val="single" w:sz="4" w:space="0" w:color="auto"/>
              <w:right w:val="single" w:sz="4" w:space="0" w:color="auto"/>
            </w:tcBorders>
          </w:tcPr>
          <w:p w14:paraId="26EEBCE0" w14:textId="581B3089" w:rsidR="002C1FEC" w:rsidRPr="000B6182" w:rsidRDefault="002C1FEC" w:rsidP="002C1FEC">
            <w:pPr>
              <w:pStyle w:val="Body"/>
              <w:spacing w:line="240" w:lineRule="auto"/>
              <w:rPr>
                <w:sz w:val="20"/>
                <w:lang w:val="en-GB"/>
              </w:rPr>
            </w:pPr>
            <w:r w:rsidRPr="000B6182">
              <w:rPr>
                <w:sz w:val="20"/>
                <w:lang w:val="en-GB"/>
              </w:rPr>
              <w:t>Parent/Carer</w:t>
            </w:r>
          </w:p>
          <w:p w14:paraId="5BB3EFB0" w14:textId="77777777" w:rsidR="002C1FEC" w:rsidRPr="000B6182" w:rsidRDefault="002C1FEC" w:rsidP="002C1FEC">
            <w:pPr>
              <w:pStyle w:val="Body"/>
              <w:spacing w:line="240" w:lineRule="auto"/>
              <w:rPr>
                <w:sz w:val="20"/>
                <w:lang w:val="en-GB"/>
              </w:rPr>
            </w:pPr>
          </w:p>
        </w:tc>
        <w:tc>
          <w:tcPr>
            <w:tcW w:w="1462" w:type="dxa"/>
            <w:tcBorders>
              <w:top w:val="single" w:sz="4" w:space="0" w:color="auto"/>
              <w:left w:val="single" w:sz="4" w:space="0" w:color="auto"/>
              <w:bottom w:val="single" w:sz="4" w:space="0" w:color="auto"/>
              <w:right w:val="single" w:sz="4" w:space="0" w:color="auto"/>
            </w:tcBorders>
          </w:tcPr>
          <w:p w14:paraId="2FD0B2DF" w14:textId="77777777" w:rsidR="002C1FEC" w:rsidRPr="000B6182" w:rsidRDefault="002C1FEC" w:rsidP="002C1FEC">
            <w:pPr>
              <w:pStyle w:val="Body"/>
              <w:spacing w:line="240" w:lineRule="auto"/>
              <w:rPr>
                <w:sz w:val="20"/>
                <w:lang w:val="en-GB"/>
              </w:rPr>
            </w:pPr>
            <w:r w:rsidRPr="000B6182">
              <w:rPr>
                <w:sz w:val="20"/>
                <w:lang w:val="en-GB"/>
              </w:rPr>
              <w:t xml:space="preserve">Survey </w:t>
            </w:r>
          </w:p>
          <w:p w14:paraId="20FF07D5" w14:textId="746AD226" w:rsidR="002C1FEC" w:rsidRPr="000B6182" w:rsidRDefault="002C1FEC" w:rsidP="002C1FEC">
            <w:pPr>
              <w:pStyle w:val="Body"/>
              <w:spacing w:line="240" w:lineRule="auto"/>
              <w:rPr>
                <w:sz w:val="20"/>
              </w:rPr>
            </w:pPr>
            <w:r w:rsidRPr="000B6182">
              <w:rPr>
                <w:sz w:val="20"/>
                <w:lang w:val="en-GB"/>
              </w:rPr>
              <w:t>4 items</w:t>
            </w:r>
          </w:p>
        </w:tc>
      </w:tr>
      <w:tr w:rsidR="00510264" w:rsidRPr="00EB3FBC" w14:paraId="6BE06274" w14:textId="77777777" w:rsidTr="007A0126">
        <w:tc>
          <w:tcPr>
            <w:tcW w:w="3771" w:type="dxa"/>
            <w:tcBorders>
              <w:top w:val="single" w:sz="4" w:space="0" w:color="auto"/>
              <w:left w:val="single" w:sz="4" w:space="0" w:color="auto"/>
              <w:bottom w:val="single" w:sz="4" w:space="0" w:color="auto"/>
              <w:right w:val="single" w:sz="4" w:space="0" w:color="auto"/>
            </w:tcBorders>
            <w:hideMark/>
          </w:tcPr>
          <w:p w14:paraId="7A312E88" w14:textId="77777777" w:rsidR="00510264" w:rsidRPr="000B6182" w:rsidRDefault="00510264" w:rsidP="00510264">
            <w:pPr>
              <w:pStyle w:val="Body"/>
              <w:spacing w:line="240" w:lineRule="auto"/>
              <w:rPr>
                <w:sz w:val="20"/>
                <w:lang w:val="en-GB"/>
              </w:rPr>
            </w:pPr>
            <w:r w:rsidRPr="000B6182">
              <w:rPr>
                <w:sz w:val="20"/>
                <w:lang w:val="en-GB"/>
              </w:rPr>
              <w:t xml:space="preserve">Newborn Observation </w:t>
            </w:r>
          </w:p>
          <w:p w14:paraId="4BD31091" w14:textId="77777777" w:rsidR="00510264" w:rsidRPr="000B6182" w:rsidRDefault="00510264" w:rsidP="00510264">
            <w:pPr>
              <w:pStyle w:val="Body"/>
              <w:spacing w:line="240" w:lineRule="auto"/>
              <w:rPr>
                <w:sz w:val="20"/>
                <w:lang w:val="en-GB"/>
              </w:rPr>
            </w:pPr>
            <w:r w:rsidRPr="000B6182">
              <w:rPr>
                <w:sz w:val="20"/>
                <w:lang w:val="en-GB"/>
              </w:rPr>
              <w:t>(NBO)</w:t>
            </w:r>
          </w:p>
        </w:tc>
        <w:tc>
          <w:tcPr>
            <w:tcW w:w="3792" w:type="dxa"/>
            <w:tcBorders>
              <w:top w:val="single" w:sz="4" w:space="0" w:color="auto"/>
              <w:left w:val="single" w:sz="4" w:space="0" w:color="auto"/>
              <w:bottom w:val="single" w:sz="4" w:space="0" w:color="auto"/>
              <w:right w:val="single" w:sz="4" w:space="0" w:color="auto"/>
            </w:tcBorders>
            <w:hideMark/>
          </w:tcPr>
          <w:p w14:paraId="7B2F5992" w14:textId="77777777" w:rsidR="00510264" w:rsidRPr="000B6182" w:rsidRDefault="00510264" w:rsidP="00510264">
            <w:pPr>
              <w:pStyle w:val="Body"/>
              <w:spacing w:line="240" w:lineRule="auto"/>
              <w:rPr>
                <w:sz w:val="20"/>
                <w:lang w:val="en-GB"/>
              </w:rPr>
            </w:pPr>
            <w:r w:rsidRPr="000B6182">
              <w:rPr>
                <w:sz w:val="20"/>
              </w:rPr>
              <w:t>Describe the newborn’s responses to their new extrauterine environment and document the contribution of the newborn infant to the development of the emerging parent-child relationship.</w:t>
            </w:r>
          </w:p>
        </w:tc>
        <w:tc>
          <w:tcPr>
            <w:tcW w:w="2180" w:type="dxa"/>
            <w:tcBorders>
              <w:top w:val="single" w:sz="4" w:space="0" w:color="auto"/>
              <w:left w:val="single" w:sz="4" w:space="0" w:color="auto"/>
              <w:bottom w:val="single" w:sz="4" w:space="0" w:color="auto"/>
              <w:right w:val="single" w:sz="4" w:space="0" w:color="auto"/>
            </w:tcBorders>
            <w:hideMark/>
          </w:tcPr>
          <w:p w14:paraId="628C4081" w14:textId="77777777" w:rsidR="00510264" w:rsidRPr="000B6182" w:rsidRDefault="00510264" w:rsidP="00510264">
            <w:pPr>
              <w:pStyle w:val="Body"/>
              <w:spacing w:line="240" w:lineRule="auto"/>
              <w:rPr>
                <w:sz w:val="20"/>
                <w:lang w:val="en-GB"/>
              </w:rPr>
            </w:pPr>
            <w:r w:rsidRPr="000B6182">
              <w:rPr>
                <w:sz w:val="20"/>
                <w:lang w:val="en-GB"/>
              </w:rPr>
              <w:t>Health and Wellbeing</w:t>
            </w:r>
          </w:p>
          <w:p w14:paraId="3993887A" w14:textId="77777777" w:rsidR="00510264" w:rsidRPr="000B6182" w:rsidRDefault="00510264" w:rsidP="00510264">
            <w:pPr>
              <w:pStyle w:val="Body"/>
              <w:spacing w:line="240" w:lineRule="auto"/>
              <w:rPr>
                <w:sz w:val="20"/>
                <w:lang w:val="en-GB"/>
              </w:rPr>
            </w:pPr>
            <w:r w:rsidRPr="000B6182">
              <w:rPr>
                <w:sz w:val="20"/>
                <w:lang w:val="en-GB"/>
              </w:rPr>
              <w:t>Connection</w:t>
            </w:r>
          </w:p>
        </w:tc>
        <w:tc>
          <w:tcPr>
            <w:tcW w:w="2006" w:type="dxa"/>
            <w:tcBorders>
              <w:top w:val="single" w:sz="4" w:space="0" w:color="auto"/>
              <w:left w:val="single" w:sz="4" w:space="0" w:color="auto"/>
              <w:bottom w:val="single" w:sz="4" w:space="0" w:color="auto"/>
              <w:right w:val="single" w:sz="4" w:space="0" w:color="auto"/>
            </w:tcBorders>
            <w:hideMark/>
          </w:tcPr>
          <w:p w14:paraId="6BE79492" w14:textId="77777777" w:rsidR="00510264" w:rsidRPr="000B6182" w:rsidRDefault="00510264" w:rsidP="00510264">
            <w:pPr>
              <w:pStyle w:val="Body"/>
              <w:spacing w:line="240" w:lineRule="auto"/>
              <w:rPr>
                <w:sz w:val="20"/>
                <w:lang w:val="en-GB"/>
              </w:rPr>
            </w:pPr>
            <w:r w:rsidRPr="000B6182">
              <w:rPr>
                <w:sz w:val="20"/>
                <w:lang w:val="en-GB"/>
              </w:rPr>
              <w:t>Child</w:t>
            </w:r>
          </w:p>
        </w:tc>
        <w:tc>
          <w:tcPr>
            <w:tcW w:w="1673" w:type="dxa"/>
            <w:tcBorders>
              <w:top w:val="single" w:sz="4" w:space="0" w:color="auto"/>
              <w:left w:val="single" w:sz="4" w:space="0" w:color="auto"/>
              <w:bottom w:val="single" w:sz="4" w:space="0" w:color="auto"/>
              <w:right w:val="single" w:sz="4" w:space="0" w:color="auto"/>
            </w:tcBorders>
            <w:hideMark/>
          </w:tcPr>
          <w:p w14:paraId="2E3BA697" w14:textId="32E477E5" w:rsidR="00510264" w:rsidRPr="000B6182" w:rsidRDefault="0042630F" w:rsidP="00510264">
            <w:pPr>
              <w:pStyle w:val="Body"/>
              <w:spacing w:line="240" w:lineRule="auto"/>
              <w:rPr>
                <w:sz w:val="20"/>
                <w:lang w:val="en-GB"/>
              </w:rPr>
            </w:pPr>
            <w:r w:rsidRPr="000B6182">
              <w:rPr>
                <w:sz w:val="20"/>
                <w:lang w:val="en-GB"/>
              </w:rPr>
              <w:t>Clinician</w:t>
            </w:r>
          </w:p>
        </w:tc>
        <w:tc>
          <w:tcPr>
            <w:tcW w:w="1462" w:type="dxa"/>
            <w:tcBorders>
              <w:top w:val="single" w:sz="4" w:space="0" w:color="auto"/>
              <w:left w:val="single" w:sz="4" w:space="0" w:color="auto"/>
              <w:bottom w:val="single" w:sz="4" w:space="0" w:color="auto"/>
              <w:right w:val="single" w:sz="4" w:space="0" w:color="auto"/>
            </w:tcBorders>
            <w:hideMark/>
          </w:tcPr>
          <w:p w14:paraId="4172CAF1" w14:textId="3E4ABF43" w:rsidR="00510264" w:rsidRPr="000B6182" w:rsidRDefault="00510264" w:rsidP="00510264">
            <w:pPr>
              <w:pStyle w:val="Body"/>
              <w:spacing w:line="240" w:lineRule="auto"/>
              <w:rPr>
                <w:sz w:val="20"/>
                <w:lang w:val="en-GB"/>
              </w:rPr>
            </w:pPr>
            <w:r w:rsidRPr="000B6182">
              <w:rPr>
                <w:sz w:val="20"/>
              </w:rPr>
              <w:t>18 neuro-behavioural observations</w:t>
            </w:r>
          </w:p>
        </w:tc>
      </w:tr>
      <w:tr w:rsidR="00510264" w:rsidRPr="00EB3FBC" w14:paraId="3D7F5E34" w14:textId="77777777" w:rsidTr="007A0126">
        <w:tc>
          <w:tcPr>
            <w:tcW w:w="3771" w:type="dxa"/>
            <w:tcBorders>
              <w:top w:val="single" w:sz="4" w:space="0" w:color="auto"/>
              <w:left w:val="single" w:sz="4" w:space="0" w:color="auto"/>
              <w:bottom w:val="single" w:sz="4" w:space="0" w:color="auto"/>
              <w:right w:val="single" w:sz="4" w:space="0" w:color="auto"/>
            </w:tcBorders>
            <w:hideMark/>
          </w:tcPr>
          <w:p w14:paraId="1A2DF35B" w14:textId="77777777" w:rsidR="00510264" w:rsidRPr="000B6182" w:rsidRDefault="00510264" w:rsidP="00510264">
            <w:pPr>
              <w:pStyle w:val="Body"/>
              <w:spacing w:line="240" w:lineRule="auto"/>
              <w:rPr>
                <w:sz w:val="20"/>
                <w:lang w:val="en-GB"/>
              </w:rPr>
            </w:pPr>
            <w:r w:rsidRPr="000B6182">
              <w:rPr>
                <w:sz w:val="20"/>
                <w:lang w:val="en-GB"/>
              </w:rPr>
              <w:t>Parent-Child Interaction Scale</w:t>
            </w:r>
          </w:p>
          <w:p w14:paraId="6FDD9D3B" w14:textId="77777777" w:rsidR="00510264" w:rsidRPr="000B6182" w:rsidRDefault="00510264" w:rsidP="00510264">
            <w:pPr>
              <w:pStyle w:val="Body"/>
              <w:spacing w:line="240" w:lineRule="auto"/>
              <w:rPr>
                <w:sz w:val="20"/>
                <w:lang w:val="en-GB"/>
              </w:rPr>
            </w:pPr>
            <w:r w:rsidRPr="000B6182">
              <w:rPr>
                <w:sz w:val="20"/>
                <w:lang w:val="en-GB"/>
              </w:rPr>
              <w:t>NCAST</w:t>
            </w:r>
          </w:p>
        </w:tc>
        <w:tc>
          <w:tcPr>
            <w:tcW w:w="3792" w:type="dxa"/>
            <w:tcBorders>
              <w:top w:val="single" w:sz="4" w:space="0" w:color="auto"/>
              <w:left w:val="single" w:sz="4" w:space="0" w:color="auto"/>
              <w:bottom w:val="single" w:sz="4" w:space="0" w:color="auto"/>
              <w:right w:val="single" w:sz="4" w:space="0" w:color="auto"/>
            </w:tcBorders>
            <w:hideMark/>
          </w:tcPr>
          <w:p w14:paraId="23E5E2F6" w14:textId="77777777" w:rsidR="00510264" w:rsidRPr="000B6182" w:rsidRDefault="00510264" w:rsidP="00510264">
            <w:pPr>
              <w:pStyle w:val="Body"/>
              <w:spacing w:line="240" w:lineRule="auto"/>
              <w:rPr>
                <w:sz w:val="20"/>
                <w:lang w:val="en-GB"/>
              </w:rPr>
            </w:pPr>
            <w:r w:rsidRPr="000B6182">
              <w:rPr>
                <w:sz w:val="20"/>
                <w:lang w:val="en-GB"/>
              </w:rPr>
              <w:t>Parent-child feeding and teaching interactions</w:t>
            </w:r>
          </w:p>
        </w:tc>
        <w:tc>
          <w:tcPr>
            <w:tcW w:w="2180" w:type="dxa"/>
            <w:tcBorders>
              <w:top w:val="single" w:sz="4" w:space="0" w:color="auto"/>
              <w:left w:val="single" w:sz="4" w:space="0" w:color="auto"/>
              <w:bottom w:val="single" w:sz="4" w:space="0" w:color="auto"/>
              <w:right w:val="single" w:sz="4" w:space="0" w:color="auto"/>
            </w:tcBorders>
            <w:hideMark/>
          </w:tcPr>
          <w:p w14:paraId="4540BB07" w14:textId="77777777" w:rsidR="00510264" w:rsidRPr="000B6182" w:rsidRDefault="00510264" w:rsidP="00510264">
            <w:pPr>
              <w:pStyle w:val="Body"/>
              <w:spacing w:line="240" w:lineRule="auto"/>
              <w:rPr>
                <w:sz w:val="20"/>
                <w:lang w:val="en-GB"/>
              </w:rPr>
            </w:pPr>
            <w:r w:rsidRPr="000B6182">
              <w:rPr>
                <w:sz w:val="20"/>
                <w:lang w:val="en-GB"/>
              </w:rPr>
              <w:t>Health and Wellbeing</w:t>
            </w:r>
          </w:p>
          <w:p w14:paraId="5F53D634" w14:textId="77777777" w:rsidR="00510264" w:rsidRPr="000B6182" w:rsidRDefault="00510264" w:rsidP="00510264">
            <w:pPr>
              <w:pStyle w:val="Body"/>
              <w:spacing w:line="240" w:lineRule="auto"/>
              <w:rPr>
                <w:sz w:val="20"/>
                <w:lang w:val="en-GB"/>
              </w:rPr>
            </w:pPr>
            <w:r w:rsidRPr="000B6182">
              <w:rPr>
                <w:sz w:val="20"/>
                <w:lang w:val="en-GB"/>
              </w:rPr>
              <w:t>Growth</w:t>
            </w:r>
          </w:p>
          <w:p w14:paraId="2E4D80DA" w14:textId="77777777" w:rsidR="00510264" w:rsidRPr="000B6182" w:rsidRDefault="00510264" w:rsidP="00510264">
            <w:pPr>
              <w:pStyle w:val="Body"/>
              <w:spacing w:line="240" w:lineRule="auto"/>
              <w:rPr>
                <w:sz w:val="20"/>
                <w:lang w:val="en-GB"/>
              </w:rPr>
            </w:pPr>
            <w:r w:rsidRPr="000B6182">
              <w:rPr>
                <w:sz w:val="20"/>
                <w:lang w:val="en-GB"/>
              </w:rPr>
              <w:t>Learning</w:t>
            </w:r>
          </w:p>
        </w:tc>
        <w:tc>
          <w:tcPr>
            <w:tcW w:w="2006" w:type="dxa"/>
            <w:tcBorders>
              <w:top w:val="single" w:sz="4" w:space="0" w:color="auto"/>
              <w:left w:val="single" w:sz="4" w:space="0" w:color="auto"/>
              <w:bottom w:val="single" w:sz="4" w:space="0" w:color="auto"/>
              <w:right w:val="single" w:sz="4" w:space="0" w:color="auto"/>
            </w:tcBorders>
            <w:hideMark/>
          </w:tcPr>
          <w:p w14:paraId="6E54FD9D" w14:textId="77777777" w:rsidR="00510264" w:rsidRPr="000B6182" w:rsidRDefault="00510264" w:rsidP="00510264">
            <w:pPr>
              <w:pStyle w:val="Body"/>
              <w:spacing w:line="240" w:lineRule="auto"/>
              <w:rPr>
                <w:sz w:val="20"/>
                <w:lang w:val="en-GB"/>
              </w:rPr>
            </w:pPr>
            <w:r w:rsidRPr="000B6182">
              <w:rPr>
                <w:sz w:val="20"/>
                <w:lang w:val="en-GB"/>
              </w:rPr>
              <w:t>Child</w:t>
            </w:r>
          </w:p>
          <w:p w14:paraId="61B30094" w14:textId="77777777" w:rsidR="002225AE" w:rsidRPr="000B6182" w:rsidRDefault="002225AE" w:rsidP="002225AE">
            <w:pPr>
              <w:rPr>
                <w:sz w:val="20"/>
              </w:rPr>
            </w:pPr>
            <w:r w:rsidRPr="000B6182">
              <w:rPr>
                <w:sz w:val="20"/>
              </w:rPr>
              <w:t>Parent/Carer/Family</w:t>
            </w:r>
          </w:p>
          <w:p w14:paraId="04C932D8" w14:textId="4991BFB1" w:rsidR="00510264" w:rsidRPr="000B6182" w:rsidRDefault="00510264" w:rsidP="00510264">
            <w:pPr>
              <w:pStyle w:val="Body"/>
              <w:spacing w:line="240" w:lineRule="auto"/>
              <w:rPr>
                <w:sz w:val="20"/>
                <w:lang w:val="en-GB"/>
              </w:rPr>
            </w:pPr>
          </w:p>
        </w:tc>
        <w:tc>
          <w:tcPr>
            <w:tcW w:w="1673" w:type="dxa"/>
            <w:tcBorders>
              <w:top w:val="single" w:sz="4" w:space="0" w:color="auto"/>
              <w:left w:val="single" w:sz="4" w:space="0" w:color="auto"/>
              <w:bottom w:val="single" w:sz="4" w:space="0" w:color="auto"/>
              <w:right w:val="single" w:sz="4" w:space="0" w:color="auto"/>
            </w:tcBorders>
            <w:hideMark/>
          </w:tcPr>
          <w:p w14:paraId="35B03893" w14:textId="7773B43A" w:rsidR="00510264" w:rsidRPr="000B6182" w:rsidRDefault="0042630F" w:rsidP="00510264">
            <w:pPr>
              <w:pStyle w:val="Body"/>
              <w:spacing w:line="240" w:lineRule="auto"/>
              <w:rPr>
                <w:sz w:val="20"/>
                <w:lang w:val="en-GB"/>
              </w:rPr>
            </w:pPr>
            <w:r w:rsidRPr="000B6182">
              <w:rPr>
                <w:sz w:val="20"/>
                <w:lang w:val="en-GB"/>
              </w:rPr>
              <w:t>Clinician</w:t>
            </w:r>
          </w:p>
        </w:tc>
        <w:tc>
          <w:tcPr>
            <w:tcW w:w="1462" w:type="dxa"/>
            <w:tcBorders>
              <w:top w:val="single" w:sz="4" w:space="0" w:color="auto"/>
              <w:left w:val="single" w:sz="4" w:space="0" w:color="auto"/>
              <w:bottom w:val="single" w:sz="4" w:space="0" w:color="auto"/>
              <w:right w:val="single" w:sz="4" w:space="0" w:color="auto"/>
            </w:tcBorders>
            <w:hideMark/>
          </w:tcPr>
          <w:p w14:paraId="44772A68" w14:textId="77777777" w:rsidR="00510264" w:rsidRPr="000B6182" w:rsidRDefault="00510264" w:rsidP="00510264">
            <w:pPr>
              <w:pStyle w:val="Body"/>
              <w:spacing w:line="240" w:lineRule="auto"/>
              <w:rPr>
                <w:sz w:val="20"/>
                <w:lang w:val="en-GB"/>
              </w:rPr>
            </w:pPr>
            <w:r w:rsidRPr="000B6182">
              <w:rPr>
                <w:sz w:val="20"/>
                <w:lang w:val="en-GB"/>
              </w:rPr>
              <w:t>Video</w:t>
            </w:r>
          </w:p>
          <w:p w14:paraId="2AA2AACE" w14:textId="77777777" w:rsidR="00510264" w:rsidRPr="000B6182" w:rsidRDefault="00510264" w:rsidP="00510264">
            <w:pPr>
              <w:pStyle w:val="Body"/>
              <w:spacing w:line="240" w:lineRule="auto"/>
              <w:rPr>
                <w:sz w:val="20"/>
                <w:lang w:val="en-GB"/>
              </w:rPr>
            </w:pPr>
            <w:r w:rsidRPr="000B6182">
              <w:rPr>
                <w:sz w:val="20"/>
                <w:lang w:val="en-GB"/>
              </w:rPr>
              <w:t>Assessment</w:t>
            </w:r>
          </w:p>
        </w:tc>
      </w:tr>
      <w:tr w:rsidR="00510264" w:rsidRPr="00EB3FBC" w14:paraId="7EC045DC" w14:textId="77777777" w:rsidTr="007A0126">
        <w:tc>
          <w:tcPr>
            <w:tcW w:w="3771" w:type="dxa"/>
            <w:tcBorders>
              <w:top w:val="single" w:sz="4" w:space="0" w:color="auto"/>
              <w:left w:val="single" w:sz="4" w:space="0" w:color="auto"/>
              <w:bottom w:val="single" w:sz="4" w:space="0" w:color="auto"/>
              <w:right w:val="single" w:sz="4" w:space="0" w:color="auto"/>
            </w:tcBorders>
            <w:hideMark/>
          </w:tcPr>
          <w:p w14:paraId="5A4DC1A9" w14:textId="77777777" w:rsidR="00510264" w:rsidRPr="000B6182" w:rsidRDefault="00510264" w:rsidP="00510264">
            <w:pPr>
              <w:pStyle w:val="Body"/>
              <w:spacing w:line="240" w:lineRule="auto"/>
              <w:rPr>
                <w:sz w:val="20"/>
                <w:lang w:val="en-GB"/>
              </w:rPr>
            </w:pPr>
            <w:r w:rsidRPr="000B6182">
              <w:rPr>
                <w:sz w:val="20"/>
              </w:rPr>
              <w:t>Parents’ Evaluation of Developmental Status (PEDS)</w:t>
            </w:r>
          </w:p>
        </w:tc>
        <w:tc>
          <w:tcPr>
            <w:tcW w:w="3792" w:type="dxa"/>
            <w:tcBorders>
              <w:top w:val="single" w:sz="4" w:space="0" w:color="auto"/>
              <w:left w:val="single" w:sz="4" w:space="0" w:color="auto"/>
              <w:bottom w:val="single" w:sz="4" w:space="0" w:color="auto"/>
              <w:right w:val="single" w:sz="4" w:space="0" w:color="auto"/>
            </w:tcBorders>
            <w:hideMark/>
          </w:tcPr>
          <w:p w14:paraId="740B6940" w14:textId="77777777" w:rsidR="00510264" w:rsidRPr="000B6182" w:rsidRDefault="00510264" w:rsidP="00510264">
            <w:pPr>
              <w:pStyle w:val="Body"/>
              <w:spacing w:line="240" w:lineRule="auto"/>
              <w:rPr>
                <w:sz w:val="20"/>
                <w:lang w:val="en-GB"/>
              </w:rPr>
            </w:pPr>
            <w:r w:rsidRPr="000B6182">
              <w:rPr>
                <w:sz w:val="20"/>
                <w:lang w:val="en-GB"/>
              </w:rPr>
              <w:t>Child development from the parent perspective</w:t>
            </w:r>
          </w:p>
        </w:tc>
        <w:tc>
          <w:tcPr>
            <w:tcW w:w="2180" w:type="dxa"/>
            <w:tcBorders>
              <w:top w:val="single" w:sz="4" w:space="0" w:color="auto"/>
              <w:left w:val="single" w:sz="4" w:space="0" w:color="auto"/>
              <w:bottom w:val="single" w:sz="4" w:space="0" w:color="auto"/>
              <w:right w:val="single" w:sz="4" w:space="0" w:color="auto"/>
            </w:tcBorders>
            <w:hideMark/>
          </w:tcPr>
          <w:p w14:paraId="74D1BBED" w14:textId="77777777" w:rsidR="00510264" w:rsidRPr="000B6182" w:rsidRDefault="00510264" w:rsidP="00510264">
            <w:pPr>
              <w:pStyle w:val="Body"/>
              <w:spacing w:line="240" w:lineRule="auto"/>
              <w:rPr>
                <w:sz w:val="20"/>
                <w:lang w:val="en-GB"/>
              </w:rPr>
            </w:pPr>
            <w:r w:rsidRPr="000B6182">
              <w:rPr>
                <w:sz w:val="20"/>
                <w:lang w:val="en-GB"/>
              </w:rPr>
              <w:t>Growth</w:t>
            </w:r>
          </w:p>
        </w:tc>
        <w:tc>
          <w:tcPr>
            <w:tcW w:w="2006" w:type="dxa"/>
            <w:tcBorders>
              <w:top w:val="single" w:sz="4" w:space="0" w:color="auto"/>
              <w:left w:val="single" w:sz="4" w:space="0" w:color="auto"/>
              <w:bottom w:val="single" w:sz="4" w:space="0" w:color="auto"/>
              <w:right w:val="single" w:sz="4" w:space="0" w:color="auto"/>
            </w:tcBorders>
            <w:hideMark/>
          </w:tcPr>
          <w:p w14:paraId="2D2360B8" w14:textId="77777777" w:rsidR="00510264" w:rsidRPr="000B6182" w:rsidRDefault="00510264" w:rsidP="00510264">
            <w:pPr>
              <w:pStyle w:val="Body"/>
              <w:spacing w:line="240" w:lineRule="auto"/>
              <w:rPr>
                <w:sz w:val="20"/>
                <w:lang w:val="en-GB"/>
              </w:rPr>
            </w:pPr>
            <w:r w:rsidRPr="000B6182">
              <w:rPr>
                <w:sz w:val="20"/>
                <w:lang w:val="en-GB"/>
              </w:rPr>
              <w:t>Child</w:t>
            </w:r>
          </w:p>
        </w:tc>
        <w:tc>
          <w:tcPr>
            <w:tcW w:w="1673" w:type="dxa"/>
            <w:tcBorders>
              <w:top w:val="single" w:sz="4" w:space="0" w:color="auto"/>
              <w:left w:val="single" w:sz="4" w:space="0" w:color="auto"/>
              <w:bottom w:val="single" w:sz="4" w:space="0" w:color="auto"/>
              <w:right w:val="single" w:sz="4" w:space="0" w:color="auto"/>
            </w:tcBorders>
            <w:hideMark/>
          </w:tcPr>
          <w:p w14:paraId="2F7CB50C" w14:textId="77777777" w:rsidR="002C1FEC" w:rsidRPr="000B6182" w:rsidRDefault="002C1FEC" w:rsidP="002C1FEC">
            <w:pPr>
              <w:pStyle w:val="Body"/>
              <w:spacing w:line="240" w:lineRule="auto"/>
              <w:rPr>
                <w:sz w:val="20"/>
                <w:lang w:val="en-GB"/>
              </w:rPr>
            </w:pPr>
            <w:r w:rsidRPr="000B6182">
              <w:rPr>
                <w:sz w:val="20"/>
                <w:lang w:val="en-GB"/>
              </w:rPr>
              <w:t>Parent/Carer</w:t>
            </w:r>
          </w:p>
          <w:p w14:paraId="26093852" w14:textId="57191A8C" w:rsidR="00510264" w:rsidRPr="000B6182" w:rsidRDefault="00510264" w:rsidP="00510264">
            <w:pPr>
              <w:pStyle w:val="Body"/>
              <w:spacing w:line="240" w:lineRule="auto"/>
              <w:rPr>
                <w:sz w:val="20"/>
                <w:lang w:val="en-GB"/>
              </w:rPr>
            </w:pPr>
          </w:p>
        </w:tc>
        <w:tc>
          <w:tcPr>
            <w:tcW w:w="1462" w:type="dxa"/>
            <w:tcBorders>
              <w:top w:val="single" w:sz="4" w:space="0" w:color="auto"/>
              <w:left w:val="single" w:sz="4" w:space="0" w:color="auto"/>
              <w:bottom w:val="single" w:sz="4" w:space="0" w:color="auto"/>
              <w:right w:val="single" w:sz="4" w:space="0" w:color="auto"/>
            </w:tcBorders>
            <w:hideMark/>
          </w:tcPr>
          <w:p w14:paraId="4AC25BB5" w14:textId="77777777" w:rsidR="00510264" w:rsidRPr="000B6182" w:rsidRDefault="00510264" w:rsidP="00510264">
            <w:pPr>
              <w:pStyle w:val="Body"/>
              <w:spacing w:line="240" w:lineRule="auto"/>
              <w:rPr>
                <w:sz w:val="20"/>
                <w:lang w:val="en-GB"/>
              </w:rPr>
            </w:pPr>
            <w:r w:rsidRPr="000B6182">
              <w:rPr>
                <w:sz w:val="20"/>
                <w:lang w:val="en-GB"/>
              </w:rPr>
              <w:t>Survey</w:t>
            </w:r>
          </w:p>
          <w:p w14:paraId="1D451841" w14:textId="77777777" w:rsidR="00510264" w:rsidRPr="000B6182" w:rsidRDefault="00510264" w:rsidP="00510264">
            <w:pPr>
              <w:pStyle w:val="Body"/>
              <w:spacing w:line="240" w:lineRule="auto"/>
              <w:rPr>
                <w:sz w:val="20"/>
                <w:lang w:val="en-GB"/>
              </w:rPr>
            </w:pPr>
            <w:r w:rsidRPr="000B6182">
              <w:rPr>
                <w:sz w:val="20"/>
                <w:lang w:val="en-GB"/>
              </w:rPr>
              <w:t>10 items</w:t>
            </w:r>
          </w:p>
        </w:tc>
      </w:tr>
    </w:tbl>
    <w:p w14:paraId="04764D36" w14:textId="77777777" w:rsidR="002B3721" w:rsidRPr="00EB3FBC" w:rsidRDefault="00E70D28" w:rsidP="00E70D28">
      <w:pPr>
        <w:rPr>
          <w:rFonts w:ascii="Times New Roman" w:hAnsi="Times New Roman"/>
          <w:sz w:val="20"/>
          <w:lang w:val="en-GB"/>
        </w:rPr>
        <w:sectPr w:rsidR="002B3721" w:rsidRPr="00EB3FBC" w:rsidSect="002B3721">
          <w:pgSz w:w="16838" w:h="11906" w:orient="landscape" w:code="9"/>
          <w:pgMar w:top="1304" w:right="1418" w:bottom="1304" w:left="851" w:header="680" w:footer="851" w:gutter="0"/>
          <w:cols w:space="340"/>
          <w:titlePg/>
          <w:docGrid w:linePitch="360"/>
        </w:sectPr>
      </w:pPr>
      <w:r w:rsidRPr="00EB3FBC">
        <w:rPr>
          <w:rFonts w:ascii="Times New Roman" w:hAnsi="Times New Roman"/>
          <w:sz w:val="20"/>
          <w:lang w:val="en-GB"/>
        </w:rPr>
        <w:br w:type="page"/>
      </w:r>
    </w:p>
    <w:p w14:paraId="5D214838" w14:textId="7A215915" w:rsidR="00E70D28" w:rsidRDefault="00E70D28" w:rsidP="00FF0752">
      <w:pPr>
        <w:pStyle w:val="Heading1"/>
        <w:rPr>
          <w:lang w:val="en-GB"/>
        </w:rPr>
      </w:pPr>
      <w:bookmarkStart w:id="42" w:name="_Toc112836123"/>
      <w:r>
        <w:rPr>
          <w:lang w:val="en-GB"/>
        </w:rPr>
        <w:lastRenderedPageBreak/>
        <w:t>Section 3</w:t>
      </w:r>
      <w:bookmarkEnd w:id="42"/>
      <w:r>
        <w:rPr>
          <w:lang w:val="en-GB"/>
        </w:rPr>
        <w:t xml:space="preserve"> </w:t>
      </w:r>
    </w:p>
    <w:p w14:paraId="08807B43" w14:textId="77777777" w:rsidR="00E70D28" w:rsidRDefault="00E70D28" w:rsidP="00E70D28">
      <w:pPr>
        <w:pStyle w:val="Heading2"/>
        <w:rPr>
          <w:lang w:val="en-GB"/>
        </w:rPr>
      </w:pPr>
      <w:bookmarkStart w:id="43" w:name="_Toc99722319"/>
      <w:bookmarkStart w:id="44" w:name="_Toc112836124"/>
      <w:r>
        <w:rPr>
          <w:lang w:val="en-GB"/>
        </w:rPr>
        <w:t>Implementing the Early Parenting Centres Outcomes Framework</w:t>
      </w:r>
      <w:bookmarkEnd w:id="43"/>
      <w:bookmarkEnd w:id="44"/>
    </w:p>
    <w:p w14:paraId="69521D42" w14:textId="677569AB" w:rsidR="00E70D28" w:rsidRPr="00E70D28" w:rsidRDefault="00E70D28" w:rsidP="00E70D28">
      <w:pPr>
        <w:pStyle w:val="Heading3"/>
        <w:rPr>
          <w:lang w:val="en-GB"/>
        </w:rPr>
      </w:pPr>
      <w:r>
        <w:rPr>
          <w:lang w:val="en-GB"/>
        </w:rPr>
        <w:t>Purpose</w:t>
      </w:r>
    </w:p>
    <w:p w14:paraId="0E396D2F" w14:textId="77777777" w:rsidR="00E70D28" w:rsidRDefault="00E70D28" w:rsidP="00822422">
      <w:pPr>
        <w:pStyle w:val="Body"/>
        <w:jc w:val="both"/>
        <w:rPr>
          <w:lang w:val="en-GB"/>
        </w:rPr>
      </w:pPr>
      <w:r>
        <w:rPr>
          <w:lang w:val="en-GB"/>
        </w:rPr>
        <w:t xml:space="preserve">This plan has been created to support the implementation of the EPC Outcomes Framework. </w:t>
      </w:r>
    </w:p>
    <w:p w14:paraId="4C1E4F62" w14:textId="77777777" w:rsidR="00E70D28" w:rsidRDefault="00E70D28" w:rsidP="00822422">
      <w:pPr>
        <w:pStyle w:val="Body"/>
        <w:jc w:val="both"/>
        <w:rPr>
          <w:lang w:val="en-GB"/>
        </w:rPr>
      </w:pPr>
      <w:r>
        <w:rPr>
          <w:lang w:val="en-GB"/>
        </w:rPr>
        <w:t>The objectives of the implementation plan are to:</w:t>
      </w:r>
    </w:p>
    <w:p w14:paraId="41D83BFE" w14:textId="77777777" w:rsidR="00E70D28" w:rsidRDefault="529DB3C7" w:rsidP="00822422">
      <w:pPr>
        <w:pStyle w:val="Bullet1"/>
        <w:jc w:val="both"/>
        <w:rPr>
          <w:lang w:val="en-GB"/>
        </w:rPr>
      </w:pPr>
      <w:r w:rsidRPr="02E44CBC">
        <w:rPr>
          <w:lang w:val="en-GB"/>
        </w:rPr>
        <w:t>guide the embedding of the Outcomes Framework across the existing EPCs</w:t>
      </w:r>
    </w:p>
    <w:p w14:paraId="1F824D80" w14:textId="77777777" w:rsidR="00E70D28" w:rsidRDefault="529DB3C7" w:rsidP="00822422">
      <w:pPr>
        <w:pStyle w:val="Bullet1"/>
        <w:jc w:val="both"/>
        <w:rPr>
          <w:lang w:val="en-GB"/>
        </w:rPr>
      </w:pPr>
      <w:r w:rsidRPr="02E44CBC">
        <w:rPr>
          <w:lang w:val="en-GB"/>
        </w:rPr>
        <w:t>support EPCs to consider the key implementation determinants (barriers and enablers) and enable EPCs to successfully test and embed the Outcomes Framework, and tailor implementation based on their local context and needs</w:t>
      </w:r>
    </w:p>
    <w:p w14:paraId="4EE4BAEF" w14:textId="745B06E2" w:rsidR="00E70D28" w:rsidRPr="00FF0752" w:rsidRDefault="529DB3C7" w:rsidP="00822422">
      <w:pPr>
        <w:pStyle w:val="Bullet1"/>
        <w:jc w:val="both"/>
        <w:rPr>
          <w:lang w:val="en-GB"/>
        </w:rPr>
      </w:pPr>
      <w:r w:rsidRPr="02E44CBC">
        <w:rPr>
          <w:lang w:val="en-GB"/>
        </w:rPr>
        <w:t>provide practical steps to assist EPCs to test the transition of the state-wide Outcomes Framework into practice</w:t>
      </w:r>
      <w:r w:rsidR="5490949E" w:rsidRPr="02E44CBC">
        <w:rPr>
          <w:lang w:val="en-GB"/>
        </w:rPr>
        <w:t>.</w:t>
      </w:r>
    </w:p>
    <w:p w14:paraId="37E4534B" w14:textId="77777777" w:rsidR="00E70D28" w:rsidRDefault="00E70D28" w:rsidP="00E70D28">
      <w:pPr>
        <w:pStyle w:val="Heading3"/>
        <w:rPr>
          <w:lang w:val="en-GB"/>
        </w:rPr>
      </w:pPr>
      <w:r>
        <w:rPr>
          <w:lang w:val="en-GB"/>
        </w:rPr>
        <w:t>Development of the Implementation Plan</w:t>
      </w:r>
    </w:p>
    <w:p w14:paraId="64B89B54" w14:textId="77777777" w:rsidR="00E70D28" w:rsidRDefault="00E70D28" w:rsidP="007727CA">
      <w:pPr>
        <w:pStyle w:val="Body"/>
        <w:jc w:val="both"/>
        <w:rPr>
          <w:lang w:val="en-GB"/>
        </w:rPr>
      </w:pPr>
      <w:r>
        <w:rPr>
          <w:lang w:val="en-GB"/>
        </w:rPr>
        <w:t>The Implementation Plan has been developed by Monash University in consultation with key stakeholders and is informed by implementation science. The following terminology and theoretical approaches have been used throughout this plan to guide its development:</w:t>
      </w:r>
    </w:p>
    <w:p w14:paraId="192BD829" w14:textId="77777777" w:rsidR="00E70D28" w:rsidRDefault="529DB3C7" w:rsidP="007727CA">
      <w:pPr>
        <w:pStyle w:val="Bullet1"/>
        <w:jc w:val="both"/>
        <w:rPr>
          <w:lang w:val="en-GB"/>
        </w:rPr>
      </w:pPr>
      <w:r w:rsidRPr="02E44CBC">
        <w:rPr>
          <w:b/>
          <w:bCs/>
          <w:lang w:val="en-GB"/>
        </w:rPr>
        <w:t>Implementation science</w:t>
      </w:r>
      <w:r w:rsidRPr="02E44CBC">
        <w:rPr>
          <w:lang w:val="en-GB"/>
        </w:rPr>
        <w:t xml:space="preserve"> examines the methods and strategies to encourage adoption</w:t>
      </w:r>
      <w:r w:rsidR="00E70D28">
        <w:br/>
      </w:r>
      <w:r w:rsidRPr="02E44CBC">
        <w:rPr>
          <w:lang w:val="en-GB"/>
        </w:rPr>
        <w:t xml:space="preserve">and integration of evidence-based practices, interventions, policies and frameworks into routine practice </w:t>
      </w:r>
      <w:proofErr w:type="gramStart"/>
      <w:r w:rsidRPr="02E44CBC">
        <w:rPr>
          <w:lang w:val="en-GB"/>
        </w:rPr>
        <w:t>in order to</w:t>
      </w:r>
      <w:proofErr w:type="gramEnd"/>
      <w:r w:rsidRPr="02E44CBC">
        <w:rPr>
          <w:lang w:val="en-GB"/>
        </w:rPr>
        <w:t xml:space="preserve"> improve outcomes. </w:t>
      </w:r>
    </w:p>
    <w:p w14:paraId="42104CEC" w14:textId="77777777" w:rsidR="00E70D28" w:rsidRDefault="529DB3C7" w:rsidP="007727CA">
      <w:pPr>
        <w:pStyle w:val="Bullet1"/>
        <w:jc w:val="both"/>
        <w:rPr>
          <w:lang w:val="en-GB"/>
        </w:rPr>
      </w:pPr>
      <w:r w:rsidRPr="02E44CBC">
        <w:rPr>
          <w:b/>
          <w:bCs/>
          <w:lang w:val="en-GB"/>
        </w:rPr>
        <w:t>Implementation planning</w:t>
      </w:r>
      <w:r w:rsidRPr="02E44CBC">
        <w:rPr>
          <w:lang w:val="en-GB"/>
        </w:rPr>
        <w:t xml:space="preserve"> is the vital pathway between the adoption of frameworks and interventions and the routine use of recommended activities into practice. </w:t>
      </w:r>
    </w:p>
    <w:p w14:paraId="0663E423" w14:textId="77777777" w:rsidR="00E70D28" w:rsidRDefault="00E70D28" w:rsidP="007727CA">
      <w:pPr>
        <w:pStyle w:val="Body"/>
        <w:numPr>
          <w:ilvl w:val="0"/>
          <w:numId w:val="12"/>
        </w:numPr>
        <w:jc w:val="both"/>
        <w:rPr>
          <w:lang w:val="en-GB"/>
        </w:rPr>
      </w:pPr>
      <w:r>
        <w:rPr>
          <w:lang w:val="en-GB"/>
        </w:rPr>
        <w:t xml:space="preserve">Planning for implementation processes and systems to monitor outcomes and translating evidence into practice may significantly lead to improvements in outcomes and engagement with organisational frameworks and interventions </w:t>
      </w:r>
    </w:p>
    <w:p w14:paraId="4133C37E" w14:textId="77777777" w:rsidR="00E70D28" w:rsidRDefault="00E70D28" w:rsidP="00E70D28">
      <w:pPr>
        <w:pStyle w:val="Body"/>
        <w:rPr>
          <w:lang w:val="en-GB"/>
        </w:rPr>
      </w:pPr>
      <w:r>
        <w:rPr>
          <w:lang w:val="en-GB"/>
        </w:rPr>
        <w:t>(Damschroder et al., 2009; de Jong et al., 2014).</w:t>
      </w:r>
    </w:p>
    <w:p w14:paraId="017F32D5" w14:textId="77777777" w:rsidR="00E70D28" w:rsidRDefault="00E70D28" w:rsidP="00822422">
      <w:pPr>
        <w:pStyle w:val="Body"/>
        <w:jc w:val="both"/>
        <w:rPr>
          <w:lang w:val="en-GB"/>
        </w:rPr>
      </w:pPr>
      <w:r>
        <w:rPr>
          <w:lang w:val="en-GB"/>
        </w:rPr>
        <w:t>The key areas informing the development of the Implementation Plan include:</w:t>
      </w:r>
    </w:p>
    <w:p w14:paraId="07CDD4FF" w14:textId="08BB6C12" w:rsidR="00E70D28" w:rsidRDefault="00E70D28" w:rsidP="00822422">
      <w:pPr>
        <w:pStyle w:val="Body"/>
        <w:numPr>
          <w:ilvl w:val="0"/>
          <w:numId w:val="29"/>
        </w:numPr>
        <w:ind w:left="284" w:hanging="284"/>
        <w:jc w:val="both"/>
        <w:rPr>
          <w:lang w:val="en-GB"/>
        </w:rPr>
      </w:pPr>
      <w:r>
        <w:rPr>
          <w:i/>
          <w:iCs/>
          <w:lang w:val="en-GB"/>
        </w:rPr>
        <w:t>Implementation Determinants</w:t>
      </w:r>
      <w:r>
        <w:rPr>
          <w:lang w:val="en-GB"/>
        </w:rPr>
        <w:t xml:space="preserve"> (barriers/enablers): understanding and/or explaining what influences implementation such as characteristics, settings and processes.</w:t>
      </w:r>
    </w:p>
    <w:p w14:paraId="7E70F647" w14:textId="192D9548" w:rsidR="00E70D28" w:rsidRDefault="00E70D28" w:rsidP="00822422">
      <w:pPr>
        <w:pStyle w:val="Body"/>
        <w:numPr>
          <w:ilvl w:val="0"/>
          <w:numId w:val="29"/>
        </w:numPr>
        <w:ind w:left="284" w:hanging="284"/>
        <w:jc w:val="both"/>
        <w:rPr>
          <w:lang w:val="en-GB"/>
        </w:rPr>
      </w:pPr>
      <w:r>
        <w:rPr>
          <w:i/>
          <w:iCs/>
          <w:lang w:val="en-GB"/>
        </w:rPr>
        <w:t>Implementation Goals</w:t>
      </w:r>
      <w:r>
        <w:rPr>
          <w:lang w:val="en-GB"/>
        </w:rPr>
        <w:t>: state the desired aims or results following engagement in implementation strategies and mechanisms.</w:t>
      </w:r>
    </w:p>
    <w:p w14:paraId="4EA4FD9D" w14:textId="04C49B1D" w:rsidR="00E70D28" w:rsidRDefault="00E70D28" w:rsidP="00822422">
      <w:pPr>
        <w:pStyle w:val="Body"/>
        <w:numPr>
          <w:ilvl w:val="0"/>
          <w:numId w:val="29"/>
        </w:numPr>
        <w:ind w:left="284" w:hanging="284"/>
        <w:jc w:val="both"/>
      </w:pPr>
      <w:r>
        <w:rPr>
          <w:i/>
          <w:iCs/>
          <w:lang w:val="en-GB"/>
        </w:rPr>
        <w:t>Implementation Strategies and Approaches</w:t>
      </w:r>
      <w:r>
        <w:rPr>
          <w:lang w:val="en-GB"/>
        </w:rPr>
        <w:t xml:space="preserve">: </w:t>
      </w:r>
      <w:r>
        <w:t xml:space="preserve">vital practice focused approaches and activities required to accomplish translating frameworks and programs into practice. </w:t>
      </w:r>
    </w:p>
    <w:p w14:paraId="2AA23CFD" w14:textId="057F649B" w:rsidR="00E70D28" w:rsidRDefault="00E70D28" w:rsidP="00822422">
      <w:pPr>
        <w:pStyle w:val="Body"/>
        <w:numPr>
          <w:ilvl w:val="0"/>
          <w:numId w:val="29"/>
        </w:numPr>
        <w:ind w:left="284" w:hanging="284"/>
        <w:jc w:val="both"/>
      </w:pPr>
      <w:r>
        <w:softHyphen/>
      </w:r>
      <w:r>
        <w:rPr>
          <w:i/>
          <w:iCs/>
        </w:rPr>
        <w:t>Roles and responsibilities (ownership)</w:t>
      </w:r>
      <w:r>
        <w:t xml:space="preserve">: a person or team or in a workplace and the tasks and duties of the </w:t>
      </w:r>
      <w:proofErr w:type="gramStart"/>
      <w:r>
        <w:t>particular role</w:t>
      </w:r>
      <w:proofErr w:type="gramEnd"/>
      <w:r>
        <w:t xml:space="preserve"> or job description.</w:t>
      </w:r>
    </w:p>
    <w:p w14:paraId="2D0A7E4B" w14:textId="03434336" w:rsidR="00E70D28" w:rsidRDefault="00E70D28" w:rsidP="00822422">
      <w:pPr>
        <w:pStyle w:val="Body"/>
        <w:numPr>
          <w:ilvl w:val="0"/>
          <w:numId w:val="29"/>
        </w:numPr>
        <w:ind w:left="284" w:hanging="284"/>
        <w:jc w:val="both"/>
      </w:pPr>
      <w:r>
        <w:rPr>
          <w:i/>
          <w:iCs/>
        </w:rPr>
        <w:t>Milestones/timeframes</w:t>
      </w:r>
      <w:r>
        <w:t>: a significant, target or deadline stage of the implementation process.</w:t>
      </w:r>
    </w:p>
    <w:p w14:paraId="069BC88F" w14:textId="46762B3C" w:rsidR="00E70D28" w:rsidRDefault="00E70D28" w:rsidP="00822422">
      <w:pPr>
        <w:pStyle w:val="Body"/>
        <w:numPr>
          <w:ilvl w:val="0"/>
          <w:numId w:val="29"/>
        </w:numPr>
        <w:ind w:left="284" w:hanging="284"/>
        <w:jc w:val="both"/>
      </w:pPr>
      <w:r>
        <w:rPr>
          <w:i/>
          <w:iCs/>
        </w:rPr>
        <w:lastRenderedPageBreak/>
        <w:t>Measures</w:t>
      </w:r>
      <w:r>
        <w:t>: measurement of implementation outcomes including acceptability, adoption, appropriateness, costs, feasibility, fidelity, penetration, and sustainability.</w:t>
      </w:r>
    </w:p>
    <w:p w14:paraId="71A7EBAE" w14:textId="36F49DE4" w:rsidR="00E70D28" w:rsidRPr="00FF0752" w:rsidRDefault="00E70D28" w:rsidP="00822422">
      <w:pPr>
        <w:pStyle w:val="Body"/>
        <w:jc w:val="both"/>
        <w:rPr>
          <w:lang w:val="en-GB"/>
        </w:rPr>
      </w:pPr>
      <w:r>
        <w:rPr>
          <w:lang w:val="en-GB"/>
        </w:rPr>
        <w:t>(Damschroder et al., 2009; Proctor et al., 2009; Smith &amp; Rafferty, 2020).</w:t>
      </w:r>
    </w:p>
    <w:p w14:paraId="52096321" w14:textId="77777777" w:rsidR="00E70D28" w:rsidRDefault="00E70D28" w:rsidP="00E70D28">
      <w:pPr>
        <w:pStyle w:val="Heading2"/>
        <w:rPr>
          <w:lang w:val="en-GB"/>
        </w:rPr>
      </w:pPr>
      <w:bookmarkStart w:id="45" w:name="_Toc112836125"/>
      <w:r>
        <w:rPr>
          <w:lang w:val="en-GB"/>
        </w:rPr>
        <w:t>Implementation Determinants</w:t>
      </w:r>
      <w:bookmarkEnd w:id="45"/>
    </w:p>
    <w:p w14:paraId="47B42247" w14:textId="6159F803" w:rsidR="00E70D28" w:rsidRPr="00FF0752" w:rsidRDefault="00E70D28" w:rsidP="00822422">
      <w:pPr>
        <w:pStyle w:val="Body"/>
        <w:jc w:val="both"/>
        <w:rPr>
          <w:lang w:val="en-GB"/>
        </w:rPr>
      </w:pPr>
      <w:r>
        <w:rPr>
          <w:lang w:val="en-GB"/>
        </w:rPr>
        <w:t xml:space="preserve">The Child Outcomes Research Consortium’s seven determinants for implementation of an </w:t>
      </w:r>
      <w:proofErr w:type="gramStart"/>
      <w:r>
        <w:rPr>
          <w:lang w:val="en-GB"/>
        </w:rPr>
        <w:t>outcomes</w:t>
      </w:r>
      <w:proofErr w:type="gramEnd"/>
      <w:r>
        <w:rPr>
          <w:lang w:val="en-GB"/>
        </w:rPr>
        <w:t xml:space="preserve"> framework (see Figure 2. </w:t>
      </w:r>
      <w:r>
        <w:t xml:space="preserve">Marriott, Sleed, &amp; Dalzell, 2019) </w:t>
      </w:r>
      <w:r>
        <w:rPr>
          <w:lang w:val="en-GB"/>
        </w:rPr>
        <w:t xml:space="preserve">has been applied to inform this plan. This includes the synthesis of the information collated during development of the outcomes framework and additional sessions held with a wide range of staff from The Queen Elizabeth Centre. </w:t>
      </w:r>
    </w:p>
    <w:p w14:paraId="14740E2B" w14:textId="538C702B" w:rsidR="00E70D28" w:rsidRPr="00FF0752" w:rsidRDefault="00E70D28" w:rsidP="00822422">
      <w:pPr>
        <w:pStyle w:val="Body"/>
        <w:jc w:val="both"/>
        <w:rPr>
          <w:lang w:val="en-GB"/>
        </w:rPr>
      </w:pPr>
      <w:r>
        <w:rPr>
          <w:lang w:val="en-GB"/>
        </w:rPr>
        <w:t>Barriers and enablers for the following determinants were identified and used to develop the implementation plan’s goals, strategies and activities.</w:t>
      </w:r>
    </w:p>
    <w:p w14:paraId="43503F98" w14:textId="77777777" w:rsidR="00E70D28" w:rsidRDefault="00E70D28" w:rsidP="00267CF4">
      <w:pPr>
        <w:pStyle w:val="Body"/>
        <w:jc w:val="both"/>
        <w:rPr>
          <w:lang w:val="en-GB"/>
        </w:rPr>
      </w:pPr>
      <w:r>
        <w:rPr>
          <w:b/>
          <w:bCs/>
          <w:i/>
          <w:iCs/>
          <w:lang w:val="en-GB"/>
        </w:rPr>
        <w:t>#1 Leadership, vision and culture:</w:t>
      </w:r>
      <w:r>
        <w:rPr>
          <w:lang w:val="en-GB"/>
        </w:rPr>
        <w:t xml:space="preserve"> Senior organisational leaders share a consistent </w:t>
      </w:r>
      <w:proofErr w:type="gramStart"/>
      <w:r>
        <w:rPr>
          <w:lang w:val="en-GB"/>
        </w:rPr>
        <w:t>vision</w:t>
      </w:r>
      <w:proofErr w:type="gramEnd"/>
      <w:r>
        <w:rPr>
          <w:lang w:val="en-GB"/>
        </w:rPr>
        <w:t xml:space="preserve"> and support is provided for meaningful collection and use of outcome measures; ensuring that staff collecting and using data feel empowered and supported. </w:t>
      </w:r>
    </w:p>
    <w:p w14:paraId="78A477FE" w14:textId="3047C737" w:rsidR="00E70D28" w:rsidRDefault="529DB3C7" w:rsidP="00267CF4">
      <w:pPr>
        <w:pStyle w:val="Bullet1"/>
        <w:spacing w:after="120"/>
        <w:jc w:val="both"/>
        <w:rPr>
          <w:lang w:val="en-GB"/>
        </w:rPr>
      </w:pPr>
      <w:r w:rsidRPr="02E44CBC">
        <w:rPr>
          <w:lang w:val="en-GB"/>
        </w:rPr>
        <w:t>Determinants identified include communication, culture, prominence, interpretation, training and budget.</w:t>
      </w:r>
    </w:p>
    <w:p w14:paraId="589C39F1" w14:textId="77777777" w:rsidR="00E70D28" w:rsidRDefault="00E70D28" w:rsidP="00267CF4">
      <w:pPr>
        <w:pStyle w:val="Body"/>
        <w:jc w:val="both"/>
        <w:rPr>
          <w:lang w:val="en-GB"/>
        </w:rPr>
      </w:pPr>
      <w:r>
        <w:rPr>
          <w:b/>
          <w:bCs/>
          <w:i/>
          <w:iCs/>
          <w:lang w:val="en-GB"/>
        </w:rPr>
        <w:t xml:space="preserve">#2 Embedding measures as part of the everyday: </w:t>
      </w:r>
      <w:r>
        <w:rPr>
          <w:lang w:val="en-GB"/>
        </w:rPr>
        <w:t xml:space="preserve">Support is required to embed the measures and tools required to measure outcomes. </w:t>
      </w:r>
    </w:p>
    <w:p w14:paraId="7C67B753" w14:textId="4CB26704" w:rsidR="00E70D28" w:rsidRDefault="529DB3C7" w:rsidP="00267CF4">
      <w:pPr>
        <w:pStyle w:val="Bullet1"/>
        <w:spacing w:after="120"/>
        <w:jc w:val="both"/>
        <w:rPr>
          <w:lang w:val="en-GB"/>
        </w:rPr>
      </w:pPr>
      <w:r w:rsidRPr="02E44CBC">
        <w:rPr>
          <w:lang w:val="en-GB"/>
        </w:rPr>
        <w:t>Determinants identified include meetings, roles and responsibilities, supervision and transparency.</w:t>
      </w:r>
    </w:p>
    <w:p w14:paraId="31F0F71F" w14:textId="77777777" w:rsidR="00E70D28" w:rsidRDefault="00E70D28" w:rsidP="00267CF4">
      <w:pPr>
        <w:pStyle w:val="Body"/>
        <w:jc w:val="both"/>
        <w:rPr>
          <w:lang w:val="en-GB"/>
        </w:rPr>
      </w:pPr>
      <w:r>
        <w:rPr>
          <w:b/>
          <w:bCs/>
          <w:i/>
          <w:iCs/>
          <w:lang w:val="en-GB"/>
        </w:rPr>
        <w:t xml:space="preserve">#3 Building staff confidence and capability: </w:t>
      </w:r>
      <w:r>
        <w:rPr>
          <w:lang w:val="en-GB"/>
        </w:rPr>
        <w:t xml:space="preserve">Keeping staff engaged with the implementation process and developing strategies to remove implementation barriers. </w:t>
      </w:r>
    </w:p>
    <w:p w14:paraId="04451F6E" w14:textId="7326DCB7" w:rsidR="00E70D28" w:rsidRDefault="529DB3C7" w:rsidP="00267CF4">
      <w:pPr>
        <w:pStyle w:val="Bullet1"/>
        <w:spacing w:after="120"/>
        <w:jc w:val="both"/>
        <w:rPr>
          <w:lang w:val="en-GB"/>
        </w:rPr>
      </w:pPr>
      <w:r w:rsidRPr="02E44CBC">
        <w:rPr>
          <w:lang w:val="en-GB"/>
        </w:rPr>
        <w:t>Determinants identified include starting small, new starters, training and peer supervision.</w:t>
      </w:r>
    </w:p>
    <w:p w14:paraId="6AD37728" w14:textId="77777777" w:rsidR="00E70D28" w:rsidRDefault="00E70D28" w:rsidP="00267CF4">
      <w:pPr>
        <w:pStyle w:val="Body"/>
        <w:jc w:val="both"/>
        <w:rPr>
          <w:lang w:val="en-GB"/>
        </w:rPr>
      </w:pPr>
      <w:r>
        <w:rPr>
          <w:b/>
          <w:bCs/>
          <w:i/>
          <w:iCs/>
          <w:lang w:val="en-GB"/>
        </w:rPr>
        <w:t xml:space="preserve">#4 Practical considerations and processes: </w:t>
      </w:r>
      <w:r>
        <w:rPr>
          <w:lang w:val="en-GB"/>
        </w:rPr>
        <w:t xml:space="preserve">Ensure environments are designed to support data collection, analysis and use. </w:t>
      </w:r>
    </w:p>
    <w:p w14:paraId="4D8F1C36" w14:textId="34EE57A3" w:rsidR="00E70D28" w:rsidRDefault="529DB3C7" w:rsidP="00267CF4">
      <w:pPr>
        <w:pStyle w:val="Bullet1"/>
        <w:spacing w:after="120"/>
        <w:jc w:val="both"/>
        <w:rPr>
          <w:lang w:val="en-GB"/>
        </w:rPr>
      </w:pPr>
      <w:r w:rsidRPr="02E44CBC">
        <w:rPr>
          <w:lang w:val="en-GB"/>
        </w:rPr>
        <w:t>Determinants identified include measure formats (e.g., online/electronic/hard copy), access to measures and tools, practice guidelines and data input.</w:t>
      </w:r>
    </w:p>
    <w:p w14:paraId="063A2600" w14:textId="77777777" w:rsidR="00E70D28" w:rsidRDefault="00E70D28" w:rsidP="00267CF4">
      <w:pPr>
        <w:pStyle w:val="Body"/>
        <w:jc w:val="both"/>
      </w:pPr>
      <w:r>
        <w:rPr>
          <w:b/>
          <w:bCs/>
          <w:i/>
          <w:iCs/>
          <w:lang w:val="en-GB"/>
        </w:rPr>
        <w:t xml:space="preserve">#5 Basic IT considerations: </w:t>
      </w:r>
      <w:r>
        <w:rPr>
          <w:lang w:val="en-GB"/>
        </w:rPr>
        <w:t xml:space="preserve">Ensure data is accessible beyond collection by providing local IT systems that are functional for </w:t>
      </w:r>
      <w:r>
        <w:t>collecting, storing and reporting data.</w:t>
      </w:r>
    </w:p>
    <w:p w14:paraId="7FD0946E" w14:textId="36A4C522" w:rsidR="00E70D28" w:rsidRDefault="529DB3C7" w:rsidP="00267CF4">
      <w:pPr>
        <w:pStyle w:val="Bullet1"/>
        <w:spacing w:after="120"/>
        <w:jc w:val="both"/>
        <w:rPr>
          <w:lang w:val="en-GB"/>
        </w:rPr>
      </w:pPr>
      <w:r w:rsidRPr="02E44CBC">
        <w:rPr>
          <w:lang w:val="en-GB"/>
        </w:rPr>
        <w:t>Determinants identified include electronic recording, reporting plan and IT training.</w:t>
      </w:r>
    </w:p>
    <w:p w14:paraId="7FDB3645" w14:textId="77777777" w:rsidR="00E70D28" w:rsidRDefault="00E70D28" w:rsidP="00267CF4">
      <w:pPr>
        <w:pStyle w:val="Body"/>
        <w:jc w:val="both"/>
        <w:rPr>
          <w:lang w:val="en-GB"/>
        </w:rPr>
      </w:pPr>
      <w:r>
        <w:rPr>
          <w:b/>
          <w:bCs/>
          <w:i/>
          <w:iCs/>
          <w:lang w:val="en-GB"/>
        </w:rPr>
        <w:t xml:space="preserve">#6 Sustaining the effort: </w:t>
      </w:r>
      <w:r>
        <w:rPr>
          <w:lang w:val="en-GB"/>
        </w:rPr>
        <w:t xml:space="preserve">Maintain a sustained focus on implementation beyond the initial introduction of the framework. </w:t>
      </w:r>
    </w:p>
    <w:p w14:paraId="17BDEE14" w14:textId="6A2B76AD" w:rsidR="00E70D28" w:rsidRDefault="529DB3C7" w:rsidP="00267CF4">
      <w:pPr>
        <w:pStyle w:val="Bullet1"/>
        <w:spacing w:after="120"/>
        <w:jc w:val="both"/>
        <w:rPr>
          <w:lang w:val="en-GB"/>
        </w:rPr>
      </w:pPr>
      <w:r w:rsidRPr="02E44CBC">
        <w:rPr>
          <w:lang w:val="en-GB"/>
        </w:rPr>
        <w:t>Determinants identified include sharing successes early and often, creating a community of practice, and building collaborative partnerships across EPCs.</w:t>
      </w:r>
    </w:p>
    <w:p w14:paraId="6C63363A" w14:textId="77777777" w:rsidR="00E70D28" w:rsidRDefault="00E70D28" w:rsidP="00267CF4">
      <w:pPr>
        <w:pStyle w:val="Body"/>
        <w:jc w:val="both"/>
        <w:rPr>
          <w:lang w:val="en-GB"/>
        </w:rPr>
      </w:pPr>
      <w:r>
        <w:rPr>
          <w:b/>
          <w:bCs/>
          <w:i/>
          <w:iCs/>
          <w:lang w:val="en-GB"/>
        </w:rPr>
        <w:t xml:space="preserve">#7 Analysing and reporting aggregate data to inform service decisions: </w:t>
      </w:r>
      <w:r>
        <w:rPr>
          <w:lang w:val="en-GB"/>
        </w:rPr>
        <w:t xml:space="preserve">Data analysis and interpretation should be consistent, appropriate for all possible key </w:t>
      </w:r>
      <w:proofErr w:type="gramStart"/>
      <w:r>
        <w:rPr>
          <w:lang w:val="en-GB"/>
        </w:rPr>
        <w:t>stakeholders</w:t>
      </w:r>
      <w:proofErr w:type="gramEnd"/>
      <w:r>
        <w:rPr>
          <w:lang w:val="en-GB"/>
        </w:rPr>
        <w:t xml:space="preserve"> audiences and directly related to the identified outcomes. </w:t>
      </w:r>
    </w:p>
    <w:p w14:paraId="35243B6B" w14:textId="77777777" w:rsidR="00E70D28" w:rsidRDefault="529DB3C7" w:rsidP="00267CF4">
      <w:pPr>
        <w:pStyle w:val="Bullet1"/>
        <w:spacing w:after="120"/>
        <w:jc w:val="both"/>
        <w:rPr>
          <w:lang w:val="en-GB"/>
        </w:rPr>
      </w:pPr>
      <w:r w:rsidRPr="02E44CBC">
        <w:rPr>
          <w:lang w:val="en-GB"/>
        </w:rPr>
        <w:t>Determinants identified include data completeness, range of impact information and socio-ecological level groupings.</w:t>
      </w:r>
    </w:p>
    <w:p w14:paraId="736DC024" w14:textId="3F688DB4" w:rsidR="00E70D28" w:rsidRDefault="00E70D28" w:rsidP="00E70D28">
      <w:pPr>
        <w:pStyle w:val="Body"/>
        <w:rPr>
          <w:lang w:val="en-GB"/>
        </w:rPr>
      </w:pPr>
    </w:p>
    <w:p w14:paraId="29110124" w14:textId="0C659840" w:rsidR="00E70D28" w:rsidRDefault="00E70D28" w:rsidP="00E70D28">
      <w:pPr>
        <w:pStyle w:val="Body"/>
        <w:rPr>
          <w:lang w:val="en-GB"/>
        </w:rPr>
      </w:pPr>
    </w:p>
    <w:p w14:paraId="308E7E62" w14:textId="659332BE" w:rsidR="00E70D28" w:rsidRDefault="00E70D28" w:rsidP="00E70D28">
      <w:pPr>
        <w:pStyle w:val="Body"/>
        <w:rPr>
          <w:lang w:val="en-GB"/>
        </w:rPr>
      </w:pPr>
    </w:p>
    <w:p w14:paraId="5B0E8541" w14:textId="489D3ACA" w:rsidR="00E70D28" w:rsidRDefault="00E70D28" w:rsidP="00E70D28">
      <w:pPr>
        <w:pStyle w:val="Body"/>
        <w:rPr>
          <w:lang w:val="en-GB"/>
        </w:rPr>
      </w:pPr>
      <w:r>
        <w:rPr>
          <w:noProof/>
        </w:rPr>
        <w:drawing>
          <wp:inline distT="0" distB="0" distL="0" distR="0" wp14:anchorId="750A05BC" wp14:editId="5F0589CE">
            <wp:extent cx="5835650" cy="4968240"/>
            <wp:effectExtent l="0" t="0" r="0" b="3810"/>
            <wp:docPr id="35" name="Picture 35" descr="Seven determinants of implementation&#10;1. Leadership, vision and culture&#10;2. Embedding measures as part of the everyday&#10;3. Building staff confidence and capability&#10;4. Practical considerations and processes&#10;5. Basic IT considerations&#10;6. Sustaining the effort&#10;7. Analysing and reporting aggregate data to inform service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even determinants of implementation&#10;1. Leadership, vision and culture&#10;2. Embedding measures as part of the everyday&#10;3. Building staff confidence and capability&#10;4. Practical considerations and processes&#10;5. Basic IT considerations&#10;6. Sustaining the effort&#10;7. Analysing and reporting aggregate data to inform service direction"/>
                    <pic:cNvPicPr>
                      <a:picLocks noChangeAspect="1"/>
                    </pic:cNvPicPr>
                  </pic:nvPicPr>
                  <pic:blipFill>
                    <a:blip r:embed="rId27"/>
                    <a:stretch>
                      <a:fillRect/>
                    </a:stretch>
                  </pic:blipFill>
                  <pic:spPr>
                    <a:xfrm>
                      <a:off x="0" y="0"/>
                      <a:ext cx="5835650" cy="4968240"/>
                    </a:xfrm>
                    <a:prstGeom prst="rect">
                      <a:avLst/>
                    </a:prstGeom>
                  </pic:spPr>
                </pic:pic>
              </a:graphicData>
            </a:graphic>
          </wp:inline>
        </w:drawing>
      </w:r>
    </w:p>
    <w:p w14:paraId="037E83ED" w14:textId="5BCAFD78" w:rsidR="00E70D28" w:rsidRPr="00267CF4" w:rsidRDefault="00E70D28" w:rsidP="00E70D28">
      <w:pPr>
        <w:pStyle w:val="Body"/>
        <w:rPr>
          <w:i/>
          <w:iCs/>
          <w:lang w:val="en-GB"/>
        </w:rPr>
      </w:pPr>
      <w:r w:rsidRPr="00267CF4">
        <w:rPr>
          <w:b/>
          <w:bCs/>
          <w:i/>
          <w:iCs/>
          <w:lang w:val="en-GB"/>
        </w:rPr>
        <w:t xml:space="preserve">Figure </w:t>
      </w:r>
      <w:r w:rsidR="00F4638B" w:rsidRPr="00267CF4">
        <w:rPr>
          <w:b/>
          <w:bCs/>
          <w:i/>
          <w:iCs/>
          <w:lang w:val="en-GB"/>
        </w:rPr>
        <w:t>4</w:t>
      </w:r>
      <w:r w:rsidRPr="00267CF4">
        <w:rPr>
          <w:i/>
          <w:iCs/>
          <w:lang w:val="en-GB"/>
        </w:rPr>
        <w:t xml:space="preserve"> Seven determinants of implementation (</w:t>
      </w:r>
      <w:r w:rsidRPr="00267CF4">
        <w:rPr>
          <w:i/>
          <w:iCs/>
        </w:rPr>
        <w:t>Marriott, Sleed, &amp; Dalzell, 2019)</w:t>
      </w:r>
    </w:p>
    <w:p w14:paraId="50360E50" w14:textId="01BB765B" w:rsidR="00E70D28" w:rsidRDefault="00E70D28" w:rsidP="00E70D28">
      <w:pPr>
        <w:pStyle w:val="Body"/>
        <w:rPr>
          <w:lang w:val="en-GB"/>
        </w:rPr>
      </w:pPr>
    </w:p>
    <w:p w14:paraId="0FB82780" w14:textId="26D013F3" w:rsidR="00FD798A" w:rsidRDefault="00FD798A" w:rsidP="00E70D28">
      <w:pPr>
        <w:pStyle w:val="Body"/>
        <w:rPr>
          <w:lang w:val="en-GB"/>
        </w:rPr>
      </w:pPr>
    </w:p>
    <w:p w14:paraId="179A0F78" w14:textId="0C503F4C" w:rsidR="00FD798A" w:rsidRDefault="00FD798A" w:rsidP="00E70D28">
      <w:pPr>
        <w:pStyle w:val="Body"/>
        <w:rPr>
          <w:lang w:val="en-GB"/>
        </w:rPr>
      </w:pPr>
    </w:p>
    <w:p w14:paraId="7D98EBC5" w14:textId="4DB7FCBC" w:rsidR="00FF0752" w:rsidRDefault="00FF0752">
      <w:pPr>
        <w:spacing w:after="0" w:line="240" w:lineRule="auto"/>
        <w:rPr>
          <w:rFonts w:eastAsia="Times"/>
          <w:lang w:val="en-GB"/>
        </w:rPr>
      </w:pPr>
      <w:r>
        <w:rPr>
          <w:lang w:val="en-GB"/>
        </w:rPr>
        <w:br w:type="page"/>
      </w:r>
    </w:p>
    <w:p w14:paraId="65DADE34" w14:textId="13F7B716" w:rsidR="00FD798A" w:rsidRDefault="00FD798A" w:rsidP="00FD798A">
      <w:pPr>
        <w:pStyle w:val="Heading1"/>
        <w:rPr>
          <w:lang w:val="en-GB"/>
        </w:rPr>
      </w:pPr>
      <w:bookmarkStart w:id="46" w:name="_Toc112836126"/>
      <w:r>
        <w:rPr>
          <w:lang w:val="en-GB"/>
        </w:rPr>
        <w:lastRenderedPageBreak/>
        <w:t>EPC Outcomes Framework Implementation Plan</w:t>
      </w:r>
      <w:bookmarkEnd w:id="46"/>
      <w:r>
        <w:rPr>
          <w:lang w:val="en-GB"/>
        </w:rPr>
        <w:t xml:space="preserve"> </w:t>
      </w:r>
    </w:p>
    <w:p w14:paraId="7370BFFB" w14:textId="366AF872" w:rsidR="00FD798A" w:rsidRDefault="00FD798A" w:rsidP="000A37CE">
      <w:pPr>
        <w:pStyle w:val="Body"/>
        <w:jc w:val="both"/>
        <w:rPr>
          <w:lang w:val="en-GB"/>
        </w:rPr>
      </w:pPr>
      <w:r>
        <w:rPr>
          <w:lang w:val="en-GB"/>
        </w:rPr>
        <w:t>The following implementation plan outlines implementation roles and responsibilities and provides the strategies, approaches and activities to support the implementation of the Outcomes Framework into EPC practice.</w:t>
      </w:r>
    </w:p>
    <w:p w14:paraId="4781F958" w14:textId="77777777" w:rsidR="00FD798A" w:rsidRDefault="00FD798A" w:rsidP="000A37CE">
      <w:pPr>
        <w:pStyle w:val="Body"/>
        <w:jc w:val="both"/>
      </w:pPr>
      <w:r>
        <w:t>This is not a linear implementation plan - rather it is suggested that EPCs engage in the areas concurrently and utilise a phased approach to implementing the Outcomes Framework.</w:t>
      </w:r>
    </w:p>
    <w:p w14:paraId="3034EFC1" w14:textId="4A22174A" w:rsidR="00FD798A" w:rsidRPr="00E60D8B" w:rsidRDefault="00FD798A" w:rsidP="000A37CE">
      <w:pPr>
        <w:pStyle w:val="Body"/>
        <w:jc w:val="both"/>
      </w:pPr>
      <w:r>
        <w:t>Further, the Outcomes Framework and this implementation plan will be ‘living’ documents that can be refined over time as new learning arise and as more efficient methods are realised.</w:t>
      </w:r>
    </w:p>
    <w:p w14:paraId="79DE8C5C" w14:textId="77777777" w:rsidR="00FD798A" w:rsidRPr="00FD798A" w:rsidRDefault="00FD798A" w:rsidP="00FD798A">
      <w:pPr>
        <w:pStyle w:val="Heading2"/>
      </w:pPr>
      <w:bookmarkStart w:id="47" w:name="_Toc99722321"/>
      <w:bookmarkStart w:id="48" w:name="_Toc112836127"/>
      <w:r w:rsidRPr="00FD798A">
        <w:t>Implementation roles and responsibilities</w:t>
      </w:r>
      <w:bookmarkEnd w:id="47"/>
      <w:bookmarkEnd w:id="48"/>
    </w:p>
    <w:p w14:paraId="605D4AF8" w14:textId="5385ABF1" w:rsidR="00FD798A" w:rsidRPr="00E60D8B" w:rsidRDefault="00FD798A" w:rsidP="000A37CE">
      <w:pPr>
        <w:pStyle w:val="Body"/>
        <w:jc w:val="both"/>
        <w:rPr>
          <w:rFonts w:eastAsia="Times New Roman"/>
          <w:lang w:eastAsia="en-AU"/>
        </w:rPr>
      </w:pPr>
      <w:r>
        <w:rPr>
          <w:lang w:val="en-GB"/>
        </w:rPr>
        <w:t xml:space="preserve">Implementation owners for activities within this plan have been identified to ensure they are actioned in a timely manner by staff/teams with appropriate expertise. </w:t>
      </w:r>
    </w:p>
    <w:p w14:paraId="7611F60A" w14:textId="77777777" w:rsidR="00FD798A" w:rsidRDefault="00FD798A" w:rsidP="00FD798A">
      <w:pPr>
        <w:pStyle w:val="Heading2"/>
      </w:pPr>
      <w:bookmarkStart w:id="49" w:name="_Toc112836128"/>
      <w:r>
        <w:t>Local EPC Implementation Team</w:t>
      </w:r>
      <w:bookmarkEnd w:id="49"/>
    </w:p>
    <w:p w14:paraId="16177719" w14:textId="6B8474E7" w:rsidR="00FD798A" w:rsidRPr="00E60D8B" w:rsidRDefault="00FD798A" w:rsidP="000A37CE">
      <w:pPr>
        <w:pStyle w:val="Body"/>
        <w:jc w:val="both"/>
      </w:pPr>
      <w:proofErr w:type="gramStart"/>
      <w:r>
        <w:t>In order to</w:t>
      </w:r>
      <w:proofErr w:type="gramEnd"/>
      <w:r>
        <w:t xml:space="preserve"> support implementation of the Outcomes Framework, the creation of a local implementation team for each EPC is advised. The local implementation team may consist of senior representation from: People and Culture, Education, Information and Technology, Quality, Safety, Risk and Clinical areas. The role of the local implementation team is to plan for and action the implementation strategies and activities within their EPC. A local implementation plan template has been developed to support EPC service providers (see Appendix B) to map implementation strategies, approaches, activities and can be utilised by the team to capture who will be responsible, milestones/timeframes and implementation measures for each activity.</w:t>
      </w:r>
    </w:p>
    <w:p w14:paraId="1D40ACBC" w14:textId="77777777" w:rsidR="00FD798A" w:rsidRDefault="00FD798A" w:rsidP="00E60D8B">
      <w:pPr>
        <w:pStyle w:val="Heading2"/>
      </w:pPr>
      <w:bookmarkStart w:id="50" w:name="_Toc112836129"/>
      <w:r>
        <w:t>Community of Practice</w:t>
      </w:r>
      <w:bookmarkEnd w:id="50"/>
    </w:p>
    <w:p w14:paraId="552F7A0B" w14:textId="77777777" w:rsidR="00FD798A" w:rsidRDefault="00FD798A" w:rsidP="000A37CE">
      <w:pPr>
        <w:pStyle w:val="Body"/>
        <w:jc w:val="both"/>
      </w:pPr>
      <w:r>
        <w:t xml:space="preserve">Establishing an EPC Community of Practice consisting of key representatives from each EPC will enable the coming together and sharing of information, skills, ideas, and learnings from the implementation process to support successful implementation of the Outcomes Framework across the EPC network. It will be critical that this group works together during the expansion of Victoria’s EPC network </w:t>
      </w:r>
      <w:proofErr w:type="gramStart"/>
      <w:r>
        <w:t>in order to</w:t>
      </w:r>
      <w:proofErr w:type="gramEnd"/>
      <w:r>
        <w:t xml:space="preserve"> share learning and expert knowledge, particularly regarding what is working well and what needs to be strengthened; and to document implementation outcomes from the whole of network perspective.</w:t>
      </w:r>
    </w:p>
    <w:p w14:paraId="230737F7" w14:textId="77777777" w:rsidR="00FD798A" w:rsidRDefault="00FD798A" w:rsidP="00E60D8B">
      <w:pPr>
        <w:pStyle w:val="Heading2"/>
      </w:pPr>
      <w:bookmarkStart w:id="51" w:name="_Toc112836130"/>
      <w:r>
        <w:t>State-wide implementation support</w:t>
      </w:r>
      <w:bookmarkEnd w:id="51"/>
    </w:p>
    <w:p w14:paraId="66FAD56C" w14:textId="77777777" w:rsidR="00FD798A" w:rsidRDefault="00FD798A" w:rsidP="000A37CE">
      <w:pPr>
        <w:pStyle w:val="Body"/>
        <w:jc w:val="both"/>
      </w:pPr>
      <w:r>
        <w:t>The Department of Health will support EPCs to implement the Outcomes Framework by providing overarching guidance and resources to support consistency of practice across the expanded EPC network. This will include guidance to support EPC operation and clinical practice, such as the development of the state-wide Clinical Practice Framework, and implementation guidelines for areas such as intake, referral, and prioritisation. The Department will partner with existing EPCs to develop these resources and materials to ensure they are accepted and adopted into practice.</w:t>
      </w:r>
    </w:p>
    <w:p w14:paraId="20165DF0" w14:textId="18E44A73" w:rsidR="00FD798A" w:rsidRPr="00E60D8B" w:rsidRDefault="00FD798A" w:rsidP="00E60D8B">
      <w:pPr>
        <w:pStyle w:val="Heading2"/>
      </w:pPr>
      <w:bookmarkStart w:id="52" w:name="_Toc99722322"/>
      <w:bookmarkStart w:id="53" w:name="_Toc112836131"/>
      <w:r w:rsidRPr="00FD798A">
        <w:lastRenderedPageBreak/>
        <w:t>Implementation Strategies</w:t>
      </w:r>
      <w:bookmarkEnd w:id="52"/>
      <w:bookmarkEnd w:id="53"/>
    </w:p>
    <w:p w14:paraId="4F16B219" w14:textId="0908EC15" w:rsidR="00FD798A" w:rsidRDefault="00FD798A" w:rsidP="000A37CE">
      <w:pPr>
        <w:pStyle w:val="Body"/>
        <w:jc w:val="both"/>
      </w:pPr>
      <w:r>
        <w:t xml:space="preserve">To successfully plan for the implementation of the Outcomes Framework, a set of common implementation strategies are required to ensure consistency, fidelity, and sustainability of embedding the Outcomes Framework into practice across the EPC network. </w:t>
      </w:r>
    </w:p>
    <w:p w14:paraId="34BB4804" w14:textId="77777777" w:rsidR="00FD798A" w:rsidRDefault="00FD798A" w:rsidP="000A37CE">
      <w:pPr>
        <w:pStyle w:val="Body"/>
        <w:jc w:val="both"/>
      </w:pPr>
      <w:r>
        <w:t xml:space="preserve">The following key strategies have been identified: </w:t>
      </w:r>
    </w:p>
    <w:p w14:paraId="0FC6A09E" w14:textId="77777777" w:rsidR="00FD798A" w:rsidRDefault="00FD798A" w:rsidP="000A37CE">
      <w:pPr>
        <w:pStyle w:val="Body"/>
        <w:jc w:val="both"/>
      </w:pPr>
      <w:r>
        <w:rPr>
          <w:b/>
          <w:bCs/>
          <w:i/>
          <w:iCs/>
        </w:rPr>
        <w:t>Planning:</w:t>
      </w:r>
      <w:r>
        <w:rPr>
          <w:i/>
          <w:iCs/>
        </w:rPr>
        <w:t xml:space="preserve"> </w:t>
      </w:r>
      <w:r>
        <w:t>To successfully plan for the implementation of the Outcomes Framework.</w:t>
      </w:r>
    </w:p>
    <w:p w14:paraId="520C74BC" w14:textId="77777777" w:rsidR="00FD798A" w:rsidRDefault="00FD798A" w:rsidP="000A37CE">
      <w:pPr>
        <w:pStyle w:val="Body"/>
        <w:jc w:val="both"/>
        <w:rPr>
          <w:i/>
          <w:iCs/>
        </w:rPr>
      </w:pPr>
      <w:r>
        <w:rPr>
          <w:b/>
          <w:i/>
        </w:rPr>
        <w:t>Education:</w:t>
      </w:r>
      <w:r>
        <w:t xml:space="preserve"> </w:t>
      </w:r>
      <w:r>
        <w:rPr>
          <w:iCs/>
          <w:lang w:val="en-GB"/>
        </w:rPr>
        <w:t>To have the resources and support to educate and inform staff, consumers, community members and stakeholders about the Outcomes Framework and how it will be utilised in practice.</w:t>
      </w:r>
    </w:p>
    <w:p w14:paraId="3B5C1A76" w14:textId="3AD6571B" w:rsidR="00FD798A" w:rsidRPr="00FD798A" w:rsidRDefault="00FD798A" w:rsidP="000A37CE">
      <w:pPr>
        <w:pStyle w:val="Body"/>
        <w:jc w:val="both"/>
        <w:rPr>
          <w:i/>
          <w:iCs/>
        </w:rPr>
      </w:pPr>
      <w:r>
        <w:rPr>
          <w:b/>
          <w:bCs/>
          <w:i/>
          <w:iCs/>
        </w:rPr>
        <w:t>Data and Monitoring</w:t>
      </w:r>
      <w:r>
        <w:rPr>
          <w:i/>
          <w:iCs/>
        </w:rPr>
        <w:t xml:space="preserve">: </w:t>
      </w:r>
      <w:r>
        <w:rPr>
          <w:iCs/>
          <w:lang w:val="en-GB"/>
        </w:rPr>
        <w:t>To ensure outcomes data, reporting and monitoring is consistent, accessible, streamlined and readily used across all levels of the Outcomes Framework.</w:t>
      </w:r>
    </w:p>
    <w:p w14:paraId="576FFF20" w14:textId="77777777" w:rsidR="00FD798A" w:rsidRDefault="00FD798A" w:rsidP="00FD798A">
      <w:pPr>
        <w:pStyle w:val="Heading3"/>
      </w:pPr>
      <w:r>
        <w:t>Planning strategies</w:t>
      </w:r>
    </w:p>
    <w:p w14:paraId="7E9B5BCB" w14:textId="77777777" w:rsidR="00FD798A" w:rsidRDefault="00FD798A" w:rsidP="000A37CE">
      <w:pPr>
        <w:pStyle w:val="Body"/>
        <w:jc w:val="both"/>
        <w:rPr>
          <w:i/>
          <w:iCs/>
          <w:lang w:val="en-GB"/>
        </w:rPr>
      </w:pPr>
      <w:r>
        <w:rPr>
          <w:i/>
          <w:iCs/>
          <w:lang w:val="en-GB"/>
        </w:rPr>
        <w:t xml:space="preserve">Implementation goal 1: To successfully plan for the implementation of the Outcomes Framework </w:t>
      </w:r>
    </w:p>
    <w:p w14:paraId="21377EF7" w14:textId="1B98A2D8" w:rsidR="00FD798A" w:rsidRPr="000A37CE" w:rsidRDefault="00FD798A" w:rsidP="000A37CE">
      <w:pPr>
        <w:pStyle w:val="Body"/>
        <w:jc w:val="both"/>
      </w:pPr>
      <w:r>
        <w:rPr>
          <w:lang w:val="en-GB"/>
        </w:rPr>
        <w:t xml:space="preserve">Consideration of planning elements including leadership, knowledge, internal reviews, and stakeholder and consumer engagement. Collectively these provide a strong foundation for the implementation of the Outcomes Framework. These strategies have the capacity to influence and promote positive communication, culture, leadership and vision in the adoption of the Outcomes Framework in EPCs. </w:t>
      </w:r>
      <w:r w:rsidR="000A37CE">
        <w:br/>
      </w:r>
    </w:p>
    <w:tbl>
      <w:tblPr>
        <w:tblStyle w:val="TableGrid"/>
        <w:tblW w:w="901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2"/>
        <w:gridCol w:w="4822"/>
        <w:gridCol w:w="2352"/>
      </w:tblGrid>
      <w:tr w:rsidR="00FD798A" w14:paraId="47770453" w14:textId="77777777" w:rsidTr="00E868D0">
        <w:trPr>
          <w:tblHeader/>
        </w:trPr>
        <w:tc>
          <w:tcPr>
            <w:tcW w:w="1842" w:type="dxa"/>
            <w:shd w:val="clear" w:color="auto" w:fill="FFFFFF" w:themeFill="background1"/>
            <w:hideMark/>
          </w:tcPr>
          <w:p w14:paraId="3B333A5F" w14:textId="77777777" w:rsidR="00FD798A" w:rsidRPr="00F35614" w:rsidRDefault="00FD798A" w:rsidP="00F35614">
            <w:pPr>
              <w:pStyle w:val="Tablecolhead"/>
              <w:rPr>
                <w:color w:val="17365D" w:themeColor="text2" w:themeShade="BF"/>
                <w:lang w:val="en-GB"/>
              </w:rPr>
            </w:pPr>
            <w:r w:rsidRPr="00F35614">
              <w:rPr>
                <w:color w:val="17365D" w:themeColor="text2" w:themeShade="BF"/>
                <w:lang w:val="en-GB"/>
              </w:rPr>
              <w:t>Implementation approaches</w:t>
            </w:r>
          </w:p>
        </w:tc>
        <w:tc>
          <w:tcPr>
            <w:tcW w:w="4822" w:type="dxa"/>
            <w:shd w:val="clear" w:color="auto" w:fill="FFFFFF" w:themeFill="background1"/>
          </w:tcPr>
          <w:p w14:paraId="3753220F" w14:textId="77777777" w:rsidR="00FD798A" w:rsidRPr="00F35614" w:rsidRDefault="00FD798A" w:rsidP="00F35614">
            <w:pPr>
              <w:pStyle w:val="Tablecolhead"/>
              <w:rPr>
                <w:color w:val="17365D" w:themeColor="text2" w:themeShade="BF"/>
                <w:lang w:val="en-GB"/>
              </w:rPr>
            </w:pPr>
            <w:r w:rsidRPr="00F35614">
              <w:rPr>
                <w:color w:val="17365D" w:themeColor="text2" w:themeShade="BF"/>
                <w:lang w:val="en-GB"/>
              </w:rPr>
              <w:t>Activities</w:t>
            </w:r>
          </w:p>
          <w:p w14:paraId="0B4E613C" w14:textId="77777777" w:rsidR="00FD798A" w:rsidRPr="00F35614" w:rsidRDefault="00FD798A" w:rsidP="00F35614">
            <w:pPr>
              <w:pStyle w:val="Tablecolhead"/>
              <w:rPr>
                <w:color w:val="17365D" w:themeColor="text2" w:themeShade="BF"/>
                <w:lang w:val="en-GB"/>
              </w:rPr>
            </w:pPr>
          </w:p>
        </w:tc>
        <w:tc>
          <w:tcPr>
            <w:tcW w:w="2352" w:type="dxa"/>
            <w:shd w:val="clear" w:color="auto" w:fill="FFFFFF" w:themeFill="background1"/>
            <w:hideMark/>
          </w:tcPr>
          <w:p w14:paraId="58F4EEB9" w14:textId="77777777" w:rsidR="00FD798A" w:rsidRPr="00F35614" w:rsidRDefault="00FD798A" w:rsidP="00F35614">
            <w:pPr>
              <w:pStyle w:val="Tablecolhead"/>
              <w:rPr>
                <w:color w:val="17365D" w:themeColor="text2" w:themeShade="BF"/>
                <w:lang w:val="en-GB"/>
              </w:rPr>
            </w:pPr>
            <w:r w:rsidRPr="00F35614">
              <w:rPr>
                <w:color w:val="17365D" w:themeColor="text2" w:themeShade="BF"/>
                <w:lang w:val="en-GB"/>
              </w:rPr>
              <w:t>Implementation owner</w:t>
            </w:r>
          </w:p>
        </w:tc>
      </w:tr>
      <w:tr w:rsidR="00E868D0" w14:paraId="37014FD5" w14:textId="77777777" w:rsidTr="00E868D0">
        <w:trPr>
          <w:trHeight w:val="649"/>
        </w:trPr>
        <w:tc>
          <w:tcPr>
            <w:tcW w:w="1842" w:type="dxa"/>
          </w:tcPr>
          <w:p w14:paraId="65CDFA27"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Leadership</w:t>
            </w:r>
          </w:p>
          <w:p w14:paraId="67F3F79C" w14:textId="77777777" w:rsidR="00E868D0" w:rsidRPr="00211413" w:rsidRDefault="00E868D0" w:rsidP="00E868D0">
            <w:pPr>
              <w:pStyle w:val="Body"/>
              <w:rPr>
                <w:b/>
                <w:bCs/>
                <w:color w:val="17365D" w:themeColor="text2" w:themeShade="BF"/>
                <w:sz w:val="22"/>
                <w:szCs w:val="22"/>
                <w:lang w:val="en-GB"/>
              </w:rPr>
            </w:pPr>
          </w:p>
        </w:tc>
        <w:tc>
          <w:tcPr>
            <w:tcW w:w="4822" w:type="dxa"/>
          </w:tcPr>
          <w:p w14:paraId="156F0327" w14:textId="2A02A594" w:rsidR="00E868D0" w:rsidRDefault="00E868D0" w:rsidP="00E868D0">
            <w:pPr>
              <w:pStyle w:val="Body"/>
              <w:rPr>
                <w:lang w:val="en-GB"/>
              </w:rPr>
            </w:pPr>
            <w:r>
              <w:rPr>
                <w:lang w:val="en-GB"/>
              </w:rPr>
              <w:t>Ensure representation on the state-wide EPC groups including workforce, funding and implementation.</w:t>
            </w:r>
          </w:p>
        </w:tc>
        <w:tc>
          <w:tcPr>
            <w:tcW w:w="2352" w:type="dxa"/>
          </w:tcPr>
          <w:p w14:paraId="4296D876" w14:textId="77777777" w:rsidR="00E868D0" w:rsidRDefault="00E868D0" w:rsidP="00E868D0">
            <w:pPr>
              <w:pStyle w:val="Body"/>
              <w:rPr>
                <w:lang w:val="en-GB"/>
              </w:rPr>
            </w:pPr>
            <w:r>
              <w:rPr>
                <w:lang w:val="en-GB"/>
              </w:rPr>
              <w:t>State-wide implementation support</w:t>
            </w:r>
          </w:p>
          <w:p w14:paraId="2FFAFB76" w14:textId="77777777" w:rsidR="00E868D0" w:rsidRDefault="00E868D0" w:rsidP="00E868D0">
            <w:pPr>
              <w:pStyle w:val="Body"/>
              <w:rPr>
                <w:lang w:val="en-GB"/>
              </w:rPr>
            </w:pPr>
          </w:p>
          <w:p w14:paraId="5ED89CB9" w14:textId="4A8DBA7A" w:rsidR="00E868D0" w:rsidRDefault="00E868D0" w:rsidP="00E868D0">
            <w:pPr>
              <w:pStyle w:val="Body"/>
              <w:rPr>
                <w:lang w:val="en-GB"/>
              </w:rPr>
            </w:pPr>
            <w:r>
              <w:rPr>
                <w:lang w:val="en-GB"/>
              </w:rPr>
              <w:t xml:space="preserve">Local implementation team </w:t>
            </w:r>
          </w:p>
        </w:tc>
      </w:tr>
      <w:tr w:rsidR="00E868D0" w14:paraId="5CF30E26" w14:textId="77777777" w:rsidTr="00E868D0">
        <w:trPr>
          <w:trHeight w:val="649"/>
        </w:trPr>
        <w:tc>
          <w:tcPr>
            <w:tcW w:w="1842" w:type="dxa"/>
          </w:tcPr>
          <w:p w14:paraId="36DE2D52"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Leadership</w:t>
            </w:r>
          </w:p>
          <w:p w14:paraId="48606410" w14:textId="77777777" w:rsidR="00E868D0" w:rsidRPr="00211413" w:rsidRDefault="00E868D0" w:rsidP="00E868D0">
            <w:pPr>
              <w:pStyle w:val="Body"/>
              <w:rPr>
                <w:b/>
                <w:bCs/>
                <w:color w:val="17365D" w:themeColor="text2" w:themeShade="BF"/>
                <w:sz w:val="22"/>
                <w:szCs w:val="22"/>
                <w:lang w:val="en-GB"/>
              </w:rPr>
            </w:pPr>
          </w:p>
        </w:tc>
        <w:tc>
          <w:tcPr>
            <w:tcW w:w="4822" w:type="dxa"/>
          </w:tcPr>
          <w:p w14:paraId="6C4E2FAF" w14:textId="77777777" w:rsidR="00E868D0" w:rsidRDefault="00E868D0" w:rsidP="00E868D0">
            <w:pPr>
              <w:pStyle w:val="Body"/>
              <w:rPr>
                <w:lang w:val="en-GB"/>
              </w:rPr>
            </w:pPr>
            <w:r>
              <w:t>Establish</w:t>
            </w:r>
            <w:r>
              <w:rPr>
                <w:iCs/>
                <w:lang w:val="en-GB"/>
              </w:rPr>
              <w:t xml:space="preserve"> a local implementation team.</w:t>
            </w:r>
          </w:p>
          <w:p w14:paraId="0E883D58" w14:textId="77777777" w:rsidR="00E868D0" w:rsidRDefault="00E868D0" w:rsidP="00E868D0">
            <w:pPr>
              <w:pStyle w:val="Body"/>
            </w:pPr>
            <w:r>
              <w:t>Include the Outcomes Framework within strategic and operational planning (including communications).</w:t>
            </w:r>
          </w:p>
          <w:p w14:paraId="1BA61AAF" w14:textId="77777777" w:rsidR="00E868D0" w:rsidRDefault="00E868D0" w:rsidP="00E868D0">
            <w:pPr>
              <w:pStyle w:val="Body"/>
            </w:pPr>
            <w:r>
              <w:t>Embed an organisational culture that celebrates outcomes.</w:t>
            </w:r>
          </w:p>
          <w:p w14:paraId="4E5A6A83" w14:textId="77777777" w:rsidR="00E868D0" w:rsidRDefault="00E868D0" w:rsidP="00E868D0">
            <w:pPr>
              <w:pStyle w:val="Body"/>
            </w:pPr>
            <w:r>
              <w:t>Support a continuous improvement and learning culture.</w:t>
            </w:r>
          </w:p>
          <w:p w14:paraId="34EB90CE" w14:textId="7DB5139B" w:rsidR="00E868D0" w:rsidRDefault="00E868D0" w:rsidP="00E868D0">
            <w:pPr>
              <w:pStyle w:val="Body"/>
              <w:rPr>
                <w:lang w:val="en-GB"/>
              </w:rPr>
            </w:pPr>
            <w:r>
              <w:rPr>
                <w:lang w:val="en-GB"/>
              </w:rPr>
              <w:t>Recruit, designate and train leaders for the change effort.</w:t>
            </w:r>
          </w:p>
        </w:tc>
        <w:tc>
          <w:tcPr>
            <w:tcW w:w="2352" w:type="dxa"/>
          </w:tcPr>
          <w:p w14:paraId="4C1F0441" w14:textId="26BE105B" w:rsidR="00E868D0" w:rsidRDefault="00E868D0" w:rsidP="00E868D0">
            <w:pPr>
              <w:pStyle w:val="Body"/>
              <w:rPr>
                <w:lang w:val="en-GB"/>
              </w:rPr>
            </w:pPr>
            <w:r>
              <w:rPr>
                <w:lang w:val="en-GB"/>
              </w:rPr>
              <w:t>Local Implementation Team</w:t>
            </w:r>
          </w:p>
        </w:tc>
      </w:tr>
      <w:tr w:rsidR="00E868D0" w14:paraId="0CAC4DCA" w14:textId="77777777" w:rsidTr="00E868D0">
        <w:tc>
          <w:tcPr>
            <w:tcW w:w="1842" w:type="dxa"/>
          </w:tcPr>
          <w:p w14:paraId="2FF861EB"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Readiness</w:t>
            </w:r>
          </w:p>
          <w:p w14:paraId="66D13170" w14:textId="77777777" w:rsidR="00E868D0" w:rsidRPr="00F4638B" w:rsidRDefault="00E868D0" w:rsidP="00E868D0">
            <w:pPr>
              <w:pStyle w:val="Body"/>
              <w:rPr>
                <w:b/>
                <w:bCs/>
                <w:lang w:val="en-GB"/>
              </w:rPr>
            </w:pPr>
          </w:p>
          <w:p w14:paraId="026270F4" w14:textId="77777777" w:rsidR="00E868D0" w:rsidRPr="00F4638B" w:rsidRDefault="00E868D0" w:rsidP="00E868D0">
            <w:pPr>
              <w:pStyle w:val="Body"/>
              <w:rPr>
                <w:b/>
                <w:bCs/>
                <w:lang w:val="en-GB"/>
              </w:rPr>
            </w:pPr>
          </w:p>
          <w:p w14:paraId="1593FD43" w14:textId="77777777" w:rsidR="00E868D0" w:rsidRPr="00F4638B" w:rsidRDefault="00E868D0" w:rsidP="00E868D0">
            <w:pPr>
              <w:pStyle w:val="Body"/>
              <w:rPr>
                <w:b/>
                <w:bCs/>
                <w:lang w:val="en-GB"/>
              </w:rPr>
            </w:pPr>
          </w:p>
          <w:p w14:paraId="6967A4CB" w14:textId="77777777" w:rsidR="00E868D0" w:rsidRPr="00F4638B" w:rsidRDefault="00E868D0" w:rsidP="00E868D0">
            <w:pPr>
              <w:pStyle w:val="Body"/>
              <w:rPr>
                <w:b/>
                <w:bCs/>
                <w:lang w:val="en-GB"/>
              </w:rPr>
            </w:pPr>
          </w:p>
          <w:p w14:paraId="4829EC18" w14:textId="77777777" w:rsidR="00E868D0" w:rsidRPr="00F4638B" w:rsidRDefault="00E868D0" w:rsidP="00E868D0">
            <w:pPr>
              <w:pStyle w:val="Body"/>
              <w:rPr>
                <w:b/>
                <w:bCs/>
                <w:lang w:val="en-GB"/>
              </w:rPr>
            </w:pPr>
          </w:p>
        </w:tc>
        <w:tc>
          <w:tcPr>
            <w:tcW w:w="4822" w:type="dxa"/>
            <w:hideMark/>
          </w:tcPr>
          <w:p w14:paraId="0B532139" w14:textId="77777777" w:rsidR="00E868D0" w:rsidRDefault="00E868D0" w:rsidP="00E868D0">
            <w:pPr>
              <w:pStyle w:val="Body"/>
              <w:rPr>
                <w:lang w:val="en-GB"/>
              </w:rPr>
            </w:pPr>
            <w:r>
              <w:rPr>
                <w:lang w:val="en-GB"/>
              </w:rPr>
              <w:lastRenderedPageBreak/>
              <w:t>Map current practice with the Outcomes Framework and identify areas for change and new learning.</w:t>
            </w:r>
          </w:p>
          <w:p w14:paraId="0F2E4CA5" w14:textId="77777777" w:rsidR="00E868D0" w:rsidRDefault="00E868D0" w:rsidP="00E868D0">
            <w:pPr>
              <w:pStyle w:val="Body"/>
              <w:rPr>
                <w:lang w:val="en-GB"/>
              </w:rPr>
            </w:pPr>
            <w:r>
              <w:rPr>
                <w:lang w:val="en-GB"/>
              </w:rPr>
              <w:lastRenderedPageBreak/>
              <w:t>Determine degree of readiness to implement, barriers and strengths to implementation.</w:t>
            </w:r>
          </w:p>
          <w:p w14:paraId="7E3F0D9C" w14:textId="77777777" w:rsidR="00E868D0" w:rsidRDefault="00E868D0" w:rsidP="00E868D0">
            <w:pPr>
              <w:pStyle w:val="Body"/>
              <w:rPr>
                <w:lang w:val="en-GB"/>
              </w:rPr>
            </w:pPr>
            <w:r>
              <w:rPr>
                <w:lang w:val="en-GB"/>
              </w:rPr>
              <w:t>Assess staff knowledge, beliefs and self-efficacy.</w:t>
            </w:r>
          </w:p>
          <w:p w14:paraId="53FA184D" w14:textId="77777777" w:rsidR="00E868D0" w:rsidRDefault="00E868D0" w:rsidP="00E868D0">
            <w:pPr>
              <w:pStyle w:val="Body"/>
              <w:rPr>
                <w:lang w:val="en-GB"/>
              </w:rPr>
            </w:pPr>
            <w:r>
              <w:rPr>
                <w:lang w:val="en-GB"/>
              </w:rPr>
              <w:t>Conduct information sessions for staff, key stakeholders, governing boards, consumers, community members relating to the Outcomes Framework.</w:t>
            </w:r>
          </w:p>
        </w:tc>
        <w:tc>
          <w:tcPr>
            <w:tcW w:w="2352" w:type="dxa"/>
            <w:hideMark/>
          </w:tcPr>
          <w:p w14:paraId="3C831AEA" w14:textId="77777777" w:rsidR="00E868D0" w:rsidRDefault="00E868D0" w:rsidP="00E868D0">
            <w:pPr>
              <w:pStyle w:val="Body"/>
              <w:rPr>
                <w:lang w:val="en-GB"/>
              </w:rPr>
            </w:pPr>
            <w:r>
              <w:rPr>
                <w:lang w:val="en-GB"/>
              </w:rPr>
              <w:lastRenderedPageBreak/>
              <w:t>Local Implementation Team</w:t>
            </w:r>
          </w:p>
        </w:tc>
      </w:tr>
      <w:tr w:rsidR="00E868D0" w14:paraId="52964892" w14:textId="77777777" w:rsidTr="00E868D0">
        <w:trPr>
          <w:trHeight w:val="1513"/>
        </w:trPr>
        <w:tc>
          <w:tcPr>
            <w:tcW w:w="1842" w:type="dxa"/>
          </w:tcPr>
          <w:p w14:paraId="3773B253"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Knowledge</w:t>
            </w:r>
          </w:p>
          <w:p w14:paraId="7CA5AD46" w14:textId="77777777" w:rsidR="00E868D0" w:rsidRPr="00211413" w:rsidRDefault="00E868D0" w:rsidP="00E868D0">
            <w:pPr>
              <w:pStyle w:val="Body"/>
              <w:rPr>
                <w:b/>
                <w:bCs/>
                <w:color w:val="17365D" w:themeColor="text2" w:themeShade="BF"/>
                <w:sz w:val="22"/>
                <w:szCs w:val="22"/>
                <w:lang w:val="en-GB"/>
              </w:rPr>
            </w:pPr>
          </w:p>
        </w:tc>
        <w:tc>
          <w:tcPr>
            <w:tcW w:w="4822" w:type="dxa"/>
          </w:tcPr>
          <w:p w14:paraId="6C8CE0BB" w14:textId="77777777" w:rsidR="00E868D0" w:rsidRDefault="00E868D0" w:rsidP="00E868D0">
            <w:pPr>
              <w:pStyle w:val="Body"/>
              <w:rPr>
                <w:lang w:val="en-GB"/>
              </w:rPr>
            </w:pPr>
            <w:r>
              <w:rPr>
                <w:lang w:val="en-GB"/>
              </w:rPr>
              <w:t>Map current clinical practice with state-wide practice guidance (yet to be developed).</w:t>
            </w:r>
          </w:p>
          <w:p w14:paraId="7AF5488B" w14:textId="73966A2E" w:rsidR="00E868D0" w:rsidRDefault="00E868D0" w:rsidP="00E868D0">
            <w:pPr>
              <w:pStyle w:val="Body"/>
              <w:rPr>
                <w:lang w:val="en-GB"/>
              </w:rPr>
            </w:pPr>
            <w:r>
              <w:rPr>
                <w:lang w:val="en-GB"/>
              </w:rPr>
              <w:t>Identify areas that require de-implementation and new areas that require implementation.</w:t>
            </w:r>
          </w:p>
        </w:tc>
        <w:tc>
          <w:tcPr>
            <w:tcW w:w="2352" w:type="dxa"/>
          </w:tcPr>
          <w:p w14:paraId="2EECEEEA" w14:textId="6C74577A" w:rsidR="00E868D0" w:rsidRDefault="00E868D0" w:rsidP="00E868D0">
            <w:pPr>
              <w:pStyle w:val="Body"/>
              <w:rPr>
                <w:lang w:val="en-GB"/>
              </w:rPr>
            </w:pPr>
            <w:r>
              <w:rPr>
                <w:lang w:val="en-GB"/>
              </w:rPr>
              <w:t xml:space="preserve">State-wide implementation support </w:t>
            </w:r>
          </w:p>
        </w:tc>
      </w:tr>
      <w:tr w:rsidR="00E868D0" w14:paraId="0A201B4F" w14:textId="77777777" w:rsidTr="00E868D0">
        <w:trPr>
          <w:trHeight w:val="1513"/>
        </w:trPr>
        <w:tc>
          <w:tcPr>
            <w:tcW w:w="1842" w:type="dxa"/>
          </w:tcPr>
          <w:p w14:paraId="05D2E2D6"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Knowledge</w:t>
            </w:r>
          </w:p>
          <w:p w14:paraId="6A6AE067" w14:textId="77777777" w:rsidR="00E868D0" w:rsidRPr="00211413" w:rsidRDefault="00E868D0" w:rsidP="00E868D0">
            <w:pPr>
              <w:pStyle w:val="Body"/>
              <w:rPr>
                <w:b/>
                <w:bCs/>
                <w:color w:val="17365D" w:themeColor="text2" w:themeShade="BF"/>
                <w:sz w:val="22"/>
                <w:szCs w:val="22"/>
                <w:lang w:val="en-GB"/>
              </w:rPr>
            </w:pPr>
          </w:p>
        </w:tc>
        <w:tc>
          <w:tcPr>
            <w:tcW w:w="4822" w:type="dxa"/>
          </w:tcPr>
          <w:p w14:paraId="13100B7F" w14:textId="77777777" w:rsidR="00E868D0" w:rsidRDefault="00E868D0" w:rsidP="00E868D0">
            <w:pPr>
              <w:pStyle w:val="Body"/>
              <w:rPr>
                <w:lang w:val="en-GB"/>
              </w:rPr>
            </w:pPr>
            <w:r>
              <w:rPr>
                <w:lang w:val="en-GB"/>
              </w:rPr>
              <w:t>Internally review and revise all guidelines, frameworks, procedures, protocols and policies to reflect the Outcomes Framework.</w:t>
            </w:r>
          </w:p>
          <w:p w14:paraId="212FC7AE" w14:textId="6995CE3E" w:rsidR="00E868D0" w:rsidRDefault="00E868D0" w:rsidP="00E868D0">
            <w:pPr>
              <w:pStyle w:val="Body"/>
              <w:rPr>
                <w:lang w:val="en-GB"/>
              </w:rPr>
            </w:pPr>
            <w:r>
              <w:rPr>
                <w:lang w:val="en-GB"/>
              </w:rPr>
              <w:t>Revise role descriptions and performance management tools to reflect Outcomes Framework implementation.</w:t>
            </w:r>
          </w:p>
        </w:tc>
        <w:tc>
          <w:tcPr>
            <w:tcW w:w="2352" w:type="dxa"/>
          </w:tcPr>
          <w:p w14:paraId="410C2624" w14:textId="331608D3" w:rsidR="00E868D0" w:rsidRDefault="00E868D0" w:rsidP="00E868D0">
            <w:pPr>
              <w:pStyle w:val="Body"/>
              <w:rPr>
                <w:lang w:val="en-GB"/>
              </w:rPr>
            </w:pPr>
            <w:r>
              <w:rPr>
                <w:lang w:val="en-GB"/>
              </w:rPr>
              <w:t>Local Implementation Team</w:t>
            </w:r>
          </w:p>
        </w:tc>
      </w:tr>
      <w:tr w:rsidR="00E868D0" w14:paraId="721774CF" w14:textId="77777777" w:rsidTr="00E868D0">
        <w:trPr>
          <w:trHeight w:val="3182"/>
        </w:trPr>
        <w:tc>
          <w:tcPr>
            <w:tcW w:w="1842" w:type="dxa"/>
          </w:tcPr>
          <w:p w14:paraId="31811E1C"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Stakeholder Engagement</w:t>
            </w:r>
          </w:p>
          <w:p w14:paraId="416CE353" w14:textId="77777777" w:rsidR="00E868D0" w:rsidRPr="00F4638B" w:rsidRDefault="00E868D0" w:rsidP="00E868D0">
            <w:pPr>
              <w:pStyle w:val="Body"/>
              <w:rPr>
                <w:b/>
                <w:bCs/>
                <w:lang w:val="en-GB"/>
              </w:rPr>
            </w:pPr>
          </w:p>
          <w:p w14:paraId="0959C81D" w14:textId="77777777" w:rsidR="00E868D0" w:rsidRPr="00F4638B" w:rsidRDefault="00E868D0" w:rsidP="00E868D0">
            <w:pPr>
              <w:pStyle w:val="Body"/>
              <w:rPr>
                <w:b/>
                <w:bCs/>
                <w:lang w:val="en-GB"/>
              </w:rPr>
            </w:pPr>
          </w:p>
          <w:p w14:paraId="545EB5A9" w14:textId="77777777" w:rsidR="00E868D0" w:rsidRPr="00F4638B" w:rsidRDefault="00E868D0" w:rsidP="00E868D0">
            <w:pPr>
              <w:pStyle w:val="Body"/>
              <w:rPr>
                <w:b/>
                <w:bCs/>
                <w:lang w:val="en-GB"/>
              </w:rPr>
            </w:pPr>
          </w:p>
          <w:p w14:paraId="506BE5EA" w14:textId="77777777" w:rsidR="00E868D0" w:rsidRPr="00F4638B" w:rsidRDefault="00E868D0" w:rsidP="00E868D0">
            <w:pPr>
              <w:pStyle w:val="Body"/>
              <w:rPr>
                <w:b/>
                <w:bCs/>
                <w:lang w:val="en-GB"/>
              </w:rPr>
            </w:pPr>
          </w:p>
          <w:p w14:paraId="566033D3" w14:textId="77777777" w:rsidR="00E868D0" w:rsidRPr="00F4638B" w:rsidRDefault="00E868D0" w:rsidP="00E868D0">
            <w:pPr>
              <w:pStyle w:val="Body"/>
              <w:rPr>
                <w:b/>
                <w:bCs/>
                <w:lang w:val="en-GB"/>
              </w:rPr>
            </w:pPr>
          </w:p>
          <w:p w14:paraId="54C085F3" w14:textId="77777777" w:rsidR="00E868D0" w:rsidRPr="00211413" w:rsidRDefault="00E868D0" w:rsidP="00E868D0">
            <w:pPr>
              <w:pStyle w:val="Body"/>
              <w:rPr>
                <w:b/>
                <w:bCs/>
                <w:color w:val="17365D" w:themeColor="text2" w:themeShade="BF"/>
                <w:sz w:val="22"/>
                <w:szCs w:val="22"/>
                <w:lang w:val="en-GB"/>
              </w:rPr>
            </w:pPr>
          </w:p>
        </w:tc>
        <w:tc>
          <w:tcPr>
            <w:tcW w:w="4822" w:type="dxa"/>
          </w:tcPr>
          <w:p w14:paraId="5B0E8FB9" w14:textId="77777777" w:rsidR="00E868D0" w:rsidRDefault="00E868D0" w:rsidP="00E868D0">
            <w:pPr>
              <w:pStyle w:val="Body"/>
              <w:rPr>
                <w:lang w:val="en-GB"/>
              </w:rPr>
            </w:pPr>
            <w:r>
              <w:rPr>
                <w:lang w:val="en-GB"/>
              </w:rPr>
              <w:t>Identify and engage stakeholders to oversee implementation efforts, and to provide advice and make recommendations.</w:t>
            </w:r>
          </w:p>
          <w:p w14:paraId="58AC8FEF" w14:textId="77777777" w:rsidR="00E868D0" w:rsidRDefault="00E868D0" w:rsidP="00E868D0">
            <w:pPr>
              <w:pStyle w:val="Body"/>
              <w:rPr>
                <w:lang w:val="en-GB"/>
              </w:rPr>
            </w:pPr>
            <w:r>
              <w:rPr>
                <w:lang w:val="en-GB"/>
              </w:rPr>
              <w:t>Build a local alliance (staff, governing boards, key stakeholders, academic partnerships).</w:t>
            </w:r>
          </w:p>
          <w:p w14:paraId="6F1ABAF5" w14:textId="77777777" w:rsidR="00E868D0" w:rsidRDefault="00E868D0" w:rsidP="00E868D0">
            <w:pPr>
              <w:pStyle w:val="Body"/>
              <w:rPr>
                <w:lang w:val="en-GB"/>
              </w:rPr>
            </w:pPr>
            <w:r>
              <w:rPr>
                <w:lang w:val="en-GB"/>
              </w:rPr>
              <w:t>Recruit and foster relationships with partners to support the implementation effort.</w:t>
            </w:r>
          </w:p>
          <w:p w14:paraId="78DFAB84" w14:textId="6F8341DC" w:rsidR="00E868D0" w:rsidRDefault="00E868D0" w:rsidP="00E868D0">
            <w:pPr>
              <w:pStyle w:val="Body"/>
              <w:rPr>
                <w:lang w:val="en-GB"/>
              </w:rPr>
            </w:pPr>
            <w:r>
              <w:rPr>
                <w:iCs/>
                <w:lang w:val="en-GB"/>
              </w:rPr>
              <w:t>Engage advisory boards and working groups to support implementation.</w:t>
            </w:r>
          </w:p>
        </w:tc>
        <w:tc>
          <w:tcPr>
            <w:tcW w:w="2352" w:type="dxa"/>
          </w:tcPr>
          <w:p w14:paraId="198294AD" w14:textId="77777777" w:rsidR="00E868D0" w:rsidRDefault="00E868D0" w:rsidP="00E868D0">
            <w:pPr>
              <w:pStyle w:val="Body"/>
              <w:rPr>
                <w:lang w:val="en-GB"/>
              </w:rPr>
            </w:pPr>
            <w:r>
              <w:rPr>
                <w:lang w:val="en-GB"/>
              </w:rPr>
              <w:t xml:space="preserve">State-wide implementation support </w:t>
            </w:r>
          </w:p>
          <w:p w14:paraId="418E7F26" w14:textId="77777777" w:rsidR="00E868D0" w:rsidRDefault="00E868D0" w:rsidP="00E868D0">
            <w:pPr>
              <w:pStyle w:val="Body"/>
              <w:rPr>
                <w:lang w:val="en-GB"/>
              </w:rPr>
            </w:pPr>
          </w:p>
          <w:p w14:paraId="12B0A787" w14:textId="77777777" w:rsidR="00E868D0" w:rsidRDefault="00E868D0" w:rsidP="00E868D0">
            <w:pPr>
              <w:pStyle w:val="Body"/>
              <w:rPr>
                <w:lang w:val="en-GB"/>
              </w:rPr>
            </w:pPr>
            <w:r>
              <w:rPr>
                <w:lang w:val="en-GB"/>
              </w:rPr>
              <w:t>Community of Practice</w:t>
            </w:r>
          </w:p>
          <w:p w14:paraId="1E17ADE7" w14:textId="77777777" w:rsidR="00E868D0" w:rsidRDefault="00E868D0" w:rsidP="00E868D0">
            <w:pPr>
              <w:pStyle w:val="Body"/>
              <w:rPr>
                <w:lang w:val="en-GB"/>
              </w:rPr>
            </w:pPr>
          </w:p>
          <w:p w14:paraId="37C3EAE7" w14:textId="0D7731D1" w:rsidR="00E868D0" w:rsidRDefault="00E868D0" w:rsidP="00E868D0">
            <w:pPr>
              <w:pStyle w:val="Body"/>
              <w:rPr>
                <w:lang w:val="en-GB"/>
              </w:rPr>
            </w:pPr>
            <w:r>
              <w:rPr>
                <w:lang w:val="en-GB"/>
              </w:rPr>
              <w:t>Local Implementation Team</w:t>
            </w:r>
          </w:p>
        </w:tc>
      </w:tr>
      <w:tr w:rsidR="00E868D0" w14:paraId="4B443DE0" w14:textId="77777777" w:rsidTr="00E868D0">
        <w:trPr>
          <w:trHeight w:val="759"/>
        </w:trPr>
        <w:tc>
          <w:tcPr>
            <w:tcW w:w="1842" w:type="dxa"/>
          </w:tcPr>
          <w:p w14:paraId="4A1B8F74"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Stakeholder Engagement</w:t>
            </w:r>
          </w:p>
          <w:p w14:paraId="08E921B0" w14:textId="77777777" w:rsidR="00E868D0" w:rsidRPr="00211413" w:rsidRDefault="00E868D0" w:rsidP="00E868D0">
            <w:pPr>
              <w:pStyle w:val="Body"/>
              <w:rPr>
                <w:b/>
                <w:bCs/>
                <w:color w:val="17365D" w:themeColor="text2" w:themeShade="BF"/>
                <w:sz w:val="22"/>
                <w:szCs w:val="22"/>
                <w:lang w:val="en-GB"/>
              </w:rPr>
            </w:pPr>
          </w:p>
        </w:tc>
        <w:tc>
          <w:tcPr>
            <w:tcW w:w="4822" w:type="dxa"/>
          </w:tcPr>
          <w:p w14:paraId="05DF5FCA" w14:textId="77777777" w:rsidR="00E868D0" w:rsidRDefault="00E868D0" w:rsidP="00E868D0">
            <w:pPr>
              <w:pStyle w:val="Body"/>
              <w:rPr>
                <w:lang w:val="en-GB"/>
              </w:rPr>
            </w:pPr>
            <w:r>
              <w:rPr>
                <w:lang w:val="en-GB"/>
              </w:rPr>
              <w:t>Foster relationships with staff to champion the implementation of the Outcomes Framework.</w:t>
            </w:r>
          </w:p>
          <w:p w14:paraId="72BE1368" w14:textId="656A805A" w:rsidR="00E868D0" w:rsidRDefault="00E868D0" w:rsidP="00E868D0">
            <w:pPr>
              <w:pStyle w:val="Body"/>
              <w:rPr>
                <w:lang w:val="en-GB"/>
              </w:rPr>
            </w:pPr>
            <w:r>
              <w:rPr>
                <w:lang w:val="en-GB"/>
              </w:rPr>
              <w:t>Ensure consumer representation on the Local Implementation Team.</w:t>
            </w:r>
          </w:p>
        </w:tc>
        <w:tc>
          <w:tcPr>
            <w:tcW w:w="2352" w:type="dxa"/>
          </w:tcPr>
          <w:p w14:paraId="00FB7F03" w14:textId="41CAF0D6" w:rsidR="00E868D0" w:rsidRDefault="00E868D0" w:rsidP="00E868D0">
            <w:pPr>
              <w:pStyle w:val="Body"/>
              <w:rPr>
                <w:lang w:val="en-GB"/>
              </w:rPr>
            </w:pPr>
            <w:r>
              <w:rPr>
                <w:lang w:val="en-GB"/>
              </w:rPr>
              <w:t>Local Implementation Team</w:t>
            </w:r>
          </w:p>
        </w:tc>
      </w:tr>
    </w:tbl>
    <w:p w14:paraId="4984AC3B" w14:textId="67D61CBC" w:rsidR="00FD798A" w:rsidRDefault="00FD798A" w:rsidP="00FD798A">
      <w:pPr>
        <w:pStyle w:val="Body"/>
        <w:rPr>
          <w:lang w:val="en-GB"/>
        </w:rPr>
      </w:pPr>
    </w:p>
    <w:p w14:paraId="01DF65D7" w14:textId="77777777" w:rsidR="00FD798A" w:rsidRDefault="00FD798A" w:rsidP="00FD798A">
      <w:pPr>
        <w:pStyle w:val="Heading3"/>
        <w:rPr>
          <w:lang w:val="en-GB"/>
        </w:rPr>
      </w:pPr>
      <w:r>
        <w:rPr>
          <w:lang w:val="en-GB"/>
        </w:rPr>
        <w:t>Education strategies</w:t>
      </w:r>
    </w:p>
    <w:p w14:paraId="72528DD1" w14:textId="77777777" w:rsidR="00FD798A" w:rsidRDefault="00FD798A" w:rsidP="000A37CE">
      <w:pPr>
        <w:pStyle w:val="Body"/>
        <w:jc w:val="both"/>
        <w:rPr>
          <w:i/>
          <w:lang w:val="en-GB"/>
        </w:rPr>
      </w:pPr>
      <w:r>
        <w:rPr>
          <w:i/>
          <w:lang w:val="en-GB"/>
        </w:rPr>
        <w:t>Implementation goal 2: To have the resources and support to educate and inform staff, consumers, community members and stakeholders about the Outcomes Framework and how it will be utilised in practice.</w:t>
      </w:r>
    </w:p>
    <w:p w14:paraId="64178B47" w14:textId="059A72D4" w:rsidR="00FD798A" w:rsidRDefault="00FD798A" w:rsidP="000A37CE">
      <w:pPr>
        <w:pStyle w:val="Body"/>
        <w:jc w:val="both"/>
        <w:rPr>
          <w:i/>
          <w:lang w:val="en-GB"/>
        </w:rPr>
      </w:pPr>
      <w:r>
        <w:rPr>
          <w:lang w:val="en-GB"/>
        </w:rPr>
        <w:t xml:space="preserve">Embedding the Outcomes Framework into practice will </w:t>
      </w:r>
      <w:proofErr w:type="gramStart"/>
      <w:r>
        <w:rPr>
          <w:lang w:val="en-GB"/>
        </w:rPr>
        <w:t>involve:</w:t>
      </w:r>
      <w:proofErr w:type="gramEnd"/>
      <w:r>
        <w:rPr>
          <w:lang w:val="en-GB"/>
        </w:rPr>
        <w:t xml:space="preserve"> scoping existing training and practices, developing resources, preparing and delivering training, supporting translation to practice and establishing EPC Communities of Practice</w:t>
      </w:r>
      <w:r w:rsidR="000A37CE">
        <w:rPr>
          <w:lang w:val="en-GB"/>
        </w:rPr>
        <w:t xml:space="preserve">. </w:t>
      </w:r>
      <w:r>
        <w:rPr>
          <w:lang w:val="en-GB"/>
        </w:rPr>
        <w:t xml:space="preserve"> These elements will influence building staff </w:t>
      </w:r>
      <w:r>
        <w:rPr>
          <w:lang w:val="en-GB"/>
        </w:rPr>
        <w:lastRenderedPageBreak/>
        <w:t xml:space="preserve">confidence and capability, </w:t>
      </w:r>
      <w:proofErr w:type="gramStart"/>
      <w:r>
        <w:rPr>
          <w:lang w:val="en-GB"/>
        </w:rPr>
        <w:t>embedding</w:t>
      </w:r>
      <w:proofErr w:type="gramEnd"/>
      <w:r>
        <w:rPr>
          <w:lang w:val="en-GB"/>
        </w:rPr>
        <w:t xml:space="preserve"> the measures, and contribute to sustaining the use of the framework.</w:t>
      </w:r>
      <w:r w:rsidR="000A37CE">
        <w:rPr>
          <w:lang w:val="en-GB"/>
        </w:rPr>
        <w:br/>
      </w:r>
    </w:p>
    <w:tbl>
      <w:tblPr>
        <w:tblStyle w:val="TableGrid"/>
        <w:tblW w:w="91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35"/>
        <w:gridCol w:w="5239"/>
        <w:gridCol w:w="1980"/>
      </w:tblGrid>
      <w:tr w:rsidR="00E60D8B" w14:paraId="1A4B7500" w14:textId="77777777" w:rsidTr="2EF7CB74">
        <w:trPr>
          <w:tblHeader/>
        </w:trPr>
        <w:tc>
          <w:tcPr>
            <w:tcW w:w="1935" w:type="dxa"/>
            <w:shd w:val="clear" w:color="auto" w:fill="FFFFFF" w:themeFill="background1"/>
            <w:hideMark/>
          </w:tcPr>
          <w:p w14:paraId="0C24AD27" w14:textId="77777777" w:rsidR="00E60D8B" w:rsidRPr="00F35614" w:rsidRDefault="00E60D8B" w:rsidP="00F35614">
            <w:pPr>
              <w:pStyle w:val="Tablecolhead"/>
              <w:rPr>
                <w:color w:val="17365D" w:themeColor="text2" w:themeShade="BF"/>
                <w:lang w:val="en-GB"/>
              </w:rPr>
            </w:pPr>
            <w:r w:rsidRPr="00F35614">
              <w:rPr>
                <w:color w:val="17365D" w:themeColor="text2" w:themeShade="BF"/>
                <w:lang w:val="en-GB"/>
              </w:rPr>
              <w:t>Implementation approaches</w:t>
            </w:r>
          </w:p>
        </w:tc>
        <w:tc>
          <w:tcPr>
            <w:tcW w:w="5239" w:type="dxa"/>
            <w:shd w:val="clear" w:color="auto" w:fill="FFFFFF" w:themeFill="background1"/>
          </w:tcPr>
          <w:p w14:paraId="76135CA0" w14:textId="77777777" w:rsidR="00E60D8B" w:rsidRPr="00F35614" w:rsidRDefault="00E60D8B" w:rsidP="00F35614">
            <w:pPr>
              <w:pStyle w:val="Tablecolhead"/>
              <w:rPr>
                <w:color w:val="17365D" w:themeColor="text2" w:themeShade="BF"/>
                <w:lang w:val="en-GB"/>
              </w:rPr>
            </w:pPr>
            <w:r w:rsidRPr="00F35614">
              <w:rPr>
                <w:color w:val="17365D" w:themeColor="text2" w:themeShade="BF"/>
                <w:lang w:val="en-GB"/>
              </w:rPr>
              <w:t>Activities</w:t>
            </w:r>
          </w:p>
          <w:p w14:paraId="5FD54D73" w14:textId="77777777" w:rsidR="00E60D8B" w:rsidRPr="00F35614" w:rsidRDefault="00E60D8B" w:rsidP="00F35614">
            <w:pPr>
              <w:pStyle w:val="Tablecolhead"/>
              <w:rPr>
                <w:color w:val="17365D" w:themeColor="text2" w:themeShade="BF"/>
                <w:lang w:val="en-GB"/>
              </w:rPr>
            </w:pPr>
          </w:p>
        </w:tc>
        <w:tc>
          <w:tcPr>
            <w:tcW w:w="1980" w:type="dxa"/>
            <w:shd w:val="clear" w:color="auto" w:fill="FFFFFF" w:themeFill="background1"/>
            <w:hideMark/>
          </w:tcPr>
          <w:p w14:paraId="15092134" w14:textId="77777777" w:rsidR="00E60D8B" w:rsidRPr="00F35614" w:rsidRDefault="00E60D8B" w:rsidP="00F35614">
            <w:pPr>
              <w:pStyle w:val="Tablecolhead"/>
              <w:rPr>
                <w:color w:val="17365D" w:themeColor="text2" w:themeShade="BF"/>
                <w:lang w:val="en-GB"/>
              </w:rPr>
            </w:pPr>
            <w:r w:rsidRPr="00F35614">
              <w:rPr>
                <w:color w:val="17365D" w:themeColor="text2" w:themeShade="BF"/>
                <w:lang w:val="en-GB"/>
              </w:rPr>
              <w:t>Implementation owner</w:t>
            </w:r>
          </w:p>
        </w:tc>
      </w:tr>
      <w:tr w:rsidR="00E868D0" w14:paraId="04A011B5" w14:textId="77777777" w:rsidTr="2EF7CB74">
        <w:trPr>
          <w:trHeight w:val="975"/>
        </w:trPr>
        <w:tc>
          <w:tcPr>
            <w:tcW w:w="1935" w:type="dxa"/>
          </w:tcPr>
          <w:p w14:paraId="419858BA" w14:textId="1DB386BD"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Scope current enablers</w:t>
            </w:r>
          </w:p>
        </w:tc>
        <w:tc>
          <w:tcPr>
            <w:tcW w:w="5239" w:type="dxa"/>
          </w:tcPr>
          <w:p w14:paraId="04F5023C" w14:textId="77777777" w:rsidR="00E868D0" w:rsidRDefault="00E868D0" w:rsidP="00E868D0">
            <w:pPr>
              <w:pStyle w:val="Body"/>
              <w:rPr>
                <w:lang w:val="en-GB"/>
              </w:rPr>
            </w:pPr>
            <w:r>
              <w:rPr>
                <w:lang w:val="en-GB"/>
              </w:rPr>
              <w:t>Assess state-wide resources.</w:t>
            </w:r>
          </w:p>
          <w:p w14:paraId="0C90AA4B" w14:textId="46637A55" w:rsidR="00E868D0" w:rsidRDefault="00E868D0" w:rsidP="00E868D0">
            <w:pPr>
              <w:pStyle w:val="Body"/>
              <w:rPr>
                <w:lang w:val="en-GB"/>
              </w:rPr>
            </w:pPr>
            <w:r>
              <w:t>Identify learning, development and training opportunities that already exist that could be adapted to support the Outcomes Framework implementation.</w:t>
            </w:r>
          </w:p>
        </w:tc>
        <w:tc>
          <w:tcPr>
            <w:tcW w:w="1980" w:type="dxa"/>
          </w:tcPr>
          <w:p w14:paraId="24E1C71B" w14:textId="7158F41B" w:rsidR="00E868D0" w:rsidRDefault="00E868D0" w:rsidP="00E868D0">
            <w:pPr>
              <w:pStyle w:val="Body"/>
            </w:pPr>
            <w:r>
              <w:t xml:space="preserve">State-wide implementation support </w:t>
            </w:r>
          </w:p>
        </w:tc>
      </w:tr>
      <w:tr w:rsidR="00E868D0" w14:paraId="20F35CD4" w14:textId="77777777" w:rsidTr="2EF7CB74">
        <w:trPr>
          <w:trHeight w:val="975"/>
        </w:trPr>
        <w:tc>
          <w:tcPr>
            <w:tcW w:w="1935" w:type="dxa"/>
          </w:tcPr>
          <w:p w14:paraId="0BD3F764" w14:textId="65271B3D"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Scope current enablers</w:t>
            </w:r>
          </w:p>
        </w:tc>
        <w:tc>
          <w:tcPr>
            <w:tcW w:w="5239" w:type="dxa"/>
          </w:tcPr>
          <w:p w14:paraId="5DC6785D" w14:textId="7C9998DB" w:rsidR="00E868D0" w:rsidRDefault="00E868D0" w:rsidP="00E868D0">
            <w:pPr>
              <w:pStyle w:val="Body"/>
              <w:rPr>
                <w:lang w:val="en-GB"/>
              </w:rPr>
            </w:pPr>
            <w:r>
              <w:rPr>
                <w:lang w:val="en-GB"/>
              </w:rPr>
              <w:t>Identify clinical champions to lead implementation.</w:t>
            </w:r>
          </w:p>
        </w:tc>
        <w:tc>
          <w:tcPr>
            <w:tcW w:w="1980" w:type="dxa"/>
          </w:tcPr>
          <w:p w14:paraId="22047B1A" w14:textId="2B89FCE0" w:rsidR="00E868D0" w:rsidRDefault="00E868D0" w:rsidP="00E868D0">
            <w:pPr>
              <w:pStyle w:val="Body"/>
            </w:pPr>
            <w:r>
              <w:t>Local Implementation Team</w:t>
            </w:r>
          </w:p>
        </w:tc>
      </w:tr>
      <w:tr w:rsidR="00E868D0" w14:paraId="6B4657F4" w14:textId="77777777" w:rsidTr="2EF7CB74">
        <w:tc>
          <w:tcPr>
            <w:tcW w:w="1935" w:type="dxa"/>
            <w:hideMark/>
          </w:tcPr>
          <w:p w14:paraId="348B5106"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Scope clinical practice requirements</w:t>
            </w:r>
          </w:p>
        </w:tc>
        <w:tc>
          <w:tcPr>
            <w:tcW w:w="5239" w:type="dxa"/>
            <w:hideMark/>
          </w:tcPr>
          <w:p w14:paraId="5FB02EF7" w14:textId="77777777" w:rsidR="00E868D0" w:rsidRDefault="00E868D0" w:rsidP="00E868D0">
            <w:pPr>
              <w:pStyle w:val="Body"/>
              <w:rPr>
                <w:lang w:val="en-GB"/>
              </w:rPr>
            </w:pPr>
            <w:r>
              <w:rPr>
                <w:lang w:val="en-GB"/>
              </w:rPr>
              <w:t>Map current practice (tools/measures) with the Outcomes Framework and identify areas for change and new learning.</w:t>
            </w:r>
          </w:p>
        </w:tc>
        <w:tc>
          <w:tcPr>
            <w:tcW w:w="1980" w:type="dxa"/>
            <w:hideMark/>
          </w:tcPr>
          <w:p w14:paraId="0506A721" w14:textId="77777777" w:rsidR="00E868D0" w:rsidRDefault="00E868D0" w:rsidP="00E868D0">
            <w:pPr>
              <w:pStyle w:val="Body"/>
              <w:rPr>
                <w:lang w:val="en-GB"/>
              </w:rPr>
            </w:pPr>
            <w:r>
              <w:t>Local Implementation Team</w:t>
            </w:r>
          </w:p>
        </w:tc>
      </w:tr>
      <w:tr w:rsidR="00E868D0" w14:paraId="706532CC" w14:textId="77777777" w:rsidTr="2EF7CB74">
        <w:tc>
          <w:tcPr>
            <w:tcW w:w="1935" w:type="dxa"/>
          </w:tcPr>
          <w:p w14:paraId="04A929F9"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Prepare clinical practice resources</w:t>
            </w:r>
          </w:p>
          <w:p w14:paraId="68BBF285" w14:textId="77777777" w:rsidR="00E868D0" w:rsidRPr="00211413" w:rsidRDefault="00E868D0" w:rsidP="00E868D0">
            <w:pPr>
              <w:pStyle w:val="Body"/>
              <w:rPr>
                <w:b/>
                <w:bCs/>
                <w:color w:val="17365D" w:themeColor="text2" w:themeShade="BF"/>
                <w:sz w:val="22"/>
                <w:szCs w:val="22"/>
                <w:lang w:val="en-GB"/>
              </w:rPr>
            </w:pPr>
          </w:p>
        </w:tc>
        <w:tc>
          <w:tcPr>
            <w:tcW w:w="5239" w:type="dxa"/>
            <w:hideMark/>
          </w:tcPr>
          <w:p w14:paraId="0D53D9F2" w14:textId="77777777" w:rsidR="00E868D0" w:rsidRDefault="00E868D0" w:rsidP="00E868D0">
            <w:pPr>
              <w:pStyle w:val="Body"/>
            </w:pPr>
            <w:r>
              <w:t>Align program development and professional development with outcomes.</w:t>
            </w:r>
          </w:p>
          <w:p w14:paraId="64DCD587" w14:textId="77777777" w:rsidR="00E868D0" w:rsidRDefault="00E868D0" w:rsidP="00E868D0">
            <w:pPr>
              <w:pStyle w:val="Body"/>
            </w:pPr>
            <w:r>
              <w:rPr>
                <w:lang w:val="en-GB"/>
              </w:rPr>
              <w:t>Redevelop current clinical practice framework to support implementation of the Outcomes Framework.</w:t>
            </w:r>
          </w:p>
          <w:p w14:paraId="06F89A3A" w14:textId="77777777" w:rsidR="00E868D0" w:rsidRDefault="00E868D0" w:rsidP="00E868D0">
            <w:pPr>
              <w:pStyle w:val="Body"/>
            </w:pPr>
            <w:r>
              <w:rPr>
                <w:lang w:val="en-GB"/>
              </w:rPr>
              <w:t>Include current and any future state-wide EPC resources (e.g., Victoria Sleep and Settling Model of Care).</w:t>
            </w:r>
          </w:p>
          <w:p w14:paraId="0A41520E" w14:textId="77777777" w:rsidR="00E868D0" w:rsidRDefault="00E868D0" w:rsidP="00E868D0">
            <w:pPr>
              <w:pStyle w:val="Body"/>
            </w:pPr>
            <w:r>
              <w:rPr>
                <w:lang w:val="en-GB"/>
              </w:rPr>
              <w:t>Develop or align guidelines, procedures, training manuals, toolkits and other supporting materials to the Outcomes Framework.</w:t>
            </w:r>
          </w:p>
          <w:p w14:paraId="06F5924B" w14:textId="77777777" w:rsidR="00E868D0" w:rsidRDefault="00E868D0" w:rsidP="00E868D0">
            <w:pPr>
              <w:pStyle w:val="Body"/>
            </w:pPr>
            <w:r>
              <w:rPr>
                <w:lang w:val="en-GB"/>
              </w:rPr>
              <w:t>Include information resources to promote common understanding about the Framework and the implementation.</w:t>
            </w:r>
          </w:p>
          <w:p w14:paraId="15FA0B5C" w14:textId="77777777" w:rsidR="00E868D0" w:rsidRDefault="00E868D0" w:rsidP="00E868D0">
            <w:pPr>
              <w:pStyle w:val="Body"/>
            </w:pPr>
            <w:r>
              <w:rPr>
                <w:lang w:val="en-GB"/>
              </w:rPr>
              <w:t xml:space="preserve">Prepare internal and external communications promoting the framework. </w:t>
            </w:r>
          </w:p>
        </w:tc>
        <w:tc>
          <w:tcPr>
            <w:tcW w:w="1980" w:type="dxa"/>
          </w:tcPr>
          <w:p w14:paraId="3492802B" w14:textId="77777777" w:rsidR="00E868D0" w:rsidRDefault="00E868D0" w:rsidP="00E868D0">
            <w:pPr>
              <w:pStyle w:val="Body"/>
            </w:pPr>
            <w:r>
              <w:t xml:space="preserve">State-wide implementation support </w:t>
            </w:r>
          </w:p>
          <w:p w14:paraId="734BD0DA" w14:textId="77777777" w:rsidR="00E868D0" w:rsidRDefault="00E868D0" w:rsidP="00E868D0">
            <w:pPr>
              <w:pStyle w:val="Body"/>
            </w:pPr>
          </w:p>
          <w:p w14:paraId="3E98363A" w14:textId="77777777" w:rsidR="00E868D0" w:rsidRDefault="00E868D0" w:rsidP="00E868D0">
            <w:pPr>
              <w:pStyle w:val="Body"/>
            </w:pPr>
            <w:r>
              <w:t>Local Implementation Team</w:t>
            </w:r>
          </w:p>
        </w:tc>
      </w:tr>
      <w:tr w:rsidR="00E868D0" w14:paraId="001A2F34" w14:textId="77777777" w:rsidTr="2EF7CB74">
        <w:tc>
          <w:tcPr>
            <w:tcW w:w="1935" w:type="dxa"/>
          </w:tcPr>
          <w:p w14:paraId="755AB33E"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Prepare and deliver training</w:t>
            </w:r>
          </w:p>
          <w:p w14:paraId="339B4A89" w14:textId="77777777" w:rsidR="00E868D0" w:rsidRPr="00F4638B" w:rsidRDefault="00E868D0" w:rsidP="00E868D0">
            <w:pPr>
              <w:pStyle w:val="Body"/>
              <w:rPr>
                <w:b/>
                <w:bCs/>
                <w:lang w:val="en-GB"/>
              </w:rPr>
            </w:pPr>
          </w:p>
        </w:tc>
        <w:tc>
          <w:tcPr>
            <w:tcW w:w="5239" w:type="dxa"/>
            <w:hideMark/>
          </w:tcPr>
          <w:p w14:paraId="67872ABB" w14:textId="77777777" w:rsidR="00E868D0" w:rsidRDefault="00E868D0" w:rsidP="00E868D0">
            <w:pPr>
              <w:pStyle w:val="Body"/>
              <w:rPr>
                <w:lang w:val="en-GB"/>
              </w:rPr>
            </w:pPr>
            <w:r>
              <w:rPr>
                <w:lang w:val="en-GB"/>
              </w:rPr>
              <w:t>Align training with respective evidence-informed tools/measures guidance.</w:t>
            </w:r>
          </w:p>
          <w:p w14:paraId="477F3448" w14:textId="77777777" w:rsidR="00E868D0" w:rsidRDefault="00E868D0" w:rsidP="00E868D0">
            <w:pPr>
              <w:pStyle w:val="Body"/>
              <w:rPr>
                <w:lang w:val="en-GB"/>
              </w:rPr>
            </w:pPr>
            <w:r>
              <w:rPr>
                <w:lang w:val="en-GB"/>
              </w:rPr>
              <w:t>Develop individual and organisation training plans that support the implementation of the Framework and meets the training needs of the organisation’s workforce.</w:t>
            </w:r>
          </w:p>
          <w:p w14:paraId="76057AA8" w14:textId="77777777" w:rsidR="00E868D0" w:rsidRDefault="00E868D0" w:rsidP="00E868D0">
            <w:pPr>
              <w:pStyle w:val="Body"/>
              <w:rPr>
                <w:lang w:val="en-GB"/>
              </w:rPr>
            </w:pPr>
            <w:r>
              <w:rPr>
                <w:lang w:val="en-GB"/>
              </w:rPr>
              <w:t>Deliver this training plan across the organisation tailoring to level of competency, skill and knowledge.</w:t>
            </w:r>
          </w:p>
          <w:p w14:paraId="4B3F6A54" w14:textId="77777777" w:rsidR="00E868D0" w:rsidRDefault="00E868D0" w:rsidP="00E868D0">
            <w:pPr>
              <w:pStyle w:val="Body"/>
              <w:rPr>
                <w:lang w:val="en-GB"/>
              </w:rPr>
            </w:pPr>
            <w:r>
              <w:rPr>
                <w:lang w:val="en-GB"/>
              </w:rPr>
              <w:t>Deliver training across a range of modalities: in-person, live online, technology assisted (e.g. videos, eLearning, modules).</w:t>
            </w:r>
          </w:p>
          <w:p w14:paraId="5ADEF68D" w14:textId="77777777" w:rsidR="00E868D0" w:rsidRDefault="00E868D0" w:rsidP="00E868D0">
            <w:pPr>
              <w:pStyle w:val="Body"/>
              <w:rPr>
                <w:lang w:val="en-GB"/>
              </w:rPr>
            </w:pPr>
            <w:r>
              <w:rPr>
                <w:lang w:val="en-GB"/>
              </w:rPr>
              <w:lastRenderedPageBreak/>
              <w:t>Provide live in the moment training (on the ward/floor) to contextualise the Outcomes Framework and demonstrate use of tools/skills/knowledge.</w:t>
            </w:r>
          </w:p>
        </w:tc>
        <w:tc>
          <w:tcPr>
            <w:tcW w:w="1980" w:type="dxa"/>
            <w:hideMark/>
          </w:tcPr>
          <w:p w14:paraId="36A5577D" w14:textId="77777777" w:rsidR="00E868D0" w:rsidRDefault="00E868D0" w:rsidP="00E868D0">
            <w:pPr>
              <w:pStyle w:val="Body"/>
              <w:rPr>
                <w:lang w:val="en-GB"/>
              </w:rPr>
            </w:pPr>
            <w:r>
              <w:rPr>
                <w:lang w:val="en-GB"/>
              </w:rPr>
              <w:lastRenderedPageBreak/>
              <w:t>Local Implementation Team</w:t>
            </w:r>
          </w:p>
        </w:tc>
      </w:tr>
      <w:tr w:rsidR="00E868D0" w14:paraId="0E639C07" w14:textId="77777777" w:rsidTr="2EF7CB74">
        <w:trPr>
          <w:trHeight w:val="806"/>
        </w:trPr>
        <w:tc>
          <w:tcPr>
            <w:tcW w:w="1935" w:type="dxa"/>
          </w:tcPr>
          <w:p w14:paraId="430658E0" w14:textId="2FA269A8"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Supporting translation to practice</w:t>
            </w:r>
          </w:p>
        </w:tc>
        <w:tc>
          <w:tcPr>
            <w:tcW w:w="5239" w:type="dxa"/>
          </w:tcPr>
          <w:p w14:paraId="658C61DD" w14:textId="21DE0333" w:rsidR="00E868D0" w:rsidRDefault="00E868D0" w:rsidP="00E868D0">
            <w:pPr>
              <w:pStyle w:val="Body"/>
              <w:rPr>
                <w:lang w:val="en-GB"/>
              </w:rPr>
            </w:pPr>
            <w:r>
              <w:rPr>
                <w:lang w:val="en-GB"/>
              </w:rPr>
              <w:t>Information and knowledge exchange opportunities – internally and across the EPC network.</w:t>
            </w:r>
          </w:p>
        </w:tc>
        <w:tc>
          <w:tcPr>
            <w:tcW w:w="1980" w:type="dxa"/>
          </w:tcPr>
          <w:p w14:paraId="5D2D75AC" w14:textId="77777777" w:rsidR="00E868D0" w:rsidRDefault="00E868D0" w:rsidP="00E868D0">
            <w:pPr>
              <w:pStyle w:val="Body"/>
              <w:rPr>
                <w:lang w:val="en-GB"/>
              </w:rPr>
            </w:pPr>
            <w:r>
              <w:rPr>
                <w:lang w:val="en-GB"/>
              </w:rPr>
              <w:t>Community of Practice</w:t>
            </w:r>
          </w:p>
          <w:p w14:paraId="559348FB" w14:textId="77777777" w:rsidR="00E868D0" w:rsidRDefault="00E868D0" w:rsidP="00E868D0">
            <w:pPr>
              <w:pStyle w:val="Body"/>
              <w:rPr>
                <w:lang w:val="en-GB"/>
              </w:rPr>
            </w:pPr>
          </w:p>
        </w:tc>
      </w:tr>
      <w:tr w:rsidR="00E868D0" w14:paraId="5F42E5D6" w14:textId="77777777" w:rsidTr="2EF7CB74">
        <w:trPr>
          <w:trHeight w:val="806"/>
        </w:trPr>
        <w:tc>
          <w:tcPr>
            <w:tcW w:w="1935" w:type="dxa"/>
          </w:tcPr>
          <w:p w14:paraId="1E658007" w14:textId="17C132EB"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Supporting translation to practice</w:t>
            </w:r>
          </w:p>
        </w:tc>
        <w:tc>
          <w:tcPr>
            <w:tcW w:w="5239" w:type="dxa"/>
          </w:tcPr>
          <w:p w14:paraId="34081F87" w14:textId="77777777" w:rsidR="00E868D0" w:rsidRDefault="00E868D0" w:rsidP="00E868D0">
            <w:pPr>
              <w:pStyle w:val="Body"/>
              <w:rPr>
                <w:lang w:val="en-GB"/>
              </w:rPr>
            </w:pPr>
            <w:r>
              <w:rPr>
                <w:lang w:val="en-GB"/>
              </w:rPr>
              <w:t>Train designated clinicians/champions to support and coach others.</w:t>
            </w:r>
          </w:p>
          <w:p w14:paraId="36AE41EE" w14:textId="77777777" w:rsidR="00E868D0" w:rsidRDefault="00E868D0" w:rsidP="00E868D0">
            <w:pPr>
              <w:pStyle w:val="Body"/>
              <w:rPr>
                <w:lang w:val="en-GB"/>
              </w:rPr>
            </w:pPr>
            <w:r>
              <w:rPr>
                <w:lang w:val="en-GB"/>
              </w:rPr>
              <w:t>Provision of reflective practice and supervision, regular updates and ongoing consultations.</w:t>
            </w:r>
          </w:p>
          <w:p w14:paraId="562410AA" w14:textId="77777777" w:rsidR="00E868D0" w:rsidRDefault="00E868D0" w:rsidP="00E868D0">
            <w:pPr>
              <w:pStyle w:val="Body"/>
              <w:rPr>
                <w:lang w:val="en-GB"/>
              </w:rPr>
            </w:pPr>
            <w:r>
              <w:rPr>
                <w:lang w:val="en-GB"/>
              </w:rPr>
              <w:t>Provision of peer support program, individual learning plans and reviews.</w:t>
            </w:r>
          </w:p>
          <w:p w14:paraId="40A0355B" w14:textId="77777777" w:rsidR="00E868D0" w:rsidRDefault="00E868D0" w:rsidP="00E868D0">
            <w:pPr>
              <w:pStyle w:val="Body"/>
              <w:rPr>
                <w:lang w:val="en-GB"/>
              </w:rPr>
            </w:pPr>
            <w:r>
              <w:rPr>
                <w:lang w:val="en-GB"/>
              </w:rPr>
              <w:t>Training in how to engage with the data to measure impact (outcomes).</w:t>
            </w:r>
          </w:p>
          <w:p w14:paraId="36ED4AF6" w14:textId="5D2BB79A" w:rsidR="00E868D0" w:rsidRDefault="00E868D0" w:rsidP="00E868D0">
            <w:pPr>
              <w:pStyle w:val="Body"/>
              <w:rPr>
                <w:lang w:val="en-GB"/>
              </w:rPr>
            </w:pPr>
            <w:r>
              <w:rPr>
                <w:lang w:val="en-GB"/>
              </w:rPr>
              <w:t>Working in partnership with families to achieve these outcomes.</w:t>
            </w:r>
          </w:p>
        </w:tc>
        <w:tc>
          <w:tcPr>
            <w:tcW w:w="1980" w:type="dxa"/>
          </w:tcPr>
          <w:p w14:paraId="48617E9B" w14:textId="712F7D16" w:rsidR="00E868D0" w:rsidRDefault="00E868D0" w:rsidP="00E868D0">
            <w:pPr>
              <w:pStyle w:val="Body"/>
              <w:rPr>
                <w:lang w:val="en-GB"/>
              </w:rPr>
            </w:pPr>
            <w:r>
              <w:rPr>
                <w:lang w:val="en-GB"/>
              </w:rPr>
              <w:t>Local Implementation Team</w:t>
            </w:r>
          </w:p>
        </w:tc>
      </w:tr>
      <w:tr w:rsidR="00E868D0" w14:paraId="57F5B151" w14:textId="77777777" w:rsidTr="2EF7CB74">
        <w:trPr>
          <w:trHeight w:val="1923"/>
        </w:trPr>
        <w:tc>
          <w:tcPr>
            <w:tcW w:w="1935" w:type="dxa"/>
          </w:tcPr>
          <w:p w14:paraId="135AC5E1" w14:textId="11CFF40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EPC Community of Practice</w:t>
            </w:r>
          </w:p>
        </w:tc>
        <w:tc>
          <w:tcPr>
            <w:tcW w:w="5239" w:type="dxa"/>
          </w:tcPr>
          <w:p w14:paraId="4EA17ED1" w14:textId="77777777" w:rsidR="00E868D0" w:rsidRDefault="00E868D0" w:rsidP="00E868D0">
            <w:pPr>
              <w:pStyle w:val="Body"/>
              <w:rPr>
                <w:lang w:val="en-GB"/>
              </w:rPr>
            </w:pPr>
            <w:r>
              <w:rPr>
                <w:lang w:val="en-GB"/>
              </w:rPr>
              <w:t>Provide representation (educator and clinician) on the state-wide EPC Community of Practice.</w:t>
            </w:r>
          </w:p>
          <w:p w14:paraId="248AFBA8" w14:textId="77777777" w:rsidR="00E868D0" w:rsidRDefault="00E868D0" w:rsidP="00E868D0">
            <w:pPr>
              <w:pStyle w:val="Body"/>
              <w:rPr>
                <w:lang w:val="en-GB"/>
              </w:rPr>
            </w:pPr>
            <w:r>
              <w:rPr>
                <w:lang w:val="en-GB"/>
              </w:rPr>
              <w:t>Share information and learnings with the state-wide Community of Practice.</w:t>
            </w:r>
          </w:p>
          <w:p w14:paraId="1C661099" w14:textId="02E52CCF" w:rsidR="00E868D0" w:rsidRDefault="00E868D0" w:rsidP="00E868D0">
            <w:pPr>
              <w:pStyle w:val="Body"/>
              <w:rPr>
                <w:lang w:val="en-GB"/>
              </w:rPr>
            </w:pPr>
            <w:r>
              <w:rPr>
                <w:lang w:val="en-GB"/>
              </w:rPr>
              <w:t>Provide opportunities to experience other EPC environments - secondments, placements.</w:t>
            </w:r>
          </w:p>
        </w:tc>
        <w:tc>
          <w:tcPr>
            <w:tcW w:w="1980" w:type="dxa"/>
          </w:tcPr>
          <w:p w14:paraId="1297787B" w14:textId="2CF4AD55" w:rsidR="00E868D0" w:rsidRDefault="00E868D0" w:rsidP="00E868D0">
            <w:pPr>
              <w:pStyle w:val="Body"/>
              <w:rPr>
                <w:lang w:val="en-GB"/>
              </w:rPr>
            </w:pPr>
            <w:r>
              <w:rPr>
                <w:lang w:val="en-GB"/>
              </w:rPr>
              <w:t>Community of Practice</w:t>
            </w:r>
          </w:p>
        </w:tc>
      </w:tr>
      <w:tr w:rsidR="00E868D0" w14:paraId="715483A0" w14:textId="77777777" w:rsidTr="2EF7CB74">
        <w:trPr>
          <w:trHeight w:val="1923"/>
        </w:trPr>
        <w:tc>
          <w:tcPr>
            <w:tcW w:w="1935" w:type="dxa"/>
          </w:tcPr>
          <w:p w14:paraId="07A057D5" w14:textId="6F0343D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EPC Community of Practice</w:t>
            </w:r>
          </w:p>
        </w:tc>
        <w:tc>
          <w:tcPr>
            <w:tcW w:w="5239" w:type="dxa"/>
          </w:tcPr>
          <w:p w14:paraId="41AA6F32" w14:textId="77777777" w:rsidR="00E868D0" w:rsidRDefault="00E868D0" w:rsidP="00E868D0">
            <w:pPr>
              <w:pStyle w:val="Body"/>
              <w:rPr>
                <w:lang w:val="en-GB"/>
              </w:rPr>
            </w:pPr>
            <w:r>
              <w:rPr>
                <w:lang w:val="en-GB"/>
              </w:rPr>
              <w:t>Establish a Local Implementation Team forum for:</w:t>
            </w:r>
          </w:p>
          <w:p w14:paraId="4278AF6D" w14:textId="77777777" w:rsidR="00E868D0" w:rsidRDefault="00E868D0" w:rsidP="00E868D0">
            <w:pPr>
              <w:pStyle w:val="Body"/>
              <w:rPr>
                <w:lang w:val="en-GB"/>
              </w:rPr>
            </w:pPr>
            <w:r>
              <w:rPr>
                <w:lang w:val="en-GB"/>
              </w:rPr>
              <w:t>Exchange of ideas</w:t>
            </w:r>
          </w:p>
          <w:p w14:paraId="2AEEAF68" w14:textId="77777777" w:rsidR="00E868D0" w:rsidRDefault="00E868D0" w:rsidP="00E868D0">
            <w:pPr>
              <w:pStyle w:val="Body"/>
              <w:rPr>
                <w:lang w:val="en-GB"/>
              </w:rPr>
            </w:pPr>
            <w:r>
              <w:rPr>
                <w:lang w:val="en-GB"/>
              </w:rPr>
              <w:t>Information sharing</w:t>
            </w:r>
          </w:p>
          <w:p w14:paraId="21CBF536" w14:textId="77777777" w:rsidR="00E868D0" w:rsidRDefault="00E868D0" w:rsidP="00E868D0">
            <w:pPr>
              <w:pStyle w:val="Body"/>
              <w:rPr>
                <w:lang w:val="en-GB"/>
              </w:rPr>
            </w:pPr>
            <w:r>
              <w:rPr>
                <w:lang w:val="en-GB"/>
              </w:rPr>
              <w:t>Peer support</w:t>
            </w:r>
          </w:p>
          <w:p w14:paraId="288AD696" w14:textId="77777777" w:rsidR="00E868D0" w:rsidRDefault="00E868D0" w:rsidP="00E868D0">
            <w:pPr>
              <w:pStyle w:val="Body"/>
              <w:rPr>
                <w:lang w:val="en-GB"/>
              </w:rPr>
            </w:pPr>
            <w:r>
              <w:rPr>
                <w:lang w:val="en-GB"/>
              </w:rPr>
              <w:t>Exploration of issues</w:t>
            </w:r>
          </w:p>
          <w:p w14:paraId="2D562CF8" w14:textId="7156F448" w:rsidR="00E868D0" w:rsidRDefault="00E868D0" w:rsidP="00E868D0">
            <w:pPr>
              <w:pStyle w:val="Body"/>
              <w:rPr>
                <w:lang w:val="en-GB"/>
              </w:rPr>
            </w:pPr>
            <w:r>
              <w:rPr>
                <w:lang w:val="en-GB"/>
              </w:rPr>
              <w:t>Review of recent development and practices</w:t>
            </w:r>
          </w:p>
        </w:tc>
        <w:tc>
          <w:tcPr>
            <w:tcW w:w="1980" w:type="dxa"/>
          </w:tcPr>
          <w:p w14:paraId="5E07EE79" w14:textId="2FE66C69" w:rsidR="00E868D0" w:rsidRDefault="00E868D0" w:rsidP="00E868D0">
            <w:pPr>
              <w:pStyle w:val="Body"/>
              <w:rPr>
                <w:lang w:val="en-GB"/>
              </w:rPr>
            </w:pPr>
            <w:r>
              <w:rPr>
                <w:lang w:val="en-GB"/>
              </w:rPr>
              <w:t>Local Implementation Team</w:t>
            </w:r>
          </w:p>
        </w:tc>
      </w:tr>
    </w:tbl>
    <w:p w14:paraId="18250DCE" w14:textId="77777777" w:rsidR="00E60D8B" w:rsidRDefault="00E60D8B" w:rsidP="00FD798A">
      <w:pPr>
        <w:pStyle w:val="Body"/>
        <w:rPr>
          <w:lang w:val="en-GB"/>
        </w:rPr>
      </w:pPr>
    </w:p>
    <w:p w14:paraId="7FAA3D6A" w14:textId="77777777" w:rsidR="00E60D8B" w:rsidRDefault="00E60D8B" w:rsidP="00E60D8B">
      <w:pPr>
        <w:pStyle w:val="Heading2"/>
        <w:rPr>
          <w:lang w:val="en-GB"/>
        </w:rPr>
      </w:pPr>
      <w:bookmarkStart w:id="54" w:name="_Toc112836132"/>
      <w:r>
        <w:rPr>
          <w:lang w:val="en-GB"/>
        </w:rPr>
        <w:t>Data and monitoring strategies</w:t>
      </w:r>
      <w:bookmarkEnd w:id="54"/>
    </w:p>
    <w:p w14:paraId="41030531" w14:textId="77777777" w:rsidR="00E60D8B" w:rsidRPr="00E60D8B" w:rsidRDefault="00E60D8B" w:rsidP="000A37CE">
      <w:pPr>
        <w:pStyle w:val="Body"/>
        <w:jc w:val="both"/>
        <w:rPr>
          <w:lang w:val="en-GB"/>
        </w:rPr>
      </w:pPr>
      <w:r w:rsidRPr="00E60D8B">
        <w:rPr>
          <w:lang w:val="en-GB"/>
        </w:rPr>
        <w:t>Implementation goal 3: To ensure outcomes data, reporting and monitoring is consistent, accessible, streamlined and readily used across all levels of the Outcomes Framework.</w:t>
      </w:r>
    </w:p>
    <w:p w14:paraId="2BEB020B" w14:textId="39399282" w:rsidR="00E60D8B" w:rsidRDefault="00E60D8B" w:rsidP="000A37CE">
      <w:pPr>
        <w:pStyle w:val="Body"/>
        <w:jc w:val="both"/>
        <w:rPr>
          <w:lang w:val="en-GB"/>
        </w:rPr>
      </w:pPr>
      <w:r w:rsidRPr="00E60D8B">
        <w:rPr>
          <w:lang w:val="en-GB"/>
        </w:rPr>
        <w:t>A range of data and monitoring approaches / elements will enable the review of systems and alignment of the Outcomes Framework in existing systems; development of systems and tools; recording, translating and reporting of data and supports required. Collectively these will ensure interpretation, consistency and fidelity of outcomes being measured, and contribute to the understanding of the impact of EPCs.</w:t>
      </w:r>
    </w:p>
    <w:p w14:paraId="70B645D0" w14:textId="1BA12C6F" w:rsidR="00F4638B" w:rsidRDefault="00F4638B" w:rsidP="007727CA">
      <w:pPr>
        <w:pStyle w:val="Body"/>
        <w:rPr>
          <w:lang w:val="en-GB"/>
        </w:rPr>
      </w:pPr>
    </w:p>
    <w:tbl>
      <w:tblPr>
        <w:tblStyle w:val="TableGrid"/>
        <w:tblW w:w="901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35"/>
        <w:gridCol w:w="4581"/>
        <w:gridCol w:w="2500"/>
      </w:tblGrid>
      <w:tr w:rsidR="00E60D8B" w14:paraId="4A59C885" w14:textId="77777777" w:rsidTr="2EF7CB74">
        <w:tc>
          <w:tcPr>
            <w:tcW w:w="1935" w:type="dxa"/>
            <w:shd w:val="clear" w:color="auto" w:fill="FFFFFF" w:themeFill="background1"/>
            <w:hideMark/>
          </w:tcPr>
          <w:p w14:paraId="624A8A39" w14:textId="77777777" w:rsidR="00E60D8B" w:rsidRPr="00F35614" w:rsidRDefault="00E60D8B" w:rsidP="00F35614">
            <w:pPr>
              <w:pStyle w:val="Tablecolhead"/>
              <w:rPr>
                <w:color w:val="17365D" w:themeColor="text2" w:themeShade="BF"/>
                <w:lang w:val="en-GB"/>
              </w:rPr>
            </w:pPr>
            <w:r w:rsidRPr="00F35614">
              <w:rPr>
                <w:color w:val="17365D" w:themeColor="text2" w:themeShade="BF"/>
                <w:lang w:val="en-GB"/>
              </w:rPr>
              <w:t>Implementation approaches</w:t>
            </w:r>
          </w:p>
        </w:tc>
        <w:tc>
          <w:tcPr>
            <w:tcW w:w="4581" w:type="dxa"/>
            <w:shd w:val="clear" w:color="auto" w:fill="FFFFFF" w:themeFill="background1"/>
          </w:tcPr>
          <w:p w14:paraId="60A590F6" w14:textId="77777777" w:rsidR="00E60D8B" w:rsidRPr="00F35614" w:rsidRDefault="00E60D8B" w:rsidP="00F35614">
            <w:pPr>
              <w:pStyle w:val="Tablecolhead"/>
              <w:rPr>
                <w:color w:val="17365D" w:themeColor="text2" w:themeShade="BF"/>
                <w:lang w:val="en-GB"/>
              </w:rPr>
            </w:pPr>
            <w:r w:rsidRPr="00F35614">
              <w:rPr>
                <w:color w:val="17365D" w:themeColor="text2" w:themeShade="BF"/>
                <w:lang w:val="en-GB"/>
              </w:rPr>
              <w:t>Activities</w:t>
            </w:r>
          </w:p>
          <w:p w14:paraId="4AB7088E" w14:textId="77777777" w:rsidR="00E60D8B" w:rsidRPr="00F35614" w:rsidRDefault="00E60D8B" w:rsidP="00F35614">
            <w:pPr>
              <w:pStyle w:val="Tablecolhead"/>
              <w:rPr>
                <w:color w:val="17365D" w:themeColor="text2" w:themeShade="BF"/>
                <w:lang w:val="en-GB"/>
              </w:rPr>
            </w:pPr>
          </w:p>
        </w:tc>
        <w:tc>
          <w:tcPr>
            <w:tcW w:w="2500" w:type="dxa"/>
            <w:shd w:val="clear" w:color="auto" w:fill="FFFFFF" w:themeFill="background1"/>
            <w:hideMark/>
          </w:tcPr>
          <w:p w14:paraId="6AD00B98" w14:textId="77777777" w:rsidR="00E60D8B" w:rsidRPr="00F35614" w:rsidRDefault="00E60D8B" w:rsidP="00F35614">
            <w:pPr>
              <w:pStyle w:val="Tablecolhead"/>
              <w:rPr>
                <w:color w:val="17365D" w:themeColor="text2" w:themeShade="BF"/>
                <w:lang w:val="en-GB"/>
              </w:rPr>
            </w:pPr>
            <w:r w:rsidRPr="00F35614">
              <w:rPr>
                <w:color w:val="17365D" w:themeColor="text2" w:themeShade="BF"/>
                <w:lang w:val="en-GB"/>
              </w:rPr>
              <w:t>Implementation owner</w:t>
            </w:r>
          </w:p>
        </w:tc>
      </w:tr>
      <w:tr w:rsidR="00E60D8B" w14:paraId="4B2F106E" w14:textId="77777777" w:rsidTr="2EF7CB74">
        <w:tc>
          <w:tcPr>
            <w:tcW w:w="1935" w:type="dxa"/>
            <w:hideMark/>
          </w:tcPr>
          <w:p w14:paraId="716E6B5B"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Review and align</w:t>
            </w:r>
          </w:p>
        </w:tc>
        <w:tc>
          <w:tcPr>
            <w:tcW w:w="4581" w:type="dxa"/>
            <w:hideMark/>
          </w:tcPr>
          <w:p w14:paraId="3419887B" w14:textId="77777777" w:rsidR="00E60D8B" w:rsidRDefault="00E60D8B" w:rsidP="00E60D8B">
            <w:pPr>
              <w:pStyle w:val="Body"/>
              <w:rPr>
                <w:lang w:val="en-GB"/>
              </w:rPr>
            </w:pPr>
            <w:r>
              <w:rPr>
                <w:lang w:val="en-GB"/>
              </w:rPr>
              <w:t>Review current systems and align with the Outcomes Framework.</w:t>
            </w:r>
          </w:p>
        </w:tc>
        <w:tc>
          <w:tcPr>
            <w:tcW w:w="2500" w:type="dxa"/>
          </w:tcPr>
          <w:p w14:paraId="5295AB6D" w14:textId="77777777" w:rsidR="00E60D8B" w:rsidRDefault="00E60D8B" w:rsidP="00E60D8B">
            <w:pPr>
              <w:pStyle w:val="Body"/>
              <w:rPr>
                <w:lang w:val="en-GB"/>
              </w:rPr>
            </w:pPr>
            <w:r>
              <w:rPr>
                <w:lang w:val="en-GB"/>
              </w:rPr>
              <w:t xml:space="preserve">State-wide implementation support </w:t>
            </w:r>
          </w:p>
          <w:p w14:paraId="52DE5F25" w14:textId="77777777" w:rsidR="00E60D8B" w:rsidRDefault="00E60D8B" w:rsidP="00E60D8B">
            <w:pPr>
              <w:pStyle w:val="Body"/>
              <w:rPr>
                <w:lang w:val="en-GB"/>
              </w:rPr>
            </w:pPr>
          </w:p>
          <w:p w14:paraId="37F4F385" w14:textId="77777777" w:rsidR="00E60D8B" w:rsidRDefault="00E60D8B" w:rsidP="00E60D8B">
            <w:pPr>
              <w:pStyle w:val="Body"/>
              <w:rPr>
                <w:lang w:val="en-GB"/>
              </w:rPr>
            </w:pPr>
            <w:r>
              <w:rPr>
                <w:lang w:val="en-GB"/>
              </w:rPr>
              <w:t>Local Implementation Team</w:t>
            </w:r>
          </w:p>
        </w:tc>
      </w:tr>
      <w:tr w:rsidR="00E60D8B" w14:paraId="280F1595" w14:textId="77777777" w:rsidTr="2EF7CB74">
        <w:trPr>
          <w:trHeight w:val="3818"/>
        </w:trPr>
        <w:tc>
          <w:tcPr>
            <w:tcW w:w="1935" w:type="dxa"/>
          </w:tcPr>
          <w:p w14:paraId="67962101"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Systems and Tools</w:t>
            </w:r>
          </w:p>
          <w:p w14:paraId="057D036D" w14:textId="77777777" w:rsidR="00E60D8B" w:rsidRPr="00211413" w:rsidRDefault="00E60D8B" w:rsidP="00E60D8B">
            <w:pPr>
              <w:pStyle w:val="Body"/>
              <w:rPr>
                <w:b/>
                <w:bCs/>
                <w:color w:val="17365D" w:themeColor="text2" w:themeShade="BF"/>
                <w:sz w:val="22"/>
                <w:szCs w:val="22"/>
                <w:lang w:val="en-GB"/>
              </w:rPr>
            </w:pPr>
          </w:p>
          <w:p w14:paraId="27F91AD5" w14:textId="77777777" w:rsidR="00E60D8B" w:rsidRPr="00211413" w:rsidRDefault="00E60D8B" w:rsidP="00E60D8B">
            <w:pPr>
              <w:pStyle w:val="Body"/>
              <w:rPr>
                <w:b/>
                <w:bCs/>
                <w:color w:val="17365D" w:themeColor="text2" w:themeShade="BF"/>
                <w:sz w:val="22"/>
                <w:szCs w:val="22"/>
                <w:lang w:val="en-GB"/>
              </w:rPr>
            </w:pPr>
          </w:p>
          <w:p w14:paraId="1A8713A1" w14:textId="77777777" w:rsidR="00E60D8B" w:rsidRPr="00211413" w:rsidRDefault="00E60D8B" w:rsidP="00E60D8B">
            <w:pPr>
              <w:pStyle w:val="Body"/>
              <w:rPr>
                <w:b/>
                <w:bCs/>
                <w:color w:val="17365D" w:themeColor="text2" w:themeShade="BF"/>
                <w:sz w:val="22"/>
                <w:szCs w:val="22"/>
                <w:lang w:val="en-GB"/>
              </w:rPr>
            </w:pPr>
          </w:p>
          <w:p w14:paraId="4B08CE72" w14:textId="77777777" w:rsidR="00E60D8B" w:rsidRPr="00211413" w:rsidRDefault="00E60D8B" w:rsidP="00E60D8B">
            <w:pPr>
              <w:pStyle w:val="Body"/>
              <w:rPr>
                <w:b/>
                <w:bCs/>
                <w:color w:val="17365D" w:themeColor="text2" w:themeShade="BF"/>
                <w:sz w:val="22"/>
                <w:szCs w:val="22"/>
                <w:lang w:val="en-GB"/>
              </w:rPr>
            </w:pPr>
          </w:p>
          <w:p w14:paraId="2BE4C5C7" w14:textId="77777777" w:rsidR="00E60D8B" w:rsidRPr="00211413" w:rsidRDefault="00E60D8B" w:rsidP="00E60D8B">
            <w:pPr>
              <w:pStyle w:val="Body"/>
              <w:rPr>
                <w:b/>
                <w:bCs/>
                <w:color w:val="17365D" w:themeColor="text2" w:themeShade="BF"/>
                <w:sz w:val="22"/>
                <w:szCs w:val="22"/>
                <w:lang w:val="en-GB"/>
              </w:rPr>
            </w:pPr>
          </w:p>
          <w:p w14:paraId="107C7A5A" w14:textId="77777777" w:rsidR="00E60D8B" w:rsidRPr="00211413" w:rsidRDefault="00E60D8B" w:rsidP="00E60D8B">
            <w:pPr>
              <w:pStyle w:val="Body"/>
              <w:rPr>
                <w:b/>
                <w:bCs/>
                <w:color w:val="17365D" w:themeColor="text2" w:themeShade="BF"/>
                <w:sz w:val="22"/>
                <w:szCs w:val="22"/>
                <w:lang w:val="en-GB"/>
              </w:rPr>
            </w:pPr>
          </w:p>
        </w:tc>
        <w:tc>
          <w:tcPr>
            <w:tcW w:w="4581" w:type="dxa"/>
            <w:hideMark/>
          </w:tcPr>
          <w:p w14:paraId="126E9AD3" w14:textId="77777777" w:rsidR="00E60D8B" w:rsidRDefault="00E60D8B" w:rsidP="00E60D8B">
            <w:pPr>
              <w:pStyle w:val="Body"/>
              <w:rPr>
                <w:lang w:val="en-GB"/>
              </w:rPr>
            </w:pPr>
            <w:r>
              <w:rPr>
                <w:lang w:val="en-GB"/>
              </w:rPr>
              <w:t xml:space="preserve">Provide systems and processes that monitor all outcomes. </w:t>
            </w:r>
          </w:p>
          <w:p w14:paraId="3836591C" w14:textId="77777777" w:rsidR="00E60D8B" w:rsidRDefault="00E60D8B" w:rsidP="00E60D8B">
            <w:pPr>
              <w:pStyle w:val="Body"/>
              <w:rPr>
                <w:lang w:val="en-GB"/>
              </w:rPr>
            </w:pPr>
            <w:r>
              <w:rPr>
                <w:lang w:val="en-GB"/>
              </w:rPr>
              <w:t>Provide IT systems that are streamlined, accessible and easy to use for all staff.</w:t>
            </w:r>
          </w:p>
          <w:p w14:paraId="18055374" w14:textId="77777777" w:rsidR="00E60D8B" w:rsidRDefault="00E60D8B" w:rsidP="00E60D8B">
            <w:pPr>
              <w:pStyle w:val="Body"/>
              <w:rPr>
                <w:lang w:val="en-GB"/>
              </w:rPr>
            </w:pPr>
            <w:r>
              <w:rPr>
                <w:lang w:val="en-GB"/>
              </w:rPr>
              <w:t>Provide IT systems which enable easy data input, access to collated data and detailed reporting.</w:t>
            </w:r>
          </w:p>
          <w:p w14:paraId="1F5F392C" w14:textId="77777777" w:rsidR="00E60D8B" w:rsidRDefault="00E60D8B" w:rsidP="00E60D8B">
            <w:pPr>
              <w:pStyle w:val="Body"/>
              <w:rPr>
                <w:lang w:val="en-GB"/>
              </w:rPr>
            </w:pPr>
            <w:r>
              <w:rPr>
                <w:lang w:val="en-GB"/>
              </w:rPr>
              <w:t>Develop, test and introduce IT systems which also address language, protocols, algorithms, standards, measures, outcomes and implementation.</w:t>
            </w:r>
          </w:p>
          <w:p w14:paraId="23211105" w14:textId="77777777" w:rsidR="00E60D8B" w:rsidRDefault="00E60D8B" w:rsidP="00E60D8B">
            <w:pPr>
              <w:pStyle w:val="Body"/>
              <w:rPr>
                <w:lang w:val="en-GB"/>
              </w:rPr>
            </w:pPr>
            <w:r>
              <w:rPr>
                <w:lang w:val="en-GB"/>
              </w:rPr>
              <w:t>Embed measures and tools into client management system.</w:t>
            </w:r>
          </w:p>
        </w:tc>
        <w:tc>
          <w:tcPr>
            <w:tcW w:w="2500" w:type="dxa"/>
          </w:tcPr>
          <w:p w14:paraId="4696C3F5" w14:textId="77777777" w:rsidR="00E60D8B" w:rsidRDefault="00E60D8B" w:rsidP="00E60D8B">
            <w:pPr>
              <w:pStyle w:val="Body"/>
              <w:rPr>
                <w:lang w:val="en-GB"/>
              </w:rPr>
            </w:pPr>
            <w:r>
              <w:rPr>
                <w:lang w:val="en-GB"/>
              </w:rPr>
              <w:t xml:space="preserve">State-wide implementation support </w:t>
            </w:r>
          </w:p>
          <w:p w14:paraId="20E8715C" w14:textId="77777777" w:rsidR="00E60D8B" w:rsidRDefault="00E60D8B" w:rsidP="00E60D8B">
            <w:pPr>
              <w:pStyle w:val="Body"/>
              <w:rPr>
                <w:lang w:val="en-GB"/>
              </w:rPr>
            </w:pPr>
          </w:p>
          <w:p w14:paraId="1051AAB8" w14:textId="77777777" w:rsidR="00E60D8B" w:rsidRDefault="00E60D8B" w:rsidP="00E60D8B">
            <w:pPr>
              <w:pStyle w:val="Body"/>
              <w:rPr>
                <w:lang w:val="en-GB"/>
              </w:rPr>
            </w:pPr>
            <w:r>
              <w:rPr>
                <w:lang w:val="en-GB"/>
              </w:rPr>
              <w:t>Local Implementation Team</w:t>
            </w:r>
          </w:p>
        </w:tc>
      </w:tr>
      <w:tr w:rsidR="00E60D8B" w14:paraId="7FE1E9BA" w14:textId="77777777" w:rsidTr="2EF7CB74">
        <w:tc>
          <w:tcPr>
            <w:tcW w:w="1935" w:type="dxa"/>
          </w:tcPr>
          <w:p w14:paraId="65BBCC91"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Data recording, translating and reporting</w:t>
            </w:r>
          </w:p>
          <w:p w14:paraId="70A3D5E7" w14:textId="77777777" w:rsidR="00E60D8B" w:rsidRPr="00211413" w:rsidRDefault="00E60D8B" w:rsidP="00E60D8B">
            <w:pPr>
              <w:pStyle w:val="Body"/>
              <w:rPr>
                <w:b/>
                <w:bCs/>
                <w:color w:val="17365D" w:themeColor="text2" w:themeShade="BF"/>
                <w:sz w:val="22"/>
                <w:szCs w:val="22"/>
                <w:lang w:val="en-GB"/>
              </w:rPr>
            </w:pPr>
          </w:p>
        </w:tc>
        <w:tc>
          <w:tcPr>
            <w:tcW w:w="4581" w:type="dxa"/>
            <w:hideMark/>
          </w:tcPr>
          <w:p w14:paraId="5851E917" w14:textId="77777777" w:rsidR="00E60D8B" w:rsidRDefault="00E60D8B" w:rsidP="00E60D8B">
            <w:pPr>
              <w:pStyle w:val="Body"/>
              <w:rPr>
                <w:lang w:val="en-GB"/>
              </w:rPr>
            </w:pPr>
            <w:r>
              <w:rPr>
                <w:lang w:val="en-GB"/>
              </w:rPr>
              <w:t xml:space="preserve">Collect and collate outcome data. </w:t>
            </w:r>
          </w:p>
          <w:p w14:paraId="59680007" w14:textId="77777777" w:rsidR="00E60D8B" w:rsidRDefault="00E60D8B" w:rsidP="00E60D8B">
            <w:pPr>
              <w:pStyle w:val="Body"/>
              <w:rPr>
                <w:lang w:val="en-GB"/>
              </w:rPr>
            </w:pPr>
            <w:r>
              <w:rPr>
                <w:lang w:val="en-GB"/>
              </w:rPr>
              <w:t>Provide data to clinicians and administrators to inform practice, audit processes and standards.</w:t>
            </w:r>
          </w:p>
          <w:p w14:paraId="05D6033C" w14:textId="77777777" w:rsidR="00E60D8B" w:rsidRDefault="00E60D8B" w:rsidP="00E60D8B">
            <w:pPr>
              <w:pStyle w:val="Body"/>
              <w:rPr>
                <w:lang w:val="en-GB"/>
              </w:rPr>
            </w:pPr>
            <w:r>
              <w:rPr>
                <w:lang w:val="en-GB"/>
              </w:rPr>
              <w:t xml:space="preserve">Enable clinicians to interpret data and translate it into practice with the families. </w:t>
            </w:r>
          </w:p>
          <w:p w14:paraId="7E46BD7B" w14:textId="77777777" w:rsidR="00E60D8B" w:rsidRDefault="00E60D8B" w:rsidP="00E60D8B">
            <w:pPr>
              <w:pStyle w:val="Body"/>
              <w:rPr>
                <w:lang w:val="en-GB"/>
              </w:rPr>
            </w:pPr>
            <w:r>
              <w:rPr>
                <w:lang w:val="en-GB"/>
              </w:rPr>
              <w:t>Ensure data is accessible for reporting across all outcomes.</w:t>
            </w:r>
          </w:p>
        </w:tc>
        <w:tc>
          <w:tcPr>
            <w:tcW w:w="2500" w:type="dxa"/>
            <w:hideMark/>
          </w:tcPr>
          <w:p w14:paraId="7AE009B9" w14:textId="77777777" w:rsidR="00E60D8B" w:rsidRDefault="00E60D8B" w:rsidP="00E60D8B">
            <w:pPr>
              <w:pStyle w:val="Body"/>
              <w:rPr>
                <w:lang w:val="en-GB"/>
              </w:rPr>
            </w:pPr>
            <w:r>
              <w:rPr>
                <w:lang w:val="en-GB"/>
              </w:rPr>
              <w:t>Local Implementation Team</w:t>
            </w:r>
          </w:p>
        </w:tc>
      </w:tr>
      <w:tr w:rsidR="00E60D8B" w14:paraId="273D0588" w14:textId="77777777" w:rsidTr="2EF7CB74">
        <w:tc>
          <w:tcPr>
            <w:tcW w:w="1935" w:type="dxa"/>
          </w:tcPr>
          <w:p w14:paraId="18D07797"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Support</w:t>
            </w:r>
          </w:p>
          <w:p w14:paraId="10888871"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 ensure data quality</w:t>
            </w:r>
          </w:p>
          <w:p w14:paraId="60E70D72" w14:textId="77777777" w:rsidR="00E60D8B" w:rsidRPr="00211413" w:rsidRDefault="00E60D8B" w:rsidP="00E60D8B">
            <w:pPr>
              <w:pStyle w:val="Body"/>
              <w:rPr>
                <w:b/>
                <w:bCs/>
                <w:color w:val="17365D" w:themeColor="text2" w:themeShade="BF"/>
                <w:sz w:val="22"/>
                <w:szCs w:val="22"/>
                <w:lang w:val="en-GB"/>
              </w:rPr>
            </w:pPr>
          </w:p>
          <w:p w14:paraId="1AFBC9AC" w14:textId="77777777" w:rsidR="00E60D8B" w:rsidRPr="00211413" w:rsidRDefault="00E60D8B" w:rsidP="00E60D8B">
            <w:pPr>
              <w:pStyle w:val="Body"/>
              <w:rPr>
                <w:b/>
                <w:bCs/>
                <w:color w:val="17365D" w:themeColor="text2" w:themeShade="BF"/>
                <w:sz w:val="22"/>
                <w:szCs w:val="22"/>
                <w:lang w:val="en-GB"/>
              </w:rPr>
            </w:pPr>
          </w:p>
        </w:tc>
        <w:tc>
          <w:tcPr>
            <w:tcW w:w="4581" w:type="dxa"/>
            <w:hideMark/>
          </w:tcPr>
          <w:p w14:paraId="48749D9B" w14:textId="77777777" w:rsidR="00E60D8B" w:rsidRDefault="00E60D8B" w:rsidP="00E60D8B">
            <w:pPr>
              <w:pStyle w:val="Body"/>
              <w:rPr>
                <w:lang w:val="en-GB"/>
              </w:rPr>
            </w:pPr>
            <w:r>
              <w:rPr>
                <w:lang w:val="en-GB"/>
              </w:rPr>
              <w:t>Develop processes and strategies for staff to encourage consumers to complete outcomes measures</w:t>
            </w:r>
          </w:p>
          <w:p w14:paraId="3CCF2025" w14:textId="77777777" w:rsidR="00E60D8B" w:rsidRDefault="00E60D8B" w:rsidP="00E60D8B">
            <w:pPr>
              <w:pStyle w:val="Body"/>
              <w:rPr>
                <w:lang w:val="en-GB"/>
              </w:rPr>
            </w:pPr>
            <w:r>
              <w:rPr>
                <w:iCs/>
                <w:lang w:val="en-GB"/>
              </w:rPr>
              <w:t xml:space="preserve">Dedicated IT training support </w:t>
            </w:r>
            <w:r>
              <w:rPr>
                <w:lang w:val="en-GB"/>
              </w:rPr>
              <w:t>for data collection, analysis and reporting</w:t>
            </w:r>
          </w:p>
          <w:p w14:paraId="7111074D" w14:textId="77777777" w:rsidR="00E60D8B" w:rsidRDefault="00E60D8B" w:rsidP="00E60D8B">
            <w:pPr>
              <w:pStyle w:val="Body"/>
              <w:rPr>
                <w:lang w:val="en-GB"/>
              </w:rPr>
            </w:pPr>
            <w:r>
              <w:rPr>
                <w:lang w:val="en-GB"/>
              </w:rPr>
              <w:t>Collect local information and knowledge about implementation and share with Communities of Practice</w:t>
            </w:r>
          </w:p>
        </w:tc>
        <w:tc>
          <w:tcPr>
            <w:tcW w:w="2500" w:type="dxa"/>
            <w:hideMark/>
          </w:tcPr>
          <w:p w14:paraId="35520956" w14:textId="77777777" w:rsidR="00E60D8B" w:rsidRDefault="00E60D8B" w:rsidP="00E60D8B">
            <w:pPr>
              <w:pStyle w:val="Body"/>
              <w:rPr>
                <w:lang w:val="en-GB"/>
              </w:rPr>
            </w:pPr>
            <w:r>
              <w:rPr>
                <w:lang w:val="en-GB"/>
              </w:rPr>
              <w:t>Local Implementation Team</w:t>
            </w:r>
          </w:p>
        </w:tc>
      </w:tr>
    </w:tbl>
    <w:p w14:paraId="76B3CB75" w14:textId="71CDAF04" w:rsidR="00FD798A" w:rsidRDefault="00FD798A" w:rsidP="00FD798A">
      <w:pPr>
        <w:pStyle w:val="Body"/>
        <w:rPr>
          <w:lang w:val="en-GB"/>
        </w:rPr>
      </w:pPr>
    </w:p>
    <w:p w14:paraId="4531300D" w14:textId="3382E6A9" w:rsidR="00E60D8B" w:rsidRDefault="00E60D8B" w:rsidP="00E60D8B">
      <w:pPr>
        <w:pStyle w:val="Heading2"/>
        <w:rPr>
          <w:lang w:val="en-GB"/>
        </w:rPr>
      </w:pPr>
      <w:bookmarkStart w:id="55" w:name="_Toc112836133"/>
      <w:r>
        <w:rPr>
          <w:lang w:val="en-GB"/>
        </w:rPr>
        <w:lastRenderedPageBreak/>
        <w:t>Proposed next steps</w:t>
      </w:r>
      <w:bookmarkEnd w:id="55"/>
    </w:p>
    <w:p w14:paraId="32F85DBF" w14:textId="77777777" w:rsidR="00857775" w:rsidRDefault="00E60D8B" w:rsidP="000A37CE">
      <w:pPr>
        <w:pStyle w:val="Body"/>
        <w:jc w:val="both"/>
      </w:pPr>
      <w:r>
        <w:t xml:space="preserve">This implementation process should be conducted, in conjunction with the existing EPCs to begin the introduction and implementation of the Outcomes Framework. </w:t>
      </w:r>
    </w:p>
    <w:p w14:paraId="0B0D3E5D" w14:textId="307601D7" w:rsidR="00E60D8B" w:rsidRDefault="00E60D8B" w:rsidP="000A37CE">
      <w:pPr>
        <w:pStyle w:val="Body"/>
        <w:jc w:val="both"/>
      </w:pPr>
      <w:r>
        <w:t>A collaborative, partnership approach towards implementation across the existing EPCs prior to the scale-up and expansion of the EPC network will enable knowledge and learnings to be shared; the identification of additional implementations strategies, activities and areas not previously considered; and can inform the refinement of the implementation plan and Outcomes Framework as the new EPCs join the network.</w:t>
      </w:r>
    </w:p>
    <w:p w14:paraId="5071AE9A" w14:textId="5E976F47" w:rsidR="00E60D8B" w:rsidRDefault="00E60D8B" w:rsidP="00FD798A">
      <w:pPr>
        <w:pStyle w:val="Body"/>
        <w:rPr>
          <w:lang w:val="en-GB"/>
        </w:rPr>
      </w:pPr>
    </w:p>
    <w:p w14:paraId="7294E11D" w14:textId="548D0C12" w:rsidR="00E60D8B" w:rsidRDefault="00E60D8B" w:rsidP="00FD798A">
      <w:pPr>
        <w:pStyle w:val="Body"/>
        <w:rPr>
          <w:lang w:val="en-GB"/>
        </w:rPr>
      </w:pPr>
    </w:p>
    <w:p w14:paraId="4214F62A" w14:textId="39348B1D" w:rsidR="00E60D8B" w:rsidRDefault="00E60D8B" w:rsidP="00FD798A">
      <w:pPr>
        <w:pStyle w:val="Body"/>
        <w:rPr>
          <w:lang w:val="en-GB"/>
        </w:rPr>
      </w:pPr>
    </w:p>
    <w:p w14:paraId="2FC9B9EB" w14:textId="68EE32CD" w:rsidR="00E60D8B" w:rsidRDefault="00E60D8B" w:rsidP="00FD798A">
      <w:pPr>
        <w:pStyle w:val="Body"/>
        <w:rPr>
          <w:lang w:val="en-GB"/>
        </w:rPr>
      </w:pPr>
    </w:p>
    <w:p w14:paraId="151FD8CA" w14:textId="01CC6998" w:rsidR="00E60D8B" w:rsidRDefault="00E60D8B" w:rsidP="00FD798A">
      <w:pPr>
        <w:pStyle w:val="Body"/>
        <w:rPr>
          <w:lang w:val="en-GB"/>
        </w:rPr>
      </w:pPr>
    </w:p>
    <w:p w14:paraId="19FBA624" w14:textId="66217637" w:rsidR="00E60D8B" w:rsidRDefault="00E60D8B" w:rsidP="00FD798A">
      <w:pPr>
        <w:pStyle w:val="Body"/>
        <w:rPr>
          <w:lang w:val="en-GB"/>
        </w:rPr>
      </w:pPr>
    </w:p>
    <w:p w14:paraId="2CC1033C" w14:textId="03A5D3D1" w:rsidR="00E60D8B" w:rsidRDefault="00E60D8B" w:rsidP="00FD798A">
      <w:pPr>
        <w:pStyle w:val="Body"/>
        <w:rPr>
          <w:lang w:val="en-GB"/>
        </w:rPr>
      </w:pPr>
    </w:p>
    <w:p w14:paraId="0BBBA330" w14:textId="38702CFF" w:rsidR="00E60D8B" w:rsidRDefault="00E60D8B" w:rsidP="00FD798A">
      <w:pPr>
        <w:pStyle w:val="Body"/>
        <w:rPr>
          <w:lang w:val="en-GB"/>
        </w:rPr>
      </w:pPr>
    </w:p>
    <w:p w14:paraId="427B1432" w14:textId="06C288AD" w:rsidR="00E60D8B" w:rsidRDefault="00E60D8B" w:rsidP="00FD798A">
      <w:pPr>
        <w:pStyle w:val="Body"/>
        <w:rPr>
          <w:lang w:val="en-GB"/>
        </w:rPr>
      </w:pPr>
    </w:p>
    <w:p w14:paraId="70020566" w14:textId="18960EDF" w:rsidR="00E60D8B" w:rsidRDefault="00E60D8B" w:rsidP="00FD798A">
      <w:pPr>
        <w:pStyle w:val="Body"/>
        <w:rPr>
          <w:lang w:val="en-GB"/>
        </w:rPr>
      </w:pPr>
    </w:p>
    <w:p w14:paraId="4FC53B61" w14:textId="5C83E52F" w:rsidR="00E60D8B" w:rsidRDefault="00E60D8B" w:rsidP="00FD798A">
      <w:pPr>
        <w:pStyle w:val="Body"/>
        <w:rPr>
          <w:lang w:val="en-GB"/>
        </w:rPr>
      </w:pPr>
    </w:p>
    <w:p w14:paraId="4AFC19F6" w14:textId="447CBCB2" w:rsidR="00E60D8B" w:rsidRDefault="00E60D8B" w:rsidP="00FD798A">
      <w:pPr>
        <w:pStyle w:val="Body"/>
        <w:rPr>
          <w:lang w:val="en-GB"/>
        </w:rPr>
      </w:pPr>
    </w:p>
    <w:p w14:paraId="005FD9B3" w14:textId="782F641E" w:rsidR="00E60D8B" w:rsidRDefault="00E60D8B" w:rsidP="00FD798A">
      <w:pPr>
        <w:pStyle w:val="Body"/>
        <w:rPr>
          <w:lang w:val="en-GB"/>
        </w:rPr>
      </w:pPr>
    </w:p>
    <w:p w14:paraId="4D20C6AA" w14:textId="7D72420B" w:rsidR="00E60D8B" w:rsidRDefault="00E60D8B" w:rsidP="00FD798A">
      <w:pPr>
        <w:pStyle w:val="Body"/>
        <w:rPr>
          <w:lang w:val="en-GB"/>
        </w:rPr>
      </w:pPr>
    </w:p>
    <w:p w14:paraId="235C9B7B" w14:textId="6DA622A9" w:rsidR="00E60D8B" w:rsidRDefault="00E60D8B" w:rsidP="00FD798A">
      <w:pPr>
        <w:pStyle w:val="Body"/>
        <w:rPr>
          <w:lang w:val="en-GB"/>
        </w:rPr>
      </w:pPr>
    </w:p>
    <w:p w14:paraId="198CA85B" w14:textId="44236162" w:rsidR="00FF0752" w:rsidRDefault="00FF0752" w:rsidP="00FD798A">
      <w:pPr>
        <w:pStyle w:val="Body"/>
        <w:rPr>
          <w:lang w:val="en-GB"/>
        </w:rPr>
      </w:pPr>
    </w:p>
    <w:p w14:paraId="1C5BBA88" w14:textId="060FA34A" w:rsidR="00FF0752" w:rsidRDefault="00FF0752" w:rsidP="00FD798A">
      <w:pPr>
        <w:pStyle w:val="Body"/>
        <w:rPr>
          <w:lang w:val="en-GB"/>
        </w:rPr>
      </w:pPr>
    </w:p>
    <w:p w14:paraId="20F803FC" w14:textId="65BD9391" w:rsidR="00FF0752" w:rsidRDefault="00FF0752">
      <w:pPr>
        <w:spacing w:after="0" w:line="240" w:lineRule="auto"/>
        <w:rPr>
          <w:rFonts w:eastAsia="Times"/>
          <w:lang w:val="en-GB"/>
        </w:rPr>
      </w:pPr>
      <w:r>
        <w:rPr>
          <w:lang w:val="en-GB"/>
        </w:rPr>
        <w:br w:type="page"/>
      </w:r>
    </w:p>
    <w:p w14:paraId="636F93D3" w14:textId="6DD5ABAA" w:rsidR="00E60D8B" w:rsidRPr="00E60D8B" w:rsidRDefault="00E60D8B" w:rsidP="00E60D8B">
      <w:pPr>
        <w:pStyle w:val="Heading1"/>
      </w:pPr>
      <w:bookmarkStart w:id="56" w:name="_Toc112836134"/>
      <w:r w:rsidRPr="00E60D8B">
        <w:lastRenderedPageBreak/>
        <w:t>References</w:t>
      </w:r>
      <w:bookmarkEnd w:id="56"/>
    </w:p>
    <w:p w14:paraId="4A86E616" w14:textId="77777777" w:rsidR="00E60D8B" w:rsidRPr="00DF47A0" w:rsidRDefault="00E60D8B" w:rsidP="007727CA">
      <w:pPr>
        <w:pStyle w:val="Body"/>
        <w:rPr>
          <w:rFonts w:cs="Arial"/>
        </w:rPr>
      </w:pPr>
      <w:r w:rsidRPr="00DF47A0">
        <w:rPr>
          <w:rFonts w:cs="Arial"/>
        </w:rPr>
        <w:t xml:space="preserve">Braun, V., &amp; Clarke, V. (2006). Using thematic analysis in psychology. </w:t>
      </w:r>
      <w:r w:rsidRPr="00DF47A0">
        <w:rPr>
          <w:rFonts w:cs="Arial"/>
          <w:i/>
          <w:iCs/>
        </w:rPr>
        <w:t>Qualitative research in psychology</w:t>
      </w:r>
      <w:r w:rsidRPr="00DF47A0">
        <w:rPr>
          <w:rFonts w:cs="Arial"/>
        </w:rPr>
        <w:t xml:space="preserve">, </w:t>
      </w:r>
      <w:r w:rsidRPr="00DF47A0">
        <w:rPr>
          <w:rFonts w:cs="Arial"/>
          <w:i/>
          <w:iCs/>
        </w:rPr>
        <w:t>3</w:t>
      </w:r>
      <w:r w:rsidRPr="00DF47A0">
        <w:rPr>
          <w:rFonts w:cs="Arial"/>
        </w:rPr>
        <w:t>(2), 77-101.</w:t>
      </w:r>
    </w:p>
    <w:p w14:paraId="3435AB11" w14:textId="77777777" w:rsidR="00E60D8B" w:rsidRPr="00DF47A0" w:rsidRDefault="00E60D8B" w:rsidP="007727CA">
      <w:pPr>
        <w:pStyle w:val="Body"/>
        <w:rPr>
          <w:rFonts w:cs="Arial"/>
        </w:rPr>
      </w:pPr>
      <w:r w:rsidRPr="00DF47A0">
        <w:rPr>
          <w:rFonts w:cs="Arial"/>
        </w:rPr>
        <w:t xml:space="preserve">Bronfenbrenner, U. (1974). Developmental research, public policy and the ecology of childhood. </w:t>
      </w:r>
      <w:r w:rsidRPr="00DF47A0">
        <w:rPr>
          <w:rFonts w:cs="Arial"/>
          <w:i/>
          <w:iCs/>
        </w:rPr>
        <w:t>Child development, 45</w:t>
      </w:r>
      <w:r w:rsidRPr="00DF47A0">
        <w:rPr>
          <w:rFonts w:cs="Arial"/>
        </w:rPr>
        <w:t>(1), 1-5.</w:t>
      </w:r>
    </w:p>
    <w:p w14:paraId="09F0732F" w14:textId="77777777" w:rsidR="00E60D8B" w:rsidRPr="00DF47A0" w:rsidRDefault="00E60D8B" w:rsidP="007727CA">
      <w:pPr>
        <w:pStyle w:val="Body"/>
        <w:rPr>
          <w:rFonts w:cs="Arial"/>
        </w:rPr>
      </w:pPr>
      <w:r w:rsidRPr="00DF47A0">
        <w:rPr>
          <w:rFonts w:cs="Arial"/>
        </w:rPr>
        <w:t xml:space="preserve">Damschroder, L. J., Aron, D. C., Keith, R. E., Kirsh, S. R., Alexander, J. A., &amp; Lowery, J. C. (2009). Fostering implementation of health services research findings into practice: a consolidated framework for advancing implementation science. </w:t>
      </w:r>
      <w:r w:rsidRPr="00DF47A0">
        <w:rPr>
          <w:rFonts w:cs="Arial"/>
          <w:i/>
          <w:iCs/>
        </w:rPr>
        <w:t>Implementation science</w:t>
      </w:r>
      <w:r w:rsidRPr="00DF47A0">
        <w:rPr>
          <w:rFonts w:cs="Arial"/>
        </w:rPr>
        <w:t xml:space="preserve">, </w:t>
      </w:r>
      <w:r w:rsidRPr="00DF47A0">
        <w:rPr>
          <w:rFonts w:cs="Arial"/>
          <w:i/>
          <w:iCs/>
        </w:rPr>
        <w:t>4</w:t>
      </w:r>
      <w:r w:rsidRPr="00DF47A0">
        <w:rPr>
          <w:rFonts w:cs="Arial"/>
        </w:rPr>
        <w:t>(1), 1-15.</w:t>
      </w:r>
    </w:p>
    <w:p w14:paraId="687F9AE7" w14:textId="77777777" w:rsidR="00E60D8B" w:rsidRPr="00DF47A0" w:rsidRDefault="00E60D8B" w:rsidP="007727CA">
      <w:pPr>
        <w:pStyle w:val="Body"/>
        <w:rPr>
          <w:rFonts w:cs="Arial"/>
        </w:rPr>
      </w:pPr>
      <w:r w:rsidRPr="00DF47A0">
        <w:rPr>
          <w:rFonts w:cs="Arial"/>
        </w:rPr>
        <w:t xml:space="preserve">Davidoff, F., Dixon-Woods, M., Leviton, L., &amp; Michie, S. (2015). Demystifying theory and its use in improvement. </w:t>
      </w:r>
      <w:r w:rsidRPr="00DF47A0">
        <w:rPr>
          <w:rFonts w:cs="Arial"/>
          <w:i/>
          <w:iCs/>
        </w:rPr>
        <w:t>BMJ quality &amp; safety</w:t>
      </w:r>
      <w:r w:rsidRPr="00DF47A0">
        <w:rPr>
          <w:rFonts w:cs="Arial"/>
        </w:rPr>
        <w:t xml:space="preserve">, </w:t>
      </w:r>
      <w:r w:rsidRPr="00DF47A0">
        <w:rPr>
          <w:rFonts w:cs="Arial"/>
          <w:i/>
          <w:iCs/>
        </w:rPr>
        <w:t>24</w:t>
      </w:r>
      <w:r w:rsidRPr="00DF47A0">
        <w:rPr>
          <w:rFonts w:cs="Arial"/>
        </w:rPr>
        <w:t>(3), 228-238.</w:t>
      </w:r>
    </w:p>
    <w:p w14:paraId="02667F0A" w14:textId="1195C653" w:rsidR="00E60D8B" w:rsidRPr="00DF47A0" w:rsidRDefault="00E60D8B" w:rsidP="007727CA">
      <w:pPr>
        <w:pStyle w:val="Body"/>
        <w:rPr>
          <w:rStyle w:val="Hyperlink"/>
          <w:rFonts w:cs="Arial"/>
          <w:lang w:val="en-GB"/>
        </w:rPr>
      </w:pPr>
      <w:r w:rsidRPr="00DF47A0">
        <w:rPr>
          <w:rFonts w:cs="Arial"/>
        </w:rPr>
        <w:t xml:space="preserve">Department of Health and Human Services. (2019). </w:t>
      </w:r>
      <w:hyperlink r:id="rId28" w:history="1">
        <w:r w:rsidRPr="00C92FEF">
          <w:rPr>
            <w:rStyle w:val="Hyperlink"/>
            <w:rFonts w:cs="Arial"/>
          </w:rPr>
          <w:t>Victorian public health and wellbeing plan 2019–2023</w:t>
        </w:r>
      </w:hyperlink>
      <w:r w:rsidRPr="00DF47A0">
        <w:rPr>
          <w:rFonts w:cs="Arial"/>
        </w:rPr>
        <w:t>. Victorian State Government.</w:t>
      </w:r>
      <w:r w:rsidRPr="00DF47A0">
        <w:rPr>
          <w:rFonts w:cs="Arial"/>
          <w:lang w:val="en-GB"/>
        </w:rPr>
        <w:t xml:space="preserve"> </w:t>
      </w:r>
      <w:r w:rsidR="00C92FEF">
        <w:rPr>
          <w:rFonts w:cs="Arial"/>
          <w:lang w:val="en-GB"/>
        </w:rPr>
        <w:t>&lt;</w:t>
      </w:r>
      <w:r w:rsidR="00C92FEF" w:rsidRPr="00C92FEF">
        <w:rPr>
          <w:rFonts w:cs="Arial"/>
          <w:szCs w:val="21"/>
          <w:lang w:val="en-GB"/>
        </w:rPr>
        <w:t>https://www2.health.vic.gov.au/about/publications/policiesandguidelines/victorian-public-health-wellbeing-plan-2019-2023</w:t>
      </w:r>
      <w:r w:rsidR="00C92FEF">
        <w:t>&gt;</w:t>
      </w:r>
    </w:p>
    <w:p w14:paraId="3124646C" w14:textId="77777777" w:rsidR="00E60D8B" w:rsidRPr="00DF47A0" w:rsidRDefault="00E60D8B" w:rsidP="007727CA">
      <w:pPr>
        <w:pStyle w:val="Body"/>
        <w:rPr>
          <w:rFonts w:cs="Arial"/>
        </w:rPr>
      </w:pPr>
      <w:r w:rsidRPr="00DF47A0">
        <w:rPr>
          <w:rFonts w:cs="Arial"/>
        </w:rPr>
        <w:t xml:space="preserve">De Jong, K., Timman, R., Hakkaart-Van Roijen, L., Vermeulen, P., Kooiman, K., Passchier, J., &amp; Busschbach, J. V. (2014). The effect of outcome monitoring feedback to clinicians and patients in short and long-term psychotherapy: A randomized controlled trial. </w:t>
      </w:r>
      <w:r w:rsidRPr="00DF47A0">
        <w:rPr>
          <w:rFonts w:cs="Arial"/>
          <w:i/>
          <w:iCs/>
        </w:rPr>
        <w:t>Psychotherapy Research</w:t>
      </w:r>
      <w:r w:rsidRPr="00DF47A0">
        <w:rPr>
          <w:rFonts w:cs="Arial"/>
        </w:rPr>
        <w:t xml:space="preserve">, </w:t>
      </w:r>
      <w:r w:rsidRPr="00DF47A0">
        <w:rPr>
          <w:rFonts w:cs="Arial"/>
          <w:i/>
          <w:iCs/>
        </w:rPr>
        <w:t>24</w:t>
      </w:r>
      <w:r w:rsidRPr="00DF47A0">
        <w:rPr>
          <w:rFonts w:cs="Arial"/>
        </w:rPr>
        <w:t>(6), 629-639.</w:t>
      </w:r>
    </w:p>
    <w:p w14:paraId="5C2D4925" w14:textId="77777777" w:rsidR="00E60D8B" w:rsidRPr="00DF47A0" w:rsidRDefault="00E60D8B" w:rsidP="007727CA">
      <w:pPr>
        <w:pStyle w:val="Body"/>
        <w:rPr>
          <w:rFonts w:cs="Arial"/>
        </w:rPr>
      </w:pPr>
      <w:r w:rsidRPr="00DF47A0">
        <w:rPr>
          <w:rFonts w:cs="Arial"/>
        </w:rPr>
        <w:t xml:space="preserve">Doran, G. T. (1981). There's a S.M.A.R.T. way to write management's goals and objectives. </w:t>
      </w:r>
      <w:r w:rsidRPr="00DF47A0">
        <w:rPr>
          <w:rFonts w:cs="Arial"/>
          <w:i/>
          <w:iCs/>
        </w:rPr>
        <w:t>Management Review. 70</w:t>
      </w:r>
      <w:r w:rsidRPr="00DF47A0">
        <w:rPr>
          <w:rFonts w:cs="Arial"/>
        </w:rPr>
        <w:t xml:space="preserve"> (11): 35–36.</w:t>
      </w:r>
    </w:p>
    <w:p w14:paraId="505BECFA" w14:textId="45F0291E" w:rsidR="00E60D8B" w:rsidRPr="00DF47A0" w:rsidRDefault="00E60D8B" w:rsidP="007727CA">
      <w:pPr>
        <w:pStyle w:val="Body"/>
        <w:rPr>
          <w:rFonts w:cs="Arial"/>
          <w:szCs w:val="21"/>
        </w:rPr>
      </w:pPr>
      <w:r w:rsidRPr="00DF47A0">
        <w:rPr>
          <w:rFonts w:cs="Arial"/>
        </w:rPr>
        <w:t xml:space="preserve">Marriott, S., Sleed, M., &amp; Dalzell, K. (2019). </w:t>
      </w:r>
      <w:r w:rsidRPr="00DF47A0">
        <w:rPr>
          <w:rFonts w:cs="Arial"/>
          <w:i/>
          <w:iCs/>
        </w:rPr>
        <w:t>Implementing routine outcome monitoring in specialist perinatal mental health services</w:t>
      </w:r>
      <w:r w:rsidRPr="00DF47A0">
        <w:rPr>
          <w:rFonts w:cs="Arial"/>
        </w:rPr>
        <w:t xml:space="preserve">. Child Outcomes Research Consortium. </w:t>
      </w:r>
      <w:r w:rsidR="00C92FEF">
        <w:rPr>
          <w:rFonts w:cs="Arial"/>
        </w:rPr>
        <w:t>&lt;</w:t>
      </w:r>
      <w:r w:rsidR="00C92FEF" w:rsidRPr="00C92FEF">
        <w:rPr>
          <w:rFonts w:cs="Arial"/>
          <w:szCs w:val="21"/>
        </w:rPr>
        <w:t>https://www.corc.uk.net/media/2311/perinatal-roms-manual-a4-final-print-december-2019.pdf</w:t>
      </w:r>
      <w:r w:rsidR="00C92FEF">
        <w:t>&gt;</w:t>
      </w:r>
    </w:p>
    <w:p w14:paraId="719F192B" w14:textId="498A074F" w:rsidR="00E60D8B" w:rsidRPr="00DF47A0" w:rsidRDefault="00E60D8B" w:rsidP="007727CA">
      <w:pPr>
        <w:pStyle w:val="Body"/>
        <w:rPr>
          <w:rStyle w:val="Hyperlink"/>
          <w:rFonts w:cs="Arial"/>
        </w:rPr>
      </w:pPr>
      <w:r w:rsidRPr="00DF47A0">
        <w:rPr>
          <w:rFonts w:cs="Arial"/>
        </w:rPr>
        <w:t>NHIPPC (National Health Information and Performance Principal Committee) (2017). Adelaide: COAG Health Council</w:t>
      </w:r>
      <w:r w:rsidRPr="00D127AD">
        <w:rPr>
          <w:rFonts w:cs="Arial"/>
          <w:szCs w:val="21"/>
        </w:rPr>
        <w:t xml:space="preserve">. </w:t>
      </w:r>
      <w:r w:rsidRPr="00C92FEF">
        <w:rPr>
          <w:rFonts w:cs="Arial"/>
          <w:szCs w:val="21"/>
        </w:rPr>
        <w:t>The Australian Health Performance Framework</w:t>
      </w:r>
      <w:r w:rsidR="00F35614">
        <w:t xml:space="preserve"> &lt;</w:t>
      </w:r>
      <w:r w:rsidR="00F35614" w:rsidRPr="00F35614">
        <w:t>http://www.coaghealthcouncil.gov.au/Portals/0/OOS318_Attachment%201.pdf</w:t>
      </w:r>
      <w:r w:rsidR="00F35614">
        <w:t>&gt;</w:t>
      </w:r>
    </w:p>
    <w:p w14:paraId="7F958B77" w14:textId="77777777" w:rsidR="00E60D8B" w:rsidRPr="00DF47A0" w:rsidRDefault="00E60D8B" w:rsidP="007727CA">
      <w:pPr>
        <w:pStyle w:val="Body"/>
        <w:rPr>
          <w:rFonts w:cs="Arial"/>
        </w:rPr>
      </w:pPr>
      <w:r w:rsidRPr="00DF47A0">
        <w:rPr>
          <w:rFonts w:cs="Arial"/>
        </w:rPr>
        <w:t xml:space="preserve">Proctor, E. K., Landsverk, J., Aarons, G., Chambers, D., Glisson, C., &amp; Mittman, B. (2009). </w:t>
      </w:r>
      <w:r w:rsidRPr="00DF47A0">
        <w:rPr>
          <w:rFonts w:cs="Arial"/>
          <w:i/>
          <w:iCs/>
        </w:rPr>
        <w:t>Implementation research in mental health services: An emerging science with conceptual, methodological, and training challenges.</w:t>
      </w:r>
      <w:r w:rsidRPr="00DF47A0">
        <w:rPr>
          <w:rFonts w:cs="Arial"/>
        </w:rPr>
        <w:t xml:space="preserve"> Administration and Policy in Mental Health and Mental Health Services Research, 36(1), 24–34.</w:t>
      </w:r>
    </w:p>
    <w:p w14:paraId="27145662" w14:textId="77777777" w:rsidR="00E60D8B" w:rsidRPr="00DF47A0" w:rsidRDefault="00E60D8B" w:rsidP="007727CA">
      <w:pPr>
        <w:pStyle w:val="Body"/>
        <w:rPr>
          <w:rFonts w:cs="Arial"/>
          <w:bCs/>
        </w:rPr>
      </w:pPr>
      <w:r w:rsidRPr="00DF47A0">
        <w:rPr>
          <w:rFonts w:cs="Arial"/>
          <w:bCs/>
        </w:rPr>
        <w:t xml:space="preserve">Smith, J. D., Li, D. H., &amp; Rafferty, M. R. (2020). The implementation research logic model: a method for planning, executing, reporting, and synthesizing implementation projects. </w:t>
      </w:r>
      <w:r w:rsidRPr="00DF47A0">
        <w:rPr>
          <w:rFonts w:cs="Arial"/>
          <w:bCs/>
          <w:i/>
          <w:iCs/>
        </w:rPr>
        <w:t>Implementation Science</w:t>
      </w:r>
      <w:r w:rsidRPr="00DF47A0">
        <w:rPr>
          <w:rFonts w:cs="Arial"/>
          <w:bCs/>
        </w:rPr>
        <w:t xml:space="preserve">, </w:t>
      </w:r>
      <w:r w:rsidRPr="00DF47A0">
        <w:rPr>
          <w:rFonts w:cs="Arial"/>
          <w:bCs/>
          <w:i/>
          <w:iCs/>
        </w:rPr>
        <w:t>15</w:t>
      </w:r>
      <w:r w:rsidRPr="00DF47A0">
        <w:rPr>
          <w:rFonts w:cs="Arial"/>
          <w:bCs/>
        </w:rPr>
        <w:t>(1), 1-12.</w:t>
      </w:r>
    </w:p>
    <w:p w14:paraId="5242B4B5" w14:textId="77777777" w:rsidR="00E60D8B" w:rsidRPr="00DF47A0" w:rsidRDefault="00E60D8B" w:rsidP="007727CA">
      <w:pPr>
        <w:pStyle w:val="Body"/>
        <w:rPr>
          <w:rFonts w:cs="Arial"/>
          <w:bCs/>
          <w:szCs w:val="21"/>
        </w:rPr>
      </w:pPr>
      <w:r w:rsidRPr="00DF47A0">
        <w:rPr>
          <w:rFonts w:cs="Arial"/>
          <w:bCs/>
        </w:rPr>
        <w:t xml:space="preserve">Victorian Government (Vic Gov) (2019) </w:t>
      </w:r>
      <w:r w:rsidRPr="00DF47A0">
        <w:rPr>
          <w:rFonts w:cs="Arial"/>
          <w:bCs/>
          <w:i/>
          <w:iCs/>
        </w:rPr>
        <w:t>Expanding Victoria’s early parenting centre network 2019 – 2024 Strategic framework</w:t>
      </w:r>
      <w:r w:rsidRPr="00DF47A0">
        <w:rPr>
          <w:rFonts w:cs="Arial"/>
          <w:bCs/>
        </w:rPr>
        <w:t xml:space="preserve">. </w:t>
      </w:r>
      <w:hyperlink r:id="rId29" w:history="1">
        <w:r w:rsidRPr="00DF47A0">
          <w:rPr>
            <w:rStyle w:val="Hyperlink"/>
            <w:rFonts w:cs="Arial"/>
            <w:bCs/>
            <w:szCs w:val="21"/>
          </w:rPr>
          <w:t>https://www.dhhs.vic.gov.au/early-parenting-centres-expansion-and-upgrade</w:t>
        </w:r>
      </w:hyperlink>
      <w:r w:rsidRPr="00DF47A0">
        <w:rPr>
          <w:rFonts w:cs="Arial"/>
          <w:bCs/>
          <w:szCs w:val="21"/>
        </w:rPr>
        <w:t xml:space="preserve"> [Accessed 15 February 2021].</w:t>
      </w:r>
    </w:p>
    <w:p w14:paraId="641B6C0D" w14:textId="77777777" w:rsidR="00E60D8B" w:rsidRPr="00DF47A0" w:rsidRDefault="00E60D8B" w:rsidP="007727CA">
      <w:pPr>
        <w:pStyle w:val="Body"/>
        <w:rPr>
          <w:rFonts w:cs="Arial"/>
          <w:bCs/>
        </w:rPr>
      </w:pPr>
      <w:r w:rsidRPr="00DF47A0">
        <w:rPr>
          <w:rFonts w:cs="Arial"/>
          <w:bCs/>
          <w:szCs w:val="21"/>
        </w:rPr>
        <w:t xml:space="preserve">Victorian Government (Vic Gov) (2020) </w:t>
      </w:r>
      <w:r w:rsidRPr="00DF47A0">
        <w:rPr>
          <w:rFonts w:cs="Arial"/>
          <w:bCs/>
          <w:i/>
          <w:iCs/>
          <w:szCs w:val="21"/>
        </w:rPr>
        <w:t xml:space="preserve">Early parenting centre model of care. </w:t>
      </w:r>
      <w:hyperlink r:id="rId30" w:history="1">
        <w:r w:rsidRPr="00DF47A0">
          <w:rPr>
            <w:rStyle w:val="Hyperlink"/>
            <w:rFonts w:cs="Arial"/>
            <w:bCs/>
            <w:szCs w:val="21"/>
          </w:rPr>
          <w:t>https://www.dhhs.vic.gov.au/early-parenting-centres-expansion-and-upgrade</w:t>
        </w:r>
      </w:hyperlink>
      <w:r w:rsidRPr="00DF47A0">
        <w:rPr>
          <w:rFonts w:cs="Arial"/>
          <w:bCs/>
        </w:rPr>
        <w:t xml:space="preserve"> [Accessed 15 February 2021].</w:t>
      </w:r>
    </w:p>
    <w:p w14:paraId="0B0D28EF" w14:textId="77777777" w:rsidR="00E60D8B" w:rsidRDefault="00E60D8B" w:rsidP="00E60D8B">
      <w:pPr>
        <w:spacing w:after="0" w:line="360" w:lineRule="auto"/>
        <w:ind w:left="720" w:hanging="720"/>
        <w:rPr>
          <w:rFonts w:ascii="Times New Roman" w:hAnsi="Times New Roman"/>
          <w:bCs/>
          <w:sz w:val="24"/>
          <w:szCs w:val="24"/>
        </w:rPr>
      </w:pPr>
    </w:p>
    <w:p w14:paraId="12E8161E" w14:textId="77777777" w:rsidR="00E60D8B" w:rsidRDefault="00E60D8B" w:rsidP="00E60D8B">
      <w:pPr>
        <w:spacing w:after="0" w:line="360" w:lineRule="auto"/>
        <w:ind w:left="720" w:hanging="720"/>
        <w:rPr>
          <w:rFonts w:ascii="Times New Roman" w:hAnsi="Times New Roman"/>
          <w:sz w:val="24"/>
          <w:szCs w:val="24"/>
          <w:lang w:val="en-GB"/>
        </w:rPr>
      </w:pPr>
      <w:r>
        <w:rPr>
          <w:rFonts w:ascii="Times New Roman" w:hAnsi="Times New Roman"/>
          <w:sz w:val="24"/>
          <w:szCs w:val="24"/>
          <w:lang w:val="en-GB"/>
        </w:rPr>
        <w:t xml:space="preserve"> </w:t>
      </w:r>
    </w:p>
    <w:p w14:paraId="5D8CECCE" w14:textId="392789E6" w:rsidR="00E60D8B" w:rsidRDefault="00E60D8B">
      <w:pPr>
        <w:spacing w:after="0" w:line="240" w:lineRule="auto"/>
        <w:rPr>
          <w:rFonts w:eastAsia="Times"/>
          <w:lang w:val="en-GB"/>
        </w:rPr>
      </w:pPr>
      <w:r>
        <w:rPr>
          <w:lang w:val="en-GB"/>
        </w:rPr>
        <w:br w:type="page"/>
      </w:r>
    </w:p>
    <w:p w14:paraId="04C4664F" w14:textId="58E9769D" w:rsidR="00E60D8B" w:rsidRDefault="00E60D8B" w:rsidP="00E60D8B">
      <w:pPr>
        <w:pStyle w:val="Heading1"/>
        <w:rPr>
          <w:rStyle w:val="Heading2Char"/>
        </w:rPr>
      </w:pPr>
      <w:bookmarkStart w:id="57" w:name="_Toc99722324"/>
      <w:bookmarkStart w:id="58" w:name="_Toc112836135"/>
      <w:r w:rsidRPr="00E60D8B">
        <w:rPr>
          <w:rStyle w:val="Heading1Char"/>
          <w:bCs/>
        </w:rPr>
        <w:lastRenderedPageBreak/>
        <w:t>Appendix A</w:t>
      </w:r>
      <w:bookmarkEnd w:id="57"/>
      <w:r w:rsidRPr="00E60D8B">
        <w:t xml:space="preserve">    </w:t>
      </w:r>
      <w:r>
        <w:br/>
      </w:r>
      <w:r w:rsidRPr="00E60D8B">
        <w:rPr>
          <w:rStyle w:val="Heading2Char"/>
        </w:rPr>
        <w:t>Victorian Public Health and Wellbeing Outcomes Framework</w:t>
      </w:r>
      <w:bookmarkEnd w:id="58"/>
    </w:p>
    <w:p w14:paraId="3CE2212F" w14:textId="1F795692" w:rsidR="00E60D8B" w:rsidRDefault="00E60D8B" w:rsidP="00FD798A">
      <w:pPr>
        <w:pStyle w:val="Body"/>
        <w:rPr>
          <w:lang w:val="en-GB"/>
        </w:rPr>
      </w:pPr>
      <w:r>
        <w:rPr>
          <w:noProof/>
        </w:rPr>
        <w:drawing>
          <wp:inline distT="0" distB="0" distL="0" distR="0" wp14:anchorId="1CECE57F" wp14:editId="3FF94658">
            <wp:extent cx="5904230" cy="6720840"/>
            <wp:effectExtent l="0" t="0" r="1270" b="3810"/>
            <wp:docPr id="10" name="Picture 10" descr="Victorian Public Health and Wellbeing Outcomes Framework&#10;Domain 1: Victorians are healthy and well&#10;Domain 2: Victorians are safe and secure&#10;Domain 3: Victorians have the capabilities to participate&#10;Domain 4: Victorians are connected to culture and community&#10;Domain 5: Victoria is live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n Public Health and Wellbeing Outcomes Framework&#10;Domain 1: Victorians are healthy and well&#10;Domain 2: Victorians are safe and secure&#10;Domain 3: Victorians have the capabilities to participate&#10;Domain 4: Victorians are connected to culture and community&#10;Domain 5: Victoria is liveable"/>
                    <pic:cNvPicPr>
                      <a:picLocks noChangeAspect="1"/>
                    </pic:cNvPicPr>
                  </pic:nvPicPr>
                  <pic:blipFill>
                    <a:blip r:embed="rId31"/>
                    <a:stretch>
                      <a:fillRect/>
                    </a:stretch>
                  </pic:blipFill>
                  <pic:spPr>
                    <a:xfrm>
                      <a:off x="0" y="0"/>
                      <a:ext cx="5904230" cy="6720840"/>
                    </a:xfrm>
                    <a:prstGeom prst="rect">
                      <a:avLst/>
                    </a:prstGeom>
                  </pic:spPr>
                </pic:pic>
              </a:graphicData>
            </a:graphic>
          </wp:inline>
        </w:drawing>
      </w:r>
      <w:r w:rsidR="00052F39">
        <w:rPr>
          <w:lang w:val="en-GB"/>
        </w:rPr>
        <w:br w:type="textWrapping" w:clear="all"/>
      </w:r>
    </w:p>
    <w:p w14:paraId="5EE0B327" w14:textId="77777777" w:rsidR="00E60D8B" w:rsidRDefault="00E60D8B">
      <w:pPr>
        <w:spacing w:after="0" w:line="240" w:lineRule="auto"/>
        <w:rPr>
          <w:rFonts w:eastAsia="Times"/>
          <w:lang w:val="en-GB"/>
        </w:rPr>
      </w:pPr>
      <w:r>
        <w:rPr>
          <w:lang w:val="en-GB"/>
        </w:rPr>
        <w:br w:type="page"/>
      </w:r>
    </w:p>
    <w:p w14:paraId="08CAB558" w14:textId="61A82E17" w:rsidR="00E60D8B" w:rsidRDefault="00E60D8B" w:rsidP="00E60D8B">
      <w:pPr>
        <w:pStyle w:val="Heading1"/>
      </w:pPr>
      <w:bookmarkStart w:id="59" w:name="_Toc99722325"/>
      <w:bookmarkStart w:id="60" w:name="_Toc112836136"/>
      <w:r>
        <w:lastRenderedPageBreak/>
        <w:t>Appendix B</w:t>
      </w:r>
      <w:bookmarkEnd w:id="59"/>
      <w:r>
        <w:t xml:space="preserve"> </w:t>
      </w:r>
      <w:r>
        <w:br/>
      </w:r>
      <w:r w:rsidRPr="007727CA">
        <w:rPr>
          <w:rStyle w:val="Heading2Char"/>
        </w:rPr>
        <w:t>Implementation Plan Template</w:t>
      </w:r>
      <w:bookmarkEnd w:id="60"/>
    </w:p>
    <w:tbl>
      <w:tblPr>
        <w:tblStyle w:val="TableGrid"/>
        <w:tblW w:w="9639" w:type="dxa"/>
        <w:tblInd w:w="-5" w:type="dxa"/>
        <w:tblLook w:val="04A0" w:firstRow="1" w:lastRow="0" w:firstColumn="1" w:lastColumn="0" w:noHBand="0" w:noVBand="1"/>
      </w:tblPr>
      <w:tblGrid>
        <w:gridCol w:w="1058"/>
        <w:gridCol w:w="1256"/>
        <w:gridCol w:w="2123"/>
        <w:gridCol w:w="1686"/>
        <w:gridCol w:w="1360"/>
        <w:gridCol w:w="2156"/>
      </w:tblGrid>
      <w:tr w:rsidR="00E60D8B" w14:paraId="5DB59BF7" w14:textId="77777777" w:rsidTr="00F4638B">
        <w:tc>
          <w:tcPr>
            <w:tcW w:w="1033" w:type="dxa"/>
            <w:tcBorders>
              <w:top w:val="single" w:sz="4" w:space="0" w:color="auto"/>
              <w:left w:val="single" w:sz="4" w:space="0" w:color="auto"/>
              <w:bottom w:val="single" w:sz="4" w:space="0" w:color="auto"/>
              <w:right w:val="single" w:sz="4" w:space="0" w:color="auto"/>
            </w:tcBorders>
            <w:hideMark/>
          </w:tcPr>
          <w:p w14:paraId="64E2F17A" w14:textId="77777777" w:rsidR="00E60D8B" w:rsidRPr="00F4638B" w:rsidRDefault="00E60D8B" w:rsidP="00F35614">
            <w:pPr>
              <w:pStyle w:val="Tablecolhead"/>
              <w:rPr>
                <w:sz w:val="22"/>
              </w:rPr>
            </w:pPr>
            <w:r w:rsidRPr="00F4638B">
              <w:t>Strategy</w:t>
            </w:r>
          </w:p>
        </w:tc>
        <w:tc>
          <w:tcPr>
            <w:tcW w:w="1256" w:type="dxa"/>
            <w:tcBorders>
              <w:top w:val="single" w:sz="4" w:space="0" w:color="auto"/>
              <w:left w:val="single" w:sz="4" w:space="0" w:color="auto"/>
              <w:bottom w:val="single" w:sz="4" w:space="0" w:color="auto"/>
              <w:right w:val="single" w:sz="4" w:space="0" w:color="auto"/>
            </w:tcBorders>
            <w:hideMark/>
          </w:tcPr>
          <w:p w14:paraId="7156C975" w14:textId="77777777" w:rsidR="00E60D8B" w:rsidRPr="00F4638B" w:rsidRDefault="00E60D8B" w:rsidP="00F35614">
            <w:pPr>
              <w:pStyle w:val="Tablecolhead"/>
            </w:pPr>
            <w:r w:rsidRPr="00F4638B">
              <w:t>Approach</w:t>
            </w:r>
          </w:p>
        </w:tc>
        <w:tc>
          <w:tcPr>
            <w:tcW w:w="2170" w:type="dxa"/>
            <w:tcBorders>
              <w:top w:val="single" w:sz="4" w:space="0" w:color="auto"/>
              <w:left w:val="single" w:sz="4" w:space="0" w:color="auto"/>
              <w:bottom w:val="single" w:sz="4" w:space="0" w:color="auto"/>
              <w:right w:val="single" w:sz="4" w:space="0" w:color="auto"/>
            </w:tcBorders>
            <w:hideMark/>
          </w:tcPr>
          <w:p w14:paraId="297B7C2D" w14:textId="77777777" w:rsidR="00E60D8B" w:rsidRPr="00F4638B" w:rsidRDefault="00E60D8B" w:rsidP="00F35614">
            <w:pPr>
              <w:pStyle w:val="Tablecolhead"/>
            </w:pPr>
            <w:r w:rsidRPr="00F4638B">
              <w:t>Activity</w:t>
            </w:r>
          </w:p>
        </w:tc>
        <w:tc>
          <w:tcPr>
            <w:tcW w:w="1688" w:type="dxa"/>
            <w:tcBorders>
              <w:top w:val="single" w:sz="4" w:space="0" w:color="auto"/>
              <w:left w:val="single" w:sz="4" w:space="0" w:color="auto"/>
              <w:bottom w:val="single" w:sz="4" w:space="0" w:color="auto"/>
              <w:right w:val="single" w:sz="4" w:space="0" w:color="auto"/>
            </w:tcBorders>
            <w:hideMark/>
          </w:tcPr>
          <w:p w14:paraId="015788C4" w14:textId="77777777" w:rsidR="00E60D8B" w:rsidRPr="00F4638B" w:rsidRDefault="00E60D8B" w:rsidP="00F35614">
            <w:pPr>
              <w:pStyle w:val="Tablecolhead"/>
            </w:pPr>
            <w:r w:rsidRPr="00F4638B">
              <w:t>Roles/</w:t>
            </w:r>
          </w:p>
          <w:p w14:paraId="16268672" w14:textId="77777777" w:rsidR="00E60D8B" w:rsidRPr="00F4638B" w:rsidRDefault="00E60D8B" w:rsidP="00F35614">
            <w:pPr>
              <w:pStyle w:val="Tablecolhead"/>
            </w:pPr>
            <w:r w:rsidRPr="00F4638B">
              <w:t>Responsibility</w:t>
            </w:r>
          </w:p>
        </w:tc>
        <w:tc>
          <w:tcPr>
            <w:tcW w:w="1279" w:type="dxa"/>
            <w:tcBorders>
              <w:top w:val="single" w:sz="4" w:space="0" w:color="auto"/>
              <w:left w:val="single" w:sz="4" w:space="0" w:color="auto"/>
              <w:bottom w:val="single" w:sz="4" w:space="0" w:color="auto"/>
              <w:right w:val="single" w:sz="4" w:space="0" w:color="auto"/>
            </w:tcBorders>
            <w:hideMark/>
          </w:tcPr>
          <w:p w14:paraId="5F008294" w14:textId="77777777" w:rsidR="00E60D8B" w:rsidRPr="00F4638B" w:rsidRDefault="00E60D8B" w:rsidP="00F35614">
            <w:pPr>
              <w:pStyle w:val="Tablecolhead"/>
            </w:pPr>
            <w:r w:rsidRPr="00F4638B">
              <w:t>Milestones/</w:t>
            </w:r>
          </w:p>
          <w:p w14:paraId="319E51D4" w14:textId="77777777" w:rsidR="00E60D8B" w:rsidRPr="00F4638B" w:rsidRDefault="00E60D8B" w:rsidP="00F35614">
            <w:pPr>
              <w:pStyle w:val="Tablecolhead"/>
            </w:pPr>
            <w:r w:rsidRPr="00F4638B">
              <w:t>Timelines</w:t>
            </w:r>
          </w:p>
        </w:tc>
        <w:tc>
          <w:tcPr>
            <w:tcW w:w="2213" w:type="dxa"/>
            <w:tcBorders>
              <w:top w:val="single" w:sz="4" w:space="0" w:color="auto"/>
              <w:left w:val="single" w:sz="4" w:space="0" w:color="auto"/>
              <w:bottom w:val="single" w:sz="4" w:space="0" w:color="auto"/>
              <w:right w:val="single" w:sz="4" w:space="0" w:color="auto"/>
            </w:tcBorders>
            <w:hideMark/>
          </w:tcPr>
          <w:p w14:paraId="21B5FCF2" w14:textId="77777777" w:rsidR="00E60D8B" w:rsidRPr="00F4638B" w:rsidRDefault="00E60D8B" w:rsidP="00F35614">
            <w:pPr>
              <w:pStyle w:val="Tablecolhead"/>
            </w:pPr>
            <w:r w:rsidRPr="00F4638B">
              <w:t>Implementation Measures</w:t>
            </w:r>
          </w:p>
        </w:tc>
      </w:tr>
      <w:tr w:rsidR="000B4B23" w14:paraId="6F755F62" w14:textId="77777777" w:rsidTr="00F4638B">
        <w:tc>
          <w:tcPr>
            <w:tcW w:w="1033" w:type="dxa"/>
            <w:tcBorders>
              <w:top w:val="single" w:sz="4" w:space="0" w:color="auto"/>
              <w:left w:val="single" w:sz="4" w:space="0" w:color="auto"/>
              <w:bottom w:val="nil"/>
              <w:right w:val="single" w:sz="4" w:space="0" w:color="auto"/>
            </w:tcBorders>
            <w:shd w:val="clear" w:color="auto" w:fill="DBE5F1" w:themeFill="accent1" w:themeFillTint="33"/>
            <w:hideMark/>
          </w:tcPr>
          <w:p w14:paraId="1B2D3A95" w14:textId="77777777" w:rsidR="00E60D8B" w:rsidRDefault="00E60D8B" w:rsidP="00E60D8B">
            <w:pPr>
              <w:pStyle w:val="Body"/>
            </w:pPr>
            <w:r>
              <w:t>Example</w:t>
            </w:r>
          </w:p>
        </w:tc>
        <w:tc>
          <w:tcPr>
            <w:tcW w:w="1256" w:type="dxa"/>
            <w:tcBorders>
              <w:top w:val="single" w:sz="4" w:space="0" w:color="auto"/>
              <w:left w:val="single" w:sz="4" w:space="0" w:color="auto"/>
              <w:bottom w:val="nil"/>
              <w:right w:val="single" w:sz="4" w:space="0" w:color="auto"/>
            </w:tcBorders>
            <w:shd w:val="clear" w:color="auto" w:fill="DBE5F1" w:themeFill="accent1" w:themeFillTint="33"/>
          </w:tcPr>
          <w:p w14:paraId="312D3687" w14:textId="77777777" w:rsidR="00E60D8B" w:rsidRDefault="00E60D8B" w:rsidP="00E60D8B">
            <w:pPr>
              <w:pStyle w:val="Body"/>
            </w:pPr>
          </w:p>
        </w:tc>
        <w:tc>
          <w:tcPr>
            <w:tcW w:w="2170" w:type="dxa"/>
            <w:tcBorders>
              <w:top w:val="single" w:sz="4" w:space="0" w:color="auto"/>
              <w:left w:val="single" w:sz="4" w:space="0" w:color="auto"/>
              <w:bottom w:val="nil"/>
              <w:right w:val="single" w:sz="4" w:space="0" w:color="auto"/>
            </w:tcBorders>
            <w:shd w:val="clear" w:color="auto" w:fill="DBE5F1" w:themeFill="accent1" w:themeFillTint="33"/>
          </w:tcPr>
          <w:p w14:paraId="2E91AF10" w14:textId="77777777" w:rsidR="00E60D8B" w:rsidRDefault="00E60D8B" w:rsidP="00E60D8B">
            <w:pPr>
              <w:pStyle w:val="Body"/>
            </w:pPr>
          </w:p>
        </w:tc>
        <w:tc>
          <w:tcPr>
            <w:tcW w:w="1688" w:type="dxa"/>
            <w:tcBorders>
              <w:top w:val="single" w:sz="4" w:space="0" w:color="auto"/>
              <w:left w:val="single" w:sz="4" w:space="0" w:color="auto"/>
              <w:bottom w:val="nil"/>
              <w:right w:val="single" w:sz="4" w:space="0" w:color="auto"/>
            </w:tcBorders>
            <w:shd w:val="clear" w:color="auto" w:fill="DBE5F1" w:themeFill="accent1" w:themeFillTint="33"/>
          </w:tcPr>
          <w:p w14:paraId="25F5C05F" w14:textId="77777777" w:rsidR="00E60D8B" w:rsidRDefault="00E60D8B" w:rsidP="00E60D8B">
            <w:pPr>
              <w:pStyle w:val="Body"/>
            </w:pPr>
          </w:p>
        </w:tc>
        <w:tc>
          <w:tcPr>
            <w:tcW w:w="1279" w:type="dxa"/>
            <w:tcBorders>
              <w:top w:val="single" w:sz="4" w:space="0" w:color="auto"/>
              <w:left w:val="single" w:sz="4" w:space="0" w:color="auto"/>
              <w:bottom w:val="nil"/>
              <w:right w:val="single" w:sz="4" w:space="0" w:color="auto"/>
            </w:tcBorders>
            <w:shd w:val="clear" w:color="auto" w:fill="DBE5F1" w:themeFill="accent1" w:themeFillTint="33"/>
          </w:tcPr>
          <w:p w14:paraId="5FE1C1E5" w14:textId="77777777" w:rsidR="00E60D8B" w:rsidRDefault="00E60D8B" w:rsidP="00E60D8B">
            <w:pPr>
              <w:pStyle w:val="Body"/>
            </w:pPr>
          </w:p>
        </w:tc>
        <w:tc>
          <w:tcPr>
            <w:tcW w:w="2213" w:type="dxa"/>
            <w:tcBorders>
              <w:top w:val="single" w:sz="4" w:space="0" w:color="auto"/>
              <w:left w:val="single" w:sz="4" w:space="0" w:color="auto"/>
              <w:bottom w:val="nil"/>
              <w:right w:val="single" w:sz="4" w:space="0" w:color="auto"/>
            </w:tcBorders>
            <w:shd w:val="clear" w:color="auto" w:fill="DBE5F1" w:themeFill="accent1" w:themeFillTint="33"/>
          </w:tcPr>
          <w:p w14:paraId="72D84FAC" w14:textId="77777777" w:rsidR="00E60D8B" w:rsidRDefault="00E60D8B" w:rsidP="00E60D8B">
            <w:pPr>
              <w:pStyle w:val="Body"/>
            </w:pPr>
          </w:p>
        </w:tc>
      </w:tr>
      <w:tr w:rsidR="000B4B23" w14:paraId="4E5CB488" w14:textId="77777777" w:rsidTr="00F4638B">
        <w:tc>
          <w:tcPr>
            <w:tcW w:w="1033" w:type="dxa"/>
            <w:tcBorders>
              <w:top w:val="nil"/>
              <w:left w:val="single" w:sz="4" w:space="0" w:color="auto"/>
              <w:bottom w:val="single" w:sz="4" w:space="0" w:color="auto"/>
              <w:right w:val="single" w:sz="4" w:space="0" w:color="auto"/>
            </w:tcBorders>
            <w:shd w:val="clear" w:color="auto" w:fill="DBE5F1" w:themeFill="accent1" w:themeFillTint="33"/>
          </w:tcPr>
          <w:p w14:paraId="04D93402" w14:textId="77777777" w:rsidR="00E60D8B" w:rsidRDefault="00E60D8B" w:rsidP="00E60D8B">
            <w:pPr>
              <w:pStyle w:val="Body"/>
            </w:pPr>
            <w:r>
              <w:t>Planning</w:t>
            </w:r>
          </w:p>
          <w:p w14:paraId="1BACD884" w14:textId="77777777" w:rsidR="00E60D8B" w:rsidRDefault="00E60D8B" w:rsidP="00E60D8B">
            <w:pPr>
              <w:pStyle w:val="Body"/>
            </w:pPr>
          </w:p>
        </w:tc>
        <w:tc>
          <w:tcPr>
            <w:tcW w:w="1256" w:type="dxa"/>
            <w:tcBorders>
              <w:top w:val="nil"/>
              <w:left w:val="single" w:sz="4" w:space="0" w:color="auto"/>
              <w:bottom w:val="single" w:sz="4" w:space="0" w:color="auto"/>
              <w:right w:val="single" w:sz="4" w:space="0" w:color="auto"/>
            </w:tcBorders>
            <w:shd w:val="clear" w:color="auto" w:fill="DBE5F1" w:themeFill="accent1" w:themeFillTint="33"/>
            <w:hideMark/>
          </w:tcPr>
          <w:p w14:paraId="50FB04BD" w14:textId="77777777" w:rsidR="00E60D8B" w:rsidRDefault="00E60D8B" w:rsidP="00E60D8B">
            <w:pPr>
              <w:pStyle w:val="Body"/>
            </w:pPr>
            <w:r>
              <w:t>Leadership</w:t>
            </w:r>
          </w:p>
        </w:tc>
        <w:tc>
          <w:tcPr>
            <w:tcW w:w="2170" w:type="dxa"/>
            <w:tcBorders>
              <w:top w:val="nil"/>
              <w:left w:val="single" w:sz="4" w:space="0" w:color="auto"/>
              <w:bottom w:val="single" w:sz="4" w:space="0" w:color="auto"/>
              <w:right w:val="single" w:sz="4" w:space="0" w:color="auto"/>
            </w:tcBorders>
            <w:shd w:val="clear" w:color="auto" w:fill="DBE5F1" w:themeFill="accent1" w:themeFillTint="33"/>
            <w:hideMark/>
          </w:tcPr>
          <w:p w14:paraId="48F196C2" w14:textId="77777777" w:rsidR="00E60D8B" w:rsidRDefault="00E60D8B" w:rsidP="00E60D8B">
            <w:pPr>
              <w:pStyle w:val="Body"/>
            </w:pPr>
            <w:r>
              <w:t>Include the Outcomes Framework within strategic and operational planning (including communications)</w:t>
            </w:r>
          </w:p>
        </w:tc>
        <w:tc>
          <w:tcPr>
            <w:tcW w:w="1688" w:type="dxa"/>
            <w:tcBorders>
              <w:top w:val="nil"/>
              <w:left w:val="single" w:sz="4" w:space="0" w:color="auto"/>
              <w:bottom w:val="single" w:sz="4" w:space="0" w:color="auto"/>
              <w:right w:val="single" w:sz="4" w:space="0" w:color="auto"/>
            </w:tcBorders>
            <w:shd w:val="clear" w:color="auto" w:fill="DBE5F1" w:themeFill="accent1" w:themeFillTint="33"/>
          </w:tcPr>
          <w:p w14:paraId="773170FB" w14:textId="77777777" w:rsidR="00E60D8B" w:rsidRDefault="00E60D8B" w:rsidP="00E60D8B">
            <w:pPr>
              <w:pStyle w:val="Body"/>
            </w:pPr>
            <w:r>
              <w:t>People and Culture</w:t>
            </w:r>
          </w:p>
          <w:p w14:paraId="3EC84B97" w14:textId="77777777" w:rsidR="00E60D8B" w:rsidRDefault="00E60D8B" w:rsidP="00E60D8B">
            <w:pPr>
              <w:pStyle w:val="Body"/>
            </w:pPr>
          </w:p>
          <w:p w14:paraId="2508A3D1" w14:textId="77777777" w:rsidR="00E60D8B" w:rsidRDefault="00E60D8B" w:rsidP="00E60D8B">
            <w:pPr>
              <w:pStyle w:val="Body"/>
            </w:pPr>
            <w:r>
              <w:t>Communication team</w:t>
            </w:r>
          </w:p>
          <w:p w14:paraId="57815919" w14:textId="77777777" w:rsidR="00E60D8B" w:rsidRDefault="00E60D8B" w:rsidP="00E60D8B">
            <w:pPr>
              <w:pStyle w:val="Body"/>
            </w:pPr>
          </w:p>
          <w:p w14:paraId="1843FB90" w14:textId="77777777" w:rsidR="00E60D8B" w:rsidRDefault="00E60D8B" w:rsidP="00E60D8B">
            <w:pPr>
              <w:pStyle w:val="Body"/>
            </w:pPr>
            <w:r>
              <w:t>Executive Leadership Team</w:t>
            </w:r>
          </w:p>
        </w:tc>
        <w:tc>
          <w:tcPr>
            <w:tcW w:w="1279" w:type="dxa"/>
            <w:tcBorders>
              <w:top w:val="nil"/>
              <w:left w:val="single" w:sz="4" w:space="0" w:color="auto"/>
              <w:bottom w:val="single" w:sz="4" w:space="0" w:color="auto"/>
              <w:right w:val="single" w:sz="4" w:space="0" w:color="auto"/>
            </w:tcBorders>
            <w:shd w:val="clear" w:color="auto" w:fill="DBE5F1" w:themeFill="accent1" w:themeFillTint="33"/>
            <w:hideMark/>
          </w:tcPr>
          <w:p w14:paraId="031670DF" w14:textId="77777777" w:rsidR="00E60D8B" w:rsidRDefault="00E60D8B" w:rsidP="00E60D8B">
            <w:pPr>
              <w:pStyle w:val="Body"/>
            </w:pPr>
            <w:r>
              <w:t>2 months</w:t>
            </w:r>
          </w:p>
        </w:tc>
        <w:tc>
          <w:tcPr>
            <w:tcW w:w="2213" w:type="dxa"/>
            <w:tcBorders>
              <w:top w:val="nil"/>
              <w:left w:val="single" w:sz="4" w:space="0" w:color="auto"/>
              <w:bottom w:val="single" w:sz="4" w:space="0" w:color="auto"/>
              <w:right w:val="single" w:sz="4" w:space="0" w:color="auto"/>
            </w:tcBorders>
            <w:shd w:val="clear" w:color="auto" w:fill="DBE5F1" w:themeFill="accent1" w:themeFillTint="33"/>
            <w:hideMark/>
          </w:tcPr>
          <w:p w14:paraId="0EF4DF46" w14:textId="77777777" w:rsidR="00E60D8B" w:rsidRDefault="00E60D8B" w:rsidP="00E60D8B">
            <w:pPr>
              <w:pStyle w:val="Body"/>
            </w:pPr>
            <w:r>
              <w:t>Adoption</w:t>
            </w:r>
          </w:p>
          <w:p w14:paraId="6326461D" w14:textId="77777777" w:rsidR="00E60D8B" w:rsidRDefault="00E60D8B" w:rsidP="00E60D8B">
            <w:pPr>
              <w:pStyle w:val="Body"/>
            </w:pPr>
            <w:r>
              <w:t>Sustainability</w:t>
            </w:r>
          </w:p>
        </w:tc>
      </w:tr>
      <w:tr w:rsidR="00E60D8B" w14:paraId="4C7FA998" w14:textId="77777777" w:rsidTr="00F4638B">
        <w:tc>
          <w:tcPr>
            <w:tcW w:w="1033" w:type="dxa"/>
            <w:tcBorders>
              <w:top w:val="single" w:sz="4" w:space="0" w:color="auto"/>
              <w:left w:val="single" w:sz="4" w:space="0" w:color="auto"/>
              <w:bottom w:val="single" w:sz="4" w:space="0" w:color="auto"/>
              <w:right w:val="single" w:sz="4" w:space="0" w:color="auto"/>
            </w:tcBorders>
          </w:tcPr>
          <w:p w14:paraId="558691C2" w14:textId="77777777" w:rsidR="00E60D8B" w:rsidRDefault="00E60D8B" w:rsidP="00E60D8B">
            <w:pPr>
              <w:pStyle w:val="Body"/>
            </w:pPr>
          </w:p>
        </w:tc>
        <w:tc>
          <w:tcPr>
            <w:tcW w:w="1256" w:type="dxa"/>
            <w:tcBorders>
              <w:top w:val="single" w:sz="4" w:space="0" w:color="auto"/>
              <w:left w:val="single" w:sz="4" w:space="0" w:color="auto"/>
              <w:bottom w:val="single" w:sz="4" w:space="0" w:color="auto"/>
              <w:right w:val="single" w:sz="4" w:space="0" w:color="auto"/>
            </w:tcBorders>
          </w:tcPr>
          <w:p w14:paraId="26929CD7" w14:textId="77777777" w:rsidR="00E60D8B" w:rsidRDefault="00E60D8B" w:rsidP="00E60D8B">
            <w:pPr>
              <w:pStyle w:val="Body"/>
            </w:pPr>
          </w:p>
        </w:tc>
        <w:tc>
          <w:tcPr>
            <w:tcW w:w="2170" w:type="dxa"/>
            <w:tcBorders>
              <w:top w:val="single" w:sz="4" w:space="0" w:color="auto"/>
              <w:left w:val="single" w:sz="4" w:space="0" w:color="auto"/>
              <w:bottom w:val="single" w:sz="4" w:space="0" w:color="auto"/>
              <w:right w:val="single" w:sz="4" w:space="0" w:color="auto"/>
            </w:tcBorders>
          </w:tcPr>
          <w:p w14:paraId="6197A405" w14:textId="77777777" w:rsidR="00E60D8B" w:rsidRDefault="00E60D8B" w:rsidP="00E60D8B">
            <w:pPr>
              <w:pStyle w:val="Body"/>
            </w:pPr>
          </w:p>
        </w:tc>
        <w:tc>
          <w:tcPr>
            <w:tcW w:w="1688" w:type="dxa"/>
            <w:tcBorders>
              <w:top w:val="single" w:sz="4" w:space="0" w:color="auto"/>
              <w:left w:val="single" w:sz="4" w:space="0" w:color="auto"/>
              <w:bottom w:val="single" w:sz="4" w:space="0" w:color="auto"/>
              <w:right w:val="single" w:sz="4" w:space="0" w:color="auto"/>
            </w:tcBorders>
          </w:tcPr>
          <w:p w14:paraId="117C2B56" w14:textId="77777777" w:rsidR="00E60D8B" w:rsidRDefault="00E60D8B" w:rsidP="00E60D8B">
            <w:pPr>
              <w:pStyle w:val="Body"/>
            </w:pPr>
          </w:p>
        </w:tc>
        <w:tc>
          <w:tcPr>
            <w:tcW w:w="1279" w:type="dxa"/>
            <w:tcBorders>
              <w:top w:val="single" w:sz="4" w:space="0" w:color="auto"/>
              <w:left w:val="single" w:sz="4" w:space="0" w:color="auto"/>
              <w:bottom w:val="single" w:sz="4" w:space="0" w:color="auto"/>
              <w:right w:val="single" w:sz="4" w:space="0" w:color="auto"/>
            </w:tcBorders>
          </w:tcPr>
          <w:p w14:paraId="63973BB6" w14:textId="77777777" w:rsidR="00E60D8B" w:rsidRDefault="00E60D8B" w:rsidP="00E60D8B">
            <w:pPr>
              <w:pStyle w:val="Body"/>
            </w:pPr>
          </w:p>
        </w:tc>
        <w:tc>
          <w:tcPr>
            <w:tcW w:w="2213" w:type="dxa"/>
            <w:tcBorders>
              <w:top w:val="single" w:sz="4" w:space="0" w:color="auto"/>
              <w:left w:val="single" w:sz="4" w:space="0" w:color="auto"/>
              <w:bottom w:val="single" w:sz="4" w:space="0" w:color="auto"/>
              <w:right w:val="single" w:sz="4" w:space="0" w:color="auto"/>
            </w:tcBorders>
          </w:tcPr>
          <w:p w14:paraId="3BDA9B2C" w14:textId="77777777" w:rsidR="00E60D8B" w:rsidRDefault="00E60D8B" w:rsidP="00E60D8B">
            <w:pPr>
              <w:pStyle w:val="Body"/>
            </w:pPr>
          </w:p>
        </w:tc>
      </w:tr>
      <w:tr w:rsidR="00E60D8B" w14:paraId="4AB71F71" w14:textId="77777777" w:rsidTr="00F4638B">
        <w:trPr>
          <w:trHeight w:val="70"/>
        </w:trPr>
        <w:tc>
          <w:tcPr>
            <w:tcW w:w="1033" w:type="dxa"/>
            <w:tcBorders>
              <w:top w:val="single" w:sz="4" w:space="0" w:color="auto"/>
              <w:left w:val="single" w:sz="4" w:space="0" w:color="auto"/>
              <w:bottom w:val="single" w:sz="4" w:space="0" w:color="auto"/>
              <w:right w:val="single" w:sz="4" w:space="0" w:color="auto"/>
            </w:tcBorders>
          </w:tcPr>
          <w:p w14:paraId="589A186A" w14:textId="77777777" w:rsidR="00E60D8B" w:rsidRDefault="00E60D8B" w:rsidP="00E60D8B">
            <w:pPr>
              <w:pStyle w:val="Body"/>
            </w:pPr>
          </w:p>
        </w:tc>
        <w:tc>
          <w:tcPr>
            <w:tcW w:w="1256" w:type="dxa"/>
            <w:tcBorders>
              <w:top w:val="single" w:sz="4" w:space="0" w:color="auto"/>
              <w:left w:val="single" w:sz="4" w:space="0" w:color="auto"/>
              <w:bottom w:val="single" w:sz="4" w:space="0" w:color="auto"/>
              <w:right w:val="single" w:sz="4" w:space="0" w:color="auto"/>
            </w:tcBorders>
          </w:tcPr>
          <w:p w14:paraId="2AA77F70" w14:textId="77777777" w:rsidR="00E60D8B" w:rsidRDefault="00E60D8B" w:rsidP="00E60D8B">
            <w:pPr>
              <w:pStyle w:val="Body"/>
            </w:pPr>
          </w:p>
        </w:tc>
        <w:tc>
          <w:tcPr>
            <w:tcW w:w="2170" w:type="dxa"/>
            <w:tcBorders>
              <w:top w:val="single" w:sz="4" w:space="0" w:color="auto"/>
              <w:left w:val="single" w:sz="4" w:space="0" w:color="auto"/>
              <w:bottom w:val="single" w:sz="4" w:space="0" w:color="auto"/>
              <w:right w:val="single" w:sz="4" w:space="0" w:color="auto"/>
            </w:tcBorders>
          </w:tcPr>
          <w:p w14:paraId="76D0B8DC" w14:textId="77777777" w:rsidR="00E60D8B" w:rsidRDefault="00E60D8B" w:rsidP="00E60D8B">
            <w:pPr>
              <w:pStyle w:val="Body"/>
            </w:pPr>
          </w:p>
        </w:tc>
        <w:tc>
          <w:tcPr>
            <w:tcW w:w="1688" w:type="dxa"/>
            <w:tcBorders>
              <w:top w:val="single" w:sz="4" w:space="0" w:color="auto"/>
              <w:left w:val="single" w:sz="4" w:space="0" w:color="auto"/>
              <w:bottom w:val="single" w:sz="4" w:space="0" w:color="auto"/>
              <w:right w:val="single" w:sz="4" w:space="0" w:color="auto"/>
            </w:tcBorders>
          </w:tcPr>
          <w:p w14:paraId="4050D392" w14:textId="77777777" w:rsidR="00E60D8B" w:rsidRDefault="00E60D8B" w:rsidP="00E60D8B">
            <w:pPr>
              <w:pStyle w:val="Body"/>
            </w:pPr>
          </w:p>
        </w:tc>
        <w:tc>
          <w:tcPr>
            <w:tcW w:w="1279" w:type="dxa"/>
            <w:tcBorders>
              <w:top w:val="single" w:sz="4" w:space="0" w:color="auto"/>
              <w:left w:val="single" w:sz="4" w:space="0" w:color="auto"/>
              <w:bottom w:val="single" w:sz="4" w:space="0" w:color="auto"/>
              <w:right w:val="single" w:sz="4" w:space="0" w:color="auto"/>
            </w:tcBorders>
          </w:tcPr>
          <w:p w14:paraId="77D1676B" w14:textId="77777777" w:rsidR="00E60D8B" w:rsidRDefault="00E60D8B" w:rsidP="00E60D8B">
            <w:pPr>
              <w:pStyle w:val="Body"/>
            </w:pPr>
          </w:p>
        </w:tc>
        <w:tc>
          <w:tcPr>
            <w:tcW w:w="2213" w:type="dxa"/>
            <w:tcBorders>
              <w:top w:val="single" w:sz="4" w:space="0" w:color="auto"/>
              <w:left w:val="single" w:sz="4" w:space="0" w:color="auto"/>
              <w:bottom w:val="single" w:sz="4" w:space="0" w:color="auto"/>
              <w:right w:val="single" w:sz="4" w:space="0" w:color="auto"/>
            </w:tcBorders>
          </w:tcPr>
          <w:p w14:paraId="37797CD7" w14:textId="77777777" w:rsidR="00E60D8B" w:rsidRDefault="00E60D8B" w:rsidP="00E60D8B">
            <w:pPr>
              <w:pStyle w:val="Body"/>
            </w:pPr>
          </w:p>
        </w:tc>
      </w:tr>
      <w:tr w:rsidR="00E60D8B" w14:paraId="1C0DAA17" w14:textId="77777777" w:rsidTr="00F4638B">
        <w:tc>
          <w:tcPr>
            <w:tcW w:w="1033" w:type="dxa"/>
            <w:tcBorders>
              <w:top w:val="single" w:sz="4" w:space="0" w:color="auto"/>
              <w:left w:val="single" w:sz="4" w:space="0" w:color="auto"/>
              <w:bottom w:val="single" w:sz="4" w:space="0" w:color="auto"/>
              <w:right w:val="single" w:sz="4" w:space="0" w:color="auto"/>
            </w:tcBorders>
          </w:tcPr>
          <w:p w14:paraId="6E3E1BFF" w14:textId="77777777" w:rsidR="00E60D8B" w:rsidRDefault="00E60D8B" w:rsidP="00E60D8B">
            <w:pPr>
              <w:pStyle w:val="Body"/>
            </w:pPr>
          </w:p>
        </w:tc>
        <w:tc>
          <w:tcPr>
            <w:tcW w:w="1256" w:type="dxa"/>
            <w:tcBorders>
              <w:top w:val="single" w:sz="4" w:space="0" w:color="auto"/>
              <w:left w:val="single" w:sz="4" w:space="0" w:color="auto"/>
              <w:bottom w:val="single" w:sz="4" w:space="0" w:color="auto"/>
              <w:right w:val="single" w:sz="4" w:space="0" w:color="auto"/>
            </w:tcBorders>
          </w:tcPr>
          <w:p w14:paraId="5FC4FFB1" w14:textId="77777777" w:rsidR="00E60D8B" w:rsidRDefault="00E60D8B" w:rsidP="00E60D8B">
            <w:pPr>
              <w:pStyle w:val="Body"/>
            </w:pPr>
          </w:p>
        </w:tc>
        <w:tc>
          <w:tcPr>
            <w:tcW w:w="2170" w:type="dxa"/>
            <w:tcBorders>
              <w:top w:val="single" w:sz="4" w:space="0" w:color="auto"/>
              <w:left w:val="single" w:sz="4" w:space="0" w:color="auto"/>
              <w:bottom w:val="single" w:sz="4" w:space="0" w:color="auto"/>
              <w:right w:val="single" w:sz="4" w:space="0" w:color="auto"/>
            </w:tcBorders>
          </w:tcPr>
          <w:p w14:paraId="23922576" w14:textId="77777777" w:rsidR="00E60D8B" w:rsidRDefault="00E60D8B" w:rsidP="00E60D8B">
            <w:pPr>
              <w:pStyle w:val="Body"/>
            </w:pPr>
          </w:p>
        </w:tc>
        <w:tc>
          <w:tcPr>
            <w:tcW w:w="1688" w:type="dxa"/>
            <w:tcBorders>
              <w:top w:val="single" w:sz="4" w:space="0" w:color="auto"/>
              <w:left w:val="single" w:sz="4" w:space="0" w:color="auto"/>
              <w:bottom w:val="single" w:sz="4" w:space="0" w:color="auto"/>
              <w:right w:val="single" w:sz="4" w:space="0" w:color="auto"/>
            </w:tcBorders>
          </w:tcPr>
          <w:p w14:paraId="38B3D285" w14:textId="77777777" w:rsidR="00E60D8B" w:rsidRDefault="00E60D8B" w:rsidP="00E60D8B">
            <w:pPr>
              <w:pStyle w:val="Body"/>
            </w:pPr>
          </w:p>
        </w:tc>
        <w:tc>
          <w:tcPr>
            <w:tcW w:w="1279" w:type="dxa"/>
            <w:tcBorders>
              <w:top w:val="single" w:sz="4" w:space="0" w:color="auto"/>
              <w:left w:val="single" w:sz="4" w:space="0" w:color="auto"/>
              <w:bottom w:val="single" w:sz="4" w:space="0" w:color="auto"/>
              <w:right w:val="single" w:sz="4" w:space="0" w:color="auto"/>
            </w:tcBorders>
          </w:tcPr>
          <w:p w14:paraId="65A00A10" w14:textId="77777777" w:rsidR="00E60D8B" w:rsidRDefault="00E60D8B" w:rsidP="00E60D8B">
            <w:pPr>
              <w:pStyle w:val="Body"/>
            </w:pPr>
          </w:p>
        </w:tc>
        <w:tc>
          <w:tcPr>
            <w:tcW w:w="2213" w:type="dxa"/>
            <w:tcBorders>
              <w:top w:val="single" w:sz="4" w:space="0" w:color="auto"/>
              <w:left w:val="single" w:sz="4" w:space="0" w:color="auto"/>
              <w:bottom w:val="single" w:sz="4" w:space="0" w:color="auto"/>
              <w:right w:val="single" w:sz="4" w:space="0" w:color="auto"/>
            </w:tcBorders>
          </w:tcPr>
          <w:p w14:paraId="47AEE82C" w14:textId="77777777" w:rsidR="00E60D8B" w:rsidRDefault="00E60D8B" w:rsidP="00E60D8B">
            <w:pPr>
              <w:pStyle w:val="Body"/>
            </w:pPr>
          </w:p>
        </w:tc>
      </w:tr>
    </w:tbl>
    <w:p w14:paraId="31584149" w14:textId="0BFD0D70" w:rsidR="00E60D8B" w:rsidRDefault="00E60D8B" w:rsidP="00FD798A">
      <w:pPr>
        <w:pStyle w:val="Body"/>
        <w:rPr>
          <w:lang w:val="en-GB"/>
        </w:rPr>
      </w:pPr>
    </w:p>
    <w:p w14:paraId="05F93671" w14:textId="44AA3BBB" w:rsidR="00E60D8B" w:rsidRDefault="00E60D8B" w:rsidP="00FD798A">
      <w:pPr>
        <w:pStyle w:val="Body"/>
        <w:rPr>
          <w:lang w:val="en-GB"/>
        </w:rPr>
      </w:pPr>
    </w:p>
    <w:p w14:paraId="51C254FE" w14:textId="5AB94AC8" w:rsidR="00E60D8B" w:rsidRDefault="00E60D8B" w:rsidP="00FD798A">
      <w:pPr>
        <w:pStyle w:val="Body"/>
        <w:rPr>
          <w:lang w:val="en-GB"/>
        </w:rPr>
      </w:pPr>
    </w:p>
    <w:p w14:paraId="1176B16D" w14:textId="1181631D" w:rsidR="007727CA" w:rsidRDefault="007727CA" w:rsidP="00FD798A">
      <w:pPr>
        <w:pStyle w:val="Body"/>
        <w:rPr>
          <w:lang w:val="en-GB"/>
        </w:rPr>
      </w:pPr>
    </w:p>
    <w:p w14:paraId="2BC41213" w14:textId="1BF621C5" w:rsidR="007727CA" w:rsidRDefault="007727CA" w:rsidP="00FD798A">
      <w:pPr>
        <w:pStyle w:val="Body"/>
        <w:rPr>
          <w:lang w:val="en-GB"/>
        </w:rPr>
      </w:pPr>
    </w:p>
    <w:p w14:paraId="4C7A4541" w14:textId="09BF9B6B" w:rsidR="007727CA" w:rsidRDefault="007727CA" w:rsidP="00FD798A">
      <w:pPr>
        <w:pStyle w:val="Body"/>
        <w:rPr>
          <w:lang w:val="en-GB"/>
        </w:rPr>
      </w:pPr>
    </w:p>
    <w:p w14:paraId="16BA1251" w14:textId="7B5D7AF9" w:rsidR="007727CA" w:rsidRDefault="007727CA" w:rsidP="00FD798A">
      <w:pPr>
        <w:pStyle w:val="Body"/>
        <w:rPr>
          <w:lang w:val="en-GB"/>
        </w:rPr>
      </w:pPr>
    </w:p>
    <w:p w14:paraId="4C43A296" w14:textId="59C11F58" w:rsidR="007727CA" w:rsidRDefault="007727CA" w:rsidP="00FD798A">
      <w:pPr>
        <w:pStyle w:val="Body"/>
        <w:rPr>
          <w:lang w:val="en-GB"/>
        </w:rPr>
      </w:pPr>
    </w:p>
    <w:p w14:paraId="60DC5E6A" w14:textId="011EF47C" w:rsidR="007727CA" w:rsidRDefault="007727CA" w:rsidP="00FD798A">
      <w:pPr>
        <w:pStyle w:val="Body"/>
        <w:rPr>
          <w:lang w:val="en-GB"/>
        </w:rPr>
      </w:pPr>
    </w:p>
    <w:p w14:paraId="1B95E2B6" w14:textId="6027134B" w:rsidR="007727CA" w:rsidRDefault="007727CA" w:rsidP="00FD798A">
      <w:pPr>
        <w:pStyle w:val="Body"/>
        <w:rPr>
          <w:lang w:val="en-GB"/>
        </w:rPr>
      </w:pPr>
    </w:p>
    <w:p w14:paraId="561C0BE9" w14:textId="0D01BBC5" w:rsidR="007727CA" w:rsidRDefault="007727CA" w:rsidP="00FD798A">
      <w:pPr>
        <w:pStyle w:val="Body"/>
        <w:rPr>
          <w:lang w:val="en-GB"/>
        </w:rPr>
      </w:pPr>
    </w:p>
    <w:p w14:paraId="168D2B0B" w14:textId="40B8FA7F" w:rsidR="007727CA" w:rsidRDefault="007727CA" w:rsidP="00FD798A">
      <w:pPr>
        <w:pStyle w:val="Body"/>
        <w:rPr>
          <w:lang w:val="en-GB"/>
        </w:rPr>
      </w:pPr>
    </w:p>
    <w:p w14:paraId="136EA824" w14:textId="173523EE" w:rsidR="007727CA" w:rsidRDefault="007727CA" w:rsidP="00FD798A">
      <w:pPr>
        <w:pStyle w:val="Body"/>
        <w:rPr>
          <w:lang w:val="en-GB"/>
        </w:rPr>
      </w:pPr>
    </w:p>
    <w:p w14:paraId="6CB01370" w14:textId="39E68F72" w:rsidR="007727CA" w:rsidRDefault="007727CA" w:rsidP="00FD798A">
      <w:pPr>
        <w:pStyle w:val="Body"/>
        <w:rPr>
          <w:lang w:val="en-GB"/>
        </w:rPr>
      </w:pPr>
    </w:p>
    <w:p w14:paraId="5D19E7A5" w14:textId="77777777" w:rsidR="007727CA" w:rsidRDefault="007727CA" w:rsidP="00FD798A">
      <w:pPr>
        <w:pStyle w:val="Body"/>
        <w:rPr>
          <w:lang w:val="en-GB"/>
        </w:rPr>
      </w:pPr>
    </w:p>
    <w:p w14:paraId="601AE942" w14:textId="0373764D" w:rsidR="00E60D8B" w:rsidRDefault="00E60D8B" w:rsidP="00FD798A">
      <w:pPr>
        <w:pStyle w:val="Body"/>
        <w:rPr>
          <w:lang w:val="en-GB"/>
        </w:rPr>
      </w:pPr>
    </w:p>
    <w:p w14:paraId="723C375F" w14:textId="77777777" w:rsidR="00E60D8B" w:rsidRDefault="00E60D8B" w:rsidP="00A11583">
      <w:pPr>
        <w:pStyle w:val="Heading1"/>
        <w:rPr>
          <w:lang w:val="en-GB"/>
        </w:rPr>
      </w:pPr>
      <w:bookmarkStart w:id="61" w:name="_Toc112836137"/>
      <w:r>
        <w:rPr>
          <w:lang w:val="en-GB"/>
        </w:rPr>
        <w:lastRenderedPageBreak/>
        <w:t>Terminology</w:t>
      </w:r>
      <w:bookmarkEnd w:id="61"/>
    </w:p>
    <w:tbl>
      <w:tblPr>
        <w:tblStyle w:val="TableGrid"/>
        <w:tblW w:w="9498" w:type="dxa"/>
        <w:tblInd w:w="-5" w:type="dxa"/>
        <w:tblLook w:val="04A0" w:firstRow="1" w:lastRow="0" w:firstColumn="1" w:lastColumn="0" w:noHBand="0" w:noVBand="1"/>
      </w:tblPr>
      <w:tblGrid>
        <w:gridCol w:w="1249"/>
        <w:gridCol w:w="8249"/>
      </w:tblGrid>
      <w:tr w:rsidR="00E60D8B" w14:paraId="2F446647"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2D13C206" w14:textId="77777777" w:rsidR="00E60D8B" w:rsidRPr="007727CA" w:rsidRDefault="00E60D8B" w:rsidP="007727CA">
            <w:pPr>
              <w:pStyle w:val="Body"/>
            </w:pPr>
            <w:r w:rsidRPr="007727CA">
              <w:t>ANRQ</w:t>
            </w:r>
          </w:p>
        </w:tc>
        <w:tc>
          <w:tcPr>
            <w:tcW w:w="8249" w:type="dxa"/>
            <w:tcBorders>
              <w:top w:val="single" w:sz="4" w:space="0" w:color="auto"/>
              <w:left w:val="single" w:sz="4" w:space="0" w:color="auto"/>
              <w:bottom w:val="single" w:sz="4" w:space="0" w:color="auto"/>
              <w:right w:val="single" w:sz="4" w:space="0" w:color="auto"/>
            </w:tcBorders>
            <w:hideMark/>
          </w:tcPr>
          <w:p w14:paraId="6A0725DC" w14:textId="77777777" w:rsidR="00E60D8B" w:rsidRPr="007727CA" w:rsidRDefault="00E60D8B" w:rsidP="007727CA">
            <w:pPr>
              <w:pStyle w:val="Body"/>
            </w:pPr>
            <w:r w:rsidRPr="007727CA">
              <w:t>Antenatal Risk Questionnaire</w:t>
            </w:r>
          </w:p>
        </w:tc>
      </w:tr>
      <w:tr w:rsidR="00E60D8B" w14:paraId="5CB06198"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6E148735" w14:textId="77777777" w:rsidR="00E60D8B" w:rsidRPr="007727CA" w:rsidRDefault="00E60D8B" w:rsidP="007727CA">
            <w:pPr>
              <w:pStyle w:val="Body"/>
            </w:pPr>
            <w:r w:rsidRPr="007727CA">
              <w:t>CALD</w:t>
            </w:r>
          </w:p>
        </w:tc>
        <w:tc>
          <w:tcPr>
            <w:tcW w:w="8249" w:type="dxa"/>
            <w:tcBorders>
              <w:top w:val="single" w:sz="4" w:space="0" w:color="auto"/>
              <w:left w:val="single" w:sz="4" w:space="0" w:color="auto"/>
              <w:bottom w:val="single" w:sz="4" w:space="0" w:color="auto"/>
              <w:right w:val="single" w:sz="4" w:space="0" w:color="auto"/>
            </w:tcBorders>
            <w:hideMark/>
          </w:tcPr>
          <w:p w14:paraId="2493FF28" w14:textId="77777777" w:rsidR="00E60D8B" w:rsidRPr="007727CA" w:rsidRDefault="00E60D8B" w:rsidP="007727CA">
            <w:pPr>
              <w:pStyle w:val="Body"/>
            </w:pPr>
            <w:r w:rsidRPr="007727CA">
              <w:t>Culturally and Linguistically Diverse</w:t>
            </w:r>
          </w:p>
        </w:tc>
      </w:tr>
      <w:tr w:rsidR="00E60D8B" w14:paraId="3AC316C8"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759CE9AB" w14:textId="77777777" w:rsidR="00E60D8B" w:rsidRPr="007727CA" w:rsidRDefault="00E60D8B" w:rsidP="007727CA">
            <w:pPr>
              <w:pStyle w:val="Body"/>
            </w:pPr>
            <w:r w:rsidRPr="007727CA">
              <w:t>CFAP</w:t>
            </w:r>
          </w:p>
        </w:tc>
        <w:tc>
          <w:tcPr>
            <w:tcW w:w="8249" w:type="dxa"/>
            <w:tcBorders>
              <w:top w:val="single" w:sz="4" w:space="0" w:color="auto"/>
              <w:left w:val="single" w:sz="4" w:space="0" w:color="auto"/>
              <w:bottom w:val="single" w:sz="4" w:space="0" w:color="auto"/>
              <w:right w:val="single" w:sz="4" w:space="0" w:color="auto"/>
            </w:tcBorders>
            <w:hideMark/>
          </w:tcPr>
          <w:p w14:paraId="1FBD4314" w14:textId="77777777" w:rsidR="00E60D8B" w:rsidRPr="007727CA" w:rsidRDefault="00E60D8B" w:rsidP="007727CA">
            <w:pPr>
              <w:pStyle w:val="Body"/>
            </w:pPr>
            <w:r w:rsidRPr="007727CA">
              <w:t>Child Family Action Plan</w:t>
            </w:r>
          </w:p>
        </w:tc>
      </w:tr>
      <w:tr w:rsidR="00E60D8B" w14:paraId="09115F99"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694DB931" w14:textId="77777777" w:rsidR="00E60D8B" w:rsidRPr="007727CA" w:rsidRDefault="00E60D8B" w:rsidP="007727CA">
            <w:pPr>
              <w:pStyle w:val="Body"/>
            </w:pPr>
            <w:r w:rsidRPr="007727CA">
              <w:t>DASS21</w:t>
            </w:r>
          </w:p>
        </w:tc>
        <w:tc>
          <w:tcPr>
            <w:tcW w:w="8249" w:type="dxa"/>
            <w:tcBorders>
              <w:top w:val="single" w:sz="4" w:space="0" w:color="auto"/>
              <w:left w:val="single" w:sz="4" w:space="0" w:color="auto"/>
              <w:bottom w:val="single" w:sz="4" w:space="0" w:color="auto"/>
              <w:right w:val="single" w:sz="4" w:space="0" w:color="auto"/>
            </w:tcBorders>
            <w:hideMark/>
          </w:tcPr>
          <w:p w14:paraId="65C67207" w14:textId="77777777" w:rsidR="00E60D8B" w:rsidRPr="007727CA" w:rsidRDefault="00E60D8B" w:rsidP="007727CA">
            <w:pPr>
              <w:pStyle w:val="Body"/>
            </w:pPr>
            <w:r w:rsidRPr="007727CA">
              <w:t>Depression Anxiety Stress Scale</w:t>
            </w:r>
          </w:p>
        </w:tc>
      </w:tr>
      <w:tr w:rsidR="00E60D8B" w14:paraId="0099F6AE"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7A8D1704" w14:textId="77777777" w:rsidR="00E60D8B" w:rsidRPr="007727CA" w:rsidRDefault="00E60D8B" w:rsidP="007727CA">
            <w:pPr>
              <w:pStyle w:val="Body"/>
            </w:pPr>
            <w:r w:rsidRPr="007727CA">
              <w:t>EAP</w:t>
            </w:r>
          </w:p>
        </w:tc>
        <w:tc>
          <w:tcPr>
            <w:tcW w:w="8249" w:type="dxa"/>
            <w:tcBorders>
              <w:top w:val="single" w:sz="4" w:space="0" w:color="auto"/>
              <w:left w:val="single" w:sz="4" w:space="0" w:color="auto"/>
              <w:bottom w:val="single" w:sz="4" w:space="0" w:color="auto"/>
              <w:right w:val="single" w:sz="4" w:space="0" w:color="auto"/>
            </w:tcBorders>
            <w:hideMark/>
          </w:tcPr>
          <w:p w14:paraId="11B8FBA0" w14:textId="77777777" w:rsidR="00E60D8B" w:rsidRPr="007727CA" w:rsidRDefault="00E60D8B" w:rsidP="007727CA">
            <w:pPr>
              <w:pStyle w:val="Body"/>
            </w:pPr>
            <w:r w:rsidRPr="007727CA">
              <w:t>Employee Assistance Program</w:t>
            </w:r>
          </w:p>
        </w:tc>
      </w:tr>
      <w:tr w:rsidR="00E60D8B" w14:paraId="1431ECAD"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2D99249D" w14:textId="77777777" w:rsidR="00E60D8B" w:rsidRPr="007727CA" w:rsidRDefault="00E60D8B" w:rsidP="007727CA">
            <w:pPr>
              <w:pStyle w:val="Body"/>
            </w:pPr>
            <w:r w:rsidRPr="007727CA">
              <w:t>EPC</w:t>
            </w:r>
          </w:p>
        </w:tc>
        <w:tc>
          <w:tcPr>
            <w:tcW w:w="8249" w:type="dxa"/>
            <w:tcBorders>
              <w:top w:val="single" w:sz="4" w:space="0" w:color="auto"/>
              <w:left w:val="single" w:sz="4" w:space="0" w:color="auto"/>
              <w:bottom w:val="single" w:sz="4" w:space="0" w:color="auto"/>
              <w:right w:val="single" w:sz="4" w:space="0" w:color="auto"/>
            </w:tcBorders>
            <w:hideMark/>
          </w:tcPr>
          <w:p w14:paraId="671E65BD" w14:textId="77777777" w:rsidR="00E60D8B" w:rsidRPr="007727CA" w:rsidRDefault="00E60D8B" w:rsidP="007727CA">
            <w:pPr>
              <w:pStyle w:val="Body"/>
            </w:pPr>
            <w:r w:rsidRPr="007727CA">
              <w:t>Early Parenting Centre</w:t>
            </w:r>
          </w:p>
        </w:tc>
      </w:tr>
      <w:tr w:rsidR="00E60D8B" w14:paraId="656CCB37"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5A515EF2" w14:textId="77777777" w:rsidR="00E60D8B" w:rsidRPr="007727CA" w:rsidRDefault="00E60D8B" w:rsidP="007727CA">
            <w:pPr>
              <w:pStyle w:val="Body"/>
            </w:pPr>
            <w:r w:rsidRPr="007727CA">
              <w:t>EPDS</w:t>
            </w:r>
          </w:p>
        </w:tc>
        <w:tc>
          <w:tcPr>
            <w:tcW w:w="8249" w:type="dxa"/>
            <w:tcBorders>
              <w:top w:val="single" w:sz="4" w:space="0" w:color="auto"/>
              <w:left w:val="single" w:sz="4" w:space="0" w:color="auto"/>
              <w:bottom w:val="single" w:sz="4" w:space="0" w:color="auto"/>
              <w:right w:val="single" w:sz="4" w:space="0" w:color="auto"/>
            </w:tcBorders>
            <w:hideMark/>
          </w:tcPr>
          <w:p w14:paraId="7EB4494B" w14:textId="77777777" w:rsidR="00E60D8B" w:rsidRPr="007727CA" w:rsidRDefault="00E60D8B" w:rsidP="007727CA">
            <w:pPr>
              <w:pStyle w:val="Body"/>
            </w:pPr>
            <w:r w:rsidRPr="007727CA">
              <w:t>Edinburgh Postnatal Depression Scale</w:t>
            </w:r>
          </w:p>
        </w:tc>
      </w:tr>
      <w:tr w:rsidR="00E60D8B" w14:paraId="73E08791"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19BCD852" w14:textId="77777777" w:rsidR="00E60D8B" w:rsidRPr="007727CA" w:rsidRDefault="00E60D8B" w:rsidP="007727CA">
            <w:pPr>
              <w:pStyle w:val="Body"/>
            </w:pPr>
            <w:r w:rsidRPr="007727CA">
              <w:t>GP</w:t>
            </w:r>
          </w:p>
        </w:tc>
        <w:tc>
          <w:tcPr>
            <w:tcW w:w="8249" w:type="dxa"/>
            <w:tcBorders>
              <w:top w:val="single" w:sz="4" w:space="0" w:color="auto"/>
              <w:left w:val="single" w:sz="4" w:space="0" w:color="auto"/>
              <w:bottom w:val="single" w:sz="4" w:space="0" w:color="auto"/>
              <w:right w:val="single" w:sz="4" w:space="0" w:color="auto"/>
            </w:tcBorders>
            <w:hideMark/>
          </w:tcPr>
          <w:p w14:paraId="7CC3855F" w14:textId="77777777" w:rsidR="00E60D8B" w:rsidRPr="007727CA" w:rsidRDefault="00E60D8B" w:rsidP="007727CA">
            <w:pPr>
              <w:pStyle w:val="Body"/>
            </w:pPr>
            <w:r w:rsidRPr="007727CA">
              <w:t>General Practitioner</w:t>
            </w:r>
          </w:p>
        </w:tc>
      </w:tr>
      <w:tr w:rsidR="00E60D8B" w14:paraId="49F3914F"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07BDC1D6" w14:textId="77777777" w:rsidR="00E60D8B" w:rsidRPr="007727CA" w:rsidRDefault="00E60D8B" w:rsidP="007727CA">
            <w:pPr>
              <w:pStyle w:val="Body"/>
            </w:pPr>
            <w:r w:rsidRPr="007727CA">
              <w:t>KANSAS</w:t>
            </w:r>
          </w:p>
        </w:tc>
        <w:tc>
          <w:tcPr>
            <w:tcW w:w="8249" w:type="dxa"/>
            <w:tcBorders>
              <w:top w:val="single" w:sz="4" w:space="0" w:color="auto"/>
              <w:left w:val="single" w:sz="4" w:space="0" w:color="auto"/>
              <w:bottom w:val="single" w:sz="4" w:space="0" w:color="auto"/>
              <w:right w:val="single" w:sz="4" w:space="0" w:color="auto"/>
            </w:tcBorders>
            <w:hideMark/>
          </w:tcPr>
          <w:p w14:paraId="15C1E179" w14:textId="77777777" w:rsidR="00E60D8B" w:rsidRPr="007727CA" w:rsidRDefault="00E60D8B" w:rsidP="007727CA">
            <w:pPr>
              <w:pStyle w:val="Body"/>
            </w:pPr>
            <w:r w:rsidRPr="007727CA">
              <w:t>Kansas Parental Satisfaction Scale</w:t>
            </w:r>
          </w:p>
        </w:tc>
      </w:tr>
      <w:tr w:rsidR="0001326D" w14:paraId="701B01A7" w14:textId="77777777" w:rsidTr="0001326D">
        <w:tc>
          <w:tcPr>
            <w:tcW w:w="1249" w:type="dxa"/>
            <w:tcBorders>
              <w:top w:val="single" w:sz="4" w:space="0" w:color="auto"/>
              <w:left w:val="single" w:sz="4" w:space="0" w:color="auto"/>
              <w:bottom w:val="single" w:sz="4" w:space="0" w:color="auto"/>
              <w:right w:val="single" w:sz="4" w:space="0" w:color="auto"/>
            </w:tcBorders>
          </w:tcPr>
          <w:p w14:paraId="20F041C3" w14:textId="27D18ADB" w:rsidR="0001326D" w:rsidRPr="007727CA" w:rsidRDefault="0001326D" w:rsidP="0001326D">
            <w:pPr>
              <w:pStyle w:val="Body"/>
            </w:pPr>
            <w:r>
              <w:t>KPSC</w:t>
            </w:r>
          </w:p>
        </w:tc>
        <w:tc>
          <w:tcPr>
            <w:tcW w:w="8249" w:type="dxa"/>
            <w:tcBorders>
              <w:top w:val="single" w:sz="4" w:space="0" w:color="auto"/>
              <w:left w:val="single" w:sz="4" w:space="0" w:color="auto"/>
              <w:bottom w:val="single" w:sz="4" w:space="0" w:color="auto"/>
              <w:right w:val="single" w:sz="4" w:space="0" w:color="auto"/>
            </w:tcBorders>
          </w:tcPr>
          <w:p w14:paraId="3C17977A" w14:textId="2CC8C083" w:rsidR="0001326D" w:rsidRPr="007727CA" w:rsidRDefault="0001326D" w:rsidP="0001326D">
            <w:pPr>
              <w:pStyle w:val="Body"/>
            </w:pPr>
            <w:r>
              <w:t>Karitane Parenting Confidence Scale</w:t>
            </w:r>
          </w:p>
        </w:tc>
      </w:tr>
      <w:tr w:rsidR="0001326D" w14:paraId="465A1CBA"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201A5FF0" w14:textId="77777777" w:rsidR="0001326D" w:rsidRPr="007727CA" w:rsidRDefault="0001326D" w:rsidP="0001326D">
            <w:pPr>
              <w:pStyle w:val="Body"/>
            </w:pPr>
            <w:r w:rsidRPr="007727CA">
              <w:t>LGBTIQA+</w:t>
            </w:r>
          </w:p>
        </w:tc>
        <w:tc>
          <w:tcPr>
            <w:tcW w:w="8249" w:type="dxa"/>
            <w:tcBorders>
              <w:top w:val="single" w:sz="4" w:space="0" w:color="auto"/>
              <w:left w:val="single" w:sz="4" w:space="0" w:color="auto"/>
              <w:bottom w:val="single" w:sz="4" w:space="0" w:color="auto"/>
              <w:right w:val="single" w:sz="4" w:space="0" w:color="auto"/>
            </w:tcBorders>
            <w:hideMark/>
          </w:tcPr>
          <w:p w14:paraId="2EDF44AB" w14:textId="77777777" w:rsidR="0001326D" w:rsidRPr="007727CA" w:rsidRDefault="0001326D" w:rsidP="0001326D">
            <w:pPr>
              <w:pStyle w:val="Body"/>
            </w:pPr>
            <w:r w:rsidRPr="007727CA">
              <w:t>Lesbian Gay Bisexual Transgender Intersex Queer Asexual and other diverse sexual orientations and gender identities</w:t>
            </w:r>
          </w:p>
        </w:tc>
      </w:tr>
      <w:tr w:rsidR="0001326D" w14:paraId="1D0A42C5"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0A0CE5CA" w14:textId="77777777" w:rsidR="0001326D" w:rsidRPr="007727CA" w:rsidRDefault="0001326D" w:rsidP="0001326D">
            <w:pPr>
              <w:pStyle w:val="Body"/>
            </w:pPr>
            <w:r w:rsidRPr="007727CA">
              <w:t>MARAM</w:t>
            </w:r>
          </w:p>
        </w:tc>
        <w:tc>
          <w:tcPr>
            <w:tcW w:w="8249" w:type="dxa"/>
            <w:tcBorders>
              <w:top w:val="single" w:sz="4" w:space="0" w:color="auto"/>
              <w:left w:val="single" w:sz="4" w:space="0" w:color="auto"/>
              <w:bottom w:val="single" w:sz="4" w:space="0" w:color="auto"/>
              <w:right w:val="single" w:sz="4" w:space="0" w:color="auto"/>
            </w:tcBorders>
            <w:hideMark/>
          </w:tcPr>
          <w:p w14:paraId="2BD81E2C" w14:textId="77777777" w:rsidR="0001326D" w:rsidRPr="007727CA" w:rsidRDefault="0001326D" w:rsidP="0001326D">
            <w:pPr>
              <w:pStyle w:val="Body"/>
            </w:pPr>
            <w:r w:rsidRPr="007727CA">
              <w:t>Family Violence Multi-Agency Risk Assessment and Management Framework</w:t>
            </w:r>
          </w:p>
        </w:tc>
      </w:tr>
      <w:tr w:rsidR="0001326D" w14:paraId="2422C1BF"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2DB04FAB" w14:textId="77777777" w:rsidR="0001326D" w:rsidRPr="007727CA" w:rsidRDefault="0001326D" w:rsidP="0001326D">
            <w:pPr>
              <w:pStyle w:val="Body"/>
            </w:pPr>
            <w:r w:rsidRPr="007727CA">
              <w:t>MCH</w:t>
            </w:r>
          </w:p>
        </w:tc>
        <w:tc>
          <w:tcPr>
            <w:tcW w:w="8249" w:type="dxa"/>
            <w:tcBorders>
              <w:top w:val="single" w:sz="4" w:space="0" w:color="auto"/>
              <w:left w:val="single" w:sz="4" w:space="0" w:color="auto"/>
              <w:bottom w:val="single" w:sz="4" w:space="0" w:color="auto"/>
              <w:right w:val="single" w:sz="4" w:space="0" w:color="auto"/>
            </w:tcBorders>
            <w:hideMark/>
          </w:tcPr>
          <w:p w14:paraId="5FED0D44" w14:textId="77777777" w:rsidR="0001326D" w:rsidRPr="007727CA" w:rsidRDefault="0001326D" w:rsidP="0001326D">
            <w:pPr>
              <w:pStyle w:val="Body"/>
            </w:pPr>
            <w:r w:rsidRPr="007727CA">
              <w:t>Maternal and Child Health</w:t>
            </w:r>
          </w:p>
        </w:tc>
      </w:tr>
      <w:tr w:rsidR="0001326D" w14:paraId="14092074"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646F8045" w14:textId="77777777" w:rsidR="0001326D" w:rsidRPr="007727CA" w:rsidRDefault="0001326D" w:rsidP="0001326D">
            <w:pPr>
              <w:pStyle w:val="Body"/>
            </w:pPr>
            <w:r w:rsidRPr="007727CA">
              <w:t>OHS</w:t>
            </w:r>
          </w:p>
        </w:tc>
        <w:tc>
          <w:tcPr>
            <w:tcW w:w="8249" w:type="dxa"/>
            <w:tcBorders>
              <w:top w:val="single" w:sz="4" w:space="0" w:color="auto"/>
              <w:left w:val="single" w:sz="4" w:space="0" w:color="auto"/>
              <w:bottom w:val="single" w:sz="4" w:space="0" w:color="auto"/>
              <w:right w:val="single" w:sz="4" w:space="0" w:color="auto"/>
            </w:tcBorders>
            <w:hideMark/>
          </w:tcPr>
          <w:p w14:paraId="2498C6A3" w14:textId="77777777" w:rsidR="0001326D" w:rsidRPr="007727CA" w:rsidRDefault="0001326D" w:rsidP="0001326D">
            <w:pPr>
              <w:pStyle w:val="Body"/>
            </w:pPr>
            <w:r w:rsidRPr="007727CA">
              <w:t>Occupational Health and Safety</w:t>
            </w:r>
          </w:p>
        </w:tc>
      </w:tr>
      <w:tr w:rsidR="0001326D" w14:paraId="435E0D1D"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3D2EAF53" w14:textId="77777777" w:rsidR="0001326D" w:rsidRPr="007727CA" w:rsidRDefault="0001326D" w:rsidP="0001326D">
            <w:pPr>
              <w:pStyle w:val="Body"/>
            </w:pPr>
            <w:r w:rsidRPr="007727CA">
              <w:t>PEEM</w:t>
            </w:r>
          </w:p>
        </w:tc>
        <w:tc>
          <w:tcPr>
            <w:tcW w:w="8249" w:type="dxa"/>
            <w:tcBorders>
              <w:top w:val="single" w:sz="4" w:space="0" w:color="auto"/>
              <w:left w:val="single" w:sz="4" w:space="0" w:color="auto"/>
              <w:bottom w:val="single" w:sz="4" w:space="0" w:color="auto"/>
              <w:right w:val="single" w:sz="4" w:space="0" w:color="auto"/>
            </w:tcBorders>
            <w:hideMark/>
          </w:tcPr>
          <w:p w14:paraId="4308CAEF" w14:textId="77777777" w:rsidR="0001326D" w:rsidRPr="007727CA" w:rsidRDefault="0001326D" w:rsidP="0001326D">
            <w:pPr>
              <w:pStyle w:val="Body"/>
            </w:pPr>
            <w:r w:rsidRPr="007727CA">
              <w:t>Parent Empowerment and Efficacy Measure</w:t>
            </w:r>
          </w:p>
        </w:tc>
      </w:tr>
      <w:tr w:rsidR="0001326D" w14:paraId="191AE5C7"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793A17B3" w14:textId="77777777" w:rsidR="0001326D" w:rsidRPr="007727CA" w:rsidRDefault="0001326D" w:rsidP="0001326D">
            <w:pPr>
              <w:pStyle w:val="Body"/>
            </w:pPr>
            <w:r w:rsidRPr="007727CA">
              <w:t>SCV</w:t>
            </w:r>
          </w:p>
        </w:tc>
        <w:tc>
          <w:tcPr>
            <w:tcW w:w="8249" w:type="dxa"/>
            <w:tcBorders>
              <w:top w:val="single" w:sz="4" w:space="0" w:color="auto"/>
              <w:left w:val="single" w:sz="4" w:space="0" w:color="auto"/>
              <w:bottom w:val="single" w:sz="4" w:space="0" w:color="auto"/>
              <w:right w:val="single" w:sz="4" w:space="0" w:color="auto"/>
            </w:tcBorders>
            <w:hideMark/>
          </w:tcPr>
          <w:p w14:paraId="44AC17D3" w14:textId="77777777" w:rsidR="0001326D" w:rsidRPr="007727CA" w:rsidRDefault="0001326D" w:rsidP="0001326D">
            <w:pPr>
              <w:pStyle w:val="Body"/>
            </w:pPr>
            <w:r w:rsidRPr="007727CA">
              <w:t>Safer Care Victoria</w:t>
            </w:r>
          </w:p>
        </w:tc>
      </w:tr>
      <w:tr w:rsidR="0001326D" w14:paraId="26843E8A"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37EDBAE4" w14:textId="77777777" w:rsidR="0001326D" w:rsidRPr="007727CA" w:rsidRDefault="0001326D" w:rsidP="0001326D">
            <w:pPr>
              <w:pStyle w:val="Body"/>
            </w:pPr>
            <w:r w:rsidRPr="007727CA">
              <w:t>SNAICC</w:t>
            </w:r>
          </w:p>
        </w:tc>
        <w:tc>
          <w:tcPr>
            <w:tcW w:w="8249" w:type="dxa"/>
            <w:tcBorders>
              <w:top w:val="single" w:sz="4" w:space="0" w:color="auto"/>
              <w:left w:val="single" w:sz="4" w:space="0" w:color="auto"/>
              <w:bottom w:val="single" w:sz="4" w:space="0" w:color="auto"/>
              <w:right w:val="single" w:sz="4" w:space="0" w:color="auto"/>
            </w:tcBorders>
            <w:hideMark/>
          </w:tcPr>
          <w:p w14:paraId="36278E20" w14:textId="77777777" w:rsidR="0001326D" w:rsidRPr="007727CA" w:rsidRDefault="0001326D" w:rsidP="0001326D">
            <w:pPr>
              <w:pStyle w:val="Body"/>
            </w:pPr>
            <w:r w:rsidRPr="007727CA">
              <w:t>Secretariat of National Aboriginal and Islander Child Care</w:t>
            </w:r>
          </w:p>
        </w:tc>
      </w:tr>
      <w:tr w:rsidR="0001326D" w14:paraId="0385353E" w14:textId="77777777" w:rsidTr="0001326D">
        <w:trPr>
          <w:trHeight w:val="70"/>
        </w:trPr>
        <w:tc>
          <w:tcPr>
            <w:tcW w:w="1249" w:type="dxa"/>
            <w:tcBorders>
              <w:top w:val="single" w:sz="4" w:space="0" w:color="auto"/>
              <w:left w:val="single" w:sz="4" w:space="0" w:color="auto"/>
              <w:bottom w:val="single" w:sz="4" w:space="0" w:color="auto"/>
              <w:right w:val="single" w:sz="4" w:space="0" w:color="auto"/>
            </w:tcBorders>
            <w:hideMark/>
          </w:tcPr>
          <w:p w14:paraId="3A5FF09A" w14:textId="77777777" w:rsidR="0001326D" w:rsidRPr="007727CA" w:rsidRDefault="0001326D" w:rsidP="0001326D">
            <w:pPr>
              <w:pStyle w:val="Body"/>
            </w:pPr>
            <w:r w:rsidRPr="007727CA">
              <w:t>Vic</w:t>
            </w:r>
          </w:p>
        </w:tc>
        <w:tc>
          <w:tcPr>
            <w:tcW w:w="8249" w:type="dxa"/>
            <w:tcBorders>
              <w:top w:val="single" w:sz="4" w:space="0" w:color="auto"/>
              <w:left w:val="single" w:sz="4" w:space="0" w:color="auto"/>
              <w:bottom w:val="single" w:sz="4" w:space="0" w:color="auto"/>
              <w:right w:val="single" w:sz="4" w:space="0" w:color="auto"/>
            </w:tcBorders>
            <w:hideMark/>
          </w:tcPr>
          <w:p w14:paraId="0D9E0DD4" w14:textId="77777777" w:rsidR="0001326D" w:rsidRPr="007727CA" w:rsidRDefault="0001326D" w:rsidP="0001326D">
            <w:pPr>
              <w:pStyle w:val="Body"/>
            </w:pPr>
            <w:r w:rsidRPr="007727CA">
              <w:t>Victoria/Victorian</w:t>
            </w:r>
          </w:p>
        </w:tc>
      </w:tr>
    </w:tbl>
    <w:p w14:paraId="7F8E1BF8" w14:textId="6EEEBBAC" w:rsidR="004148DB" w:rsidRDefault="004148DB" w:rsidP="00FD798A">
      <w:pPr>
        <w:pStyle w:val="Body"/>
        <w:rPr>
          <w:lang w:val="en-GB"/>
        </w:rPr>
      </w:pPr>
    </w:p>
    <w:p w14:paraId="57A2BAEE" w14:textId="77777777" w:rsidR="004148DB" w:rsidRDefault="004148DB">
      <w:pPr>
        <w:spacing w:after="0" w:line="240" w:lineRule="auto"/>
        <w:rPr>
          <w:rFonts w:eastAsia="Times"/>
          <w:lang w:val="en-GB"/>
        </w:rPr>
      </w:pPr>
      <w:r>
        <w:rPr>
          <w:lang w:val="en-GB"/>
        </w:rPr>
        <w:br w:type="page"/>
      </w:r>
    </w:p>
    <w:p w14:paraId="3C8C56E7" w14:textId="6DA53281" w:rsidR="00E60D8B" w:rsidRDefault="004148DB" w:rsidP="004148DB">
      <w:pPr>
        <w:pStyle w:val="Heading1"/>
        <w:rPr>
          <w:lang w:val="en-GB"/>
        </w:rPr>
      </w:pPr>
      <w:bookmarkStart w:id="62" w:name="_Toc112836138"/>
      <w:r>
        <w:rPr>
          <w:lang w:val="en-GB"/>
        </w:rPr>
        <w:lastRenderedPageBreak/>
        <w:t>Text</w:t>
      </w:r>
      <w:r w:rsidR="00A11583">
        <w:rPr>
          <w:lang w:val="en-GB"/>
        </w:rPr>
        <w:t>-equivalent</w:t>
      </w:r>
      <w:r>
        <w:rPr>
          <w:lang w:val="en-GB"/>
        </w:rPr>
        <w:t xml:space="preserve"> descriptions of figures</w:t>
      </w:r>
      <w:bookmarkEnd w:id="62"/>
      <w:r>
        <w:rPr>
          <w:lang w:val="en-GB"/>
        </w:rPr>
        <w:t xml:space="preserve"> </w:t>
      </w:r>
    </w:p>
    <w:p w14:paraId="4FD1A70C" w14:textId="6A97EF3E" w:rsidR="004148DB" w:rsidRDefault="004148DB" w:rsidP="004148DB">
      <w:pPr>
        <w:pStyle w:val="Heading4"/>
      </w:pPr>
      <w:r>
        <w:t xml:space="preserve">Figure 1. </w:t>
      </w:r>
      <w:r w:rsidRPr="006C154F">
        <w:t>Ecological levels</w:t>
      </w:r>
    </w:p>
    <w:p w14:paraId="687D97A8" w14:textId="68B61342" w:rsidR="008C7AA0" w:rsidRDefault="008C7AA0" w:rsidP="008C7AA0">
      <w:pPr>
        <w:pStyle w:val="Body"/>
      </w:pPr>
      <w:r>
        <w:t>Five outcome domains:</w:t>
      </w:r>
    </w:p>
    <w:p w14:paraId="2C8EA859" w14:textId="61C31FD6" w:rsidR="008C7AA0" w:rsidRDefault="008C7AA0" w:rsidP="008C7AA0">
      <w:pPr>
        <w:pStyle w:val="Body"/>
        <w:numPr>
          <w:ilvl w:val="0"/>
          <w:numId w:val="18"/>
        </w:numPr>
      </w:pPr>
      <w:r>
        <w:t>Health and Wellbeing</w:t>
      </w:r>
    </w:p>
    <w:p w14:paraId="5207701C" w14:textId="30127344" w:rsidR="008C7AA0" w:rsidRDefault="008C7AA0" w:rsidP="008C7AA0">
      <w:pPr>
        <w:pStyle w:val="Body"/>
        <w:numPr>
          <w:ilvl w:val="0"/>
          <w:numId w:val="18"/>
        </w:numPr>
      </w:pPr>
      <w:r>
        <w:t>Connection</w:t>
      </w:r>
    </w:p>
    <w:p w14:paraId="3778D46D" w14:textId="46806C6A" w:rsidR="008C7AA0" w:rsidRDefault="008C7AA0" w:rsidP="008C7AA0">
      <w:pPr>
        <w:pStyle w:val="Body"/>
        <w:numPr>
          <w:ilvl w:val="0"/>
          <w:numId w:val="18"/>
        </w:numPr>
      </w:pPr>
      <w:r>
        <w:t>Safe and Secure</w:t>
      </w:r>
    </w:p>
    <w:p w14:paraId="60EECFAC" w14:textId="3C078A64" w:rsidR="008C7AA0" w:rsidRDefault="008C7AA0" w:rsidP="008C7AA0">
      <w:pPr>
        <w:pStyle w:val="Body"/>
        <w:numPr>
          <w:ilvl w:val="0"/>
          <w:numId w:val="18"/>
        </w:numPr>
      </w:pPr>
      <w:r>
        <w:t>Learning</w:t>
      </w:r>
    </w:p>
    <w:p w14:paraId="3B1EA1BC" w14:textId="53515A71" w:rsidR="008C7AA0" w:rsidRDefault="008C7AA0" w:rsidP="008C7AA0">
      <w:pPr>
        <w:pStyle w:val="Body"/>
        <w:numPr>
          <w:ilvl w:val="0"/>
          <w:numId w:val="18"/>
        </w:numPr>
      </w:pPr>
      <w:r>
        <w:t>Growth</w:t>
      </w:r>
    </w:p>
    <w:p w14:paraId="6ABFD200" w14:textId="3C7E7734" w:rsidR="008C7AA0" w:rsidRDefault="008C7AA0" w:rsidP="008C7AA0">
      <w:pPr>
        <w:pStyle w:val="Body"/>
      </w:pPr>
      <w:r>
        <w:t>Six ecological levels:</w:t>
      </w:r>
    </w:p>
    <w:p w14:paraId="54DD8BA9" w14:textId="366FFB19" w:rsidR="008C7AA0" w:rsidRPr="008C7AA0" w:rsidRDefault="008C7AA0" w:rsidP="008C7AA0">
      <w:pPr>
        <w:pStyle w:val="Body"/>
        <w:numPr>
          <w:ilvl w:val="0"/>
          <w:numId w:val="18"/>
        </w:numPr>
      </w:pPr>
      <w:r w:rsidRPr="008C7AA0">
        <w:t>C</w:t>
      </w:r>
      <w:r w:rsidR="004148DB" w:rsidRPr="008C7AA0">
        <w:t>hild</w:t>
      </w:r>
    </w:p>
    <w:p w14:paraId="6E57E877" w14:textId="72E360DB" w:rsidR="008C7AA0" w:rsidRPr="008C7AA0" w:rsidRDefault="143F2A64" w:rsidP="008C7AA0">
      <w:pPr>
        <w:pStyle w:val="Body"/>
        <w:numPr>
          <w:ilvl w:val="0"/>
          <w:numId w:val="18"/>
        </w:numPr>
      </w:pPr>
      <w:r>
        <w:t>Parent/Carer/F</w:t>
      </w:r>
      <w:r w:rsidR="004148DB">
        <w:t>amily</w:t>
      </w:r>
    </w:p>
    <w:p w14:paraId="36886031" w14:textId="61A92B6F" w:rsidR="008C7AA0" w:rsidRPr="008C7AA0" w:rsidRDefault="008C7AA0" w:rsidP="008C7AA0">
      <w:pPr>
        <w:pStyle w:val="Body"/>
        <w:numPr>
          <w:ilvl w:val="0"/>
          <w:numId w:val="18"/>
        </w:numPr>
      </w:pPr>
      <w:r>
        <w:t>W</w:t>
      </w:r>
      <w:r w:rsidR="004148DB" w:rsidRPr="008C7AA0">
        <w:t>orkforce</w:t>
      </w:r>
    </w:p>
    <w:p w14:paraId="00E40471" w14:textId="322C9ADE" w:rsidR="008C7AA0" w:rsidRPr="008C7AA0" w:rsidRDefault="004148DB" w:rsidP="008C7AA0">
      <w:pPr>
        <w:pStyle w:val="Body"/>
        <w:numPr>
          <w:ilvl w:val="0"/>
          <w:numId w:val="18"/>
        </w:numPr>
      </w:pPr>
      <w:r w:rsidRPr="008C7AA0">
        <w:t>EPC</w:t>
      </w:r>
    </w:p>
    <w:p w14:paraId="5B9EBE45" w14:textId="57386A78" w:rsidR="008C7AA0" w:rsidRPr="008C7AA0" w:rsidRDefault="008C7AA0" w:rsidP="008C7AA0">
      <w:pPr>
        <w:pStyle w:val="Body"/>
        <w:numPr>
          <w:ilvl w:val="0"/>
          <w:numId w:val="18"/>
        </w:numPr>
      </w:pPr>
      <w:r>
        <w:t>C</w:t>
      </w:r>
      <w:r w:rsidR="004148DB" w:rsidRPr="008C7AA0">
        <w:t>ommunity</w:t>
      </w:r>
    </w:p>
    <w:p w14:paraId="39026642" w14:textId="311D0260" w:rsidR="004148DB" w:rsidRDefault="008C7AA0" w:rsidP="008C7AA0">
      <w:pPr>
        <w:pStyle w:val="Body"/>
        <w:numPr>
          <w:ilvl w:val="0"/>
          <w:numId w:val="18"/>
        </w:numPr>
      </w:pPr>
      <w:r>
        <w:t>G</w:t>
      </w:r>
      <w:r w:rsidR="004148DB" w:rsidRPr="008C7AA0">
        <w:t xml:space="preserve">overnment </w:t>
      </w:r>
    </w:p>
    <w:p w14:paraId="75ED1104" w14:textId="77777777" w:rsidR="002B3721" w:rsidRDefault="002B3721" w:rsidP="008C7AA0">
      <w:pPr>
        <w:pStyle w:val="Heading4"/>
      </w:pPr>
    </w:p>
    <w:p w14:paraId="5893A722" w14:textId="5741FBBD" w:rsidR="008C7AA0" w:rsidRDefault="008C7AA0" w:rsidP="008C7AA0">
      <w:pPr>
        <w:pStyle w:val="Heading4"/>
      </w:pPr>
      <w:r>
        <w:t>Figure 2. Logical model</w:t>
      </w:r>
    </w:p>
    <w:p w14:paraId="196375A7" w14:textId="35BA9DE4" w:rsidR="002B3721" w:rsidRPr="002B3721" w:rsidRDefault="002B3721" w:rsidP="002B3721">
      <w:pPr>
        <w:pStyle w:val="Body"/>
        <w:rPr>
          <w:b/>
          <w:bCs/>
        </w:rPr>
      </w:pPr>
      <w:r w:rsidRPr="002B3721">
        <w:rPr>
          <w:b/>
          <w:bCs/>
        </w:rPr>
        <w:t>Outcomes Framework</w:t>
      </w:r>
    </w:p>
    <w:p w14:paraId="12A24D07" w14:textId="5D60174E" w:rsidR="002B3721" w:rsidRDefault="002B3721" w:rsidP="002B3721">
      <w:pPr>
        <w:pStyle w:val="Body"/>
        <w:rPr>
          <w:b/>
          <w:bCs/>
        </w:rPr>
      </w:pPr>
      <w:r>
        <w:rPr>
          <w:b/>
          <w:bCs/>
        </w:rPr>
        <w:t>Child/Family</w:t>
      </w:r>
    </w:p>
    <w:p w14:paraId="0D6E35D4" w14:textId="1EE7FABF" w:rsidR="002B3721" w:rsidRDefault="002B3721" w:rsidP="002B3721">
      <w:pPr>
        <w:pStyle w:val="Body"/>
        <w:numPr>
          <w:ilvl w:val="0"/>
          <w:numId w:val="19"/>
        </w:numPr>
      </w:pPr>
      <w:r>
        <w:t>Development</w:t>
      </w:r>
    </w:p>
    <w:p w14:paraId="448B40BC" w14:textId="475949A4" w:rsidR="002B3721" w:rsidRDefault="002B3721" w:rsidP="002B3721">
      <w:pPr>
        <w:pStyle w:val="Body"/>
        <w:numPr>
          <w:ilvl w:val="0"/>
          <w:numId w:val="19"/>
        </w:numPr>
      </w:pPr>
      <w:r>
        <w:t>Relationships</w:t>
      </w:r>
    </w:p>
    <w:p w14:paraId="476AE24F" w14:textId="42A20FE2" w:rsidR="002B3721" w:rsidRDefault="002B3721" w:rsidP="002B3721">
      <w:pPr>
        <w:pStyle w:val="Body"/>
        <w:numPr>
          <w:ilvl w:val="0"/>
          <w:numId w:val="19"/>
        </w:numPr>
      </w:pPr>
      <w:r>
        <w:t>Access services</w:t>
      </w:r>
    </w:p>
    <w:p w14:paraId="5E481D01" w14:textId="455BB9A3" w:rsidR="002B3721" w:rsidRDefault="002B3721" w:rsidP="002B3721">
      <w:pPr>
        <w:pStyle w:val="Body"/>
        <w:rPr>
          <w:b/>
          <w:bCs/>
        </w:rPr>
      </w:pPr>
      <w:r>
        <w:rPr>
          <w:b/>
          <w:bCs/>
        </w:rPr>
        <w:t>Community</w:t>
      </w:r>
    </w:p>
    <w:p w14:paraId="6AED6DBE" w14:textId="22B2CF93" w:rsidR="002B3721" w:rsidRDefault="002B3721" w:rsidP="002B3721">
      <w:pPr>
        <w:pStyle w:val="Body"/>
        <w:numPr>
          <w:ilvl w:val="0"/>
          <w:numId w:val="20"/>
        </w:numPr>
      </w:pPr>
      <w:r w:rsidRPr="002B3721">
        <w:t>Integrate</w:t>
      </w:r>
      <w:r>
        <w:t>d</w:t>
      </w:r>
      <w:r w:rsidRPr="002B3721">
        <w:t xml:space="preserve"> services</w:t>
      </w:r>
    </w:p>
    <w:p w14:paraId="40D1FD77" w14:textId="25DAC067" w:rsidR="002B3721" w:rsidRDefault="002B3721" w:rsidP="002B3721">
      <w:pPr>
        <w:pStyle w:val="Body"/>
        <w:rPr>
          <w:b/>
          <w:bCs/>
        </w:rPr>
      </w:pPr>
      <w:r>
        <w:rPr>
          <w:b/>
          <w:bCs/>
        </w:rPr>
        <w:t>Workforce</w:t>
      </w:r>
    </w:p>
    <w:p w14:paraId="5413E9DC" w14:textId="558D82A4" w:rsidR="002B3721" w:rsidRDefault="002B3721" w:rsidP="002B3721">
      <w:pPr>
        <w:pStyle w:val="Body"/>
        <w:numPr>
          <w:ilvl w:val="0"/>
          <w:numId w:val="20"/>
        </w:numPr>
      </w:pPr>
      <w:r>
        <w:t>Workforce development</w:t>
      </w:r>
    </w:p>
    <w:p w14:paraId="30D9C0E5" w14:textId="6C548087" w:rsidR="002B3721" w:rsidRDefault="002B3721" w:rsidP="002B3721">
      <w:pPr>
        <w:pStyle w:val="Body"/>
        <w:numPr>
          <w:ilvl w:val="0"/>
          <w:numId w:val="20"/>
        </w:numPr>
      </w:pPr>
      <w:r>
        <w:t>Training</w:t>
      </w:r>
    </w:p>
    <w:p w14:paraId="748DBCCF" w14:textId="3CD1C0BF" w:rsidR="002B3721" w:rsidRPr="002B3721" w:rsidRDefault="002B3721" w:rsidP="002B3721">
      <w:pPr>
        <w:pStyle w:val="Body"/>
        <w:rPr>
          <w:b/>
          <w:bCs/>
        </w:rPr>
      </w:pPr>
      <w:r w:rsidRPr="002B3721">
        <w:rPr>
          <w:b/>
          <w:bCs/>
        </w:rPr>
        <w:t>EPCs</w:t>
      </w:r>
    </w:p>
    <w:p w14:paraId="55DC37A7" w14:textId="4C688183" w:rsidR="002B3721" w:rsidRPr="002B3721" w:rsidRDefault="002B3721" w:rsidP="002B3721">
      <w:pPr>
        <w:pStyle w:val="Body"/>
        <w:numPr>
          <w:ilvl w:val="0"/>
          <w:numId w:val="21"/>
        </w:numPr>
      </w:pPr>
      <w:r w:rsidRPr="002B3721">
        <w:t>Model of Care</w:t>
      </w:r>
    </w:p>
    <w:p w14:paraId="603D4E63" w14:textId="46236E7D" w:rsidR="002B3721" w:rsidRPr="002B3721" w:rsidRDefault="002B3721" w:rsidP="002B3721">
      <w:pPr>
        <w:pStyle w:val="Body"/>
        <w:numPr>
          <w:ilvl w:val="0"/>
          <w:numId w:val="21"/>
        </w:numPr>
      </w:pPr>
      <w:r w:rsidRPr="002B3721">
        <w:t>Data: collection, analysis, reporting, use</w:t>
      </w:r>
    </w:p>
    <w:p w14:paraId="4A840793" w14:textId="7C16536A" w:rsidR="002B3721" w:rsidRPr="002B3721" w:rsidRDefault="002B3721" w:rsidP="002B3721">
      <w:pPr>
        <w:pStyle w:val="Body"/>
        <w:rPr>
          <w:b/>
          <w:bCs/>
        </w:rPr>
      </w:pPr>
      <w:r w:rsidRPr="002B3721">
        <w:rPr>
          <w:b/>
          <w:bCs/>
        </w:rPr>
        <w:t>Government</w:t>
      </w:r>
    </w:p>
    <w:p w14:paraId="7F8B025D" w14:textId="07864AB7" w:rsidR="002B3721" w:rsidRDefault="002B3721" w:rsidP="002B3721">
      <w:pPr>
        <w:pStyle w:val="Body"/>
        <w:numPr>
          <w:ilvl w:val="0"/>
          <w:numId w:val="22"/>
        </w:numPr>
      </w:pPr>
      <w:r>
        <w:t>Funding model</w:t>
      </w:r>
    </w:p>
    <w:p w14:paraId="45ECF3B8" w14:textId="7136E5E8" w:rsidR="002B3721" w:rsidRDefault="002B3721" w:rsidP="002B3721">
      <w:pPr>
        <w:pStyle w:val="Body"/>
        <w:numPr>
          <w:ilvl w:val="0"/>
          <w:numId w:val="22"/>
        </w:numPr>
      </w:pPr>
      <w:r>
        <w:t>Standards</w:t>
      </w:r>
    </w:p>
    <w:p w14:paraId="79974820" w14:textId="427A5771" w:rsidR="002B3721" w:rsidRPr="002B3721" w:rsidRDefault="002B3721" w:rsidP="002B3721">
      <w:pPr>
        <w:pStyle w:val="Body"/>
        <w:rPr>
          <w:b/>
          <w:bCs/>
        </w:rPr>
      </w:pPr>
      <w:r w:rsidRPr="002B3721">
        <w:rPr>
          <w:b/>
          <w:bCs/>
        </w:rPr>
        <w:t>Inputs</w:t>
      </w:r>
    </w:p>
    <w:p w14:paraId="6A795BCC" w14:textId="5A424054" w:rsidR="002B3721" w:rsidRDefault="002B3721" w:rsidP="002B3721">
      <w:pPr>
        <w:pStyle w:val="Body"/>
        <w:numPr>
          <w:ilvl w:val="0"/>
          <w:numId w:val="23"/>
        </w:numPr>
      </w:pPr>
      <w:r>
        <w:lastRenderedPageBreak/>
        <w:t>Resources</w:t>
      </w:r>
    </w:p>
    <w:p w14:paraId="3AAAAA5C" w14:textId="1CA0F028" w:rsidR="002B3721" w:rsidRDefault="002B3721" w:rsidP="002B3721">
      <w:pPr>
        <w:pStyle w:val="Body"/>
        <w:numPr>
          <w:ilvl w:val="0"/>
          <w:numId w:val="23"/>
        </w:numPr>
      </w:pPr>
      <w:r>
        <w:t>Environments</w:t>
      </w:r>
    </w:p>
    <w:p w14:paraId="652A0033" w14:textId="77A138C5" w:rsidR="002B3721" w:rsidRDefault="002B3721" w:rsidP="002B3721">
      <w:pPr>
        <w:pStyle w:val="Body"/>
        <w:numPr>
          <w:ilvl w:val="0"/>
          <w:numId w:val="23"/>
        </w:numPr>
      </w:pPr>
      <w:r>
        <w:t>Professional workforce</w:t>
      </w:r>
    </w:p>
    <w:p w14:paraId="7F0BD4C6" w14:textId="37432999" w:rsidR="002B3721" w:rsidRDefault="002B3721" w:rsidP="002B3721">
      <w:pPr>
        <w:pStyle w:val="Body"/>
        <w:numPr>
          <w:ilvl w:val="0"/>
          <w:numId w:val="23"/>
        </w:numPr>
      </w:pPr>
      <w:r>
        <w:t>Funding</w:t>
      </w:r>
    </w:p>
    <w:p w14:paraId="269FACB9" w14:textId="6504B974" w:rsidR="002B3721" w:rsidRDefault="002B3721" w:rsidP="002B3721">
      <w:pPr>
        <w:pStyle w:val="Body"/>
        <w:numPr>
          <w:ilvl w:val="0"/>
          <w:numId w:val="23"/>
        </w:numPr>
      </w:pPr>
      <w:r>
        <w:t>Research and evidence</w:t>
      </w:r>
    </w:p>
    <w:p w14:paraId="014B922D" w14:textId="7FF33F66" w:rsidR="002B3721" w:rsidRDefault="002B3721" w:rsidP="002B3721">
      <w:pPr>
        <w:pStyle w:val="Body"/>
        <w:rPr>
          <w:b/>
          <w:bCs/>
        </w:rPr>
      </w:pPr>
      <w:r>
        <w:rPr>
          <w:b/>
          <w:bCs/>
        </w:rPr>
        <w:t>Outputs</w:t>
      </w:r>
    </w:p>
    <w:p w14:paraId="31D43579" w14:textId="0F36FEC2" w:rsidR="002B3721" w:rsidRDefault="002B3721" w:rsidP="002B3721">
      <w:pPr>
        <w:pStyle w:val="Body"/>
        <w:numPr>
          <w:ilvl w:val="0"/>
          <w:numId w:val="24"/>
        </w:numPr>
      </w:pPr>
      <w:r>
        <w:t>Programs</w:t>
      </w:r>
    </w:p>
    <w:p w14:paraId="4BD81518" w14:textId="27FB3768" w:rsidR="002B3721" w:rsidRDefault="002B3721" w:rsidP="002B3721">
      <w:pPr>
        <w:pStyle w:val="Body"/>
        <w:numPr>
          <w:ilvl w:val="0"/>
          <w:numId w:val="24"/>
        </w:numPr>
      </w:pPr>
      <w:r>
        <w:t>Support and information</w:t>
      </w:r>
    </w:p>
    <w:p w14:paraId="6B894EF8" w14:textId="4A43F8F5" w:rsidR="002B3721" w:rsidRDefault="002B3721" w:rsidP="002B3721">
      <w:pPr>
        <w:pStyle w:val="Body"/>
        <w:numPr>
          <w:ilvl w:val="0"/>
          <w:numId w:val="24"/>
        </w:numPr>
      </w:pPr>
      <w:r>
        <w:t>Caregivers/Parents</w:t>
      </w:r>
    </w:p>
    <w:p w14:paraId="2CB2A3F9" w14:textId="76141B3D" w:rsidR="002B3721" w:rsidRDefault="002B3721" w:rsidP="002B3721">
      <w:pPr>
        <w:pStyle w:val="Body"/>
        <w:numPr>
          <w:ilvl w:val="0"/>
          <w:numId w:val="24"/>
        </w:numPr>
      </w:pPr>
      <w:r>
        <w:t>Children</w:t>
      </w:r>
    </w:p>
    <w:p w14:paraId="7C65FA1A" w14:textId="6CF2B105" w:rsidR="002B3721" w:rsidRDefault="002B3721" w:rsidP="002B3721">
      <w:pPr>
        <w:pStyle w:val="Body"/>
        <w:rPr>
          <w:b/>
          <w:bCs/>
        </w:rPr>
      </w:pPr>
      <w:r>
        <w:rPr>
          <w:b/>
          <w:bCs/>
        </w:rPr>
        <w:t>Outcomes</w:t>
      </w:r>
    </w:p>
    <w:p w14:paraId="357E0FCB" w14:textId="6987B547" w:rsidR="002B3721" w:rsidRDefault="002B3721" w:rsidP="002B3721">
      <w:pPr>
        <w:pStyle w:val="Body"/>
        <w:numPr>
          <w:ilvl w:val="0"/>
          <w:numId w:val="25"/>
        </w:numPr>
      </w:pPr>
      <w:r>
        <w:t>Health and Wellbeing</w:t>
      </w:r>
    </w:p>
    <w:p w14:paraId="16424754" w14:textId="2AD39F92" w:rsidR="002B3721" w:rsidRDefault="002B3721" w:rsidP="002B3721">
      <w:pPr>
        <w:pStyle w:val="Body"/>
        <w:numPr>
          <w:ilvl w:val="0"/>
          <w:numId w:val="25"/>
        </w:numPr>
      </w:pPr>
      <w:r>
        <w:t>Connection</w:t>
      </w:r>
    </w:p>
    <w:p w14:paraId="139D65E7" w14:textId="23E5123C" w:rsidR="002B3721" w:rsidRDefault="002B3721" w:rsidP="002B3721">
      <w:pPr>
        <w:pStyle w:val="Body"/>
        <w:numPr>
          <w:ilvl w:val="0"/>
          <w:numId w:val="25"/>
        </w:numPr>
      </w:pPr>
      <w:r>
        <w:t>Growth</w:t>
      </w:r>
    </w:p>
    <w:p w14:paraId="25F941B8" w14:textId="44A0F0C8" w:rsidR="002B3721" w:rsidRDefault="002B3721" w:rsidP="002B3721">
      <w:pPr>
        <w:pStyle w:val="Body"/>
        <w:numPr>
          <w:ilvl w:val="0"/>
          <w:numId w:val="25"/>
        </w:numPr>
      </w:pPr>
      <w:r>
        <w:t>Learning</w:t>
      </w:r>
    </w:p>
    <w:p w14:paraId="6D420304" w14:textId="35948D12" w:rsidR="002B3721" w:rsidRPr="002B3721" w:rsidRDefault="002B3721" w:rsidP="002B3721">
      <w:pPr>
        <w:pStyle w:val="Body"/>
        <w:numPr>
          <w:ilvl w:val="0"/>
          <w:numId w:val="25"/>
        </w:numPr>
      </w:pPr>
      <w:r>
        <w:t>Safe and Secure</w:t>
      </w:r>
    </w:p>
    <w:p w14:paraId="17DEAF34" w14:textId="77777777" w:rsidR="00E868D0" w:rsidRDefault="00E868D0" w:rsidP="002B3721">
      <w:pPr>
        <w:pStyle w:val="Heading4"/>
      </w:pPr>
    </w:p>
    <w:p w14:paraId="42FCDB00" w14:textId="467BD672" w:rsidR="002B3721" w:rsidRDefault="002B3721" w:rsidP="002B3721">
      <w:pPr>
        <w:pStyle w:val="Heading4"/>
      </w:pPr>
      <w:r>
        <w:t>Figure 3. Framework Structure</w:t>
      </w:r>
    </w:p>
    <w:p w14:paraId="29E96B87" w14:textId="70E7563E" w:rsidR="002B3721" w:rsidRDefault="002B3721" w:rsidP="002B3721">
      <w:pPr>
        <w:pStyle w:val="Body"/>
        <w:numPr>
          <w:ilvl w:val="0"/>
          <w:numId w:val="26"/>
        </w:numPr>
      </w:pPr>
      <w:r>
        <w:t>Outcome Domains</w:t>
      </w:r>
    </w:p>
    <w:p w14:paraId="75E485F3" w14:textId="4C450AA1" w:rsidR="002B3721" w:rsidRDefault="002B3721" w:rsidP="002B3721">
      <w:pPr>
        <w:pStyle w:val="Body"/>
        <w:numPr>
          <w:ilvl w:val="0"/>
          <w:numId w:val="26"/>
        </w:numPr>
      </w:pPr>
      <w:r>
        <w:t>Outcome Areas</w:t>
      </w:r>
    </w:p>
    <w:p w14:paraId="0FB5A519" w14:textId="197D9997" w:rsidR="002B3721" w:rsidRDefault="002B3721" w:rsidP="002B3721">
      <w:pPr>
        <w:pStyle w:val="Body"/>
        <w:numPr>
          <w:ilvl w:val="0"/>
          <w:numId w:val="26"/>
        </w:numPr>
      </w:pPr>
      <w:r>
        <w:t>Key Result Indicators</w:t>
      </w:r>
    </w:p>
    <w:p w14:paraId="0279EA4F" w14:textId="25A28CC8" w:rsidR="002B3721" w:rsidRDefault="002B3721" w:rsidP="002B3721">
      <w:pPr>
        <w:pStyle w:val="Body"/>
        <w:numPr>
          <w:ilvl w:val="0"/>
          <w:numId w:val="26"/>
        </w:numPr>
      </w:pPr>
      <w:r>
        <w:t>Measures</w:t>
      </w:r>
    </w:p>
    <w:p w14:paraId="67FF922C" w14:textId="767176A8" w:rsidR="002B3721" w:rsidRDefault="002B3721" w:rsidP="002B3721">
      <w:pPr>
        <w:pStyle w:val="Body"/>
        <w:numPr>
          <w:ilvl w:val="0"/>
          <w:numId w:val="26"/>
        </w:numPr>
      </w:pPr>
      <w:r>
        <w:t>Data: collection, input, analysis, reporting, uses</w:t>
      </w:r>
    </w:p>
    <w:p w14:paraId="79E1F7D3" w14:textId="39528874" w:rsidR="002B3721" w:rsidRPr="002B3721" w:rsidRDefault="002B3721" w:rsidP="002B3721">
      <w:pPr>
        <w:pStyle w:val="Body"/>
        <w:numPr>
          <w:ilvl w:val="0"/>
          <w:numId w:val="26"/>
        </w:numPr>
      </w:pPr>
      <w:r>
        <w:t>Implementation Plan</w:t>
      </w:r>
    </w:p>
    <w:p w14:paraId="3AC87232" w14:textId="77777777" w:rsidR="002B3721" w:rsidRPr="002B3721" w:rsidRDefault="002B3721" w:rsidP="002B3721">
      <w:pPr>
        <w:pStyle w:val="Body"/>
      </w:pPr>
    </w:p>
    <w:p w14:paraId="076611F0" w14:textId="312EEDCA" w:rsidR="00F4638B" w:rsidRDefault="00F4638B" w:rsidP="00F4638B">
      <w:pPr>
        <w:pStyle w:val="Heading4"/>
      </w:pPr>
      <w:r>
        <w:t xml:space="preserve">Figure 4. </w:t>
      </w:r>
      <w:r w:rsidRPr="00F4638B">
        <w:t xml:space="preserve">Seven determinants of implementation </w:t>
      </w:r>
    </w:p>
    <w:p w14:paraId="70651FA5" w14:textId="732C4753" w:rsidR="00F4638B" w:rsidRDefault="00F4638B" w:rsidP="00F4638B">
      <w:pPr>
        <w:pStyle w:val="Body"/>
        <w:numPr>
          <w:ilvl w:val="0"/>
          <w:numId w:val="27"/>
        </w:numPr>
      </w:pPr>
      <w:r>
        <w:t>Leadership, vision and culture</w:t>
      </w:r>
    </w:p>
    <w:p w14:paraId="04B93D4F" w14:textId="2E5D78C5" w:rsidR="00F4638B" w:rsidRDefault="00F4638B" w:rsidP="00F4638B">
      <w:pPr>
        <w:pStyle w:val="Body"/>
        <w:numPr>
          <w:ilvl w:val="0"/>
          <w:numId w:val="27"/>
        </w:numPr>
      </w:pPr>
      <w:r>
        <w:t>Embedding measures as part of the everyday</w:t>
      </w:r>
    </w:p>
    <w:p w14:paraId="52EEE665" w14:textId="0DF3E105" w:rsidR="00F4638B" w:rsidRDefault="00F4638B" w:rsidP="00F4638B">
      <w:pPr>
        <w:pStyle w:val="Body"/>
        <w:numPr>
          <w:ilvl w:val="0"/>
          <w:numId w:val="27"/>
        </w:numPr>
      </w:pPr>
      <w:r>
        <w:t>Building staff confidence and capacity</w:t>
      </w:r>
    </w:p>
    <w:p w14:paraId="600C27F9" w14:textId="55712572" w:rsidR="00F4638B" w:rsidRDefault="00F4638B" w:rsidP="00F4638B">
      <w:pPr>
        <w:pStyle w:val="Body"/>
        <w:numPr>
          <w:ilvl w:val="0"/>
          <w:numId w:val="27"/>
        </w:numPr>
      </w:pPr>
      <w:r>
        <w:t>Practical considerations and processes</w:t>
      </w:r>
    </w:p>
    <w:p w14:paraId="70B65E14" w14:textId="24A7C905" w:rsidR="00F4638B" w:rsidRDefault="00F4638B" w:rsidP="00F4638B">
      <w:pPr>
        <w:pStyle w:val="Body"/>
        <w:numPr>
          <w:ilvl w:val="0"/>
          <w:numId w:val="27"/>
        </w:numPr>
      </w:pPr>
      <w:r>
        <w:t>Basic IT considerations</w:t>
      </w:r>
    </w:p>
    <w:p w14:paraId="53D78A33" w14:textId="1E1F1235" w:rsidR="00F4638B" w:rsidRDefault="00F4638B" w:rsidP="00F4638B">
      <w:pPr>
        <w:pStyle w:val="Body"/>
        <w:numPr>
          <w:ilvl w:val="0"/>
          <w:numId w:val="27"/>
        </w:numPr>
      </w:pPr>
      <w:r>
        <w:t>Sustaining the effort</w:t>
      </w:r>
    </w:p>
    <w:p w14:paraId="290A485B" w14:textId="7E585039" w:rsidR="00F4638B" w:rsidRDefault="00F4638B" w:rsidP="00F4638B">
      <w:pPr>
        <w:pStyle w:val="Body"/>
        <w:numPr>
          <w:ilvl w:val="0"/>
          <w:numId w:val="27"/>
        </w:numPr>
      </w:pPr>
      <w:r>
        <w:t>Analysing and reporting aggregate data to inform service directions</w:t>
      </w:r>
    </w:p>
    <w:p w14:paraId="1D0AA4E1" w14:textId="3C63FD1E" w:rsidR="00E868D0" w:rsidRDefault="00E868D0" w:rsidP="00E868D0">
      <w:pPr>
        <w:pStyle w:val="Body"/>
      </w:pPr>
    </w:p>
    <w:p w14:paraId="62F23646" w14:textId="31A29D5D" w:rsidR="00E868D0" w:rsidRPr="00E868D0" w:rsidRDefault="00E868D0" w:rsidP="00E868D0">
      <w:pPr>
        <w:pStyle w:val="Heading4"/>
      </w:pPr>
      <w:r>
        <w:lastRenderedPageBreak/>
        <w:t>Appendix. A Summary of the Victorian Public Health and Wellbeing Outcomes Framework</w:t>
      </w:r>
    </w:p>
    <w:p w14:paraId="19F8B3D1" w14:textId="046CC876" w:rsidR="00F4638B" w:rsidRDefault="00F4638B" w:rsidP="00FD798A">
      <w:pPr>
        <w:pStyle w:val="Body"/>
        <w:rPr>
          <w:lang w:val="en-GB"/>
        </w:rPr>
      </w:pPr>
    </w:p>
    <w:p w14:paraId="5C531C2D" w14:textId="79E8DBD9" w:rsidR="00E868D0" w:rsidRPr="00DC0B05" w:rsidRDefault="00DC0B05" w:rsidP="00FD798A">
      <w:pPr>
        <w:pStyle w:val="Body"/>
        <w:rPr>
          <w:b/>
          <w:bCs/>
          <w:lang w:val="en-GB"/>
        </w:rPr>
      </w:pPr>
      <w:r w:rsidRPr="00DC0B05">
        <w:rPr>
          <w:b/>
          <w:bCs/>
          <w:lang w:val="en-GB"/>
        </w:rPr>
        <w:t>Domain 1: Victorians are health and well</w:t>
      </w:r>
    </w:p>
    <w:p w14:paraId="75471B13" w14:textId="4407771D" w:rsidR="00DC0B05" w:rsidRPr="00DC0B05" w:rsidRDefault="00DC0B05" w:rsidP="00FD798A">
      <w:pPr>
        <w:pStyle w:val="Body"/>
        <w:rPr>
          <w:b/>
          <w:bCs/>
          <w:lang w:val="en-GB"/>
        </w:rPr>
      </w:pPr>
      <w:r w:rsidRPr="00DC0B05">
        <w:rPr>
          <w:b/>
          <w:bCs/>
          <w:lang w:val="en-GB"/>
        </w:rPr>
        <w:t>Outcome: Victorians have good physical health</w:t>
      </w:r>
    </w:p>
    <w:p w14:paraId="6D715DC9" w14:textId="33DFB314" w:rsidR="00DC0B05" w:rsidRPr="00DC0B05" w:rsidRDefault="00DC0B05" w:rsidP="00FD798A">
      <w:pPr>
        <w:pStyle w:val="Body"/>
        <w:rPr>
          <w:b/>
          <w:bCs/>
          <w:lang w:val="en-GB"/>
        </w:rPr>
      </w:pPr>
      <w:r w:rsidRPr="00DC0B05">
        <w:rPr>
          <w:b/>
          <w:bCs/>
          <w:lang w:val="en-GB"/>
        </w:rPr>
        <w:t>Indicators</w:t>
      </w:r>
    </w:p>
    <w:p w14:paraId="27E5C4C2" w14:textId="48C1467D" w:rsidR="00DC0B05" w:rsidRDefault="00DC0B05" w:rsidP="00DC0B05">
      <w:pPr>
        <w:pStyle w:val="Body"/>
        <w:numPr>
          <w:ilvl w:val="0"/>
          <w:numId w:val="33"/>
        </w:numPr>
        <w:rPr>
          <w:lang w:val="en-GB"/>
        </w:rPr>
      </w:pPr>
      <w:r>
        <w:rPr>
          <w:lang w:val="en-GB"/>
        </w:rPr>
        <w:t>Increase healthy start in life</w:t>
      </w:r>
    </w:p>
    <w:p w14:paraId="39BA0007" w14:textId="6428047B" w:rsidR="00DC0B05" w:rsidRDefault="00DC0B05" w:rsidP="00DC0B05">
      <w:pPr>
        <w:pStyle w:val="Body"/>
        <w:numPr>
          <w:ilvl w:val="0"/>
          <w:numId w:val="33"/>
        </w:numPr>
        <w:rPr>
          <w:lang w:val="en-GB"/>
        </w:rPr>
      </w:pPr>
      <w:r>
        <w:rPr>
          <w:lang w:val="en-GB"/>
        </w:rPr>
        <w:t>Reduce premature death</w:t>
      </w:r>
    </w:p>
    <w:p w14:paraId="6E40BE2B" w14:textId="23FC58F3" w:rsidR="00DC0B05" w:rsidRDefault="00DC0B05" w:rsidP="00DC0B05">
      <w:pPr>
        <w:pStyle w:val="Body"/>
        <w:numPr>
          <w:ilvl w:val="0"/>
          <w:numId w:val="33"/>
        </w:numPr>
        <w:rPr>
          <w:lang w:val="en-GB"/>
        </w:rPr>
      </w:pPr>
      <w:r>
        <w:rPr>
          <w:lang w:val="en-GB"/>
        </w:rPr>
        <w:t>Reduce preventable chronic diseases</w:t>
      </w:r>
    </w:p>
    <w:p w14:paraId="22ED2424" w14:textId="6C9AD5EF" w:rsidR="00DC0B05" w:rsidRDefault="00DC0B05" w:rsidP="00DC0B05">
      <w:pPr>
        <w:pStyle w:val="Body"/>
        <w:numPr>
          <w:ilvl w:val="0"/>
          <w:numId w:val="33"/>
        </w:numPr>
        <w:rPr>
          <w:lang w:val="en-GB"/>
        </w:rPr>
      </w:pPr>
      <w:r>
        <w:rPr>
          <w:lang w:val="en-GB"/>
        </w:rPr>
        <w:t>Increase self-rated health</w:t>
      </w:r>
    </w:p>
    <w:p w14:paraId="0B0E33AE" w14:textId="6E203701" w:rsidR="00DC0B05" w:rsidRDefault="00DC0B05" w:rsidP="00DC0B05">
      <w:pPr>
        <w:pStyle w:val="Body"/>
        <w:numPr>
          <w:ilvl w:val="0"/>
          <w:numId w:val="33"/>
        </w:numPr>
        <w:rPr>
          <w:lang w:val="en-GB"/>
        </w:rPr>
      </w:pPr>
      <w:r>
        <w:rPr>
          <w:lang w:val="en-GB"/>
        </w:rPr>
        <w:t>Decrease unintentional injury</w:t>
      </w:r>
    </w:p>
    <w:p w14:paraId="64EB0F5B" w14:textId="3FC6CBE6" w:rsidR="00DC0B05" w:rsidRDefault="00DC0B05" w:rsidP="00DC0B05">
      <w:pPr>
        <w:pStyle w:val="Body"/>
        <w:numPr>
          <w:ilvl w:val="0"/>
          <w:numId w:val="33"/>
        </w:numPr>
        <w:rPr>
          <w:lang w:val="en-GB"/>
        </w:rPr>
      </w:pPr>
      <w:r>
        <w:rPr>
          <w:lang w:val="en-GB"/>
        </w:rPr>
        <w:t>Increase oral health</w:t>
      </w:r>
    </w:p>
    <w:p w14:paraId="48890F7F" w14:textId="60C41256" w:rsidR="00DC0B05" w:rsidRDefault="00DC0B05" w:rsidP="00DC0B05">
      <w:pPr>
        <w:pStyle w:val="Body"/>
        <w:numPr>
          <w:ilvl w:val="0"/>
          <w:numId w:val="33"/>
        </w:numPr>
        <w:rPr>
          <w:lang w:val="en-GB"/>
        </w:rPr>
      </w:pPr>
      <w:r>
        <w:rPr>
          <w:lang w:val="en-GB"/>
        </w:rPr>
        <w:t>Increase sexual and reproductive health</w:t>
      </w:r>
    </w:p>
    <w:p w14:paraId="5D005252" w14:textId="3845DA6B" w:rsidR="00DC0B05" w:rsidRPr="00DC0B05" w:rsidRDefault="00DC0B05" w:rsidP="00FD798A">
      <w:pPr>
        <w:pStyle w:val="Body"/>
        <w:rPr>
          <w:b/>
          <w:bCs/>
          <w:lang w:val="en-GB"/>
        </w:rPr>
      </w:pPr>
      <w:r w:rsidRPr="00DC0B05">
        <w:rPr>
          <w:b/>
          <w:bCs/>
          <w:lang w:val="en-GB"/>
        </w:rPr>
        <w:t>Outcome: Victorians have good mental health</w:t>
      </w:r>
    </w:p>
    <w:p w14:paraId="6AD908CB" w14:textId="63654381" w:rsidR="00DC0B05" w:rsidRPr="00DC0B05" w:rsidRDefault="00DC0B05" w:rsidP="00FD798A">
      <w:pPr>
        <w:pStyle w:val="Body"/>
        <w:rPr>
          <w:b/>
          <w:bCs/>
          <w:lang w:val="en-GB"/>
        </w:rPr>
      </w:pPr>
      <w:r w:rsidRPr="00DC0B05">
        <w:rPr>
          <w:b/>
          <w:bCs/>
          <w:lang w:val="en-GB"/>
        </w:rPr>
        <w:t>Indicators</w:t>
      </w:r>
    </w:p>
    <w:p w14:paraId="3EDB9F67" w14:textId="0534C887" w:rsidR="00DC0B05" w:rsidRDefault="00DC0B05" w:rsidP="00DC0B05">
      <w:pPr>
        <w:pStyle w:val="Body"/>
        <w:numPr>
          <w:ilvl w:val="0"/>
          <w:numId w:val="36"/>
        </w:numPr>
        <w:rPr>
          <w:lang w:val="en-GB"/>
        </w:rPr>
      </w:pPr>
      <w:r>
        <w:rPr>
          <w:lang w:val="en-GB"/>
        </w:rPr>
        <w:t>Increase mental wellbeing</w:t>
      </w:r>
    </w:p>
    <w:p w14:paraId="54FD94F2" w14:textId="6FD5A4C0" w:rsidR="00DC0B05" w:rsidRDefault="00DC0B05" w:rsidP="00DC0B05">
      <w:pPr>
        <w:pStyle w:val="Body"/>
        <w:numPr>
          <w:ilvl w:val="0"/>
          <w:numId w:val="36"/>
        </w:numPr>
        <w:rPr>
          <w:lang w:val="en-GB"/>
        </w:rPr>
      </w:pPr>
      <w:r>
        <w:rPr>
          <w:lang w:val="en-GB"/>
        </w:rPr>
        <w:t>Decrease suicide</w:t>
      </w:r>
    </w:p>
    <w:p w14:paraId="721E5F45" w14:textId="31E89E71" w:rsidR="00DC0B05" w:rsidRDefault="00DC0B05" w:rsidP="00FD798A">
      <w:pPr>
        <w:pStyle w:val="Body"/>
        <w:rPr>
          <w:b/>
          <w:bCs/>
          <w:lang w:val="en-GB"/>
        </w:rPr>
      </w:pPr>
      <w:r>
        <w:rPr>
          <w:b/>
          <w:bCs/>
          <w:lang w:val="en-GB"/>
        </w:rPr>
        <w:t>Outcome: Victorians act to protect and promote health</w:t>
      </w:r>
    </w:p>
    <w:p w14:paraId="44131EDB" w14:textId="611DCC68" w:rsidR="00DC0B05" w:rsidRDefault="00DC0B05" w:rsidP="00FD798A">
      <w:pPr>
        <w:pStyle w:val="Body"/>
        <w:rPr>
          <w:b/>
          <w:bCs/>
          <w:lang w:val="en-GB"/>
        </w:rPr>
      </w:pPr>
      <w:r>
        <w:rPr>
          <w:b/>
          <w:bCs/>
          <w:lang w:val="en-GB"/>
        </w:rPr>
        <w:t>Indicators</w:t>
      </w:r>
    </w:p>
    <w:p w14:paraId="4F37A073" w14:textId="2593C9DD" w:rsidR="00DC0B05" w:rsidRDefault="00DC0B05" w:rsidP="00DC0B05">
      <w:pPr>
        <w:pStyle w:val="Body"/>
        <w:numPr>
          <w:ilvl w:val="0"/>
          <w:numId w:val="37"/>
        </w:numPr>
        <w:rPr>
          <w:lang w:val="en-GB"/>
        </w:rPr>
      </w:pPr>
      <w:r>
        <w:rPr>
          <w:lang w:val="en-GB"/>
        </w:rPr>
        <w:t>Increase healthy eating and active living</w:t>
      </w:r>
    </w:p>
    <w:p w14:paraId="31B3EB71" w14:textId="1B94CE98" w:rsidR="00DC0B05" w:rsidRDefault="00DC0B05" w:rsidP="00DC0B05">
      <w:pPr>
        <w:pStyle w:val="Body"/>
        <w:numPr>
          <w:ilvl w:val="0"/>
          <w:numId w:val="37"/>
        </w:numPr>
        <w:rPr>
          <w:lang w:val="en-GB"/>
        </w:rPr>
      </w:pPr>
      <w:r>
        <w:rPr>
          <w:lang w:val="en-GB"/>
        </w:rPr>
        <w:t>Reduce overweight and obesity</w:t>
      </w:r>
    </w:p>
    <w:p w14:paraId="36C65D35" w14:textId="5FAF2A68" w:rsidR="00DC0B05" w:rsidRDefault="00DC0B05" w:rsidP="00DC0B05">
      <w:pPr>
        <w:pStyle w:val="Body"/>
        <w:numPr>
          <w:ilvl w:val="0"/>
          <w:numId w:val="37"/>
        </w:numPr>
        <w:rPr>
          <w:lang w:val="en-GB"/>
        </w:rPr>
      </w:pPr>
      <w:r>
        <w:rPr>
          <w:lang w:val="en-GB"/>
        </w:rPr>
        <w:t>Reduce smoking</w:t>
      </w:r>
    </w:p>
    <w:p w14:paraId="5DFAD330" w14:textId="7C6B3119" w:rsidR="00DC0B05" w:rsidRDefault="00DC0B05" w:rsidP="00DC0B05">
      <w:pPr>
        <w:pStyle w:val="Body"/>
        <w:numPr>
          <w:ilvl w:val="0"/>
          <w:numId w:val="37"/>
        </w:numPr>
        <w:rPr>
          <w:lang w:val="en-GB"/>
        </w:rPr>
      </w:pPr>
      <w:r>
        <w:rPr>
          <w:lang w:val="en-GB"/>
        </w:rPr>
        <w:t>Reduce harmful alcohol and drug use</w:t>
      </w:r>
    </w:p>
    <w:p w14:paraId="784E6E26" w14:textId="0443ED96" w:rsidR="00DC0B05" w:rsidRDefault="00DC0B05" w:rsidP="00DC0B05">
      <w:pPr>
        <w:pStyle w:val="Body"/>
        <w:numPr>
          <w:ilvl w:val="0"/>
          <w:numId w:val="37"/>
        </w:numPr>
        <w:rPr>
          <w:lang w:val="en-GB"/>
        </w:rPr>
      </w:pPr>
      <w:r>
        <w:rPr>
          <w:lang w:val="en-GB"/>
        </w:rPr>
        <w:t>Increase immunisation</w:t>
      </w:r>
    </w:p>
    <w:p w14:paraId="3CFE4DDD" w14:textId="02FDDDDF" w:rsidR="00DC0B05" w:rsidRDefault="00DC0B05" w:rsidP="00FD798A">
      <w:pPr>
        <w:pStyle w:val="Body"/>
        <w:rPr>
          <w:lang w:val="en-GB"/>
        </w:rPr>
      </w:pPr>
    </w:p>
    <w:p w14:paraId="60356B88" w14:textId="1FABABD3" w:rsidR="00DC0B05" w:rsidRDefault="00DC0B05" w:rsidP="00FD798A">
      <w:pPr>
        <w:pStyle w:val="Body"/>
        <w:rPr>
          <w:b/>
          <w:bCs/>
          <w:lang w:val="en-GB"/>
        </w:rPr>
      </w:pPr>
      <w:r>
        <w:rPr>
          <w:b/>
          <w:bCs/>
          <w:lang w:val="en-GB"/>
        </w:rPr>
        <w:t>Domain 2: Victorians are safe and secure</w:t>
      </w:r>
    </w:p>
    <w:p w14:paraId="17EB751A" w14:textId="48175C6D" w:rsidR="00DC0B05" w:rsidRDefault="00DC0B05" w:rsidP="00FD798A">
      <w:pPr>
        <w:pStyle w:val="Body"/>
        <w:rPr>
          <w:b/>
          <w:bCs/>
          <w:lang w:val="en-GB"/>
        </w:rPr>
      </w:pPr>
      <w:r>
        <w:rPr>
          <w:b/>
          <w:bCs/>
          <w:lang w:val="en-GB"/>
        </w:rPr>
        <w:t>Outcome: Victorians live free from abuse and violence</w:t>
      </w:r>
    </w:p>
    <w:p w14:paraId="4341A6E7" w14:textId="31147415" w:rsidR="00DC0B05" w:rsidRDefault="00DC0B05" w:rsidP="00FD798A">
      <w:pPr>
        <w:pStyle w:val="Body"/>
        <w:rPr>
          <w:b/>
          <w:bCs/>
          <w:lang w:val="en-GB"/>
        </w:rPr>
      </w:pPr>
      <w:r>
        <w:rPr>
          <w:b/>
          <w:bCs/>
          <w:lang w:val="en-GB"/>
        </w:rPr>
        <w:t>Indicators</w:t>
      </w:r>
    </w:p>
    <w:p w14:paraId="78B611DC" w14:textId="66CCCA24" w:rsidR="00DC0B05" w:rsidRDefault="00DC0B05" w:rsidP="00DC0B05">
      <w:pPr>
        <w:pStyle w:val="Body"/>
        <w:numPr>
          <w:ilvl w:val="0"/>
          <w:numId w:val="39"/>
        </w:numPr>
        <w:rPr>
          <w:lang w:val="en-GB"/>
        </w:rPr>
      </w:pPr>
      <w:r>
        <w:rPr>
          <w:lang w:val="en-GB"/>
        </w:rPr>
        <w:t>Reduce prevalence and impact of abuse and neglect of children</w:t>
      </w:r>
    </w:p>
    <w:p w14:paraId="5973A3EA" w14:textId="7F1F3A72" w:rsidR="00DC0B05" w:rsidRDefault="00DC0B05" w:rsidP="00DC0B05">
      <w:pPr>
        <w:pStyle w:val="Body"/>
        <w:numPr>
          <w:ilvl w:val="0"/>
          <w:numId w:val="39"/>
        </w:numPr>
        <w:rPr>
          <w:lang w:val="en-GB"/>
        </w:rPr>
      </w:pPr>
      <w:r>
        <w:rPr>
          <w:lang w:val="en-GB"/>
        </w:rPr>
        <w:t>Reduce prevalence and impact of family violence</w:t>
      </w:r>
    </w:p>
    <w:p w14:paraId="11C911F5" w14:textId="716EF8BE" w:rsidR="00DC0B05" w:rsidRDefault="00DC0B05" w:rsidP="00DC0B05">
      <w:pPr>
        <w:pStyle w:val="Body"/>
        <w:numPr>
          <w:ilvl w:val="0"/>
          <w:numId w:val="39"/>
        </w:numPr>
        <w:rPr>
          <w:lang w:val="en-GB"/>
        </w:rPr>
      </w:pPr>
      <w:r>
        <w:rPr>
          <w:lang w:val="en-GB"/>
        </w:rPr>
        <w:t>Increase community safety</w:t>
      </w:r>
    </w:p>
    <w:p w14:paraId="49497D4B" w14:textId="494B05C3" w:rsidR="00DC0B05" w:rsidRDefault="00DC0B05" w:rsidP="00FD798A">
      <w:pPr>
        <w:pStyle w:val="Body"/>
        <w:rPr>
          <w:b/>
          <w:bCs/>
          <w:lang w:val="en-GB"/>
        </w:rPr>
      </w:pPr>
      <w:r>
        <w:rPr>
          <w:b/>
          <w:bCs/>
          <w:lang w:val="en-GB"/>
        </w:rPr>
        <w:t>Outcome: Victorians have suitable and stable housing</w:t>
      </w:r>
    </w:p>
    <w:p w14:paraId="5E28DE95" w14:textId="733612A7" w:rsidR="00DC0B05" w:rsidRDefault="00DC0B05" w:rsidP="00FD798A">
      <w:pPr>
        <w:pStyle w:val="Body"/>
        <w:rPr>
          <w:b/>
          <w:bCs/>
          <w:lang w:val="en-GB"/>
        </w:rPr>
      </w:pPr>
      <w:r>
        <w:rPr>
          <w:b/>
          <w:bCs/>
          <w:lang w:val="en-GB"/>
        </w:rPr>
        <w:t>Indicator</w:t>
      </w:r>
    </w:p>
    <w:p w14:paraId="7C7695D0" w14:textId="1055A0D6" w:rsidR="00DC0B05" w:rsidRDefault="00DC0B05" w:rsidP="00DC0B05">
      <w:pPr>
        <w:pStyle w:val="Body"/>
        <w:numPr>
          <w:ilvl w:val="0"/>
          <w:numId w:val="38"/>
        </w:numPr>
        <w:rPr>
          <w:lang w:val="en-GB"/>
        </w:rPr>
      </w:pPr>
      <w:r>
        <w:rPr>
          <w:lang w:val="en-GB"/>
        </w:rPr>
        <w:t>Decrease homelessness</w:t>
      </w:r>
    </w:p>
    <w:p w14:paraId="57798203" w14:textId="3902F9EC" w:rsidR="00DC0B05" w:rsidRDefault="00DC0B05" w:rsidP="00FD798A">
      <w:pPr>
        <w:pStyle w:val="Body"/>
        <w:rPr>
          <w:lang w:val="en-GB"/>
        </w:rPr>
      </w:pPr>
    </w:p>
    <w:p w14:paraId="423AB50A" w14:textId="550566A3" w:rsidR="00DC0B05" w:rsidRPr="00DC0B05" w:rsidRDefault="00DC0B05" w:rsidP="00FD798A">
      <w:pPr>
        <w:pStyle w:val="Body"/>
        <w:rPr>
          <w:b/>
          <w:bCs/>
          <w:lang w:val="en-GB"/>
        </w:rPr>
      </w:pPr>
      <w:r w:rsidRPr="00DC0B05">
        <w:rPr>
          <w:b/>
          <w:bCs/>
          <w:lang w:val="en-GB"/>
        </w:rPr>
        <w:lastRenderedPageBreak/>
        <w:t>Domain 3: Victorians have the capabilities to participate</w:t>
      </w:r>
    </w:p>
    <w:p w14:paraId="4B3F4B9D" w14:textId="376BC54A" w:rsidR="00DC0B05" w:rsidRPr="00DC0B05" w:rsidRDefault="00DC0B05" w:rsidP="00FD798A">
      <w:pPr>
        <w:pStyle w:val="Body"/>
        <w:rPr>
          <w:b/>
          <w:bCs/>
          <w:lang w:val="en-GB"/>
        </w:rPr>
      </w:pPr>
      <w:r w:rsidRPr="00DC0B05">
        <w:rPr>
          <w:b/>
          <w:bCs/>
          <w:lang w:val="en-GB"/>
        </w:rPr>
        <w:t>Outcome: Victorians participate in learning and education</w:t>
      </w:r>
    </w:p>
    <w:p w14:paraId="3C7C7D60" w14:textId="116DDD31" w:rsidR="00DC0B05" w:rsidRPr="00DC0B05" w:rsidRDefault="00DC0B05" w:rsidP="00FD798A">
      <w:pPr>
        <w:pStyle w:val="Body"/>
        <w:rPr>
          <w:b/>
          <w:bCs/>
          <w:lang w:val="en-GB"/>
        </w:rPr>
      </w:pPr>
      <w:r w:rsidRPr="00DC0B05">
        <w:rPr>
          <w:b/>
          <w:bCs/>
          <w:lang w:val="en-GB"/>
        </w:rPr>
        <w:t>Indicators</w:t>
      </w:r>
    </w:p>
    <w:p w14:paraId="3ECB61D7" w14:textId="11F6C684" w:rsidR="00DC0B05" w:rsidRDefault="00DC0B05" w:rsidP="00DC0B05">
      <w:pPr>
        <w:pStyle w:val="Body"/>
        <w:numPr>
          <w:ilvl w:val="0"/>
          <w:numId w:val="38"/>
        </w:numPr>
        <w:rPr>
          <w:lang w:val="en-GB"/>
        </w:rPr>
      </w:pPr>
      <w:r>
        <w:rPr>
          <w:lang w:val="en-GB"/>
        </w:rPr>
        <w:t>Decrease developmental vulnerability</w:t>
      </w:r>
    </w:p>
    <w:p w14:paraId="432A6695" w14:textId="00954A07" w:rsidR="00DC0B05" w:rsidRDefault="00DC0B05" w:rsidP="00DC0B05">
      <w:pPr>
        <w:pStyle w:val="Body"/>
        <w:numPr>
          <w:ilvl w:val="0"/>
          <w:numId w:val="38"/>
        </w:numPr>
        <w:rPr>
          <w:lang w:val="en-GB"/>
        </w:rPr>
      </w:pPr>
      <w:r>
        <w:rPr>
          <w:lang w:val="en-GB"/>
        </w:rPr>
        <w:t>Increase educational attainment</w:t>
      </w:r>
    </w:p>
    <w:p w14:paraId="57A4338B" w14:textId="48E1185D" w:rsidR="00DC0B05" w:rsidRPr="00175F1E" w:rsidRDefault="00DC0B05" w:rsidP="00FD798A">
      <w:pPr>
        <w:pStyle w:val="Body"/>
        <w:rPr>
          <w:b/>
          <w:bCs/>
          <w:lang w:val="en-GB"/>
        </w:rPr>
      </w:pPr>
      <w:r w:rsidRPr="00175F1E">
        <w:rPr>
          <w:b/>
          <w:bCs/>
          <w:lang w:val="en-GB"/>
        </w:rPr>
        <w:t>Outcome: Victorians participate in and contribute to the economy</w:t>
      </w:r>
    </w:p>
    <w:p w14:paraId="7E708F68" w14:textId="38751A30" w:rsidR="00DC0B05" w:rsidRPr="00175F1E" w:rsidRDefault="00DC0B05" w:rsidP="00FD798A">
      <w:pPr>
        <w:pStyle w:val="Body"/>
        <w:rPr>
          <w:b/>
          <w:bCs/>
          <w:lang w:val="en-GB"/>
        </w:rPr>
      </w:pPr>
      <w:r w:rsidRPr="00175F1E">
        <w:rPr>
          <w:b/>
          <w:bCs/>
          <w:lang w:val="en-GB"/>
        </w:rPr>
        <w:t>Indicator</w:t>
      </w:r>
    </w:p>
    <w:p w14:paraId="7F7A7AE0" w14:textId="2E5A2DF3" w:rsidR="00DC0B05" w:rsidRDefault="00DC0B05" w:rsidP="00175F1E">
      <w:pPr>
        <w:pStyle w:val="Body"/>
        <w:numPr>
          <w:ilvl w:val="0"/>
          <w:numId w:val="41"/>
        </w:numPr>
        <w:rPr>
          <w:lang w:val="en-GB"/>
        </w:rPr>
      </w:pPr>
      <w:r>
        <w:rPr>
          <w:lang w:val="en-GB"/>
        </w:rPr>
        <w:t>Increase labour market participation</w:t>
      </w:r>
    </w:p>
    <w:p w14:paraId="54A19ADE" w14:textId="752194CE" w:rsidR="00DC0B05" w:rsidRPr="00175F1E" w:rsidRDefault="00DC0B05" w:rsidP="00FD798A">
      <w:pPr>
        <w:pStyle w:val="Body"/>
        <w:rPr>
          <w:b/>
          <w:bCs/>
          <w:lang w:val="en-GB"/>
        </w:rPr>
      </w:pPr>
      <w:r w:rsidRPr="00175F1E">
        <w:rPr>
          <w:b/>
          <w:bCs/>
          <w:lang w:val="en-GB"/>
        </w:rPr>
        <w:t>Outcome: Victorians have financial security</w:t>
      </w:r>
    </w:p>
    <w:p w14:paraId="2456988D" w14:textId="2F3E67F6" w:rsidR="00DC0B05" w:rsidRPr="00175F1E" w:rsidRDefault="00DC0B05" w:rsidP="00FD798A">
      <w:pPr>
        <w:pStyle w:val="Body"/>
        <w:rPr>
          <w:b/>
          <w:bCs/>
          <w:lang w:val="en-GB"/>
        </w:rPr>
      </w:pPr>
      <w:r w:rsidRPr="00175F1E">
        <w:rPr>
          <w:b/>
          <w:bCs/>
          <w:lang w:val="en-GB"/>
        </w:rPr>
        <w:t>Indicator</w:t>
      </w:r>
    </w:p>
    <w:p w14:paraId="08271120" w14:textId="241C691A" w:rsidR="00DC0B05" w:rsidRDefault="00DC0B05" w:rsidP="00175F1E">
      <w:pPr>
        <w:pStyle w:val="Body"/>
        <w:numPr>
          <w:ilvl w:val="0"/>
          <w:numId w:val="40"/>
        </w:numPr>
        <w:rPr>
          <w:lang w:val="en-GB"/>
        </w:rPr>
      </w:pPr>
      <w:r>
        <w:rPr>
          <w:lang w:val="en-GB"/>
        </w:rPr>
        <w:t>Decrease financial stress</w:t>
      </w:r>
    </w:p>
    <w:p w14:paraId="70F8C6C3" w14:textId="12EE0926" w:rsidR="00DC0B05" w:rsidRDefault="00DC0B05" w:rsidP="00FD798A">
      <w:pPr>
        <w:pStyle w:val="Body"/>
        <w:rPr>
          <w:lang w:val="en-GB"/>
        </w:rPr>
      </w:pPr>
    </w:p>
    <w:p w14:paraId="50E1B645" w14:textId="4920D691" w:rsidR="00DC0B05" w:rsidRPr="00175F1E" w:rsidRDefault="00DC0B05" w:rsidP="00FD798A">
      <w:pPr>
        <w:pStyle w:val="Body"/>
        <w:rPr>
          <w:b/>
          <w:bCs/>
          <w:lang w:val="en-GB"/>
        </w:rPr>
      </w:pPr>
      <w:r w:rsidRPr="00175F1E">
        <w:rPr>
          <w:b/>
          <w:bCs/>
          <w:lang w:val="en-GB"/>
        </w:rPr>
        <w:t>Domain 4: Victorians are connected to culture and community</w:t>
      </w:r>
    </w:p>
    <w:p w14:paraId="0BD45FEE" w14:textId="677158FE" w:rsidR="00DC0B05" w:rsidRPr="00175F1E" w:rsidRDefault="00DC0B05" w:rsidP="00FD798A">
      <w:pPr>
        <w:pStyle w:val="Body"/>
        <w:rPr>
          <w:b/>
          <w:bCs/>
          <w:lang w:val="en-GB"/>
        </w:rPr>
      </w:pPr>
      <w:r w:rsidRPr="00175F1E">
        <w:rPr>
          <w:b/>
          <w:bCs/>
          <w:lang w:val="en-GB"/>
        </w:rPr>
        <w:t>Outcome</w:t>
      </w:r>
      <w:r w:rsidR="00175F1E" w:rsidRPr="00175F1E">
        <w:rPr>
          <w:b/>
          <w:bCs/>
          <w:lang w:val="en-GB"/>
        </w:rPr>
        <w:t>: Victorians are socially engaged and live in inclusive communities</w:t>
      </w:r>
    </w:p>
    <w:p w14:paraId="026FED81" w14:textId="5D1298DD" w:rsidR="00175F1E" w:rsidRDefault="00175F1E" w:rsidP="00FD798A">
      <w:pPr>
        <w:pStyle w:val="Body"/>
        <w:rPr>
          <w:b/>
          <w:bCs/>
          <w:lang w:val="en-GB"/>
        </w:rPr>
      </w:pPr>
      <w:r w:rsidRPr="00175F1E">
        <w:rPr>
          <w:b/>
          <w:bCs/>
          <w:lang w:val="en-GB"/>
        </w:rPr>
        <w:t>Indicator</w:t>
      </w:r>
      <w:r>
        <w:rPr>
          <w:b/>
          <w:bCs/>
          <w:lang w:val="en-GB"/>
        </w:rPr>
        <w:t>s</w:t>
      </w:r>
    </w:p>
    <w:p w14:paraId="56CBA1FF" w14:textId="162D268F" w:rsidR="00175F1E" w:rsidRDefault="00175F1E" w:rsidP="00175F1E">
      <w:pPr>
        <w:pStyle w:val="Body"/>
        <w:numPr>
          <w:ilvl w:val="0"/>
          <w:numId w:val="40"/>
        </w:numPr>
        <w:rPr>
          <w:lang w:val="en-GB"/>
        </w:rPr>
      </w:pPr>
      <w:r>
        <w:rPr>
          <w:lang w:val="en-GB"/>
        </w:rPr>
        <w:t>Increase connection to culture and communities</w:t>
      </w:r>
    </w:p>
    <w:p w14:paraId="5D2D005B" w14:textId="07413679" w:rsidR="00175F1E" w:rsidRDefault="00175F1E" w:rsidP="00175F1E">
      <w:pPr>
        <w:pStyle w:val="Body"/>
        <w:numPr>
          <w:ilvl w:val="0"/>
          <w:numId w:val="40"/>
        </w:numPr>
        <w:rPr>
          <w:lang w:val="en-GB"/>
        </w:rPr>
      </w:pPr>
      <w:r>
        <w:rPr>
          <w:lang w:val="en-GB"/>
        </w:rPr>
        <w:t>Increase access to social support</w:t>
      </w:r>
    </w:p>
    <w:p w14:paraId="6BD37441" w14:textId="2154CAF5" w:rsidR="00175F1E" w:rsidRDefault="00175F1E" w:rsidP="00FD798A">
      <w:pPr>
        <w:pStyle w:val="Body"/>
        <w:rPr>
          <w:b/>
          <w:bCs/>
          <w:lang w:val="en-GB"/>
        </w:rPr>
      </w:pPr>
      <w:r>
        <w:rPr>
          <w:b/>
          <w:bCs/>
          <w:lang w:val="en-GB"/>
        </w:rPr>
        <w:t>Outcome: Victorians can safely identify and connect with their culture and identity</w:t>
      </w:r>
    </w:p>
    <w:p w14:paraId="4CFAE37B" w14:textId="5835A72C" w:rsidR="00175F1E" w:rsidRDefault="00175F1E" w:rsidP="00FD798A">
      <w:pPr>
        <w:pStyle w:val="Body"/>
        <w:rPr>
          <w:b/>
          <w:bCs/>
          <w:lang w:val="en-GB"/>
        </w:rPr>
      </w:pPr>
      <w:r>
        <w:rPr>
          <w:b/>
          <w:bCs/>
          <w:lang w:val="en-GB"/>
        </w:rPr>
        <w:t>Indicator</w:t>
      </w:r>
    </w:p>
    <w:p w14:paraId="1D5B1688" w14:textId="0CB0E90B" w:rsidR="00175F1E" w:rsidRDefault="00175F1E" w:rsidP="00175F1E">
      <w:pPr>
        <w:pStyle w:val="Body"/>
        <w:numPr>
          <w:ilvl w:val="0"/>
          <w:numId w:val="40"/>
        </w:numPr>
        <w:rPr>
          <w:lang w:val="en-GB"/>
        </w:rPr>
      </w:pPr>
      <w:r>
        <w:rPr>
          <w:lang w:val="en-GB"/>
        </w:rPr>
        <w:t>Increase tolerance of diversity</w:t>
      </w:r>
    </w:p>
    <w:p w14:paraId="79E8F7F3" w14:textId="797D24E1" w:rsidR="00175F1E" w:rsidRDefault="00175F1E" w:rsidP="00175F1E">
      <w:pPr>
        <w:pStyle w:val="Body"/>
        <w:rPr>
          <w:lang w:val="en-GB"/>
        </w:rPr>
      </w:pPr>
    </w:p>
    <w:p w14:paraId="50FCB277" w14:textId="1E79B82B" w:rsidR="00175F1E" w:rsidRDefault="00175F1E" w:rsidP="00175F1E">
      <w:pPr>
        <w:pStyle w:val="Body"/>
        <w:rPr>
          <w:b/>
          <w:bCs/>
          <w:lang w:val="en-GB"/>
        </w:rPr>
      </w:pPr>
      <w:r>
        <w:rPr>
          <w:b/>
          <w:bCs/>
          <w:lang w:val="en-GB"/>
        </w:rPr>
        <w:t>Domain 5: Victoria is liveable</w:t>
      </w:r>
    </w:p>
    <w:p w14:paraId="3E9AFB73" w14:textId="31D4BAFE" w:rsidR="00175F1E" w:rsidRDefault="00175F1E" w:rsidP="00175F1E">
      <w:pPr>
        <w:pStyle w:val="Body"/>
        <w:rPr>
          <w:b/>
          <w:bCs/>
          <w:lang w:val="en-GB"/>
        </w:rPr>
      </w:pPr>
      <w:r>
        <w:rPr>
          <w:b/>
          <w:bCs/>
          <w:lang w:val="en-GB"/>
        </w:rPr>
        <w:t>Outcome: Victorians belong to resilient and liveable communities</w:t>
      </w:r>
    </w:p>
    <w:p w14:paraId="49167EF6" w14:textId="59469586" w:rsidR="00175F1E" w:rsidRDefault="00175F1E" w:rsidP="00175F1E">
      <w:pPr>
        <w:pStyle w:val="Body"/>
        <w:rPr>
          <w:b/>
          <w:bCs/>
          <w:lang w:val="en-GB"/>
        </w:rPr>
      </w:pPr>
      <w:r>
        <w:rPr>
          <w:b/>
          <w:bCs/>
          <w:lang w:val="en-GB"/>
        </w:rPr>
        <w:t>Indicators</w:t>
      </w:r>
    </w:p>
    <w:p w14:paraId="03E316B7" w14:textId="0C16DF77" w:rsidR="00175F1E" w:rsidRDefault="00175F1E" w:rsidP="00175F1E">
      <w:pPr>
        <w:pStyle w:val="Body"/>
        <w:numPr>
          <w:ilvl w:val="0"/>
          <w:numId w:val="40"/>
        </w:numPr>
        <w:rPr>
          <w:lang w:val="en-GB"/>
        </w:rPr>
      </w:pPr>
      <w:r>
        <w:rPr>
          <w:lang w:val="en-GB"/>
        </w:rPr>
        <w:t>Increase neighbourhood liveability</w:t>
      </w:r>
    </w:p>
    <w:p w14:paraId="64877F0B" w14:textId="224EB398" w:rsidR="00175F1E" w:rsidRDefault="00175F1E" w:rsidP="00175F1E">
      <w:pPr>
        <w:pStyle w:val="Body"/>
        <w:numPr>
          <w:ilvl w:val="0"/>
          <w:numId w:val="40"/>
        </w:numPr>
        <w:rPr>
          <w:lang w:val="en-GB"/>
        </w:rPr>
      </w:pPr>
      <w:r>
        <w:rPr>
          <w:lang w:val="en-GB"/>
        </w:rPr>
        <w:t>Increase adaption to the impacts of climate change</w:t>
      </w:r>
    </w:p>
    <w:p w14:paraId="404C806C" w14:textId="022C77AF" w:rsidR="00175F1E" w:rsidRDefault="00175F1E" w:rsidP="00175F1E">
      <w:pPr>
        <w:pStyle w:val="Body"/>
        <w:rPr>
          <w:b/>
          <w:bCs/>
          <w:lang w:val="en-GB"/>
        </w:rPr>
      </w:pPr>
      <w:r>
        <w:rPr>
          <w:b/>
          <w:bCs/>
          <w:lang w:val="en-GB"/>
        </w:rPr>
        <w:t>Outcome: Victorians have access to sustainable built and natural environments</w:t>
      </w:r>
    </w:p>
    <w:p w14:paraId="09E1623F" w14:textId="488825E6" w:rsidR="00175F1E" w:rsidRDefault="00175F1E" w:rsidP="00175F1E">
      <w:pPr>
        <w:pStyle w:val="Body"/>
        <w:rPr>
          <w:b/>
          <w:bCs/>
          <w:lang w:val="en-GB"/>
        </w:rPr>
      </w:pPr>
      <w:r>
        <w:rPr>
          <w:b/>
          <w:bCs/>
          <w:lang w:val="en-GB"/>
        </w:rPr>
        <w:t>Indicator</w:t>
      </w:r>
    </w:p>
    <w:p w14:paraId="2A22B356" w14:textId="569F9DEB" w:rsidR="00175F1E" w:rsidRPr="00175F1E" w:rsidRDefault="00175F1E" w:rsidP="00175F1E">
      <w:pPr>
        <w:pStyle w:val="Body"/>
        <w:numPr>
          <w:ilvl w:val="0"/>
          <w:numId w:val="40"/>
        </w:numPr>
        <w:rPr>
          <w:lang w:val="en-GB"/>
        </w:rPr>
      </w:pPr>
      <w:r>
        <w:rPr>
          <w:lang w:val="en-GB"/>
        </w:rPr>
        <w:t>Increase environmental sustainability and quality</w:t>
      </w:r>
    </w:p>
    <w:p w14:paraId="1556D164" w14:textId="77777777" w:rsidR="00175F1E" w:rsidRPr="00175F1E" w:rsidRDefault="00175F1E" w:rsidP="00175F1E">
      <w:pPr>
        <w:pStyle w:val="Body"/>
        <w:rPr>
          <w:b/>
          <w:bCs/>
          <w:lang w:val="en-GB"/>
        </w:rPr>
      </w:pPr>
    </w:p>
    <w:sectPr w:rsidR="00175F1E" w:rsidRPr="00175F1E" w:rsidSect="002B3721">
      <w:pgSz w:w="11906" w:h="16838" w:code="9"/>
      <w:pgMar w:top="1418" w:right="1304" w:bottom="851"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7144" w14:textId="77777777" w:rsidR="00A366B8" w:rsidRDefault="00A366B8">
      <w:r>
        <w:separator/>
      </w:r>
    </w:p>
    <w:p w14:paraId="6734240E" w14:textId="77777777" w:rsidR="00A366B8" w:rsidRDefault="00A366B8"/>
  </w:endnote>
  <w:endnote w:type="continuationSeparator" w:id="0">
    <w:p w14:paraId="0AC0BBC1" w14:textId="77777777" w:rsidR="00A366B8" w:rsidRDefault="00A366B8">
      <w:r>
        <w:continuationSeparator/>
      </w:r>
    </w:p>
    <w:p w14:paraId="1EEF9B2E" w14:textId="77777777" w:rsidR="00A366B8" w:rsidRDefault="00A366B8"/>
  </w:endnote>
  <w:endnote w:type="continuationNotice" w:id="1">
    <w:p w14:paraId="300F7A11" w14:textId="77777777" w:rsidR="00A366B8" w:rsidRDefault="00A36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4D2C"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7C3E217A" wp14:editId="69F60D35">
              <wp:simplePos x="0" y="0"/>
              <wp:positionH relativeFrom="page">
                <wp:posOffset>0</wp:posOffset>
              </wp:positionH>
              <wp:positionV relativeFrom="page">
                <wp:posOffset>10189845</wp:posOffset>
              </wp:positionV>
              <wp:extent cx="7560310" cy="311785"/>
              <wp:effectExtent l="0" t="0" r="0" b="12065"/>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22B0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3E217A" id="_x0000_t202" coordsize="21600,21600" o:spt="202" path="m,l,21600r21600,l21600,xe">
              <v:stroke joinstyle="miter"/>
              <v:path gradientshapeok="t" o:connecttype="rect"/>
            </v:shapetype>
            <v:shape id="Text Box 7" o:spid="_x0000_s1026" type="#_x0000_t202" alt="&quot;&quot;"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F22B0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E7FA" w14:textId="3AFE3349" w:rsidR="00431A70" w:rsidRDefault="00AA0B42">
    <w:pPr>
      <w:pStyle w:val="Footer"/>
    </w:pPr>
    <w:r>
      <w:rPr>
        <w:noProof/>
      </w:rPr>
      <mc:AlternateContent>
        <mc:Choice Requires="wps">
          <w:drawing>
            <wp:anchor distT="0" distB="0" distL="114300" distR="114300" simplePos="0" relativeHeight="251658243" behindDoc="0" locked="0" layoutInCell="0" allowOverlap="1" wp14:anchorId="4609069A" wp14:editId="1718C0E8">
              <wp:simplePos x="0" y="0"/>
              <wp:positionH relativeFrom="page">
                <wp:align>center</wp:align>
              </wp:positionH>
              <wp:positionV relativeFrom="page">
                <wp:align>bottom</wp:align>
              </wp:positionV>
              <wp:extent cx="7772400" cy="502285"/>
              <wp:effectExtent l="0" t="0" r="0" b="12065"/>
              <wp:wrapNone/>
              <wp:docPr id="21" name="Text Box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B57F7D" w14:textId="533AC93B" w:rsidR="00AA0B42" w:rsidRPr="00BF7595" w:rsidRDefault="00795566" w:rsidP="00BF759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609069A" id="_x0000_t202" coordsize="21600,21600" o:spt="202" path="m,l,21600r21600,l21600,xe">
              <v:stroke joinstyle="miter"/>
              <v:path gradientshapeok="t" o:connecttype="rect"/>
            </v:shapetype>
            <v:shape id="Text Box 21" o:spid="_x0000_s1027" type="#_x0000_t202" alt="&quot;&quot;" style="position:absolute;left:0;text-align:left;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6FB57F7D" w14:textId="533AC93B" w:rsidR="00AA0B42" w:rsidRPr="00BF7595" w:rsidRDefault="00795566" w:rsidP="00BF7595">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20C1" w14:textId="18CAE69F" w:rsidR="00EB4BC7" w:rsidRDefault="00AA0B42">
    <w:pPr>
      <w:pStyle w:val="Footer"/>
    </w:pPr>
    <w:r>
      <w:rPr>
        <w:noProof/>
      </w:rPr>
      <mc:AlternateContent>
        <mc:Choice Requires="wps">
          <w:drawing>
            <wp:anchor distT="0" distB="0" distL="114300" distR="114300" simplePos="0" relativeHeight="251658244" behindDoc="0" locked="0" layoutInCell="0" allowOverlap="1" wp14:anchorId="134480E2" wp14:editId="321AFE4D">
              <wp:simplePos x="0" y="0"/>
              <wp:positionH relativeFrom="page">
                <wp:align>center</wp:align>
              </wp:positionH>
              <wp:positionV relativeFrom="page">
                <wp:align>bottom</wp:align>
              </wp:positionV>
              <wp:extent cx="7772400" cy="502285"/>
              <wp:effectExtent l="0" t="0" r="0" b="12065"/>
              <wp:wrapNone/>
              <wp:docPr id="22" name="Text Box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C22218" w14:textId="3FB3F0B1" w:rsidR="00AA0B42" w:rsidRPr="00BF7595" w:rsidRDefault="00795566" w:rsidP="00BF759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34480E2" id="_x0000_t202" coordsize="21600,21600" o:spt="202" path="m,l,21600r21600,l21600,xe">
              <v:stroke joinstyle="miter"/>
              <v:path gradientshapeok="t" o:connecttype="rect"/>
            </v:shapetype>
            <v:shape id="Text Box 22" o:spid="_x0000_s1028" type="#_x0000_t202" alt="&quot;&quot;" style="position:absolute;left:0;text-align:left;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18C22218" w14:textId="3FB3F0B1" w:rsidR="00AA0B42" w:rsidRPr="00BF7595" w:rsidRDefault="00795566" w:rsidP="00BF7595">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1786" w14:textId="77777777"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0B9F16C4" wp14:editId="509A9E6C">
              <wp:simplePos x="0" y="0"/>
              <wp:positionH relativeFrom="page">
                <wp:posOffset>0</wp:posOffset>
              </wp:positionH>
              <wp:positionV relativeFrom="page">
                <wp:posOffset>10189210</wp:posOffset>
              </wp:positionV>
              <wp:extent cx="7560310" cy="311785"/>
              <wp:effectExtent l="0" t="0" r="0" b="1206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FAAB0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9F16C4" id="_x0000_t202" coordsize="21600,21600" o:spt="202" path="m,l,21600r21600,l21600,xe">
              <v:stroke joinstyle="miter"/>
              <v:path gradientshapeok="t" o:connecttype="rect"/>
            </v:shapetype>
            <v:shape id="Text Box 4" o:spid="_x0000_s1029" type="#_x0000_t202" alt="&quot;&quot;"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BFAAB0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3EF7" w14:textId="355F018A" w:rsidR="00431A70" w:rsidRDefault="00AA0B42">
    <w:pPr>
      <w:pStyle w:val="Footer"/>
    </w:pPr>
    <w:r>
      <w:rPr>
        <w:noProof/>
        <w:lang w:eastAsia="en-AU"/>
      </w:rPr>
      <mc:AlternateContent>
        <mc:Choice Requires="wps">
          <w:drawing>
            <wp:anchor distT="0" distB="0" distL="114300" distR="114300" simplePos="0" relativeHeight="251658245" behindDoc="0" locked="0" layoutInCell="0" allowOverlap="1" wp14:anchorId="59443C84" wp14:editId="54FEBF76">
              <wp:simplePos x="0" y="0"/>
              <wp:positionH relativeFrom="page">
                <wp:align>center</wp:align>
              </wp:positionH>
              <wp:positionV relativeFrom="page">
                <wp:align>bottom</wp:align>
              </wp:positionV>
              <wp:extent cx="7772400" cy="502285"/>
              <wp:effectExtent l="0" t="0" r="0" b="12065"/>
              <wp:wrapNone/>
              <wp:docPr id="23"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24136" w14:textId="238026B4" w:rsidR="00AA0B42" w:rsidRPr="00BF7595" w:rsidRDefault="00AA0B42" w:rsidP="003F3E77">
                          <w:pPr>
                            <w:spacing w:after="0"/>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9443C84" id="_x0000_t202" coordsize="21600,21600" o:spt="202" path="m,l,21600r21600,l21600,xe">
              <v:stroke joinstyle="miter"/>
              <v:path gradientshapeok="t" o:connecttype="rect"/>
            </v:shapetype>
            <v:shape id="Text Box 23" o:spid="_x0000_s1030" type="#_x0000_t202" alt="&quot;&quot;" style="position:absolute;left:0;text-align:left;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0AA24136" w14:textId="238026B4" w:rsidR="00AA0B42" w:rsidRPr="00BF7595" w:rsidRDefault="00AA0B42" w:rsidP="003F3E77">
                    <w:pPr>
                      <w:spacing w:after="0"/>
                      <w:rPr>
                        <w:rFonts w:ascii="Arial Black" w:hAnsi="Arial Black"/>
                        <w:color w:val="000000"/>
                        <w:sz w:val="20"/>
                      </w:rPr>
                    </w:pP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1" behindDoc="0" locked="0" layoutInCell="0" allowOverlap="1" wp14:anchorId="22F3C7F6" wp14:editId="170391CF">
              <wp:simplePos x="0" y="0"/>
              <wp:positionH relativeFrom="page">
                <wp:posOffset>0</wp:posOffset>
              </wp:positionH>
              <wp:positionV relativeFrom="page">
                <wp:posOffset>10189845</wp:posOffset>
              </wp:positionV>
              <wp:extent cx="7560310" cy="311785"/>
              <wp:effectExtent l="0" t="0" r="0" b="1206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EC74A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2F3C7F6" id="Text Box 11" o:spid="_x0000_s1031" type="#_x0000_t202" alt="&quot;&quot;"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6EC74A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D37B" w14:textId="77777777" w:rsidR="00A366B8" w:rsidRDefault="00A366B8" w:rsidP="00207717">
      <w:pPr>
        <w:spacing w:before="120"/>
      </w:pPr>
      <w:r>
        <w:separator/>
      </w:r>
    </w:p>
  </w:footnote>
  <w:footnote w:type="continuationSeparator" w:id="0">
    <w:p w14:paraId="30A5C4E7" w14:textId="77777777" w:rsidR="00A366B8" w:rsidRDefault="00A366B8">
      <w:r>
        <w:continuationSeparator/>
      </w:r>
    </w:p>
    <w:p w14:paraId="627FA5B0" w14:textId="77777777" w:rsidR="00A366B8" w:rsidRDefault="00A366B8"/>
  </w:footnote>
  <w:footnote w:type="continuationNotice" w:id="1">
    <w:p w14:paraId="7957210C" w14:textId="77777777" w:rsidR="00A366B8" w:rsidRDefault="00A366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2DC3" w14:textId="77777777" w:rsidR="00636CFA" w:rsidRDefault="00636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C3F1" w14:textId="77777777" w:rsidR="00636CFA" w:rsidRDefault="00636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A814" w14:textId="77777777" w:rsidR="00636CFA" w:rsidRDefault="00636C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EEEE"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6BE4" w14:textId="0E1F3228" w:rsidR="00562811" w:rsidRPr="0051568D" w:rsidRDefault="002A234E" w:rsidP="0017674D">
    <w:pPr>
      <w:pStyle w:val="Header"/>
    </w:pPr>
    <w:r>
      <w:t>EPC Outcomes Framework</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CB2"/>
    <w:multiLevelType w:val="hybridMultilevel"/>
    <w:tmpl w:val="4142F63C"/>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C02B8"/>
    <w:multiLevelType w:val="hybridMultilevel"/>
    <w:tmpl w:val="61BABACA"/>
    <w:lvl w:ilvl="0" w:tplc="E2DEE36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1F2B5A"/>
    <w:multiLevelType w:val="hybridMultilevel"/>
    <w:tmpl w:val="01A6A4EA"/>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406399"/>
    <w:multiLevelType w:val="hybridMultilevel"/>
    <w:tmpl w:val="6B423FB4"/>
    <w:lvl w:ilvl="0" w:tplc="7744F92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E63602"/>
    <w:multiLevelType w:val="hybridMultilevel"/>
    <w:tmpl w:val="4F1C76FE"/>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743ED3"/>
    <w:multiLevelType w:val="multilevel"/>
    <w:tmpl w:val="BA4A27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9B85CB9"/>
    <w:multiLevelType w:val="hybridMultilevel"/>
    <w:tmpl w:val="E62CD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F43055"/>
    <w:multiLevelType w:val="hybridMultilevel"/>
    <w:tmpl w:val="DC763EDA"/>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F162F7"/>
    <w:multiLevelType w:val="hybridMultilevel"/>
    <w:tmpl w:val="2402E7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6600E9"/>
    <w:multiLevelType w:val="hybridMultilevel"/>
    <w:tmpl w:val="5422FB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71E62F7"/>
    <w:multiLevelType w:val="hybridMultilevel"/>
    <w:tmpl w:val="DE0E5E9C"/>
    <w:lvl w:ilvl="0" w:tplc="0592EA7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7311FF"/>
    <w:multiLevelType w:val="hybridMultilevel"/>
    <w:tmpl w:val="18CA4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5B5AC2"/>
    <w:multiLevelType w:val="multilevel"/>
    <w:tmpl w:val="FD462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37D4B"/>
    <w:multiLevelType w:val="hybridMultilevel"/>
    <w:tmpl w:val="6246902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DEF6CDB"/>
    <w:multiLevelType w:val="hybridMultilevel"/>
    <w:tmpl w:val="B78638CE"/>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495A23"/>
    <w:multiLevelType w:val="hybridMultilevel"/>
    <w:tmpl w:val="95F66334"/>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972CC9"/>
    <w:multiLevelType w:val="hybridMultilevel"/>
    <w:tmpl w:val="CEAE9C4A"/>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F22C41"/>
    <w:multiLevelType w:val="hybridMultilevel"/>
    <w:tmpl w:val="DF042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29602E"/>
    <w:multiLevelType w:val="hybridMultilevel"/>
    <w:tmpl w:val="0FDE1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6FE51B2"/>
    <w:multiLevelType w:val="hybridMultilevel"/>
    <w:tmpl w:val="BE6CC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726F76"/>
    <w:multiLevelType w:val="multilevel"/>
    <w:tmpl w:val="9B36E880"/>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BE26DCC"/>
    <w:multiLevelType w:val="hybridMultilevel"/>
    <w:tmpl w:val="08EE0914"/>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6D4136"/>
    <w:multiLevelType w:val="hybridMultilevel"/>
    <w:tmpl w:val="EF425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9E09A0"/>
    <w:multiLevelType w:val="hybridMultilevel"/>
    <w:tmpl w:val="DC80A0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C2034A"/>
    <w:multiLevelType w:val="hybridMultilevel"/>
    <w:tmpl w:val="C29ECE86"/>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9F2184"/>
    <w:multiLevelType w:val="hybridMultilevel"/>
    <w:tmpl w:val="F6D863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EA00EF2"/>
    <w:multiLevelType w:val="hybridMultilevel"/>
    <w:tmpl w:val="0E341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C4153F"/>
    <w:multiLevelType w:val="multilevel"/>
    <w:tmpl w:val="A7D87856"/>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5746979"/>
    <w:multiLevelType w:val="multilevel"/>
    <w:tmpl w:val="3B08E9B2"/>
    <w:lvl w:ilvl="0">
      <w:start w:val="1"/>
      <w:numFmt w:val="decimal"/>
      <w:lvlText w:val="%1."/>
      <w:lvlJc w:val="left"/>
      <w:pPr>
        <w:ind w:left="568" w:hanging="284"/>
      </w:pPr>
      <w:rPr>
        <w:rFonts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35" w15:restartNumberingAfterBreak="0">
    <w:nsid w:val="6D81412F"/>
    <w:multiLevelType w:val="hybridMultilevel"/>
    <w:tmpl w:val="E892CD84"/>
    <w:lvl w:ilvl="0" w:tplc="E2DEE36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1772EE"/>
    <w:multiLevelType w:val="hybridMultilevel"/>
    <w:tmpl w:val="D3C6FD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187F1E"/>
    <w:multiLevelType w:val="hybridMultilevel"/>
    <w:tmpl w:val="F9C6B6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725C7A"/>
    <w:multiLevelType w:val="hybridMultilevel"/>
    <w:tmpl w:val="EDC42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4E1E7C"/>
    <w:multiLevelType w:val="hybridMultilevel"/>
    <w:tmpl w:val="5B74FA64"/>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F50AA3"/>
    <w:multiLevelType w:val="multilevel"/>
    <w:tmpl w:val="1DA24E08"/>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77568521">
    <w:abstractNumId w:val="20"/>
  </w:num>
  <w:num w:numId="2" w16cid:durableId="727803068">
    <w:abstractNumId w:val="32"/>
  </w:num>
  <w:num w:numId="3" w16cid:durableId="276255434">
    <w:abstractNumId w:val="31"/>
  </w:num>
  <w:num w:numId="4" w16cid:durableId="1780905810">
    <w:abstractNumId w:val="33"/>
  </w:num>
  <w:num w:numId="5" w16cid:durableId="168956810">
    <w:abstractNumId w:val="21"/>
  </w:num>
  <w:num w:numId="6" w16cid:durableId="801769945">
    <w:abstractNumId w:val="2"/>
  </w:num>
  <w:num w:numId="7" w16cid:durableId="1059017769">
    <w:abstractNumId w:val="34"/>
  </w:num>
  <w:num w:numId="8" w16cid:durableId="1676224565">
    <w:abstractNumId w:val="10"/>
  </w:num>
  <w:num w:numId="9" w16cid:durableId="1751460487">
    <w:abstractNumId w:val="37"/>
  </w:num>
  <w:num w:numId="10" w16cid:durableId="544027109">
    <w:abstractNumId w:val="28"/>
  </w:num>
  <w:num w:numId="11" w16cid:durableId="1951890886">
    <w:abstractNumId w:val="26"/>
  </w:num>
  <w:num w:numId="12" w16cid:durableId="31540039">
    <w:abstractNumId w:val="11"/>
  </w:num>
  <w:num w:numId="13" w16cid:durableId="1503011766">
    <w:abstractNumId w:val="36"/>
  </w:num>
  <w:num w:numId="14" w16cid:durableId="1136606113">
    <w:abstractNumId w:val="23"/>
  </w:num>
  <w:num w:numId="15" w16cid:durableId="732041179">
    <w:abstractNumId w:val="30"/>
  </w:num>
  <w:num w:numId="16" w16cid:durableId="1374961896">
    <w:abstractNumId w:val="40"/>
  </w:num>
  <w:num w:numId="17" w16cid:durableId="1318414287">
    <w:abstractNumId w:val="29"/>
  </w:num>
  <w:num w:numId="18" w16cid:durableId="1639186761">
    <w:abstractNumId w:val="15"/>
  </w:num>
  <w:num w:numId="19" w16cid:durableId="715202705">
    <w:abstractNumId w:val="17"/>
  </w:num>
  <w:num w:numId="20" w16cid:durableId="1152865716">
    <w:abstractNumId w:val="3"/>
  </w:num>
  <w:num w:numId="21" w16cid:durableId="1533299880">
    <w:abstractNumId w:val="39"/>
  </w:num>
  <w:num w:numId="22" w16cid:durableId="1687444706">
    <w:abstractNumId w:val="5"/>
  </w:num>
  <w:num w:numId="23" w16cid:durableId="1568952197">
    <w:abstractNumId w:val="27"/>
  </w:num>
  <w:num w:numId="24" w16cid:durableId="1395203399">
    <w:abstractNumId w:val="8"/>
  </w:num>
  <w:num w:numId="25" w16cid:durableId="1594238163">
    <w:abstractNumId w:val="24"/>
  </w:num>
  <w:num w:numId="26" w16cid:durableId="526522169">
    <w:abstractNumId w:val="16"/>
  </w:num>
  <w:num w:numId="27" w16cid:durableId="894314078">
    <w:abstractNumId w:val="9"/>
  </w:num>
  <w:num w:numId="28" w16cid:durableId="1421296267">
    <w:abstractNumId w:val="0"/>
  </w:num>
  <w:num w:numId="29" w16cid:durableId="1781291511">
    <w:abstractNumId w:val="4"/>
  </w:num>
  <w:num w:numId="30" w16cid:durableId="1174417405">
    <w:abstractNumId w:val="1"/>
  </w:num>
  <w:num w:numId="31" w16cid:durableId="1449276410">
    <w:abstractNumId w:val="6"/>
  </w:num>
  <w:num w:numId="32" w16cid:durableId="345718993">
    <w:abstractNumId w:val="35"/>
  </w:num>
  <w:num w:numId="33" w16cid:durableId="1269316390">
    <w:abstractNumId w:val="14"/>
  </w:num>
  <w:num w:numId="34" w16cid:durableId="433785748">
    <w:abstractNumId w:val="13"/>
  </w:num>
  <w:num w:numId="35" w16cid:durableId="1240939897">
    <w:abstractNumId w:val="13"/>
  </w:num>
  <w:num w:numId="36" w16cid:durableId="1714231935">
    <w:abstractNumId w:val="12"/>
  </w:num>
  <w:num w:numId="37" w16cid:durableId="1659724258">
    <w:abstractNumId w:val="38"/>
  </w:num>
  <w:num w:numId="38" w16cid:durableId="155848328">
    <w:abstractNumId w:val="7"/>
  </w:num>
  <w:num w:numId="39" w16cid:durableId="113909012">
    <w:abstractNumId w:val="19"/>
  </w:num>
  <w:num w:numId="40" w16cid:durableId="1724061221">
    <w:abstractNumId w:val="18"/>
  </w:num>
  <w:num w:numId="41" w16cid:durableId="1888175764">
    <w:abstractNumId w:val="25"/>
  </w:num>
  <w:num w:numId="42" w16cid:durableId="176410498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E4"/>
    <w:rsid w:val="00000719"/>
    <w:rsid w:val="00000775"/>
    <w:rsid w:val="00002D68"/>
    <w:rsid w:val="000033F7"/>
    <w:rsid w:val="00003403"/>
    <w:rsid w:val="00004F1B"/>
    <w:rsid w:val="00005347"/>
    <w:rsid w:val="000072B6"/>
    <w:rsid w:val="0001021B"/>
    <w:rsid w:val="00011849"/>
    <w:rsid w:val="00011D89"/>
    <w:rsid w:val="0001326D"/>
    <w:rsid w:val="000141FE"/>
    <w:rsid w:val="00014CDC"/>
    <w:rsid w:val="000154FD"/>
    <w:rsid w:val="000156F1"/>
    <w:rsid w:val="00022271"/>
    <w:rsid w:val="000235E8"/>
    <w:rsid w:val="00024485"/>
    <w:rsid w:val="00024D89"/>
    <w:rsid w:val="000250B6"/>
    <w:rsid w:val="00026540"/>
    <w:rsid w:val="00030CDD"/>
    <w:rsid w:val="00031614"/>
    <w:rsid w:val="00033D81"/>
    <w:rsid w:val="00033DC9"/>
    <w:rsid w:val="00037366"/>
    <w:rsid w:val="00041BF0"/>
    <w:rsid w:val="00042C8A"/>
    <w:rsid w:val="000433D5"/>
    <w:rsid w:val="000452C1"/>
    <w:rsid w:val="0004536B"/>
    <w:rsid w:val="00046B68"/>
    <w:rsid w:val="00050278"/>
    <w:rsid w:val="000527DD"/>
    <w:rsid w:val="00052F39"/>
    <w:rsid w:val="00054A62"/>
    <w:rsid w:val="00056EC4"/>
    <w:rsid w:val="00056ECE"/>
    <w:rsid w:val="000578B2"/>
    <w:rsid w:val="00057DE0"/>
    <w:rsid w:val="00060959"/>
    <w:rsid w:val="00060C8F"/>
    <w:rsid w:val="00061A3F"/>
    <w:rsid w:val="0006298A"/>
    <w:rsid w:val="000663CD"/>
    <w:rsid w:val="000733FE"/>
    <w:rsid w:val="00074219"/>
    <w:rsid w:val="00074ED5"/>
    <w:rsid w:val="0008043C"/>
    <w:rsid w:val="000808EE"/>
    <w:rsid w:val="0008204A"/>
    <w:rsid w:val="0008508E"/>
    <w:rsid w:val="00085634"/>
    <w:rsid w:val="00087951"/>
    <w:rsid w:val="0009113B"/>
    <w:rsid w:val="000920EF"/>
    <w:rsid w:val="00093402"/>
    <w:rsid w:val="00094DA3"/>
    <w:rsid w:val="00096CD1"/>
    <w:rsid w:val="000A012C"/>
    <w:rsid w:val="000A0EB9"/>
    <w:rsid w:val="000A186C"/>
    <w:rsid w:val="000A1EA4"/>
    <w:rsid w:val="000A2476"/>
    <w:rsid w:val="000A37CE"/>
    <w:rsid w:val="000A4E5D"/>
    <w:rsid w:val="000A641A"/>
    <w:rsid w:val="000B2602"/>
    <w:rsid w:val="000B3EDB"/>
    <w:rsid w:val="000B4B23"/>
    <w:rsid w:val="000B543D"/>
    <w:rsid w:val="000B55F9"/>
    <w:rsid w:val="000B5BF7"/>
    <w:rsid w:val="000B6182"/>
    <w:rsid w:val="000B6BC8"/>
    <w:rsid w:val="000C0303"/>
    <w:rsid w:val="000C134E"/>
    <w:rsid w:val="000C42EA"/>
    <w:rsid w:val="000C4546"/>
    <w:rsid w:val="000D1242"/>
    <w:rsid w:val="000D2ABA"/>
    <w:rsid w:val="000E0884"/>
    <w:rsid w:val="000E0970"/>
    <w:rsid w:val="000E3CC7"/>
    <w:rsid w:val="000E6BD4"/>
    <w:rsid w:val="000E6D6D"/>
    <w:rsid w:val="000E6EF9"/>
    <w:rsid w:val="000F1F1E"/>
    <w:rsid w:val="000F2259"/>
    <w:rsid w:val="000F2DDA"/>
    <w:rsid w:val="000F2EA0"/>
    <w:rsid w:val="000F5213"/>
    <w:rsid w:val="000F550E"/>
    <w:rsid w:val="00101001"/>
    <w:rsid w:val="00102BAB"/>
    <w:rsid w:val="00103276"/>
    <w:rsid w:val="0010392D"/>
    <w:rsid w:val="001041BB"/>
    <w:rsid w:val="0010447F"/>
    <w:rsid w:val="001047CC"/>
    <w:rsid w:val="00104FE3"/>
    <w:rsid w:val="001054C7"/>
    <w:rsid w:val="00105FF6"/>
    <w:rsid w:val="00106C9C"/>
    <w:rsid w:val="0010714F"/>
    <w:rsid w:val="00107C42"/>
    <w:rsid w:val="001120C5"/>
    <w:rsid w:val="00115C75"/>
    <w:rsid w:val="00120BD3"/>
    <w:rsid w:val="001224C3"/>
    <w:rsid w:val="00122FEA"/>
    <w:rsid w:val="001232BD"/>
    <w:rsid w:val="001236DC"/>
    <w:rsid w:val="00124ED5"/>
    <w:rsid w:val="00127479"/>
    <w:rsid w:val="001276FA"/>
    <w:rsid w:val="00133D62"/>
    <w:rsid w:val="00135385"/>
    <w:rsid w:val="00137F74"/>
    <w:rsid w:val="00140038"/>
    <w:rsid w:val="00140CA7"/>
    <w:rsid w:val="001447B3"/>
    <w:rsid w:val="00152073"/>
    <w:rsid w:val="00152329"/>
    <w:rsid w:val="00156598"/>
    <w:rsid w:val="00156F3C"/>
    <w:rsid w:val="001607D3"/>
    <w:rsid w:val="00160C69"/>
    <w:rsid w:val="00161939"/>
    <w:rsid w:val="00161AA0"/>
    <w:rsid w:val="00161B8F"/>
    <w:rsid w:val="00161D2E"/>
    <w:rsid w:val="00161F3E"/>
    <w:rsid w:val="00162093"/>
    <w:rsid w:val="00162CA9"/>
    <w:rsid w:val="00163462"/>
    <w:rsid w:val="00163603"/>
    <w:rsid w:val="00164AAB"/>
    <w:rsid w:val="00165459"/>
    <w:rsid w:val="00165A57"/>
    <w:rsid w:val="001702A0"/>
    <w:rsid w:val="001712C2"/>
    <w:rsid w:val="00171BA5"/>
    <w:rsid w:val="00172BAF"/>
    <w:rsid w:val="00172D9B"/>
    <w:rsid w:val="00175F1E"/>
    <w:rsid w:val="0017674D"/>
    <w:rsid w:val="001771DD"/>
    <w:rsid w:val="00177995"/>
    <w:rsid w:val="00177A8C"/>
    <w:rsid w:val="00180542"/>
    <w:rsid w:val="0018244E"/>
    <w:rsid w:val="00186B33"/>
    <w:rsid w:val="00186ECC"/>
    <w:rsid w:val="00192F9D"/>
    <w:rsid w:val="00196EB8"/>
    <w:rsid w:val="00196EFB"/>
    <w:rsid w:val="001979FF"/>
    <w:rsid w:val="00197B17"/>
    <w:rsid w:val="001A05FB"/>
    <w:rsid w:val="001A077B"/>
    <w:rsid w:val="001A176B"/>
    <w:rsid w:val="001A1950"/>
    <w:rsid w:val="001A1C54"/>
    <w:rsid w:val="001A3ACE"/>
    <w:rsid w:val="001A6272"/>
    <w:rsid w:val="001A783F"/>
    <w:rsid w:val="001B058F"/>
    <w:rsid w:val="001B2957"/>
    <w:rsid w:val="001B600E"/>
    <w:rsid w:val="001B6B96"/>
    <w:rsid w:val="001B738B"/>
    <w:rsid w:val="001C09DB"/>
    <w:rsid w:val="001C277E"/>
    <w:rsid w:val="001C2A72"/>
    <w:rsid w:val="001C31B7"/>
    <w:rsid w:val="001D049F"/>
    <w:rsid w:val="001D0B75"/>
    <w:rsid w:val="001D1086"/>
    <w:rsid w:val="001D39A5"/>
    <w:rsid w:val="001D3C09"/>
    <w:rsid w:val="001D44E8"/>
    <w:rsid w:val="001D4C88"/>
    <w:rsid w:val="001D60EC"/>
    <w:rsid w:val="001D6F59"/>
    <w:rsid w:val="001E1A89"/>
    <w:rsid w:val="001E44DF"/>
    <w:rsid w:val="001E68A5"/>
    <w:rsid w:val="001E6BB0"/>
    <w:rsid w:val="001E6D32"/>
    <w:rsid w:val="001E7282"/>
    <w:rsid w:val="001E7C9E"/>
    <w:rsid w:val="001F3826"/>
    <w:rsid w:val="001F6E46"/>
    <w:rsid w:val="001F7C91"/>
    <w:rsid w:val="002016B5"/>
    <w:rsid w:val="002033B7"/>
    <w:rsid w:val="00204F47"/>
    <w:rsid w:val="0020517C"/>
    <w:rsid w:val="00206463"/>
    <w:rsid w:val="00206F2F"/>
    <w:rsid w:val="00207717"/>
    <w:rsid w:val="0021053D"/>
    <w:rsid w:val="00210A92"/>
    <w:rsid w:val="00211413"/>
    <w:rsid w:val="00212B95"/>
    <w:rsid w:val="00215A74"/>
    <w:rsid w:val="00215CC8"/>
    <w:rsid w:val="00216317"/>
    <w:rsid w:val="00216C03"/>
    <w:rsid w:val="00220A1A"/>
    <w:rsid w:val="00220AB7"/>
    <w:rsid w:val="00220C04"/>
    <w:rsid w:val="002225AE"/>
    <w:rsid w:val="0022278D"/>
    <w:rsid w:val="00224940"/>
    <w:rsid w:val="00224D82"/>
    <w:rsid w:val="00226090"/>
    <w:rsid w:val="0022701F"/>
    <w:rsid w:val="00227C68"/>
    <w:rsid w:val="00232346"/>
    <w:rsid w:val="002324DE"/>
    <w:rsid w:val="002333F5"/>
    <w:rsid w:val="00233724"/>
    <w:rsid w:val="00234E27"/>
    <w:rsid w:val="00235A85"/>
    <w:rsid w:val="002365B4"/>
    <w:rsid w:val="00236EEA"/>
    <w:rsid w:val="00241532"/>
    <w:rsid w:val="002432E1"/>
    <w:rsid w:val="00246207"/>
    <w:rsid w:val="00246C5E"/>
    <w:rsid w:val="002475AC"/>
    <w:rsid w:val="00250960"/>
    <w:rsid w:val="00251343"/>
    <w:rsid w:val="00251BEE"/>
    <w:rsid w:val="002536A4"/>
    <w:rsid w:val="00254B70"/>
    <w:rsid w:val="00254F58"/>
    <w:rsid w:val="00257EED"/>
    <w:rsid w:val="002620BC"/>
    <w:rsid w:val="00262802"/>
    <w:rsid w:val="00263A90"/>
    <w:rsid w:val="0026408B"/>
    <w:rsid w:val="002656E9"/>
    <w:rsid w:val="00266F9F"/>
    <w:rsid w:val="00267C3E"/>
    <w:rsid w:val="00267CF4"/>
    <w:rsid w:val="002709BB"/>
    <w:rsid w:val="0027131C"/>
    <w:rsid w:val="00272052"/>
    <w:rsid w:val="00273BAC"/>
    <w:rsid w:val="00274D32"/>
    <w:rsid w:val="002763B3"/>
    <w:rsid w:val="002802E3"/>
    <w:rsid w:val="0028213D"/>
    <w:rsid w:val="002862F1"/>
    <w:rsid w:val="00290C2B"/>
    <w:rsid w:val="00291373"/>
    <w:rsid w:val="00293FEB"/>
    <w:rsid w:val="0029597D"/>
    <w:rsid w:val="002962C3"/>
    <w:rsid w:val="00297029"/>
    <w:rsid w:val="0029752B"/>
    <w:rsid w:val="002A0A9C"/>
    <w:rsid w:val="002A1020"/>
    <w:rsid w:val="002A234E"/>
    <w:rsid w:val="002A483C"/>
    <w:rsid w:val="002A59CF"/>
    <w:rsid w:val="002B0C7C"/>
    <w:rsid w:val="002B1729"/>
    <w:rsid w:val="002B36C7"/>
    <w:rsid w:val="002B3721"/>
    <w:rsid w:val="002B4DD4"/>
    <w:rsid w:val="002B5277"/>
    <w:rsid w:val="002B5375"/>
    <w:rsid w:val="002B5727"/>
    <w:rsid w:val="002B77C1"/>
    <w:rsid w:val="002C0ED7"/>
    <w:rsid w:val="002C1FEC"/>
    <w:rsid w:val="002C2728"/>
    <w:rsid w:val="002C4B31"/>
    <w:rsid w:val="002C5B7C"/>
    <w:rsid w:val="002C631E"/>
    <w:rsid w:val="002D1E0D"/>
    <w:rsid w:val="002D36EB"/>
    <w:rsid w:val="002D5006"/>
    <w:rsid w:val="002D7C61"/>
    <w:rsid w:val="002E01D0"/>
    <w:rsid w:val="002E161D"/>
    <w:rsid w:val="002E28A2"/>
    <w:rsid w:val="002E3100"/>
    <w:rsid w:val="002E6C95"/>
    <w:rsid w:val="002E75F4"/>
    <w:rsid w:val="002E7C36"/>
    <w:rsid w:val="002F03D1"/>
    <w:rsid w:val="002F3D32"/>
    <w:rsid w:val="002F5F31"/>
    <w:rsid w:val="002F5F46"/>
    <w:rsid w:val="002F62A9"/>
    <w:rsid w:val="00301A9D"/>
    <w:rsid w:val="00302162"/>
    <w:rsid w:val="00302216"/>
    <w:rsid w:val="00302627"/>
    <w:rsid w:val="00303381"/>
    <w:rsid w:val="00303E53"/>
    <w:rsid w:val="00304369"/>
    <w:rsid w:val="00304DCC"/>
    <w:rsid w:val="00305CC1"/>
    <w:rsid w:val="00306E5F"/>
    <w:rsid w:val="003079C8"/>
    <w:rsid w:val="00307E14"/>
    <w:rsid w:val="003138BD"/>
    <w:rsid w:val="00313FC6"/>
    <w:rsid w:val="00314054"/>
    <w:rsid w:val="00314D4A"/>
    <w:rsid w:val="00316F27"/>
    <w:rsid w:val="003214F1"/>
    <w:rsid w:val="00322E4B"/>
    <w:rsid w:val="00324A20"/>
    <w:rsid w:val="0032741A"/>
    <w:rsid w:val="00327870"/>
    <w:rsid w:val="003306D6"/>
    <w:rsid w:val="00331FF9"/>
    <w:rsid w:val="0033259D"/>
    <w:rsid w:val="003333D2"/>
    <w:rsid w:val="00334686"/>
    <w:rsid w:val="00337339"/>
    <w:rsid w:val="00340345"/>
    <w:rsid w:val="003406C6"/>
    <w:rsid w:val="003418CC"/>
    <w:rsid w:val="003423C2"/>
    <w:rsid w:val="003434EE"/>
    <w:rsid w:val="0034519D"/>
    <w:rsid w:val="003453CB"/>
    <w:rsid w:val="003459BD"/>
    <w:rsid w:val="003459DF"/>
    <w:rsid w:val="00350D38"/>
    <w:rsid w:val="00351B36"/>
    <w:rsid w:val="00352565"/>
    <w:rsid w:val="003537DA"/>
    <w:rsid w:val="00357B4E"/>
    <w:rsid w:val="003702A8"/>
    <w:rsid w:val="003716FD"/>
    <w:rsid w:val="0037204B"/>
    <w:rsid w:val="003744CF"/>
    <w:rsid w:val="00374717"/>
    <w:rsid w:val="0037676C"/>
    <w:rsid w:val="00376F4C"/>
    <w:rsid w:val="003774FA"/>
    <w:rsid w:val="00381043"/>
    <w:rsid w:val="003829E5"/>
    <w:rsid w:val="00386109"/>
    <w:rsid w:val="00386944"/>
    <w:rsid w:val="00387532"/>
    <w:rsid w:val="00390F38"/>
    <w:rsid w:val="003956CC"/>
    <w:rsid w:val="00395C9A"/>
    <w:rsid w:val="003A0853"/>
    <w:rsid w:val="003A0A07"/>
    <w:rsid w:val="003A6B67"/>
    <w:rsid w:val="003B07CA"/>
    <w:rsid w:val="003B0BB3"/>
    <w:rsid w:val="003B13B6"/>
    <w:rsid w:val="003B14C3"/>
    <w:rsid w:val="003B15E6"/>
    <w:rsid w:val="003B22EF"/>
    <w:rsid w:val="003B368F"/>
    <w:rsid w:val="003B408A"/>
    <w:rsid w:val="003B7E0A"/>
    <w:rsid w:val="003C08A2"/>
    <w:rsid w:val="003C2045"/>
    <w:rsid w:val="003C43A1"/>
    <w:rsid w:val="003C4FC0"/>
    <w:rsid w:val="003C55F4"/>
    <w:rsid w:val="003C7897"/>
    <w:rsid w:val="003C7A3F"/>
    <w:rsid w:val="003D2766"/>
    <w:rsid w:val="003D2A74"/>
    <w:rsid w:val="003D3D88"/>
    <w:rsid w:val="003D3E8F"/>
    <w:rsid w:val="003D3ED5"/>
    <w:rsid w:val="003D6475"/>
    <w:rsid w:val="003D6EE6"/>
    <w:rsid w:val="003E375C"/>
    <w:rsid w:val="003E4086"/>
    <w:rsid w:val="003E5ABA"/>
    <w:rsid w:val="003E639E"/>
    <w:rsid w:val="003E65D2"/>
    <w:rsid w:val="003E71E5"/>
    <w:rsid w:val="003E7BF8"/>
    <w:rsid w:val="003F0445"/>
    <w:rsid w:val="003F0CF0"/>
    <w:rsid w:val="003F14B1"/>
    <w:rsid w:val="003F2B20"/>
    <w:rsid w:val="003F3289"/>
    <w:rsid w:val="003F3C62"/>
    <w:rsid w:val="003F3E77"/>
    <w:rsid w:val="003F4ACF"/>
    <w:rsid w:val="003F4CF1"/>
    <w:rsid w:val="003F4E20"/>
    <w:rsid w:val="003F5CB9"/>
    <w:rsid w:val="004006BE"/>
    <w:rsid w:val="00400EDD"/>
    <w:rsid w:val="004013C7"/>
    <w:rsid w:val="00401FCF"/>
    <w:rsid w:val="00406285"/>
    <w:rsid w:val="004066D7"/>
    <w:rsid w:val="004115A2"/>
    <w:rsid w:val="004135B9"/>
    <w:rsid w:val="004148DB"/>
    <w:rsid w:val="004148F9"/>
    <w:rsid w:val="00416C8B"/>
    <w:rsid w:val="0042084E"/>
    <w:rsid w:val="00420B36"/>
    <w:rsid w:val="00421EEF"/>
    <w:rsid w:val="00424D65"/>
    <w:rsid w:val="00426209"/>
    <w:rsid w:val="0042630F"/>
    <w:rsid w:val="00430393"/>
    <w:rsid w:val="00431806"/>
    <w:rsid w:val="00431A70"/>
    <w:rsid w:val="00431F42"/>
    <w:rsid w:val="004326D1"/>
    <w:rsid w:val="00442C6C"/>
    <w:rsid w:val="00443CBE"/>
    <w:rsid w:val="00443E8A"/>
    <w:rsid w:val="004441BC"/>
    <w:rsid w:val="00446750"/>
    <w:rsid w:val="004468B4"/>
    <w:rsid w:val="00446D86"/>
    <w:rsid w:val="0045230A"/>
    <w:rsid w:val="00454A7D"/>
    <w:rsid w:val="00454AD0"/>
    <w:rsid w:val="00457337"/>
    <w:rsid w:val="00462E3D"/>
    <w:rsid w:val="004644AE"/>
    <w:rsid w:val="00466E79"/>
    <w:rsid w:val="00470D7D"/>
    <w:rsid w:val="0047314C"/>
    <w:rsid w:val="00473189"/>
    <w:rsid w:val="0047372D"/>
    <w:rsid w:val="00473BA3"/>
    <w:rsid w:val="00474005"/>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A7D60"/>
    <w:rsid w:val="004B0974"/>
    <w:rsid w:val="004B0D39"/>
    <w:rsid w:val="004B4185"/>
    <w:rsid w:val="004C2459"/>
    <w:rsid w:val="004C52AB"/>
    <w:rsid w:val="004C5541"/>
    <w:rsid w:val="004C6EEE"/>
    <w:rsid w:val="004C702B"/>
    <w:rsid w:val="004C7367"/>
    <w:rsid w:val="004D0033"/>
    <w:rsid w:val="004D016B"/>
    <w:rsid w:val="004D1509"/>
    <w:rsid w:val="004D1B22"/>
    <w:rsid w:val="004D23CC"/>
    <w:rsid w:val="004D36F2"/>
    <w:rsid w:val="004E0DDA"/>
    <w:rsid w:val="004E1106"/>
    <w:rsid w:val="004E138F"/>
    <w:rsid w:val="004E245B"/>
    <w:rsid w:val="004E3252"/>
    <w:rsid w:val="004E4649"/>
    <w:rsid w:val="004E48B8"/>
    <w:rsid w:val="004E4CAE"/>
    <w:rsid w:val="004E5C2B"/>
    <w:rsid w:val="004F00DD"/>
    <w:rsid w:val="004F2133"/>
    <w:rsid w:val="004F5398"/>
    <w:rsid w:val="004F55A2"/>
    <w:rsid w:val="004F55F1"/>
    <w:rsid w:val="004F6936"/>
    <w:rsid w:val="00502570"/>
    <w:rsid w:val="00502D98"/>
    <w:rsid w:val="005034EF"/>
    <w:rsid w:val="00503DC6"/>
    <w:rsid w:val="005061FF"/>
    <w:rsid w:val="00506F5D"/>
    <w:rsid w:val="005101A3"/>
    <w:rsid w:val="00510264"/>
    <w:rsid w:val="00510C37"/>
    <w:rsid w:val="005126D0"/>
    <w:rsid w:val="00514667"/>
    <w:rsid w:val="0051568D"/>
    <w:rsid w:val="00517348"/>
    <w:rsid w:val="00520F80"/>
    <w:rsid w:val="005215FA"/>
    <w:rsid w:val="0052501A"/>
    <w:rsid w:val="00526AC7"/>
    <w:rsid w:val="00526C15"/>
    <w:rsid w:val="00536499"/>
    <w:rsid w:val="00542A03"/>
    <w:rsid w:val="00542FC4"/>
    <w:rsid w:val="00543903"/>
    <w:rsid w:val="00543BCC"/>
    <w:rsid w:val="00543F11"/>
    <w:rsid w:val="00544135"/>
    <w:rsid w:val="00544A7B"/>
    <w:rsid w:val="00546305"/>
    <w:rsid w:val="005478B1"/>
    <w:rsid w:val="00547A95"/>
    <w:rsid w:val="00547D5F"/>
    <w:rsid w:val="0055119B"/>
    <w:rsid w:val="00553287"/>
    <w:rsid w:val="00561202"/>
    <w:rsid w:val="00562507"/>
    <w:rsid w:val="00562811"/>
    <w:rsid w:val="00566825"/>
    <w:rsid w:val="00571762"/>
    <w:rsid w:val="00572031"/>
    <w:rsid w:val="00572282"/>
    <w:rsid w:val="00573CE3"/>
    <w:rsid w:val="005747EE"/>
    <w:rsid w:val="00576279"/>
    <w:rsid w:val="00576E84"/>
    <w:rsid w:val="00577A01"/>
    <w:rsid w:val="00580394"/>
    <w:rsid w:val="005809CD"/>
    <w:rsid w:val="005828B2"/>
    <w:rsid w:val="00582B8C"/>
    <w:rsid w:val="0058757E"/>
    <w:rsid w:val="00596A4B"/>
    <w:rsid w:val="00597507"/>
    <w:rsid w:val="00597F31"/>
    <w:rsid w:val="005A41FD"/>
    <w:rsid w:val="005A479D"/>
    <w:rsid w:val="005B1C6D"/>
    <w:rsid w:val="005B21B6"/>
    <w:rsid w:val="005B2C4D"/>
    <w:rsid w:val="005B3A08"/>
    <w:rsid w:val="005B7A63"/>
    <w:rsid w:val="005C0955"/>
    <w:rsid w:val="005C36D5"/>
    <w:rsid w:val="005C49DA"/>
    <w:rsid w:val="005C50F3"/>
    <w:rsid w:val="005C5127"/>
    <w:rsid w:val="005C54B5"/>
    <w:rsid w:val="005C5D80"/>
    <w:rsid w:val="005C5D91"/>
    <w:rsid w:val="005C7A4F"/>
    <w:rsid w:val="005D07B8"/>
    <w:rsid w:val="005D5BEC"/>
    <w:rsid w:val="005D6597"/>
    <w:rsid w:val="005E14E7"/>
    <w:rsid w:val="005E2558"/>
    <w:rsid w:val="005E26A3"/>
    <w:rsid w:val="005E2ECB"/>
    <w:rsid w:val="005E35BE"/>
    <w:rsid w:val="005E3F64"/>
    <w:rsid w:val="005E447E"/>
    <w:rsid w:val="005E4FD1"/>
    <w:rsid w:val="005E7691"/>
    <w:rsid w:val="005F075A"/>
    <w:rsid w:val="005F0775"/>
    <w:rsid w:val="005F0CF5"/>
    <w:rsid w:val="005F21EB"/>
    <w:rsid w:val="005F32E4"/>
    <w:rsid w:val="005F4195"/>
    <w:rsid w:val="005F424B"/>
    <w:rsid w:val="005F58B8"/>
    <w:rsid w:val="005F64CF"/>
    <w:rsid w:val="006041AD"/>
    <w:rsid w:val="00604C39"/>
    <w:rsid w:val="00605908"/>
    <w:rsid w:val="00607850"/>
    <w:rsid w:val="00607EF7"/>
    <w:rsid w:val="00610D7C"/>
    <w:rsid w:val="006111B7"/>
    <w:rsid w:val="00613414"/>
    <w:rsid w:val="00620154"/>
    <w:rsid w:val="0062408D"/>
    <w:rsid w:val="006240CC"/>
    <w:rsid w:val="00624940"/>
    <w:rsid w:val="006254F8"/>
    <w:rsid w:val="00627DA7"/>
    <w:rsid w:val="00630DA4"/>
    <w:rsid w:val="00631CD4"/>
    <w:rsid w:val="0063231B"/>
    <w:rsid w:val="00632597"/>
    <w:rsid w:val="00634D13"/>
    <w:rsid w:val="006358B4"/>
    <w:rsid w:val="00636CFA"/>
    <w:rsid w:val="00641724"/>
    <w:rsid w:val="006419AA"/>
    <w:rsid w:val="00644529"/>
    <w:rsid w:val="006445FC"/>
    <w:rsid w:val="00644B1F"/>
    <w:rsid w:val="00644B7E"/>
    <w:rsid w:val="006454E6"/>
    <w:rsid w:val="00646235"/>
    <w:rsid w:val="00646A68"/>
    <w:rsid w:val="00647A2A"/>
    <w:rsid w:val="006505BD"/>
    <w:rsid w:val="006508EA"/>
    <w:rsid w:val="0065092E"/>
    <w:rsid w:val="006557A7"/>
    <w:rsid w:val="00656290"/>
    <w:rsid w:val="0065679C"/>
    <w:rsid w:val="006601C9"/>
    <w:rsid w:val="006608D8"/>
    <w:rsid w:val="006621D7"/>
    <w:rsid w:val="0066302A"/>
    <w:rsid w:val="00667650"/>
    <w:rsid w:val="00667770"/>
    <w:rsid w:val="006701B5"/>
    <w:rsid w:val="00670597"/>
    <w:rsid w:val="006706D0"/>
    <w:rsid w:val="00677574"/>
    <w:rsid w:val="006812ED"/>
    <w:rsid w:val="00683878"/>
    <w:rsid w:val="00684380"/>
    <w:rsid w:val="0068454C"/>
    <w:rsid w:val="0068603A"/>
    <w:rsid w:val="006862E8"/>
    <w:rsid w:val="00691B62"/>
    <w:rsid w:val="00693215"/>
    <w:rsid w:val="006933B5"/>
    <w:rsid w:val="00693D14"/>
    <w:rsid w:val="006950D2"/>
    <w:rsid w:val="00696F27"/>
    <w:rsid w:val="006A0BC2"/>
    <w:rsid w:val="006A18C2"/>
    <w:rsid w:val="006A3383"/>
    <w:rsid w:val="006A5108"/>
    <w:rsid w:val="006B077C"/>
    <w:rsid w:val="006B314C"/>
    <w:rsid w:val="006B648A"/>
    <w:rsid w:val="006B6803"/>
    <w:rsid w:val="006C154F"/>
    <w:rsid w:val="006C4ED7"/>
    <w:rsid w:val="006D0F16"/>
    <w:rsid w:val="006D2A3F"/>
    <w:rsid w:val="006D2FBC"/>
    <w:rsid w:val="006D6E34"/>
    <w:rsid w:val="006E138B"/>
    <w:rsid w:val="006E1867"/>
    <w:rsid w:val="006E3078"/>
    <w:rsid w:val="006E3BD9"/>
    <w:rsid w:val="006F0330"/>
    <w:rsid w:val="006F1FDC"/>
    <w:rsid w:val="006F6B8C"/>
    <w:rsid w:val="007013EF"/>
    <w:rsid w:val="007055BD"/>
    <w:rsid w:val="00707A5D"/>
    <w:rsid w:val="00710055"/>
    <w:rsid w:val="00710206"/>
    <w:rsid w:val="00713EDA"/>
    <w:rsid w:val="007148A7"/>
    <w:rsid w:val="007173CA"/>
    <w:rsid w:val="007216AA"/>
    <w:rsid w:val="007218EB"/>
    <w:rsid w:val="00721AB5"/>
    <w:rsid w:val="00721CFB"/>
    <w:rsid w:val="00721DEF"/>
    <w:rsid w:val="00722AFB"/>
    <w:rsid w:val="00724A43"/>
    <w:rsid w:val="007268DA"/>
    <w:rsid w:val="007273AC"/>
    <w:rsid w:val="00731AD4"/>
    <w:rsid w:val="007346E4"/>
    <w:rsid w:val="00735564"/>
    <w:rsid w:val="00737142"/>
    <w:rsid w:val="00740F22"/>
    <w:rsid w:val="00741CF0"/>
    <w:rsid w:val="00741F1A"/>
    <w:rsid w:val="007447DA"/>
    <w:rsid w:val="007450F8"/>
    <w:rsid w:val="00745BD3"/>
    <w:rsid w:val="0074696E"/>
    <w:rsid w:val="00750135"/>
    <w:rsid w:val="00750EC2"/>
    <w:rsid w:val="00752B28"/>
    <w:rsid w:val="007534E4"/>
    <w:rsid w:val="007536BC"/>
    <w:rsid w:val="007541A9"/>
    <w:rsid w:val="00754E36"/>
    <w:rsid w:val="00763139"/>
    <w:rsid w:val="00766A00"/>
    <w:rsid w:val="00770F37"/>
    <w:rsid w:val="007711A0"/>
    <w:rsid w:val="007727CA"/>
    <w:rsid w:val="00772D5E"/>
    <w:rsid w:val="0077463E"/>
    <w:rsid w:val="00774889"/>
    <w:rsid w:val="00776928"/>
    <w:rsid w:val="00776D56"/>
    <w:rsid w:val="00776E0F"/>
    <w:rsid w:val="007774B1"/>
    <w:rsid w:val="00777BE1"/>
    <w:rsid w:val="00782222"/>
    <w:rsid w:val="007833D8"/>
    <w:rsid w:val="00785677"/>
    <w:rsid w:val="00786F16"/>
    <w:rsid w:val="0079114D"/>
    <w:rsid w:val="00791BD7"/>
    <w:rsid w:val="007933F7"/>
    <w:rsid w:val="007953C7"/>
    <w:rsid w:val="00795566"/>
    <w:rsid w:val="00796E20"/>
    <w:rsid w:val="00797C32"/>
    <w:rsid w:val="007A0126"/>
    <w:rsid w:val="007A11E8"/>
    <w:rsid w:val="007A5186"/>
    <w:rsid w:val="007A5588"/>
    <w:rsid w:val="007A7026"/>
    <w:rsid w:val="007B0914"/>
    <w:rsid w:val="007B0F7B"/>
    <w:rsid w:val="007B102D"/>
    <w:rsid w:val="007B1374"/>
    <w:rsid w:val="007B175D"/>
    <w:rsid w:val="007B32E5"/>
    <w:rsid w:val="007B3DB9"/>
    <w:rsid w:val="007B589F"/>
    <w:rsid w:val="007B6186"/>
    <w:rsid w:val="007B683A"/>
    <w:rsid w:val="007B73BC"/>
    <w:rsid w:val="007C1838"/>
    <w:rsid w:val="007C20B9"/>
    <w:rsid w:val="007C54DD"/>
    <w:rsid w:val="007C6BB7"/>
    <w:rsid w:val="007C7301"/>
    <w:rsid w:val="007C7859"/>
    <w:rsid w:val="007C7EDD"/>
    <w:rsid w:val="007C7F28"/>
    <w:rsid w:val="007D1466"/>
    <w:rsid w:val="007D2BDE"/>
    <w:rsid w:val="007D2FB6"/>
    <w:rsid w:val="007D49EB"/>
    <w:rsid w:val="007D5E1C"/>
    <w:rsid w:val="007E0DE2"/>
    <w:rsid w:val="007E286E"/>
    <w:rsid w:val="007E3667"/>
    <w:rsid w:val="007E3B98"/>
    <w:rsid w:val="007E417A"/>
    <w:rsid w:val="007E4FAF"/>
    <w:rsid w:val="007E548D"/>
    <w:rsid w:val="007E7513"/>
    <w:rsid w:val="007F31B6"/>
    <w:rsid w:val="007F3D7C"/>
    <w:rsid w:val="007F470B"/>
    <w:rsid w:val="007F546C"/>
    <w:rsid w:val="007F625F"/>
    <w:rsid w:val="007F665E"/>
    <w:rsid w:val="007F69DD"/>
    <w:rsid w:val="007F73F7"/>
    <w:rsid w:val="00800412"/>
    <w:rsid w:val="00801FD5"/>
    <w:rsid w:val="0080404B"/>
    <w:rsid w:val="0080587B"/>
    <w:rsid w:val="00806468"/>
    <w:rsid w:val="008119CA"/>
    <w:rsid w:val="008130C4"/>
    <w:rsid w:val="008155F0"/>
    <w:rsid w:val="00816735"/>
    <w:rsid w:val="00820141"/>
    <w:rsid w:val="00820E0C"/>
    <w:rsid w:val="00822422"/>
    <w:rsid w:val="00823275"/>
    <w:rsid w:val="0082366F"/>
    <w:rsid w:val="00825A50"/>
    <w:rsid w:val="00825A87"/>
    <w:rsid w:val="008338A2"/>
    <w:rsid w:val="0083445C"/>
    <w:rsid w:val="00834985"/>
    <w:rsid w:val="00835057"/>
    <w:rsid w:val="00841AA9"/>
    <w:rsid w:val="008422C4"/>
    <w:rsid w:val="008458B3"/>
    <w:rsid w:val="00846F4C"/>
    <w:rsid w:val="008474FE"/>
    <w:rsid w:val="00853EE4"/>
    <w:rsid w:val="00855535"/>
    <w:rsid w:val="00857775"/>
    <w:rsid w:val="00857C5A"/>
    <w:rsid w:val="0086255E"/>
    <w:rsid w:val="008633F0"/>
    <w:rsid w:val="00867D9D"/>
    <w:rsid w:val="00870E7C"/>
    <w:rsid w:val="00871F1F"/>
    <w:rsid w:val="00872E0A"/>
    <w:rsid w:val="00873594"/>
    <w:rsid w:val="00875285"/>
    <w:rsid w:val="00884B62"/>
    <w:rsid w:val="0088529C"/>
    <w:rsid w:val="00885965"/>
    <w:rsid w:val="00887903"/>
    <w:rsid w:val="00890B29"/>
    <w:rsid w:val="0089270A"/>
    <w:rsid w:val="00893AF6"/>
    <w:rsid w:val="00894BC4"/>
    <w:rsid w:val="00896890"/>
    <w:rsid w:val="008977D1"/>
    <w:rsid w:val="00897945"/>
    <w:rsid w:val="008A0FF1"/>
    <w:rsid w:val="008A2868"/>
    <w:rsid w:val="008A28A8"/>
    <w:rsid w:val="008A54AC"/>
    <w:rsid w:val="008A5B32"/>
    <w:rsid w:val="008B2029"/>
    <w:rsid w:val="008B2EE4"/>
    <w:rsid w:val="008B3821"/>
    <w:rsid w:val="008B4B76"/>
    <w:rsid w:val="008B4D3D"/>
    <w:rsid w:val="008B57C7"/>
    <w:rsid w:val="008B73D1"/>
    <w:rsid w:val="008B7530"/>
    <w:rsid w:val="008B7DF6"/>
    <w:rsid w:val="008C2F92"/>
    <w:rsid w:val="008C3546"/>
    <w:rsid w:val="008C589D"/>
    <w:rsid w:val="008C6D51"/>
    <w:rsid w:val="008C771D"/>
    <w:rsid w:val="008C7AA0"/>
    <w:rsid w:val="008D2352"/>
    <w:rsid w:val="008D2846"/>
    <w:rsid w:val="008D4236"/>
    <w:rsid w:val="008D462F"/>
    <w:rsid w:val="008D6DCF"/>
    <w:rsid w:val="008D7A6D"/>
    <w:rsid w:val="008E0593"/>
    <w:rsid w:val="008E0F07"/>
    <w:rsid w:val="008E2EBA"/>
    <w:rsid w:val="008E4376"/>
    <w:rsid w:val="008E7A0A"/>
    <w:rsid w:val="008E7B49"/>
    <w:rsid w:val="008F117A"/>
    <w:rsid w:val="008F59F6"/>
    <w:rsid w:val="008F7543"/>
    <w:rsid w:val="00900719"/>
    <w:rsid w:val="009017AC"/>
    <w:rsid w:val="00902A9A"/>
    <w:rsid w:val="00904A1C"/>
    <w:rsid w:val="00905030"/>
    <w:rsid w:val="00905371"/>
    <w:rsid w:val="00906490"/>
    <w:rsid w:val="009111B2"/>
    <w:rsid w:val="009151F5"/>
    <w:rsid w:val="00924AE1"/>
    <w:rsid w:val="009269B1"/>
    <w:rsid w:val="0092724D"/>
    <w:rsid w:val="009272B3"/>
    <w:rsid w:val="009276CA"/>
    <w:rsid w:val="009315BE"/>
    <w:rsid w:val="00931E86"/>
    <w:rsid w:val="009326DD"/>
    <w:rsid w:val="0093338F"/>
    <w:rsid w:val="0093386B"/>
    <w:rsid w:val="00936201"/>
    <w:rsid w:val="00937BD9"/>
    <w:rsid w:val="00943989"/>
    <w:rsid w:val="0094497A"/>
    <w:rsid w:val="00950E2C"/>
    <w:rsid w:val="00950F54"/>
    <w:rsid w:val="00951D50"/>
    <w:rsid w:val="009525EB"/>
    <w:rsid w:val="0095470B"/>
    <w:rsid w:val="00954874"/>
    <w:rsid w:val="0095615A"/>
    <w:rsid w:val="00960DEC"/>
    <w:rsid w:val="00960ED4"/>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1FCF"/>
    <w:rsid w:val="0099232C"/>
    <w:rsid w:val="00994386"/>
    <w:rsid w:val="009A13D8"/>
    <w:rsid w:val="009A279E"/>
    <w:rsid w:val="009A3015"/>
    <w:rsid w:val="009A3490"/>
    <w:rsid w:val="009A484F"/>
    <w:rsid w:val="009A6572"/>
    <w:rsid w:val="009A6841"/>
    <w:rsid w:val="009B0A6F"/>
    <w:rsid w:val="009B0A94"/>
    <w:rsid w:val="009B0C62"/>
    <w:rsid w:val="009B2AE8"/>
    <w:rsid w:val="009B458A"/>
    <w:rsid w:val="009B4C61"/>
    <w:rsid w:val="009B5622"/>
    <w:rsid w:val="009B59E9"/>
    <w:rsid w:val="009B70AA"/>
    <w:rsid w:val="009C245E"/>
    <w:rsid w:val="009C4B6A"/>
    <w:rsid w:val="009C5E77"/>
    <w:rsid w:val="009C7A7E"/>
    <w:rsid w:val="009D02E8"/>
    <w:rsid w:val="009D2B94"/>
    <w:rsid w:val="009D5043"/>
    <w:rsid w:val="009D51D0"/>
    <w:rsid w:val="009D70A4"/>
    <w:rsid w:val="009D7B14"/>
    <w:rsid w:val="009E08D1"/>
    <w:rsid w:val="009E0D96"/>
    <w:rsid w:val="009E0EFB"/>
    <w:rsid w:val="009E1B95"/>
    <w:rsid w:val="009E496F"/>
    <w:rsid w:val="009E4B0D"/>
    <w:rsid w:val="009E5250"/>
    <w:rsid w:val="009E5F34"/>
    <w:rsid w:val="009E7A69"/>
    <w:rsid w:val="009E7F92"/>
    <w:rsid w:val="009F02A3"/>
    <w:rsid w:val="009F113D"/>
    <w:rsid w:val="009F1C1D"/>
    <w:rsid w:val="009F2182"/>
    <w:rsid w:val="009F2F27"/>
    <w:rsid w:val="009F34AA"/>
    <w:rsid w:val="009F6BCB"/>
    <w:rsid w:val="009F7B78"/>
    <w:rsid w:val="00A0057A"/>
    <w:rsid w:val="00A02F34"/>
    <w:rsid w:val="00A02FA1"/>
    <w:rsid w:val="00A04CCE"/>
    <w:rsid w:val="00A07421"/>
    <w:rsid w:val="00A0776B"/>
    <w:rsid w:val="00A10FB9"/>
    <w:rsid w:val="00A11421"/>
    <w:rsid w:val="00A11583"/>
    <w:rsid w:val="00A1389F"/>
    <w:rsid w:val="00A13B7A"/>
    <w:rsid w:val="00A157B1"/>
    <w:rsid w:val="00A15FAB"/>
    <w:rsid w:val="00A16B53"/>
    <w:rsid w:val="00A16D6E"/>
    <w:rsid w:val="00A22229"/>
    <w:rsid w:val="00A24442"/>
    <w:rsid w:val="00A24ADA"/>
    <w:rsid w:val="00A32577"/>
    <w:rsid w:val="00A330BB"/>
    <w:rsid w:val="00A366B8"/>
    <w:rsid w:val="00A37423"/>
    <w:rsid w:val="00A4074E"/>
    <w:rsid w:val="00A41AB3"/>
    <w:rsid w:val="00A439B4"/>
    <w:rsid w:val="00A446F5"/>
    <w:rsid w:val="00A44882"/>
    <w:rsid w:val="00A45125"/>
    <w:rsid w:val="00A45ECD"/>
    <w:rsid w:val="00A46111"/>
    <w:rsid w:val="00A54715"/>
    <w:rsid w:val="00A5767B"/>
    <w:rsid w:val="00A6061C"/>
    <w:rsid w:val="00A62D44"/>
    <w:rsid w:val="00A6593F"/>
    <w:rsid w:val="00A67263"/>
    <w:rsid w:val="00A7161C"/>
    <w:rsid w:val="00A71CE4"/>
    <w:rsid w:val="00A75D67"/>
    <w:rsid w:val="00A76E01"/>
    <w:rsid w:val="00A77AA3"/>
    <w:rsid w:val="00A8236D"/>
    <w:rsid w:val="00A854EB"/>
    <w:rsid w:val="00A872E5"/>
    <w:rsid w:val="00A87D9D"/>
    <w:rsid w:val="00A87DD9"/>
    <w:rsid w:val="00A90C7E"/>
    <w:rsid w:val="00A91406"/>
    <w:rsid w:val="00A96E65"/>
    <w:rsid w:val="00A96ECE"/>
    <w:rsid w:val="00A97C72"/>
    <w:rsid w:val="00AA0B42"/>
    <w:rsid w:val="00AA2653"/>
    <w:rsid w:val="00AA310B"/>
    <w:rsid w:val="00AA63D4"/>
    <w:rsid w:val="00AA79B4"/>
    <w:rsid w:val="00AA7CAF"/>
    <w:rsid w:val="00AA7D70"/>
    <w:rsid w:val="00AB06E8"/>
    <w:rsid w:val="00AB112F"/>
    <w:rsid w:val="00AB1CD3"/>
    <w:rsid w:val="00AB352F"/>
    <w:rsid w:val="00AB72C5"/>
    <w:rsid w:val="00AC274B"/>
    <w:rsid w:val="00AC4764"/>
    <w:rsid w:val="00AC6D36"/>
    <w:rsid w:val="00AD0CBA"/>
    <w:rsid w:val="00AD1066"/>
    <w:rsid w:val="00AD1DE1"/>
    <w:rsid w:val="00AD26E2"/>
    <w:rsid w:val="00AD2B85"/>
    <w:rsid w:val="00AD784C"/>
    <w:rsid w:val="00AE010B"/>
    <w:rsid w:val="00AE126A"/>
    <w:rsid w:val="00AE19E8"/>
    <w:rsid w:val="00AE1BAE"/>
    <w:rsid w:val="00AE3005"/>
    <w:rsid w:val="00AE3BD5"/>
    <w:rsid w:val="00AE59A0"/>
    <w:rsid w:val="00AE611C"/>
    <w:rsid w:val="00AF0C57"/>
    <w:rsid w:val="00AF26F3"/>
    <w:rsid w:val="00AF3543"/>
    <w:rsid w:val="00AF558F"/>
    <w:rsid w:val="00AF5F04"/>
    <w:rsid w:val="00AF7784"/>
    <w:rsid w:val="00B00672"/>
    <w:rsid w:val="00B014AF"/>
    <w:rsid w:val="00B01B4D"/>
    <w:rsid w:val="00B022FE"/>
    <w:rsid w:val="00B04489"/>
    <w:rsid w:val="00B05D85"/>
    <w:rsid w:val="00B06571"/>
    <w:rsid w:val="00B068BA"/>
    <w:rsid w:val="00B07217"/>
    <w:rsid w:val="00B111AC"/>
    <w:rsid w:val="00B13851"/>
    <w:rsid w:val="00B13B1C"/>
    <w:rsid w:val="00B14B5F"/>
    <w:rsid w:val="00B14D24"/>
    <w:rsid w:val="00B15B8E"/>
    <w:rsid w:val="00B21F90"/>
    <w:rsid w:val="00B22291"/>
    <w:rsid w:val="00B22A1A"/>
    <w:rsid w:val="00B23F9A"/>
    <w:rsid w:val="00B2417B"/>
    <w:rsid w:val="00B24E6F"/>
    <w:rsid w:val="00B26CB5"/>
    <w:rsid w:val="00B2752E"/>
    <w:rsid w:val="00B307CC"/>
    <w:rsid w:val="00B326B7"/>
    <w:rsid w:val="00B33135"/>
    <w:rsid w:val="00B3588E"/>
    <w:rsid w:val="00B4198F"/>
    <w:rsid w:val="00B41F3D"/>
    <w:rsid w:val="00B431E8"/>
    <w:rsid w:val="00B45141"/>
    <w:rsid w:val="00B471BB"/>
    <w:rsid w:val="00B4746A"/>
    <w:rsid w:val="00B50903"/>
    <w:rsid w:val="00B519CD"/>
    <w:rsid w:val="00B5273A"/>
    <w:rsid w:val="00B527E4"/>
    <w:rsid w:val="00B57329"/>
    <w:rsid w:val="00B60E61"/>
    <w:rsid w:val="00B62271"/>
    <w:rsid w:val="00B62B50"/>
    <w:rsid w:val="00B635B7"/>
    <w:rsid w:val="00B63AE8"/>
    <w:rsid w:val="00B65950"/>
    <w:rsid w:val="00B66D83"/>
    <w:rsid w:val="00B672C0"/>
    <w:rsid w:val="00B676C2"/>
    <w:rsid w:val="00B676FD"/>
    <w:rsid w:val="00B678B6"/>
    <w:rsid w:val="00B67A28"/>
    <w:rsid w:val="00B716A1"/>
    <w:rsid w:val="00B75646"/>
    <w:rsid w:val="00B7629E"/>
    <w:rsid w:val="00B84099"/>
    <w:rsid w:val="00B90729"/>
    <w:rsid w:val="00B907DA"/>
    <w:rsid w:val="00B90B09"/>
    <w:rsid w:val="00B94C5E"/>
    <w:rsid w:val="00B950BC"/>
    <w:rsid w:val="00B959A2"/>
    <w:rsid w:val="00B95B42"/>
    <w:rsid w:val="00B96E7F"/>
    <w:rsid w:val="00B9714C"/>
    <w:rsid w:val="00B97DF6"/>
    <w:rsid w:val="00BA26F6"/>
    <w:rsid w:val="00BA29AD"/>
    <w:rsid w:val="00BA33CF"/>
    <w:rsid w:val="00BA3F8D"/>
    <w:rsid w:val="00BB1E01"/>
    <w:rsid w:val="00BB21CD"/>
    <w:rsid w:val="00BB28A1"/>
    <w:rsid w:val="00BB74AC"/>
    <w:rsid w:val="00BB7A10"/>
    <w:rsid w:val="00BC3ED9"/>
    <w:rsid w:val="00BC60BE"/>
    <w:rsid w:val="00BC7468"/>
    <w:rsid w:val="00BC7D4F"/>
    <w:rsid w:val="00BC7ED7"/>
    <w:rsid w:val="00BD2850"/>
    <w:rsid w:val="00BD3354"/>
    <w:rsid w:val="00BD4A9F"/>
    <w:rsid w:val="00BD5AF4"/>
    <w:rsid w:val="00BD6B9D"/>
    <w:rsid w:val="00BD7DAD"/>
    <w:rsid w:val="00BE0977"/>
    <w:rsid w:val="00BE28D2"/>
    <w:rsid w:val="00BE4A64"/>
    <w:rsid w:val="00BE5E43"/>
    <w:rsid w:val="00BF557D"/>
    <w:rsid w:val="00BF588E"/>
    <w:rsid w:val="00BF658D"/>
    <w:rsid w:val="00BF7595"/>
    <w:rsid w:val="00BF7F58"/>
    <w:rsid w:val="00C01381"/>
    <w:rsid w:val="00C01AB1"/>
    <w:rsid w:val="00C026A0"/>
    <w:rsid w:val="00C06137"/>
    <w:rsid w:val="00C06929"/>
    <w:rsid w:val="00C06AE3"/>
    <w:rsid w:val="00C079B8"/>
    <w:rsid w:val="00C10037"/>
    <w:rsid w:val="00C115E1"/>
    <w:rsid w:val="00C123EA"/>
    <w:rsid w:val="00C12A49"/>
    <w:rsid w:val="00C133EE"/>
    <w:rsid w:val="00C13C8B"/>
    <w:rsid w:val="00C149D0"/>
    <w:rsid w:val="00C14F96"/>
    <w:rsid w:val="00C219B4"/>
    <w:rsid w:val="00C22DF7"/>
    <w:rsid w:val="00C26588"/>
    <w:rsid w:val="00C27DE9"/>
    <w:rsid w:val="00C31BCA"/>
    <w:rsid w:val="00C32989"/>
    <w:rsid w:val="00C33388"/>
    <w:rsid w:val="00C33FBB"/>
    <w:rsid w:val="00C34D33"/>
    <w:rsid w:val="00C35484"/>
    <w:rsid w:val="00C36F1B"/>
    <w:rsid w:val="00C4173A"/>
    <w:rsid w:val="00C42B35"/>
    <w:rsid w:val="00C50DED"/>
    <w:rsid w:val="00C52217"/>
    <w:rsid w:val="00C55558"/>
    <w:rsid w:val="00C602FF"/>
    <w:rsid w:val="00C60411"/>
    <w:rsid w:val="00C61174"/>
    <w:rsid w:val="00C6148F"/>
    <w:rsid w:val="00C621B1"/>
    <w:rsid w:val="00C62F7A"/>
    <w:rsid w:val="00C63B9C"/>
    <w:rsid w:val="00C6682F"/>
    <w:rsid w:val="00C6767A"/>
    <w:rsid w:val="00C67BF4"/>
    <w:rsid w:val="00C71236"/>
    <w:rsid w:val="00C71280"/>
    <w:rsid w:val="00C7275E"/>
    <w:rsid w:val="00C731AF"/>
    <w:rsid w:val="00C74C5D"/>
    <w:rsid w:val="00C74D83"/>
    <w:rsid w:val="00C824DF"/>
    <w:rsid w:val="00C845C7"/>
    <w:rsid w:val="00C85EAC"/>
    <w:rsid w:val="00C85ED3"/>
    <w:rsid w:val="00C863C4"/>
    <w:rsid w:val="00C90DAB"/>
    <w:rsid w:val="00C920EA"/>
    <w:rsid w:val="00C92FEF"/>
    <w:rsid w:val="00C93C3E"/>
    <w:rsid w:val="00CA0639"/>
    <w:rsid w:val="00CA12E3"/>
    <w:rsid w:val="00CA1476"/>
    <w:rsid w:val="00CA415C"/>
    <w:rsid w:val="00CA594F"/>
    <w:rsid w:val="00CA6611"/>
    <w:rsid w:val="00CA6AE6"/>
    <w:rsid w:val="00CA7061"/>
    <w:rsid w:val="00CA782F"/>
    <w:rsid w:val="00CB187B"/>
    <w:rsid w:val="00CB1FAA"/>
    <w:rsid w:val="00CB2835"/>
    <w:rsid w:val="00CB3285"/>
    <w:rsid w:val="00CB3DF8"/>
    <w:rsid w:val="00CB4500"/>
    <w:rsid w:val="00CC0C64"/>
    <w:rsid w:val="00CC0C72"/>
    <w:rsid w:val="00CC2BFD"/>
    <w:rsid w:val="00CC371C"/>
    <w:rsid w:val="00CC3BB0"/>
    <w:rsid w:val="00CC56F1"/>
    <w:rsid w:val="00CC6F40"/>
    <w:rsid w:val="00CD3476"/>
    <w:rsid w:val="00CD5A0D"/>
    <w:rsid w:val="00CD64DF"/>
    <w:rsid w:val="00CE225F"/>
    <w:rsid w:val="00CE5A7A"/>
    <w:rsid w:val="00CE6481"/>
    <w:rsid w:val="00CE71D5"/>
    <w:rsid w:val="00CF00C4"/>
    <w:rsid w:val="00CF2F50"/>
    <w:rsid w:val="00CF410B"/>
    <w:rsid w:val="00CF6198"/>
    <w:rsid w:val="00D006BA"/>
    <w:rsid w:val="00D02919"/>
    <w:rsid w:val="00D034DA"/>
    <w:rsid w:val="00D04C61"/>
    <w:rsid w:val="00D04D93"/>
    <w:rsid w:val="00D05B8D"/>
    <w:rsid w:val="00D05B9B"/>
    <w:rsid w:val="00D065A2"/>
    <w:rsid w:val="00D077DF"/>
    <w:rsid w:val="00D079AA"/>
    <w:rsid w:val="00D07F00"/>
    <w:rsid w:val="00D1130F"/>
    <w:rsid w:val="00D127AD"/>
    <w:rsid w:val="00D1318E"/>
    <w:rsid w:val="00D1439E"/>
    <w:rsid w:val="00D164E9"/>
    <w:rsid w:val="00D16758"/>
    <w:rsid w:val="00D17B72"/>
    <w:rsid w:val="00D2218F"/>
    <w:rsid w:val="00D258A0"/>
    <w:rsid w:val="00D314AE"/>
    <w:rsid w:val="00D3185C"/>
    <w:rsid w:val="00D3205F"/>
    <w:rsid w:val="00D3318E"/>
    <w:rsid w:val="00D33E72"/>
    <w:rsid w:val="00D35BD6"/>
    <w:rsid w:val="00D361B5"/>
    <w:rsid w:val="00D411A2"/>
    <w:rsid w:val="00D42E33"/>
    <w:rsid w:val="00D4606D"/>
    <w:rsid w:val="00D50B9C"/>
    <w:rsid w:val="00D513AF"/>
    <w:rsid w:val="00D5288E"/>
    <w:rsid w:val="00D52D73"/>
    <w:rsid w:val="00D52E58"/>
    <w:rsid w:val="00D55E65"/>
    <w:rsid w:val="00D566F5"/>
    <w:rsid w:val="00D56B20"/>
    <w:rsid w:val="00D578B3"/>
    <w:rsid w:val="00D6122E"/>
    <w:rsid w:val="00D618F4"/>
    <w:rsid w:val="00D63202"/>
    <w:rsid w:val="00D63636"/>
    <w:rsid w:val="00D63A2B"/>
    <w:rsid w:val="00D714CC"/>
    <w:rsid w:val="00D75EA7"/>
    <w:rsid w:val="00D7688D"/>
    <w:rsid w:val="00D76ECC"/>
    <w:rsid w:val="00D805D8"/>
    <w:rsid w:val="00D81ADF"/>
    <w:rsid w:val="00D81F21"/>
    <w:rsid w:val="00D84A46"/>
    <w:rsid w:val="00D864F2"/>
    <w:rsid w:val="00D943F8"/>
    <w:rsid w:val="00D95470"/>
    <w:rsid w:val="00D96B55"/>
    <w:rsid w:val="00DA2619"/>
    <w:rsid w:val="00DA33BB"/>
    <w:rsid w:val="00DA4239"/>
    <w:rsid w:val="00DA588C"/>
    <w:rsid w:val="00DA60CC"/>
    <w:rsid w:val="00DA65DE"/>
    <w:rsid w:val="00DB0B61"/>
    <w:rsid w:val="00DB1474"/>
    <w:rsid w:val="00DB2111"/>
    <w:rsid w:val="00DB2962"/>
    <w:rsid w:val="00DB315E"/>
    <w:rsid w:val="00DB33A1"/>
    <w:rsid w:val="00DB52FB"/>
    <w:rsid w:val="00DC013B"/>
    <w:rsid w:val="00DC090B"/>
    <w:rsid w:val="00DC0B05"/>
    <w:rsid w:val="00DC1445"/>
    <w:rsid w:val="00DC1679"/>
    <w:rsid w:val="00DC219B"/>
    <w:rsid w:val="00DC2CF1"/>
    <w:rsid w:val="00DC2DC7"/>
    <w:rsid w:val="00DC2EA0"/>
    <w:rsid w:val="00DC3A7C"/>
    <w:rsid w:val="00DC4FCF"/>
    <w:rsid w:val="00DC50E0"/>
    <w:rsid w:val="00DC6386"/>
    <w:rsid w:val="00DD0337"/>
    <w:rsid w:val="00DD1130"/>
    <w:rsid w:val="00DD137B"/>
    <w:rsid w:val="00DD1951"/>
    <w:rsid w:val="00DD1B0B"/>
    <w:rsid w:val="00DD31C9"/>
    <w:rsid w:val="00DD431A"/>
    <w:rsid w:val="00DD487D"/>
    <w:rsid w:val="00DD4E83"/>
    <w:rsid w:val="00DD6628"/>
    <w:rsid w:val="00DD6945"/>
    <w:rsid w:val="00DE1DE7"/>
    <w:rsid w:val="00DE2101"/>
    <w:rsid w:val="00DE2D04"/>
    <w:rsid w:val="00DE3250"/>
    <w:rsid w:val="00DE3AE8"/>
    <w:rsid w:val="00DE474D"/>
    <w:rsid w:val="00DE6028"/>
    <w:rsid w:val="00DE6C85"/>
    <w:rsid w:val="00DE78A3"/>
    <w:rsid w:val="00DF0A6E"/>
    <w:rsid w:val="00DF0F8E"/>
    <w:rsid w:val="00DF1A71"/>
    <w:rsid w:val="00DF1DC4"/>
    <w:rsid w:val="00DF3106"/>
    <w:rsid w:val="00DF397B"/>
    <w:rsid w:val="00DF47A0"/>
    <w:rsid w:val="00DF50FC"/>
    <w:rsid w:val="00DF68C7"/>
    <w:rsid w:val="00DF717C"/>
    <w:rsid w:val="00DF731A"/>
    <w:rsid w:val="00DF7E3F"/>
    <w:rsid w:val="00E00AB9"/>
    <w:rsid w:val="00E06B75"/>
    <w:rsid w:val="00E11332"/>
    <w:rsid w:val="00E11352"/>
    <w:rsid w:val="00E170DC"/>
    <w:rsid w:val="00E17546"/>
    <w:rsid w:val="00E206BF"/>
    <w:rsid w:val="00E210B5"/>
    <w:rsid w:val="00E221CC"/>
    <w:rsid w:val="00E228B9"/>
    <w:rsid w:val="00E261B3"/>
    <w:rsid w:val="00E26818"/>
    <w:rsid w:val="00E27FFC"/>
    <w:rsid w:val="00E30B15"/>
    <w:rsid w:val="00E33237"/>
    <w:rsid w:val="00E40181"/>
    <w:rsid w:val="00E42B71"/>
    <w:rsid w:val="00E42E88"/>
    <w:rsid w:val="00E5311C"/>
    <w:rsid w:val="00E5348E"/>
    <w:rsid w:val="00E54950"/>
    <w:rsid w:val="00E55FB3"/>
    <w:rsid w:val="00E56A01"/>
    <w:rsid w:val="00E60D8B"/>
    <w:rsid w:val="00E615EE"/>
    <w:rsid w:val="00E61AC8"/>
    <w:rsid w:val="00E629A1"/>
    <w:rsid w:val="00E62B51"/>
    <w:rsid w:val="00E6562C"/>
    <w:rsid w:val="00E659F2"/>
    <w:rsid w:val="00E6794C"/>
    <w:rsid w:val="00E70D28"/>
    <w:rsid w:val="00E71591"/>
    <w:rsid w:val="00E71CEB"/>
    <w:rsid w:val="00E720CB"/>
    <w:rsid w:val="00E7474F"/>
    <w:rsid w:val="00E80DE3"/>
    <w:rsid w:val="00E82C55"/>
    <w:rsid w:val="00E8599F"/>
    <w:rsid w:val="00E868D0"/>
    <w:rsid w:val="00E86B32"/>
    <w:rsid w:val="00E8787E"/>
    <w:rsid w:val="00E9042A"/>
    <w:rsid w:val="00E92AC3"/>
    <w:rsid w:val="00E94786"/>
    <w:rsid w:val="00EA0961"/>
    <w:rsid w:val="00EA2F6A"/>
    <w:rsid w:val="00EA6419"/>
    <w:rsid w:val="00EA7CD6"/>
    <w:rsid w:val="00EB00E0"/>
    <w:rsid w:val="00EB05D5"/>
    <w:rsid w:val="00EB3787"/>
    <w:rsid w:val="00EB3FBC"/>
    <w:rsid w:val="00EB4BC7"/>
    <w:rsid w:val="00EB56B9"/>
    <w:rsid w:val="00EC059F"/>
    <w:rsid w:val="00EC1F24"/>
    <w:rsid w:val="00EC22F6"/>
    <w:rsid w:val="00EC3DB9"/>
    <w:rsid w:val="00EC74D2"/>
    <w:rsid w:val="00ED0B1B"/>
    <w:rsid w:val="00ED3162"/>
    <w:rsid w:val="00ED5B9B"/>
    <w:rsid w:val="00ED6BAD"/>
    <w:rsid w:val="00ED7447"/>
    <w:rsid w:val="00ED7762"/>
    <w:rsid w:val="00EE00D6"/>
    <w:rsid w:val="00EE11E7"/>
    <w:rsid w:val="00EE1488"/>
    <w:rsid w:val="00EE29AD"/>
    <w:rsid w:val="00EE3E24"/>
    <w:rsid w:val="00EE4D5D"/>
    <w:rsid w:val="00EE5131"/>
    <w:rsid w:val="00EE799F"/>
    <w:rsid w:val="00EF109B"/>
    <w:rsid w:val="00EF201C"/>
    <w:rsid w:val="00EF2C72"/>
    <w:rsid w:val="00EF34B6"/>
    <w:rsid w:val="00EF36AF"/>
    <w:rsid w:val="00EF59A3"/>
    <w:rsid w:val="00EF6675"/>
    <w:rsid w:val="00F0063D"/>
    <w:rsid w:val="00F00C21"/>
    <w:rsid w:val="00F00F9C"/>
    <w:rsid w:val="00F01E5F"/>
    <w:rsid w:val="00F024F3"/>
    <w:rsid w:val="00F02ABA"/>
    <w:rsid w:val="00F0437A"/>
    <w:rsid w:val="00F101B8"/>
    <w:rsid w:val="00F11037"/>
    <w:rsid w:val="00F13ED3"/>
    <w:rsid w:val="00F16F1B"/>
    <w:rsid w:val="00F250A9"/>
    <w:rsid w:val="00F267AF"/>
    <w:rsid w:val="00F26A58"/>
    <w:rsid w:val="00F30FF4"/>
    <w:rsid w:val="00F3122E"/>
    <w:rsid w:val="00F32368"/>
    <w:rsid w:val="00F331AD"/>
    <w:rsid w:val="00F35287"/>
    <w:rsid w:val="00F35614"/>
    <w:rsid w:val="00F36F70"/>
    <w:rsid w:val="00F40A70"/>
    <w:rsid w:val="00F41B48"/>
    <w:rsid w:val="00F43A37"/>
    <w:rsid w:val="00F43BE6"/>
    <w:rsid w:val="00F4638B"/>
    <w:rsid w:val="00F4641B"/>
    <w:rsid w:val="00F46EB8"/>
    <w:rsid w:val="00F50CD1"/>
    <w:rsid w:val="00F511E4"/>
    <w:rsid w:val="00F52D09"/>
    <w:rsid w:val="00F52E08"/>
    <w:rsid w:val="00F53A66"/>
    <w:rsid w:val="00F5462D"/>
    <w:rsid w:val="00F55B21"/>
    <w:rsid w:val="00F5640D"/>
    <w:rsid w:val="00F5668A"/>
    <w:rsid w:val="00F56EF6"/>
    <w:rsid w:val="00F576E5"/>
    <w:rsid w:val="00F60082"/>
    <w:rsid w:val="00F61A9F"/>
    <w:rsid w:val="00F61B5F"/>
    <w:rsid w:val="00F64696"/>
    <w:rsid w:val="00F65AA9"/>
    <w:rsid w:val="00F668B0"/>
    <w:rsid w:val="00F6768F"/>
    <w:rsid w:val="00F72C2C"/>
    <w:rsid w:val="00F73A95"/>
    <w:rsid w:val="00F741F2"/>
    <w:rsid w:val="00F76CAB"/>
    <w:rsid w:val="00F77112"/>
    <w:rsid w:val="00F772C6"/>
    <w:rsid w:val="00F815B5"/>
    <w:rsid w:val="00F85195"/>
    <w:rsid w:val="00F868E3"/>
    <w:rsid w:val="00F90C6E"/>
    <w:rsid w:val="00F92E51"/>
    <w:rsid w:val="00F938BA"/>
    <w:rsid w:val="00F93B01"/>
    <w:rsid w:val="00F96B7F"/>
    <w:rsid w:val="00F96F0B"/>
    <w:rsid w:val="00F97919"/>
    <w:rsid w:val="00F97BE1"/>
    <w:rsid w:val="00FA0F54"/>
    <w:rsid w:val="00FA20B6"/>
    <w:rsid w:val="00FA2C46"/>
    <w:rsid w:val="00FA3525"/>
    <w:rsid w:val="00FA4295"/>
    <w:rsid w:val="00FA5A53"/>
    <w:rsid w:val="00FB1F6E"/>
    <w:rsid w:val="00FB46D8"/>
    <w:rsid w:val="00FB4769"/>
    <w:rsid w:val="00FB4CDA"/>
    <w:rsid w:val="00FB6481"/>
    <w:rsid w:val="00FB6D36"/>
    <w:rsid w:val="00FC0965"/>
    <w:rsid w:val="00FC0F81"/>
    <w:rsid w:val="00FC11B2"/>
    <w:rsid w:val="00FC252F"/>
    <w:rsid w:val="00FC31E4"/>
    <w:rsid w:val="00FC395C"/>
    <w:rsid w:val="00FC5E8E"/>
    <w:rsid w:val="00FC6B7A"/>
    <w:rsid w:val="00FD11F5"/>
    <w:rsid w:val="00FD3766"/>
    <w:rsid w:val="00FD3D05"/>
    <w:rsid w:val="00FD47C4"/>
    <w:rsid w:val="00FD798A"/>
    <w:rsid w:val="00FE1E03"/>
    <w:rsid w:val="00FE2DCF"/>
    <w:rsid w:val="00FE3FA7"/>
    <w:rsid w:val="00FE4081"/>
    <w:rsid w:val="00FE4B25"/>
    <w:rsid w:val="00FE4BD7"/>
    <w:rsid w:val="00FE5A4B"/>
    <w:rsid w:val="00FF0752"/>
    <w:rsid w:val="00FF11BE"/>
    <w:rsid w:val="00FF2A4E"/>
    <w:rsid w:val="00FF2FCE"/>
    <w:rsid w:val="00FF4F7D"/>
    <w:rsid w:val="00FF6D9D"/>
    <w:rsid w:val="00FF745E"/>
    <w:rsid w:val="00FF7620"/>
    <w:rsid w:val="00FF7DD5"/>
    <w:rsid w:val="0114FDAC"/>
    <w:rsid w:val="01494500"/>
    <w:rsid w:val="0187EE3C"/>
    <w:rsid w:val="02E44CBC"/>
    <w:rsid w:val="031BEAFF"/>
    <w:rsid w:val="047127DD"/>
    <w:rsid w:val="05F0AF69"/>
    <w:rsid w:val="061CB90F"/>
    <w:rsid w:val="062FC2A3"/>
    <w:rsid w:val="065768A2"/>
    <w:rsid w:val="07C3AE74"/>
    <w:rsid w:val="089089BD"/>
    <w:rsid w:val="0895CE4E"/>
    <w:rsid w:val="08AFCB47"/>
    <w:rsid w:val="08DA2DC5"/>
    <w:rsid w:val="091CDE0E"/>
    <w:rsid w:val="09A11030"/>
    <w:rsid w:val="0AA42F58"/>
    <w:rsid w:val="0AFA6566"/>
    <w:rsid w:val="0B7425BF"/>
    <w:rsid w:val="0B910243"/>
    <w:rsid w:val="0C292F5A"/>
    <w:rsid w:val="0D05F01A"/>
    <w:rsid w:val="0DC98880"/>
    <w:rsid w:val="0DD89400"/>
    <w:rsid w:val="0F6F2E09"/>
    <w:rsid w:val="0F78C3BC"/>
    <w:rsid w:val="0F7A9ED6"/>
    <w:rsid w:val="0F81AABF"/>
    <w:rsid w:val="1067515D"/>
    <w:rsid w:val="10960291"/>
    <w:rsid w:val="10CA846C"/>
    <w:rsid w:val="11C030AF"/>
    <w:rsid w:val="1354BA6B"/>
    <w:rsid w:val="135F7BF9"/>
    <w:rsid w:val="143F2A64"/>
    <w:rsid w:val="1533324C"/>
    <w:rsid w:val="173E4F1F"/>
    <w:rsid w:val="174C1DBF"/>
    <w:rsid w:val="17C79636"/>
    <w:rsid w:val="1849AE8A"/>
    <w:rsid w:val="18DA1F80"/>
    <w:rsid w:val="194CBEBA"/>
    <w:rsid w:val="1A44E8CF"/>
    <w:rsid w:val="1AF76263"/>
    <w:rsid w:val="1CA1F233"/>
    <w:rsid w:val="1CCEA543"/>
    <w:rsid w:val="1CF61EF9"/>
    <w:rsid w:val="1EB9360B"/>
    <w:rsid w:val="1EE43D4B"/>
    <w:rsid w:val="1EFA3E85"/>
    <w:rsid w:val="1F3038A7"/>
    <w:rsid w:val="1F952A3E"/>
    <w:rsid w:val="20B32DCD"/>
    <w:rsid w:val="213056F9"/>
    <w:rsid w:val="21A69B9B"/>
    <w:rsid w:val="231CC93F"/>
    <w:rsid w:val="2379E614"/>
    <w:rsid w:val="23F1E107"/>
    <w:rsid w:val="25AFDD7B"/>
    <w:rsid w:val="26656B59"/>
    <w:rsid w:val="2669470A"/>
    <w:rsid w:val="26DB7BD4"/>
    <w:rsid w:val="2715D6A0"/>
    <w:rsid w:val="274E7898"/>
    <w:rsid w:val="27596A21"/>
    <w:rsid w:val="279A40F4"/>
    <w:rsid w:val="28774C35"/>
    <w:rsid w:val="28F372F8"/>
    <w:rsid w:val="29037A4F"/>
    <w:rsid w:val="2922CE5A"/>
    <w:rsid w:val="2A420545"/>
    <w:rsid w:val="2A8F7802"/>
    <w:rsid w:val="2B0313C9"/>
    <w:rsid w:val="2BA41F2B"/>
    <w:rsid w:val="2C36B737"/>
    <w:rsid w:val="2C4DDFED"/>
    <w:rsid w:val="2C96D86A"/>
    <w:rsid w:val="2CF83AE2"/>
    <w:rsid w:val="2D2824F9"/>
    <w:rsid w:val="2D31EEEF"/>
    <w:rsid w:val="2D97A456"/>
    <w:rsid w:val="2E99A944"/>
    <w:rsid w:val="2E9C8BC6"/>
    <w:rsid w:val="2EF7CB74"/>
    <w:rsid w:val="304DA0E1"/>
    <w:rsid w:val="3133663C"/>
    <w:rsid w:val="335D307E"/>
    <w:rsid w:val="3436259F"/>
    <w:rsid w:val="352B2411"/>
    <w:rsid w:val="35B5F7AA"/>
    <w:rsid w:val="35D1F600"/>
    <w:rsid w:val="36D8456B"/>
    <w:rsid w:val="36EB39B7"/>
    <w:rsid w:val="377AAAC7"/>
    <w:rsid w:val="37B109AD"/>
    <w:rsid w:val="3832FCAF"/>
    <w:rsid w:val="38F1B108"/>
    <w:rsid w:val="3923246F"/>
    <w:rsid w:val="395FD42F"/>
    <w:rsid w:val="3991DBED"/>
    <w:rsid w:val="39BFBAAC"/>
    <w:rsid w:val="39D1ACD9"/>
    <w:rsid w:val="3C1FD1F5"/>
    <w:rsid w:val="3C7B9D47"/>
    <w:rsid w:val="3C9FAB57"/>
    <w:rsid w:val="3E08DD16"/>
    <w:rsid w:val="3EA9AA4B"/>
    <w:rsid w:val="3F8657D2"/>
    <w:rsid w:val="4053A785"/>
    <w:rsid w:val="409AFC94"/>
    <w:rsid w:val="4214A869"/>
    <w:rsid w:val="4433E5E6"/>
    <w:rsid w:val="4466FB30"/>
    <w:rsid w:val="45EBF2D1"/>
    <w:rsid w:val="475DD08C"/>
    <w:rsid w:val="479329D5"/>
    <w:rsid w:val="479A1F48"/>
    <w:rsid w:val="48D4515E"/>
    <w:rsid w:val="496496ED"/>
    <w:rsid w:val="49928049"/>
    <w:rsid w:val="4A0F2883"/>
    <w:rsid w:val="4AEF92AC"/>
    <w:rsid w:val="4B1F19F3"/>
    <w:rsid w:val="4C121C65"/>
    <w:rsid w:val="4F5FDC5E"/>
    <w:rsid w:val="4F7D685F"/>
    <w:rsid w:val="4FE27388"/>
    <w:rsid w:val="514730CB"/>
    <w:rsid w:val="51733600"/>
    <w:rsid w:val="518BDA92"/>
    <w:rsid w:val="529DB3C7"/>
    <w:rsid w:val="52A9A1FA"/>
    <w:rsid w:val="52B14D7C"/>
    <w:rsid w:val="52D63C9E"/>
    <w:rsid w:val="5394C4DD"/>
    <w:rsid w:val="53BCDC31"/>
    <w:rsid w:val="53D0CC57"/>
    <w:rsid w:val="5490949E"/>
    <w:rsid w:val="5526634F"/>
    <w:rsid w:val="57309324"/>
    <w:rsid w:val="574062EB"/>
    <w:rsid w:val="5799007A"/>
    <w:rsid w:val="57CE5FD2"/>
    <w:rsid w:val="58CD1BF5"/>
    <w:rsid w:val="58EC44BB"/>
    <w:rsid w:val="59133B10"/>
    <w:rsid w:val="595400F9"/>
    <w:rsid w:val="5A8BC5CD"/>
    <w:rsid w:val="5B6C5A55"/>
    <w:rsid w:val="5C0ABD20"/>
    <w:rsid w:val="5D2789E6"/>
    <w:rsid w:val="5E22E8ED"/>
    <w:rsid w:val="5E2E8321"/>
    <w:rsid w:val="5F0BAF75"/>
    <w:rsid w:val="5F425DE2"/>
    <w:rsid w:val="5F72C414"/>
    <w:rsid w:val="5FD7AD02"/>
    <w:rsid w:val="613C1702"/>
    <w:rsid w:val="62CC1F15"/>
    <w:rsid w:val="6308B1DF"/>
    <w:rsid w:val="64537BA5"/>
    <w:rsid w:val="648A2DC1"/>
    <w:rsid w:val="65432201"/>
    <w:rsid w:val="66BAD3C1"/>
    <w:rsid w:val="673788A8"/>
    <w:rsid w:val="67D09C30"/>
    <w:rsid w:val="67F5351E"/>
    <w:rsid w:val="684F8B2C"/>
    <w:rsid w:val="69488ADD"/>
    <w:rsid w:val="6A8C618A"/>
    <w:rsid w:val="6AF33EE3"/>
    <w:rsid w:val="6B004E44"/>
    <w:rsid w:val="6B806A90"/>
    <w:rsid w:val="6C28CE70"/>
    <w:rsid w:val="6DA58AD3"/>
    <w:rsid w:val="6E833B8D"/>
    <w:rsid w:val="6F41839D"/>
    <w:rsid w:val="6F9179C0"/>
    <w:rsid w:val="6FDCCA9E"/>
    <w:rsid w:val="7213063F"/>
    <w:rsid w:val="72980FF4"/>
    <w:rsid w:val="7472680F"/>
    <w:rsid w:val="74B03BC1"/>
    <w:rsid w:val="74B9EC14"/>
    <w:rsid w:val="74D5BBC4"/>
    <w:rsid w:val="764C0C22"/>
    <w:rsid w:val="76C2E5BB"/>
    <w:rsid w:val="77E479F1"/>
    <w:rsid w:val="782713F5"/>
    <w:rsid w:val="78FC818D"/>
    <w:rsid w:val="79001F5B"/>
    <w:rsid w:val="7A465868"/>
    <w:rsid w:val="7C3DE05F"/>
    <w:rsid w:val="7CB47D18"/>
    <w:rsid w:val="7CBA2FF5"/>
    <w:rsid w:val="7D26AE31"/>
    <w:rsid w:val="7F284F55"/>
    <w:rsid w:val="7F746208"/>
    <w:rsid w:val="7FEC1DD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9C8B5"/>
  <w15:docId w15:val="{5C112783-1716-4558-B7F7-3B473815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148DB"/>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basedOn w:val="Normal"/>
    <w:uiPriority w:val="34"/>
    <w:qFormat/>
    <w:rsid w:val="007534E4"/>
    <w:pPr>
      <w:spacing w:after="160" w:line="256" w:lineRule="auto"/>
      <w:ind w:left="720"/>
      <w:contextualSpacing/>
    </w:pPr>
    <w:rPr>
      <w:rFonts w:asciiTheme="minorHAnsi" w:eastAsiaTheme="minorHAnsi" w:hAnsiTheme="minorHAnsi" w:cstheme="minorBidi"/>
      <w:sz w:val="22"/>
      <w:szCs w:val="22"/>
    </w:rPr>
  </w:style>
  <w:style w:type="table" w:styleId="TableGridLight">
    <w:name w:val="Grid Table Light"/>
    <w:basedOn w:val="TableNormal"/>
    <w:uiPriority w:val="40"/>
    <w:rsid w:val="00B95B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324D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HHSbody">
    <w:name w:val="DHHS body"/>
    <w:link w:val="DHHSbodyChar"/>
    <w:qFormat/>
    <w:rsid w:val="00056ECE"/>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056ECE"/>
    <w:rPr>
      <w:rFonts w:ascii="Arial" w:eastAsia="Times" w:hAnsi="Arial"/>
      <w:lang w:eastAsia="en-US"/>
    </w:rPr>
  </w:style>
  <w:style w:type="paragraph" w:customStyle="1" w:styleId="DHHSaccessibilitypara">
    <w:name w:val="DHHS accessibility para"/>
    <w:uiPriority w:val="8"/>
    <w:rsid w:val="00056ECE"/>
    <w:pPr>
      <w:spacing w:after="300" w:line="300" w:lineRule="atLeast"/>
    </w:pPr>
    <w:rPr>
      <w:rFonts w:ascii="Arial" w:eastAsia="Times" w:hAnsi="Arial"/>
      <w:sz w:val="24"/>
      <w:szCs w:val="19"/>
      <w:lang w:eastAsia="en-US"/>
    </w:rPr>
  </w:style>
  <w:style w:type="paragraph" w:customStyle="1" w:styleId="paragraph">
    <w:name w:val="paragraph"/>
    <w:basedOn w:val="Normal"/>
    <w:rsid w:val="007953C7"/>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7953C7"/>
  </w:style>
  <w:style w:type="character" w:customStyle="1" w:styleId="eop">
    <w:name w:val="eop"/>
    <w:basedOn w:val="DefaultParagraphFont"/>
    <w:rsid w:val="007953C7"/>
  </w:style>
  <w:style w:type="character" w:styleId="Mention">
    <w:name w:val="Mention"/>
    <w:basedOn w:val="DefaultParagraphFont"/>
    <w:uiPriority w:val="99"/>
    <w:unhideWhenUsed/>
    <w:rsid w:val="00745B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821">
      <w:bodyDiv w:val="1"/>
      <w:marLeft w:val="0"/>
      <w:marRight w:val="0"/>
      <w:marTop w:val="0"/>
      <w:marBottom w:val="0"/>
      <w:divBdr>
        <w:top w:val="none" w:sz="0" w:space="0" w:color="auto"/>
        <w:left w:val="none" w:sz="0" w:space="0" w:color="auto"/>
        <w:bottom w:val="none" w:sz="0" w:space="0" w:color="auto"/>
        <w:right w:val="none" w:sz="0" w:space="0" w:color="auto"/>
      </w:divBdr>
    </w:div>
    <w:div w:id="29380727">
      <w:bodyDiv w:val="1"/>
      <w:marLeft w:val="0"/>
      <w:marRight w:val="0"/>
      <w:marTop w:val="0"/>
      <w:marBottom w:val="0"/>
      <w:divBdr>
        <w:top w:val="none" w:sz="0" w:space="0" w:color="auto"/>
        <w:left w:val="none" w:sz="0" w:space="0" w:color="auto"/>
        <w:bottom w:val="none" w:sz="0" w:space="0" w:color="auto"/>
        <w:right w:val="none" w:sz="0" w:space="0" w:color="auto"/>
      </w:divBdr>
    </w:div>
    <w:div w:id="45417814">
      <w:bodyDiv w:val="1"/>
      <w:marLeft w:val="0"/>
      <w:marRight w:val="0"/>
      <w:marTop w:val="0"/>
      <w:marBottom w:val="0"/>
      <w:divBdr>
        <w:top w:val="none" w:sz="0" w:space="0" w:color="auto"/>
        <w:left w:val="none" w:sz="0" w:space="0" w:color="auto"/>
        <w:bottom w:val="none" w:sz="0" w:space="0" w:color="auto"/>
        <w:right w:val="none" w:sz="0" w:space="0" w:color="auto"/>
      </w:divBdr>
    </w:div>
    <w:div w:id="76291001">
      <w:bodyDiv w:val="1"/>
      <w:marLeft w:val="0"/>
      <w:marRight w:val="0"/>
      <w:marTop w:val="0"/>
      <w:marBottom w:val="0"/>
      <w:divBdr>
        <w:top w:val="none" w:sz="0" w:space="0" w:color="auto"/>
        <w:left w:val="none" w:sz="0" w:space="0" w:color="auto"/>
        <w:bottom w:val="none" w:sz="0" w:space="0" w:color="auto"/>
        <w:right w:val="none" w:sz="0" w:space="0" w:color="auto"/>
      </w:divBdr>
    </w:div>
    <w:div w:id="9765014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0196542">
      <w:bodyDiv w:val="1"/>
      <w:marLeft w:val="0"/>
      <w:marRight w:val="0"/>
      <w:marTop w:val="0"/>
      <w:marBottom w:val="0"/>
      <w:divBdr>
        <w:top w:val="none" w:sz="0" w:space="0" w:color="auto"/>
        <w:left w:val="none" w:sz="0" w:space="0" w:color="auto"/>
        <w:bottom w:val="none" w:sz="0" w:space="0" w:color="auto"/>
        <w:right w:val="none" w:sz="0" w:space="0" w:color="auto"/>
      </w:divBdr>
    </w:div>
    <w:div w:id="277418932">
      <w:bodyDiv w:val="1"/>
      <w:marLeft w:val="0"/>
      <w:marRight w:val="0"/>
      <w:marTop w:val="0"/>
      <w:marBottom w:val="0"/>
      <w:divBdr>
        <w:top w:val="none" w:sz="0" w:space="0" w:color="auto"/>
        <w:left w:val="none" w:sz="0" w:space="0" w:color="auto"/>
        <w:bottom w:val="none" w:sz="0" w:space="0" w:color="auto"/>
        <w:right w:val="none" w:sz="0" w:space="0" w:color="auto"/>
      </w:divBdr>
    </w:div>
    <w:div w:id="28450824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57319512">
      <w:bodyDiv w:val="1"/>
      <w:marLeft w:val="0"/>
      <w:marRight w:val="0"/>
      <w:marTop w:val="0"/>
      <w:marBottom w:val="0"/>
      <w:divBdr>
        <w:top w:val="none" w:sz="0" w:space="0" w:color="auto"/>
        <w:left w:val="none" w:sz="0" w:space="0" w:color="auto"/>
        <w:bottom w:val="none" w:sz="0" w:space="0" w:color="auto"/>
        <w:right w:val="none" w:sz="0" w:space="0" w:color="auto"/>
      </w:divBdr>
    </w:div>
    <w:div w:id="370957416">
      <w:bodyDiv w:val="1"/>
      <w:marLeft w:val="0"/>
      <w:marRight w:val="0"/>
      <w:marTop w:val="0"/>
      <w:marBottom w:val="0"/>
      <w:divBdr>
        <w:top w:val="none" w:sz="0" w:space="0" w:color="auto"/>
        <w:left w:val="none" w:sz="0" w:space="0" w:color="auto"/>
        <w:bottom w:val="none" w:sz="0" w:space="0" w:color="auto"/>
        <w:right w:val="none" w:sz="0" w:space="0" w:color="auto"/>
      </w:divBdr>
    </w:div>
    <w:div w:id="371152266">
      <w:bodyDiv w:val="1"/>
      <w:marLeft w:val="0"/>
      <w:marRight w:val="0"/>
      <w:marTop w:val="0"/>
      <w:marBottom w:val="0"/>
      <w:divBdr>
        <w:top w:val="none" w:sz="0" w:space="0" w:color="auto"/>
        <w:left w:val="none" w:sz="0" w:space="0" w:color="auto"/>
        <w:bottom w:val="none" w:sz="0" w:space="0" w:color="auto"/>
        <w:right w:val="none" w:sz="0" w:space="0" w:color="auto"/>
      </w:divBdr>
    </w:div>
    <w:div w:id="464931621">
      <w:bodyDiv w:val="1"/>
      <w:marLeft w:val="0"/>
      <w:marRight w:val="0"/>
      <w:marTop w:val="0"/>
      <w:marBottom w:val="0"/>
      <w:divBdr>
        <w:top w:val="none" w:sz="0" w:space="0" w:color="auto"/>
        <w:left w:val="none" w:sz="0" w:space="0" w:color="auto"/>
        <w:bottom w:val="none" w:sz="0" w:space="0" w:color="auto"/>
        <w:right w:val="none" w:sz="0" w:space="0" w:color="auto"/>
      </w:divBdr>
    </w:div>
    <w:div w:id="479427786">
      <w:bodyDiv w:val="1"/>
      <w:marLeft w:val="0"/>
      <w:marRight w:val="0"/>
      <w:marTop w:val="0"/>
      <w:marBottom w:val="0"/>
      <w:divBdr>
        <w:top w:val="none" w:sz="0" w:space="0" w:color="auto"/>
        <w:left w:val="none" w:sz="0" w:space="0" w:color="auto"/>
        <w:bottom w:val="none" w:sz="0" w:space="0" w:color="auto"/>
        <w:right w:val="none" w:sz="0" w:space="0" w:color="auto"/>
      </w:divBdr>
    </w:div>
    <w:div w:id="486749750">
      <w:bodyDiv w:val="1"/>
      <w:marLeft w:val="0"/>
      <w:marRight w:val="0"/>
      <w:marTop w:val="0"/>
      <w:marBottom w:val="0"/>
      <w:divBdr>
        <w:top w:val="none" w:sz="0" w:space="0" w:color="auto"/>
        <w:left w:val="none" w:sz="0" w:space="0" w:color="auto"/>
        <w:bottom w:val="none" w:sz="0" w:space="0" w:color="auto"/>
        <w:right w:val="none" w:sz="0" w:space="0" w:color="auto"/>
      </w:divBdr>
    </w:div>
    <w:div w:id="499856172">
      <w:bodyDiv w:val="1"/>
      <w:marLeft w:val="0"/>
      <w:marRight w:val="0"/>
      <w:marTop w:val="0"/>
      <w:marBottom w:val="0"/>
      <w:divBdr>
        <w:top w:val="none" w:sz="0" w:space="0" w:color="auto"/>
        <w:left w:val="none" w:sz="0" w:space="0" w:color="auto"/>
        <w:bottom w:val="none" w:sz="0" w:space="0" w:color="auto"/>
        <w:right w:val="none" w:sz="0" w:space="0" w:color="auto"/>
      </w:divBdr>
    </w:div>
    <w:div w:id="500849935">
      <w:bodyDiv w:val="1"/>
      <w:marLeft w:val="0"/>
      <w:marRight w:val="0"/>
      <w:marTop w:val="0"/>
      <w:marBottom w:val="0"/>
      <w:divBdr>
        <w:top w:val="none" w:sz="0" w:space="0" w:color="auto"/>
        <w:left w:val="none" w:sz="0" w:space="0" w:color="auto"/>
        <w:bottom w:val="none" w:sz="0" w:space="0" w:color="auto"/>
        <w:right w:val="none" w:sz="0" w:space="0" w:color="auto"/>
      </w:divBdr>
    </w:div>
    <w:div w:id="564410002">
      <w:bodyDiv w:val="1"/>
      <w:marLeft w:val="0"/>
      <w:marRight w:val="0"/>
      <w:marTop w:val="0"/>
      <w:marBottom w:val="0"/>
      <w:divBdr>
        <w:top w:val="none" w:sz="0" w:space="0" w:color="auto"/>
        <w:left w:val="none" w:sz="0" w:space="0" w:color="auto"/>
        <w:bottom w:val="none" w:sz="0" w:space="0" w:color="auto"/>
        <w:right w:val="none" w:sz="0" w:space="0" w:color="auto"/>
      </w:divBdr>
    </w:div>
    <w:div w:id="579946668">
      <w:bodyDiv w:val="1"/>
      <w:marLeft w:val="0"/>
      <w:marRight w:val="0"/>
      <w:marTop w:val="0"/>
      <w:marBottom w:val="0"/>
      <w:divBdr>
        <w:top w:val="none" w:sz="0" w:space="0" w:color="auto"/>
        <w:left w:val="none" w:sz="0" w:space="0" w:color="auto"/>
        <w:bottom w:val="none" w:sz="0" w:space="0" w:color="auto"/>
        <w:right w:val="none" w:sz="0" w:space="0" w:color="auto"/>
      </w:divBdr>
    </w:div>
    <w:div w:id="605961396">
      <w:bodyDiv w:val="1"/>
      <w:marLeft w:val="0"/>
      <w:marRight w:val="0"/>
      <w:marTop w:val="0"/>
      <w:marBottom w:val="0"/>
      <w:divBdr>
        <w:top w:val="none" w:sz="0" w:space="0" w:color="auto"/>
        <w:left w:val="none" w:sz="0" w:space="0" w:color="auto"/>
        <w:bottom w:val="none" w:sz="0" w:space="0" w:color="auto"/>
        <w:right w:val="none" w:sz="0" w:space="0" w:color="auto"/>
      </w:divBdr>
    </w:div>
    <w:div w:id="608204395">
      <w:bodyDiv w:val="1"/>
      <w:marLeft w:val="0"/>
      <w:marRight w:val="0"/>
      <w:marTop w:val="0"/>
      <w:marBottom w:val="0"/>
      <w:divBdr>
        <w:top w:val="none" w:sz="0" w:space="0" w:color="auto"/>
        <w:left w:val="none" w:sz="0" w:space="0" w:color="auto"/>
        <w:bottom w:val="none" w:sz="0" w:space="0" w:color="auto"/>
        <w:right w:val="none" w:sz="0" w:space="0" w:color="auto"/>
      </w:divBdr>
    </w:div>
    <w:div w:id="696810836">
      <w:bodyDiv w:val="1"/>
      <w:marLeft w:val="0"/>
      <w:marRight w:val="0"/>
      <w:marTop w:val="0"/>
      <w:marBottom w:val="0"/>
      <w:divBdr>
        <w:top w:val="none" w:sz="0" w:space="0" w:color="auto"/>
        <w:left w:val="none" w:sz="0" w:space="0" w:color="auto"/>
        <w:bottom w:val="none" w:sz="0" w:space="0" w:color="auto"/>
        <w:right w:val="none" w:sz="0" w:space="0" w:color="auto"/>
      </w:divBdr>
    </w:div>
    <w:div w:id="710768077">
      <w:bodyDiv w:val="1"/>
      <w:marLeft w:val="0"/>
      <w:marRight w:val="0"/>
      <w:marTop w:val="0"/>
      <w:marBottom w:val="0"/>
      <w:divBdr>
        <w:top w:val="none" w:sz="0" w:space="0" w:color="auto"/>
        <w:left w:val="none" w:sz="0" w:space="0" w:color="auto"/>
        <w:bottom w:val="none" w:sz="0" w:space="0" w:color="auto"/>
        <w:right w:val="none" w:sz="0" w:space="0" w:color="auto"/>
      </w:divBdr>
    </w:div>
    <w:div w:id="716859800">
      <w:bodyDiv w:val="1"/>
      <w:marLeft w:val="0"/>
      <w:marRight w:val="0"/>
      <w:marTop w:val="0"/>
      <w:marBottom w:val="0"/>
      <w:divBdr>
        <w:top w:val="none" w:sz="0" w:space="0" w:color="auto"/>
        <w:left w:val="none" w:sz="0" w:space="0" w:color="auto"/>
        <w:bottom w:val="none" w:sz="0" w:space="0" w:color="auto"/>
        <w:right w:val="none" w:sz="0" w:space="0" w:color="auto"/>
      </w:divBdr>
    </w:div>
    <w:div w:id="81051379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6808532">
      <w:bodyDiv w:val="1"/>
      <w:marLeft w:val="0"/>
      <w:marRight w:val="0"/>
      <w:marTop w:val="0"/>
      <w:marBottom w:val="0"/>
      <w:divBdr>
        <w:top w:val="none" w:sz="0" w:space="0" w:color="auto"/>
        <w:left w:val="none" w:sz="0" w:space="0" w:color="auto"/>
        <w:bottom w:val="none" w:sz="0" w:space="0" w:color="auto"/>
        <w:right w:val="none" w:sz="0" w:space="0" w:color="auto"/>
      </w:divBdr>
    </w:div>
    <w:div w:id="967274418">
      <w:bodyDiv w:val="1"/>
      <w:marLeft w:val="0"/>
      <w:marRight w:val="0"/>
      <w:marTop w:val="0"/>
      <w:marBottom w:val="0"/>
      <w:divBdr>
        <w:top w:val="none" w:sz="0" w:space="0" w:color="auto"/>
        <w:left w:val="none" w:sz="0" w:space="0" w:color="auto"/>
        <w:bottom w:val="none" w:sz="0" w:space="0" w:color="auto"/>
        <w:right w:val="none" w:sz="0" w:space="0" w:color="auto"/>
      </w:divBdr>
    </w:div>
    <w:div w:id="1040978690">
      <w:bodyDiv w:val="1"/>
      <w:marLeft w:val="0"/>
      <w:marRight w:val="0"/>
      <w:marTop w:val="0"/>
      <w:marBottom w:val="0"/>
      <w:divBdr>
        <w:top w:val="none" w:sz="0" w:space="0" w:color="auto"/>
        <w:left w:val="none" w:sz="0" w:space="0" w:color="auto"/>
        <w:bottom w:val="none" w:sz="0" w:space="0" w:color="auto"/>
        <w:right w:val="none" w:sz="0" w:space="0" w:color="auto"/>
      </w:divBdr>
    </w:div>
    <w:div w:id="1110198860">
      <w:bodyDiv w:val="1"/>
      <w:marLeft w:val="0"/>
      <w:marRight w:val="0"/>
      <w:marTop w:val="0"/>
      <w:marBottom w:val="0"/>
      <w:divBdr>
        <w:top w:val="none" w:sz="0" w:space="0" w:color="auto"/>
        <w:left w:val="none" w:sz="0" w:space="0" w:color="auto"/>
        <w:bottom w:val="none" w:sz="0" w:space="0" w:color="auto"/>
        <w:right w:val="none" w:sz="0" w:space="0" w:color="auto"/>
      </w:divBdr>
    </w:div>
    <w:div w:id="1150560760">
      <w:bodyDiv w:val="1"/>
      <w:marLeft w:val="0"/>
      <w:marRight w:val="0"/>
      <w:marTop w:val="0"/>
      <w:marBottom w:val="0"/>
      <w:divBdr>
        <w:top w:val="none" w:sz="0" w:space="0" w:color="auto"/>
        <w:left w:val="none" w:sz="0" w:space="0" w:color="auto"/>
        <w:bottom w:val="none" w:sz="0" w:space="0" w:color="auto"/>
        <w:right w:val="none" w:sz="0" w:space="0" w:color="auto"/>
      </w:divBdr>
    </w:div>
    <w:div w:id="1169560709">
      <w:bodyDiv w:val="1"/>
      <w:marLeft w:val="0"/>
      <w:marRight w:val="0"/>
      <w:marTop w:val="0"/>
      <w:marBottom w:val="0"/>
      <w:divBdr>
        <w:top w:val="none" w:sz="0" w:space="0" w:color="auto"/>
        <w:left w:val="none" w:sz="0" w:space="0" w:color="auto"/>
        <w:bottom w:val="none" w:sz="0" w:space="0" w:color="auto"/>
        <w:right w:val="none" w:sz="0" w:space="0" w:color="auto"/>
      </w:divBdr>
    </w:div>
    <w:div w:id="1191603493">
      <w:bodyDiv w:val="1"/>
      <w:marLeft w:val="0"/>
      <w:marRight w:val="0"/>
      <w:marTop w:val="0"/>
      <w:marBottom w:val="0"/>
      <w:divBdr>
        <w:top w:val="none" w:sz="0" w:space="0" w:color="auto"/>
        <w:left w:val="none" w:sz="0" w:space="0" w:color="auto"/>
        <w:bottom w:val="none" w:sz="0" w:space="0" w:color="auto"/>
        <w:right w:val="none" w:sz="0" w:space="0" w:color="auto"/>
      </w:divBdr>
    </w:div>
    <w:div w:id="1223754376">
      <w:bodyDiv w:val="1"/>
      <w:marLeft w:val="0"/>
      <w:marRight w:val="0"/>
      <w:marTop w:val="0"/>
      <w:marBottom w:val="0"/>
      <w:divBdr>
        <w:top w:val="none" w:sz="0" w:space="0" w:color="auto"/>
        <w:left w:val="none" w:sz="0" w:space="0" w:color="auto"/>
        <w:bottom w:val="none" w:sz="0" w:space="0" w:color="auto"/>
        <w:right w:val="none" w:sz="0" w:space="0" w:color="auto"/>
      </w:divBdr>
    </w:div>
    <w:div w:id="1301961594">
      <w:bodyDiv w:val="1"/>
      <w:marLeft w:val="0"/>
      <w:marRight w:val="0"/>
      <w:marTop w:val="0"/>
      <w:marBottom w:val="0"/>
      <w:divBdr>
        <w:top w:val="none" w:sz="0" w:space="0" w:color="auto"/>
        <w:left w:val="none" w:sz="0" w:space="0" w:color="auto"/>
        <w:bottom w:val="none" w:sz="0" w:space="0" w:color="auto"/>
        <w:right w:val="none" w:sz="0" w:space="0" w:color="auto"/>
      </w:divBdr>
    </w:div>
    <w:div w:id="1345211202">
      <w:bodyDiv w:val="1"/>
      <w:marLeft w:val="0"/>
      <w:marRight w:val="0"/>
      <w:marTop w:val="0"/>
      <w:marBottom w:val="0"/>
      <w:divBdr>
        <w:top w:val="none" w:sz="0" w:space="0" w:color="auto"/>
        <w:left w:val="none" w:sz="0" w:space="0" w:color="auto"/>
        <w:bottom w:val="none" w:sz="0" w:space="0" w:color="auto"/>
        <w:right w:val="none" w:sz="0" w:space="0" w:color="auto"/>
      </w:divBdr>
      <w:divsChild>
        <w:div w:id="1895968284">
          <w:marLeft w:val="0"/>
          <w:marRight w:val="0"/>
          <w:marTop w:val="0"/>
          <w:marBottom w:val="0"/>
          <w:divBdr>
            <w:top w:val="none" w:sz="0" w:space="0" w:color="auto"/>
            <w:left w:val="none" w:sz="0" w:space="0" w:color="auto"/>
            <w:bottom w:val="none" w:sz="0" w:space="0" w:color="auto"/>
            <w:right w:val="none" w:sz="0" w:space="0" w:color="auto"/>
          </w:divBdr>
        </w:div>
        <w:div w:id="167331975">
          <w:marLeft w:val="0"/>
          <w:marRight w:val="0"/>
          <w:marTop w:val="0"/>
          <w:marBottom w:val="0"/>
          <w:divBdr>
            <w:top w:val="none" w:sz="0" w:space="0" w:color="auto"/>
            <w:left w:val="none" w:sz="0" w:space="0" w:color="auto"/>
            <w:bottom w:val="none" w:sz="0" w:space="0" w:color="auto"/>
            <w:right w:val="none" w:sz="0" w:space="0" w:color="auto"/>
          </w:divBdr>
        </w:div>
        <w:div w:id="136805724">
          <w:marLeft w:val="0"/>
          <w:marRight w:val="0"/>
          <w:marTop w:val="0"/>
          <w:marBottom w:val="0"/>
          <w:divBdr>
            <w:top w:val="none" w:sz="0" w:space="0" w:color="auto"/>
            <w:left w:val="none" w:sz="0" w:space="0" w:color="auto"/>
            <w:bottom w:val="none" w:sz="0" w:space="0" w:color="auto"/>
            <w:right w:val="none" w:sz="0" w:space="0" w:color="auto"/>
          </w:divBdr>
        </w:div>
        <w:div w:id="1710909129">
          <w:marLeft w:val="0"/>
          <w:marRight w:val="0"/>
          <w:marTop w:val="0"/>
          <w:marBottom w:val="0"/>
          <w:divBdr>
            <w:top w:val="none" w:sz="0" w:space="0" w:color="auto"/>
            <w:left w:val="none" w:sz="0" w:space="0" w:color="auto"/>
            <w:bottom w:val="none" w:sz="0" w:space="0" w:color="auto"/>
            <w:right w:val="none" w:sz="0" w:space="0" w:color="auto"/>
          </w:divBdr>
        </w:div>
        <w:div w:id="1581521547">
          <w:marLeft w:val="0"/>
          <w:marRight w:val="0"/>
          <w:marTop w:val="0"/>
          <w:marBottom w:val="0"/>
          <w:divBdr>
            <w:top w:val="none" w:sz="0" w:space="0" w:color="auto"/>
            <w:left w:val="none" w:sz="0" w:space="0" w:color="auto"/>
            <w:bottom w:val="none" w:sz="0" w:space="0" w:color="auto"/>
            <w:right w:val="none" w:sz="0" w:space="0" w:color="auto"/>
          </w:divBdr>
        </w:div>
      </w:divsChild>
    </w:div>
    <w:div w:id="1366058094">
      <w:bodyDiv w:val="1"/>
      <w:marLeft w:val="0"/>
      <w:marRight w:val="0"/>
      <w:marTop w:val="0"/>
      <w:marBottom w:val="0"/>
      <w:divBdr>
        <w:top w:val="none" w:sz="0" w:space="0" w:color="auto"/>
        <w:left w:val="none" w:sz="0" w:space="0" w:color="auto"/>
        <w:bottom w:val="none" w:sz="0" w:space="0" w:color="auto"/>
        <w:right w:val="none" w:sz="0" w:space="0" w:color="auto"/>
      </w:divBdr>
    </w:div>
    <w:div w:id="138945150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1998659">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776656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5213548">
      <w:bodyDiv w:val="1"/>
      <w:marLeft w:val="0"/>
      <w:marRight w:val="0"/>
      <w:marTop w:val="0"/>
      <w:marBottom w:val="0"/>
      <w:divBdr>
        <w:top w:val="none" w:sz="0" w:space="0" w:color="auto"/>
        <w:left w:val="none" w:sz="0" w:space="0" w:color="auto"/>
        <w:bottom w:val="none" w:sz="0" w:space="0" w:color="auto"/>
        <w:right w:val="none" w:sz="0" w:space="0" w:color="auto"/>
      </w:divBdr>
    </w:div>
    <w:div w:id="1616402740">
      <w:bodyDiv w:val="1"/>
      <w:marLeft w:val="0"/>
      <w:marRight w:val="0"/>
      <w:marTop w:val="0"/>
      <w:marBottom w:val="0"/>
      <w:divBdr>
        <w:top w:val="none" w:sz="0" w:space="0" w:color="auto"/>
        <w:left w:val="none" w:sz="0" w:space="0" w:color="auto"/>
        <w:bottom w:val="none" w:sz="0" w:space="0" w:color="auto"/>
        <w:right w:val="none" w:sz="0" w:space="0" w:color="auto"/>
      </w:divBdr>
    </w:div>
    <w:div w:id="166404078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5027850">
      <w:bodyDiv w:val="1"/>
      <w:marLeft w:val="0"/>
      <w:marRight w:val="0"/>
      <w:marTop w:val="0"/>
      <w:marBottom w:val="0"/>
      <w:divBdr>
        <w:top w:val="none" w:sz="0" w:space="0" w:color="auto"/>
        <w:left w:val="none" w:sz="0" w:space="0" w:color="auto"/>
        <w:bottom w:val="none" w:sz="0" w:space="0" w:color="auto"/>
        <w:right w:val="none" w:sz="0" w:space="0" w:color="auto"/>
      </w:divBdr>
    </w:div>
    <w:div w:id="1770924705">
      <w:bodyDiv w:val="1"/>
      <w:marLeft w:val="0"/>
      <w:marRight w:val="0"/>
      <w:marTop w:val="0"/>
      <w:marBottom w:val="0"/>
      <w:divBdr>
        <w:top w:val="none" w:sz="0" w:space="0" w:color="auto"/>
        <w:left w:val="none" w:sz="0" w:space="0" w:color="auto"/>
        <w:bottom w:val="none" w:sz="0" w:space="0" w:color="auto"/>
        <w:right w:val="none" w:sz="0" w:space="0" w:color="auto"/>
      </w:divBdr>
    </w:div>
    <w:div w:id="1784420220">
      <w:bodyDiv w:val="1"/>
      <w:marLeft w:val="0"/>
      <w:marRight w:val="0"/>
      <w:marTop w:val="0"/>
      <w:marBottom w:val="0"/>
      <w:divBdr>
        <w:top w:val="none" w:sz="0" w:space="0" w:color="auto"/>
        <w:left w:val="none" w:sz="0" w:space="0" w:color="auto"/>
        <w:bottom w:val="none" w:sz="0" w:space="0" w:color="auto"/>
        <w:right w:val="none" w:sz="0" w:space="0" w:color="auto"/>
      </w:divBdr>
    </w:div>
    <w:div w:id="1850482646">
      <w:bodyDiv w:val="1"/>
      <w:marLeft w:val="0"/>
      <w:marRight w:val="0"/>
      <w:marTop w:val="0"/>
      <w:marBottom w:val="0"/>
      <w:divBdr>
        <w:top w:val="none" w:sz="0" w:space="0" w:color="auto"/>
        <w:left w:val="none" w:sz="0" w:space="0" w:color="auto"/>
        <w:bottom w:val="none" w:sz="0" w:space="0" w:color="auto"/>
        <w:right w:val="none" w:sz="0" w:space="0" w:color="auto"/>
      </w:divBdr>
    </w:div>
    <w:div w:id="1852841644">
      <w:bodyDiv w:val="1"/>
      <w:marLeft w:val="0"/>
      <w:marRight w:val="0"/>
      <w:marTop w:val="0"/>
      <w:marBottom w:val="0"/>
      <w:divBdr>
        <w:top w:val="none" w:sz="0" w:space="0" w:color="auto"/>
        <w:left w:val="none" w:sz="0" w:space="0" w:color="auto"/>
        <w:bottom w:val="none" w:sz="0" w:space="0" w:color="auto"/>
        <w:right w:val="none" w:sz="0" w:space="0" w:color="auto"/>
      </w:divBdr>
    </w:div>
    <w:div w:id="1882130465">
      <w:bodyDiv w:val="1"/>
      <w:marLeft w:val="0"/>
      <w:marRight w:val="0"/>
      <w:marTop w:val="0"/>
      <w:marBottom w:val="0"/>
      <w:divBdr>
        <w:top w:val="none" w:sz="0" w:space="0" w:color="auto"/>
        <w:left w:val="none" w:sz="0" w:space="0" w:color="auto"/>
        <w:bottom w:val="none" w:sz="0" w:space="0" w:color="auto"/>
        <w:right w:val="none" w:sz="0" w:space="0" w:color="auto"/>
      </w:divBdr>
    </w:div>
    <w:div w:id="1883515176">
      <w:bodyDiv w:val="1"/>
      <w:marLeft w:val="0"/>
      <w:marRight w:val="0"/>
      <w:marTop w:val="0"/>
      <w:marBottom w:val="0"/>
      <w:divBdr>
        <w:top w:val="none" w:sz="0" w:space="0" w:color="auto"/>
        <w:left w:val="none" w:sz="0" w:space="0" w:color="auto"/>
        <w:bottom w:val="none" w:sz="0" w:space="0" w:color="auto"/>
        <w:right w:val="none" w:sz="0" w:space="0" w:color="auto"/>
      </w:divBdr>
    </w:div>
    <w:div w:id="1892964254">
      <w:bodyDiv w:val="1"/>
      <w:marLeft w:val="0"/>
      <w:marRight w:val="0"/>
      <w:marTop w:val="0"/>
      <w:marBottom w:val="0"/>
      <w:divBdr>
        <w:top w:val="none" w:sz="0" w:space="0" w:color="auto"/>
        <w:left w:val="none" w:sz="0" w:space="0" w:color="auto"/>
        <w:bottom w:val="none" w:sz="0" w:space="0" w:color="auto"/>
        <w:right w:val="none" w:sz="0" w:space="0" w:color="auto"/>
      </w:divBdr>
    </w:div>
    <w:div w:id="1903371223">
      <w:bodyDiv w:val="1"/>
      <w:marLeft w:val="0"/>
      <w:marRight w:val="0"/>
      <w:marTop w:val="0"/>
      <w:marBottom w:val="0"/>
      <w:divBdr>
        <w:top w:val="none" w:sz="0" w:space="0" w:color="auto"/>
        <w:left w:val="none" w:sz="0" w:space="0" w:color="auto"/>
        <w:bottom w:val="none" w:sz="0" w:space="0" w:color="auto"/>
        <w:right w:val="none" w:sz="0" w:space="0" w:color="auto"/>
      </w:divBdr>
    </w:div>
    <w:div w:id="1910382678">
      <w:bodyDiv w:val="1"/>
      <w:marLeft w:val="0"/>
      <w:marRight w:val="0"/>
      <w:marTop w:val="0"/>
      <w:marBottom w:val="0"/>
      <w:divBdr>
        <w:top w:val="none" w:sz="0" w:space="0" w:color="auto"/>
        <w:left w:val="none" w:sz="0" w:space="0" w:color="auto"/>
        <w:bottom w:val="none" w:sz="0" w:space="0" w:color="auto"/>
        <w:right w:val="none" w:sz="0" w:space="0" w:color="auto"/>
      </w:divBdr>
    </w:div>
    <w:div w:id="1912614512">
      <w:bodyDiv w:val="1"/>
      <w:marLeft w:val="0"/>
      <w:marRight w:val="0"/>
      <w:marTop w:val="0"/>
      <w:marBottom w:val="0"/>
      <w:divBdr>
        <w:top w:val="none" w:sz="0" w:space="0" w:color="auto"/>
        <w:left w:val="none" w:sz="0" w:space="0" w:color="auto"/>
        <w:bottom w:val="none" w:sz="0" w:space="0" w:color="auto"/>
        <w:right w:val="none" w:sz="0" w:space="0" w:color="auto"/>
      </w:divBdr>
    </w:div>
    <w:div w:id="193011550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0131511">
      <w:bodyDiv w:val="1"/>
      <w:marLeft w:val="0"/>
      <w:marRight w:val="0"/>
      <w:marTop w:val="0"/>
      <w:marBottom w:val="0"/>
      <w:divBdr>
        <w:top w:val="none" w:sz="0" w:space="0" w:color="auto"/>
        <w:left w:val="none" w:sz="0" w:space="0" w:color="auto"/>
        <w:bottom w:val="none" w:sz="0" w:space="0" w:color="auto"/>
        <w:right w:val="none" w:sz="0" w:space="0" w:color="auto"/>
      </w:divBdr>
    </w:div>
    <w:div w:id="2042167616">
      <w:bodyDiv w:val="1"/>
      <w:marLeft w:val="0"/>
      <w:marRight w:val="0"/>
      <w:marTop w:val="0"/>
      <w:marBottom w:val="0"/>
      <w:divBdr>
        <w:top w:val="none" w:sz="0" w:space="0" w:color="auto"/>
        <w:left w:val="none" w:sz="0" w:space="0" w:color="auto"/>
        <w:bottom w:val="none" w:sz="0" w:space="0" w:color="auto"/>
        <w:right w:val="none" w:sz="0" w:space="0" w:color="auto"/>
      </w:divBdr>
      <w:divsChild>
        <w:div w:id="327749781">
          <w:marLeft w:val="0"/>
          <w:marRight w:val="0"/>
          <w:marTop w:val="0"/>
          <w:marBottom w:val="0"/>
          <w:divBdr>
            <w:top w:val="none" w:sz="0" w:space="0" w:color="auto"/>
            <w:left w:val="none" w:sz="0" w:space="0" w:color="auto"/>
            <w:bottom w:val="none" w:sz="0" w:space="0" w:color="auto"/>
            <w:right w:val="none" w:sz="0" w:space="0" w:color="auto"/>
          </w:divBdr>
        </w:div>
        <w:div w:id="1050226161">
          <w:marLeft w:val="0"/>
          <w:marRight w:val="0"/>
          <w:marTop w:val="0"/>
          <w:marBottom w:val="0"/>
          <w:divBdr>
            <w:top w:val="none" w:sz="0" w:space="0" w:color="auto"/>
            <w:left w:val="none" w:sz="0" w:space="0" w:color="auto"/>
            <w:bottom w:val="none" w:sz="0" w:space="0" w:color="auto"/>
            <w:right w:val="none" w:sz="0" w:space="0" w:color="auto"/>
          </w:divBdr>
        </w:div>
      </w:divsChild>
    </w:div>
    <w:div w:id="2051100639">
      <w:bodyDiv w:val="1"/>
      <w:marLeft w:val="0"/>
      <w:marRight w:val="0"/>
      <w:marTop w:val="0"/>
      <w:marBottom w:val="0"/>
      <w:divBdr>
        <w:top w:val="none" w:sz="0" w:space="0" w:color="auto"/>
        <w:left w:val="none" w:sz="0" w:space="0" w:color="auto"/>
        <w:bottom w:val="none" w:sz="0" w:space="0" w:color="auto"/>
        <w:right w:val="none" w:sz="0" w:space="0" w:color="auto"/>
      </w:divBdr>
    </w:div>
    <w:div w:id="2062820665">
      <w:bodyDiv w:val="1"/>
      <w:marLeft w:val="0"/>
      <w:marRight w:val="0"/>
      <w:marTop w:val="0"/>
      <w:marBottom w:val="0"/>
      <w:divBdr>
        <w:top w:val="none" w:sz="0" w:space="0" w:color="auto"/>
        <w:left w:val="none" w:sz="0" w:space="0" w:color="auto"/>
        <w:bottom w:val="none" w:sz="0" w:space="0" w:color="auto"/>
        <w:right w:val="none" w:sz="0" w:space="0" w:color="auto"/>
      </w:divBdr>
    </w:div>
    <w:div w:id="2070498244">
      <w:bodyDiv w:val="1"/>
      <w:marLeft w:val="0"/>
      <w:marRight w:val="0"/>
      <w:marTop w:val="0"/>
      <w:marBottom w:val="0"/>
      <w:divBdr>
        <w:top w:val="none" w:sz="0" w:space="0" w:color="auto"/>
        <w:left w:val="none" w:sz="0" w:space="0" w:color="auto"/>
        <w:bottom w:val="none" w:sz="0" w:space="0" w:color="auto"/>
        <w:right w:val="none" w:sz="0" w:space="0" w:color="auto"/>
      </w:divBdr>
    </w:div>
    <w:div w:id="2076782621">
      <w:bodyDiv w:val="1"/>
      <w:marLeft w:val="0"/>
      <w:marRight w:val="0"/>
      <w:marTop w:val="0"/>
      <w:marBottom w:val="0"/>
      <w:divBdr>
        <w:top w:val="none" w:sz="0" w:space="0" w:color="auto"/>
        <w:left w:val="none" w:sz="0" w:space="0" w:color="auto"/>
        <w:bottom w:val="none" w:sz="0" w:space="0" w:color="auto"/>
        <w:right w:val="none" w:sz="0" w:space="0" w:color="auto"/>
      </w:divBdr>
    </w:div>
    <w:div w:id="2082170979">
      <w:bodyDiv w:val="1"/>
      <w:marLeft w:val="0"/>
      <w:marRight w:val="0"/>
      <w:marTop w:val="0"/>
      <w:marBottom w:val="0"/>
      <w:divBdr>
        <w:top w:val="none" w:sz="0" w:space="0" w:color="auto"/>
        <w:left w:val="none" w:sz="0" w:space="0" w:color="auto"/>
        <w:bottom w:val="none" w:sz="0" w:space="0" w:color="auto"/>
        <w:right w:val="none" w:sz="0" w:space="0" w:color="auto"/>
      </w:divBdr>
    </w:div>
    <w:div w:id="2120175744">
      <w:bodyDiv w:val="1"/>
      <w:marLeft w:val="0"/>
      <w:marRight w:val="0"/>
      <w:marTop w:val="0"/>
      <w:marBottom w:val="0"/>
      <w:divBdr>
        <w:top w:val="none" w:sz="0" w:space="0" w:color="auto"/>
        <w:left w:val="none" w:sz="0" w:space="0" w:color="auto"/>
        <w:bottom w:val="none" w:sz="0" w:space="0" w:color="auto"/>
        <w:right w:val="none" w:sz="0" w:space="0" w:color="auto"/>
      </w:divBdr>
    </w:div>
    <w:div w:id="2121758183">
      <w:bodyDiv w:val="1"/>
      <w:marLeft w:val="0"/>
      <w:marRight w:val="0"/>
      <w:marTop w:val="0"/>
      <w:marBottom w:val="0"/>
      <w:divBdr>
        <w:top w:val="none" w:sz="0" w:space="0" w:color="auto"/>
        <w:left w:val="none" w:sz="0" w:space="0" w:color="auto"/>
        <w:bottom w:val="none" w:sz="0" w:space="0" w:color="auto"/>
        <w:right w:val="none" w:sz="0" w:space="0" w:color="auto"/>
      </w:divBdr>
    </w:div>
    <w:div w:id="214384381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pcproject@health.vic.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hyperlink" Target="https://www.dhhs.vic.gov.au/early-parenting-centres-expansion-and-upgr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www.health.vic.gov.au/publications/victorian-public-health-and-wellbeing-plan-2019-2023" TargetMode="External"/><Relationship Id="rId10" Type="http://schemas.openxmlformats.org/officeDocument/2006/relationships/endnotes" Target="endnotes.xml"/><Relationship Id="rId19" Type="http://schemas.openxmlformats.org/officeDocument/2006/relationships/hyperlink" Target="file://internal.vic.gov.au/DHHS/HomeDirs6/edel0104/Desktop/Department%20of%20Health"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image" Target="media/image5.png"/><Relationship Id="rId30" Type="http://schemas.openxmlformats.org/officeDocument/2006/relationships/hyperlink" Target="https://www.dhhs.vic.gov.au/early-parenting-centres-expansion-and-up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E5E2C3532EA54EA6850F82F5B21821" ma:contentTypeVersion="18" ma:contentTypeDescription="Create a new document." ma:contentTypeScope="" ma:versionID="0d359465607fbd52638557008711b631">
  <xsd:schema xmlns:xsd="http://www.w3.org/2001/XMLSchema" xmlns:xs="http://www.w3.org/2001/XMLSchema" xmlns:p="http://schemas.microsoft.com/office/2006/metadata/properties" xmlns:ns2="333bdea3-9f35-43fb-8c65-34074cb7de29" xmlns:ns3="527037bd-e7e4-493b-ad3d-3e305e684a87" targetNamespace="http://schemas.microsoft.com/office/2006/metadata/properties" ma:root="true" ma:fieldsID="aacce24bb00b70d9863a52c6b5478aa9" ns2:_="" ns3:_="">
    <xsd:import namespace="333bdea3-9f35-43fb-8c65-34074cb7de29"/>
    <xsd:import namespace="527037bd-e7e4-493b-ad3d-3e305e684a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bdea3-9f35-43fb-8c65-34074cb7d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78b745f-4e11-4e51-a620-cf8d6a5d327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hidden="true"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7037bd-e7e4-493b-ad3d-3e305e684a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52f85c-d448-4e55-83f2-e22269d6ef4d}" ma:internalName="TaxCatchAll" ma:readOnly="false" ma:showField="CatchAllData" ma:web="527037bd-e7e4-493b-ad3d-3e305e684a8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27037bd-e7e4-493b-ad3d-3e305e684a87" xsi:nil="true"/>
    <lcf76f155ced4ddcb4097134ff3c332f xmlns="333bdea3-9f35-43fb-8c65-34074cb7de29">
      <Terms xmlns="http://schemas.microsoft.com/office/infopath/2007/PartnerControls"/>
    </lcf76f155ced4ddcb4097134ff3c332f>
    <SharedWithUsers xmlns="527037bd-e7e4-493b-ad3d-3e305e684a87">
      <UserInfo>
        <DisplayName>Kym Postma</DisplayName>
        <AccountId>188</AccountId>
        <AccountType/>
      </UserInfo>
      <UserInfo>
        <DisplayName>Laura Dale</DisplayName>
        <AccountId>62</AccountId>
        <AccountType/>
      </UserInfo>
    </SharedWithUsers>
    <Date xmlns="333bdea3-9f35-43fb-8c65-34074cb7de29"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43CA12D7-52F1-46E9-84C2-E46C1C175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bdea3-9f35-43fb-8c65-34074cb7de29"/>
    <ds:schemaRef ds:uri="527037bd-e7e4-493b-ad3d-3e305e684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27037bd-e7e4-493b-ad3d-3e305e684a87"/>
    <ds:schemaRef ds:uri="333bdea3-9f35-43fb-8c65-34074cb7de29"/>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62</Pages>
  <Words>13705</Words>
  <Characters>78123</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Early Parenting Centre Outcomes Framework</vt:lpstr>
    </vt:vector>
  </TitlesOfParts>
  <Manager/>
  <Company>Victoria State Government, Department of Health</Company>
  <LinksUpToDate>false</LinksUpToDate>
  <CharactersWithSpaces>91645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Parenting Centre Outcomes Framework</dc:title>
  <dc:subject>Early Parenting Centre Outcomes Framework</dc:subject>
  <dc:creator>system improvement</dc:creator>
  <cp:keywords>early;childhood;parenting;framework</cp:keywords>
  <dc:description/>
  <cp:lastModifiedBy>Emily Hirst (Health)</cp:lastModifiedBy>
  <cp:revision>6</cp:revision>
  <cp:lastPrinted>2021-02-02T04:27:00Z</cp:lastPrinted>
  <dcterms:created xsi:type="dcterms:W3CDTF">2025-11-10T05:27:00Z</dcterms:created>
  <dcterms:modified xsi:type="dcterms:W3CDTF">2025-11-24T21:32:00Z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0x01010075E5E2C3532EA54EA6850F82F5B21821</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3d6aa9fe-4ab7-4a7c-8e39-ccc0b3ffed53_Enabled">
    <vt:lpwstr>true</vt:lpwstr>
  </property>
  <property fmtid="{D5CDD505-2E9C-101B-9397-08002B2CF9AE}" pid="7" name="MSIP_Label_3d6aa9fe-4ab7-4a7c-8e39-ccc0b3ffed53_SetDate">
    <vt:lpwstr>2023-03-22T01:58:30Z</vt:lpwstr>
  </property>
  <property fmtid="{D5CDD505-2E9C-101B-9397-08002B2CF9AE}" pid="8" name="MSIP_Label_3d6aa9fe-4ab7-4a7c-8e39-ccc0b3ffed53_Method">
    <vt:lpwstr>Privileged</vt:lpwstr>
  </property>
  <property fmtid="{D5CDD505-2E9C-101B-9397-08002B2CF9AE}" pid="9" name="MSIP_Label_3d6aa9fe-4ab7-4a7c-8e39-ccc0b3ffed53_Name">
    <vt:lpwstr>3d6aa9fe-4ab7-4a7c-8e39-ccc0b3ffed53</vt:lpwstr>
  </property>
  <property fmtid="{D5CDD505-2E9C-101B-9397-08002B2CF9AE}" pid="10" name="MSIP_Label_3d6aa9fe-4ab7-4a7c-8e39-ccc0b3ffed53_SiteId">
    <vt:lpwstr>c0e0601f-0fac-449c-9c88-a104c4eb9f28</vt:lpwstr>
  </property>
  <property fmtid="{D5CDD505-2E9C-101B-9397-08002B2CF9AE}" pid="11" name="MSIP_Label_3d6aa9fe-4ab7-4a7c-8e39-ccc0b3ffed53_ActionId">
    <vt:lpwstr>7e99681b-acaf-4ab7-abbf-2a66eff0a6ac</vt:lpwstr>
  </property>
  <property fmtid="{D5CDD505-2E9C-101B-9397-08002B2CF9AE}" pid="12" name="MSIP_Label_3d6aa9fe-4ab7-4a7c-8e39-ccc0b3ffed53_ContentBits">
    <vt:lpwstr>0</vt:lpwstr>
  </property>
</Properties>
</file>